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19" w:rsidRPr="00806605" w:rsidRDefault="002D0919" w:rsidP="002D0919">
      <w:pPr>
        <w:jc w:val="center"/>
        <w:rPr>
          <w:rFonts w:ascii="Tahoma" w:hAnsi="Tahoma" w:cs="Tahoma"/>
          <w:b/>
          <w:sz w:val="24"/>
          <w:szCs w:val="24"/>
        </w:rPr>
      </w:pPr>
      <w:bookmarkStart w:id="0" w:name="_GoBack"/>
      <w:bookmarkEnd w:id="0"/>
      <w:r w:rsidRPr="00806605">
        <w:rPr>
          <w:rFonts w:ascii="Tahoma" w:hAnsi="Tahoma" w:cs="Tahoma"/>
          <w:b/>
          <w:sz w:val="24"/>
          <w:szCs w:val="24"/>
        </w:rPr>
        <w:t>SMLOUVA O DÍLO</w:t>
      </w:r>
    </w:p>
    <w:p w:rsidR="002D0919" w:rsidRPr="00806605" w:rsidRDefault="002D0919" w:rsidP="002D0919">
      <w:pPr>
        <w:jc w:val="center"/>
        <w:rPr>
          <w:rFonts w:ascii="Tahoma" w:hAnsi="Tahoma" w:cs="Tahoma"/>
          <w:b/>
        </w:rPr>
      </w:pPr>
      <w:r w:rsidRPr="00806605">
        <w:rPr>
          <w:rFonts w:ascii="Tahoma" w:hAnsi="Tahoma" w:cs="Tahoma"/>
          <w:b/>
        </w:rPr>
        <w:t xml:space="preserve">uzavřená dle ustanovení § 2586  a </w:t>
      </w:r>
      <w:r w:rsidR="00806605">
        <w:rPr>
          <w:rFonts w:ascii="Tahoma" w:hAnsi="Tahoma" w:cs="Tahoma"/>
          <w:b/>
        </w:rPr>
        <w:t xml:space="preserve"> </w:t>
      </w:r>
      <w:r w:rsidRPr="00806605">
        <w:rPr>
          <w:rFonts w:ascii="Tahoma" w:hAnsi="Tahoma" w:cs="Tahoma"/>
          <w:b/>
        </w:rPr>
        <w:t>násl. zák. 89/2012 Sb., Občanského zákoníku</w:t>
      </w:r>
    </w:p>
    <w:p w:rsidR="002D0919" w:rsidRPr="00806605" w:rsidRDefault="002D0919" w:rsidP="002D0919">
      <w:pPr>
        <w:rPr>
          <w:rFonts w:ascii="Tahoma" w:hAnsi="Tahoma" w:cs="Tahoma"/>
          <w:sz w:val="24"/>
          <w:szCs w:val="24"/>
        </w:rPr>
      </w:pPr>
      <w:r w:rsidRPr="00806605">
        <w:rPr>
          <w:rFonts w:ascii="Tahoma" w:hAnsi="Tahoma" w:cs="Tahoma"/>
          <w:sz w:val="24"/>
          <w:szCs w:val="24"/>
        </w:rPr>
        <w:t>uzavřená níže uvedeného dne, měsíce a roku mezi</w:t>
      </w:r>
    </w:p>
    <w:p w:rsidR="00806605" w:rsidRDefault="00806605" w:rsidP="002D0919">
      <w:pPr>
        <w:rPr>
          <w:rFonts w:ascii="Tahoma" w:hAnsi="Tahoma" w:cs="Tahoma"/>
          <w:b/>
          <w:sz w:val="24"/>
          <w:szCs w:val="24"/>
        </w:rPr>
      </w:pPr>
    </w:p>
    <w:p w:rsidR="002D0919" w:rsidRPr="00806605" w:rsidRDefault="002D0919" w:rsidP="002D0919">
      <w:pPr>
        <w:rPr>
          <w:rFonts w:ascii="Tahoma" w:hAnsi="Tahoma" w:cs="Tahoma"/>
          <w:b/>
          <w:sz w:val="24"/>
          <w:szCs w:val="24"/>
        </w:rPr>
      </w:pPr>
      <w:r w:rsidRPr="00806605">
        <w:rPr>
          <w:rFonts w:ascii="Tahoma" w:hAnsi="Tahoma" w:cs="Tahoma"/>
          <w:b/>
          <w:sz w:val="24"/>
          <w:szCs w:val="24"/>
        </w:rPr>
        <w:t>Institut biostatistiky a analýz, s.r.o.</w:t>
      </w:r>
    </w:p>
    <w:p w:rsidR="002D0919" w:rsidRPr="00806605" w:rsidRDefault="002D0919" w:rsidP="002D0919">
      <w:pPr>
        <w:rPr>
          <w:rFonts w:ascii="Tahoma" w:hAnsi="Tahoma" w:cs="Tahoma"/>
          <w:sz w:val="24"/>
          <w:szCs w:val="24"/>
        </w:rPr>
      </w:pPr>
      <w:r w:rsidRPr="00806605">
        <w:rPr>
          <w:rFonts w:ascii="Tahoma" w:hAnsi="Tahoma" w:cs="Tahoma"/>
          <w:sz w:val="24"/>
          <w:szCs w:val="24"/>
        </w:rPr>
        <w:t>Kotlářská 267/2</w:t>
      </w:r>
    </w:p>
    <w:p w:rsidR="002D0919" w:rsidRPr="00806605" w:rsidRDefault="002D0919" w:rsidP="002D0919">
      <w:pPr>
        <w:rPr>
          <w:rFonts w:ascii="Tahoma" w:hAnsi="Tahoma" w:cs="Tahoma"/>
          <w:sz w:val="24"/>
          <w:szCs w:val="24"/>
        </w:rPr>
      </w:pPr>
      <w:r w:rsidRPr="00806605">
        <w:rPr>
          <w:rFonts w:ascii="Tahoma" w:hAnsi="Tahoma" w:cs="Tahoma"/>
          <w:sz w:val="24"/>
          <w:szCs w:val="24"/>
        </w:rPr>
        <w:t>602 00  Brno</w:t>
      </w:r>
    </w:p>
    <w:p w:rsidR="002D0919" w:rsidRPr="00806605" w:rsidRDefault="002D0919" w:rsidP="002D0919">
      <w:pPr>
        <w:rPr>
          <w:rFonts w:ascii="Tahoma" w:hAnsi="Tahoma" w:cs="Tahoma"/>
          <w:sz w:val="24"/>
          <w:szCs w:val="24"/>
        </w:rPr>
      </w:pPr>
      <w:r w:rsidRPr="00806605">
        <w:rPr>
          <w:rFonts w:ascii="Tahoma" w:hAnsi="Tahoma" w:cs="Tahoma"/>
          <w:sz w:val="24"/>
          <w:szCs w:val="24"/>
        </w:rPr>
        <w:t>IČ: 02784114</w:t>
      </w:r>
    </w:p>
    <w:p w:rsidR="002D0919" w:rsidRPr="00806605" w:rsidRDefault="002D0919" w:rsidP="002D0919">
      <w:pPr>
        <w:rPr>
          <w:rFonts w:ascii="Tahoma" w:hAnsi="Tahoma" w:cs="Tahoma"/>
          <w:sz w:val="24"/>
          <w:szCs w:val="24"/>
        </w:rPr>
      </w:pPr>
      <w:r w:rsidRPr="00806605">
        <w:rPr>
          <w:rFonts w:ascii="Tahoma" w:hAnsi="Tahoma" w:cs="Tahoma"/>
          <w:sz w:val="24"/>
          <w:szCs w:val="24"/>
        </w:rPr>
        <w:t>IČ: CZ02784114</w:t>
      </w:r>
    </w:p>
    <w:p w:rsidR="002D0919" w:rsidRPr="00806605" w:rsidRDefault="002D0919" w:rsidP="002D0919">
      <w:pPr>
        <w:rPr>
          <w:rFonts w:ascii="Tahoma" w:hAnsi="Tahoma" w:cs="Tahoma"/>
          <w:sz w:val="24"/>
          <w:szCs w:val="24"/>
        </w:rPr>
      </w:pPr>
      <w:r w:rsidRPr="00806605">
        <w:rPr>
          <w:rFonts w:ascii="Tahoma" w:hAnsi="Tahoma" w:cs="Tahoma"/>
          <w:sz w:val="24"/>
          <w:szCs w:val="24"/>
        </w:rPr>
        <w:t>Zapsaná v Obchodním rejstříku Krajského soudu v Brně oddíl C, vložka 82448</w:t>
      </w:r>
    </w:p>
    <w:p w:rsidR="002D0919" w:rsidRPr="00806605" w:rsidRDefault="002D0919" w:rsidP="002D0919">
      <w:pPr>
        <w:rPr>
          <w:rFonts w:ascii="Tahoma" w:hAnsi="Tahoma" w:cs="Tahoma"/>
          <w:sz w:val="24"/>
          <w:szCs w:val="24"/>
        </w:rPr>
      </w:pPr>
      <w:r w:rsidRPr="00806605">
        <w:rPr>
          <w:rFonts w:ascii="Tahoma" w:hAnsi="Tahoma" w:cs="Tahoma"/>
          <w:sz w:val="24"/>
          <w:szCs w:val="24"/>
        </w:rPr>
        <w:t>vložka k jednání pověřen Ing. Petr Brabec, Ph.D.,  jednatel</w:t>
      </w:r>
    </w:p>
    <w:p w:rsidR="002D0919" w:rsidRPr="00806605" w:rsidRDefault="00770954" w:rsidP="002D0919">
      <w:pPr>
        <w:rPr>
          <w:rFonts w:ascii="Tahoma" w:hAnsi="Tahoma" w:cs="Tahoma"/>
          <w:sz w:val="24"/>
          <w:szCs w:val="24"/>
        </w:rPr>
      </w:pPr>
      <w:r w:rsidRPr="00806605">
        <w:rPr>
          <w:rFonts w:ascii="Tahoma" w:hAnsi="Tahoma" w:cs="Tahoma"/>
          <w:sz w:val="24"/>
          <w:szCs w:val="24"/>
        </w:rPr>
        <w:t>(</w:t>
      </w:r>
      <w:r w:rsidR="002D0919" w:rsidRPr="00806605">
        <w:rPr>
          <w:rFonts w:ascii="Tahoma" w:hAnsi="Tahoma" w:cs="Tahoma"/>
          <w:sz w:val="24"/>
          <w:szCs w:val="24"/>
        </w:rPr>
        <w:t>dále jen „zadavatel“)</w:t>
      </w:r>
    </w:p>
    <w:p w:rsidR="002D0919" w:rsidRDefault="002D0919" w:rsidP="002D0919">
      <w:pPr>
        <w:rPr>
          <w:rFonts w:ascii="Tahoma" w:hAnsi="Tahoma" w:cs="Tahoma"/>
          <w:sz w:val="24"/>
          <w:szCs w:val="24"/>
        </w:rPr>
      </w:pPr>
      <w:r w:rsidRPr="00806605">
        <w:rPr>
          <w:rFonts w:ascii="Tahoma" w:hAnsi="Tahoma" w:cs="Tahoma"/>
          <w:sz w:val="24"/>
          <w:szCs w:val="24"/>
        </w:rPr>
        <w:t>na straně jedné</w:t>
      </w:r>
    </w:p>
    <w:p w:rsidR="00806605" w:rsidRPr="00806605" w:rsidRDefault="00806605" w:rsidP="002D0919">
      <w:pPr>
        <w:rPr>
          <w:rFonts w:ascii="Tahoma" w:hAnsi="Tahoma" w:cs="Tahoma"/>
          <w:sz w:val="24"/>
          <w:szCs w:val="24"/>
        </w:rPr>
      </w:pPr>
    </w:p>
    <w:p w:rsidR="002D0919" w:rsidRDefault="00770954" w:rsidP="002D0919">
      <w:pPr>
        <w:rPr>
          <w:rFonts w:ascii="Tahoma" w:hAnsi="Tahoma" w:cs="Tahoma"/>
          <w:sz w:val="24"/>
          <w:szCs w:val="24"/>
        </w:rPr>
      </w:pPr>
      <w:r w:rsidRPr="00806605">
        <w:rPr>
          <w:rFonts w:ascii="Tahoma" w:hAnsi="Tahoma" w:cs="Tahoma"/>
          <w:sz w:val="24"/>
          <w:szCs w:val="24"/>
        </w:rPr>
        <w:t>a</w:t>
      </w:r>
    </w:p>
    <w:p w:rsidR="00806605" w:rsidRPr="00806605" w:rsidRDefault="00806605" w:rsidP="002D0919">
      <w:pPr>
        <w:rPr>
          <w:rFonts w:ascii="Tahoma" w:hAnsi="Tahoma" w:cs="Tahoma"/>
          <w:sz w:val="24"/>
          <w:szCs w:val="24"/>
        </w:rPr>
      </w:pPr>
    </w:p>
    <w:p w:rsidR="002D0919" w:rsidRPr="00806605" w:rsidRDefault="002D0919" w:rsidP="002D0919">
      <w:pPr>
        <w:rPr>
          <w:rFonts w:ascii="Tahoma" w:hAnsi="Tahoma" w:cs="Tahoma"/>
          <w:b/>
          <w:sz w:val="24"/>
          <w:szCs w:val="24"/>
        </w:rPr>
      </w:pPr>
      <w:r w:rsidRPr="00806605">
        <w:rPr>
          <w:rFonts w:ascii="Tahoma" w:hAnsi="Tahoma" w:cs="Tahoma"/>
          <w:b/>
          <w:sz w:val="24"/>
          <w:szCs w:val="24"/>
        </w:rPr>
        <w:t>Slezská nemocnice v Opavě, příspěvková organizace</w:t>
      </w:r>
    </w:p>
    <w:p w:rsidR="002D0919" w:rsidRPr="00806605" w:rsidRDefault="002D0919" w:rsidP="002D0919">
      <w:pPr>
        <w:rPr>
          <w:rFonts w:ascii="Tahoma" w:hAnsi="Tahoma" w:cs="Tahoma"/>
          <w:sz w:val="24"/>
          <w:szCs w:val="24"/>
        </w:rPr>
      </w:pPr>
      <w:r w:rsidRPr="00806605">
        <w:rPr>
          <w:rFonts w:ascii="Tahoma" w:hAnsi="Tahoma" w:cs="Tahoma"/>
          <w:sz w:val="24"/>
          <w:szCs w:val="24"/>
        </w:rPr>
        <w:t>Olomoucká 470/86, Předměstí, 746 01 Opava</w:t>
      </w:r>
    </w:p>
    <w:p w:rsidR="002D0919" w:rsidRPr="00806605" w:rsidRDefault="002D0919" w:rsidP="002D0919">
      <w:pPr>
        <w:rPr>
          <w:rFonts w:ascii="Tahoma" w:hAnsi="Tahoma" w:cs="Tahoma"/>
          <w:sz w:val="24"/>
          <w:szCs w:val="24"/>
        </w:rPr>
      </w:pPr>
      <w:r w:rsidRPr="00806605">
        <w:rPr>
          <w:rFonts w:ascii="Tahoma" w:hAnsi="Tahoma" w:cs="Tahoma"/>
          <w:sz w:val="24"/>
          <w:szCs w:val="24"/>
        </w:rPr>
        <w:t>IČO:47813750</w:t>
      </w:r>
    </w:p>
    <w:p w:rsidR="002D0919" w:rsidRPr="00806605" w:rsidRDefault="002D0919" w:rsidP="002D0919">
      <w:pPr>
        <w:rPr>
          <w:rFonts w:ascii="Tahoma" w:hAnsi="Tahoma" w:cs="Tahoma"/>
          <w:sz w:val="24"/>
          <w:szCs w:val="24"/>
        </w:rPr>
      </w:pPr>
      <w:r w:rsidRPr="00806605">
        <w:rPr>
          <w:rFonts w:ascii="Tahoma" w:hAnsi="Tahoma" w:cs="Tahoma"/>
          <w:sz w:val="24"/>
          <w:szCs w:val="24"/>
        </w:rPr>
        <w:t>DIČ:CZ47813750</w:t>
      </w:r>
    </w:p>
    <w:p w:rsidR="002D0919" w:rsidRPr="00806605" w:rsidRDefault="002D0919" w:rsidP="002D0919">
      <w:pPr>
        <w:rPr>
          <w:rFonts w:ascii="Tahoma" w:hAnsi="Tahoma" w:cs="Tahoma"/>
          <w:sz w:val="24"/>
          <w:szCs w:val="24"/>
        </w:rPr>
      </w:pPr>
      <w:r w:rsidRPr="00806605">
        <w:rPr>
          <w:rFonts w:ascii="Tahoma" w:hAnsi="Tahoma" w:cs="Tahoma"/>
          <w:sz w:val="24"/>
          <w:szCs w:val="24"/>
        </w:rPr>
        <w:t>Zapsaná v Obchodním rejstříku Krajského soudu v Ostravě  oddíl Pr, vložka 924</w:t>
      </w:r>
    </w:p>
    <w:p w:rsidR="002D0919" w:rsidRPr="00806605" w:rsidRDefault="002D0919" w:rsidP="002D0919">
      <w:pPr>
        <w:rPr>
          <w:rFonts w:ascii="Tahoma" w:hAnsi="Tahoma" w:cs="Tahoma"/>
          <w:sz w:val="24"/>
          <w:szCs w:val="24"/>
        </w:rPr>
      </w:pPr>
      <w:r w:rsidRPr="00806605">
        <w:rPr>
          <w:rFonts w:ascii="Tahoma" w:hAnsi="Tahoma" w:cs="Tahoma"/>
          <w:sz w:val="24"/>
          <w:szCs w:val="24"/>
        </w:rPr>
        <w:t>(dále jen „zhotovitel“)</w:t>
      </w:r>
    </w:p>
    <w:p w:rsidR="002D0919" w:rsidRPr="00806605" w:rsidRDefault="002D0919" w:rsidP="002D0919">
      <w:pPr>
        <w:rPr>
          <w:rFonts w:ascii="Tahoma" w:hAnsi="Tahoma" w:cs="Tahoma"/>
          <w:sz w:val="24"/>
          <w:szCs w:val="24"/>
        </w:rPr>
      </w:pPr>
      <w:r w:rsidRPr="00806605">
        <w:rPr>
          <w:rFonts w:ascii="Tahoma" w:hAnsi="Tahoma" w:cs="Tahoma"/>
          <w:sz w:val="24"/>
          <w:szCs w:val="24"/>
        </w:rPr>
        <w:t>straně druhé</w:t>
      </w:r>
    </w:p>
    <w:p w:rsidR="002D0919" w:rsidRDefault="002D0919" w:rsidP="002D0919">
      <w:pPr>
        <w:rPr>
          <w:rFonts w:ascii="Tahoma" w:hAnsi="Tahoma" w:cs="Tahoma"/>
          <w:sz w:val="24"/>
          <w:szCs w:val="24"/>
        </w:rPr>
      </w:pPr>
      <w:r w:rsidRPr="00806605">
        <w:rPr>
          <w:rFonts w:ascii="Tahoma" w:hAnsi="Tahoma" w:cs="Tahoma"/>
          <w:sz w:val="24"/>
          <w:szCs w:val="24"/>
        </w:rPr>
        <w:t>(dále společně též „smluvní strany“).</w:t>
      </w:r>
    </w:p>
    <w:p w:rsidR="00806605" w:rsidRPr="00806605" w:rsidRDefault="00806605" w:rsidP="002D0919">
      <w:pPr>
        <w:rPr>
          <w:rFonts w:ascii="Tahoma" w:hAnsi="Tahoma" w:cs="Tahoma"/>
          <w:sz w:val="24"/>
          <w:szCs w:val="24"/>
        </w:rPr>
      </w:pPr>
    </w:p>
    <w:p w:rsidR="002D0919" w:rsidRPr="00806605" w:rsidRDefault="002D0919" w:rsidP="002D0919">
      <w:pPr>
        <w:jc w:val="center"/>
        <w:rPr>
          <w:rFonts w:ascii="Tahoma" w:hAnsi="Tahoma" w:cs="Tahoma"/>
          <w:b/>
          <w:sz w:val="24"/>
          <w:szCs w:val="24"/>
        </w:rPr>
      </w:pPr>
      <w:r w:rsidRPr="00806605">
        <w:rPr>
          <w:rFonts w:ascii="Tahoma" w:hAnsi="Tahoma" w:cs="Tahoma"/>
          <w:b/>
          <w:sz w:val="24"/>
          <w:szCs w:val="24"/>
        </w:rPr>
        <w:t>PREAMULE</w:t>
      </w:r>
    </w:p>
    <w:p w:rsidR="002D0919" w:rsidRPr="00806605" w:rsidRDefault="002D0919" w:rsidP="00806605">
      <w:pPr>
        <w:jc w:val="both"/>
        <w:rPr>
          <w:rFonts w:ascii="Tahoma" w:hAnsi="Tahoma" w:cs="Tahoma"/>
          <w:b/>
          <w:sz w:val="24"/>
          <w:szCs w:val="24"/>
        </w:rPr>
      </w:pPr>
      <w:r w:rsidRPr="00806605">
        <w:rPr>
          <w:rFonts w:ascii="Tahoma" w:hAnsi="Tahoma" w:cs="Tahoma"/>
          <w:b/>
          <w:sz w:val="24"/>
          <w:szCs w:val="24"/>
        </w:rPr>
        <w:t xml:space="preserve">Účelem registru Kelly je sledovat a vyhodnocovat data o počtu a šíři diagnostiky u pacientů s nemalobuněčným karcinomem plic (NSCLC) </w:t>
      </w:r>
      <w:r w:rsidR="00806605">
        <w:rPr>
          <w:rFonts w:ascii="Tahoma" w:hAnsi="Tahoma" w:cs="Tahoma"/>
          <w:b/>
          <w:sz w:val="24"/>
          <w:szCs w:val="24"/>
        </w:rPr>
        <w:t xml:space="preserve">          </w:t>
      </w:r>
      <w:r w:rsidRPr="00806605">
        <w:rPr>
          <w:rFonts w:ascii="Tahoma" w:hAnsi="Tahoma" w:cs="Tahoma"/>
          <w:b/>
          <w:sz w:val="24"/>
          <w:szCs w:val="24"/>
        </w:rPr>
        <w:t>v České republice.</w:t>
      </w:r>
    </w:p>
    <w:p w:rsidR="002D0919" w:rsidRPr="00806605" w:rsidRDefault="002D0919" w:rsidP="002D0919">
      <w:pPr>
        <w:rPr>
          <w:rFonts w:ascii="Tahoma" w:hAnsi="Tahoma" w:cs="Tahoma"/>
          <w:sz w:val="24"/>
          <w:szCs w:val="24"/>
        </w:rPr>
      </w:pPr>
    </w:p>
    <w:p w:rsidR="002D0919" w:rsidRPr="00806605" w:rsidRDefault="002D0919" w:rsidP="002D0919">
      <w:pPr>
        <w:jc w:val="center"/>
        <w:rPr>
          <w:rFonts w:ascii="Tahoma" w:hAnsi="Tahoma" w:cs="Tahoma"/>
          <w:b/>
          <w:sz w:val="24"/>
          <w:szCs w:val="24"/>
        </w:rPr>
      </w:pPr>
      <w:r w:rsidRPr="00806605">
        <w:rPr>
          <w:rFonts w:ascii="Tahoma" w:hAnsi="Tahoma" w:cs="Tahoma"/>
          <w:b/>
          <w:sz w:val="24"/>
          <w:szCs w:val="24"/>
        </w:rPr>
        <w:lastRenderedPageBreak/>
        <w:t>I.</w:t>
      </w:r>
    </w:p>
    <w:p w:rsidR="002D0919" w:rsidRPr="00806605" w:rsidRDefault="002D0919" w:rsidP="002D0919">
      <w:pPr>
        <w:jc w:val="center"/>
        <w:rPr>
          <w:rFonts w:ascii="Tahoma" w:hAnsi="Tahoma" w:cs="Tahoma"/>
          <w:b/>
          <w:sz w:val="24"/>
          <w:szCs w:val="24"/>
        </w:rPr>
      </w:pPr>
      <w:r w:rsidRPr="00806605">
        <w:rPr>
          <w:rFonts w:ascii="Tahoma" w:hAnsi="Tahoma" w:cs="Tahoma"/>
          <w:b/>
          <w:sz w:val="24"/>
          <w:szCs w:val="24"/>
        </w:rPr>
        <w:t>Účel smlouvy a základní ustanovení</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1.Tato smlouva se uzavírá za účelem úpravy vzájemných práv a povinností smluvních stran ve vztahu k provádění díla zhotovitelem pro zadavatele za podmínek stanovených v této smlouvě.</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2.Tato smlouva je uzavřena dle § 2586 a násl. zákona č. 89/2012, občanský zákoník (dále jen „občanský zákoník“); práva a povinnosti stran touto smlouvou neupravená se řídí příslušnými ustanoveními občanského zákoníku.</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3.Smluvní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není nutné uzavírat ke smlouvě dodatek.</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4.Smluvní strany prohlašují, že osoby podepisující tuto smlouvu jsou k tomuto úkonu oprávněny.</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5.Zhotovitel prohlašuje, že je odborně způsobilý k zajištění předmětu plnění podle této smlouvy.</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6.  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IV této smlouvy.</w:t>
      </w:r>
    </w:p>
    <w:p w:rsidR="00806605" w:rsidRDefault="00806605" w:rsidP="002D0919">
      <w:pPr>
        <w:jc w:val="center"/>
        <w:rPr>
          <w:rFonts w:ascii="Tahoma" w:hAnsi="Tahoma" w:cs="Tahoma"/>
          <w:b/>
          <w:sz w:val="24"/>
          <w:szCs w:val="24"/>
        </w:rPr>
      </w:pPr>
    </w:p>
    <w:p w:rsidR="002D0919" w:rsidRPr="00806605" w:rsidRDefault="002D0919" w:rsidP="002D0919">
      <w:pPr>
        <w:jc w:val="center"/>
        <w:rPr>
          <w:rFonts w:ascii="Tahoma" w:hAnsi="Tahoma" w:cs="Tahoma"/>
          <w:b/>
          <w:sz w:val="24"/>
          <w:szCs w:val="24"/>
        </w:rPr>
      </w:pPr>
      <w:r w:rsidRPr="00806605">
        <w:rPr>
          <w:rFonts w:ascii="Tahoma" w:hAnsi="Tahoma" w:cs="Tahoma"/>
          <w:b/>
          <w:sz w:val="24"/>
          <w:szCs w:val="24"/>
        </w:rPr>
        <w:t>II.</w:t>
      </w:r>
    </w:p>
    <w:p w:rsidR="002D0919" w:rsidRPr="00806605" w:rsidRDefault="002D0919" w:rsidP="002D0919">
      <w:pPr>
        <w:jc w:val="center"/>
        <w:rPr>
          <w:rFonts w:ascii="Tahoma" w:hAnsi="Tahoma" w:cs="Tahoma"/>
          <w:b/>
          <w:sz w:val="24"/>
          <w:szCs w:val="24"/>
        </w:rPr>
      </w:pPr>
      <w:r w:rsidRPr="00806605">
        <w:rPr>
          <w:rFonts w:ascii="Tahoma" w:hAnsi="Tahoma" w:cs="Tahoma"/>
          <w:b/>
          <w:sz w:val="24"/>
          <w:szCs w:val="24"/>
        </w:rPr>
        <w:t>Předmět smlouvy</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1.Zhotovitel se na základě této smlouvy zavazuje provést pro zadavatele dílo spočívající v práci: zadávaní dat do registru Kelly nově diagnostikované a mikroskopicky ověřené případy NSCLC.</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2.  Zhotovitel je povinen zajistit, aby při plnění nebo v souvislosti s plněním závazků dle této smlouvy nedošlo k porušení nebo ohrožení obchodního tajemství nebo jiné chráněné skutečnosti týkající se zhotovitele nebo zadavatele, příp. třetích osob.</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3.Smluvní strany výslovně potvrzují, že realizace smlouvy není smluvními stranami vnímaná jako prostředek k přesvědčování či motivaci k užívání, předepisování nebo jiné podpoře léků, nebo k jakémukoli ovlivňování výsledků klinického zkoušení léků, případně jako přímé nebo nepřímé ovlivňování jakýchkoli odborných rozhodnutí. Zároveň smluvní strany výslovně potvrzují, že z titulu této smlouvy na straně zhotovitele nevznikají žádné jiné povinnosti nebo závazky kromě povinností výslovně ve smlouvě uvedených.</w:t>
      </w:r>
    </w:p>
    <w:p w:rsidR="002D0919" w:rsidRPr="00806605" w:rsidRDefault="002D0919" w:rsidP="002D0919">
      <w:pPr>
        <w:rPr>
          <w:rFonts w:ascii="Tahoma" w:hAnsi="Tahoma" w:cs="Tahoma"/>
          <w:sz w:val="24"/>
          <w:szCs w:val="24"/>
        </w:rPr>
      </w:pPr>
    </w:p>
    <w:p w:rsidR="002D0919" w:rsidRPr="00806605" w:rsidRDefault="002D0919" w:rsidP="002D0919">
      <w:pPr>
        <w:jc w:val="center"/>
        <w:rPr>
          <w:rFonts w:ascii="Tahoma" w:hAnsi="Tahoma" w:cs="Tahoma"/>
          <w:b/>
          <w:sz w:val="24"/>
          <w:szCs w:val="24"/>
        </w:rPr>
      </w:pPr>
      <w:r w:rsidRPr="00806605">
        <w:rPr>
          <w:rFonts w:ascii="Tahoma" w:hAnsi="Tahoma" w:cs="Tahoma"/>
          <w:b/>
          <w:sz w:val="24"/>
          <w:szCs w:val="24"/>
        </w:rPr>
        <w:lastRenderedPageBreak/>
        <w:t>III.</w:t>
      </w:r>
    </w:p>
    <w:p w:rsidR="002D0919" w:rsidRPr="00806605" w:rsidRDefault="002D0919" w:rsidP="002D0919">
      <w:pPr>
        <w:jc w:val="center"/>
        <w:rPr>
          <w:rFonts w:ascii="Tahoma" w:hAnsi="Tahoma" w:cs="Tahoma"/>
          <w:b/>
          <w:sz w:val="24"/>
          <w:szCs w:val="24"/>
        </w:rPr>
      </w:pPr>
      <w:r w:rsidRPr="00806605">
        <w:rPr>
          <w:rFonts w:ascii="Tahoma" w:hAnsi="Tahoma" w:cs="Tahoma"/>
          <w:b/>
          <w:sz w:val="24"/>
          <w:szCs w:val="24"/>
        </w:rPr>
        <w:t>Doba provedení díla</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Zhotovitel se zavazuje provést dílo v době od 1.3.2016 do konce projektu Kelly. Zhotovitel se zavazuje, že bez zbytečného odkladu ozná</w:t>
      </w:r>
      <w:r w:rsidR="00322739" w:rsidRPr="00806605">
        <w:rPr>
          <w:rFonts w:ascii="Tahoma" w:hAnsi="Tahoma" w:cs="Tahoma"/>
          <w:sz w:val="24"/>
          <w:szCs w:val="24"/>
        </w:rPr>
        <w:t>m</w:t>
      </w:r>
      <w:r w:rsidRPr="00806605">
        <w:rPr>
          <w:rFonts w:ascii="Tahoma" w:hAnsi="Tahoma" w:cs="Tahoma"/>
          <w:sz w:val="24"/>
          <w:szCs w:val="24"/>
        </w:rPr>
        <w:t>í ukončení projektu Kelly.</w:t>
      </w:r>
    </w:p>
    <w:p w:rsidR="002D0919" w:rsidRPr="00806605" w:rsidRDefault="002D0919" w:rsidP="002D0919">
      <w:pPr>
        <w:rPr>
          <w:rFonts w:ascii="Tahoma" w:hAnsi="Tahoma" w:cs="Tahoma"/>
          <w:sz w:val="24"/>
          <w:szCs w:val="24"/>
        </w:rPr>
      </w:pPr>
    </w:p>
    <w:p w:rsidR="002D0919" w:rsidRPr="00806605" w:rsidRDefault="002D0919" w:rsidP="002D0919">
      <w:pPr>
        <w:jc w:val="center"/>
        <w:rPr>
          <w:rFonts w:ascii="Tahoma" w:hAnsi="Tahoma" w:cs="Tahoma"/>
          <w:b/>
          <w:sz w:val="24"/>
          <w:szCs w:val="24"/>
        </w:rPr>
      </w:pPr>
      <w:r w:rsidRPr="00806605">
        <w:rPr>
          <w:rFonts w:ascii="Tahoma" w:hAnsi="Tahoma" w:cs="Tahoma"/>
          <w:b/>
          <w:sz w:val="24"/>
          <w:szCs w:val="24"/>
        </w:rPr>
        <w:t>IV.</w:t>
      </w:r>
    </w:p>
    <w:p w:rsidR="002D0919" w:rsidRPr="00806605" w:rsidRDefault="002D0919" w:rsidP="002D0919">
      <w:pPr>
        <w:jc w:val="center"/>
        <w:rPr>
          <w:rFonts w:ascii="Tahoma" w:hAnsi="Tahoma" w:cs="Tahoma"/>
          <w:b/>
          <w:sz w:val="24"/>
          <w:szCs w:val="24"/>
        </w:rPr>
      </w:pPr>
      <w:r w:rsidRPr="00806605">
        <w:rPr>
          <w:rFonts w:ascii="Tahoma" w:hAnsi="Tahoma" w:cs="Tahoma"/>
          <w:b/>
          <w:sz w:val="24"/>
          <w:szCs w:val="24"/>
        </w:rPr>
        <w:t>Odměna zhotovitele a platební podmínky</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 xml:space="preserve">1.Zadavatel se zavazuje za odvedenou práci, v souladu s touto smlouvou, zaplatit zhotoviteli odměnu ve výši </w:t>
      </w:r>
      <w:r w:rsidR="00F900DC">
        <w:rPr>
          <w:rFonts w:ascii="Tahoma" w:hAnsi="Tahoma" w:cs="Tahoma"/>
          <w:sz w:val="24"/>
          <w:szCs w:val="24"/>
        </w:rPr>
        <w:t>XXXX</w:t>
      </w:r>
      <w:r w:rsidRPr="00806605">
        <w:rPr>
          <w:rFonts w:ascii="Tahoma" w:hAnsi="Tahoma" w:cs="Tahoma"/>
          <w:sz w:val="24"/>
          <w:szCs w:val="24"/>
        </w:rPr>
        <w:t>-Kč (v ceně není zahrnuta Zákonem stanovená DPH) za každý nově založený formulář do databázi projektu Kelly.</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2.Odměna je vyplácena převodem příslušné částky na bankovní účet zhotovitele uvedené v této smlouvě.</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3.Cenu za poskytnuté  plnění řádně a včas dodané zadavateli  dle této smlouvy uhradí  zadavatel  zhotoviteli na základě daňového dokladu (faktury), řádně vystaveného zhotovitelem.</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4.Zhotovitel je povinen zaslat objednateli fakturu nejpozději do 10 dnů od předání a převzetí  předmětu díla. Splatnost faktury je 30 dnů ode dne jejího doručení objednateli.</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5.Faktura musí obsahovat náležitosti daňového dokladu dle ustanovení zvláštního právního předpisu (zejména § 28 odst. 2 zákona č. 235/2004 Sb., o dani z přidané hodnoty, v platném znění). Přílohou faktury bude přesný rozpis zadání dat do registru Kelly. V případě, že faktura nebude odpovídat stanoveným požadavkům, je zadavatel   oprávněn zaslat ji ve lhůtě splatnosti zpět zhotoviteli k doplnění, aniž by se tak dostal do prodlení s platbou; lhůta splatnosti počíná běžet znovu od opětovného doručení náležitě doplněných či opravených dokladů objednateli.</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Cena  za  plnění je pokládána za zaplacenou, jakmile byla částka připsána na účet zhotovitele vedeného u příslušného peněžního ústavu.</w:t>
      </w:r>
    </w:p>
    <w:p w:rsidR="00770954" w:rsidRDefault="00770954" w:rsidP="002D0919">
      <w:pPr>
        <w:jc w:val="center"/>
        <w:rPr>
          <w:rFonts w:ascii="Tahoma" w:hAnsi="Tahoma" w:cs="Tahoma"/>
          <w:b/>
          <w:sz w:val="24"/>
          <w:szCs w:val="24"/>
        </w:rPr>
      </w:pPr>
    </w:p>
    <w:p w:rsidR="002D0919" w:rsidRPr="00806605" w:rsidRDefault="002D0919" w:rsidP="002D0919">
      <w:pPr>
        <w:jc w:val="center"/>
        <w:rPr>
          <w:rFonts w:ascii="Tahoma" w:hAnsi="Tahoma" w:cs="Tahoma"/>
          <w:b/>
          <w:sz w:val="24"/>
          <w:szCs w:val="24"/>
        </w:rPr>
      </w:pPr>
      <w:r w:rsidRPr="00806605">
        <w:rPr>
          <w:rFonts w:ascii="Tahoma" w:hAnsi="Tahoma" w:cs="Tahoma"/>
          <w:b/>
          <w:sz w:val="24"/>
          <w:szCs w:val="24"/>
        </w:rPr>
        <w:t>V.</w:t>
      </w:r>
    </w:p>
    <w:p w:rsidR="002D0919" w:rsidRPr="00806605" w:rsidRDefault="002D0919" w:rsidP="002D0919">
      <w:pPr>
        <w:jc w:val="center"/>
        <w:rPr>
          <w:rFonts w:ascii="Tahoma" w:hAnsi="Tahoma" w:cs="Tahoma"/>
          <w:b/>
          <w:sz w:val="24"/>
          <w:szCs w:val="24"/>
        </w:rPr>
      </w:pPr>
      <w:r w:rsidRPr="00806605">
        <w:rPr>
          <w:rFonts w:ascii="Tahoma" w:hAnsi="Tahoma" w:cs="Tahoma"/>
          <w:b/>
          <w:sz w:val="24"/>
          <w:szCs w:val="24"/>
        </w:rPr>
        <w:t>Povinnosti zhotovitele</w:t>
      </w:r>
    </w:p>
    <w:p w:rsidR="002D0919" w:rsidRPr="00806605" w:rsidRDefault="002D0919" w:rsidP="002D0919">
      <w:pPr>
        <w:rPr>
          <w:rFonts w:ascii="Tahoma" w:hAnsi="Tahoma" w:cs="Tahoma"/>
          <w:sz w:val="24"/>
          <w:szCs w:val="24"/>
        </w:rPr>
      </w:pPr>
    </w:p>
    <w:p w:rsidR="002D0919" w:rsidRPr="00806605" w:rsidRDefault="002D0919" w:rsidP="00806605">
      <w:pPr>
        <w:jc w:val="both"/>
        <w:rPr>
          <w:rFonts w:ascii="Tahoma" w:hAnsi="Tahoma" w:cs="Tahoma"/>
          <w:sz w:val="24"/>
          <w:szCs w:val="24"/>
        </w:rPr>
      </w:pPr>
      <w:r w:rsidRPr="00806605">
        <w:rPr>
          <w:rFonts w:ascii="Tahoma" w:hAnsi="Tahoma" w:cs="Tahoma"/>
          <w:sz w:val="24"/>
          <w:szCs w:val="24"/>
        </w:rPr>
        <w:t>1.Zhotovitel se zavazuje provést dílo podle této smlouvy řádně a včas, podle svých nejlepších schopností a znalostí a v souladu s oprávněnými zájmy zadavatele.</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2.Zhotovitel je povinen plnit povinnosti převzaté touto smlouvou osobně.</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3.Zhotovitel se tímto zavazuje při plnění povinností vyplývajících z této smlouvy jednat v souladu s příslušnými zákony, podzákonnými právními předpisy a pravidly, jakož i se všemi etickými pravidly.</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4.Výsledky činnosti zhotovitele podle této smlouvy ani žádnou jejich část nebo jakékoliv s nimi související informace nesmí zhotovitel zveřejnit (ať již formou odborného článku, přednášky či jinak) ani je poskytnout třetí osobě ke zveřejnění bez předchozího písemného souhlasu odborného garanta. Odborným garantem je lékař, který byl pověřen odbornou společností k odbornému dohledu nad registrem.</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5.Zhotovitel souhlasí se zpracováním osobních údajů, které zadavateli jakožto správci těchto údajů sdělil či sdělí v souvislosti s prováděním díla dle této smlouvy, a to za účelem vedení personální a mzdové agendy.</w:t>
      </w:r>
    </w:p>
    <w:p w:rsidR="002D0919" w:rsidRPr="00806605" w:rsidRDefault="002D0919" w:rsidP="002D0919">
      <w:pPr>
        <w:rPr>
          <w:rFonts w:ascii="Tahoma" w:hAnsi="Tahoma" w:cs="Tahoma"/>
          <w:sz w:val="24"/>
          <w:szCs w:val="24"/>
        </w:rPr>
      </w:pPr>
    </w:p>
    <w:p w:rsidR="002D0919" w:rsidRPr="00806605" w:rsidRDefault="002D0919" w:rsidP="002D0919">
      <w:pPr>
        <w:jc w:val="center"/>
        <w:rPr>
          <w:rFonts w:ascii="Tahoma" w:hAnsi="Tahoma" w:cs="Tahoma"/>
          <w:b/>
          <w:sz w:val="24"/>
          <w:szCs w:val="24"/>
        </w:rPr>
      </w:pPr>
      <w:r w:rsidRPr="00806605">
        <w:rPr>
          <w:rFonts w:ascii="Tahoma" w:hAnsi="Tahoma" w:cs="Tahoma"/>
          <w:b/>
          <w:sz w:val="24"/>
          <w:szCs w:val="24"/>
        </w:rPr>
        <w:t>VI.</w:t>
      </w:r>
    </w:p>
    <w:p w:rsidR="002D0919" w:rsidRPr="00806605" w:rsidRDefault="002D0919" w:rsidP="002D0919">
      <w:pPr>
        <w:jc w:val="center"/>
        <w:rPr>
          <w:rFonts w:ascii="Tahoma" w:hAnsi="Tahoma" w:cs="Tahoma"/>
          <w:b/>
          <w:sz w:val="24"/>
          <w:szCs w:val="24"/>
        </w:rPr>
      </w:pPr>
      <w:r w:rsidRPr="00806605">
        <w:rPr>
          <w:rFonts w:ascii="Tahoma" w:hAnsi="Tahoma" w:cs="Tahoma"/>
          <w:b/>
          <w:sz w:val="24"/>
          <w:szCs w:val="24"/>
        </w:rPr>
        <w:t>Důvěrnost</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 xml:space="preserve">1.Tato smlouva je přísně důvěrná a je předmětem obchodního tajemství zadavatele. </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2.Zhotovitel se zavazuje po dobu trvání této smlouvy i po jejím ukončení, zachovávat v tajnosti její obsah a nevyužít pro sebe nebo pro jiného ani nesdělit nebo jinak nezpřístupnit třetí osobě bez předchozího souhlasu zadavatele žádné informace vztahující se k této smlouvě či jakkoli související s předmětem této smlouvy, s výjimkou plnění povinností stanovených platnými právními předpisy. Totéž platí pro nakládání s dalšími informacemi a/nebo dokumenty získanými od zadavatele v souvislosti s touto smlouvou.</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3.Zadavatel je oprávněn nakládat s informacemi poskytnutými zhotovitelem a použít výsledky činnosti zhotovitele podle této smlouvy bez omezení. Především je oprávněn dále je zpracovávat, upravovat, rozmnožovat, poskytovat je třetím stranám, a zveřejňovat tyto výsledky činnosti v celku nebo po částech.</w:t>
      </w:r>
    </w:p>
    <w:p w:rsidR="00806605" w:rsidRPr="00806605" w:rsidRDefault="00806605" w:rsidP="002D0919">
      <w:pPr>
        <w:jc w:val="center"/>
        <w:rPr>
          <w:rFonts w:ascii="Tahoma" w:hAnsi="Tahoma" w:cs="Tahoma"/>
          <w:b/>
          <w:sz w:val="24"/>
          <w:szCs w:val="24"/>
        </w:rPr>
      </w:pPr>
    </w:p>
    <w:p w:rsidR="002D0919" w:rsidRPr="00806605" w:rsidRDefault="002D0919" w:rsidP="002D0919">
      <w:pPr>
        <w:jc w:val="center"/>
        <w:rPr>
          <w:rFonts w:ascii="Tahoma" w:hAnsi="Tahoma" w:cs="Tahoma"/>
          <w:b/>
          <w:sz w:val="24"/>
          <w:szCs w:val="24"/>
        </w:rPr>
      </w:pPr>
      <w:r w:rsidRPr="00806605">
        <w:rPr>
          <w:rFonts w:ascii="Tahoma" w:hAnsi="Tahoma" w:cs="Tahoma"/>
          <w:b/>
          <w:sz w:val="24"/>
          <w:szCs w:val="24"/>
        </w:rPr>
        <w:t>VII.</w:t>
      </w:r>
    </w:p>
    <w:p w:rsidR="002D0919" w:rsidRPr="00806605" w:rsidRDefault="002D0919" w:rsidP="002D0919">
      <w:pPr>
        <w:jc w:val="center"/>
        <w:rPr>
          <w:rFonts w:ascii="Tahoma" w:hAnsi="Tahoma" w:cs="Tahoma"/>
          <w:b/>
          <w:sz w:val="24"/>
          <w:szCs w:val="24"/>
        </w:rPr>
      </w:pPr>
      <w:r w:rsidRPr="00806605">
        <w:rPr>
          <w:rFonts w:ascii="Tahoma" w:hAnsi="Tahoma" w:cs="Tahoma"/>
          <w:b/>
          <w:sz w:val="24"/>
          <w:szCs w:val="24"/>
        </w:rPr>
        <w:t>Ukončení smlouvy</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1.Tato smlouva může být ukončena písemnou výpovědí kterékoliv ze smluvních stran, a to z jakéhokoliv důvodu nebo bez uvedení důvodu. Výpovědní lhůta činí 30 dní a začíná běžet dnem následujícím po doručení výpovědi druhé smluvní straně. Výpověď musí být doručena druhé smluvní straně osobně proti potvrzení nebo doporučenou poštou.</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2.Pokud zhotovitel nebude plnit řádně a včas své povinnosti vyplývající z této smlouvy, je zadavatel oprávněn s okamžitou účinností od této smlouvy odstoupit. Odstoupení od smlouvy je účinné dnem doručení písemného vyrozumění o odstoupení zhotoviteli. Vyrozumění o odstoupení může být doručeno osobně proti potvrzení nebo doporučenou poštou.</w:t>
      </w:r>
    </w:p>
    <w:p w:rsidR="002D0919" w:rsidRPr="00806605" w:rsidRDefault="002D0919" w:rsidP="002D0919">
      <w:pPr>
        <w:rPr>
          <w:rFonts w:ascii="Tahoma" w:hAnsi="Tahoma" w:cs="Tahoma"/>
          <w:sz w:val="24"/>
          <w:szCs w:val="24"/>
        </w:rPr>
      </w:pPr>
    </w:p>
    <w:p w:rsidR="002D0919" w:rsidRPr="00806605" w:rsidRDefault="002D0919" w:rsidP="002D0919">
      <w:pPr>
        <w:jc w:val="center"/>
        <w:rPr>
          <w:rFonts w:ascii="Tahoma" w:hAnsi="Tahoma" w:cs="Tahoma"/>
          <w:b/>
          <w:sz w:val="24"/>
          <w:szCs w:val="24"/>
        </w:rPr>
      </w:pPr>
      <w:r w:rsidRPr="00806605">
        <w:rPr>
          <w:rFonts w:ascii="Tahoma" w:hAnsi="Tahoma" w:cs="Tahoma"/>
          <w:b/>
          <w:sz w:val="24"/>
          <w:szCs w:val="24"/>
        </w:rPr>
        <w:t>VIII.</w:t>
      </w:r>
    </w:p>
    <w:p w:rsidR="002D0919" w:rsidRPr="00806605" w:rsidRDefault="002D0919" w:rsidP="002D0919">
      <w:pPr>
        <w:jc w:val="center"/>
        <w:rPr>
          <w:rFonts w:ascii="Tahoma" w:hAnsi="Tahoma" w:cs="Tahoma"/>
          <w:b/>
          <w:sz w:val="24"/>
          <w:szCs w:val="24"/>
        </w:rPr>
      </w:pPr>
      <w:r w:rsidRPr="00806605">
        <w:rPr>
          <w:rFonts w:ascii="Tahoma" w:hAnsi="Tahoma" w:cs="Tahoma"/>
          <w:b/>
          <w:sz w:val="24"/>
          <w:szCs w:val="24"/>
        </w:rPr>
        <w:t>Závěrečná ustanovení</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 xml:space="preserve">1.Tato smlouva nabývá platnosti a účinnosti dnem jejího podpisu oběma smluvními stranami, resp. poslední ze smluvních stran. </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2.Tato smlouva je vyhotovena ve 2 stejnopisech, které mají platnost originálu, z nichž každá smluvní strana obdrží po jednom vyhotovení.</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3.Právní vztahy touto smlouvou neupravené se řídí příslušnými ustanovením občanského zákoníku v platném znění (dále jen „NOZ“). Dojde-li k jakémukoli výkladovému sporu ohledně ustanovení uvedených v této smlouvě, má vždy přednost ustanovení tohoto odstavce, případně výklad souladný s těmito ustanoveními</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4.Smluvní strany společně prohlašují, že touto smlouvou upravují komplexně a úplně svá vzájemná práva a povinnosti. Pro výklad této smlouvy, resp. pro stanovení práv a povinností smluvních stran týkajících se této smlouvy proto smluvní strany vylučují použití jakýchkoli dokumentů výslovně neuvedených v této smlouvě (včetně korespondence smluvních stran předcházející uzavření této smlouvy), oborových či jiných zvyklostí či případné předchozí praxe smluvních stran. Smluvní strany tuto smlouvu rovněž dříve neuzavřely v jiné než písemné formě, žádná ze stran proto není oprávněna její obsah písemně potvrdit ve smyslu a s účinky dle § 1757 NOZ.</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5.Dle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 xml:space="preserve">6.Smluvní strany prohlašují, že si navzájem sdělily veškeré okolnosti požadované dle § 1728 odst. 2 NOZ. </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7.Jakákoli smluvní pokuta mezi smluvními stranami musí být sjednána pouze písemně, a to výlučně v podobě listiny podepsané (nikoli elektronicky) oběma smluvními stranami.</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8.Jestliže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8.V případě změny právní formy kterékoliv smluvní strany přecházejí práva a povinnosti z této smlouvy na nástupnický subjekt.</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9.Objednatel  neakceptuje jakékoli smluvní pokuty či sankce za porušení svých  povinností, vyjma zákonem stanovených.</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10.Měnit či doplňovat tuto Smlouvu je možné pouze písemnými dodatky podepsanými oběma Smluvními stranami, není-li v této Smlouvě uvedeno jinak.</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11.Smluvní strany se dohodly, že veškerou vzájemnou písemnou komunikaci budou činit na adresy uvedené v záhlaví této Smlouvy, nedohodnout-li se písemně jinak. Smluvní strany se současně zavazují sdělit si bez zbytečného prodlení veškeré změny v údajích uvedených v záhlaví této Smlouvy. Poruší-li některá ze Smluvních stran tuto povinnost, nemůže se úspěšně dovolat nedoručení písemnosti či jiného plnění.</w:t>
      </w:r>
    </w:p>
    <w:p w:rsidR="002D0919" w:rsidRPr="00806605" w:rsidRDefault="002D0919" w:rsidP="00806605">
      <w:pPr>
        <w:jc w:val="both"/>
        <w:rPr>
          <w:rFonts w:ascii="Tahoma" w:hAnsi="Tahoma" w:cs="Tahoma"/>
          <w:sz w:val="24"/>
          <w:szCs w:val="24"/>
        </w:rPr>
      </w:pPr>
      <w:r w:rsidRPr="00806605">
        <w:rPr>
          <w:rFonts w:ascii="Tahoma" w:hAnsi="Tahoma" w:cs="Tahoma"/>
          <w:sz w:val="24"/>
          <w:szCs w:val="24"/>
        </w:rPr>
        <w:t>12.Smluvní strany prohlašují, že si tuto Smlouvu přečetly, je jim srozumitelná a je projevem jejich pravé a svobodné vůle, učiněným svobodně, vážně, určitě a nikoli v tísni za nápadně nevýhodných podmínek. Na důkaz toho připojují své vlastnoruční podpisy.</w:t>
      </w:r>
    </w:p>
    <w:p w:rsidR="002D0919" w:rsidRPr="00806605" w:rsidRDefault="002D0919" w:rsidP="002D0919">
      <w:pPr>
        <w:rPr>
          <w:rFonts w:ascii="Tahoma" w:hAnsi="Tahoma" w:cs="Tahoma"/>
          <w:sz w:val="24"/>
          <w:szCs w:val="24"/>
        </w:rPr>
      </w:pPr>
    </w:p>
    <w:p w:rsidR="002D0919" w:rsidRPr="00806605" w:rsidRDefault="002D0919" w:rsidP="002D0919">
      <w:pPr>
        <w:rPr>
          <w:rFonts w:ascii="Tahoma" w:hAnsi="Tahoma" w:cs="Tahoma"/>
          <w:sz w:val="24"/>
          <w:szCs w:val="24"/>
        </w:rPr>
      </w:pPr>
      <w:r w:rsidRPr="00806605">
        <w:rPr>
          <w:rFonts w:ascii="Tahoma" w:hAnsi="Tahoma" w:cs="Tahoma"/>
          <w:sz w:val="24"/>
          <w:szCs w:val="24"/>
        </w:rPr>
        <w:t>V Brně dne 1.3.2016</w:t>
      </w:r>
    </w:p>
    <w:p w:rsidR="002D0919" w:rsidRPr="00806605" w:rsidRDefault="002D0919" w:rsidP="002D0919">
      <w:pPr>
        <w:rPr>
          <w:rFonts w:ascii="Tahoma" w:hAnsi="Tahoma" w:cs="Tahoma"/>
          <w:sz w:val="24"/>
          <w:szCs w:val="24"/>
        </w:rPr>
      </w:pPr>
    </w:p>
    <w:p w:rsidR="002D0919" w:rsidRPr="00806605" w:rsidRDefault="002D0919" w:rsidP="002D0919">
      <w:pPr>
        <w:rPr>
          <w:rFonts w:ascii="Tahoma" w:hAnsi="Tahoma" w:cs="Tahoma"/>
          <w:sz w:val="24"/>
          <w:szCs w:val="24"/>
        </w:rPr>
      </w:pPr>
    </w:p>
    <w:p w:rsidR="002D0919" w:rsidRPr="00806605" w:rsidRDefault="002D0919" w:rsidP="002D0919">
      <w:pPr>
        <w:rPr>
          <w:rFonts w:ascii="Tahoma" w:hAnsi="Tahoma" w:cs="Tahoma"/>
        </w:rPr>
      </w:pPr>
      <w:r w:rsidRPr="00806605">
        <w:rPr>
          <w:rFonts w:ascii="Tahoma" w:hAnsi="Tahoma" w:cs="Tahoma"/>
        </w:rPr>
        <w:t>____________________________</w:t>
      </w:r>
      <w:r w:rsidRPr="00806605">
        <w:rPr>
          <w:rFonts w:ascii="Tahoma" w:hAnsi="Tahoma" w:cs="Tahoma"/>
        </w:rPr>
        <w:tab/>
        <w:t xml:space="preserve">                            ______________________________</w:t>
      </w:r>
    </w:p>
    <w:p w:rsidR="002D0919" w:rsidRPr="00806605" w:rsidRDefault="002D0919" w:rsidP="002D0919">
      <w:pPr>
        <w:rPr>
          <w:rFonts w:ascii="Tahoma" w:hAnsi="Tahoma" w:cs="Tahoma"/>
        </w:rPr>
      </w:pPr>
      <w:r w:rsidRPr="00806605">
        <w:rPr>
          <w:rFonts w:ascii="Tahoma" w:hAnsi="Tahoma" w:cs="Tahoma"/>
        </w:rPr>
        <w:t xml:space="preserve">Ing. Petr Brabec, Ph.D.                                                </w:t>
      </w:r>
      <w:r w:rsidR="00770954" w:rsidRPr="00806605">
        <w:rPr>
          <w:rFonts w:ascii="Tahoma" w:hAnsi="Tahoma" w:cs="Tahoma"/>
        </w:rPr>
        <w:t xml:space="preserve">    </w:t>
      </w:r>
      <w:r w:rsidRPr="00806605">
        <w:rPr>
          <w:rFonts w:ascii="Tahoma" w:hAnsi="Tahoma" w:cs="Tahoma"/>
        </w:rPr>
        <w:t xml:space="preserve"> MUDr.</w:t>
      </w:r>
      <w:r w:rsidR="00806605">
        <w:rPr>
          <w:rFonts w:ascii="Tahoma" w:hAnsi="Tahoma" w:cs="Tahoma"/>
        </w:rPr>
        <w:t xml:space="preserve"> </w:t>
      </w:r>
      <w:r w:rsidRPr="00806605">
        <w:rPr>
          <w:rFonts w:ascii="Tahoma" w:hAnsi="Tahoma" w:cs="Tahoma"/>
        </w:rPr>
        <w:t xml:space="preserve">Ladislav Václavec, </w:t>
      </w:r>
      <w:r w:rsidR="00806605">
        <w:rPr>
          <w:rFonts w:ascii="Tahoma" w:hAnsi="Tahoma" w:cs="Tahoma"/>
        </w:rPr>
        <w:t>MBA</w:t>
      </w:r>
      <w:r w:rsidRPr="00806605">
        <w:rPr>
          <w:rFonts w:ascii="Tahoma" w:hAnsi="Tahoma" w:cs="Tahoma"/>
        </w:rPr>
        <w:t xml:space="preserve">  </w:t>
      </w:r>
    </w:p>
    <w:p w:rsidR="00655E4E" w:rsidRPr="00806605" w:rsidRDefault="00770954" w:rsidP="002D0919">
      <w:pPr>
        <w:rPr>
          <w:rFonts w:ascii="Tahoma" w:hAnsi="Tahoma" w:cs="Tahoma"/>
        </w:rPr>
      </w:pPr>
      <w:r w:rsidRPr="00806605">
        <w:rPr>
          <w:rFonts w:ascii="Tahoma" w:hAnsi="Tahoma" w:cs="Tahoma"/>
        </w:rPr>
        <w:t xml:space="preserve">    </w:t>
      </w:r>
      <w:r w:rsidR="00806605">
        <w:rPr>
          <w:rFonts w:ascii="Tahoma" w:hAnsi="Tahoma" w:cs="Tahoma"/>
        </w:rPr>
        <w:t xml:space="preserve">  </w:t>
      </w:r>
      <w:r w:rsidRPr="00806605">
        <w:rPr>
          <w:rFonts w:ascii="Tahoma" w:hAnsi="Tahoma" w:cs="Tahoma"/>
        </w:rPr>
        <w:t xml:space="preserve">  </w:t>
      </w:r>
      <w:r w:rsidR="002D0919" w:rsidRPr="00806605">
        <w:rPr>
          <w:rFonts w:ascii="Tahoma" w:hAnsi="Tahoma" w:cs="Tahoma"/>
        </w:rPr>
        <w:t>zadavatel</w:t>
      </w:r>
      <w:r w:rsidR="002D0919" w:rsidRPr="00806605">
        <w:rPr>
          <w:rFonts w:ascii="Tahoma" w:hAnsi="Tahoma" w:cs="Tahoma"/>
        </w:rPr>
        <w:tab/>
      </w:r>
      <w:r w:rsidR="002D0919" w:rsidRPr="00806605">
        <w:rPr>
          <w:rFonts w:ascii="Tahoma" w:hAnsi="Tahoma" w:cs="Tahoma"/>
        </w:rPr>
        <w:tab/>
      </w:r>
      <w:r w:rsidR="002D0919" w:rsidRPr="00806605">
        <w:rPr>
          <w:rFonts w:ascii="Tahoma" w:hAnsi="Tahoma" w:cs="Tahoma"/>
        </w:rPr>
        <w:tab/>
      </w:r>
      <w:r w:rsidR="002D0919" w:rsidRPr="00806605">
        <w:rPr>
          <w:rFonts w:ascii="Tahoma" w:hAnsi="Tahoma" w:cs="Tahoma"/>
        </w:rPr>
        <w:tab/>
      </w:r>
      <w:r w:rsidR="002D0919" w:rsidRPr="00806605">
        <w:rPr>
          <w:rFonts w:ascii="Tahoma" w:hAnsi="Tahoma" w:cs="Tahoma"/>
        </w:rPr>
        <w:tab/>
      </w:r>
      <w:r w:rsidR="002D0919" w:rsidRPr="00806605">
        <w:rPr>
          <w:rFonts w:ascii="Tahoma" w:hAnsi="Tahoma" w:cs="Tahoma"/>
        </w:rPr>
        <w:tab/>
      </w:r>
      <w:r w:rsidR="002D0919" w:rsidRPr="00806605">
        <w:rPr>
          <w:rFonts w:ascii="Tahoma" w:hAnsi="Tahoma" w:cs="Tahoma"/>
        </w:rPr>
        <w:tab/>
      </w:r>
      <w:r w:rsidRPr="00806605">
        <w:rPr>
          <w:rFonts w:ascii="Tahoma" w:hAnsi="Tahoma" w:cs="Tahoma"/>
        </w:rPr>
        <w:t xml:space="preserve">   </w:t>
      </w:r>
      <w:r w:rsidR="002D0919" w:rsidRPr="00806605">
        <w:rPr>
          <w:rFonts w:ascii="Tahoma" w:hAnsi="Tahoma" w:cs="Tahoma"/>
        </w:rPr>
        <w:t>zhotovitel</w:t>
      </w:r>
    </w:p>
    <w:sectPr w:rsidR="00655E4E" w:rsidRPr="0080660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D2" w:rsidRDefault="00C72ED2" w:rsidP="002D0919">
      <w:pPr>
        <w:spacing w:after="0" w:line="240" w:lineRule="auto"/>
      </w:pPr>
      <w:r>
        <w:separator/>
      </w:r>
    </w:p>
  </w:endnote>
  <w:endnote w:type="continuationSeparator" w:id="0">
    <w:p w:rsidR="00C72ED2" w:rsidRDefault="00C72ED2" w:rsidP="002D0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19" w:rsidRDefault="002D0919">
    <w:pPr>
      <w:pStyle w:val="Zpat"/>
    </w:pPr>
    <w:r>
      <w:rPr>
        <w:noProof/>
        <w:color w:val="808080" w:themeColor="background1" w:themeShade="80"/>
        <w:lang w:eastAsia="cs-CZ"/>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Skupina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Obdélník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ové pol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cs="Tahoma"/>
                                <w:color w:val="7F7F7F" w:themeColor="text1" w:themeTint="80"/>
                              </w:rPr>
                              <w:alias w:val="Datum"/>
                              <w:tag w:val=""/>
                              <w:id w:val="-1063724354"/>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rsidR="002D0919" w:rsidRDefault="002D0919" w:rsidP="002D0919">
                                <w:pPr>
                                  <w:rPr>
                                    <w:color w:val="7F7F7F" w:themeColor="text1" w:themeTint="80"/>
                                  </w:rPr>
                                </w:pPr>
                                <w:r w:rsidRPr="00806605">
                                  <w:rPr>
                                    <w:rFonts w:ascii="Tahoma" w:hAnsi="Tahoma" w:cs="Tahoma"/>
                                    <w:color w:val="7F7F7F" w:themeColor="text1" w:themeTint="80"/>
                                  </w:rPr>
                                  <w:t>Smlouva o dílo – Projekt Kelly</w:t>
                                </w:r>
                              </w:p>
                            </w:sdtContent>
                          </w:sdt>
                          <w:p w:rsidR="002D0919" w:rsidRDefault="002D091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Skupina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">
              <v:rect id="Obdélník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ové pol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ahoma" w:hAnsi="Tahoma" w:cs="Tahoma"/>
                          <w:color w:val="7F7F7F" w:themeColor="text1" w:themeTint="80"/>
                        </w:rPr>
                        <w:alias w:val="Datum"/>
                        <w:tag w:val=""/>
                        <w:id w:val="-1063724354"/>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rsidR="002D0919" w:rsidRDefault="002D0919" w:rsidP="002D0919">
                          <w:pPr>
                            <w:rPr>
                              <w:color w:val="7F7F7F" w:themeColor="text1" w:themeTint="80"/>
                            </w:rPr>
                          </w:pPr>
                          <w:r w:rsidRPr="00806605">
                            <w:rPr>
                              <w:rFonts w:ascii="Tahoma" w:hAnsi="Tahoma" w:cs="Tahoma"/>
                              <w:color w:val="7F7F7F" w:themeColor="text1" w:themeTint="80"/>
                            </w:rPr>
                            <w:t>Smlouva o dílo – Projekt Kelly</w:t>
                          </w:r>
                        </w:p>
                      </w:sdtContent>
                    </w:sdt>
                    <w:p w:rsidR="002D0919" w:rsidRDefault="002D0919">
                      <w:pPr>
                        <w:jc w:val="right"/>
                        <w:rPr>
                          <w:color w:val="808080" w:themeColor="background1" w:themeShade="80"/>
                        </w:rPr>
                      </w:pPr>
                    </w:p>
                  </w:txbxContent>
                </v:textbox>
              </v:shape>
              <w10:wrap type="square" anchorx="margin" anchory="margin"/>
            </v:group>
          </w:pict>
        </mc:Fallback>
      </mc:AlternateContent>
    </w:r>
    <w:r>
      <w:rPr>
        <w:noProof/>
        <w:lang w:eastAsia="cs-CZ"/>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Obdélní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0919" w:rsidRDefault="002D091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53427B">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" fillcolor="black [3213]" stroked="f" strokeweight="3pt">
              <v:textbox>
                <w:txbxContent>
                  <w:p w:rsidR="002D0919" w:rsidRDefault="002D091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53427B">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D2" w:rsidRDefault="00C72ED2" w:rsidP="002D0919">
      <w:pPr>
        <w:spacing w:after="0" w:line="240" w:lineRule="auto"/>
      </w:pPr>
      <w:r>
        <w:separator/>
      </w:r>
    </w:p>
  </w:footnote>
  <w:footnote w:type="continuationSeparator" w:id="0">
    <w:p w:rsidR="00C72ED2" w:rsidRDefault="00C72ED2" w:rsidP="002D09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19"/>
    <w:rsid w:val="000A158C"/>
    <w:rsid w:val="00195E5E"/>
    <w:rsid w:val="002D0919"/>
    <w:rsid w:val="00322739"/>
    <w:rsid w:val="0053427B"/>
    <w:rsid w:val="00655E4E"/>
    <w:rsid w:val="00770954"/>
    <w:rsid w:val="00800833"/>
    <w:rsid w:val="00806605"/>
    <w:rsid w:val="00C72ED2"/>
    <w:rsid w:val="00CF683C"/>
    <w:rsid w:val="00D735E3"/>
    <w:rsid w:val="00E45E20"/>
    <w:rsid w:val="00F900DC"/>
    <w:rsid w:val="00FB7D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09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0919"/>
  </w:style>
  <w:style w:type="paragraph" w:styleId="Zpat">
    <w:name w:val="footer"/>
    <w:basedOn w:val="Normln"/>
    <w:link w:val="ZpatChar"/>
    <w:uiPriority w:val="99"/>
    <w:unhideWhenUsed/>
    <w:rsid w:val="002D0919"/>
    <w:pPr>
      <w:tabs>
        <w:tab w:val="center" w:pos="4536"/>
        <w:tab w:val="right" w:pos="9072"/>
      </w:tabs>
      <w:spacing w:after="0" w:line="240" w:lineRule="auto"/>
    </w:pPr>
  </w:style>
  <w:style w:type="character" w:customStyle="1" w:styleId="ZpatChar">
    <w:name w:val="Zápatí Char"/>
    <w:basedOn w:val="Standardnpsmoodstavce"/>
    <w:link w:val="Zpat"/>
    <w:uiPriority w:val="99"/>
    <w:rsid w:val="002D0919"/>
  </w:style>
  <w:style w:type="paragraph" w:styleId="Textbubliny">
    <w:name w:val="Balloon Text"/>
    <w:basedOn w:val="Normln"/>
    <w:link w:val="TextbublinyChar"/>
    <w:uiPriority w:val="99"/>
    <w:semiHidden/>
    <w:unhideWhenUsed/>
    <w:rsid w:val="00CF68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6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09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0919"/>
  </w:style>
  <w:style w:type="paragraph" w:styleId="Zpat">
    <w:name w:val="footer"/>
    <w:basedOn w:val="Normln"/>
    <w:link w:val="ZpatChar"/>
    <w:uiPriority w:val="99"/>
    <w:unhideWhenUsed/>
    <w:rsid w:val="002D0919"/>
    <w:pPr>
      <w:tabs>
        <w:tab w:val="center" w:pos="4536"/>
        <w:tab w:val="right" w:pos="9072"/>
      </w:tabs>
      <w:spacing w:after="0" w:line="240" w:lineRule="auto"/>
    </w:pPr>
  </w:style>
  <w:style w:type="character" w:customStyle="1" w:styleId="ZpatChar">
    <w:name w:val="Zápatí Char"/>
    <w:basedOn w:val="Standardnpsmoodstavce"/>
    <w:link w:val="Zpat"/>
    <w:uiPriority w:val="99"/>
    <w:rsid w:val="002D0919"/>
  </w:style>
  <w:style w:type="paragraph" w:styleId="Textbubliny">
    <w:name w:val="Balloon Text"/>
    <w:basedOn w:val="Normln"/>
    <w:link w:val="TextbublinyChar"/>
    <w:uiPriority w:val="99"/>
    <w:semiHidden/>
    <w:unhideWhenUsed/>
    <w:rsid w:val="00CF68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6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Smlouva o dílo – Projekt Kelly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1644</Words>
  <Characters>9700</Characters>
  <Application>Microsoft Office Word</Application>
  <DocSecurity>4</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Luděk Zakopal</dc:creator>
  <cp:lastModifiedBy>Renáta Mrkvová</cp:lastModifiedBy>
  <cp:revision>2</cp:revision>
  <dcterms:created xsi:type="dcterms:W3CDTF">2019-02-27T11:21:00Z</dcterms:created>
  <dcterms:modified xsi:type="dcterms:W3CDTF">2019-02-27T11:21:00Z</dcterms:modified>
</cp:coreProperties>
</file>