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814" w:rsidRDefault="00EC5A32">
      <w:pPr>
        <w:spacing w:after="0" w:line="259" w:lineRule="auto"/>
        <w:ind w:left="73" w:firstLine="0"/>
        <w:jc w:val="center"/>
      </w:pPr>
      <w:r>
        <w:rPr>
          <w:b/>
          <w:sz w:val="36"/>
        </w:rPr>
        <w:t xml:space="preserve">Smlouva o dílo </w:t>
      </w:r>
    </w:p>
    <w:p w:rsidR="00EA0814" w:rsidRDefault="00EC5A32">
      <w:pPr>
        <w:spacing w:after="4" w:line="259" w:lineRule="auto"/>
        <w:ind w:left="127" w:firstLine="0"/>
        <w:jc w:val="center"/>
      </w:pPr>
      <w:r>
        <w:rPr>
          <w:b/>
        </w:rPr>
        <w:t xml:space="preserve"> </w:t>
      </w:r>
    </w:p>
    <w:p w:rsidR="00EA0814" w:rsidRDefault="00EC5A32">
      <w:pPr>
        <w:spacing w:after="0" w:line="276" w:lineRule="auto"/>
        <w:ind w:firstLine="0"/>
        <w:jc w:val="center"/>
      </w:pPr>
      <w:r>
        <w:t xml:space="preserve">uzavřená podle ustanovení § 2586 a souvisejících zákona číslo 89/2012 Sb. – občanský zákoník ve znění pozdějších předpisů </w:t>
      </w:r>
    </w:p>
    <w:p w:rsidR="00EA0814" w:rsidRDefault="00EC5A32">
      <w:pPr>
        <w:spacing w:after="1" w:line="257" w:lineRule="auto"/>
        <w:ind w:left="87" w:hanging="10"/>
        <w:jc w:val="left"/>
      </w:pPr>
      <w:r>
        <w:rPr>
          <w:b/>
        </w:rPr>
        <w:t xml:space="preserve">__________________________________________________________________________ </w:t>
      </w:r>
    </w:p>
    <w:p w:rsidR="00EA0814" w:rsidRDefault="00EC5A32">
      <w:pPr>
        <w:spacing w:after="54" w:line="259" w:lineRule="auto"/>
        <w:ind w:left="127" w:firstLine="0"/>
        <w:jc w:val="center"/>
      </w:pPr>
      <w:r>
        <w:rPr>
          <w:b/>
        </w:rPr>
        <w:t xml:space="preserve"> </w:t>
      </w:r>
    </w:p>
    <w:p w:rsidR="00EA0814" w:rsidRDefault="00EC5A32">
      <w:pPr>
        <w:spacing w:after="197"/>
        <w:ind w:left="785"/>
      </w:pPr>
      <w:r>
        <w:t xml:space="preserve">Číslo smlouvy zhotovitele: </w:t>
      </w:r>
      <w:r>
        <w:rPr>
          <w:sz w:val="14"/>
        </w:rPr>
        <w:t xml:space="preserve">……………………………………………………… </w:t>
      </w:r>
    </w:p>
    <w:p w:rsidR="00EA0814" w:rsidRDefault="00EC5A32">
      <w:pPr>
        <w:spacing w:after="191"/>
        <w:ind w:left="785"/>
      </w:pPr>
      <w:r>
        <w:t xml:space="preserve">Číslo smlouvy objednatele: SD1800052 /22322/2018-445 </w:t>
      </w:r>
    </w:p>
    <w:p w:rsidR="00EA0814" w:rsidRDefault="00EC5A32">
      <w:pPr>
        <w:spacing w:after="272" w:line="259" w:lineRule="auto"/>
        <w:ind w:left="785" w:firstLine="0"/>
        <w:jc w:val="left"/>
      </w:pPr>
      <w:r>
        <w:t xml:space="preserve"> </w:t>
      </w:r>
    </w:p>
    <w:p w:rsidR="00EA0814" w:rsidRDefault="00EC5A32">
      <w:pPr>
        <w:ind w:left="62"/>
      </w:pPr>
      <w:r>
        <w:t xml:space="preserve">Smluvní strany: </w:t>
      </w:r>
    </w:p>
    <w:p w:rsidR="00EA0814" w:rsidRDefault="00EC5A32">
      <w:pPr>
        <w:spacing w:after="0" w:line="259" w:lineRule="auto"/>
        <w:ind w:left="77" w:firstLine="0"/>
        <w:jc w:val="left"/>
      </w:pPr>
      <w:r>
        <w:rPr>
          <w:b/>
        </w:rPr>
        <w:t xml:space="preserve"> </w:t>
      </w:r>
    </w:p>
    <w:p w:rsidR="00EA0814" w:rsidRDefault="00EC5A32">
      <w:pPr>
        <w:numPr>
          <w:ilvl w:val="0"/>
          <w:numId w:val="1"/>
        </w:numPr>
        <w:spacing w:after="1" w:line="257" w:lineRule="auto"/>
        <w:ind w:hanging="360"/>
        <w:jc w:val="left"/>
      </w:pPr>
      <w:r>
        <w:rPr>
          <w:b/>
        </w:rPr>
        <w:t xml:space="preserve">Objednatel: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tbl>
      <w:tblPr>
        <w:tblStyle w:val="TableGrid"/>
        <w:tblW w:w="7124" w:type="dxa"/>
        <w:tblInd w:w="797" w:type="dxa"/>
        <w:tblLook w:val="04A0" w:firstRow="1" w:lastRow="0" w:firstColumn="1" w:lastColumn="0" w:noHBand="0" w:noVBand="1"/>
      </w:tblPr>
      <w:tblGrid>
        <w:gridCol w:w="1990"/>
        <w:gridCol w:w="406"/>
        <w:gridCol w:w="4728"/>
      </w:tblGrid>
      <w:tr w:rsidR="00EA0814">
        <w:trPr>
          <w:trHeight w:val="248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A0814" w:rsidRDefault="00EC5A32">
            <w:pPr>
              <w:spacing w:after="0" w:line="259" w:lineRule="auto"/>
              <w:ind w:left="0" w:firstLine="0"/>
              <w:jc w:val="left"/>
            </w:pPr>
            <w:r>
              <w:t xml:space="preserve">název: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EA0814" w:rsidRDefault="00EC5A32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EA0814" w:rsidRDefault="00EC5A32">
            <w:pPr>
              <w:tabs>
                <w:tab w:val="center" w:pos="2372"/>
                <w:tab w:val="center" w:pos="467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Zdravotní ústav se sídlem v Ústí nad Labem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</w:tr>
      <w:tr w:rsidR="00EA0814">
        <w:trPr>
          <w:trHeight w:val="253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A0814" w:rsidRDefault="00EC5A32">
            <w:pPr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EA0814" w:rsidRDefault="00EC5A32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EA0814" w:rsidRDefault="00EC5A32">
            <w:pPr>
              <w:spacing w:after="0" w:line="259" w:lineRule="auto"/>
              <w:ind w:left="425" w:firstLine="0"/>
              <w:jc w:val="left"/>
            </w:pPr>
            <w:r>
              <w:t xml:space="preserve">Moskevská 15, 400 01 Ústí nad Labem </w:t>
            </w:r>
          </w:p>
        </w:tc>
      </w:tr>
      <w:tr w:rsidR="00EA0814">
        <w:trPr>
          <w:trHeight w:val="506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A0814" w:rsidRDefault="00EC5A32">
            <w:pPr>
              <w:spacing w:after="18" w:line="259" w:lineRule="auto"/>
              <w:ind w:left="0" w:firstLine="0"/>
              <w:jc w:val="left"/>
            </w:pPr>
            <w:r>
              <w:t xml:space="preserve">jednající: </w:t>
            </w:r>
          </w:p>
          <w:p w:rsidR="00EA0814" w:rsidRDefault="00EC5A32">
            <w:pPr>
              <w:spacing w:after="0" w:line="259" w:lineRule="auto"/>
              <w:ind w:left="0" w:firstLine="0"/>
            </w:pPr>
            <w:r>
              <w:t xml:space="preserve">ve věcech smluvních 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EA0814" w:rsidRDefault="00EC5A32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EA0814" w:rsidRDefault="00EC5A32">
            <w:pPr>
              <w:spacing w:after="0" w:line="259" w:lineRule="auto"/>
              <w:ind w:left="425" w:firstLine="0"/>
              <w:jc w:val="left"/>
            </w:pPr>
            <w:r>
              <w:t xml:space="preserve">Ing. Pavel </w:t>
            </w:r>
            <w:proofErr w:type="spellStart"/>
            <w:r>
              <w:t>Bernáth</w:t>
            </w:r>
            <w:proofErr w:type="spellEnd"/>
            <w:r>
              <w:t xml:space="preserve">, ředitel </w:t>
            </w:r>
          </w:p>
        </w:tc>
      </w:tr>
      <w:tr w:rsidR="00EA0814">
        <w:trPr>
          <w:trHeight w:val="249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A0814" w:rsidRDefault="00EC5A32">
            <w:pPr>
              <w:spacing w:after="0" w:line="259" w:lineRule="auto"/>
              <w:ind w:left="0" w:firstLine="0"/>
              <w:jc w:val="left"/>
            </w:pPr>
            <w:r>
              <w:t xml:space="preserve">oprávněn jednat: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EA0814" w:rsidRDefault="00EC5A32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EA0814" w:rsidRDefault="00EC5A32">
            <w:pPr>
              <w:spacing w:after="0" w:line="259" w:lineRule="auto"/>
              <w:ind w:left="425" w:firstLine="0"/>
              <w:jc w:val="left"/>
            </w:pPr>
            <w:r>
              <w:t xml:space="preserve">Ing. Josef Staněk, vedoucí odd. MTZ  </w:t>
            </w:r>
          </w:p>
        </w:tc>
      </w:tr>
    </w:tbl>
    <w:p w:rsidR="00EA0814" w:rsidRDefault="00EC5A32">
      <w:pPr>
        <w:ind w:left="797"/>
      </w:pPr>
      <w:r>
        <w:t xml:space="preserve">ve věcech technických </w:t>
      </w:r>
    </w:p>
    <w:p w:rsidR="00EA0814" w:rsidRDefault="00EC5A32">
      <w:pPr>
        <w:tabs>
          <w:tab w:val="center" w:pos="1533"/>
          <w:tab w:val="center" w:pos="5820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oprávněn jednat: </w:t>
      </w:r>
      <w:r>
        <w:tab/>
        <w:t xml:space="preserve">            Martin Gabriel, Ing. Pavel Kutil, </w:t>
      </w:r>
      <w:proofErr w:type="spellStart"/>
      <w:r>
        <w:t>ved</w:t>
      </w:r>
      <w:proofErr w:type="spellEnd"/>
      <w:r>
        <w:t xml:space="preserve">. Centra technického </w:t>
      </w:r>
    </w:p>
    <w:p w:rsidR="00EA0814" w:rsidRDefault="00EC5A32">
      <w:pPr>
        <w:spacing w:after="33" w:line="247" w:lineRule="auto"/>
        <w:ind w:left="785" w:right="4164"/>
      </w:pPr>
      <w:proofErr w:type="gramStart"/>
      <w:r>
        <w:t>IČ:  71009361</w:t>
      </w:r>
      <w:proofErr w:type="gramEnd"/>
      <w:r>
        <w:t xml:space="preserve"> DIČ:    CZ7109361 </w:t>
      </w:r>
    </w:p>
    <w:p w:rsidR="00EA0814" w:rsidRDefault="00EC5A32">
      <w:pPr>
        <w:spacing w:after="103"/>
        <w:ind w:left="785" w:right="2233"/>
      </w:pPr>
      <w:r>
        <w:t>bankovní spojení:</w:t>
      </w:r>
      <w:r>
        <w:rPr>
          <w:color w:val="FF0000"/>
        </w:rPr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</w:r>
      <w:r>
        <w:t xml:space="preserve">ČNB, pobočka Ústí nad </w:t>
      </w:r>
      <w:proofErr w:type="gramStart"/>
      <w:r>
        <w:t>Labem  číslo</w:t>
      </w:r>
      <w:proofErr w:type="gramEnd"/>
      <w:r>
        <w:t xml:space="preserve"> účtu: </w:t>
      </w:r>
      <w:r>
        <w:tab/>
        <w:t xml:space="preserve"> </w:t>
      </w:r>
      <w:r>
        <w:tab/>
        <w:t xml:space="preserve"> </w:t>
      </w:r>
      <w:r>
        <w:tab/>
      </w:r>
      <w:r w:rsidRPr="00EC5A32">
        <w:rPr>
          <w:highlight w:val="black"/>
        </w:rPr>
        <w:t>41936411/0710</w:t>
      </w:r>
      <w:r>
        <w:t xml:space="preserve">  </w:t>
      </w:r>
    </w:p>
    <w:p w:rsidR="00EA0814" w:rsidRDefault="00EC5A32">
      <w:pPr>
        <w:spacing w:after="69"/>
        <w:ind w:left="785"/>
      </w:pPr>
      <w:r>
        <w:t xml:space="preserve">(dále jen jako „objednatel“ na straně jedné) </w:t>
      </w:r>
    </w:p>
    <w:p w:rsidR="00EA0814" w:rsidRDefault="00EC5A32">
      <w:pPr>
        <w:spacing w:after="0" w:line="259" w:lineRule="auto"/>
        <w:ind w:left="77" w:firstLine="0"/>
        <w:jc w:val="left"/>
      </w:pPr>
      <w:r>
        <w:rPr>
          <w:b/>
        </w:rPr>
        <w:t xml:space="preserve"> </w:t>
      </w:r>
    </w:p>
    <w:p w:rsidR="00EA0814" w:rsidRDefault="00EC5A32">
      <w:pPr>
        <w:numPr>
          <w:ilvl w:val="0"/>
          <w:numId w:val="1"/>
        </w:numPr>
        <w:spacing w:after="1" w:line="257" w:lineRule="auto"/>
        <w:ind w:hanging="360"/>
        <w:jc w:val="left"/>
      </w:pPr>
      <w:r>
        <w:rPr>
          <w:b/>
        </w:rPr>
        <w:t xml:space="preserve">Zhotovitel: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:rsidR="00EA0814" w:rsidRDefault="00EC5A32">
      <w:pPr>
        <w:tabs>
          <w:tab w:val="center" w:pos="889"/>
          <w:tab w:val="center" w:pos="2201"/>
          <w:tab w:val="center" w:pos="2909"/>
          <w:tab w:val="center" w:pos="3617"/>
          <w:tab w:val="center" w:pos="4325"/>
          <w:tab w:val="center" w:pos="5581"/>
        </w:tabs>
        <w:spacing w:after="1" w:line="257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     </w:t>
      </w:r>
      <w:proofErr w:type="gramStart"/>
      <w:r>
        <w:t>název:</w:t>
      </w:r>
      <w:r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Martin Kos</w:t>
      </w:r>
      <w:r>
        <w:t xml:space="preserve"> </w:t>
      </w:r>
    </w:p>
    <w:p w:rsidR="00EA0814" w:rsidRDefault="00EC5A32">
      <w:pPr>
        <w:tabs>
          <w:tab w:val="center" w:pos="1042"/>
          <w:tab w:val="center" w:pos="2201"/>
          <w:tab w:val="center" w:pos="2909"/>
          <w:tab w:val="center" w:pos="3617"/>
          <w:tab w:val="center" w:pos="4325"/>
          <w:tab w:val="center" w:pos="5617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proofErr w:type="gramStart"/>
      <w:r>
        <w:t xml:space="preserve">sídlo: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Držkrajov</w:t>
      </w:r>
      <w:proofErr w:type="spellEnd"/>
      <w:r>
        <w:t xml:space="preserve"> 23 </w:t>
      </w:r>
    </w:p>
    <w:p w:rsidR="00EA0814" w:rsidRDefault="00EC5A32">
      <w:pPr>
        <w:tabs>
          <w:tab w:val="center" w:pos="1643"/>
          <w:tab w:val="center" w:pos="2909"/>
          <w:tab w:val="center" w:pos="3617"/>
          <w:tab w:val="center" w:pos="4325"/>
          <w:tab w:val="center" w:pos="5941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statutární </w:t>
      </w:r>
      <w:proofErr w:type="gramStart"/>
      <w:r>
        <w:t xml:space="preserve">zástupce: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OSVČ – Martin Kos </w:t>
      </w:r>
    </w:p>
    <w:p w:rsidR="00EA0814" w:rsidRDefault="00EC5A32">
      <w:pPr>
        <w:spacing w:line="247" w:lineRule="auto"/>
        <w:ind w:left="797" w:right="2740"/>
      </w:pPr>
      <w:proofErr w:type="gramStart"/>
      <w:r>
        <w:t xml:space="preserve">IČ:   </w:t>
      </w:r>
      <w:proofErr w:type="gramEnd"/>
      <w:r>
        <w:t xml:space="preserve">   02744341 DIČ:</w:t>
      </w:r>
      <w:r>
        <w:rPr>
          <w:b/>
        </w:rPr>
        <w:t xml:space="preserve"> </w:t>
      </w:r>
      <w:r>
        <w:t xml:space="preserve">     CZ8211271585 </w:t>
      </w:r>
    </w:p>
    <w:p w:rsidR="00EA0814" w:rsidRDefault="00EC5A32">
      <w:pPr>
        <w:tabs>
          <w:tab w:val="center" w:pos="1582"/>
          <w:tab w:val="center" w:pos="2909"/>
          <w:tab w:val="center" w:pos="3617"/>
          <w:tab w:val="center" w:pos="4325"/>
          <w:tab w:val="center" w:pos="5764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bankovní </w:t>
      </w:r>
      <w:proofErr w:type="gramStart"/>
      <w:r>
        <w:t>spojení:</w:t>
      </w:r>
      <w:r>
        <w:rPr>
          <w:color w:val="FF0000"/>
        </w:rPr>
        <w:t xml:space="preserve">  </w:t>
      </w:r>
      <w:r>
        <w:rPr>
          <w:color w:val="FF0000"/>
        </w:rPr>
        <w:tab/>
      </w:r>
      <w:proofErr w:type="gramEnd"/>
      <w:r>
        <w:rPr>
          <w:color w:val="FF0000"/>
        </w:rPr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>
        <w:rPr>
          <w:color w:val="FF0000"/>
        </w:rPr>
        <w:tab/>
      </w:r>
      <w:r>
        <w:t xml:space="preserve">Komerční banka </w:t>
      </w:r>
    </w:p>
    <w:p w:rsidR="00EA0814" w:rsidRDefault="00EC5A32">
      <w:pPr>
        <w:tabs>
          <w:tab w:val="center" w:pos="1252"/>
          <w:tab w:val="center" w:pos="2201"/>
          <w:tab w:val="center" w:pos="2909"/>
          <w:tab w:val="center" w:pos="3617"/>
          <w:tab w:val="center" w:pos="4325"/>
          <w:tab w:val="center" w:pos="5927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číslo účtu: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EC5A32">
        <w:rPr>
          <w:highlight w:val="black"/>
        </w:rPr>
        <w:t>78-462840207/0100</w:t>
      </w:r>
      <w:r>
        <w:t xml:space="preserve"> </w:t>
      </w:r>
    </w:p>
    <w:p w:rsidR="00EA0814" w:rsidRDefault="00EC5A32">
      <w:pPr>
        <w:spacing w:after="97"/>
        <w:ind w:left="797"/>
      </w:pPr>
      <w:r>
        <w:t xml:space="preserve">elektronická adresa pro příjem dílčích žádostí: </w:t>
      </w:r>
      <w:r w:rsidRPr="00EC5A32">
        <w:rPr>
          <w:highlight w:val="black"/>
        </w:rPr>
        <w:t>kos@az-revize.cz</w:t>
      </w:r>
      <w:r>
        <w:t xml:space="preserve"> </w:t>
      </w:r>
    </w:p>
    <w:p w:rsidR="00EA0814" w:rsidRDefault="00EC5A32">
      <w:pPr>
        <w:spacing w:after="108"/>
        <w:ind w:left="797"/>
      </w:pPr>
      <w:r>
        <w:t xml:space="preserve">(dále jen jako „zhotovitel“ na straně druhé) </w:t>
      </w:r>
    </w:p>
    <w:p w:rsidR="00EA0814" w:rsidRDefault="00EC5A32">
      <w:pPr>
        <w:ind w:left="62"/>
      </w:pPr>
      <w:r>
        <w:t xml:space="preserve">uzavírají prostřednictvím svých zástupců, kteří jsou dle svého prohlášení způsobilí k právním úkonům tuto smlouvu o dílo: </w:t>
      </w:r>
    </w:p>
    <w:p w:rsidR="00EA0814" w:rsidRDefault="00EC5A32">
      <w:pPr>
        <w:spacing w:after="15" w:line="259" w:lineRule="auto"/>
        <w:ind w:left="77" w:firstLine="0"/>
        <w:jc w:val="left"/>
      </w:pPr>
      <w:r>
        <w:rPr>
          <w:b/>
        </w:rPr>
        <w:t xml:space="preserve"> </w:t>
      </w:r>
    </w:p>
    <w:p w:rsidR="00EA0814" w:rsidRDefault="00EC5A32">
      <w:pPr>
        <w:pStyle w:val="Nadpis1"/>
        <w:numPr>
          <w:ilvl w:val="0"/>
          <w:numId w:val="0"/>
        </w:numPr>
        <w:ind w:left="442" w:right="359"/>
      </w:pPr>
      <w:r>
        <w:t xml:space="preserve">Preambule </w:t>
      </w:r>
    </w:p>
    <w:p w:rsidR="00EA0814" w:rsidRDefault="00EC5A32">
      <w:pPr>
        <w:spacing w:after="16" w:line="259" w:lineRule="auto"/>
        <w:ind w:left="127" w:firstLine="0"/>
        <w:jc w:val="center"/>
      </w:pPr>
      <w:r>
        <w:rPr>
          <w:b/>
        </w:rPr>
        <w:t xml:space="preserve"> </w:t>
      </w:r>
    </w:p>
    <w:p w:rsidR="00EA0814" w:rsidRDefault="00EC5A32">
      <w:pPr>
        <w:ind w:left="62"/>
      </w:pPr>
      <w:r>
        <w:t xml:space="preserve"> Tato smlouva je uzavírána na základě výsledku výběrového řízení k veřejné zakázce vyhlášené veřejným zadavatelem (Zdravotní ústav se sídlem v Ústí nad Labem, příspěvková organizace zřízená </w:t>
      </w:r>
      <w:r>
        <w:lastRenderedPageBreak/>
        <w:t>podle ustanovení § 86 odst. 1 zákona 258/2000 Sb. ve znění pozdějších předpisů) v otevřeném řízení jako veřejná zakázka malého rozsahu s názvem: „</w:t>
      </w:r>
      <w:proofErr w:type="gramStart"/>
      <w:r>
        <w:rPr>
          <w:i/>
        </w:rPr>
        <w:t>ZUUL - kontrola</w:t>
      </w:r>
      <w:proofErr w:type="gramEnd"/>
      <w:r>
        <w:rPr>
          <w:i/>
        </w:rPr>
        <w:t xml:space="preserve"> a revize nepřipevněných elektrických spotřebičů 2018 II - Ústecko“ </w:t>
      </w:r>
    </w:p>
    <w:p w:rsidR="00EA0814" w:rsidRDefault="00EC5A32">
      <w:pPr>
        <w:spacing w:after="0" w:line="259" w:lineRule="auto"/>
        <w:ind w:left="77" w:firstLine="0"/>
        <w:jc w:val="left"/>
      </w:pPr>
      <w:r>
        <w:rPr>
          <w:i/>
        </w:rPr>
        <w:t xml:space="preserve"> </w:t>
      </w:r>
    </w:p>
    <w:p w:rsidR="00EA0814" w:rsidRDefault="00EC5A32">
      <w:pPr>
        <w:pStyle w:val="Nadpis1"/>
        <w:ind w:left="628" w:right="362" w:hanging="196"/>
      </w:pPr>
      <w:r>
        <w:t>Úvodní ustanovení</w:t>
      </w:r>
      <w:r>
        <w:rPr>
          <w:color w:val="0000FF"/>
        </w:rPr>
        <w:t xml:space="preserve">  </w:t>
      </w:r>
    </w:p>
    <w:p w:rsidR="00EA0814" w:rsidRDefault="00EC5A32">
      <w:pPr>
        <w:spacing w:after="3" w:line="259" w:lineRule="auto"/>
        <w:ind w:left="127" w:firstLine="0"/>
        <w:jc w:val="center"/>
      </w:pPr>
      <w:r>
        <w:rPr>
          <w:b/>
          <w:color w:val="0000FF"/>
        </w:rPr>
        <w:t xml:space="preserve"> </w:t>
      </w:r>
    </w:p>
    <w:p w:rsidR="00EA0814" w:rsidRDefault="00EC5A32">
      <w:pPr>
        <w:ind w:left="62" w:firstLine="708"/>
      </w:pPr>
      <w:r>
        <w:t xml:space="preserve">Tato smlouva je uzavírána s vybraným dodavatelem v souladu s ustanovením § 63, odstavec 1, písmeno a) zákona o zadávání veřejných zakázek číslo 134/2016 Sb. ve znění pozdějších předpisů. </w:t>
      </w:r>
    </w:p>
    <w:p w:rsidR="00EA0814" w:rsidRDefault="00EC5A32">
      <w:pPr>
        <w:spacing w:after="0" w:line="259" w:lineRule="auto"/>
        <w:ind w:left="785" w:firstLine="0"/>
        <w:jc w:val="left"/>
      </w:pPr>
      <w:r>
        <w:t xml:space="preserve">    </w:t>
      </w:r>
    </w:p>
    <w:p w:rsidR="00EA0814" w:rsidRDefault="00EC5A32">
      <w:pPr>
        <w:spacing w:after="26" w:line="259" w:lineRule="auto"/>
        <w:ind w:left="77" w:firstLine="0"/>
        <w:jc w:val="left"/>
      </w:pPr>
      <w:r>
        <w:t xml:space="preserve"> </w:t>
      </w:r>
    </w:p>
    <w:p w:rsidR="00EA0814" w:rsidRDefault="00EC5A32">
      <w:pPr>
        <w:pStyle w:val="Nadpis1"/>
        <w:ind w:left="713" w:right="359" w:hanging="281"/>
      </w:pPr>
      <w:r>
        <w:t xml:space="preserve">Předmět smlouvy </w:t>
      </w:r>
    </w:p>
    <w:p w:rsidR="00EA0814" w:rsidRDefault="00EC5A32">
      <w:pPr>
        <w:spacing w:after="16" w:line="259" w:lineRule="auto"/>
        <w:ind w:left="127" w:firstLine="0"/>
        <w:jc w:val="center"/>
      </w:pPr>
      <w:r>
        <w:rPr>
          <w:b/>
        </w:rPr>
        <w:t xml:space="preserve"> </w:t>
      </w:r>
    </w:p>
    <w:p w:rsidR="00EA0814" w:rsidRDefault="00EC5A32">
      <w:pPr>
        <w:numPr>
          <w:ilvl w:val="0"/>
          <w:numId w:val="2"/>
        </w:numPr>
        <w:ind w:hanging="427"/>
      </w:pPr>
      <w:r>
        <w:t xml:space="preserve">Touto smlouvou se zhotovitel zavazuje provést na svůj náklad a své nebezpečí, za podmínek ve smlouvě sjednaných, dílo spočívající v provedení kontrol a revizí nepřipevněných elektrických spotřebičů v prostorách a objektech zadavatele uvedených v příloze „B“ této smlouvy rozdělených podle částí veřejné zakázky. Orientační počty (horní limity) revizí jsou uvedeny v příloze „A“.  </w:t>
      </w:r>
    </w:p>
    <w:p w:rsidR="00EA0814" w:rsidRDefault="00EC5A32">
      <w:pPr>
        <w:numPr>
          <w:ilvl w:val="0"/>
          <w:numId w:val="2"/>
        </w:numPr>
        <w:ind w:hanging="427"/>
      </w:pPr>
      <w:r>
        <w:t xml:space="preserve">O provedení revize bude vypracována zpráva včetně nezbytných příloh. Zpráva bude zpracována za každou lokalitu (objekt) samostatně.  </w:t>
      </w:r>
    </w:p>
    <w:p w:rsidR="00EA0814" w:rsidRDefault="00EC5A32">
      <w:pPr>
        <w:numPr>
          <w:ilvl w:val="0"/>
          <w:numId w:val="2"/>
        </w:numPr>
        <w:ind w:hanging="427"/>
      </w:pPr>
      <w:r>
        <w:t xml:space="preserve">Zhotovitel je povinen provádět dílo v souladu se zákonnými a podzákonnými normami, (především, ale nikoli pouze ČSN 33 1600 </w:t>
      </w:r>
      <w:proofErr w:type="spellStart"/>
      <w:r>
        <w:t>ed</w:t>
      </w:r>
      <w:proofErr w:type="spellEnd"/>
      <w:r>
        <w:t xml:space="preserve">. 2, vyhláška MPSV č. 73/2010 Sb. ve znění pozdějších předpisů zákon č. 174/1968 Sb. ve znění pozdějších předpisů) touto smlouvou, požadavky objednatele a        v souladu s obecně závaznými právními předpisy. Jestliže zhotovitel tyto povinnosti vyplývající ze smlouvy poruší a nezjedná nápravu ani v dodatečné přiměřené lhůtě, jedná se o podstatné porušení smlouvy ze strany zhotovitele a objednatel má právo od smlouvy okamžitě odstoupit. </w:t>
      </w:r>
    </w:p>
    <w:p w:rsidR="00EA0814" w:rsidRDefault="00EC5A32">
      <w:pPr>
        <w:numPr>
          <w:ilvl w:val="0"/>
          <w:numId w:val="2"/>
        </w:numPr>
        <w:ind w:hanging="427"/>
      </w:pPr>
      <w:r>
        <w:t xml:space="preserve">Zhotovitel je oprávněn plnit dílo v dílčích částech – podle jednotlivých lokalit (objektů) uvedených v příloze č. „B“.  </w:t>
      </w:r>
    </w:p>
    <w:p w:rsidR="00EA0814" w:rsidRDefault="00EC5A32">
      <w:pPr>
        <w:numPr>
          <w:ilvl w:val="0"/>
          <w:numId w:val="2"/>
        </w:numPr>
        <w:ind w:hanging="427"/>
      </w:pPr>
      <w:r>
        <w:t>Objednatel se zavazuje dílo, nebo jeho části podle bodu II/</w:t>
      </w:r>
      <w:proofErr w:type="gramStart"/>
      <w:r>
        <w:t>4  převzít</w:t>
      </w:r>
      <w:proofErr w:type="gramEnd"/>
      <w:r>
        <w:t xml:space="preserve"> a zaplatit zhotoviteli za řádně a včas provedené dílo (jeho část) cenu ve výši a za podmínek sjednaných v této smlouvě.  </w:t>
      </w:r>
    </w:p>
    <w:p w:rsidR="00EA0814" w:rsidRDefault="00EC5A32">
      <w:pPr>
        <w:spacing w:after="46" w:line="238" w:lineRule="auto"/>
        <w:ind w:left="77" w:right="8035" w:firstLine="0"/>
        <w:jc w:val="left"/>
      </w:pPr>
      <w:r>
        <w:rPr>
          <w:rFonts w:ascii="Arial" w:eastAsia="Arial" w:hAnsi="Arial" w:cs="Arial"/>
        </w:rPr>
        <w:t xml:space="preserve">  </w:t>
      </w:r>
    </w:p>
    <w:p w:rsidR="00EA0814" w:rsidRDefault="00EC5A32">
      <w:pPr>
        <w:pStyle w:val="Nadpis1"/>
        <w:ind w:left="801" w:right="359" w:hanging="369"/>
      </w:pPr>
      <w:r>
        <w:t xml:space="preserve">Dodací podmínky </w:t>
      </w:r>
    </w:p>
    <w:p w:rsidR="00EA0814" w:rsidRDefault="00EC5A32">
      <w:pPr>
        <w:spacing w:after="35" w:line="259" w:lineRule="auto"/>
        <w:ind w:left="122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A0814" w:rsidRPr="00985F04" w:rsidRDefault="00EC5A32">
      <w:pPr>
        <w:numPr>
          <w:ilvl w:val="0"/>
          <w:numId w:val="3"/>
        </w:numPr>
        <w:spacing w:after="51" w:line="267" w:lineRule="auto"/>
        <w:ind w:hanging="360"/>
        <w:rPr>
          <w:color w:val="auto"/>
        </w:rPr>
      </w:pPr>
      <w:r>
        <w:t xml:space="preserve">Zhotovitel se zavazuje zahájit dílčí plnění ve lhůtě </w:t>
      </w:r>
      <w:r>
        <w:rPr>
          <w:b/>
        </w:rPr>
        <w:t>5 (slovy pěti)</w:t>
      </w:r>
      <w:r>
        <w:t xml:space="preserve"> pracovních</w:t>
      </w:r>
      <w:r>
        <w:rPr>
          <w:sz w:val="24"/>
        </w:rPr>
        <w:t xml:space="preserve"> dnů, nebude-li dohodnuto jinak, od prokazatelně doručené výzvy pověřeného technického pracovníka objednatele (doručené na elektronickou adresu uvedenou zhotovitelem v záhlaví této smlouvy) a </w:t>
      </w:r>
      <w:r>
        <w:t xml:space="preserve">objednateli předat dokončené dílo (jeho část) dle článku II. této smlouvy – zpráva o provedené revizi ve lhůtě </w:t>
      </w:r>
      <w:r>
        <w:rPr>
          <w:b/>
        </w:rPr>
        <w:t>5 (slovy pěti)</w:t>
      </w:r>
      <w:r>
        <w:rPr>
          <w:sz w:val="24"/>
        </w:rPr>
        <w:t xml:space="preserve"> pracovních dnů, nebude-li dohodnuto jinak, od ukončení dílčích kontrol a revizí. Zprávy o revizi budou vystaveny v elektronické podobě, podepsané zaručeným elektronickým podpisem zhotovitele a budou zaslány na elektronickou adresu </w:t>
      </w:r>
      <w:r w:rsidRPr="00985F04">
        <w:rPr>
          <w:color w:val="auto"/>
          <w:sz w:val="24"/>
          <w:highlight w:val="black"/>
          <w:u w:val="single" w:color="0000FF"/>
        </w:rPr>
        <w:t>martin.gabriel@zuusti.cz</w:t>
      </w:r>
      <w:r w:rsidRPr="00985F04">
        <w:rPr>
          <w:color w:val="auto"/>
          <w:sz w:val="24"/>
        </w:rPr>
        <w:t xml:space="preserve"> </w:t>
      </w:r>
      <w:r>
        <w:rPr>
          <w:sz w:val="24"/>
        </w:rPr>
        <w:t xml:space="preserve">k odsouhlasení a v kopii na elektronickou adresu </w:t>
      </w:r>
      <w:r w:rsidRPr="00985F04">
        <w:rPr>
          <w:color w:val="auto"/>
          <w:sz w:val="24"/>
          <w:highlight w:val="black"/>
          <w:u w:val="single" w:color="0000FF"/>
        </w:rPr>
        <w:t>josef.stanek@zuusti.cz</w:t>
      </w:r>
      <w:r w:rsidRPr="00985F04">
        <w:rPr>
          <w:color w:val="auto"/>
          <w:sz w:val="24"/>
          <w:highlight w:val="black"/>
        </w:rPr>
        <w:t>.</w:t>
      </w:r>
      <w:r w:rsidRPr="00985F04">
        <w:rPr>
          <w:color w:val="auto"/>
        </w:rPr>
        <w:t xml:space="preserve"> </w:t>
      </w:r>
    </w:p>
    <w:p w:rsidR="00EA0814" w:rsidRDefault="00EC5A32">
      <w:pPr>
        <w:numPr>
          <w:ilvl w:val="0"/>
          <w:numId w:val="3"/>
        </w:numPr>
        <w:ind w:hanging="360"/>
      </w:pPr>
      <w:r>
        <w:t xml:space="preserve">Objednatel souhlasí i s postupným zasíláním dílčích plnění, bude-li pro zhotovitele vhodné. </w:t>
      </w:r>
    </w:p>
    <w:p w:rsidR="00EA0814" w:rsidRDefault="00EC5A32">
      <w:pPr>
        <w:numPr>
          <w:ilvl w:val="0"/>
          <w:numId w:val="3"/>
        </w:numPr>
        <w:ind w:hanging="360"/>
      </w:pPr>
      <w:r>
        <w:lastRenderedPageBreak/>
        <w:t xml:space="preserve">Smluvní strany se dohodly, že místem plnění dle této smlouvy je sídlo objednatele v Ústí nad Labem, Moskevská 1531/15, PSČ  400 01, kam budou zaslány kopie zpráv o revizi v elektronické podobě.  </w:t>
      </w:r>
    </w:p>
    <w:p w:rsidR="00EA0814" w:rsidRDefault="00EC5A32">
      <w:pPr>
        <w:numPr>
          <w:ilvl w:val="0"/>
          <w:numId w:val="3"/>
        </w:numPr>
        <w:ind w:hanging="360"/>
      </w:pPr>
      <w:r>
        <w:t xml:space="preserve">Předmět plnění (dílčího plnění) podle této smlouvy se smluvní strany zavazují předat a převzít na základě předávacího protokolu v elektronické podobě nebo jiného relevantního dokladu prokazujícího zhotovení díla prostého vad a nedodělků. Přechod vlastnictví na objednatele nastává okamžikem jeho podpisu. </w:t>
      </w:r>
    </w:p>
    <w:p w:rsidR="00EA0814" w:rsidRDefault="00EC5A32">
      <w:pPr>
        <w:numPr>
          <w:ilvl w:val="0"/>
          <w:numId w:val="3"/>
        </w:numPr>
        <w:ind w:hanging="360"/>
      </w:pPr>
      <w:r>
        <w:t xml:space="preserve">Objednatel si vyhrazuje právo upravit počty (navýšení) provedených revizí (příloha A) v souladu s obecně platnými právními normami podle své aktuální potřeby v čase provádění. </w:t>
      </w:r>
    </w:p>
    <w:p w:rsidR="00EA0814" w:rsidRDefault="00EC5A32">
      <w:pPr>
        <w:spacing w:after="0" w:line="259" w:lineRule="auto"/>
        <w:ind w:left="797" w:firstLine="0"/>
        <w:jc w:val="left"/>
      </w:pPr>
      <w:r>
        <w:t xml:space="preserve"> </w:t>
      </w:r>
    </w:p>
    <w:p w:rsidR="00EA0814" w:rsidRDefault="00EC5A32">
      <w:pPr>
        <w:pStyle w:val="Nadpis1"/>
        <w:ind w:left="787" w:right="359" w:hanging="355"/>
      </w:pPr>
      <w:r>
        <w:t xml:space="preserve">Cena a platební podmínky </w:t>
      </w:r>
    </w:p>
    <w:p w:rsidR="00EA0814" w:rsidRDefault="00EC5A32">
      <w:pPr>
        <w:spacing w:after="19" w:line="259" w:lineRule="auto"/>
        <w:ind w:left="127" w:firstLine="0"/>
        <w:jc w:val="center"/>
      </w:pPr>
      <w:r>
        <w:rPr>
          <w:b/>
        </w:rPr>
        <w:t xml:space="preserve"> </w:t>
      </w:r>
    </w:p>
    <w:p w:rsidR="00EA0814" w:rsidRDefault="00EC5A32">
      <w:pPr>
        <w:numPr>
          <w:ilvl w:val="0"/>
          <w:numId w:val="4"/>
        </w:numPr>
        <w:ind w:hanging="360"/>
      </w:pPr>
      <w:r>
        <w:t xml:space="preserve">Celková cena za provedení díla dle článku II. této smlouvy je stanovena dohodou smluvních stran v souladu se zákonem 526/1990 Sb. ve znění pozdějších předpisů a vychází z ceny nabídnuté k VZ dle článku I. této smlouvy (příloha „A“ této smlouvy) a jednotkových cen (příloha „C“ této smlouvy):  </w:t>
      </w:r>
    </w:p>
    <w:p w:rsidR="00EA0814" w:rsidRDefault="00EC5A32">
      <w:pPr>
        <w:tabs>
          <w:tab w:val="center" w:pos="1886"/>
          <w:tab w:val="center" w:pos="6371"/>
        </w:tabs>
        <w:spacing w:after="151" w:line="267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Cena celkem bez DPH                                   </w:t>
      </w:r>
      <w:r>
        <w:rPr>
          <w:sz w:val="24"/>
        </w:rPr>
        <w:tab/>
        <w:t xml:space="preserve">118 555.- Kč  </w:t>
      </w:r>
    </w:p>
    <w:p w:rsidR="00EA0814" w:rsidRDefault="00EC5A32">
      <w:pPr>
        <w:spacing w:after="112" w:line="267" w:lineRule="auto"/>
        <w:ind w:left="807" w:hanging="10"/>
      </w:pPr>
      <w:r>
        <w:rPr>
          <w:sz w:val="24"/>
        </w:rPr>
        <w:t xml:space="preserve">(slovy: </w:t>
      </w:r>
      <w:proofErr w:type="spellStart"/>
      <w:r>
        <w:rPr>
          <w:sz w:val="24"/>
        </w:rPr>
        <w:t>Jednostosmnácttisícpětsetpadesátpět</w:t>
      </w:r>
      <w:proofErr w:type="spellEnd"/>
      <w:r>
        <w:rPr>
          <w:sz w:val="24"/>
        </w:rPr>
        <w:t xml:space="preserve"> korun českých) </w:t>
      </w:r>
    </w:p>
    <w:p w:rsidR="00EA0814" w:rsidRDefault="00EC5A32">
      <w:pPr>
        <w:tabs>
          <w:tab w:val="center" w:pos="797"/>
          <w:tab w:val="center" w:pos="1733"/>
          <w:tab w:val="center" w:pos="2909"/>
          <w:tab w:val="center" w:pos="3617"/>
          <w:tab w:val="center" w:pos="4325"/>
          <w:tab w:val="center" w:pos="5033"/>
          <w:tab w:val="center" w:pos="6421"/>
        </w:tabs>
        <w:spacing w:after="143" w:line="267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proofErr w:type="gramStart"/>
      <w:r>
        <w:rPr>
          <w:sz w:val="24"/>
        </w:rPr>
        <w:t xml:space="preserve">DPH  </w:t>
      </w:r>
      <w:r>
        <w:rPr>
          <w:sz w:val="24"/>
        </w:rPr>
        <w:tab/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24 896,55 Kč  </w:t>
      </w:r>
    </w:p>
    <w:p w:rsidR="00EA0814" w:rsidRDefault="00EC5A32">
      <w:pPr>
        <w:tabs>
          <w:tab w:val="center" w:pos="797"/>
          <w:tab w:val="center" w:pos="2729"/>
          <w:tab w:val="center" w:pos="4325"/>
          <w:tab w:val="center" w:pos="5033"/>
          <w:tab w:val="center" w:pos="6371"/>
        </w:tabs>
        <w:spacing w:after="94" w:line="267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Cena celkem včetně DPH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143 452.- Kč </w:t>
      </w:r>
    </w:p>
    <w:p w:rsidR="00EA0814" w:rsidRDefault="00EC5A32">
      <w:pPr>
        <w:spacing w:after="53" w:line="259" w:lineRule="auto"/>
        <w:ind w:left="437" w:firstLine="0"/>
        <w:jc w:val="left"/>
      </w:pPr>
      <w:r>
        <w:rPr>
          <w:color w:val="0000FF"/>
        </w:rPr>
        <w:t xml:space="preserve"> </w:t>
      </w:r>
    </w:p>
    <w:p w:rsidR="00EA0814" w:rsidRDefault="00EC5A32">
      <w:pPr>
        <w:numPr>
          <w:ilvl w:val="0"/>
          <w:numId w:val="4"/>
        </w:numPr>
        <w:ind w:hanging="360"/>
      </w:pPr>
      <w:r>
        <w:t xml:space="preserve">Cena je stanovena jako pevná, nejvýše přípustná a obsahuje veškeré náklady spojené s realizací díla včetně veškerých souvisejících nákladů. V ceně jsou zahrnuty veškeré náklady, kterých je třeba k provedení díla, předání a převzetí předmětu plnění, zejména, nikoliv však pouze, nákladů na vytvoření díla, dopravu, náklady na výkony, služby a média potřebné k plnění předmětu smlouvy, a podobně. Cena může být měněna pouze v souvislosti se změnou daňových předpisů majících prokazatelný vliv na cenu předmětu plnění.  </w:t>
      </w:r>
    </w:p>
    <w:p w:rsidR="00EA0814" w:rsidRDefault="00EC5A32">
      <w:pPr>
        <w:numPr>
          <w:ilvl w:val="0"/>
          <w:numId w:val="4"/>
        </w:numPr>
        <w:ind w:hanging="360"/>
      </w:pPr>
      <w:r>
        <w:t xml:space="preserve">Zhotovitel je oprávněn fakturovat dílčí plnění podle článku II/4 jako dílčí fakturaci.  Cena za dílčí (celkovou) fakturaci bude stanovena jako součin počtu provedených revizí (jednotlivých druhů nepřipojených spotřebičů) a nabídnutých jednotkových cen (příloha „C“ smlouvy) Celková fakturovaná částka dohodnutá podle článku IV/1 je nepřekročitelná, nebude-li dohodnuto jinak a dílčí faktury se proti ní započítávají. </w:t>
      </w:r>
    </w:p>
    <w:p w:rsidR="00EA0814" w:rsidRDefault="00EC5A32">
      <w:pPr>
        <w:numPr>
          <w:ilvl w:val="0"/>
          <w:numId w:val="4"/>
        </w:numPr>
        <w:ind w:hanging="360"/>
      </w:pPr>
      <w:r>
        <w:t xml:space="preserve">Smluvní strany se dohodly, že cena za provedení díla stanovená v odst. 1 a odst. 3 tohoto článku bude objednatelem uhrazena na základě faktury vystavené zhotovitelem po vytvoření, předání a převzetí díla (části díla) specifikovaného v článku II. této smlouvy. Faktura musí </w:t>
      </w:r>
      <w:proofErr w:type="gramStart"/>
      <w:r>
        <w:t>mít  náležitosti</w:t>
      </w:r>
      <w:proofErr w:type="gramEnd"/>
      <w:r>
        <w:t xml:space="preserve"> daňového dokladu.  </w:t>
      </w:r>
    </w:p>
    <w:p w:rsidR="00EA0814" w:rsidRDefault="00EC5A32">
      <w:pPr>
        <w:numPr>
          <w:ilvl w:val="0"/>
          <w:numId w:val="4"/>
        </w:numPr>
        <w:ind w:hanging="360"/>
      </w:pPr>
      <w:r>
        <w:t xml:space="preserve">Faktura musí být doručena na elektronickou adresu </w:t>
      </w:r>
      <w:bookmarkStart w:id="0" w:name="_GoBack"/>
      <w:proofErr w:type="gramStart"/>
      <w:r w:rsidRPr="00985F04">
        <w:rPr>
          <w:color w:val="auto"/>
          <w:highlight w:val="black"/>
          <w:u w:val="single" w:color="0033CC"/>
        </w:rPr>
        <w:t>faktury@zuusti.cz</w:t>
      </w:r>
      <w:r w:rsidRPr="00985F04">
        <w:rPr>
          <w:color w:val="auto"/>
        </w:rPr>
        <w:t xml:space="preserve"> </w:t>
      </w:r>
      <w:bookmarkEnd w:id="0"/>
      <w:r>
        <w:t>;</w:t>
      </w:r>
      <w:proofErr w:type="gramEnd"/>
      <w:r>
        <w:t xml:space="preserve"> nezbytnou náležitostí faktury je doplnění textu </w:t>
      </w:r>
      <w:r>
        <w:rPr>
          <w:b/>
        </w:rPr>
        <w:t>„plnění ke smlouvě SD1800052</w:t>
      </w:r>
      <w:r>
        <w:t xml:space="preserve">  </w:t>
      </w:r>
    </w:p>
    <w:p w:rsidR="00EA0814" w:rsidRDefault="00EC5A32">
      <w:pPr>
        <w:numPr>
          <w:ilvl w:val="0"/>
          <w:numId w:val="4"/>
        </w:numPr>
        <w:ind w:hanging="360"/>
      </w:pPr>
      <w:r>
        <w:t xml:space="preserve">Splatnost faktury je dohodnuta ve lhůtě 30 dní ode dne jejího prokazatelného doručení objednateli, a to bezhotovostně na účet zhotovitele uvedený v záhlaví této smlouvy.  </w:t>
      </w:r>
    </w:p>
    <w:p w:rsidR="00EA0814" w:rsidRDefault="00EC5A32">
      <w:pPr>
        <w:numPr>
          <w:ilvl w:val="0"/>
          <w:numId w:val="4"/>
        </w:numPr>
        <w:ind w:hanging="360"/>
      </w:pPr>
      <w:r>
        <w:lastRenderedPageBreak/>
        <w:t xml:space="preserve">Zhotovitel je oprávněn vystavit fakturu po protokolárním předání a převzetí předmětu plnění (dílčího plnění) dle této smlouvy a současně je povinen ji objednateli doručit nejpozději 10 dnů ode dne zdanitelného plnění. Datum zdanitelného plnění je totožný s datem úspěšného předání a převzetí díla (dílčího plnění). </w:t>
      </w:r>
    </w:p>
    <w:p w:rsidR="00EA0814" w:rsidRDefault="00EC5A32">
      <w:pPr>
        <w:numPr>
          <w:ilvl w:val="0"/>
          <w:numId w:val="4"/>
        </w:numPr>
        <w:ind w:hanging="360"/>
      </w:pPr>
      <w:r>
        <w:t xml:space="preserve">V případě, že faktura (daňový doklad) nebude obsahovat všechny nezbytné náležitosti, je objednatel oprávněn vrátit ji zhotoviteli k doplnění či přepracování. V takovém případě se přeruší plynutí lhůty splatnosti a nová lhůta splatnosti začne plynout doručením opraveného daňového dokladu objednateli. </w:t>
      </w:r>
    </w:p>
    <w:p w:rsidR="00EA0814" w:rsidRDefault="00EC5A32">
      <w:pPr>
        <w:spacing w:after="14" w:line="259" w:lineRule="auto"/>
        <w:ind w:left="77" w:firstLine="0"/>
        <w:jc w:val="left"/>
      </w:pPr>
      <w:r>
        <w:t xml:space="preserve"> </w:t>
      </w:r>
    </w:p>
    <w:p w:rsidR="00EA0814" w:rsidRDefault="00EC5A32">
      <w:pPr>
        <w:spacing w:after="27" w:line="259" w:lineRule="auto"/>
        <w:ind w:left="77" w:firstLine="0"/>
        <w:jc w:val="left"/>
      </w:pPr>
      <w:r>
        <w:t xml:space="preserve"> </w:t>
      </w:r>
    </w:p>
    <w:p w:rsidR="00EA0814" w:rsidRDefault="00EC5A32">
      <w:pPr>
        <w:pStyle w:val="Nadpis1"/>
        <w:ind w:left="701" w:right="361" w:hanging="269"/>
      </w:pPr>
      <w:r>
        <w:t xml:space="preserve">Záruka a zajištění závazku </w:t>
      </w:r>
    </w:p>
    <w:p w:rsidR="00EA0814" w:rsidRDefault="00EC5A32">
      <w:pPr>
        <w:spacing w:after="12" w:line="259" w:lineRule="auto"/>
        <w:ind w:left="127" w:firstLine="0"/>
        <w:jc w:val="center"/>
      </w:pPr>
      <w:r>
        <w:rPr>
          <w:b/>
        </w:rPr>
        <w:t xml:space="preserve"> </w:t>
      </w:r>
    </w:p>
    <w:p w:rsidR="00EA0814" w:rsidRDefault="00EC5A32">
      <w:pPr>
        <w:numPr>
          <w:ilvl w:val="0"/>
          <w:numId w:val="5"/>
        </w:numPr>
        <w:ind w:hanging="360"/>
      </w:pPr>
      <w:r>
        <w:t xml:space="preserve">Zhotovitel poskytuje záruku na dle této smlouvy provedené dílo v trvání </w:t>
      </w:r>
      <w:r>
        <w:rPr>
          <w:b/>
        </w:rPr>
        <w:t>12 (slovy dvanácti)</w:t>
      </w:r>
      <w:r>
        <w:t xml:space="preserve"> měsíců. Tato lhůta počíná běžet ode dne úspěšného předání a převzetí předmětu plnění prostého všech vad a nedodělků. </w:t>
      </w:r>
    </w:p>
    <w:p w:rsidR="00EA0814" w:rsidRDefault="00EC5A32">
      <w:pPr>
        <w:numPr>
          <w:ilvl w:val="0"/>
          <w:numId w:val="5"/>
        </w:numPr>
        <w:ind w:hanging="360"/>
      </w:pPr>
      <w:r>
        <w:t xml:space="preserve">Zhotovitel je odpovědný za věcné a právní vady díla. Zjištěné vady díla v průběhu záruční doby se zavazuje objednatel oznámit zhotoviteli písemně, a to bez zbytečného odkladu poté, co se o nich dozvěděl. Nároky z vad díla se řídí příslušnými ustanoveními občanského zákoníku. Zhotovitel se zavazuje zahájit odstranění vad zjištěných v záruční době nejpozději </w:t>
      </w:r>
      <w:r>
        <w:rPr>
          <w:b/>
        </w:rPr>
        <w:t>do 20 (slovy dvaceti)</w:t>
      </w:r>
      <w:r>
        <w:t xml:space="preserve"> dnů od prokazatelného nahlášení. Při zahájení odstraňování zjištěné vady v záruční době určí zhotovitel termín pro úplné odstranění vady. </w:t>
      </w:r>
    </w:p>
    <w:p w:rsidR="00EA0814" w:rsidRDefault="00EC5A32">
      <w:pPr>
        <w:numPr>
          <w:ilvl w:val="0"/>
          <w:numId w:val="5"/>
        </w:numPr>
        <w:ind w:hanging="360"/>
      </w:pPr>
      <w:r>
        <w:t xml:space="preserve">Pro případ prodlení zhotovitele s plněním dle této smlouvy bez zavinění druhé strany, nebo vyšší moci, smluvní strany dohodly povinnost zhotovitele zaplatit objednateli smluvní pokutu podle      §2048 a následujících zákona 89/2012 Sb. ve znění pozdějších předpisů ve výši 0,05 % z ceny díla uvedené v článku IV/1 této smlouvy (bez DPH), a to za každý i jen započatý den prodlení s dodáním díla. V souladu s ustanovením §3 nařízení vlády ČR č. 351/2013 Sb. ve znění pozdějších předpisů je dohodnuta částka nákladů spojených s vymáháním každé splatné pohledávky ve výši 1 250 Kč. </w:t>
      </w:r>
    </w:p>
    <w:p w:rsidR="00EA0814" w:rsidRDefault="00EC5A32">
      <w:pPr>
        <w:numPr>
          <w:ilvl w:val="0"/>
          <w:numId w:val="5"/>
        </w:numPr>
        <w:ind w:hanging="360"/>
      </w:pPr>
      <w:r>
        <w:t xml:space="preserve">Pro případ prodlení objednatele s úhradou kupní ceny v dohodnutém čase vzniká zhotoviteli právo vyúčtovat úrok z prodlení v zákonem stanovené výši (§ 2 </w:t>
      </w:r>
      <w:proofErr w:type="spellStart"/>
      <w:r>
        <w:t>nař</w:t>
      </w:r>
      <w:proofErr w:type="spellEnd"/>
      <w:r>
        <w:t xml:space="preserve">. vlády ČR č. 351/2013 Sb. ve znění pozdějších předpisů), to je roční výše </w:t>
      </w:r>
      <w:proofErr w:type="spellStart"/>
      <w:r>
        <w:t>repo</w:t>
      </w:r>
      <w:proofErr w:type="spellEnd"/>
      <w:r>
        <w:t xml:space="preserve"> sazby stanovené ČNB pro první den kalendářního pololetí, v němž došlo k prodlení, zvýšená o osm procentních bodů. </w:t>
      </w:r>
    </w:p>
    <w:p w:rsidR="00EA0814" w:rsidRDefault="00EC5A32">
      <w:pPr>
        <w:numPr>
          <w:ilvl w:val="0"/>
          <w:numId w:val="5"/>
        </w:numPr>
        <w:ind w:hanging="360"/>
      </w:pPr>
      <w:r>
        <w:t xml:space="preserve">Zhotovitel se zavazuje uhradit smluvní pokutu ve výši 0,05 % z ceny díla uvedené v článku IV/1 této smlouvy (bez DPH) za každý i jen započatý den prodlení s plněním povinností dle bodu V/2 této smlouvy. V souladu s ustanovením §3 nařízení vlády ČR č. 351/2013 Sb. ve znění pozdějších předpisů je dohodnuta částka nákladů spojených s vymáháním každé splatné pohledávky ve výši 1 250 Kč. </w:t>
      </w:r>
    </w:p>
    <w:p w:rsidR="00EA0814" w:rsidRDefault="00EC5A32">
      <w:pPr>
        <w:numPr>
          <w:ilvl w:val="0"/>
          <w:numId w:val="5"/>
        </w:numPr>
        <w:ind w:hanging="360"/>
      </w:pPr>
      <w:r>
        <w:t xml:space="preserve">Smluvní pokuty či úrok z prodlení jsou splatné ve lhůtě 15 dnů ode dne podání výzvy k jejích zaplacení k poštovní přepravě ve formě doporučeného dopisu adresovaného na adresu zavázané strany uvedenou v záhlaví této smlouvy. V této výzvě budiž určen způsob platby. Písemnou výzvu k zaplacení výše uvedené smluvní pokuty může oprávněná strana zaslat straně zavázané ihned poté, co se oprávněná strana o porušení povinnosti zavázané strany vyplývající z této smlouvy dozví. Zaplacením smluvní pokuty není dotčeno právo oprávněné strany na náhradu škody. </w:t>
      </w:r>
    </w:p>
    <w:p w:rsidR="00EA0814" w:rsidRDefault="00EC5A32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EA0814" w:rsidRDefault="00EC5A32">
      <w:pPr>
        <w:spacing w:after="29" w:line="259" w:lineRule="auto"/>
        <w:ind w:left="360" w:firstLine="0"/>
        <w:jc w:val="left"/>
      </w:pPr>
      <w:r>
        <w:t xml:space="preserve"> </w:t>
      </w:r>
    </w:p>
    <w:p w:rsidR="00EA0814" w:rsidRDefault="00EC5A32">
      <w:pPr>
        <w:pStyle w:val="Nadpis1"/>
        <w:ind w:left="787" w:right="1" w:hanging="355"/>
      </w:pPr>
      <w:r>
        <w:t xml:space="preserve">Ukončení smluvního vztahu </w:t>
      </w:r>
    </w:p>
    <w:p w:rsidR="00EA0814" w:rsidRDefault="00EC5A32">
      <w:pPr>
        <w:spacing w:after="8" w:line="259" w:lineRule="auto"/>
        <w:ind w:left="487" w:firstLine="0"/>
        <w:jc w:val="center"/>
      </w:pPr>
      <w:r>
        <w:rPr>
          <w:b/>
        </w:rPr>
        <w:t xml:space="preserve"> </w:t>
      </w:r>
    </w:p>
    <w:p w:rsidR="00EA0814" w:rsidRDefault="00EC5A32">
      <w:pPr>
        <w:numPr>
          <w:ilvl w:val="0"/>
          <w:numId w:val="6"/>
        </w:numPr>
        <w:ind w:hanging="283"/>
      </w:pPr>
      <w:r>
        <w:t xml:space="preserve">Smlouva je uzavírána na dobu 48 měsíců od provedení prvních revizí. </w:t>
      </w:r>
    </w:p>
    <w:p w:rsidR="00EA0814" w:rsidRDefault="00EC5A32">
      <w:pPr>
        <w:numPr>
          <w:ilvl w:val="0"/>
          <w:numId w:val="6"/>
        </w:numPr>
        <w:ind w:hanging="283"/>
      </w:pPr>
      <w:r>
        <w:t xml:space="preserve">Smlouvu lze ukončit písemnou dohodou. </w:t>
      </w:r>
    </w:p>
    <w:p w:rsidR="00EA0814" w:rsidRDefault="00EC5A32">
      <w:pPr>
        <w:numPr>
          <w:ilvl w:val="0"/>
          <w:numId w:val="6"/>
        </w:numPr>
        <w:ind w:hanging="283"/>
      </w:pPr>
      <w:r>
        <w:t xml:space="preserve">Kterákoliv smluvní strana může od této smlouvy odstoupit, pokud zjistí podstatné porušení této smlouvy druhou smluvní stranou.  </w:t>
      </w:r>
    </w:p>
    <w:p w:rsidR="00EA0814" w:rsidRDefault="00EC5A32">
      <w:pPr>
        <w:numPr>
          <w:ilvl w:val="0"/>
          <w:numId w:val="6"/>
        </w:numPr>
        <w:spacing w:after="51" w:line="267" w:lineRule="auto"/>
        <w:ind w:hanging="283"/>
      </w:pPr>
      <w:r>
        <w:rPr>
          <w:sz w:val="24"/>
        </w:rPr>
        <w:t xml:space="preserve">Pro účely této smlouvy se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uzavřít; zejména: </w:t>
      </w:r>
      <w:r>
        <w:t xml:space="preserve"> </w:t>
      </w:r>
    </w:p>
    <w:p w:rsidR="00EA0814" w:rsidRDefault="00EC5A32">
      <w:pPr>
        <w:numPr>
          <w:ilvl w:val="1"/>
          <w:numId w:val="6"/>
        </w:numPr>
        <w:spacing w:after="51" w:line="267" w:lineRule="auto"/>
        <w:ind w:hanging="425"/>
      </w:pPr>
      <w:r>
        <w:rPr>
          <w:sz w:val="24"/>
        </w:rPr>
        <w:t xml:space="preserve">prodlení zhotovitele s provedením díla o více než 15 dní oproti stanovenému harmonogramu, nebude-li dohodnuto jinak;  </w:t>
      </w:r>
    </w:p>
    <w:p w:rsidR="00EA0814" w:rsidRDefault="00EC5A32">
      <w:pPr>
        <w:numPr>
          <w:ilvl w:val="1"/>
          <w:numId w:val="6"/>
        </w:numPr>
        <w:spacing w:after="51" w:line="267" w:lineRule="auto"/>
        <w:ind w:hanging="425"/>
      </w:pPr>
      <w:r>
        <w:rPr>
          <w:sz w:val="24"/>
        </w:rPr>
        <w:t xml:space="preserve">jestliže zhotovitel ujistil objednatele, že dílo má určité vlastnosti, zejména vlastnosti objednatelem vymíněné, anebo že nemá žádné vady, a toto ujištění se následně ukáže nepravdivým;  </w:t>
      </w:r>
    </w:p>
    <w:p w:rsidR="00EA0814" w:rsidRDefault="00EC5A32">
      <w:pPr>
        <w:numPr>
          <w:ilvl w:val="1"/>
          <w:numId w:val="6"/>
        </w:numPr>
        <w:spacing w:after="51" w:line="267" w:lineRule="auto"/>
        <w:ind w:hanging="425"/>
      </w:pPr>
      <w:r>
        <w:rPr>
          <w:sz w:val="24"/>
        </w:rPr>
        <w:t xml:space="preserve">nemožnost odstranění vady díla;  </w:t>
      </w:r>
    </w:p>
    <w:p w:rsidR="00EA0814" w:rsidRDefault="00EC5A32">
      <w:pPr>
        <w:numPr>
          <w:ilvl w:val="1"/>
          <w:numId w:val="6"/>
        </w:numPr>
        <w:spacing w:after="51" w:line="267" w:lineRule="auto"/>
        <w:ind w:hanging="425"/>
      </w:pPr>
      <w:r>
        <w:rPr>
          <w:sz w:val="24"/>
        </w:rPr>
        <w:t xml:space="preserve">v případě, že se kterékoliv prohlášení zhotovitele uvedené v této smlouvě ukáže jako nepravdivé. </w:t>
      </w:r>
    </w:p>
    <w:p w:rsidR="00EA0814" w:rsidRDefault="00EC5A32">
      <w:pPr>
        <w:numPr>
          <w:ilvl w:val="1"/>
          <w:numId w:val="6"/>
        </w:numPr>
        <w:spacing w:after="51" w:line="267" w:lineRule="auto"/>
        <w:ind w:hanging="425"/>
      </w:pPr>
      <w:r>
        <w:rPr>
          <w:sz w:val="24"/>
        </w:rPr>
        <w:t xml:space="preserve">v případě prodlení objednatele s úhradou splatné faktury po dobu delší nežli 15 dnů po splatnosti </w:t>
      </w:r>
    </w:p>
    <w:p w:rsidR="00EA0814" w:rsidRDefault="00EC5A32">
      <w:pPr>
        <w:numPr>
          <w:ilvl w:val="0"/>
          <w:numId w:val="6"/>
        </w:numPr>
        <w:spacing w:after="51" w:line="267" w:lineRule="auto"/>
        <w:ind w:hanging="283"/>
      </w:pPr>
      <w:r>
        <w:rPr>
          <w:sz w:val="24"/>
        </w:rPr>
        <w:t xml:space="preserve">Odstoupení od této smlouvy musí mít písemnou formu, musí v něm být přesně popsán důvod odstoupení, podpis odstupující smluvní strany, jinak je odstoupení od této smlouvy neplatné. Tato smlouva zaniká ke dni doručení oznámení odstupující smluvní strany o odstoupení druhé smluvní straně. </w:t>
      </w:r>
    </w:p>
    <w:p w:rsidR="00EA0814" w:rsidRDefault="00EC5A32">
      <w:pPr>
        <w:numPr>
          <w:ilvl w:val="0"/>
          <w:numId w:val="6"/>
        </w:numPr>
        <w:ind w:hanging="283"/>
      </w:pPr>
      <w:r>
        <w:t xml:space="preserve">Odstoupení od této smlouvy se nedotýká práva na náhradu škody vzniklého z porušení smluvní povinnosti, práva na zaplacení smluvní pokuty a úroku z prodlení, ani ujednání o způsobu řešení sporů a volbě práva. </w:t>
      </w:r>
    </w:p>
    <w:p w:rsidR="00EA0814" w:rsidRDefault="00EC5A32">
      <w:pPr>
        <w:spacing w:after="32" w:line="259" w:lineRule="auto"/>
        <w:ind w:left="77" w:firstLine="0"/>
        <w:jc w:val="left"/>
      </w:pPr>
      <w:r>
        <w:rPr>
          <w:b/>
        </w:rPr>
        <w:t xml:space="preserve"> </w:t>
      </w:r>
    </w:p>
    <w:p w:rsidR="00EA0814" w:rsidRDefault="00EC5A32">
      <w:pPr>
        <w:spacing w:after="49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EA0814" w:rsidRDefault="00EC5A32">
      <w:pPr>
        <w:pStyle w:val="Nadpis1"/>
        <w:ind w:left="873" w:hanging="441"/>
      </w:pPr>
      <w:r>
        <w:t xml:space="preserve">Ustanovení společná a závěrečná </w:t>
      </w:r>
    </w:p>
    <w:p w:rsidR="00EA0814" w:rsidRDefault="00EC5A32">
      <w:pPr>
        <w:spacing w:after="59" w:line="259" w:lineRule="auto"/>
        <w:ind w:left="127" w:firstLine="0"/>
        <w:jc w:val="center"/>
      </w:pPr>
      <w:r>
        <w:t xml:space="preserve"> </w:t>
      </w:r>
    </w:p>
    <w:p w:rsidR="00EA0814" w:rsidRDefault="00EC5A32">
      <w:pPr>
        <w:numPr>
          <w:ilvl w:val="0"/>
          <w:numId w:val="7"/>
        </w:numPr>
        <w:ind w:hanging="360"/>
      </w:pPr>
      <w:r>
        <w:t xml:space="preserve">Tato smlouva, jakož i právní vztahy z této smlouvy vzniklé nebo v této smlouvě výslovně neupravené se řídí příslušnými ustanoveními občanského zákoníku, případně dalšími zákony a jinými právními předpisy, jejichž ustanovení se vztahují k této smlouvě. </w:t>
      </w:r>
    </w:p>
    <w:p w:rsidR="00EA0814" w:rsidRDefault="00EC5A32">
      <w:pPr>
        <w:numPr>
          <w:ilvl w:val="0"/>
          <w:numId w:val="7"/>
        </w:numPr>
        <w:ind w:hanging="360"/>
      </w:pPr>
      <w:r>
        <w:t xml:space="preserve">Pokud by se některé z ustanovení této smlouvy stalo podle platného práva v jakémkoli ohledu neplatným, neúčinným nebo protiprávním, nebude tím dotčena nebo ovlivněna platnost, účinnost nebo právní bezvadnost ostatních ustanovení této smlouvy. Jakákoli vada této smlouvy, která by měla původ v takové neplatnosti nebo neúčinnosti, bude dodatečně zhojena dohodou účastníků přijetím ustanovení nového a platného, které bude respektovat ujednání a zájem smluvních stran. </w:t>
      </w:r>
    </w:p>
    <w:p w:rsidR="00EA0814" w:rsidRDefault="00EC5A32">
      <w:pPr>
        <w:numPr>
          <w:ilvl w:val="0"/>
          <w:numId w:val="7"/>
        </w:numPr>
        <w:ind w:hanging="360"/>
      </w:pPr>
      <w:r>
        <w:lastRenderedPageBreak/>
        <w:t xml:space="preserve">Veškeré změny této smlouvy je možné činit pouze v písemné formě, a to na základě oboustranně podepsaného dodatku k této smlouvě. </w:t>
      </w:r>
    </w:p>
    <w:p w:rsidR="00EA0814" w:rsidRDefault="00EC5A32">
      <w:pPr>
        <w:numPr>
          <w:ilvl w:val="0"/>
          <w:numId w:val="7"/>
        </w:numPr>
        <w:ind w:hanging="360"/>
      </w:pPr>
      <w:r>
        <w:t xml:space="preserve">Všechny záležitosti a spory vyplývající z této smlouvy se smluvní strany zavazují řešit především smírnou cestou a dohodou ve snaze odstranit nedostatky, které brání plnění smlouvy. </w:t>
      </w:r>
    </w:p>
    <w:p w:rsidR="00EA0814" w:rsidRDefault="00EC5A32">
      <w:pPr>
        <w:numPr>
          <w:ilvl w:val="0"/>
          <w:numId w:val="7"/>
        </w:numPr>
        <w:ind w:hanging="360"/>
      </w:pPr>
      <w:r>
        <w:t xml:space="preserve">Smluvní strany jako místně příslušný soud sjednávají pro případ, že by se nepodařilo odstranit spor dohodou, soud příslušný podle sídla objednatele.    </w:t>
      </w:r>
    </w:p>
    <w:p w:rsidR="00EA0814" w:rsidRDefault="00EC5A32">
      <w:pPr>
        <w:numPr>
          <w:ilvl w:val="0"/>
          <w:numId w:val="7"/>
        </w:numPr>
        <w:ind w:hanging="360"/>
      </w:pPr>
      <w:r>
        <w:t xml:space="preserve">Smluvní strany se zavazují vzájemně poskytovat součinnosti při plnění této smlouvy. </w:t>
      </w:r>
    </w:p>
    <w:p w:rsidR="00EA0814" w:rsidRDefault="00EC5A32">
      <w:pPr>
        <w:numPr>
          <w:ilvl w:val="0"/>
          <w:numId w:val="7"/>
        </w:numPr>
        <w:ind w:hanging="360"/>
      </w:pPr>
      <w:r>
        <w:t xml:space="preserve">Odmítne-li některá ze smluvních stran převzít písemnost nebo její převzetí znemožní, má se za to, že písemnost doručena byla. </w:t>
      </w:r>
    </w:p>
    <w:p w:rsidR="00EA0814" w:rsidRDefault="00EC5A32">
      <w:pPr>
        <w:numPr>
          <w:ilvl w:val="0"/>
          <w:numId w:val="7"/>
        </w:numPr>
        <w:ind w:hanging="360"/>
      </w:pPr>
      <w:r>
        <w:t xml:space="preserve">Obě smluvní strany berou na vědomí a souhlasí s tím, že smlouva bude uveřejněna v registru smluv zřízeném podle zákona číslo 340/2015 Sb.; zveřejnění provede objednatel po nabytí platnosti této smlouvy bez zbytečného odkladu. </w:t>
      </w:r>
    </w:p>
    <w:p w:rsidR="00EA0814" w:rsidRDefault="00EC5A32">
      <w:pPr>
        <w:numPr>
          <w:ilvl w:val="0"/>
          <w:numId w:val="7"/>
        </w:numPr>
        <w:ind w:hanging="360"/>
      </w:pPr>
      <w:r>
        <w:t xml:space="preserve">Smluvní strany sjednávají, že za obchodní tajemství budou považovat jednotkové ceny výkonů uvedené v příloze této smlouvy, neboť se jedná o konkurenčně významné, určitelné, ocenitelné, a v obchodních kruzích běžně nedostupné skutečnosti související s činností zhotovitele.  </w:t>
      </w:r>
    </w:p>
    <w:p w:rsidR="00EA0814" w:rsidRDefault="00EC5A32">
      <w:pPr>
        <w:numPr>
          <w:ilvl w:val="0"/>
          <w:numId w:val="7"/>
        </w:numPr>
        <w:ind w:hanging="360"/>
      </w:pPr>
      <w:r>
        <w:t xml:space="preserve">Smlouva nabývá platnosti dnem akceptace návrhu a účinnosti dnem zveřejnění v registru smluv zřízeném podle zákona číslo 340/2015 Sb. </w:t>
      </w:r>
    </w:p>
    <w:p w:rsidR="00EA0814" w:rsidRDefault="00EC5A32">
      <w:pPr>
        <w:numPr>
          <w:ilvl w:val="0"/>
          <w:numId w:val="7"/>
        </w:numPr>
        <w:ind w:hanging="360"/>
      </w:pPr>
      <w:r>
        <w:t xml:space="preserve">Smlouva je sepsána ve 2 stejnopisech, z nichž každá strana obdrží jedno vyhotovení. Součástí této smlouvy jsou následující přílohy: </w:t>
      </w:r>
    </w:p>
    <w:p w:rsidR="00EA0814" w:rsidRDefault="00EC5A32">
      <w:pPr>
        <w:numPr>
          <w:ilvl w:val="0"/>
          <w:numId w:val="7"/>
        </w:numPr>
        <w:spacing w:after="35"/>
        <w:ind w:hanging="360"/>
      </w:pPr>
      <w:r>
        <w:t xml:space="preserve">Ke smlouvě jsou připojovány  </w:t>
      </w:r>
    </w:p>
    <w:p w:rsidR="00EA0814" w:rsidRDefault="00EC5A32">
      <w:pPr>
        <w:numPr>
          <w:ilvl w:val="1"/>
          <w:numId w:val="7"/>
        </w:numPr>
        <w:ind w:hanging="360"/>
      </w:pPr>
      <w:r>
        <w:t xml:space="preserve">Příloha A – horní počty provedených revizí za dobu trvání smlouvy </w:t>
      </w:r>
    </w:p>
    <w:p w:rsidR="00EA0814" w:rsidRDefault="00EC5A32">
      <w:pPr>
        <w:numPr>
          <w:ilvl w:val="1"/>
          <w:numId w:val="7"/>
        </w:numPr>
        <w:ind w:hanging="360"/>
      </w:pPr>
      <w:r>
        <w:t xml:space="preserve">Příloha B – soupis lokalit (objektů) v nichž budou revize prováděny </w:t>
      </w:r>
    </w:p>
    <w:p w:rsidR="00EA0814" w:rsidRDefault="00EC5A32">
      <w:pPr>
        <w:numPr>
          <w:ilvl w:val="1"/>
          <w:numId w:val="7"/>
        </w:numPr>
        <w:ind w:hanging="360"/>
      </w:pPr>
      <w:r>
        <w:t xml:space="preserve">Příloha C – jednotkové ceny  </w:t>
      </w:r>
    </w:p>
    <w:p w:rsidR="00EA0814" w:rsidRDefault="00EC5A32">
      <w:pPr>
        <w:spacing w:after="59" w:line="259" w:lineRule="auto"/>
        <w:ind w:left="797" w:firstLine="0"/>
        <w:jc w:val="left"/>
      </w:pPr>
      <w:r>
        <w:t xml:space="preserve"> </w:t>
      </w:r>
    </w:p>
    <w:p w:rsidR="00EA0814" w:rsidRDefault="00EC5A32">
      <w:pPr>
        <w:numPr>
          <w:ilvl w:val="0"/>
          <w:numId w:val="7"/>
        </w:numPr>
        <w:ind w:hanging="360"/>
      </w:pPr>
      <w:r>
        <w:t xml:space="preserve">Účastníci shodně a výslovně prohlašují, že došlo k dohodě o celém obsahu této smlouvy, že si tuto smlouvu přečetli, jejímu obsahu porozuměli a tato byla sepsána na základě jejich pravé, vážné a svobodné vůle, nikoli za nápadně nevýhodných podmínek, na důkaz čehož připojují vlastnoruční podpisy. </w:t>
      </w:r>
    </w:p>
    <w:p w:rsidR="00EA0814" w:rsidRDefault="00EC5A32">
      <w:pPr>
        <w:spacing w:after="0" w:line="259" w:lineRule="auto"/>
        <w:ind w:left="77" w:firstLine="0"/>
        <w:jc w:val="left"/>
      </w:pPr>
      <w:r>
        <w:rPr>
          <w:sz w:val="24"/>
        </w:rPr>
        <w:t xml:space="preserve"> </w:t>
      </w:r>
    </w:p>
    <w:p w:rsidR="00EA0814" w:rsidRDefault="00EC5A32">
      <w:pPr>
        <w:spacing w:after="0" w:line="259" w:lineRule="auto"/>
        <w:ind w:left="77" w:firstLine="0"/>
        <w:jc w:val="left"/>
      </w:pPr>
      <w:r>
        <w:t xml:space="preserve"> </w:t>
      </w:r>
    </w:p>
    <w:p w:rsidR="00EA0814" w:rsidRDefault="00EC5A32">
      <w:pPr>
        <w:spacing w:after="0" w:line="259" w:lineRule="auto"/>
        <w:ind w:left="77" w:firstLine="0"/>
        <w:jc w:val="left"/>
      </w:pPr>
      <w:r>
        <w:t xml:space="preserve"> </w:t>
      </w:r>
    </w:p>
    <w:p w:rsidR="00EA0814" w:rsidRDefault="00EC5A32">
      <w:pPr>
        <w:tabs>
          <w:tab w:val="center" w:pos="3617"/>
          <w:tab w:val="center" w:pos="4325"/>
          <w:tab w:val="center" w:pos="6344"/>
        </w:tabs>
        <w:ind w:left="0" w:firstLine="0"/>
        <w:jc w:val="left"/>
      </w:pPr>
      <w:r>
        <w:t xml:space="preserve">V Ústí nad Labem, dne 26. 2. 2019 </w:t>
      </w:r>
      <w:r>
        <w:tab/>
        <w:t xml:space="preserve"> </w:t>
      </w:r>
      <w:r>
        <w:tab/>
        <w:t xml:space="preserve"> </w:t>
      </w:r>
      <w:r>
        <w:tab/>
        <w:t xml:space="preserve">V </w:t>
      </w:r>
      <w:proofErr w:type="spellStart"/>
      <w:r>
        <w:t>Držkrajově</w:t>
      </w:r>
      <w:proofErr w:type="spellEnd"/>
      <w:r>
        <w:t xml:space="preserve">, dne ................. </w:t>
      </w:r>
    </w:p>
    <w:p w:rsidR="00EA0814" w:rsidRDefault="00EC5A32">
      <w:pPr>
        <w:spacing w:after="0" w:line="259" w:lineRule="auto"/>
        <w:ind w:left="77" w:firstLine="0"/>
        <w:jc w:val="left"/>
      </w:pPr>
      <w:r>
        <w:t xml:space="preserve"> </w:t>
      </w:r>
    </w:p>
    <w:p w:rsidR="00EA0814" w:rsidRDefault="00EC5A32">
      <w:pPr>
        <w:spacing w:after="0" w:line="259" w:lineRule="auto"/>
        <w:ind w:left="77" w:firstLine="0"/>
        <w:jc w:val="left"/>
      </w:pPr>
      <w:r>
        <w:t xml:space="preserve"> </w:t>
      </w:r>
    </w:p>
    <w:p w:rsidR="00EA0814" w:rsidRDefault="00EC5A32">
      <w:pPr>
        <w:spacing w:after="0" w:line="259" w:lineRule="auto"/>
        <w:ind w:left="77" w:firstLine="0"/>
        <w:jc w:val="left"/>
      </w:pPr>
      <w:r>
        <w:t xml:space="preserve"> </w:t>
      </w:r>
    </w:p>
    <w:p w:rsidR="00EA0814" w:rsidRDefault="00EC5A32">
      <w:pPr>
        <w:spacing w:after="0" w:line="259" w:lineRule="auto"/>
        <w:ind w:left="77" w:firstLine="0"/>
        <w:jc w:val="left"/>
      </w:pPr>
      <w:r>
        <w:t xml:space="preserve"> </w:t>
      </w:r>
    </w:p>
    <w:p w:rsidR="00EA0814" w:rsidRDefault="00EC5A32">
      <w:pPr>
        <w:ind w:left="62"/>
      </w:pPr>
      <w:proofErr w:type="gramStart"/>
      <w:r>
        <w:t xml:space="preserve">Objednatel:   </w:t>
      </w:r>
      <w:proofErr w:type="gramEnd"/>
      <w:r>
        <w:t xml:space="preserve">                                                                 Zhotovitel: </w:t>
      </w:r>
    </w:p>
    <w:p w:rsidR="00EA0814" w:rsidRDefault="00EC5A32">
      <w:pPr>
        <w:spacing w:after="0" w:line="259" w:lineRule="auto"/>
        <w:ind w:left="77" w:firstLine="0"/>
        <w:jc w:val="left"/>
      </w:pPr>
      <w:r>
        <w:t xml:space="preserve"> </w:t>
      </w:r>
    </w:p>
    <w:p w:rsidR="00EA0814" w:rsidRDefault="00EC5A32">
      <w:pPr>
        <w:spacing w:after="0" w:line="259" w:lineRule="auto"/>
        <w:ind w:left="77" w:firstLine="0"/>
        <w:jc w:val="left"/>
      </w:pPr>
      <w:r>
        <w:t xml:space="preserve"> </w:t>
      </w:r>
    </w:p>
    <w:p w:rsidR="00EA0814" w:rsidRDefault="00EC5A32">
      <w:pPr>
        <w:spacing w:after="0" w:line="259" w:lineRule="auto"/>
        <w:ind w:left="77" w:firstLine="0"/>
        <w:jc w:val="left"/>
      </w:pPr>
      <w:r>
        <w:t xml:space="preserve"> </w:t>
      </w:r>
    </w:p>
    <w:p w:rsidR="00EA0814" w:rsidRDefault="00EC5A32">
      <w:pPr>
        <w:spacing w:after="0" w:line="259" w:lineRule="auto"/>
        <w:ind w:left="77" w:firstLine="0"/>
        <w:jc w:val="left"/>
      </w:pPr>
      <w:r>
        <w:t xml:space="preserve"> </w:t>
      </w:r>
    </w:p>
    <w:p w:rsidR="00EA0814" w:rsidRDefault="00EC5A32">
      <w:pPr>
        <w:spacing w:after="0" w:line="259" w:lineRule="auto"/>
        <w:ind w:left="77" w:firstLine="0"/>
        <w:jc w:val="left"/>
      </w:pPr>
      <w:r>
        <w:t xml:space="preserve"> </w:t>
      </w:r>
    </w:p>
    <w:p w:rsidR="00EA0814" w:rsidRDefault="00EC5A32">
      <w:pPr>
        <w:spacing w:after="0" w:line="259" w:lineRule="auto"/>
        <w:ind w:left="77" w:firstLine="0"/>
        <w:jc w:val="left"/>
      </w:pPr>
      <w:r>
        <w:t xml:space="preserve"> </w:t>
      </w:r>
    </w:p>
    <w:p w:rsidR="00EA0814" w:rsidRDefault="00EC5A32">
      <w:pPr>
        <w:tabs>
          <w:tab w:val="center" w:pos="2909"/>
          <w:tab w:val="center" w:pos="3617"/>
          <w:tab w:val="center" w:pos="4325"/>
          <w:tab w:val="center" w:pos="5033"/>
          <w:tab w:val="center" w:pos="7006"/>
        </w:tabs>
        <w:ind w:left="0" w:firstLine="0"/>
        <w:jc w:val="left"/>
      </w:pPr>
      <w:r>
        <w:lastRenderedPageBreak/>
        <w:t xml:space="preserve">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 </w:t>
      </w:r>
    </w:p>
    <w:p w:rsidR="00EA0814" w:rsidRDefault="00EC5A32">
      <w:pPr>
        <w:spacing w:after="1" w:line="257" w:lineRule="auto"/>
        <w:ind w:left="87" w:right="1145" w:hanging="10"/>
        <w:jc w:val="left"/>
      </w:pPr>
      <w:r>
        <w:t xml:space="preserve">       </w:t>
      </w:r>
      <w:r>
        <w:rPr>
          <w:b/>
        </w:rPr>
        <w:t xml:space="preserve">Ing. Pavel </w:t>
      </w:r>
      <w:proofErr w:type="spellStart"/>
      <w:r>
        <w:rPr>
          <w:b/>
        </w:rPr>
        <w:t>Bernáth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Martin Kos</w:t>
      </w:r>
      <w:r>
        <w:t xml:space="preserve">                ředitel  </w:t>
      </w:r>
    </w:p>
    <w:p w:rsidR="00EA0814" w:rsidRDefault="00EC5A32">
      <w:pPr>
        <w:spacing w:after="0" w:line="259" w:lineRule="auto"/>
        <w:ind w:left="77" w:firstLine="0"/>
        <w:jc w:val="left"/>
      </w:pPr>
      <w:r>
        <w:t xml:space="preserve"> </w:t>
      </w:r>
    </w:p>
    <w:p w:rsidR="00EA0814" w:rsidRDefault="00EC5A32">
      <w:pPr>
        <w:spacing w:after="0" w:line="259" w:lineRule="auto"/>
        <w:ind w:left="77" w:firstLine="0"/>
        <w:jc w:val="left"/>
      </w:pPr>
      <w:r>
        <w:t xml:space="preserve"> </w:t>
      </w:r>
    </w:p>
    <w:p w:rsidR="00EA0814" w:rsidRDefault="00EC5A32">
      <w:pPr>
        <w:spacing w:after="0" w:line="259" w:lineRule="auto"/>
        <w:ind w:left="77" w:firstLine="0"/>
        <w:jc w:val="left"/>
      </w:pPr>
      <w:r>
        <w:t xml:space="preserve"> </w:t>
      </w:r>
    </w:p>
    <w:p w:rsidR="00EA0814" w:rsidRDefault="00EC5A32">
      <w:pPr>
        <w:spacing w:after="0" w:line="259" w:lineRule="auto"/>
        <w:ind w:left="77" w:firstLine="0"/>
        <w:jc w:val="left"/>
      </w:pPr>
      <w:r>
        <w:t xml:space="preserve"> </w:t>
      </w:r>
    </w:p>
    <w:p w:rsidR="00EA0814" w:rsidRDefault="00EC5A32">
      <w:pPr>
        <w:spacing w:after="0" w:line="259" w:lineRule="auto"/>
        <w:ind w:left="77" w:firstLine="0"/>
        <w:jc w:val="left"/>
      </w:pPr>
      <w:r>
        <w:t xml:space="preserve"> </w:t>
      </w:r>
    </w:p>
    <w:p w:rsidR="00EA0814" w:rsidRDefault="00EC5A32">
      <w:pPr>
        <w:spacing w:after="0" w:line="259" w:lineRule="auto"/>
        <w:ind w:left="77" w:firstLine="0"/>
        <w:jc w:val="left"/>
      </w:pPr>
      <w:r>
        <w:t xml:space="preserve"> </w:t>
      </w:r>
    </w:p>
    <w:p w:rsidR="00EA0814" w:rsidRDefault="00EC5A32">
      <w:pPr>
        <w:spacing w:after="0" w:line="259" w:lineRule="auto"/>
        <w:ind w:left="77" w:firstLine="0"/>
        <w:jc w:val="left"/>
      </w:pPr>
      <w:r>
        <w:t xml:space="preserve"> </w:t>
      </w:r>
    </w:p>
    <w:p w:rsidR="00EA0814" w:rsidRDefault="00EC5A32">
      <w:pPr>
        <w:spacing w:after="0" w:line="259" w:lineRule="auto"/>
        <w:ind w:left="77" w:firstLine="0"/>
        <w:jc w:val="left"/>
      </w:pPr>
      <w:r>
        <w:t xml:space="preserve"> </w:t>
      </w:r>
    </w:p>
    <w:p w:rsidR="00EA0814" w:rsidRDefault="00EC5A32">
      <w:pPr>
        <w:spacing w:after="0" w:line="259" w:lineRule="auto"/>
        <w:ind w:left="77" w:firstLine="0"/>
        <w:jc w:val="left"/>
      </w:pPr>
      <w:r>
        <w:t xml:space="preserve"> </w:t>
      </w:r>
    </w:p>
    <w:sectPr w:rsidR="00EA0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6" w:right="1411" w:bottom="1498" w:left="1340" w:header="711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4B7" w:rsidRDefault="00EC5A32">
      <w:pPr>
        <w:spacing w:after="0" w:line="240" w:lineRule="auto"/>
      </w:pPr>
      <w:r>
        <w:separator/>
      </w:r>
    </w:p>
  </w:endnote>
  <w:endnote w:type="continuationSeparator" w:id="0">
    <w:p w:rsidR="00F214B7" w:rsidRDefault="00EC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814" w:rsidRDefault="00EC5A32">
    <w:pPr>
      <w:spacing w:after="0" w:line="259" w:lineRule="auto"/>
      <w:ind w:left="71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EA0814" w:rsidRDefault="00EC5A32">
    <w:pPr>
      <w:spacing w:after="0" w:line="259" w:lineRule="auto"/>
      <w:ind w:left="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814" w:rsidRDefault="00EC5A32">
    <w:pPr>
      <w:spacing w:after="0" w:line="259" w:lineRule="auto"/>
      <w:ind w:left="71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EA0814" w:rsidRDefault="00EC5A32">
    <w:pPr>
      <w:spacing w:after="0" w:line="259" w:lineRule="auto"/>
      <w:ind w:left="77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814" w:rsidRDefault="00EC5A32">
    <w:pPr>
      <w:spacing w:after="0" w:line="259" w:lineRule="auto"/>
      <w:ind w:left="71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EA0814" w:rsidRDefault="00EC5A32">
    <w:pPr>
      <w:spacing w:after="0" w:line="259" w:lineRule="auto"/>
      <w:ind w:left="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4B7" w:rsidRDefault="00EC5A32">
      <w:pPr>
        <w:spacing w:after="0" w:line="240" w:lineRule="auto"/>
      </w:pPr>
      <w:r>
        <w:separator/>
      </w:r>
    </w:p>
  </w:footnote>
  <w:footnote w:type="continuationSeparator" w:id="0">
    <w:p w:rsidR="00F214B7" w:rsidRDefault="00EC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814" w:rsidRDefault="00EC5A32">
    <w:pPr>
      <w:spacing w:after="0" w:line="259" w:lineRule="auto"/>
      <w:ind w:left="0" w:right="6" w:firstLine="0"/>
      <w:jc w:val="right"/>
    </w:pPr>
    <w:proofErr w:type="gramStart"/>
    <w:r>
      <w:rPr>
        <w:i/>
        <w:sz w:val="20"/>
      </w:rPr>
      <w:t>Příloha  7.04</w:t>
    </w:r>
    <w:proofErr w:type="gramEnd"/>
    <w:r>
      <w:rPr>
        <w:i/>
        <w:sz w:val="20"/>
      </w:rPr>
      <w:t xml:space="preserve">  výzvy  </w:t>
    </w:r>
  </w:p>
  <w:p w:rsidR="00EA0814" w:rsidRDefault="00EC5A32">
    <w:pPr>
      <w:spacing w:after="102" w:line="259" w:lineRule="auto"/>
      <w:ind w:left="0" w:right="-45" w:firstLine="0"/>
      <w:jc w:val="right"/>
    </w:pPr>
    <w:r>
      <w:rPr>
        <w:i/>
        <w:sz w:val="20"/>
      </w:rPr>
      <w:t xml:space="preserve"> </w:t>
    </w:r>
  </w:p>
  <w:p w:rsidR="00EA0814" w:rsidRDefault="00EC5A32">
    <w:pPr>
      <w:spacing w:after="93" w:line="259" w:lineRule="auto"/>
      <w:ind w:left="74" w:firstLine="0"/>
      <w:jc w:val="center"/>
    </w:pPr>
    <w:proofErr w:type="gramStart"/>
    <w:r>
      <w:rPr>
        <w:i/>
        <w:color w:val="548DD4"/>
        <w:sz w:val="28"/>
      </w:rPr>
      <w:t>ZUUL  -</w:t>
    </w:r>
    <w:proofErr w:type="gramEnd"/>
    <w:r>
      <w:rPr>
        <w:i/>
        <w:color w:val="548DD4"/>
        <w:sz w:val="28"/>
      </w:rPr>
      <w:t xml:space="preserve">  kontrola a revize nepřipevněných elektrických spotřebičů 2018 II </w:t>
    </w:r>
  </w:p>
  <w:p w:rsidR="00EA0814" w:rsidRDefault="00EC5A32">
    <w:pPr>
      <w:spacing w:after="0" w:line="259" w:lineRule="auto"/>
      <w:ind w:left="0" w:right="-55" w:firstLine="0"/>
      <w:jc w:val="righ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814" w:rsidRDefault="00EC5A32">
    <w:pPr>
      <w:spacing w:after="0" w:line="259" w:lineRule="auto"/>
      <w:ind w:left="0" w:right="6" w:firstLine="0"/>
      <w:jc w:val="right"/>
    </w:pPr>
    <w:proofErr w:type="gramStart"/>
    <w:r>
      <w:rPr>
        <w:i/>
        <w:sz w:val="20"/>
      </w:rPr>
      <w:t>Příloha  7.04</w:t>
    </w:r>
    <w:proofErr w:type="gramEnd"/>
    <w:r>
      <w:rPr>
        <w:i/>
        <w:sz w:val="20"/>
      </w:rPr>
      <w:t xml:space="preserve">  výzvy  </w:t>
    </w:r>
  </w:p>
  <w:p w:rsidR="00EA0814" w:rsidRDefault="00EC5A32">
    <w:pPr>
      <w:spacing w:after="102" w:line="259" w:lineRule="auto"/>
      <w:ind w:left="0" w:right="-45" w:firstLine="0"/>
      <w:jc w:val="right"/>
    </w:pPr>
    <w:r>
      <w:rPr>
        <w:i/>
        <w:sz w:val="20"/>
      </w:rPr>
      <w:t xml:space="preserve"> </w:t>
    </w:r>
  </w:p>
  <w:p w:rsidR="00EA0814" w:rsidRDefault="00EC5A32">
    <w:pPr>
      <w:spacing w:after="93" w:line="259" w:lineRule="auto"/>
      <w:ind w:left="74" w:firstLine="0"/>
      <w:jc w:val="center"/>
    </w:pPr>
    <w:proofErr w:type="gramStart"/>
    <w:r>
      <w:rPr>
        <w:i/>
        <w:color w:val="548DD4"/>
        <w:sz w:val="28"/>
      </w:rPr>
      <w:t>ZUUL  -</w:t>
    </w:r>
    <w:proofErr w:type="gramEnd"/>
    <w:r>
      <w:rPr>
        <w:i/>
        <w:color w:val="548DD4"/>
        <w:sz w:val="28"/>
      </w:rPr>
      <w:t xml:space="preserve">  kontrola a revize nepřipevněných elektrických spotřebičů 2018 II </w:t>
    </w:r>
  </w:p>
  <w:p w:rsidR="00EA0814" w:rsidRDefault="00EC5A32">
    <w:pPr>
      <w:spacing w:after="0" w:line="259" w:lineRule="auto"/>
      <w:ind w:left="0" w:right="-55" w:firstLine="0"/>
      <w:jc w:val="righ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814" w:rsidRDefault="00EC5A32">
    <w:pPr>
      <w:spacing w:after="0" w:line="259" w:lineRule="auto"/>
      <w:ind w:left="0" w:right="6" w:firstLine="0"/>
      <w:jc w:val="right"/>
    </w:pPr>
    <w:proofErr w:type="gramStart"/>
    <w:r>
      <w:rPr>
        <w:i/>
        <w:sz w:val="20"/>
      </w:rPr>
      <w:t>Příloha  7.04</w:t>
    </w:r>
    <w:proofErr w:type="gramEnd"/>
    <w:r>
      <w:rPr>
        <w:i/>
        <w:sz w:val="20"/>
      </w:rPr>
      <w:t xml:space="preserve">  výzvy  </w:t>
    </w:r>
  </w:p>
  <w:p w:rsidR="00EA0814" w:rsidRDefault="00EC5A32">
    <w:pPr>
      <w:spacing w:after="102" w:line="259" w:lineRule="auto"/>
      <w:ind w:left="0" w:right="-45" w:firstLine="0"/>
      <w:jc w:val="right"/>
    </w:pPr>
    <w:r>
      <w:rPr>
        <w:i/>
        <w:sz w:val="20"/>
      </w:rPr>
      <w:t xml:space="preserve"> </w:t>
    </w:r>
  </w:p>
  <w:p w:rsidR="00EA0814" w:rsidRDefault="00EC5A32">
    <w:pPr>
      <w:spacing w:after="93" w:line="259" w:lineRule="auto"/>
      <w:ind w:left="74" w:firstLine="0"/>
      <w:jc w:val="center"/>
    </w:pPr>
    <w:proofErr w:type="gramStart"/>
    <w:r>
      <w:rPr>
        <w:i/>
        <w:color w:val="548DD4"/>
        <w:sz w:val="28"/>
      </w:rPr>
      <w:t>ZUUL  -</w:t>
    </w:r>
    <w:proofErr w:type="gramEnd"/>
    <w:r>
      <w:rPr>
        <w:i/>
        <w:color w:val="548DD4"/>
        <w:sz w:val="28"/>
      </w:rPr>
      <w:t xml:space="preserve">  kontrola a revize nepřipevněných elektrických spotřebičů 2018 II </w:t>
    </w:r>
  </w:p>
  <w:p w:rsidR="00EA0814" w:rsidRDefault="00EC5A32">
    <w:pPr>
      <w:spacing w:after="0" w:line="259" w:lineRule="auto"/>
      <w:ind w:left="0" w:right="-55" w:firstLine="0"/>
      <w:jc w:val="righ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CED"/>
    <w:multiLevelType w:val="hybridMultilevel"/>
    <w:tmpl w:val="DFCACA74"/>
    <w:lvl w:ilvl="0" w:tplc="47CA7E4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C83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42A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C93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87B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892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C2DF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42D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4A26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47DE0"/>
    <w:multiLevelType w:val="hybridMultilevel"/>
    <w:tmpl w:val="A41E9696"/>
    <w:lvl w:ilvl="0" w:tplc="5C24657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8D3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369C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38F9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F613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2ED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2870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4002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1A1B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CF1DFE"/>
    <w:multiLevelType w:val="hybridMultilevel"/>
    <w:tmpl w:val="987EA740"/>
    <w:lvl w:ilvl="0" w:tplc="C722D782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1E4EC4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E8D284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C25D60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D4663C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50B9B4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26C52A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822642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66402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83CEC"/>
    <w:multiLevelType w:val="hybridMultilevel"/>
    <w:tmpl w:val="F2D6C42A"/>
    <w:lvl w:ilvl="0" w:tplc="246CA558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6EB232">
      <w:start w:val="1"/>
      <w:numFmt w:val="lowerLetter"/>
      <w:lvlText w:val="%2)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A2B1CC">
      <w:start w:val="1"/>
      <w:numFmt w:val="lowerRoman"/>
      <w:lvlText w:val="%3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EAEA56">
      <w:start w:val="1"/>
      <w:numFmt w:val="decimal"/>
      <w:lvlText w:val="%4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06DBE">
      <w:start w:val="1"/>
      <w:numFmt w:val="lowerLetter"/>
      <w:lvlText w:val="%5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0279C">
      <w:start w:val="1"/>
      <w:numFmt w:val="lowerRoman"/>
      <w:lvlText w:val="%6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FE23E4">
      <w:start w:val="1"/>
      <w:numFmt w:val="decimal"/>
      <w:lvlText w:val="%7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784B60">
      <w:start w:val="1"/>
      <w:numFmt w:val="lowerLetter"/>
      <w:lvlText w:val="%8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47500">
      <w:start w:val="1"/>
      <w:numFmt w:val="lowerRoman"/>
      <w:lvlText w:val="%9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4D3E48"/>
    <w:multiLevelType w:val="hybridMultilevel"/>
    <w:tmpl w:val="09F8B7A6"/>
    <w:lvl w:ilvl="0" w:tplc="C960EEBC">
      <w:start w:val="1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706F78">
      <w:start w:val="1"/>
      <w:numFmt w:val="lowerLetter"/>
      <w:lvlText w:val="%2"/>
      <w:lvlJc w:val="left"/>
      <w:pPr>
        <w:ind w:left="4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0821DE">
      <w:start w:val="1"/>
      <w:numFmt w:val="lowerRoman"/>
      <w:lvlText w:val="%3"/>
      <w:lvlJc w:val="left"/>
      <w:pPr>
        <w:ind w:left="5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560DD2">
      <w:start w:val="1"/>
      <w:numFmt w:val="decimal"/>
      <w:lvlText w:val="%4"/>
      <w:lvlJc w:val="left"/>
      <w:pPr>
        <w:ind w:left="5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7C0894">
      <w:start w:val="1"/>
      <w:numFmt w:val="lowerLetter"/>
      <w:lvlText w:val="%5"/>
      <w:lvlJc w:val="left"/>
      <w:pPr>
        <w:ind w:left="6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A4E580">
      <w:start w:val="1"/>
      <w:numFmt w:val="lowerRoman"/>
      <w:lvlText w:val="%6"/>
      <w:lvlJc w:val="left"/>
      <w:pPr>
        <w:ind w:left="7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E0D9E">
      <w:start w:val="1"/>
      <w:numFmt w:val="decimal"/>
      <w:lvlText w:val="%7"/>
      <w:lvlJc w:val="left"/>
      <w:pPr>
        <w:ind w:left="8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14F420">
      <w:start w:val="1"/>
      <w:numFmt w:val="lowerLetter"/>
      <w:lvlText w:val="%8"/>
      <w:lvlJc w:val="left"/>
      <w:pPr>
        <w:ind w:left="8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966512">
      <w:start w:val="1"/>
      <w:numFmt w:val="lowerRoman"/>
      <w:lvlText w:val="%9"/>
      <w:lvlJc w:val="left"/>
      <w:pPr>
        <w:ind w:left="9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FB4F31"/>
    <w:multiLevelType w:val="hybridMultilevel"/>
    <w:tmpl w:val="C43CD6C4"/>
    <w:lvl w:ilvl="0" w:tplc="E04EAD56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B46F6A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5687B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127BBA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AADFC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9EED48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B6A4C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20964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E69052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477740"/>
    <w:multiLevelType w:val="hybridMultilevel"/>
    <w:tmpl w:val="577CA082"/>
    <w:lvl w:ilvl="0" w:tplc="28C68D5E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E8D4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9A73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B6A0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7088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38DB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1EBF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F08A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56C3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8D6AD0"/>
    <w:multiLevelType w:val="hybridMultilevel"/>
    <w:tmpl w:val="17DEE30A"/>
    <w:lvl w:ilvl="0" w:tplc="A0A216BE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F4B6CA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D058E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8E7D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F42AF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8265F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F61E9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028F5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C0C7C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814"/>
    <w:rsid w:val="00985F04"/>
    <w:rsid w:val="00E72A11"/>
    <w:rsid w:val="00EA0814"/>
    <w:rsid w:val="00EC5A32"/>
    <w:rsid w:val="00F2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63BCF-95D2-4210-B49D-C6BFE304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1" w:line="301" w:lineRule="auto"/>
      <w:ind w:left="28" w:firstLine="2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8"/>
      </w:numPr>
      <w:spacing w:after="5"/>
      <w:ind w:left="87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2175</Words>
  <Characters>12838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Stanice</dc:creator>
  <cp:keywords/>
  <cp:lastModifiedBy>Kurzweilová Dana</cp:lastModifiedBy>
  <cp:revision>4</cp:revision>
  <dcterms:created xsi:type="dcterms:W3CDTF">2019-02-27T10:43:00Z</dcterms:created>
  <dcterms:modified xsi:type="dcterms:W3CDTF">2019-02-27T10:46:00Z</dcterms:modified>
</cp:coreProperties>
</file>