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058" w:rsidRDefault="00EC11E5">
      <w:pPr>
        <w:pStyle w:val="Vchoz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:rsidR="00EE3058" w:rsidRDefault="00EC11E5">
      <w:pPr>
        <w:pStyle w:val="Vchoz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1007/III, 377 01 Jindřichův Hradec</w:t>
      </w:r>
    </w:p>
    <w:p w:rsidR="00EE3058" w:rsidRDefault="00EC11E5">
      <w:pPr>
        <w:pStyle w:val="Vchoz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20"/>
          <w:szCs w:val="20"/>
          <w:u w:val="single"/>
        </w:rPr>
        <w:t xml:space="preserve">  .</w:t>
      </w:r>
      <w:proofErr w:type="gramEnd"/>
      <w:r>
        <w:rPr>
          <w:b/>
          <w:sz w:val="20"/>
          <w:szCs w:val="20"/>
          <w:u w:val="single"/>
        </w:rPr>
        <w:t xml:space="preserve">    </w:t>
      </w:r>
    </w:p>
    <w:p w:rsidR="00EE3058" w:rsidRDefault="00EC11E5">
      <w:pPr>
        <w:pStyle w:val="Vchoz"/>
      </w:pPr>
      <w:r>
        <w:rPr>
          <w:b/>
          <w:sz w:val="20"/>
          <w:szCs w:val="20"/>
        </w:rPr>
        <w:t>e-mail:</w:t>
      </w:r>
      <w:r>
        <w:rPr>
          <w:rStyle w:val="Internetovodkaz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</w:t>
      </w:r>
    </w:p>
    <w:p w:rsidR="00EE3058" w:rsidRDefault="00EC11E5">
      <w:pPr>
        <w:pStyle w:val="Vchoz"/>
      </w:pPr>
      <w:r>
        <w:rPr>
          <w:b/>
          <w:sz w:val="20"/>
          <w:szCs w:val="20"/>
        </w:rPr>
        <w:t>Vyřizuje:</w:t>
      </w:r>
      <w:bookmarkStart w:id="0" w:name="_GoBack"/>
      <w:bookmarkEnd w:id="0"/>
      <w:r>
        <w:rPr>
          <w:b/>
          <w:sz w:val="20"/>
          <w:szCs w:val="20"/>
        </w:rPr>
        <w:t xml:space="preserve"> tel: +420 384 320 596; +420 725 168 735</w:t>
      </w:r>
      <w:r>
        <w:rPr>
          <w:b/>
          <w:sz w:val="20"/>
          <w:szCs w:val="20"/>
        </w:rPr>
        <w:tab/>
      </w:r>
    </w:p>
    <w:p w:rsidR="00EE3058" w:rsidRDefault="00EC11E5">
      <w:pPr>
        <w:pStyle w:val="Vchoz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Plavecký bazén a aquapark</w:t>
      </w:r>
    </w:p>
    <w:p w:rsidR="00EE3058" w:rsidRDefault="00EC11E5">
      <w:pPr>
        <w:pStyle w:val="Vchoz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Jáchymova 865/III.</w:t>
      </w:r>
    </w:p>
    <w:p w:rsidR="00EE3058" w:rsidRDefault="00EC11E5">
      <w:pPr>
        <w:pStyle w:val="Vchoz"/>
      </w:pPr>
      <w:r>
        <w:rPr>
          <w:b/>
          <w:sz w:val="20"/>
          <w:szCs w:val="20"/>
        </w:rPr>
        <w:tab/>
        <w:t xml:space="preserve">   377 01 Jindřichův Hradec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V Jindřichově Hradci, dne 25. 02. 2019.  </w:t>
      </w:r>
    </w:p>
    <w:p w:rsidR="00EE3058" w:rsidRDefault="00EC11E5">
      <w:pPr>
        <w:pStyle w:val="Vchoz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EE3058" w:rsidRDefault="00EC11E5">
      <w:r>
        <w:t xml:space="preserve"> </w:t>
      </w:r>
      <w:r>
        <w:rPr>
          <w:rFonts w:ascii="Times New Roman" w:hAnsi="Times New Roman"/>
          <w:b/>
          <w:sz w:val="20"/>
        </w:rPr>
        <w:t>Dodavatel:</w:t>
      </w:r>
    </w:p>
    <w:p w:rsidR="00EE3058" w:rsidRDefault="00EC11E5">
      <w:pPr>
        <w:spacing w:after="29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NEUKLOUZNI s.r.o. </w:t>
      </w:r>
    </w:p>
    <w:p w:rsidR="00EE3058" w:rsidRDefault="00EC11E5">
      <w:pPr>
        <w:spacing w:after="29"/>
        <w:rPr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Horní náměstí 283/58, </w:t>
      </w:r>
    </w:p>
    <w:p w:rsidR="00EE3058" w:rsidRDefault="00EC11E5">
      <w:pPr>
        <w:spacing w:after="29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PSČ 746 01 Opava, Město, </w:t>
      </w:r>
    </w:p>
    <w:p w:rsidR="00EE3058" w:rsidRDefault="00EC11E5">
      <w:pPr>
        <w:spacing w:after="29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GSM: +420 774 101 509</w:t>
      </w:r>
    </w:p>
    <w:p w:rsidR="00EE3058" w:rsidRDefault="00EC11E5">
      <w:pPr>
        <w:spacing w:after="29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kontakt: info@neuklouzni.cz </w:t>
      </w:r>
    </w:p>
    <w:p w:rsidR="00EE3058" w:rsidRDefault="00EE3058">
      <w:pPr>
        <w:pStyle w:val="Vchoz"/>
      </w:pPr>
    </w:p>
    <w:tbl>
      <w:tblPr>
        <w:tblW w:w="10226" w:type="dxa"/>
        <w:tblInd w:w="-304" w:type="dxa"/>
        <w:tblLook w:val="0000" w:firstRow="0" w:lastRow="0" w:firstColumn="0" w:lastColumn="0" w:noHBand="0" w:noVBand="0"/>
      </w:tblPr>
      <w:tblGrid>
        <w:gridCol w:w="2483"/>
        <w:gridCol w:w="7743"/>
      </w:tblGrid>
      <w:tr w:rsidR="00EE3058">
        <w:trPr>
          <w:trHeight w:val="458"/>
        </w:trPr>
        <w:tc>
          <w:tcPr>
            <w:tcW w:w="248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E3058" w:rsidRDefault="00EC11E5">
            <w:pPr>
              <w:pStyle w:val="Vchoz"/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774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EE3058" w:rsidRDefault="00EC11E5">
            <w:pPr>
              <w:pStyle w:val="Vchoz"/>
              <w:jc w:val="center"/>
              <w:rPr>
                <w:b/>
              </w:rPr>
            </w:pPr>
            <w:r>
              <w:rPr>
                <w:b/>
              </w:rPr>
              <w:t>Název zboží, služby</w:t>
            </w:r>
          </w:p>
        </w:tc>
      </w:tr>
      <w:tr w:rsidR="00EE3058">
        <w:trPr>
          <w:trHeight w:val="1089"/>
        </w:trPr>
        <w:tc>
          <w:tcPr>
            <w:tcW w:w="2483" w:type="dxa"/>
            <w:tcBorders>
              <w:top w:val="thinThickSmallGap" w:sz="2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</w:tcPr>
          <w:p w:rsidR="00EE3058" w:rsidRDefault="00EE3058">
            <w:pPr>
              <w:pStyle w:val="Vchoz"/>
              <w:jc w:val="center"/>
            </w:pPr>
          </w:p>
          <w:p w:rsidR="00EE3058" w:rsidRDefault="00EE3058">
            <w:pPr>
              <w:pStyle w:val="Vchoz"/>
              <w:jc w:val="center"/>
            </w:pPr>
          </w:p>
        </w:tc>
        <w:tc>
          <w:tcPr>
            <w:tcW w:w="7743" w:type="dxa"/>
            <w:tcBorders>
              <w:top w:val="thinThickSmallGap" w:sz="2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</w:tcPr>
          <w:p w:rsidR="00EE3058" w:rsidRDefault="00EC11E5">
            <w:pPr>
              <w:pStyle w:val="Vchoz"/>
              <w:rPr>
                <w:color w:val="auto"/>
              </w:rPr>
            </w:pPr>
            <w:r>
              <w:rPr>
                <w:color w:val="auto"/>
              </w:rPr>
              <w:t>Objednáváme u Vás</w:t>
            </w:r>
          </w:p>
          <w:p w:rsidR="00EE3058" w:rsidRDefault="00EC11E5">
            <w:pPr>
              <w:pStyle w:val="Vchoz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color w:val="auto"/>
              </w:rPr>
              <w:t>montáž protiskluzových prvků na relaxačním bazénu a výstupu toboganu.</w:t>
            </w:r>
          </w:p>
          <w:p w:rsidR="00EE3058" w:rsidRDefault="00EC11E5">
            <w:pPr>
              <w:pStyle w:val="Vchoz"/>
              <w:rPr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Maximální cena bez DPH 130. 000,-Kč.</w:t>
            </w:r>
          </w:p>
        </w:tc>
      </w:tr>
      <w:tr w:rsidR="00EE3058">
        <w:trPr>
          <w:trHeight w:val="1228"/>
        </w:trPr>
        <w:tc>
          <w:tcPr>
            <w:tcW w:w="248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</w:tcPr>
          <w:p w:rsidR="00EE3058" w:rsidRDefault="00EC11E5">
            <w:pPr>
              <w:pStyle w:val="Vchoz"/>
            </w:pPr>
            <w:r>
              <w:rPr>
                <w:b/>
                <w:sz w:val="20"/>
                <w:szCs w:val="20"/>
                <w:u w:val="single"/>
              </w:rPr>
              <w:t>Fakturujte na adresu</w:t>
            </w:r>
            <w:r>
              <w:rPr>
                <w:b/>
                <w:sz w:val="20"/>
                <w:szCs w:val="20"/>
              </w:rPr>
              <w:t>:</w:t>
            </w:r>
          </w:p>
          <w:p w:rsidR="00EE3058" w:rsidRDefault="00EC11E5">
            <w:pPr>
              <w:pStyle w:val="Vchoz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Služby města Jindřichův Hradec s.r.o.</w:t>
            </w:r>
          </w:p>
          <w:p w:rsidR="00EE3058" w:rsidRDefault="00EC11E5">
            <w:pPr>
              <w:pStyle w:val="Vchoz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Jiráskovo předměstí 1007/III</w:t>
            </w:r>
            <w:r>
              <w:rPr>
                <w:sz w:val="21"/>
                <w:szCs w:val="21"/>
              </w:rPr>
              <w:t xml:space="preserve"> </w:t>
            </w:r>
          </w:p>
          <w:p w:rsidR="00EE3058" w:rsidRDefault="00EC11E5">
            <w:pPr>
              <w:pStyle w:val="Vchoz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377 01 Jindřichův Hradec   </w:t>
            </w:r>
          </w:p>
          <w:p w:rsidR="00EE3058" w:rsidRDefault="00EC11E5">
            <w:pPr>
              <w:pStyle w:val="Vchoz"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IČO: 260 43 335                           DIČ: CZ26043335</w:t>
            </w:r>
          </w:p>
        </w:tc>
        <w:tc>
          <w:tcPr>
            <w:tcW w:w="774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</w:tcPr>
          <w:p w:rsidR="00EE3058" w:rsidRDefault="00EC11E5">
            <w:pPr>
              <w:pStyle w:val="Vchoz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Razítko a podpis:</w:t>
            </w:r>
          </w:p>
        </w:tc>
      </w:tr>
    </w:tbl>
    <w:p w:rsidR="00EE3058" w:rsidRDefault="00EE3058">
      <w:pPr>
        <w:pStyle w:val="Vchoz"/>
      </w:pPr>
    </w:p>
    <w:p w:rsidR="00EE3058" w:rsidRDefault="00EC11E5">
      <w:pPr>
        <w:pStyle w:val="Vchoz"/>
        <w:rPr>
          <w:b/>
          <w:sz w:val="20"/>
          <w:szCs w:val="20"/>
        </w:rPr>
      </w:pPr>
      <w:r>
        <w:rPr>
          <w:b/>
          <w:sz w:val="20"/>
          <w:szCs w:val="20"/>
        </w:rPr>
        <w:t>Za dodavatele:</w:t>
      </w:r>
    </w:p>
    <w:p w:rsidR="00ED60AA" w:rsidRDefault="00ED60AA">
      <w:pPr>
        <w:pStyle w:val="Vchoz"/>
        <w:rPr>
          <w:b/>
          <w:sz w:val="20"/>
          <w:szCs w:val="20"/>
        </w:rPr>
      </w:pPr>
      <w:r>
        <w:rPr>
          <w:b/>
          <w:sz w:val="20"/>
          <w:szCs w:val="20"/>
        </w:rPr>
        <w:t>Akceptuji Vaši objednávku.</w:t>
      </w:r>
    </w:p>
    <w:p w:rsidR="00ED60AA" w:rsidRDefault="00ED60AA">
      <w:pPr>
        <w:pStyle w:val="Vchoz"/>
        <w:rPr>
          <w:b/>
          <w:sz w:val="20"/>
          <w:szCs w:val="20"/>
        </w:rPr>
      </w:pPr>
    </w:p>
    <w:p w:rsidR="00ED60AA" w:rsidRDefault="00ED60AA">
      <w:pPr>
        <w:pStyle w:val="Vchoz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</w:t>
      </w:r>
      <w:proofErr w:type="gramStart"/>
      <w:r>
        <w:rPr>
          <w:b/>
          <w:sz w:val="20"/>
          <w:szCs w:val="20"/>
        </w:rPr>
        <w:t xml:space="preserve">Datum:   </w:t>
      </w:r>
      <w:proofErr w:type="gramEnd"/>
      <w:r>
        <w:rPr>
          <w:b/>
          <w:sz w:val="20"/>
          <w:szCs w:val="20"/>
        </w:rPr>
        <w:t xml:space="preserve">                                                        Razítko a podpis dodavatele</w:t>
      </w:r>
    </w:p>
    <w:sectPr w:rsidR="00ED60AA">
      <w:pgSz w:w="11906" w:h="16838"/>
      <w:pgMar w:top="1021" w:right="964" w:bottom="737" w:left="964" w:header="720" w:footer="720" w:gutter="0"/>
      <w:cols w:space="708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58"/>
    <w:rsid w:val="002568FA"/>
    <w:rsid w:val="00EC11E5"/>
    <w:rsid w:val="00ED60AA"/>
    <w:rsid w:val="00E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54B1"/>
  <w15:docId w15:val="{0A651280-6F43-4C61-87C2-ED0C30D4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2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/>
    </w:pPr>
  </w:style>
  <w:style w:type="paragraph" w:styleId="Nadpis1">
    <w:name w:val="heading 1"/>
    <w:basedOn w:val="Nadpis"/>
    <w:uiPriority w:val="9"/>
    <w:qFormat/>
    <w:pPr>
      <w:outlineLvl w:val="0"/>
    </w:pPr>
  </w:style>
  <w:style w:type="paragraph" w:styleId="Nadpis2">
    <w:name w:val="heading 2"/>
    <w:basedOn w:val="Nadpis"/>
    <w:uiPriority w:val="9"/>
    <w:semiHidden/>
    <w:unhideWhenUsed/>
    <w:qFormat/>
    <w:pPr>
      <w:outlineLvl w:val="1"/>
    </w:pPr>
  </w:style>
  <w:style w:type="paragraph" w:styleId="Nadpis3">
    <w:name w:val="heading 3"/>
    <w:basedOn w:val="Nadpis"/>
    <w:uiPriority w:val="9"/>
    <w:semiHidden/>
    <w:unhideWhenUsed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000FF"/>
      <w:u w:val="single"/>
      <w:lang w:val="cs-CZ" w:eastAsia="cs-CZ" w:bidi="cs-CZ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Nadpis">
    <w:name w:val="Nadpis"/>
    <w:basedOn w:val="Vchoz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Vchoz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Vchoz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Vchoz"/>
    <w:qFormat/>
    <w:pPr>
      <w:suppressLineNumbers/>
    </w:pPr>
    <w:rPr>
      <w:rFonts w:cs="Mangal"/>
    </w:rPr>
  </w:style>
  <w:style w:type="paragraph" w:customStyle="1" w:styleId="Vchoz">
    <w:name w:val="Výchozí"/>
    <w:qFormat/>
    <w:pPr>
      <w:suppressAutoHyphens/>
      <w:spacing w:after="20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extbubliny">
    <w:name w:val="Balloon Text"/>
    <w:basedOn w:val="Vchoz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Vchoz"/>
    <w:qFormat/>
    <w:pPr>
      <w:spacing w:after="0"/>
      <w:ind w:left="720"/>
      <w:contextualSpacing/>
    </w:pPr>
  </w:style>
  <w:style w:type="paragraph" w:customStyle="1" w:styleId="Obsahtabulky">
    <w:name w:val="Obsah tabulky"/>
    <w:basedOn w:val="Normln"/>
    <w:qFormat/>
  </w:style>
  <w:style w:type="paragraph" w:customStyle="1" w:styleId="Citace">
    <w:name w:val="Citace"/>
    <w:basedOn w:val="Normln"/>
    <w:qFormat/>
  </w:style>
  <w:style w:type="paragraph" w:styleId="Nzev">
    <w:name w:val="Title"/>
    <w:basedOn w:val="Nadpis"/>
    <w:uiPriority w:val="10"/>
    <w:qFormat/>
  </w:style>
  <w:style w:type="paragraph" w:styleId="Podnadpis">
    <w:name w:val="Subtitle"/>
    <w:basedOn w:val="Nadpis"/>
    <w:uiPriority w:val="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subject/>
  <dc:creator>Mihos</dc:creator>
  <dc:description/>
  <cp:lastModifiedBy>uzivatel</cp:lastModifiedBy>
  <cp:revision>3</cp:revision>
  <cp:lastPrinted>2019-02-26T07:42:00Z</cp:lastPrinted>
  <dcterms:created xsi:type="dcterms:W3CDTF">2019-02-26T07:44:00Z</dcterms:created>
  <dcterms:modified xsi:type="dcterms:W3CDTF">2019-02-26T14:14:00Z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