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6" w:rsidRPr="00F34083" w:rsidRDefault="00933CD6" w:rsidP="00F340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50"/>
        <w:jc w:val="center"/>
        <w:rPr>
          <w:rFonts w:ascii="Arial" w:hAnsi="Arial" w:cs="Arial"/>
          <w:b/>
          <w:bCs/>
          <w:sz w:val="32"/>
          <w:szCs w:val="32"/>
        </w:rPr>
      </w:pPr>
    </w:p>
    <w:p w:rsidR="00933CD6" w:rsidRPr="0059073F" w:rsidRDefault="00933CD6" w:rsidP="00F340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850"/>
        <w:jc w:val="center"/>
        <w:rPr>
          <w:rFonts w:ascii="Arial" w:hAnsi="Arial" w:cs="Arial"/>
          <w:sz w:val="20"/>
          <w:szCs w:val="20"/>
        </w:rPr>
      </w:pPr>
      <w:r w:rsidRPr="00F34083">
        <w:rPr>
          <w:rFonts w:ascii="Arial" w:hAnsi="Arial" w:cs="Arial"/>
          <w:b/>
          <w:bCs/>
          <w:sz w:val="32"/>
          <w:szCs w:val="32"/>
        </w:rPr>
        <w:t>S M L O U V A</w:t>
      </w:r>
      <w:r w:rsidRPr="0059073F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 w:rsidRPr="0059073F">
        <w:rPr>
          <w:rFonts w:ascii="Arial" w:hAnsi="Arial" w:cs="Arial"/>
          <w:sz w:val="20"/>
          <w:szCs w:val="20"/>
        </w:rPr>
        <w:br/>
      </w:r>
      <w:r w:rsidRPr="00F34083">
        <w:rPr>
          <w:rFonts w:ascii="Arial" w:hAnsi="Arial" w:cs="Arial"/>
        </w:rPr>
        <w:t xml:space="preserve">                                                                    </w:t>
      </w:r>
      <w:r w:rsidRPr="00F34083">
        <w:rPr>
          <w:rFonts w:ascii="Arial" w:hAnsi="Arial" w:cs="Arial"/>
        </w:rPr>
        <w:br/>
      </w:r>
      <w:r w:rsidRPr="00F34083">
        <w:rPr>
          <w:rFonts w:ascii="Arial" w:hAnsi="Arial" w:cs="Arial"/>
          <w:b/>
          <w:bCs/>
        </w:rPr>
        <w:t>o zajištění REVIZNÍCH PROHLÍDEK ELEKTRICKÝCH ZAŘÍZENÍ</w:t>
      </w:r>
      <w:r w:rsidRPr="0059073F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9073F">
        <w:rPr>
          <w:rFonts w:ascii="Arial" w:hAnsi="Arial" w:cs="Arial"/>
          <w:sz w:val="20"/>
          <w:szCs w:val="20"/>
        </w:rPr>
        <w:br/>
        <w:t xml:space="preserve">   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59073F">
        <w:rPr>
          <w:rFonts w:ascii="Arial" w:hAnsi="Arial" w:cs="Arial"/>
          <w:sz w:val="20"/>
          <w:szCs w:val="20"/>
        </w:rPr>
        <w:t xml:space="preserve"> </w:t>
      </w:r>
      <w:r w:rsidRPr="0059073F">
        <w:rPr>
          <w:rFonts w:ascii="Arial" w:hAnsi="Arial" w:cs="Arial"/>
          <w:i/>
          <w:iCs/>
          <w:sz w:val="20"/>
          <w:szCs w:val="20"/>
        </w:rPr>
        <w:t>mezi partnery</w:t>
      </w:r>
      <w:r w:rsidRPr="0059073F">
        <w:rPr>
          <w:rFonts w:ascii="Arial" w:hAnsi="Arial" w:cs="Arial"/>
          <w:i/>
          <w:iCs/>
          <w:sz w:val="20"/>
          <w:szCs w:val="20"/>
        </w:rPr>
        <w:br/>
      </w: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2552"/>
        <w:gridCol w:w="5841"/>
      </w:tblGrid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1.1.</w:t>
            </w: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Objednatel: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6500E5">
              <w:rPr>
                <w:rFonts w:ascii="Arial" w:hAnsi="Arial" w:cs="Arial"/>
                <w:b/>
                <w:sz w:val="28"/>
                <w:szCs w:val="28"/>
              </w:rPr>
              <w:t>Domov pro seniory Chýnov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Zámecká  1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 xml:space="preserve">391 55 Chýnov           </w:t>
            </w:r>
            <w:r w:rsidRPr="00650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IČO: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75011204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DIČ:     </w:t>
            </w:r>
          </w:p>
        </w:tc>
        <w:tc>
          <w:tcPr>
            <w:tcW w:w="5841" w:type="dxa"/>
          </w:tcPr>
          <w:p w:rsidR="00933CD6" w:rsidRPr="006500E5" w:rsidRDefault="00933CD6" w:rsidP="0040310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CZ75011204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kterého zastupuje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ve věcech smluvních: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b/>
                <w:iCs/>
                <w:sz w:val="20"/>
                <w:szCs w:val="20"/>
              </w:rPr>
              <w:t>Jana Zadražilová – pověřená vedením organizace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reditel@dschynov.cz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775 246 104, 381 406 216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 věcech technických:  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Zdeňka Plzáková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ekonom@dschynov.cz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381 406 211, 733 373 169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Registrace: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500E5">
              <w:rPr>
                <w:rFonts w:ascii="Arial" w:hAnsi="Arial" w:cs="Arial"/>
                <w:bCs/>
                <w:sz w:val="20"/>
                <w:szCs w:val="20"/>
              </w:rPr>
              <w:t>Obchodní rejstřík – Oddíl Pr, vložka 384,</w:t>
            </w:r>
          </w:p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bCs/>
                <w:sz w:val="20"/>
                <w:szCs w:val="20"/>
              </w:rPr>
              <w:t>vedený Krajským soudem v Českých Budějovicích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Look w:val="00A0"/>
      </w:tblPr>
      <w:tblGrid>
        <w:gridCol w:w="817"/>
        <w:gridCol w:w="2552"/>
        <w:gridCol w:w="5841"/>
      </w:tblGrid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1.2</w:t>
            </w: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Zhotovitel: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6500E5">
              <w:rPr>
                <w:rFonts w:ascii="Arial" w:hAnsi="Arial" w:cs="Arial"/>
                <w:b/>
                <w:iCs/>
                <w:sz w:val="28"/>
                <w:szCs w:val="28"/>
              </w:rPr>
              <w:t>N + H elektro s.r.o.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Benešovská 93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390 03 Tábor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IČO: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28110129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DIČ: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CZ28110129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Bankovní spojení: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bCs/>
                <w:sz w:val="20"/>
                <w:szCs w:val="20"/>
              </w:rPr>
              <w:t>ČSOB a.s., Tábor, č.ú. 231719506/0300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kterého zastupuje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 věcech smluvních   </w:t>
            </w:r>
          </w:p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technických: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b/>
                <w:iCs/>
                <w:sz w:val="20"/>
                <w:szCs w:val="20"/>
              </w:rPr>
              <w:t>Tomáš Nagy - jednatel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email: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info@nhelektro.cz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telefon: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Cs/>
                <w:sz w:val="20"/>
                <w:szCs w:val="20"/>
              </w:rPr>
              <w:t>606 383 563, 381 235 651</w:t>
            </w: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33CD6" w:rsidRPr="006500E5" w:rsidTr="006500E5">
        <w:tc>
          <w:tcPr>
            <w:tcW w:w="817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i/>
                <w:iCs/>
                <w:sz w:val="20"/>
                <w:szCs w:val="20"/>
              </w:rPr>
              <w:t>Registrace:</w:t>
            </w:r>
          </w:p>
        </w:tc>
        <w:tc>
          <w:tcPr>
            <w:tcW w:w="5841" w:type="dxa"/>
          </w:tcPr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500E5">
              <w:rPr>
                <w:rFonts w:ascii="Arial" w:hAnsi="Arial" w:cs="Arial"/>
                <w:bCs/>
                <w:sz w:val="20"/>
                <w:szCs w:val="20"/>
              </w:rPr>
              <w:t xml:space="preserve">Obchodní rejstřík -  oddíl C, vložka 17739, </w:t>
            </w:r>
          </w:p>
          <w:p w:rsidR="00933CD6" w:rsidRPr="006500E5" w:rsidRDefault="00933CD6" w:rsidP="006500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6500E5">
              <w:rPr>
                <w:rFonts w:ascii="Arial" w:hAnsi="Arial" w:cs="Arial"/>
                <w:bCs/>
                <w:sz w:val="20"/>
                <w:szCs w:val="20"/>
              </w:rPr>
              <w:t>vedený Krajským soudem v Českých Budějovicích</w:t>
            </w:r>
          </w:p>
        </w:tc>
      </w:tr>
    </w:tbl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933CD6" w:rsidRPr="0059073F" w:rsidRDefault="00933CD6" w:rsidP="00A91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33CD6" w:rsidRPr="0059073F" w:rsidRDefault="00933CD6" w:rsidP="00A917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Pr="0059073F" w:rsidRDefault="00933CD6" w:rsidP="00A917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Pr="0059073F" w:rsidRDefault="00933CD6" w:rsidP="00A917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 xml:space="preserve">  1.3. </w:t>
      </w:r>
      <w:r w:rsidRPr="0059073F">
        <w:rPr>
          <w:rFonts w:ascii="Arial" w:hAnsi="Arial" w:cs="Arial"/>
          <w:i/>
          <w:iCs/>
          <w:sz w:val="20"/>
          <w:szCs w:val="20"/>
          <w:u w:val="single"/>
        </w:rPr>
        <w:t>Změny v zastoupení</w:t>
      </w:r>
      <w:r w:rsidRPr="0059073F">
        <w:rPr>
          <w:rFonts w:ascii="Arial" w:hAnsi="Arial" w:cs="Arial"/>
          <w:sz w:val="20"/>
          <w:szCs w:val="20"/>
        </w:rPr>
        <w:t xml:space="preserve">   budou prováděny dodatky smlouvy,  účinné</w:t>
      </w:r>
      <w:r w:rsidRPr="0059073F">
        <w:rPr>
          <w:rFonts w:ascii="Arial" w:hAnsi="Arial" w:cs="Arial"/>
          <w:sz w:val="20"/>
          <w:szCs w:val="20"/>
        </w:rPr>
        <w:br/>
        <w:t xml:space="preserve">       jsou však od okamžiku, kdy byl druhé straně předložen písemný</w:t>
      </w:r>
      <w:r w:rsidRPr="0059073F">
        <w:rPr>
          <w:rFonts w:ascii="Arial" w:hAnsi="Arial" w:cs="Arial"/>
          <w:sz w:val="20"/>
          <w:szCs w:val="20"/>
        </w:rPr>
        <w:br/>
        <w:t xml:space="preserve">       doklad o jejich provedení.</w:t>
      </w:r>
      <w:r w:rsidRPr="0059073F">
        <w:rPr>
          <w:rFonts w:ascii="Arial" w:hAnsi="Arial" w:cs="Arial"/>
          <w:sz w:val="20"/>
          <w:szCs w:val="20"/>
        </w:rPr>
        <w:br/>
      </w:r>
      <w:r w:rsidRPr="0059073F">
        <w:rPr>
          <w:rFonts w:ascii="Arial" w:hAnsi="Arial" w:cs="Arial"/>
          <w:sz w:val="20"/>
          <w:szCs w:val="20"/>
        </w:rPr>
        <w:br w:type="page"/>
        <w:t xml:space="preserve">   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Obě smluvní strany uzavřely dnešního dne následující dohodu: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I.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64135">
      <w:pPr>
        <w:widowControl w:val="0"/>
        <w:autoSpaceDE w:val="0"/>
        <w:autoSpaceDN w:val="0"/>
        <w:adjustRightInd w:val="0"/>
        <w:ind w:left="340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b/>
          <w:bCs/>
          <w:sz w:val="20"/>
          <w:szCs w:val="20"/>
        </w:rPr>
        <w:t xml:space="preserve">Předmětem této smlouvy </w:t>
      </w:r>
      <w:r w:rsidRPr="0059073F">
        <w:rPr>
          <w:rFonts w:ascii="Arial" w:hAnsi="Arial" w:cs="Arial"/>
          <w:sz w:val="20"/>
          <w:szCs w:val="20"/>
        </w:rPr>
        <w:t>je provádění pravidelných revizí elektroinstalace</w:t>
      </w:r>
      <w:r>
        <w:rPr>
          <w:rFonts w:ascii="Arial" w:hAnsi="Arial" w:cs="Arial"/>
          <w:sz w:val="20"/>
          <w:szCs w:val="20"/>
        </w:rPr>
        <w:t xml:space="preserve"> – viz příloha</w:t>
      </w:r>
    </w:p>
    <w:p w:rsidR="00933CD6" w:rsidRPr="0059073F" w:rsidRDefault="00933CD6" w:rsidP="006C46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Default="00933CD6" w:rsidP="00590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II.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 xml:space="preserve">  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Zhotovitel se zavazuje: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567"/>
        <w:rPr>
          <w:rFonts w:ascii="Arial" w:hAnsi="Arial" w:cs="Arial"/>
          <w:b/>
          <w:bCs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provést pravidelnou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REVIZI ZAŘÍZENÍ</w:t>
      </w:r>
      <w:r w:rsidRPr="0059073F">
        <w:rPr>
          <w:rFonts w:ascii="Arial" w:hAnsi="Arial" w:cs="Arial"/>
          <w:sz w:val="20"/>
          <w:szCs w:val="20"/>
        </w:rPr>
        <w:t xml:space="preserve"> v souladu s platnými ČSN a ostatní  legislativou, vč. bezpečnostních předpisů, zákonů a jejich prováděcích vyhlášek, které se týkají předmětné oblasti a činnosti.</w:t>
      </w:r>
      <w:r w:rsidRPr="0059073F">
        <w:rPr>
          <w:rFonts w:ascii="Arial" w:hAnsi="Arial" w:cs="Arial"/>
          <w:sz w:val="20"/>
          <w:szCs w:val="20"/>
        </w:rPr>
        <w:br/>
        <w:t xml:space="preserve">Výše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PAUŠÁLNÍCH ÚHRAD</w:t>
      </w:r>
      <w:r w:rsidRPr="0059073F">
        <w:rPr>
          <w:rFonts w:ascii="Arial" w:hAnsi="Arial" w:cs="Arial"/>
          <w:sz w:val="20"/>
          <w:szCs w:val="20"/>
        </w:rPr>
        <w:t xml:space="preserve"> je </w:t>
      </w:r>
      <w:r w:rsidRPr="0059073F">
        <w:rPr>
          <w:rFonts w:ascii="Arial" w:hAnsi="Arial" w:cs="Arial"/>
          <w:b/>
          <w:bCs/>
          <w:sz w:val="20"/>
          <w:szCs w:val="20"/>
        </w:rPr>
        <w:t>uvedena v příloze této smlouvy.</w:t>
      </w: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br/>
        <w:t xml:space="preserve">   Následně předat zástupci objednatele "</w:t>
      </w:r>
      <w:r w:rsidRPr="0059073F">
        <w:rPr>
          <w:rFonts w:ascii="Arial" w:hAnsi="Arial" w:cs="Arial"/>
          <w:i/>
          <w:iCs/>
          <w:sz w:val="20"/>
          <w:szCs w:val="20"/>
        </w:rPr>
        <w:t>Zprávu o pravidelné revizi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9073F">
        <w:rPr>
          <w:rFonts w:ascii="Arial" w:hAnsi="Arial" w:cs="Arial"/>
          <w:i/>
          <w:iCs/>
          <w:sz w:val="20"/>
          <w:szCs w:val="20"/>
        </w:rPr>
        <w:t>el.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9073F">
        <w:rPr>
          <w:rFonts w:ascii="Arial" w:hAnsi="Arial" w:cs="Arial"/>
          <w:i/>
          <w:iCs/>
          <w:sz w:val="20"/>
          <w:szCs w:val="20"/>
        </w:rPr>
        <w:t>zařízení</w:t>
      </w:r>
      <w:r w:rsidRPr="0059073F">
        <w:rPr>
          <w:rFonts w:ascii="Arial" w:hAnsi="Arial" w:cs="Arial"/>
          <w:sz w:val="20"/>
          <w:szCs w:val="20"/>
        </w:rPr>
        <w:t>" ve dvou výtiscích.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B4E57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Default="00933CD6" w:rsidP="00590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III.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 xml:space="preserve">  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Objednatel se zavazuje: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vytvořit  podmínky pro  zajištění činnosti,  jež je předmětem této smlouvy, zejména zpřístupnit  prostory, kde bude činnost vykonávána. Objednatel také umožní případnou výpomoc </w:t>
      </w:r>
      <w:r>
        <w:rPr>
          <w:rFonts w:ascii="Arial" w:hAnsi="Arial" w:cs="Arial"/>
          <w:sz w:val="20"/>
          <w:szCs w:val="20"/>
        </w:rPr>
        <w:br/>
      </w:r>
      <w:r w:rsidRPr="0059073F">
        <w:rPr>
          <w:rFonts w:ascii="Arial" w:hAnsi="Arial" w:cs="Arial"/>
          <w:sz w:val="20"/>
          <w:szCs w:val="20"/>
        </w:rPr>
        <w:t>s dodávkou elektrické energie a využití sociálního zařízení.</w:t>
      </w:r>
    </w:p>
    <w:p w:rsidR="00933CD6" w:rsidRPr="0059073F" w:rsidRDefault="00933CD6" w:rsidP="00564135">
      <w:pPr>
        <w:widowControl w:val="0"/>
        <w:autoSpaceDE w:val="0"/>
        <w:autoSpaceDN w:val="0"/>
        <w:adjustRightInd w:val="0"/>
        <w:ind w:left="360" w:right="567"/>
        <w:rPr>
          <w:rFonts w:ascii="Arial" w:hAnsi="Arial" w:cs="Arial"/>
          <w:sz w:val="20"/>
          <w:szCs w:val="20"/>
        </w:rPr>
      </w:pPr>
    </w:p>
    <w:p w:rsidR="00933CD6" w:rsidRPr="005B4E57" w:rsidRDefault="00933CD6" w:rsidP="00564135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Před započetím revizní činnosti budou předloženy poslední revizní zprávy</w:t>
      </w:r>
      <w:r>
        <w:rPr>
          <w:rFonts w:ascii="Arial" w:hAnsi="Arial" w:cs="Arial"/>
          <w:sz w:val="20"/>
          <w:szCs w:val="20"/>
        </w:rPr>
        <w:t xml:space="preserve"> </w:t>
      </w:r>
      <w:r w:rsidRPr="0059073F">
        <w:rPr>
          <w:rFonts w:ascii="Arial" w:hAnsi="Arial" w:cs="Arial"/>
          <w:sz w:val="20"/>
          <w:szCs w:val="20"/>
        </w:rPr>
        <w:t>a projektová dokumentace skutečného provedení.</w:t>
      </w:r>
    </w:p>
    <w:p w:rsidR="00933CD6" w:rsidRPr="0059073F" w:rsidRDefault="00933CD6" w:rsidP="00761A2A">
      <w:pPr>
        <w:widowControl w:val="0"/>
        <w:autoSpaceDE w:val="0"/>
        <w:autoSpaceDN w:val="0"/>
        <w:adjustRightInd w:val="0"/>
        <w:ind w:left="885" w:right="567"/>
        <w:rPr>
          <w:rFonts w:ascii="Arial" w:hAnsi="Arial" w:cs="Arial"/>
          <w:sz w:val="20"/>
          <w:szCs w:val="20"/>
        </w:rPr>
      </w:pPr>
    </w:p>
    <w:p w:rsidR="00933CD6" w:rsidRPr="0059073F" w:rsidRDefault="00933CD6" w:rsidP="0059073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>uhradit zhotoviteli příslušnou částku stanovenou podle povahy vykonané činnosti, a to na základě předložené faktury ve lhůtě v této faktuře stanovené.</w:t>
      </w:r>
    </w:p>
    <w:p w:rsidR="00933CD6" w:rsidRDefault="00933CD6" w:rsidP="00761A2A">
      <w:pPr>
        <w:pStyle w:val="ListParagraph"/>
        <w:rPr>
          <w:rFonts w:ascii="Arial" w:hAnsi="Arial" w:cs="Arial"/>
          <w:sz w:val="20"/>
          <w:szCs w:val="20"/>
        </w:rPr>
      </w:pPr>
    </w:p>
    <w:p w:rsidR="00933CD6" w:rsidRPr="0059073F" w:rsidRDefault="00933CD6" w:rsidP="00761A2A">
      <w:pPr>
        <w:pStyle w:val="ListParagraph"/>
        <w:rPr>
          <w:rFonts w:ascii="Arial" w:hAnsi="Arial" w:cs="Arial"/>
          <w:sz w:val="20"/>
          <w:szCs w:val="20"/>
        </w:rPr>
      </w:pPr>
    </w:p>
    <w:p w:rsidR="00933CD6" w:rsidRPr="0059073F" w:rsidRDefault="00933CD6" w:rsidP="005907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59073F">
        <w:rPr>
          <w:rFonts w:ascii="Arial" w:hAnsi="Arial" w:cs="Arial"/>
          <w:sz w:val="20"/>
          <w:szCs w:val="20"/>
        </w:rPr>
        <w:t>IV.</w:t>
      </w:r>
      <w:r w:rsidRPr="005907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t>Platební podmínky: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 xml:space="preserve">Daňový doklad bude vystaven v souladu se zákonem č. 588/1992 Sb., ve znění pozdějších předpisů, po provedené službě (montáži, revizi a servisu). Bude splatný do </w:t>
      </w:r>
      <w:r w:rsidRPr="0059073F">
        <w:rPr>
          <w:rFonts w:ascii="Arial" w:hAnsi="Arial" w:cs="Arial"/>
          <w:b/>
          <w:sz w:val="20"/>
          <w:szCs w:val="20"/>
        </w:rPr>
        <w:t>30</w:t>
      </w:r>
      <w:r w:rsidRPr="0059073F">
        <w:rPr>
          <w:rFonts w:ascii="Arial" w:hAnsi="Arial" w:cs="Arial"/>
          <w:b/>
          <w:bCs/>
          <w:sz w:val="20"/>
          <w:szCs w:val="20"/>
        </w:rPr>
        <w:t xml:space="preserve">-ti </w:t>
      </w:r>
      <w:r w:rsidRPr="0059073F">
        <w:rPr>
          <w:rFonts w:ascii="Arial" w:hAnsi="Arial" w:cs="Arial"/>
          <w:sz w:val="20"/>
          <w:szCs w:val="20"/>
        </w:rPr>
        <w:t>dnů od vystavení.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smluvní strany sjednávají pro  případ prodlení se zaplacením faktury úrok ve výši </w:t>
      </w:r>
      <w:r w:rsidRPr="0059073F">
        <w:rPr>
          <w:rFonts w:ascii="Arial" w:hAnsi="Arial" w:cs="Arial"/>
          <w:b/>
          <w:bCs/>
          <w:sz w:val="20"/>
          <w:szCs w:val="20"/>
        </w:rPr>
        <w:t xml:space="preserve">0,05% 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59073F">
        <w:rPr>
          <w:rFonts w:ascii="Arial" w:hAnsi="Arial" w:cs="Arial"/>
          <w:sz w:val="20"/>
          <w:szCs w:val="20"/>
        </w:rPr>
        <w:t>z nezaplacené částky  za den prodlení, který je objednatel povinen uhradit.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Default="00933CD6" w:rsidP="0059073F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S ohledem na možný pohyb cen a míru inflace se smluvní strany dohodly, že výše paušálních sazeb a cena za revize ELEKTRO bude </w:t>
      </w:r>
      <w:r w:rsidRPr="0059073F">
        <w:rPr>
          <w:rFonts w:ascii="Arial" w:hAnsi="Arial" w:cs="Arial"/>
          <w:b/>
          <w:bCs/>
          <w:sz w:val="20"/>
          <w:szCs w:val="20"/>
        </w:rPr>
        <w:t>po vzájemné dohodě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073F">
        <w:rPr>
          <w:rFonts w:ascii="Arial" w:hAnsi="Arial" w:cs="Arial"/>
          <w:sz w:val="20"/>
          <w:szCs w:val="20"/>
        </w:rPr>
        <w:t>(vždy 1x ročně, a to vždy k 1. 1. každého kalendářního roku)</w:t>
      </w:r>
      <w:r>
        <w:rPr>
          <w:rFonts w:ascii="Arial" w:hAnsi="Arial" w:cs="Arial"/>
          <w:sz w:val="20"/>
          <w:szCs w:val="20"/>
        </w:rPr>
        <w:t xml:space="preserve"> </w:t>
      </w:r>
      <w:r w:rsidRPr="0059073F">
        <w:rPr>
          <w:rFonts w:ascii="Arial" w:hAnsi="Arial" w:cs="Arial"/>
          <w:sz w:val="20"/>
          <w:szCs w:val="20"/>
        </w:rPr>
        <w:t>v tomto směru  upravována, při čemž podkladem  k této úpravě budou oficiální statistické  údaje, s předpokladem pololetní indexace  sazeb  podle  vývoje indexu  spotřebitelských cen, zveřejňovaných Českým statistickým úřadem.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B4E57">
      <w:pPr>
        <w:widowControl w:val="0"/>
        <w:autoSpaceDE w:val="0"/>
        <w:autoSpaceDN w:val="0"/>
        <w:adjustRightInd w:val="0"/>
        <w:ind w:left="360" w:right="567"/>
        <w:jc w:val="both"/>
        <w:rPr>
          <w:rFonts w:ascii="Arial" w:hAnsi="Arial" w:cs="Arial"/>
          <w:sz w:val="20"/>
          <w:szCs w:val="20"/>
        </w:rPr>
      </w:pPr>
    </w:p>
    <w:p w:rsidR="00933CD6" w:rsidRDefault="00933CD6" w:rsidP="00590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V.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b/>
          <w:bCs/>
          <w:sz w:val="20"/>
          <w:szCs w:val="20"/>
          <w:u w:val="single"/>
        </w:rPr>
        <w:t>Další ujednání:</w:t>
      </w:r>
      <w:r w:rsidRPr="0059073F"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9073F">
        <w:rPr>
          <w:rFonts w:ascii="Arial" w:hAnsi="Arial" w:cs="Arial"/>
          <w:sz w:val="20"/>
          <w:szCs w:val="20"/>
        </w:rPr>
        <w:t>změny této smlouvy lze činit pouze písemně.  Každý z obou účastníků smlouvy  má právo bez udání  důvodů smlouvu vypovědět. Výpovědní lhůta se sjednává v délce 6</w:t>
      </w:r>
      <w:r w:rsidRPr="0059073F">
        <w:rPr>
          <w:rFonts w:ascii="Arial" w:hAnsi="Arial" w:cs="Arial"/>
          <w:b/>
          <w:bCs/>
          <w:sz w:val="20"/>
          <w:szCs w:val="20"/>
        </w:rPr>
        <w:t>-</w:t>
      </w:r>
      <w:r w:rsidRPr="0059073F">
        <w:rPr>
          <w:rFonts w:ascii="Arial" w:hAnsi="Arial" w:cs="Arial"/>
          <w:sz w:val="20"/>
          <w:szCs w:val="20"/>
        </w:rPr>
        <w:t xml:space="preserve">ti měsíců </w:t>
      </w:r>
      <w:r>
        <w:rPr>
          <w:rFonts w:ascii="Arial" w:hAnsi="Arial" w:cs="Arial"/>
          <w:sz w:val="20"/>
          <w:szCs w:val="20"/>
        </w:rPr>
        <w:br/>
      </w:r>
      <w:r w:rsidRPr="0059073F">
        <w:rPr>
          <w:rFonts w:ascii="Arial" w:hAnsi="Arial" w:cs="Arial"/>
          <w:sz w:val="20"/>
          <w:szCs w:val="20"/>
        </w:rPr>
        <w:t>a začíná běžet od prvého dne měsíce  následujícího po doručení písemné výpovědi druhému účastníkovi.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smluvní strany se dohodly, že jejich závazkový  vztah, vzniklý podpisem této smlouvy, se řídí příslušnými ustanoveními Občanského zákoníku v platném znění.</w:t>
      </w: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smlouva se vydává ve dvou vyhotoveních, z nichž každá smluvní strana obdrží po jednom.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ind w:left="360"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br/>
      </w: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smlouva byla sjednána na dobu neurčitou a nabývá platnosti dnem jejího podpisu oběma stranami.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ind w:left="360" w:right="567"/>
        <w:jc w:val="both"/>
        <w:rPr>
          <w:rFonts w:ascii="Arial" w:hAnsi="Arial" w:cs="Arial"/>
          <w:sz w:val="20"/>
          <w:szCs w:val="20"/>
        </w:rPr>
      </w:pP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Smluvní strany prohlašují, že skutečnosti uvedené v této smlouvě nepovažují za obchodní tajemství ve smyslu ustanovení § 504 Občanského zákoníku a udělují svolení k jejich užití a zveřejnění bez stanovení jakýchkoliv dalších podmínek.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ind w:left="360" w:right="567"/>
        <w:jc w:val="both"/>
        <w:rPr>
          <w:rFonts w:ascii="Arial" w:hAnsi="Arial" w:cs="Arial"/>
          <w:sz w:val="20"/>
          <w:szCs w:val="20"/>
        </w:rPr>
      </w:pP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Smluvní strany souhlasí se zveřejněním této smlouvy v jejím platném znění dle zákona č. 340/2015 Sb., o zvláštních podmínkách účinnosti některých smluv, uveřejňování těchto smluv a o registru smluv (zákon o registru smluv).</w:t>
      </w:r>
    </w:p>
    <w:p w:rsidR="00933CD6" w:rsidRPr="0059073F" w:rsidRDefault="00933CD6" w:rsidP="0059073F">
      <w:pPr>
        <w:widowControl w:val="0"/>
        <w:autoSpaceDE w:val="0"/>
        <w:autoSpaceDN w:val="0"/>
        <w:adjustRightInd w:val="0"/>
        <w:ind w:left="360" w:right="567"/>
        <w:jc w:val="both"/>
        <w:rPr>
          <w:rFonts w:ascii="Arial" w:hAnsi="Arial" w:cs="Arial"/>
          <w:sz w:val="20"/>
          <w:szCs w:val="20"/>
        </w:rPr>
      </w:pPr>
    </w:p>
    <w:p w:rsidR="00933CD6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>Smluvní strany souhlasí se zveřejněním této smlouvy v jejím platném znění dle zákona 134/2016 Sb. o zadávání veřejných zakázek na Profil zadavatele.</w:t>
      </w:r>
    </w:p>
    <w:p w:rsidR="00933CD6" w:rsidRDefault="00933CD6" w:rsidP="00583BDF">
      <w:pPr>
        <w:pStyle w:val="ListParagraph"/>
        <w:rPr>
          <w:rFonts w:ascii="Arial" w:hAnsi="Arial" w:cs="Arial"/>
          <w:sz w:val="20"/>
          <w:szCs w:val="20"/>
        </w:rPr>
      </w:pPr>
    </w:p>
    <w:p w:rsidR="00933CD6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933CD6" w:rsidRDefault="00933CD6" w:rsidP="00583BDF">
      <w:pPr>
        <w:pStyle w:val="ListParagraph"/>
        <w:rPr>
          <w:rFonts w:ascii="Arial" w:hAnsi="Arial" w:cs="Arial"/>
          <w:sz w:val="20"/>
          <w:szCs w:val="20"/>
        </w:rPr>
      </w:pPr>
    </w:p>
    <w:p w:rsidR="00933CD6" w:rsidRPr="0059073F" w:rsidRDefault="00933CD6" w:rsidP="0059073F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smlouva neobsahuje žádné obchodní tajemství.</w:t>
      </w: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       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59073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59073F">
        <w:rPr>
          <w:rFonts w:ascii="Arial" w:hAnsi="Arial" w:cs="Arial"/>
          <w:sz w:val="20"/>
          <w:szCs w:val="20"/>
        </w:rPr>
        <w:t xml:space="preserve">  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59073F">
        <w:rPr>
          <w:rFonts w:ascii="Arial" w:hAnsi="Arial" w:cs="Arial"/>
          <w:sz w:val="20"/>
          <w:szCs w:val="20"/>
        </w:rPr>
        <w:br/>
        <w:t xml:space="preserve">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9073F">
        <w:rPr>
          <w:rFonts w:ascii="Arial" w:hAnsi="Arial" w:cs="Arial"/>
          <w:sz w:val="20"/>
          <w:szCs w:val="20"/>
        </w:rPr>
        <w:t xml:space="preserve"> </w:t>
      </w:r>
      <w:r w:rsidRPr="0059073F">
        <w:rPr>
          <w:rFonts w:ascii="Arial" w:hAnsi="Arial" w:cs="Arial"/>
          <w:i/>
          <w:iCs/>
          <w:sz w:val="20"/>
          <w:szCs w:val="20"/>
        </w:rPr>
        <w:t xml:space="preserve">objednatel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</w:t>
      </w:r>
      <w:r w:rsidRPr="0059073F">
        <w:rPr>
          <w:rFonts w:ascii="Arial" w:hAnsi="Arial" w:cs="Arial"/>
          <w:i/>
          <w:iCs/>
          <w:sz w:val="20"/>
          <w:szCs w:val="20"/>
        </w:rPr>
        <w:t>zhotovitel</w:t>
      </w: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33CD6" w:rsidRPr="0059073F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9073F">
        <w:rPr>
          <w:rFonts w:ascii="Arial" w:hAnsi="Arial" w:cs="Arial"/>
          <w:sz w:val="20"/>
          <w:szCs w:val="20"/>
        </w:rPr>
        <w:t xml:space="preserve">      Datum:  </w:t>
      </w:r>
      <w:r>
        <w:rPr>
          <w:rFonts w:ascii="Arial" w:hAnsi="Arial" w:cs="Arial"/>
          <w:sz w:val="20"/>
          <w:szCs w:val="20"/>
        </w:rPr>
        <w:t>26.2.2019</w:t>
      </w:r>
      <w:r w:rsidRPr="0059073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59073F">
        <w:rPr>
          <w:rFonts w:ascii="Arial" w:hAnsi="Arial" w:cs="Arial"/>
          <w:sz w:val="20"/>
          <w:szCs w:val="20"/>
        </w:rPr>
        <w:t xml:space="preserve">   Datum: </w:t>
      </w:r>
      <w:r w:rsidRPr="0059073F">
        <w:rPr>
          <w:rFonts w:ascii="Arial" w:hAnsi="Arial" w:cs="Arial"/>
          <w:b/>
          <w:bCs/>
          <w:sz w:val="20"/>
          <w:szCs w:val="20"/>
        </w:rPr>
        <w:br/>
      </w: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F1E71">
        <w:rPr>
          <w:rFonts w:ascii="Arial" w:hAnsi="Arial" w:cs="Arial"/>
          <w:b/>
          <w:bCs/>
          <w:sz w:val="28"/>
          <w:szCs w:val="28"/>
          <w:u w:val="single"/>
        </w:rPr>
        <w:t>Příloha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Domov pro seniory Chýnov</w:t>
      </w:r>
    </w:p>
    <w:p w:rsidR="00933CD6" w:rsidRPr="000F1E71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8217" w:type="dxa"/>
        <w:tblCellMar>
          <w:left w:w="70" w:type="dxa"/>
          <w:right w:w="70" w:type="dxa"/>
        </w:tblCellMar>
        <w:tblLook w:val="00A0"/>
      </w:tblPr>
      <w:tblGrid>
        <w:gridCol w:w="660"/>
        <w:gridCol w:w="4438"/>
        <w:gridCol w:w="508"/>
        <w:gridCol w:w="474"/>
        <w:gridCol w:w="2137"/>
      </w:tblGrid>
      <w:tr w:rsidR="00933CD6" w:rsidRPr="006500E5" w:rsidTr="000F1E71">
        <w:trPr>
          <w:trHeight w:val="5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>Revize elektroinstalace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-  kuchyně, prádelna, vodárna </w:t>
            </w:r>
            <w:r w:rsidRPr="000F1E71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   8 808,00 Kč </w:t>
            </w:r>
          </w:p>
        </w:tc>
      </w:tr>
      <w:tr w:rsidR="00933CD6" w:rsidRPr="006500E5" w:rsidTr="000F1E71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 xml:space="preserve">Revize elektroinstalace přístavba ubytovacího pavilonu  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13 860,00 Kč </w:t>
            </w:r>
          </w:p>
        </w:tc>
      </w:tr>
      <w:tr w:rsidR="00933CD6" w:rsidRPr="006500E5" w:rsidTr="000F1E71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 xml:space="preserve">Revize elektroinstalace  "Stavební úpravy stávající budovy"                                                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   5 950,00 Kč </w:t>
            </w:r>
          </w:p>
        </w:tc>
      </w:tr>
      <w:tr w:rsidR="00933CD6" w:rsidRPr="006500E5" w:rsidTr="000F1E71">
        <w:trPr>
          <w:trHeight w:val="5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 xml:space="preserve">Revize elektroinstalace stará budova                </w:t>
            </w:r>
            <w:r w:rsidRPr="000F1E7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12 650,00 Kč </w:t>
            </w:r>
          </w:p>
        </w:tc>
      </w:tr>
      <w:tr w:rsidR="00933CD6" w:rsidRPr="006500E5" w:rsidTr="000F1E71">
        <w:trPr>
          <w:trHeight w:val="5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>Hromosvod objekt stará budova, přístavba, údržba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0F1E7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   4 950,00 Kč </w:t>
            </w:r>
          </w:p>
        </w:tc>
      </w:tr>
      <w:tr w:rsidR="00933CD6" w:rsidRPr="006500E5" w:rsidTr="000F1E71">
        <w:trPr>
          <w:trHeight w:val="5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Revize elektroinstalace údržbářská dílna, garáže + sociální zázemí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3 850,00 Kč</w:t>
            </w:r>
          </w:p>
        </w:tc>
      </w:tr>
      <w:tr w:rsidR="00933CD6" w:rsidRPr="006500E5" w:rsidTr="000F1E71">
        <w:trPr>
          <w:trHeight w:val="437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>Revize elektroinstalace plynová kotelna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2 500,00 Kč </w:t>
            </w:r>
          </w:p>
        </w:tc>
      </w:tr>
      <w:tr w:rsidR="00933CD6" w:rsidRPr="006500E5" w:rsidTr="000F1E71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>Revize aktivního hromosvodu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stanovena dle servisní firmy</w:t>
            </w:r>
            <w:r w:rsidRPr="00431C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3CD6" w:rsidRPr="006500E5" w:rsidTr="000F1E71">
        <w:trPr>
          <w:trHeight w:val="5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 xml:space="preserve">Revize elektrického zařízení stroje                        </w:t>
            </w:r>
            <w:r w:rsidRPr="000F1E71">
              <w:rPr>
                <w:rFonts w:ascii="Arial" w:hAnsi="Arial" w:cs="Arial"/>
                <w:sz w:val="20"/>
                <w:szCs w:val="20"/>
              </w:rPr>
              <w:t xml:space="preserve"> 1x ročně  - bude účtováno dle skutečnosti                                                  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  420,00 Kč </w:t>
            </w:r>
          </w:p>
        </w:tc>
      </w:tr>
      <w:tr w:rsidR="00933CD6" w:rsidRPr="006500E5" w:rsidTr="00E320BC">
        <w:trPr>
          <w:trHeight w:val="4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E71">
              <w:rPr>
                <w:rFonts w:ascii="Arial" w:hAnsi="Arial" w:cs="Arial"/>
                <w:bCs/>
                <w:sz w:val="20"/>
                <w:szCs w:val="20"/>
              </w:rPr>
              <w:t xml:space="preserve">Revize ostatních el. spotřebičů                                   </w:t>
            </w:r>
            <w:r w:rsidRPr="000F1E71">
              <w:rPr>
                <w:rFonts w:ascii="Arial" w:hAnsi="Arial" w:cs="Arial"/>
                <w:sz w:val="20"/>
                <w:szCs w:val="20"/>
              </w:rPr>
              <w:t>1x ročně  - bude účtováno dle skutečnosti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1CEA">
              <w:rPr>
                <w:rFonts w:ascii="Arial" w:hAnsi="Arial" w:cs="Arial"/>
                <w:sz w:val="20"/>
                <w:szCs w:val="20"/>
              </w:rPr>
              <w:t xml:space="preserve">       300,00 Kč </w:t>
            </w:r>
          </w:p>
        </w:tc>
      </w:tr>
      <w:tr w:rsidR="00933CD6" w:rsidRPr="006500E5" w:rsidTr="00E320BC">
        <w:trPr>
          <w:trHeight w:val="4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Pr="000F1E71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Servisní činnost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Pr="00431CEA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 Kč</w:t>
            </w:r>
          </w:p>
        </w:tc>
      </w:tr>
      <w:tr w:rsidR="00933CD6" w:rsidRPr="006500E5" w:rsidTr="00E320BC">
        <w:trPr>
          <w:trHeight w:val="4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CD6" w:rsidRDefault="00933CD6" w:rsidP="00714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Servisní vozidlo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D6" w:rsidRDefault="00933CD6" w:rsidP="00714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 Kč</w:t>
            </w:r>
          </w:p>
        </w:tc>
      </w:tr>
    </w:tbl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933CD6" w:rsidRPr="000F1E71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0F1E71">
        <w:rPr>
          <w:rFonts w:ascii="Arial" w:hAnsi="Arial" w:cs="Arial"/>
          <w:b/>
          <w:bCs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racoviště </w:t>
      </w:r>
      <w:r w:rsidRPr="000F1E71">
        <w:rPr>
          <w:rFonts w:ascii="Arial" w:hAnsi="Arial" w:cs="Arial"/>
          <w:b/>
          <w:bCs/>
          <w:sz w:val="28"/>
          <w:szCs w:val="28"/>
          <w:u w:val="single"/>
        </w:rPr>
        <w:t>B</w:t>
      </w:r>
      <w:r>
        <w:rPr>
          <w:rFonts w:ascii="Arial" w:hAnsi="Arial" w:cs="Arial"/>
          <w:b/>
          <w:bCs/>
          <w:sz w:val="28"/>
          <w:szCs w:val="28"/>
          <w:u w:val="single"/>
        </w:rPr>
        <w:t>udislav</w:t>
      </w:r>
    </w:p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60"/>
        <w:gridCol w:w="4438"/>
        <w:gridCol w:w="508"/>
        <w:gridCol w:w="474"/>
        <w:gridCol w:w="2137"/>
      </w:tblGrid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Budova DD + garáže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10 650,00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Budova DD 1. patro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7 500,00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Kotelna na tuhá paliva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3 500,00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Prádelna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3 950,00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 xml:space="preserve">Hromosvod 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4 500,00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Přenosné spotřebiče - bude účtováno dle skutečnosti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39,00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Zavedení nové karty - bude účtováno dle skutečnosti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7,00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 xml:space="preserve">Elektrické spotřebiče pevně připojené </w:t>
            </w:r>
          </w:p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(např. sporák, fritéza, pračka)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0F1E71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420,00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0F1E71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Servisní činnost</w:t>
            </w:r>
          </w:p>
        </w:tc>
        <w:tc>
          <w:tcPr>
            <w:tcW w:w="508" w:type="dxa"/>
            <w:noWrap/>
            <w:vAlign w:val="center"/>
          </w:tcPr>
          <w:p w:rsidR="00933CD6" w:rsidRDefault="00933CD6" w:rsidP="000F1E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AD4F01" w:rsidRDefault="00933CD6" w:rsidP="000F1E7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0F1E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260 Kč</w:t>
            </w:r>
          </w:p>
        </w:tc>
      </w:tr>
      <w:tr w:rsidR="00933CD6" w:rsidRPr="006500E5" w:rsidTr="00FA5AA3">
        <w:trPr>
          <w:trHeight w:val="417"/>
        </w:trPr>
        <w:tc>
          <w:tcPr>
            <w:tcW w:w="660" w:type="dxa"/>
            <w:noWrap/>
            <w:vAlign w:val="center"/>
          </w:tcPr>
          <w:p w:rsidR="00933CD6" w:rsidRDefault="00933CD6" w:rsidP="00E32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38" w:type="dxa"/>
            <w:vAlign w:val="center"/>
          </w:tcPr>
          <w:p w:rsidR="00933CD6" w:rsidRPr="006500E5" w:rsidRDefault="00933CD6" w:rsidP="00E320BC">
            <w:pPr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Režijní náklady za 1 den</w:t>
            </w:r>
          </w:p>
        </w:tc>
        <w:tc>
          <w:tcPr>
            <w:tcW w:w="508" w:type="dxa"/>
            <w:noWrap/>
            <w:vAlign w:val="center"/>
          </w:tcPr>
          <w:p w:rsidR="00933CD6" w:rsidRPr="00431CEA" w:rsidRDefault="00933CD6" w:rsidP="00E320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noWrap/>
          </w:tcPr>
          <w:p w:rsidR="00933CD6" w:rsidRPr="006500E5" w:rsidRDefault="00933CD6" w:rsidP="00E320BC">
            <w:pPr>
              <w:spacing w:before="120"/>
              <w:jc w:val="center"/>
            </w:pPr>
            <w:r w:rsidRPr="00AD4F01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2137" w:type="dxa"/>
            <w:noWrap/>
            <w:vAlign w:val="center"/>
          </w:tcPr>
          <w:p w:rsidR="00933CD6" w:rsidRPr="006500E5" w:rsidRDefault="00933CD6" w:rsidP="00E320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00E5">
              <w:rPr>
                <w:rFonts w:ascii="Arial" w:hAnsi="Arial" w:cs="Arial"/>
                <w:sz w:val="20"/>
                <w:szCs w:val="20"/>
              </w:rPr>
              <w:t>250,00 Kč</w:t>
            </w:r>
          </w:p>
        </w:tc>
      </w:tr>
    </w:tbl>
    <w:p w:rsidR="00933CD6" w:rsidRDefault="00933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933CD6" w:rsidRDefault="00933C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8"/>
          <w:szCs w:val="18"/>
        </w:rPr>
      </w:pPr>
    </w:p>
    <w:sectPr w:rsidR="00933CD6" w:rsidSect="00380DB1">
      <w:footerReference w:type="default" r:id="rId7"/>
      <w:pgSz w:w="11906" w:h="16838"/>
      <w:pgMar w:top="1134" w:right="851" w:bottom="1418" w:left="1985" w:header="709" w:footer="709" w:gutter="0"/>
      <w:cols w:space="708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D6" w:rsidRDefault="00933CD6">
      <w:r>
        <w:separator/>
      </w:r>
    </w:p>
  </w:endnote>
  <w:endnote w:type="continuationSeparator" w:id="0">
    <w:p w:rsidR="00933CD6" w:rsidRDefault="0093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D6" w:rsidRDefault="00933CD6">
    <w:r>
      <w:rPr>
        <w:rFonts w:ascii="Courier New" w:hAnsi="Courier New" w:cs="Courier New"/>
        <w:sz w:val="18"/>
        <w:szCs w:val="18"/>
      </w:rPr>
      <w:t xml:space="preserve">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D6" w:rsidRDefault="00933CD6">
      <w:r>
        <w:separator/>
      </w:r>
    </w:p>
  </w:footnote>
  <w:footnote w:type="continuationSeparator" w:id="0">
    <w:p w:rsidR="00933CD6" w:rsidRDefault="0093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40F9"/>
    <w:multiLevelType w:val="hybridMultilevel"/>
    <w:tmpl w:val="18502B94"/>
    <w:lvl w:ilvl="0" w:tplc="B0C646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8702E4"/>
    <w:multiLevelType w:val="hybridMultilevel"/>
    <w:tmpl w:val="03E0F812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9E9133A"/>
    <w:multiLevelType w:val="hybridMultilevel"/>
    <w:tmpl w:val="3CCCE656"/>
    <w:lvl w:ilvl="0" w:tplc="2334047A">
      <w:start w:val="1"/>
      <w:numFmt w:val="bullet"/>
      <w:lvlText w:val="-"/>
      <w:lvlJc w:val="left"/>
      <w:pPr>
        <w:ind w:left="240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4D8A632A"/>
    <w:multiLevelType w:val="hybridMultilevel"/>
    <w:tmpl w:val="FBC2FDC4"/>
    <w:lvl w:ilvl="0" w:tplc="B0C646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2F06B11"/>
    <w:multiLevelType w:val="hybridMultilevel"/>
    <w:tmpl w:val="896A0EF2"/>
    <w:lvl w:ilvl="0" w:tplc="0405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5">
    <w:nsid w:val="650246B4"/>
    <w:multiLevelType w:val="hybridMultilevel"/>
    <w:tmpl w:val="C2CCB244"/>
    <w:lvl w:ilvl="0" w:tplc="B0C646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3E4ED2"/>
    <w:multiLevelType w:val="multilevel"/>
    <w:tmpl w:val="743A55AA"/>
    <w:lvl w:ilvl="0">
      <w:start w:val="1"/>
      <w:numFmt w:val="decimal"/>
      <w:lvlText w:val="%1."/>
      <w:lvlJc w:val="left"/>
      <w:pPr>
        <w:ind w:left="540" w:hanging="540"/>
      </w:pPr>
      <w:rPr>
        <w:rFonts w:ascii="Courier New" w:hAnsi="Courier New" w:cs="Courier New" w:hint="default"/>
        <w:sz w:val="18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Courier New" w:hAnsi="Courier New" w:cs="Courier New" w:hint="default"/>
        <w:sz w:val="1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Courier New" w:hAnsi="Courier New" w:cs="Courier New" w:hint="default"/>
        <w:sz w:val="1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ascii="Courier New" w:hAnsi="Courier New" w:cs="Courier New" w:hint="default"/>
        <w:sz w:val="1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Courier New" w:hAnsi="Courier New" w:cs="Courier New" w:hint="default"/>
        <w:sz w:val="18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ascii="Courier New" w:hAnsi="Courier New" w:cs="Courier New" w:hint="default"/>
        <w:sz w:val="18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ascii="Courier New" w:hAnsi="Courier New" w:cs="Courier New" w:hint="default"/>
        <w:sz w:val="18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ascii="Courier New" w:hAnsi="Courier New" w:cs="Courier New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ascii="Courier New" w:hAnsi="Courier New" w:cs="Courier New" w:hint="default"/>
        <w:sz w:val="18"/>
      </w:rPr>
    </w:lvl>
  </w:abstractNum>
  <w:abstractNum w:abstractNumId="7">
    <w:nsid w:val="749373EB"/>
    <w:multiLevelType w:val="hybridMultilevel"/>
    <w:tmpl w:val="F2C04EBA"/>
    <w:lvl w:ilvl="0" w:tplc="B0C646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FC"/>
    <w:rsid w:val="00033CA5"/>
    <w:rsid w:val="000371FE"/>
    <w:rsid w:val="00066CFC"/>
    <w:rsid w:val="00076AC6"/>
    <w:rsid w:val="000B59AE"/>
    <w:rsid w:val="000E0735"/>
    <w:rsid w:val="000F1E71"/>
    <w:rsid w:val="0011180D"/>
    <w:rsid w:val="00160BDC"/>
    <w:rsid w:val="00182F97"/>
    <w:rsid w:val="00195C6C"/>
    <w:rsid w:val="001C17B5"/>
    <w:rsid w:val="001C7525"/>
    <w:rsid w:val="00204E5C"/>
    <w:rsid w:val="00234722"/>
    <w:rsid w:val="00380DB1"/>
    <w:rsid w:val="00392292"/>
    <w:rsid w:val="00394FF4"/>
    <w:rsid w:val="00403106"/>
    <w:rsid w:val="00404636"/>
    <w:rsid w:val="00431CEA"/>
    <w:rsid w:val="0049075E"/>
    <w:rsid w:val="004D15B3"/>
    <w:rsid w:val="00517305"/>
    <w:rsid w:val="00564135"/>
    <w:rsid w:val="00583BDF"/>
    <w:rsid w:val="00590344"/>
    <w:rsid w:val="0059073F"/>
    <w:rsid w:val="005B4E57"/>
    <w:rsid w:val="005F0E0C"/>
    <w:rsid w:val="006500E5"/>
    <w:rsid w:val="006707FD"/>
    <w:rsid w:val="00680AB5"/>
    <w:rsid w:val="006A5763"/>
    <w:rsid w:val="006B1F38"/>
    <w:rsid w:val="006C46CD"/>
    <w:rsid w:val="0070041F"/>
    <w:rsid w:val="00702AA5"/>
    <w:rsid w:val="00714E23"/>
    <w:rsid w:val="0072143B"/>
    <w:rsid w:val="00724B03"/>
    <w:rsid w:val="00761A2A"/>
    <w:rsid w:val="007D7D68"/>
    <w:rsid w:val="00807F9B"/>
    <w:rsid w:val="008411B7"/>
    <w:rsid w:val="00885A56"/>
    <w:rsid w:val="008F794C"/>
    <w:rsid w:val="009203AF"/>
    <w:rsid w:val="0092161D"/>
    <w:rsid w:val="00933CD6"/>
    <w:rsid w:val="009943B1"/>
    <w:rsid w:val="009A5BD3"/>
    <w:rsid w:val="00A325E1"/>
    <w:rsid w:val="00A9171B"/>
    <w:rsid w:val="00A964C7"/>
    <w:rsid w:val="00AA022F"/>
    <w:rsid w:val="00AB0B52"/>
    <w:rsid w:val="00AD4F01"/>
    <w:rsid w:val="00AE1552"/>
    <w:rsid w:val="00AE4CBB"/>
    <w:rsid w:val="00BE047B"/>
    <w:rsid w:val="00BF790C"/>
    <w:rsid w:val="00C11440"/>
    <w:rsid w:val="00C13082"/>
    <w:rsid w:val="00C3283B"/>
    <w:rsid w:val="00C67E30"/>
    <w:rsid w:val="00C85EA0"/>
    <w:rsid w:val="00CC74A1"/>
    <w:rsid w:val="00CD5B69"/>
    <w:rsid w:val="00D34DB3"/>
    <w:rsid w:val="00DC0A75"/>
    <w:rsid w:val="00DE0167"/>
    <w:rsid w:val="00E320BC"/>
    <w:rsid w:val="00E66B89"/>
    <w:rsid w:val="00E7639F"/>
    <w:rsid w:val="00E76EBE"/>
    <w:rsid w:val="00E80AA0"/>
    <w:rsid w:val="00E92BF1"/>
    <w:rsid w:val="00EC59D5"/>
    <w:rsid w:val="00ED6989"/>
    <w:rsid w:val="00EE2FEA"/>
    <w:rsid w:val="00F15EFC"/>
    <w:rsid w:val="00F25EF7"/>
    <w:rsid w:val="00F34083"/>
    <w:rsid w:val="00F80B11"/>
    <w:rsid w:val="00FA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macro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Table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DB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0D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D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0D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DB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80D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80DB1"/>
    <w:pPr>
      <w:widowControl w:val="0"/>
      <w:autoSpaceDE w:val="0"/>
      <w:autoSpaceDN w:val="0"/>
      <w:adjustRightInd w:val="0"/>
      <w:jc w:val="center"/>
    </w:pPr>
    <w:rPr>
      <w:sz w:val="36"/>
      <w:szCs w:val="36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0DB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61A2A"/>
    <w:pPr>
      <w:ind w:left="708"/>
    </w:pPr>
  </w:style>
  <w:style w:type="table" w:styleId="TableGrid">
    <w:name w:val="Table Grid"/>
    <w:basedOn w:val="TableNormal"/>
    <w:uiPriority w:val="99"/>
    <w:rsid w:val="00195C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8F794C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40310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1082</Words>
  <Characters>6390</Characters>
  <Application>Microsoft Office Outlook</Application>
  <DocSecurity>0</DocSecurity>
  <Lines>0</Lines>
  <Paragraphs>0</Paragraphs>
  <ScaleCrop>false</ScaleCrop>
  <Company>N+H elektro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N+H elektro</dc:creator>
  <cp:keywords/>
  <dc:description/>
  <cp:lastModifiedBy>MZDY</cp:lastModifiedBy>
  <cp:revision>7</cp:revision>
  <cp:lastPrinted>2019-02-22T12:10:00Z</cp:lastPrinted>
  <dcterms:created xsi:type="dcterms:W3CDTF">2019-02-22T11:18:00Z</dcterms:created>
  <dcterms:modified xsi:type="dcterms:W3CDTF">2019-02-26T13:51:00Z</dcterms:modified>
</cp:coreProperties>
</file>