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SMLOUVA</w:t>
      </w:r>
      <w:r>
        <w:t xml:space="preserve"> </w:t>
      </w:r>
      <w:r>
        <w:t xml:space="preserve">O POSKYTOVANI PODLICENCE</w:t>
      </w:r>
      <w:r>
        <w:t xml:space="preserve"> </w:t>
      </w:r>
      <w:r>
        <w:t xml:space="preserve">k ve¥ejnému provozovani kinematografickych dél ze zaznamu</w:t>
      </w:r>
    </w:p>
    <w:p>
      <w:pPr>
        <w:pStyle w:val="BodyText"/>
      </w:pPr>
      <w:r>
        <w:t xml:space="preserve">Cinemart, a.s. -</w:t>
      </w:r>
    </w:p>
    <w:p>
      <w:pPr>
        <w:pStyle w:val="BodyText"/>
      </w:pPr>
      <w:r>
        <w:t xml:space="preserve">se sidlem Praha 1, Narodni 28, PSC 110 00</w:t>
      </w:r>
    </w:p>
    <w:p>
      <w:pPr>
        <w:pStyle w:val="BodyText"/>
      </w:pPr>
      <w:r>
        <w:t xml:space="preserve">IC 45272514, DIC CZ45272514</w:t>
      </w:r>
    </w:p>
    <w:p>
      <w:pPr>
        <w:pStyle w:val="BodyText"/>
      </w:pPr>
      <w:r>
        <w:t xml:space="preserve">obchodni rejst#ik Méstsky soud v Praze, oddil B, viozka 1445</w:t>
      </w:r>
      <w:r>
        <w:t xml:space="preserve"> </w:t>
      </w:r>
      <w:r>
        <w:t xml:space="preserve">zastoupen Ale&amp;em Danielisem, programovym feditelem</w:t>
      </w:r>
      <w:r>
        <w:t xml:space="preserve"> </w:t>
      </w:r>
      <w:r>
        <w:t xml:space="preserve">bankovni spojeni — Gislo uétu 107-1030601 1/0100</w:t>
      </w:r>
    </w:p>
    <w:p>
      <w:pPr>
        <w:pStyle w:val="BodyText"/>
      </w:pPr>
      <w:r>
        <w:t xml:space="preserve">(dale jen distributor)</w:t>
      </w:r>
    </w:p>
    <w:p>
      <w:pPr>
        <w:pStyle w:val="BodyText"/>
      </w:pPr>
      <w:r>
        <w:t xml:space="preserve">a</w:t>
      </w:r>
    </w:p>
    <w:p>
      <w:pPr>
        <w:pStyle w:val="BodyText"/>
      </w:pPr>
      <w:r>
        <w:t xml:space="preserve">obch</w:t>
      </w:r>
    </w:p>
    <w:p>
      <w:pPr>
        <w:pStyle w:val="BodyText"/>
      </w:pPr>
      <w:r>
        <w:t xml:space="preserve">‘odni firma: re | : a  =e &amp; ,</w:t>
      </w:r>
      <w:r>
        <w:t xml:space="preserve"> </w:t>
      </w:r>
      <w:r>
        <w:t xml:space="preserve">a ktwe...Ae dre. £0... Fre ref), QUI PEERS... fescye 2 ee</w:t>
      </w:r>
    </w:p>
    <w:p>
      <w:pPr>
        <w:pStyle w:val="DefinitionTerm"/>
      </w:pPr>
      <w:r>
        <w:t xml:space="preserve">IC: Ossauipy DIC obchodni rejstFik:</w:t>
      </w:r>
    </w:p>
    <w:p>
      <w:pPr>
        <w:pStyle w:val="Compact"/>
        <w:pStyle w:val="Definition"/>
      </w:pPr>
      <w:r>
        <w:t xml:space="preserve">mee</w:t>
      </w:r>
    </w:p>
    <w:p>
      <w:pPr>
        <w:pStyle w:val="FirstParagraph"/>
      </w:pPr>
      <w:r>
        <w:t xml:space="preserve">jménem spolecnosti jedna: Pi | ;</w:t>
      </w:r>
      <w:r>
        <w:t xml:space="preserve"> </w:t>
      </w:r>
      <w:r>
        <w:t xml:space="preserve">Semen cen aii aa ateioaits sas ee xe ol Nt sre ences seuwvanias</w:t>
      </w:r>
      <w:r>
        <w:t xml:space="preserve"> </w:t>
      </w:r>
      <w:r>
        <w:t xml:space="preserve">bankovni spojeni — cisio wétu: 2 platce DPH: ano - (ne_</w:t>
      </w:r>
    </w:p>
    <w:p>
      <w:pPr>
        <w:pStyle w:val="BodyText"/>
      </w:pPr>
      <w:r>
        <w:t xml:space="preserve">as SLD FEN. OZ ae (OT10'o j</w:t>
      </w:r>
      <w:r>
        <w:t xml:space="preserve"> </w:t>
      </w:r>
      <w:r>
        <w:t xml:space="preserve">pristup na internetovy portal www.disfilm.cz ano &gt; née</w:t>
      </w:r>
    </w:p>
    <w:p>
      <w:pPr>
        <w:pStyle w:val="BodyText"/>
      </w:pPr>
      <w:r>
        <w:t xml:space="preserve">—</w:t>
      </w:r>
    </w:p>
    <w:p>
      <w:pPr>
        <w:pStyle w:val="BodyText"/>
      </w:pPr>
      <w:r>
        <w:t xml:space="preserve">(ddle jen provozovatel)</w:t>
      </w:r>
    </w:p>
    <w:p>
      <w:pPr>
        <w:pStyle w:val="BodyText"/>
      </w:pPr>
      <w:r>
        <w:t xml:space="preserve">uzaviraji ve smyslu § 1746 odst.2 a podle § 2361 . ve spojenis § 2363 zakona 89/2012 Sb. obéansky zékonik</w:t>
      </w:r>
    </w:p>
    <w:p>
      <w:pPr>
        <w:pStyle w:val="BodyText"/>
      </w:pPr>
      <w:r>
        <w:t xml:space="preserve">tuto</w:t>
      </w:r>
    </w:p>
    <w:p>
      <w:pPr>
        <w:pStyle w:val="FirstParagraph"/>
      </w:pPr>
      <w:r>
        <w:t xml:space="preserve">smlouvu:</w:t>
      </w:r>
    </w:p>
    <w:p>
      <w:pPr>
        <w:pStyle w:val="BodyText"/>
      </w:pPr>
      <w:r>
        <w:t xml:space="preserve">I,</w:t>
      </w:r>
      <w:r>
        <w:t xml:space="preserve"> </w:t>
      </w:r>
      <w:r>
        <w:t xml:space="preserve">P¥edmét smlouvy</w:t>
      </w:r>
    </w:p>
    <w:p>
      <w:pPr>
        <w:pStyle w:val="BodyText"/>
      </w:pPr>
      <w:r>
        <w:t xml:space="preserve">P¥edmétem této smlouvy je uprava prav a povinnosti jejich Uéastnikt pri poskytovani podlicenci k uziti</w:t>
      </w:r>
      <w:r>
        <w:t xml:space="preserve"> </w:t>
      </w:r>
      <w:r>
        <w:t xml:space="preserve">audiovizudlnich, zejména filmovych dél jejich provozovanim ze zaznamu v kinech a obdobnych</w:t>
      </w:r>
      <w:r>
        <w:t xml:space="preserve"> </w:t>
      </w:r>
      <w:r>
        <w:t xml:space="preserve">zafizenich.</w:t>
      </w:r>
    </w:p>
    <w:p>
      <w:pPr>
        <w:pStyle w:val="BodyText"/>
      </w:pPr>
      <w:r>
        <w:t xml:space="preserve">Distributor prohlaSuje, Ze je opravnén k poskytovani podlicenci k uZiti audiovizudlnich dél jejich</w:t>
      </w:r>
      <w:r>
        <w:t xml:space="preserve"> </w:t>
      </w:r>
      <w:r>
        <w:t xml:space="preserve">provozovanim ze zaznamu v kinech a obdobnych zafizenich. Provozovatel prohlasuje, Ze je opravnén k</w:t>
      </w:r>
      <w:r>
        <w:t xml:space="preserve"> </w:t>
      </w:r>
      <w:r>
        <w:t xml:space="preserve">provozovani uvedencho zafizeni.</w:t>
      </w:r>
    </w:p>
    <w:p>
      <w:pPr>
        <w:pStyle w:val="BodyText"/>
      </w:pPr>
      <w:r>
        <w:t xml:space="preserve">Distributor bude poskytovat podlicence — oprdvnéni k uZiti audiovizualnich dél jejich verfejnym</w:t>
      </w:r>
      <w:r>
        <w:t xml:space="preserve"> </w:t>
      </w:r>
      <w:r>
        <w:t xml:space="preserve">provozovanim v kiné ¢i obdobném zafizeni, provozovaném provozovatelem, a provozovatel se</w:t>
      </w:r>
      <w:r>
        <w:t xml:space="preserve"> </w:t>
      </w:r>
      <w:r>
        <w:t xml:space="preserve">zavazuje zaplatit za poskytnuti podlicence uplatu (licenéni odménu).</w:t>
      </w:r>
    </w:p>
    <w:p>
      <w:pPr>
        <w:pStyle w:val="Compact"/>
        <w:numPr>
          <w:numId w:val="1002"/>
          <w:ilvl w:val="0"/>
        </w:numPr>
      </w:pPr>
      <w:r>
        <w:t xml:space="preserve">Smluvni vztah uéastniki pti poskytovni podlicenci k uziti kinematografickych dél se ve vécech</w:t>
      </w:r>
    </w:p>
    <w:p>
      <w:pPr>
        <w:pStyle w:val="FirstParagraph"/>
      </w:pPr>
      <w:r>
        <w:t xml:space="preserve">neupravenych touto smlouvou fidi VSeobecnymi obchodnimi podminkami poskytovani podlicenci</w:t>
      </w:r>
      <w:r>
        <w:t xml:space="preserve"> </w:t>
      </w:r>
      <w:r>
        <w:t xml:space="preserve">k vefejnému provozovani kinematografickych d&amp;l ze zaznamu Vv kinech a obdobnych zatizenich</w:t>
      </w:r>
      <w:r>
        <w:t xml:space="preserve"> </w:t>
      </w:r>
      <w:r>
        <w:t xml:space="preserve">prijatymi dne 23.5.2012 Asociaci provozovateli kin ( APK) a Unii filmovych distributora (UFD) ve</w:t>
      </w:r>
      <w:r>
        <w:t xml:space="preserve"> </w:t>
      </w:r>
      <w:r>
        <w:t xml:space="preserve">mnéni dodatku &amp;.2 ze dne 1. Servence 2013, véetné zmén ¢i pripadnych dalSich doplika odsouhlasenych</w:t>
      </w:r>
      <w:r>
        <w:t xml:space="preserve"> </w:t>
      </w:r>
      <w:r>
        <w:t xml:space="preserve">APK a UFD. Smluvni strany prohlasuji, Ze jim jsou VOP zname. Tyto VSeobecné obchodni podminky</w:t>
      </w:r>
      <w:r>
        <w:t xml:space="preserve"> </w:t>
      </w:r>
      <w:r>
        <w:t xml:space="preserve">(VOP), které jsou uvefejnény na www.ufd.cz , upravuji podrobnosti smluvniho vztahu, vcetne</w:t>
      </w:r>
      <w:r>
        <w:t xml:space="preserve"> </w:t>
      </w:r>
      <w:r>
        <w:t xml:space="preserve">vymezeni terminologie zde uZité. Smluvni vztah pfi uZziti konkrétniho kinematografického dila se dale</w:t>
      </w:r>
      <w:r>
        <w:t xml:space="preserve"> </w:t>
      </w:r>
      <w:r>
        <w:t xml:space="preserve">Hidi diléimi, podlicenénimi smlouvami (tzv. ,,programova zatazeni*), Ve vécech neupravenych témito</w:t>
      </w:r>
      <w:r>
        <w:t xml:space="preserve"> </w:t>
      </w:r>
      <w:r>
        <w:t xml:space="preserve">diléimi podlicenénimi smlouvami se vztahy Ucastniki fidi ustanovenimi této smlouvy, VOP a</w:t>
      </w:r>
    </w:p>
    <w:p>
      <w:pPr>
        <w:pStyle w:val="BodyText"/>
      </w:pPr>
      <w:r>
        <w:t xml:space="preserve">(1)</w:t>
      </w:r>
    </w:p>
    <w:p>
      <w:pPr>
        <w:pStyle w:val="FirstParagraph"/>
      </w:pPr>
      <w:r>
        <w:t xml:space="preserve">piislusnymi pravnimi pfedpisy, zakonem o audiovizi €.496/2012 Sb. a ob¢anskym zakonikem ¢.</w:t>
      </w:r>
      <w:r>
        <w:t xml:space="preserve"> </w:t>
      </w:r>
      <w:r>
        <w:t xml:space="preserve">89/2012 Sb).</w:t>
      </w:r>
    </w:p>
    <w:p>
      <w:pPr>
        <w:pStyle w:val="BodyText"/>
      </w:pPr>
      <w:r>
        <w:t xml:space="preserve">I.</w:t>
      </w:r>
      <w:r>
        <w:t xml:space="preserve"> </w:t>
      </w:r>
      <w:r>
        <w:t xml:space="preserve">Podlicence</w:t>
      </w:r>
    </w:p>
    <w:p>
      <w:pPr>
        <w:pStyle w:val="BodyText"/>
      </w:pPr>
      <w:r>
        <w:t xml:space="preserve">Podlicence je nevyhradni a zavazujici opravnéni k vykonu prava uzit kinematografické dilo (dale jen</w:t>
      </w:r>
      <w:r>
        <w:t xml:space="preserve"> </w:t>
      </w:r>
      <w:r>
        <w:t xml:space="preserve">Film) stanovenym zpiisobem a ve stanovenem rozsahu ve smyslu pfislusného ustanoveni VOP.</w:t>
      </w:r>
    </w:p>
    <w:p>
      <w:pPr>
        <w:pStyle w:val="BodyText"/>
      </w:pPr>
      <w:r>
        <w:t xml:space="preserve">O poskytnuti podlicence k Sifeni konkrétniho Filmu se iéastnici smlouvy dohodnou formou</w:t>
      </w:r>
      <w:r>
        <w:t xml:space="preserve"> </w:t>
      </w:r>
      <w:r>
        <w:t xml:space="preserve">programového zafazeni — dilti podlicencni smlouvy 0 uZiti konkrétntho Filmu, pottu uvedeni</w:t>
      </w:r>
      <w:r>
        <w:t xml:space="preserve"> </w:t>
      </w:r>
      <w:r>
        <w:t xml:space="preserve">(mno%stevni rozsah podlicence), terminu (Casovy rozsah podlicence), misté, vstupném, licenéni</w:t>
      </w:r>
      <w:r>
        <w:t xml:space="preserve"> </w:t>
      </w:r>
      <w:r>
        <w:t xml:space="preserve">odméné, technologii, poétu a typu Kopii filmu a dalSich podminkach.</w:t>
      </w:r>
    </w:p>
    <w:p>
      <w:pPr>
        <w:pStyle w:val="BodyText"/>
      </w:pPr>
      <w:r>
        <w:t xml:space="preserve">Uplynutim sjednané doby uZiti Filmu (dale ,,doba nasazeni“) zanika podlicence k uZiti tohoto Filmu.</w:t>
      </w:r>
    </w:p>
    <w:p>
      <w:pPr>
        <w:pStyle w:val="BodyText"/>
      </w:pPr>
      <w:r>
        <w:t xml:space="preserve">Til.</w:t>
      </w:r>
      <w:r>
        <w:t xml:space="preserve"> </w:t>
      </w:r>
      <w:r>
        <w:t xml:space="preserve">Programoveé zarazeni</w:t>
      </w:r>
    </w:p>
    <w:p>
      <w:pPr>
        <w:pStyle w:val="BodyText"/>
      </w:pPr>
      <w:r>
        <w:t xml:space="preserve">Distributor umisti nabidku Filma uréenych k distribuci véetné distributnich list na svem internetovém</w:t>
      </w:r>
      <w:r>
        <w:t xml:space="preserve"> </w:t>
      </w:r>
      <w:r>
        <w:t xml:space="preserve">portalu www.cinemart.cz</w:t>
      </w:r>
    </w:p>
    <w:p>
      <w:pPr>
        <w:pStyle w:val="BodyText"/>
      </w:pPr>
      <w:r>
        <w:t xml:space="preserve">Provozovatel kina objedna pisemné, telefonicky, mailem ¢i formou jakékoliv dostupné elektronickeé</w:t>
      </w:r>
      <w:r>
        <w:t xml:space="preserve"> </w:t>
      </w:r>
      <w:r>
        <w:t xml:space="preserve">komunikace u distributora nasazeni konkrétniho Filmu.</w:t>
      </w:r>
    </w:p>
    <w:p>
      <w:pPr>
        <w:pStyle w:val="BodyText"/>
      </w:pPr>
      <w:r>
        <w:t xml:space="preserve">Distributor umisti do nasledujicich dvou dna po dohodé s provozovatelem na internetovém portalu</w:t>
      </w:r>
      <w:r>
        <w:t xml:space="preserve"> </w:t>
      </w:r>
      <w:r>
        <w:t xml:space="preserve">www.disfilm.cz sjednané podminky programoveho zafazeni Filmu. Pokud nejsou podlicentni</w:t>
      </w:r>
      <w:r>
        <w:t xml:space="preserve"> </w:t>
      </w:r>
      <w:r>
        <w:t xml:space="preserve">podminky do nasledujicich dvou dni od umisténi na portal provozovatelem rozporovany, je tim</w:t>
      </w:r>
      <w:r>
        <w:t xml:space="preserve"> </w:t>
      </w:r>
      <w:r>
        <w:t xml:space="preserve">uzaviena diléi podlicen¢ni smlouva. V pripadé provozovatele, ktery nema pistup na internetovy portal</w:t>
      </w:r>
      <w:r>
        <w:t xml:space="preserve"> </w:t>
      </w:r>
      <w:r>
        <w:t xml:space="preserve">www.disfilm.cz dojde k uzav¥eni prisluSné dilti podlicentni smlouvy tim, Ze distributor potvrdi dodani</w:t>
      </w:r>
      <w:r>
        <w:t xml:space="preserve"> </w:t>
      </w:r>
      <w:r>
        <w:t xml:space="preserve">Filmu objednaného provozovatelem za sjednanych podminek.</w:t>
      </w:r>
    </w:p>
    <w:p>
      <w:pPr>
        <w:pStyle w:val="BodyText"/>
      </w:pPr>
      <w:r>
        <w:t xml:space="preserve">Distributor umisti snezbytnym piedstihem dopravni dispozice (dispozice) na internetovy portal</w:t>
      </w:r>
      <w:r>
        <w:t xml:space="preserve"> </w:t>
      </w:r>
      <w:r>
        <w:t xml:space="preserve">www.disfilm.cz . Provozovatel je povinen tyto dispozice dodrZet a vyplnit udaje o obdrzeni a odeslani</w:t>
      </w:r>
      <w:r>
        <w:t xml:space="preserve"> </w:t>
      </w:r>
      <w:r>
        <w:t xml:space="preserve">Kopie filmu. Provozovateli, ktery nema pfistup na internetovy portal www.disfilm.cz, budou dispozice</w:t>
      </w:r>
      <w:r>
        <w:t xml:space="preserve"> </w:t>
      </w:r>
      <w:r>
        <w:t xml:space="preserve">zaslany emailem. Pfipadné zmény budou sdéleny emailem ¢i telefonicky.</w:t>
      </w:r>
    </w:p>
    <w:p>
      <w:pPr>
        <w:pStyle w:val="BodyText"/>
      </w:pPr>
      <w:r>
        <w:t xml:space="preserve">Provozovatel je povinen denné pfi uzavieni pokladny viozit denni vysledky do www.disfilm.cz nebo je</w:t>
      </w:r>
      <w:r>
        <w:t xml:space="preserve"> </w:t>
      </w:r>
      <w:r>
        <w:t xml:space="preserve">sdélit distributorovi jinym dohodnutym zpisobem. Ve lhuté do dvou pracovnich dni po ukonéeni doby</w:t>
      </w:r>
      <w:r>
        <w:t xml:space="preserve"> </w:t>
      </w:r>
      <w:r>
        <w:t xml:space="preserve">nasazeni Filmu je provozovatel povinen zkontrolovat a pravdivé a upIné vyplnéné vysledky</w:t>
      </w:r>
      <w:r>
        <w:t xml:space="preserve"> </w:t>
      </w:r>
      <w:r>
        <w:t xml:space="preserve">Vv programovém zafazeni uzavfit tak, aby distributor moh! bez zbytetného odkladu vystavit fakturu za</w:t>
      </w:r>
      <w:r>
        <w:t xml:space="preserve"> </w:t>
      </w:r>
      <w:r>
        <w:t xml:space="preserve">poskytnutou podlicenci. V pripadé, Ze provozovatel tuto povinnost nesplni ani v dodateéné Ihuté do</w:t>
      </w:r>
      <w:r>
        <w:t xml:space="preserve"> </w:t>
      </w:r>
      <w:r>
        <w:t xml:space="preserve">sedmi kalendéfnich dna od ukonéeni doby nasazeni Filmu, je distributor opravnén poZadovat</w:t>
      </w:r>
      <w:r>
        <w:t xml:space="preserve"> </w:t>
      </w:r>
      <w:r>
        <w:t xml:space="preserve">zaplaceni smluvni pokuty ve vy8i 1000 K¢ za kazdy den prodleni, éimZ neni dotéeno pravo na nahradu</w:t>
      </w:r>
      <w:r>
        <w:t xml:space="preserve"> </w:t>
      </w:r>
      <w:r>
        <w:t xml:space="preserve">Skody. Opakované pozdni vypinéni nebo uzavieni vysledki kin je poruSenim smlouvy ve smyslu</w:t>
      </w:r>
      <w:r>
        <w:t xml:space="preserve"> </w:t>
      </w:r>
      <w:r>
        <w:t xml:space="preserve">élanku VII odst. 2.</w:t>
      </w:r>
    </w:p>
    <w:p>
      <w:pPr>
        <w:pStyle w:val="Compact"/>
        <w:numPr>
          <w:numId w:val="1004"/>
          <w:ilvl w:val="0"/>
        </w:numPr>
      </w:pPr>
      <w:r>
        <w:t xml:space="preserve">Prava a povinnosti</w:t>
      </w:r>
    </w:p>
    <w:p>
      <w:pPr>
        <w:pStyle w:val="FirstParagraph"/>
      </w:pPr>
      <w:r>
        <w:t xml:space="preserve">Provozovatel je zejména povinen:</w:t>
      </w:r>
    </w:p>
    <w:p>
      <w:pPr>
        <w:numPr>
          <w:numId w:val="1005"/>
          <w:ilvl w:val="0"/>
        </w:numPr>
      </w:pPr>
      <w:r>
        <w:t xml:space="preserve">dodrzovat zasady ochrany autorskych prav a ucinit veSkera opatfeni, aby tato prava nebyla béhem</w:t>
      </w:r>
      <w:r>
        <w:t xml:space="preserve"> </w:t>
      </w:r>
      <w:r>
        <w:t xml:space="preserve">uziti Filmu porusena;</w:t>
      </w:r>
    </w:p>
    <w:p>
      <w:pPr>
        <w:numPr>
          <w:numId w:val="1005"/>
          <w:ilvl w:val="0"/>
        </w:numPr>
      </w:pPr>
      <w:r>
        <w:t xml:space="preserve">dodrzet tasovy plan dopravnich dispozic Kopie filmu v konkrétnim kiné éi jiném zafizeni a odeslat</w:t>
      </w:r>
      <w:r>
        <w:t xml:space="preserve"> </w:t>
      </w:r>
      <w:r>
        <w:t xml:space="preserve">jina svQj iéet ve sjednané lhité na uréenou adresu,</w:t>
      </w:r>
    </w:p>
    <w:p>
      <w:pPr>
        <w:numPr>
          <w:numId w:val="1005"/>
          <w:ilvl w:val="0"/>
        </w:numPr>
      </w:pPr>
      <w:r>
        <w:t xml:space="preserve">dodrzet dohodnuty rozsah nasazeni Filmu, pocet predstaveni a dohodnuté vstupne sjednane</w:t>
      </w:r>
      <w:r>
        <w:t xml:space="preserve"> </w:t>
      </w:r>
      <w:r>
        <w:t xml:space="preserve">v programovém zafazeni, bez prodlenj informovat dist:ibutora o v8ech pfipadnych zménach:</w:t>
      </w:r>
    </w:p>
    <w:p>
      <w:pPr>
        <w:numPr>
          <w:numId w:val="1005"/>
          <w:ilvl w:val="0"/>
        </w:numPr>
      </w:pPr>
      <w:r>
        <w:t xml:space="preserve">v piipadé poskytovani slev, pfedem informovat distributora o jejich druhu a vy8i;</w:t>
      </w:r>
    </w:p>
    <w:p>
      <w:pPr>
        <w:numPr>
          <w:numId w:val="1005"/>
          <w:ilvl w:val="0"/>
        </w:numPr>
      </w:pPr>
      <w:r>
        <w:t xml:space="preserve">promitnout Kopii filmu vZdy v plném rozsahu tak, jak je distributorem dodana, véetné reklamnich</w:t>
      </w:r>
      <w:r>
        <w:t xml:space="preserve"> </w:t>
      </w:r>
      <w:r>
        <w:t xml:space="preserve">snimka (filmovych trailera), se vsemi tivodnimi a zavéretnymi filmovymi titulky;</w:t>
      </w:r>
    </w:p>
    <w:p>
      <w:pPr>
        <w:numPr>
          <w:numId w:val="1005"/>
          <w:ilvl w:val="0"/>
        </w:numPr>
      </w:pPr>
      <w:r>
        <w:t xml:space="preserve">manipulovat s Kopiemi filmu v souladu se VOP a dalsimi smluvnimi ujednanimi a uzivat Kopie</w:t>
      </w:r>
      <w:r>
        <w:t xml:space="preserve"> </w:t>
      </w:r>
      <w:r>
        <w:t xml:space="preserve">filmu pouze k tiéelu, ke kterému jsou urteny;</w:t>
      </w:r>
    </w:p>
    <w:p>
      <w:pPr>
        <w:pStyle w:val="FirstParagraph"/>
      </w:pPr>
      <w:r>
        <w:t xml:space="preserve">(2)</w:t>
      </w:r>
    </w:p>
    <w:p>
      <w:pPr>
        <w:numPr>
          <w:numId w:val="1007"/>
          <w:ilvl w:val="0"/>
        </w:numPr>
      </w:pPr>
      <w:r>
        <w:t xml:space="preserve">vést evidenci ystupenek, volnych vstupenek, trzby, slev, a navStévnosti v souladu s VOP a dalSimi</w:t>
      </w:r>
      <w:r>
        <w:t xml:space="preserve"> </w:t>
      </w:r>
      <w:r>
        <w:t xml:space="preserve">smluvnimi ujednanimi;</w:t>
      </w:r>
    </w:p>
    <w:p>
      <w:pPr>
        <w:numPr>
          <w:numId w:val="1007"/>
          <w:ilvl w:val="0"/>
        </w:numPr>
      </w:pPr>
      <w:r>
        <w:t xml:space="preserve">provést z4pis o stavu Kopie filmu pred jejim odeslanim v souladu se VOP.</w:t>
      </w:r>
    </w:p>
    <w:p>
      <w:pPr>
        <w:pStyle w:val="FirstParagraph"/>
      </w:pPr>
      <w:r>
        <w:t xml:space="preserve">Distributor je opravnén provadét v kiné kontrolu dodrzovani smluvnich ujednani. Clen statutarniho</w:t>
      </w:r>
      <w:r>
        <w:t xml:space="preserve"> </w:t>
      </w:r>
      <w:r>
        <w:t xml:space="preserve">organu nebo prokurista distributora se prokaze prikazem totoZnosti a vypisem z obchodniho rejstfiku.</w:t>
      </w:r>
      <w:r>
        <w:t xml:space="preserve"> </w:t>
      </w:r>
      <w:r>
        <w:t xml:space="preserve">Jina osoba opravnénd k provedeni kontroly se prokaze téZ pisemnym zmocnénim podepsanym</w:t>
      </w:r>
      <w:r>
        <w:t xml:space="preserve"> </w:t>
      </w:r>
      <w:r>
        <w:t xml:space="preserve">statutarnim organem nebo prokuristou distributora. Zaméstnanec nebo osoba povérend Unii filmovych</w:t>
      </w:r>
      <w:r>
        <w:t xml:space="preserve"> </w:t>
      </w:r>
      <w:r>
        <w:t xml:space="preserve">distributora se prokaZe zpiisobem stanovenym ve VOP.</w:t>
      </w:r>
    </w:p>
    <w:p>
      <w:pPr>
        <w:pStyle w:val="BodyText"/>
      </w:pPr>
      <w:r>
        <w:t xml:space="preserve">V.</w:t>
      </w:r>
      <w:r>
        <w:t xml:space="preserve"> </w:t>
      </w:r>
      <w:r>
        <w:t xml:space="preserve">Licenéni odména (tzv.pujéovné)</w:t>
      </w:r>
    </w:p>
    <w:p>
      <w:pPr>
        <w:pStyle w:val="BodyText"/>
      </w:pPr>
      <w:r>
        <w:t xml:space="preserve">Vy8i dohodnutého vstupného a vySsi licenéni odmény (ddle jen ,,pijtovné) uvede distributor</w:t>
      </w:r>
      <w:r>
        <w:t xml:space="preserve"> </w:t>
      </w:r>
      <w:r>
        <w:t xml:space="preserve">v programoveém zafazeni a toto piljéovne je pro provozovatele zavazné. Pijéovné bude sjednano fixni</w:t>
      </w:r>
      <w:r>
        <w:t xml:space="preserve"> </w:t>
      </w:r>
      <w:r>
        <w:t xml:space="preserve">“astkou za ka%dé uvedeni Filmu (,,fixni piijéovné") nebo jako procentni podil ze vstupn¢ho. V pripadé</w:t>
      </w:r>
    </w:p>
    <w:p>
      <w:pPr>
        <w:pStyle w:val="BodyText"/>
      </w:pPr>
      <w:r>
        <w:t xml:space="preserve">procentniho pijéovného je distributor opravnén stanovit po dohode s provozovatelem minimalni Castku</w:t>
      </w:r>
    </w:p>
    <w:p>
      <w:pPr>
        <w:pStyle w:val="BodyText"/>
      </w:pPr>
      <w:r>
        <w:t xml:space="preserve">za nasazeni nebo prodanou vstupenku. Minimalni Castku za prodanou vstupenku je mozneé uplatnit,</w:t>
      </w:r>
      <w:r>
        <w:t xml:space="preserve"> </w:t>
      </w:r>
      <w:r>
        <w:t xml:space="preserve">pokud béhem éty# tydni od premiery nedojde k dohodé o vstupném.</w:t>
      </w:r>
    </w:p>
    <w:p>
      <w:pPr>
        <w:pStyle w:val="BodyText"/>
      </w:pPr>
      <w:r>
        <w:t xml:space="preserve">Pajéovné stanovené jako dohodnuty podil na vstupném s° vypocte v programovém zafazeni na</w:t>
      </w:r>
      <w:r>
        <w:t xml:space="preserve"> </w:t>
      </w:r>
      <w:r>
        <w:t xml:space="preserve">www.disfilm.cz po vyplnéni vysledki a jejich uzavfeni. Provozovatel, ktery nevyuziva internetovy</w:t>
      </w:r>
      <w:r>
        <w:t xml:space="preserve"> </w:t>
      </w:r>
      <w:r>
        <w:t xml:space="preserve">portal, poskytne podklad pro vypocet pijéovného jinym individualné dohodnutym zpusobem.</w:t>
      </w:r>
    </w:p>
    <w:p>
      <w:pPr>
        <w:pStyle w:val="BodyText"/>
      </w:pPr>
      <w:r>
        <w:t xml:space="preserve">Procentni licenéni odména se vypotita zcelkové ¢astky vybraného vstupného po odecteni DPH,</w:t>
      </w:r>
      <w:r>
        <w:t xml:space="preserve"> </w:t>
      </w:r>
      <w:r>
        <w:t xml:space="preserve">poplatku z kinematografického predstaveni a autorské odmény OSA. V piipadé stanovené minimalni</w:t>
      </w:r>
      <w:r>
        <w:t xml:space="preserve"> </w:t>
      </w:r>
      <w:r>
        <w:t xml:space="preserve">éastky za nasazeni je pijcovné vypottena procentni odména nebo minimalni odvod, pokud je</w:t>
      </w:r>
      <w:r>
        <w:t xml:space="preserve"> </w:t>
      </w:r>
      <w:r>
        <w:t xml:space="preserve">vypottena procentni odména niZi nez minimalni odvod.</w:t>
      </w:r>
    </w:p>
    <w:p>
      <w:pPr>
        <w:pStyle w:val="BodyText"/>
      </w:pPr>
      <w:r>
        <w:t xml:space="preserve">Pajéovné véetné DPH v zdkonem stanovené vySi je provozovatel povinen uhradit do 10 dnt ode dne-</w:t>
      </w:r>
      <w:r>
        <w:t xml:space="preserve"> </w:t>
      </w:r>
      <w:r>
        <w:t xml:space="preserve">vystaveni a obdrzeni dafiového dokladu (faktury) od distributora. Pro ptipad prodleni sjednavaji</w:t>
      </w:r>
      <w:r>
        <w:t xml:space="preserve"> </w:t>
      </w:r>
      <w:r>
        <w:t xml:space="preserve">smluvni strany urok zprodleni v zdkonné vySi za kazdy den prodleni . Pijéovné je splatné na ucet</w:t>
      </w:r>
      <w:r>
        <w:t xml:space="preserve"> </w:t>
      </w:r>
      <w:r>
        <w:t xml:space="preserve">distributora uvedeny v dafiovém dokladu.</w:t>
      </w:r>
    </w:p>
    <w:p>
      <w:pPr>
        <w:pStyle w:val="Compact"/>
        <w:numPr>
          <w:numId w:val="1008"/>
          <w:ilvl w:val="0"/>
        </w:numPr>
      </w:pPr>
      <w:r>
        <w:t xml:space="preserve">Sankce (smluyni pokuty)</w:t>
      </w:r>
    </w:p>
    <w:p>
      <w:pPr>
        <w:pStyle w:val="FirstParagraph"/>
      </w:pPr>
      <w:r>
        <w:t xml:space="preserve">V pripadé poruseni zavazku distributora:</w:t>
      </w:r>
    </w:p>
    <w:p>
      <w:pPr>
        <w:numPr>
          <w:numId w:val="1009"/>
          <w:ilvl w:val="0"/>
        </w:numPr>
      </w:pPr>
      <w:r>
        <w:t xml:space="preserve">dodat Kopii filmu vsouladu s programovym za¥azenim je provozovatel opravnén pozadovat</w:t>
      </w:r>
      <w:r>
        <w:t xml:space="preserve"> </w:t>
      </w:r>
      <w:r>
        <w:t xml:space="preserve">smluvni pokutu ve vy8i 50% primérnych trzeb na jedno predstaveni kina za poslednich 12 mésict,</w:t>
      </w:r>
      <w:r>
        <w:t xml:space="preserve"> </w:t>
      </w:r>
      <w:r>
        <w:t xml:space="preserve">vypottené podle posledni evidence vysledkt kina UFD;</w:t>
      </w:r>
    </w:p>
    <w:p>
      <w:pPr>
        <w:numPr>
          <w:numId w:val="1009"/>
          <w:ilvl w:val="0"/>
        </w:numPr>
      </w:pPr>
      <w:r>
        <w:t xml:space="preserve">dodat Kopii filmu v odpovidajici kvalité je provozovatel opravnén poZadovat snizeni dohodnutého</w:t>
      </w:r>
      <w:r>
        <w:t xml:space="preserve"> </w:t>
      </w:r>
      <w:r>
        <w:t xml:space="preserve">ystupného nebo fixniho piijéovného v rozsahu 10-50%.</w:t>
      </w:r>
    </w:p>
    <w:p>
      <w:pPr>
        <w:pStyle w:val="FirstParagraph"/>
      </w:pPr>
      <w:r>
        <w:t xml:space="preserve">V ptipadé porugeni zavazku provozovatele</w:t>
      </w:r>
    </w:p>
    <w:p>
      <w:pPr>
        <w:numPr>
          <w:numId w:val="1010"/>
          <w:ilvl w:val="0"/>
        </w:numPr>
      </w:pPr>
      <w:r>
        <w:t xml:space="preserve">umoznit provedeni kontroly;</w:t>
      </w:r>
    </w:p>
    <w:p>
      <w:pPr>
        <w:numPr>
          <w:numId w:val="1010"/>
          <w:ilvl w:val="0"/>
        </w:numPr>
      </w:pPr>
      <w:r>
        <w:t xml:space="preserve">pouzivat auditovany, resp. certifikovany pogitaéovy s,otém prodeje vstupenek (za poruseni</w:t>
      </w:r>
      <w:r>
        <w:t xml:space="preserve"> </w:t>
      </w:r>
      <w:r>
        <w:t xml:space="preserve">zavazku se povazuje i neopravnény zasah do takovéhoto systému);</w:t>
      </w:r>
    </w:p>
    <w:p>
      <w:pPr>
        <w:numPr>
          <w:numId w:val="1010"/>
          <w:ilvl w:val="0"/>
        </w:numPr>
      </w:pPr>
      <w:r>
        <w:t xml:space="preserve">vést Fadnou evidenci vstupenek, trZby, slev, volnych vstupenek a navStévnosti,</w:t>
      </w:r>
    </w:p>
    <w:p>
      <w:pPr>
        <w:pStyle w:val="FirstParagraph"/>
      </w:pPr>
      <w:r>
        <w:t xml:space="preserve">je distributor opravnén poZadovat smluvni pokutu ve vysi 20.000,- Ké; tim neni dotéeno pravo</w:t>
      </w:r>
    </w:p>
    <w:p>
      <w:pPr>
        <w:pStyle w:val="BodyText"/>
      </w:pPr>
      <w:r>
        <w:t xml:space="preserve">distributora na nahradu Skody v plné vy8i.</w:t>
      </w:r>
    </w:p>
    <w:p>
      <w:pPr>
        <w:pStyle w:val="BodyText"/>
      </w:pPr>
      <w:r>
        <w:t xml:space="preserve">Prokazatelné poruSeni dispozic uvedenych v programovem zatazeni nebo jiné hrubé poruSeni smlouvy</w:t>
      </w:r>
      <w:r>
        <w:t xml:space="preserve"> </w:t>
      </w:r>
      <w:r>
        <w:t xml:space="preserve">(napf. prodleni s thradou jakékoliv platby del8i nez 21 dni) opravituje distributora k okamzitému</w:t>
      </w:r>
      <w:r>
        <w:t xml:space="preserve"> </w:t>
      </w:r>
      <w:r>
        <w:t xml:space="preserve">zrugeni podlicenci, nedodani Kopie filmi, nebo neposkytnuti KDM_ u Filmi s jiz dohodnutym</w:t>
      </w:r>
      <w:r>
        <w:t xml:space="preserve"> </w:t>
      </w:r>
      <w:r>
        <w:t xml:space="preserve">programovym zafazenim.</w:t>
      </w:r>
    </w:p>
    <w:p>
      <w:pPr>
        <w:pStyle w:val="BodyText"/>
      </w:pPr>
      <w:r>
        <w:t xml:space="preserve">V piipadé, ze dal8i osoba uvedena v dopravni dispozici neobdrZi véas Kopii filmu, a provozovatel</w:t>
      </w:r>
      <w:r>
        <w:t xml:space="preserve"> </w:t>
      </w:r>
      <w:r>
        <w:t xml:space="preserve">neprokaze, Ze tuto kopii odeslal v souladu s dopravnimi dispozicemi, je provozovatel povinen nahradit</w:t>
      </w:r>
      <w:r>
        <w:t xml:space="preserve"> </w:t>
      </w:r>
      <w:r>
        <w:t xml:space="preserve">distributorovi a dalSimu provozovateli smluvni pokutu za kaZde neuskuteénéné predstaveni, a to ve</w:t>
      </w:r>
      <w:r>
        <w:t xml:space="preserve"> </w:t>
      </w:r>
      <w:r>
        <w:t xml:space="preserve">vy8i 50% priimérné trzby vypottené podle ¢1. VIII odst. 6 VOP.</w:t>
      </w:r>
    </w:p>
    <w:p>
      <w:pPr>
        <w:pStyle w:val="BodyText"/>
      </w:pPr>
      <w:r>
        <w:t xml:space="preserve">(5)</w:t>
      </w:r>
    </w:p>
    <w:p>
      <w:pPr>
        <w:pStyle w:val="FirstParagraph"/>
      </w:pPr>
      <w:r>
        <w:t xml:space="preserve">V pripadé, Ze provozovatel poskodi, zaici nebo ztrati Kopii filmu, je povinen nahradit distributorovi</w:t>
      </w:r>
      <w:r>
        <w:t xml:space="preserve"> </w:t>
      </w:r>
      <w:r>
        <w:t xml:space="preserve">vynalozené naklady na pofizeni nové Kopie filmu a dale je povinen nahradit prokazatelné uSly zisk za</w:t>
      </w:r>
      <w:r>
        <w:t xml:space="preserve"> </w:t>
      </w:r>
      <w:r>
        <w:t xml:space="preserve">zrusena predstaveni zpiisobena ztratou Kopie filmu. USly zisk se vypoéita podle él. VIII odst. 6 VOP.</w:t>
      </w:r>
    </w:p>
    <w:p>
      <w:pPr>
        <w:pStyle w:val="BodyText"/>
      </w:pPr>
      <w:r>
        <w:t xml:space="preserve">Zjisti-li provozovatel poskozeni Optické filmové kopie, které nebude zapsano v zaznamu o stavu</w:t>
      </w:r>
      <w:r>
        <w:t xml:space="preserve"> </w:t>
      </w:r>
      <w:r>
        <w:t xml:space="preserve">kopie, je provozovatel povinen neprodlené pred odehranim kopie tuto skute¢nost oznamit</w:t>
      </w:r>
      <w:r>
        <w:t xml:space="preserve"> </w:t>
      </w:r>
      <w:r>
        <w:t xml:space="preserve">distributorovi; neuéini-li tak, odpovidd za Skodu na Optické filmové kopii vzniklou v rozsahu podle</w:t>
      </w:r>
      <w:r>
        <w:t xml:space="preserve"> </w:t>
      </w:r>
      <w:r>
        <w:t xml:space="preserve">predchoziho odstavce.</w:t>
      </w:r>
    </w:p>
    <w:p>
      <w:pPr>
        <w:pStyle w:val="BodyText"/>
      </w:pPr>
      <w:r>
        <w:t xml:space="preserve">Provozovatel je povinen nahradit distributorovi veskeré skody uplatnéné na ném ztitulu poruSeni</w:t>
      </w:r>
      <w:r>
        <w:t xml:space="preserve"> </w:t>
      </w:r>
      <w:r>
        <w:t xml:space="preserve">autorskych prav, ke kterému doglo pfi uzZiti kinematografického dila provozovatelem ¢i_pfi</w:t>
      </w:r>
      <w:r>
        <w:t xml:space="preserve"> </w:t>
      </w:r>
      <w:r>
        <w:t xml:space="preserve">neopravnéném umoznéni uziti Kopie filmu treti osobou prove..ovatelem. Pokud jsou na provozovateli</w:t>
      </w:r>
      <w:r>
        <w:t xml:space="preserve"> </w:t>
      </w:r>
      <w:r>
        <w:t xml:space="preserve">uplatnéné Skody zpisobené poruSenim autorsky prav distributorem je povinen je piné nahradit.</w:t>
      </w:r>
    </w:p>
    <w:p>
      <w:pPr>
        <w:pStyle w:val="BodyText"/>
      </w:pPr>
      <w:r>
        <w:t xml:space="preserve">V pripadé neuskute¢néni pfedstaveni z dtivodu vyssi moci je provozovatel povinen na vyzadani tuto</w:t>
      </w:r>
      <w:r>
        <w:t xml:space="preserve"> </w:t>
      </w:r>
      <w:r>
        <w:t xml:space="preserve">skutetnost prokazat vérohodnym dokladem; jinak je povinen nahradit distributorovi Skodu jako za</w:t>
      </w:r>
      <w:r>
        <w:t xml:space="preserve"> </w:t>
      </w:r>
      <w:r>
        <w:t xml:space="preserve">zavinéné odpadnuti filmové projekce, a to v pripadé fixniho pij¢ovného v plné vy8i, a v pripadé</w:t>
      </w:r>
      <w:r>
        <w:t xml:space="preserve"> </w:t>
      </w:r>
      <w:r>
        <w:t xml:space="preserve">procentniho ptijéovneho ve vysi dle VOP .</w:t>
      </w:r>
      <w:r>
        <w:t xml:space="preserve"> </w:t>
      </w:r>
      <w:r>
        <w:t xml:space="preserve">VII.</w:t>
      </w:r>
      <w:r>
        <w:t xml:space="preserve"> </w:t>
      </w:r>
      <w:r>
        <w:t xml:space="preserve">Trvani smlouvy</w:t>
      </w:r>
    </w:p>
    <w:p>
      <w:pPr>
        <w:pStyle w:val="BodyText"/>
      </w:pPr>
      <w:r>
        <w:t xml:space="preserve">Tato smlouva se uzavira na dobu neuréitou. Smlouvu Ize vypovédét bez uvedeni divodu, vypovédni</w:t>
      </w:r>
      <w:r>
        <w:t xml:space="preserve"> </w:t>
      </w:r>
      <w:r>
        <w:t xml:space="preserve">doba ¢ini tfi mésice a pocina bézet |.dne mésice nasledujicim po doruéeni vypovédi.</w:t>
      </w:r>
    </w:p>
    <w:p>
      <w:pPr>
        <w:pStyle w:val="BodyText"/>
      </w:pPr>
      <w:r>
        <w:t xml:space="preserve">Smlouvu Ize vypovédét s okamZitou tiéinnosti v ptipadé, ze dojde k opakovanému anebo zavaznému</w:t>
      </w:r>
      <w:r>
        <w:t xml:space="preserve"> </w:t>
      </w:r>
      <w:r>
        <w:t xml:space="preserve">poruSeni povinnosti druhé smluvni stra.1y. Pokud se bude jednat o opakované poruSeni, musi byt strana</w:t>
      </w:r>
      <w:r>
        <w:t xml:space="preserve"> </w:t>
      </w:r>
      <w:r>
        <w:t xml:space="preserve">nejméné jednou na takové poruSeni pisemné upozornéna.</w:t>
      </w:r>
    </w:p>
    <w:p>
      <w:pPr>
        <w:pStyle w:val="BodyText"/>
      </w:pPr>
      <w:r>
        <w:t xml:space="preserve">Vypovéd’ smlouvy nema vliv na plnéni zavazki z ni vzniklych. Smluvni strany se dohodly, ze pro</w:t>
      </w:r>
    </w:p>
    <w:p>
      <w:pPr>
        <w:pStyle w:val="BodyText"/>
      </w:pPr>
      <w:r>
        <w:t xml:space="preserve">pripad ukonéen{ této smlouvy, provedou ke dni ukonéeni vyporadani vSech prav a zavazki</w:t>
      </w:r>
      <w:r>
        <w:t xml:space="preserve"> </w:t>
      </w:r>
      <w:r>
        <w:t xml:space="preserve">vyplyvajicich z této smlouvy a toto vyporadani si potvrdi.</w:t>
      </w:r>
    </w:p>
    <w:p>
      <w:pPr>
        <w:pStyle w:val="BodyText"/>
      </w:pPr>
      <w:r>
        <w:t xml:space="preserve">VOI.</w:t>
      </w:r>
      <w:r>
        <w:t xml:space="preserve"> </w:t>
      </w:r>
      <w:r>
        <w:t xml:space="preserve">Zavéreéna ustanoveni</w:t>
      </w:r>
    </w:p>
    <w:p>
      <w:pPr>
        <w:pStyle w:val="BodyText"/>
      </w:pPr>
      <w:r>
        <w:t xml:space="preserve">Smluvni strany se zavazuji sdélovat si bezodkladné a pisemné veSkeré zmény skuteCnosti uvedenych</w:t>
      </w:r>
      <w:r>
        <w:t xml:space="preserve"> </w:t>
      </w:r>
      <w:r>
        <w:t xml:space="preserve">v této smlouvé.</w:t>
      </w:r>
    </w:p>
    <w:p>
      <w:pPr>
        <w:pStyle w:val="BodyText"/>
      </w:pPr>
      <w:r>
        <w:t xml:space="preserve">Nepodafi-li se pripadny spor o vztazich z této smlouvy vyfesit icastniky smirné, dohodli se iéastnici v</w:t>
      </w:r>
      <w:r>
        <w:t xml:space="preserve"> </w:t>
      </w:r>
      <w:r>
        <w:t xml:space="preserve">souladu s § 89a obéanského soudniho fadu na mistni piislusnosti Obvodniho soudu v Praze 1, pfip.</w:t>
      </w:r>
      <w:r>
        <w:t xml:space="preserve"> </w:t>
      </w:r>
      <w:r>
        <w:t xml:space="preserve">Méstského soudu v Praze, pokud nebude dohodou nebo zakonnymi normami stanoveno jinak.</w:t>
      </w:r>
    </w:p>
    <w:p>
      <w:pPr>
        <w:pStyle w:val="BodyText"/>
      </w:pPr>
      <w:r>
        <w:t xml:space="preserve">Zmény a dopliiky této smlouvy je moZno uéinit pouze v pisemné formé.</w:t>
      </w:r>
    </w:p>
    <w:p>
      <w:pPr>
        <w:pStyle w:val="BodyText"/>
      </w:pPr>
      <w:r>
        <w:t xml:space="preserve">Tato smlouva nabyva ucinnosti dnem podpisu obéma smluvnimi stranami. Je sepsana ve dyou</w:t>
      </w:r>
      <w:r>
        <w:t xml:space="preserve"> </w:t>
      </w:r>
      <w:r>
        <w:t xml:space="preserve">stejnopisech, ka%da smluvni strana obdrzi jeden. Timto dnem pozbyvaji platnosti veSkeré dfive</w:t>
      </w:r>
      <w:r>
        <w:t xml:space="preserve"> </w:t>
      </w:r>
      <w:r>
        <w:t xml:space="preserve">uzavrené smlouvy ¢i ujednani.</w:t>
      </w:r>
    </w:p>
    <w:p>
      <w:pPr>
        <w:pStyle w:val="BodyText"/>
      </w:pPr>
      <w:r>
        <w:t xml:space="preserve">Nedilnou souéasti této smlouvy je tzv. ,,Pasport kina“, ktery je provozovatel povinen vyplnit pro kazdé</w:t>
      </w:r>
      <w:r>
        <w:t xml:space="preserve"> </w:t>
      </w:r>
      <w:r>
        <w:t xml:space="preserve">jim provozované kino a sal.</w:t>
      </w:r>
    </w:p>
    <w:p>
      <w:pPr>
        <w:pStyle w:val="Compact"/>
        <w:numPr>
          <w:numId w:val="1014"/>
          <w:ilvl w:val="0"/>
        </w:numPr>
      </w:pPr>
      <w:r>
        <w:t xml:space="preserve">Uéastnici smlouvy prohlaSuji, Ze pri je‘in uzavieni jednali svobodné a vaZné a smlouva tak vyjadruje</w:t>
      </w:r>
      <w:r>
        <w:t xml:space="preserve"> </w:t>
      </w:r>
      <w:r>
        <w:t xml:space="preserve">jejich pravou a svobodnou viuli.</w:t>
      </w:r>
      <w:r>
        <w:t xml:space="preserve"> </w:t>
      </w:r>
      <w:r>
        <w:t xml:space="preserve">4 f ff, fig ~</w:t>
      </w:r>
      <w:r>
        <w:t xml:space="preserve"> </w:t>
      </w:r>
      <w:r>
        <w:t xml:space="preserve">Te Air Lt) Se hi lar = C, i Ze 3</w:t>
      </w:r>
      <w:r>
        <w:t xml:space="preserve"> </w:t>
      </w:r>
      <w:r>
        <w:t xml:space="preserve">V Praze dine wo. eens V rahe og dne wali. ( £017</w:t>
      </w:r>
      <w:r>
        <w:t xml:space="preserve"> </w:t>
      </w:r>
      <w:r>
        <w:t xml:space="preserve">ff 7 Al | /</w:t>
      </w:r>
      <w:r>
        <w:t xml:space="preserve"> </w:t>
      </w:r>
      <w:r>
        <w:t xml:space="preserve">provozovatel “/</w:t>
      </w:r>
      <w:r>
        <w:t xml:space="preserve"> </w:t>
      </w:r>
      <w:r>
        <w:t xml:space="preserve">evens biter /ABTRO 70 ‘PROS Léjov ’</w:t>
      </w:r>
      <w:r>
        <w:t xml:space="preserve"> </w:t>
      </w:r>
      <w:r>
        <w:t xml:space="preserve">CinemAst a.s. pfispévkova organizace</w:t>
      </w:r>
      <w:r>
        <w:t xml:space="preserve"> </w:t>
      </w:r>
      <w:r>
        <w:t xml:space="preserve">111 21 Praha 1, Nérodni 28 Ex jini 3694/1, 796 01 Prostejov</w:t>
      </w:r>
    </w:p>
    <w:p>
      <w:pPr>
        <w:pStyle w:val="Compact"/>
        <w:numPr>
          <w:numId w:val="1014"/>
          <w:ilvl w:val="0"/>
        </w:numPr>
      </w:pPr>
      <w:r>
        <w:t xml:space="preserve">IC: 05592178</w:t>
      </w:r>
      <w:r>
        <w:t xml:space="preserve"> </w:t>
      </w:r>
      <w:r>
        <w:t xml:space="preserve"/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40a9f042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31">
    <w:nsid w:val="9ac4ac32"/>
    <w:multiLevelType w:val="multilevel"/>
    <w:lvl w:ilvl="0">
      <w:start w:val="1"/>
      <w:numFmt w:val="decimal"/>
      <w:lvlText w:val="(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(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(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(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800" w:hanging="480"/>
      </w:pPr>
    </w:lvl>
  </w:abstractNum>
  <w:abstractNum w:abstractNumId="99434">
    <w:nsid w:val="992e55f5"/>
    <w:multiLevelType w:val="multilevel"/>
    <w:lvl w:ilvl="0">
      <w:start w:val="4"/>
      <w:numFmt w:val="decimal"/>
      <w:lvlText w:val="(%1)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(%2)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(%3)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(%4)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(%5)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(%6)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(%7)"/>
      <w:lvlJc w:val="left"/>
      <w:pPr>
        <w:tabs>
          <w:tab w:val="num" w:pos="4320"/>
        </w:tabs>
        <w:ind w:left="4800" w:hanging="480"/>
      </w:pPr>
    </w:lvl>
  </w:abstractNum>
  <w:abstractNum w:abstractNumId="99432">
    <w:nsid w:val="741ec308"/>
    <w:multiLevelType w:val="multilevel"/>
    <w:lvl w:ilvl="0">
      <w:start w:val="2"/>
      <w:numFmt w:val="decimal"/>
      <w:lvlText w:val="(%1)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(%2)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(%3)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(%4)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(%5)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(%6)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(%7)"/>
      <w:lvlJc w:val="left"/>
      <w:pPr>
        <w:tabs>
          <w:tab w:val="num" w:pos="4320"/>
        </w:tabs>
        <w:ind w:left="4800" w:hanging="480"/>
      </w:pPr>
    </w:lvl>
  </w:abstractNum>
  <w:abstractNum w:abstractNumId="99614">
    <w:nsid w:val="943bb0e4"/>
    <w:multiLevelType w:val="multilevel"/>
    <w:lvl w:ilvl="0">
      <w:start w:val="4"/>
      <w:numFmt w:val="upperRoman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upperRoman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upp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upp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upperRoman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upp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upperRoman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721">
    <w:nsid w:val="fe5b6246"/>
    <w:multiLevelType w:val="multilevel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</w:abstractNum>
  <w:abstractNum w:abstractNumId="99727">
    <w:nsid w:val="c1d6f28e"/>
    <w:multiLevelType w:val="multilevel"/>
    <w:lvl w:ilvl="0">
      <w:start w:val="7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7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7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7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7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7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7"/>
      <w:numFmt w:val="lowerLetter"/>
      <w:lvlText w:val="%7)"/>
      <w:lvlJc w:val="left"/>
      <w:pPr>
        <w:tabs>
          <w:tab w:val="num" w:pos="4320"/>
        </w:tabs>
        <w:ind w:left="4800" w:hanging="480"/>
      </w:pPr>
    </w:lvl>
  </w:abstractNum>
  <w:abstractNum w:abstractNumId="99616">
    <w:nsid w:val="3ad8f27d"/>
    <w:multiLevelType w:val="multilevel"/>
    <w:lvl w:ilvl="0">
      <w:start w:val="6"/>
      <w:numFmt w:val="upperRoman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upperRoman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upp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upp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upperRoman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upp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upperRoman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436">
    <w:nsid w:val="1a63b591"/>
    <w:multiLevelType w:val="multilevel"/>
    <w:lvl w:ilvl="0">
      <w:start w:val="6"/>
      <w:numFmt w:val="decimal"/>
      <w:lvlText w:val="(%1)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(%2)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(%3)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(%4)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(%5)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(%6)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(%7)"/>
      <w:lvlJc w:val="left"/>
      <w:pPr>
        <w:tabs>
          <w:tab w:val="num" w:pos="4320"/>
        </w:tabs>
        <w:ind w:left="4800" w:hanging="480"/>
      </w:pPr>
    </w:lvl>
  </w:abstractNum>
  <w:abstractNum w:abstractNumId="998217">
    <w:nsid w:val="2415d2a7"/>
    <w:multiLevelType w:val="multilevel"/>
    <w:lvl w:ilvl="0">
      <w:start w:val="17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7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7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7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7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7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7"/>
      <w:numFmt w:val="upperLetter"/>
      <w:lvlText w:val="%7)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2">
    <w:abstractNumId w:val="9943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1003">
    <w:abstractNumId w:val="9943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004">
    <w:abstractNumId w:val="9961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1005">
    <w:abstractNumId w:val="997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6">
    <w:abstractNumId w:val="994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7">
    <w:abstractNumId w:val="99727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1008">
    <w:abstractNumId w:val="99616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009">
    <w:abstractNumId w:val="997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10">
    <w:abstractNumId w:val="997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11">
    <w:abstractNumId w:val="99436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012">
    <w:abstractNumId w:val="998217"/>
    <w:lvlOverride w:ilvl="0">
      <w:startOverride w:val="17"/>
    </w:lvlOverride>
    <w:lvlOverride w:ilvl="1">
      <w:startOverride w:val="17"/>
    </w:lvlOverride>
    <w:lvlOverride w:ilvl="2">
      <w:startOverride w:val="17"/>
    </w:lvlOverride>
    <w:lvlOverride w:ilvl="3">
      <w:startOverride w:val="17"/>
    </w:lvlOverride>
    <w:lvlOverride w:ilvl="4">
      <w:startOverride w:val="17"/>
    </w:lvlOverride>
    <w:lvlOverride w:ilvl="5">
      <w:startOverride w:val="17"/>
    </w:lvlOverride>
    <w:lvlOverride w:ilvl="6">
      <w:startOverride w:val="17"/>
    </w:lvlOverride>
  </w:num>
  <w:num w:numId="1013">
    <w:abstractNumId w:val="9943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014">
    <w:abstractNumId w:val="99436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2019-02-12T06:03:19Z</dcterms:created>
  <dcterms:modified xsi:type="dcterms:W3CDTF">2019-02-12T06:03:19Z</dcterms:modified>
</cp:coreProperties>
</file>