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D1" w:rsidRDefault="008024D1" w:rsidP="008024D1"/>
    <w:p w:rsidR="005857C1" w:rsidRDefault="005857C1" w:rsidP="008024D1"/>
    <w:p w:rsidR="005857C1" w:rsidRDefault="00C2545B" w:rsidP="008024D1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7.65pt;margin-top:3.55pt;width:204pt;height:102pt;z-index:251658240">
            <v:textbox>
              <w:txbxContent>
                <w:p w:rsidR="001C5701" w:rsidRDefault="001C5701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03D6E" w:rsidRDefault="001C5701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ZET-výroba pracovních oděvů</w:t>
                  </w:r>
                </w:p>
                <w:p w:rsidR="001C5701" w:rsidRDefault="001C5701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Zuzana Grulichová</w:t>
                  </w:r>
                </w:p>
                <w:p w:rsidR="00FB34C3" w:rsidRDefault="001C5701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Tržiště 75</w:t>
                  </w:r>
                </w:p>
                <w:p w:rsidR="00FB34C3" w:rsidRDefault="001C5701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682 01 Vyškov</w:t>
                  </w:r>
                </w:p>
                <w:p w:rsidR="00F54DC6" w:rsidRPr="00F03D6E" w:rsidRDefault="00F54DC6" w:rsidP="00FB34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IČ </w:t>
                  </w:r>
                  <w:r w:rsidR="00A361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="001C5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04911334</w:t>
                  </w:r>
                </w:p>
              </w:txbxContent>
            </v:textbox>
          </v:shape>
        </w:pict>
      </w:r>
    </w:p>
    <w:p w:rsidR="005857C1" w:rsidRDefault="005857C1" w:rsidP="008024D1"/>
    <w:p w:rsidR="005857C1" w:rsidRDefault="005857C1" w:rsidP="008024D1"/>
    <w:p w:rsidR="005857C1" w:rsidRDefault="005857C1" w:rsidP="008024D1"/>
    <w:p w:rsidR="00F03D6E" w:rsidRDefault="00F03D6E" w:rsidP="00F03D6E">
      <w:pPr>
        <w:ind w:left="5672" w:firstLine="709"/>
      </w:pPr>
    </w:p>
    <w:p w:rsidR="00F03D6E" w:rsidRPr="00F03D6E" w:rsidRDefault="00F03D6E" w:rsidP="00F03D6E">
      <w:pPr>
        <w:spacing w:after="0" w:line="240" w:lineRule="auto"/>
        <w:ind w:left="5672"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Ve Vyškově </w:t>
      </w:r>
      <w:r w:rsidR="001C5701">
        <w:rPr>
          <w:rFonts w:ascii="Times New Roman" w:hAnsi="Times New Roman" w:cs="Times New Roman"/>
          <w:sz w:val="24"/>
          <w:szCs w:val="24"/>
        </w:rPr>
        <w:t>12.2.2019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Cs/>
          <w:iCs/>
          <w:sz w:val="24"/>
          <w:szCs w:val="24"/>
        </w:rPr>
        <w:t xml:space="preserve">Věc: </w:t>
      </w:r>
      <w:r w:rsidRPr="00F03D6E">
        <w:rPr>
          <w:rFonts w:ascii="Times New Roman" w:hAnsi="Times New Roman" w:cs="Times New Roman"/>
          <w:b/>
          <w:iCs/>
          <w:sz w:val="24"/>
          <w:szCs w:val="24"/>
          <w:u w:val="single"/>
        </w:rPr>
        <w:t>Objednávka</w:t>
      </w:r>
      <w:r w:rsidR="001C5701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č. 7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Dle cenové nabídky u Vás objednáváme: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C5701">
        <w:rPr>
          <w:rFonts w:ascii="Times New Roman" w:hAnsi="Times New Roman" w:cs="Times New Roman"/>
          <w:b/>
          <w:bCs/>
          <w:sz w:val="24"/>
          <w:szCs w:val="24"/>
        </w:rPr>
        <w:t>Montérky pas</w:t>
      </w:r>
      <w:r>
        <w:rPr>
          <w:rFonts w:ascii="Times New Roman" w:hAnsi="Times New Roman" w:cs="Times New Roman"/>
          <w:bCs/>
          <w:sz w:val="24"/>
          <w:szCs w:val="24"/>
        </w:rPr>
        <w:tab/>
        <w:t>vel. 40</w:t>
      </w:r>
      <w:r>
        <w:rPr>
          <w:rFonts w:ascii="Times New Roman" w:hAnsi="Times New Roman" w:cs="Times New Roman"/>
          <w:bCs/>
          <w:sz w:val="24"/>
          <w:szCs w:val="24"/>
        </w:rPr>
        <w:tab/>
        <w:t>5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C5701">
        <w:rPr>
          <w:rFonts w:ascii="Times New Roman" w:hAnsi="Times New Roman" w:cs="Times New Roman"/>
          <w:b/>
          <w:bCs/>
          <w:sz w:val="24"/>
          <w:szCs w:val="24"/>
        </w:rPr>
        <w:t>Montérková blůza</w:t>
      </w:r>
      <w:r>
        <w:rPr>
          <w:rFonts w:ascii="Times New Roman" w:hAnsi="Times New Roman" w:cs="Times New Roman"/>
          <w:bCs/>
          <w:sz w:val="24"/>
          <w:szCs w:val="24"/>
        </w:rPr>
        <w:tab/>
        <w:t>vel. 40</w:t>
      </w:r>
      <w:r>
        <w:rPr>
          <w:rFonts w:ascii="Times New Roman" w:hAnsi="Times New Roman" w:cs="Times New Roman"/>
          <w:bCs/>
          <w:sz w:val="24"/>
          <w:szCs w:val="24"/>
        </w:rPr>
        <w:tab/>
        <w:t>3 ks</w:t>
      </w:r>
      <w:r>
        <w:rPr>
          <w:rFonts w:ascii="Times New Roman" w:hAnsi="Times New Roman" w:cs="Times New Roman"/>
          <w:bCs/>
          <w:sz w:val="24"/>
          <w:szCs w:val="24"/>
        </w:rPr>
        <w:tab/>
        <w:t>vel. 66</w:t>
      </w:r>
      <w:r>
        <w:rPr>
          <w:rFonts w:ascii="Times New Roman" w:hAnsi="Times New Roman" w:cs="Times New Roman"/>
          <w:bCs/>
          <w:sz w:val="24"/>
          <w:szCs w:val="24"/>
        </w:rPr>
        <w:tab/>
        <w:t>2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42</w:t>
      </w:r>
      <w:r>
        <w:rPr>
          <w:rFonts w:ascii="Times New Roman" w:hAnsi="Times New Roman" w:cs="Times New Roman"/>
          <w:bCs/>
          <w:sz w:val="24"/>
          <w:szCs w:val="24"/>
        </w:rPr>
        <w:tab/>
        <w:t>5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42</w:t>
      </w:r>
      <w:r>
        <w:rPr>
          <w:rFonts w:ascii="Times New Roman" w:hAnsi="Times New Roman" w:cs="Times New Roman"/>
          <w:bCs/>
          <w:sz w:val="24"/>
          <w:szCs w:val="24"/>
        </w:rPr>
        <w:tab/>
        <w:t>5 ks</w:t>
      </w:r>
      <w:r>
        <w:rPr>
          <w:rFonts w:ascii="Times New Roman" w:hAnsi="Times New Roman" w:cs="Times New Roman"/>
          <w:bCs/>
          <w:sz w:val="24"/>
          <w:szCs w:val="24"/>
        </w:rPr>
        <w:tab/>
        <w:t>vel. 68</w:t>
      </w:r>
      <w:r>
        <w:rPr>
          <w:rFonts w:ascii="Times New Roman" w:hAnsi="Times New Roman" w:cs="Times New Roman"/>
          <w:bCs/>
          <w:sz w:val="24"/>
          <w:szCs w:val="24"/>
        </w:rPr>
        <w:tab/>
        <w:t>2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44</w:t>
      </w:r>
      <w:r>
        <w:rPr>
          <w:rFonts w:ascii="Times New Roman" w:hAnsi="Times New Roman" w:cs="Times New Roman"/>
          <w:bCs/>
          <w:sz w:val="24"/>
          <w:szCs w:val="24"/>
        </w:rPr>
        <w:tab/>
        <w:t>5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44</w:t>
      </w:r>
      <w:r>
        <w:rPr>
          <w:rFonts w:ascii="Times New Roman" w:hAnsi="Times New Roman" w:cs="Times New Roman"/>
          <w:bCs/>
          <w:sz w:val="24"/>
          <w:szCs w:val="24"/>
        </w:rPr>
        <w:tab/>
        <w:t>9 ks</w:t>
      </w:r>
      <w:r>
        <w:rPr>
          <w:rFonts w:ascii="Times New Roman" w:hAnsi="Times New Roman" w:cs="Times New Roman"/>
          <w:bCs/>
          <w:sz w:val="24"/>
          <w:szCs w:val="24"/>
        </w:rPr>
        <w:tab/>
        <w:t>vel. 70</w:t>
      </w:r>
      <w:r>
        <w:rPr>
          <w:rFonts w:ascii="Times New Roman" w:hAnsi="Times New Roman" w:cs="Times New Roman"/>
          <w:bCs/>
          <w:sz w:val="24"/>
          <w:szCs w:val="24"/>
        </w:rPr>
        <w:tab/>
        <w:t>2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46</w:t>
      </w:r>
      <w:r>
        <w:rPr>
          <w:rFonts w:ascii="Times New Roman" w:hAnsi="Times New Roman" w:cs="Times New Roman"/>
          <w:bCs/>
          <w:sz w:val="24"/>
          <w:szCs w:val="24"/>
        </w:rPr>
        <w:tab/>
        <w:t>4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46</w:t>
      </w:r>
      <w:r>
        <w:rPr>
          <w:rFonts w:ascii="Times New Roman" w:hAnsi="Times New Roman" w:cs="Times New Roman"/>
          <w:bCs/>
          <w:sz w:val="24"/>
          <w:szCs w:val="24"/>
        </w:rPr>
        <w:tab/>
        <w:t>8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48</w:t>
      </w:r>
      <w:r>
        <w:rPr>
          <w:rFonts w:ascii="Times New Roman" w:hAnsi="Times New Roman" w:cs="Times New Roman"/>
          <w:bCs/>
          <w:sz w:val="24"/>
          <w:szCs w:val="24"/>
        </w:rPr>
        <w:tab/>
        <w:t>5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48</w:t>
      </w:r>
      <w:r>
        <w:rPr>
          <w:rFonts w:ascii="Times New Roman" w:hAnsi="Times New Roman" w:cs="Times New Roman"/>
          <w:bCs/>
          <w:sz w:val="24"/>
          <w:szCs w:val="24"/>
        </w:rPr>
        <w:tab/>
        <w:t>6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50</w:t>
      </w:r>
      <w:r>
        <w:rPr>
          <w:rFonts w:ascii="Times New Roman" w:hAnsi="Times New Roman" w:cs="Times New Roman"/>
          <w:bCs/>
          <w:sz w:val="24"/>
          <w:szCs w:val="24"/>
        </w:rPr>
        <w:tab/>
        <w:t>16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50</w:t>
      </w:r>
      <w:r>
        <w:rPr>
          <w:rFonts w:ascii="Times New Roman" w:hAnsi="Times New Roman" w:cs="Times New Roman"/>
          <w:bCs/>
          <w:sz w:val="24"/>
          <w:szCs w:val="24"/>
        </w:rPr>
        <w:tab/>
        <w:t>20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52</w:t>
      </w:r>
      <w:r>
        <w:rPr>
          <w:rFonts w:ascii="Times New Roman" w:hAnsi="Times New Roman" w:cs="Times New Roman"/>
          <w:bCs/>
          <w:sz w:val="24"/>
          <w:szCs w:val="24"/>
        </w:rPr>
        <w:tab/>
        <w:t>20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52</w:t>
      </w:r>
      <w:r>
        <w:rPr>
          <w:rFonts w:ascii="Times New Roman" w:hAnsi="Times New Roman" w:cs="Times New Roman"/>
          <w:bCs/>
          <w:sz w:val="24"/>
          <w:szCs w:val="24"/>
        </w:rPr>
        <w:tab/>
        <w:t>15 ks</w:t>
      </w:r>
    </w:p>
    <w:p w:rsidR="001C5701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vel. 66</w:t>
      </w:r>
      <w:r>
        <w:rPr>
          <w:rFonts w:ascii="Times New Roman" w:hAnsi="Times New Roman" w:cs="Times New Roman"/>
          <w:bCs/>
          <w:sz w:val="24"/>
          <w:szCs w:val="24"/>
        </w:rPr>
        <w:tab/>
        <w:t>2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60</w:t>
      </w:r>
      <w:r>
        <w:rPr>
          <w:rFonts w:ascii="Times New Roman" w:hAnsi="Times New Roman" w:cs="Times New Roman"/>
          <w:bCs/>
          <w:sz w:val="24"/>
          <w:szCs w:val="24"/>
        </w:rPr>
        <w:tab/>
        <w:t>4 ks</w:t>
      </w:r>
    </w:p>
    <w:p w:rsidR="00112B6B" w:rsidRPr="00FB34C3" w:rsidRDefault="001C5701" w:rsidP="001C5701">
      <w:pPr>
        <w:widowControl w:val="0"/>
        <w:tabs>
          <w:tab w:val="left" w:pos="1701"/>
          <w:tab w:val="left" w:pos="2694"/>
          <w:tab w:val="left" w:pos="3402"/>
          <w:tab w:val="left" w:pos="5529"/>
          <w:tab w:val="left" w:pos="6521"/>
          <w:tab w:val="left" w:pos="7230"/>
          <w:tab w:val="left" w:pos="8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vel. 62</w:t>
      </w:r>
      <w:r>
        <w:rPr>
          <w:rFonts w:ascii="Times New Roman" w:hAnsi="Times New Roman" w:cs="Times New Roman"/>
          <w:bCs/>
          <w:sz w:val="24"/>
          <w:szCs w:val="24"/>
        </w:rPr>
        <w:tab/>
        <w:t>2 ks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/>
          <w:sz w:val="24"/>
          <w:szCs w:val="24"/>
          <w:u w:val="single"/>
        </w:rPr>
        <w:t xml:space="preserve"> C</w:t>
      </w:r>
      <w:r w:rsidRPr="00F03D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elková cena vč. dopravy do Vyškova, ul. Cukrovarská 16 = </w:t>
      </w:r>
      <w:r w:rsidR="001C5701">
        <w:rPr>
          <w:rFonts w:ascii="Times New Roman" w:hAnsi="Times New Roman" w:cs="Times New Roman"/>
          <w:b/>
          <w:bCs/>
          <w:sz w:val="24"/>
          <w:szCs w:val="24"/>
          <w:u w:val="single"/>
        </w:rPr>
        <w:t>96. 000</w:t>
      </w:r>
      <w:r w:rsidRPr="00F03D6E">
        <w:rPr>
          <w:rFonts w:ascii="Times New Roman" w:hAnsi="Times New Roman" w:cs="Times New Roman"/>
          <w:b/>
          <w:bCs/>
          <w:sz w:val="24"/>
          <w:szCs w:val="24"/>
          <w:u w:val="single"/>
        </w:rPr>
        <w:t>,00</w:t>
      </w:r>
      <w:r w:rsidR="008B587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D6E">
        <w:rPr>
          <w:rFonts w:ascii="Times New Roman" w:hAnsi="Times New Roman" w:cs="Times New Roman"/>
          <w:b/>
          <w:bCs/>
          <w:sz w:val="24"/>
          <w:szCs w:val="24"/>
          <w:u w:val="single"/>
        </w:rPr>
        <w:t>Kč bez DPH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pStyle w:val="Bezmezer"/>
        <w:ind w:firstLine="709"/>
        <w:jc w:val="both"/>
        <w:rPr>
          <w:rFonts w:ascii="Times New Roman" w:hAnsi="Times New Roman"/>
          <w:sz w:val="24"/>
          <w:szCs w:val="24"/>
        </w:rPr>
      </w:pPr>
      <w:r w:rsidRPr="00F03D6E">
        <w:rPr>
          <w:rFonts w:ascii="Times New Roman" w:hAnsi="Times New Roman"/>
          <w:b/>
          <w:bCs/>
          <w:sz w:val="24"/>
          <w:szCs w:val="24"/>
        </w:rPr>
        <w:t>Dodavatel bere na vědomí, že RESPONO, a.s. je povinným subjektem dle zákona č. 106/1999 Sb. a dále že je osobou dle ust. § 2, odst. 1, písmeno n) zákona č. 340/2015 Sb. Smluvní strany se dohodly, že společnost RESPONO, a.s. je oprávněna bez dalšího zveřejnit obsah celé této objednávky, a to jak prostřednictvím registru smluv dle zákona č. 340/2015 Sb., tak jiným způsobem</w:t>
      </w:r>
      <w:r w:rsidRPr="00F03D6E">
        <w:rPr>
          <w:rFonts w:ascii="Times New Roman" w:hAnsi="Times New Roman"/>
          <w:sz w:val="24"/>
          <w:szCs w:val="24"/>
        </w:rPr>
        <w:t>.</w:t>
      </w:r>
    </w:p>
    <w:p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Akceptace objednávky dodavatelem: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Datum:</w:t>
      </w:r>
      <w:r w:rsidR="00EC5945">
        <w:rPr>
          <w:rFonts w:ascii="Times New Roman" w:hAnsi="Times New Roman" w:cs="Times New Roman"/>
          <w:sz w:val="24"/>
          <w:szCs w:val="24"/>
        </w:rPr>
        <w:t xml:space="preserve"> </w:t>
      </w:r>
      <w:r w:rsidR="001C5701">
        <w:rPr>
          <w:rFonts w:ascii="Times New Roman" w:hAnsi="Times New Roman" w:cs="Times New Roman"/>
          <w:sz w:val="24"/>
          <w:szCs w:val="24"/>
        </w:rPr>
        <w:t>12.2</w:t>
      </w:r>
      <w:r w:rsidR="00112B6B">
        <w:rPr>
          <w:rFonts w:ascii="Times New Roman" w:hAnsi="Times New Roman" w:cs="Times New Roman"/>
          <w:sz w:val="24"/>
          <w:szCs w:val="24"/>
        </w:rPr>
        <w:t>.2019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Razítko a podpis: </w:t>
      </w:r>
      <w:r w:rsidR="001C5701">
        <w:rPr>
          <w:rFonts w:ascii="Times New Roman" w:hAnsi="Times New Roman" w:cs="Times New Roman"/>
          <w:sz w:val="24"/>
          <w:szCs w:val="24"/>
        </w:rPr>
        <w:t>Zuzana Grulichová</w:t>
      </w:r>
    </w:p>
    <w:p w:rsidR="00F03D6E" w:rsidRDefault="00F03D6E" w:rsidP="00F03D6E">
      <w:pPr>
        <w:ind w:firstLine="709"/>
      </w:pPr>
    </w:p>
    <w:p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Děkujeme spolupráci.</w:t>
      </w:r>
    </w:p>
    <w:p w:rsidR="00F03D6E" w:rsidRPr="00F03D6E" w:rsidRDefault="00F03D6E" w:rsidP="00F03D6E">
      <w:pPr>
        <w:pStyle w:val="Zkladntext"/>
        <w:spacing w:after="0"/>
      </w:pPr>
    </w:p>
    <w:p w:rsidR="00F03D6E" w:rsidRPr="00F03D6E" w:rsidRDefault="00F03D6E" w:rsidP="00F03D6E">
      <w:pPr>
        <w:widowControl w:val="0"/>
        <w:spacing w:after="0" w:line="240" w:lineRule="auto"/>
        <w:ind w:left="2880"/>
        <w:rPr>
          <w:rFonts w:ascii="Times New Roman" w:hAnsi="Times New Roman" w:cs="Times New Roman"/>
          <w:bCs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         S pozdravem</w:t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5857C1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FB34C3">
        <w:rPr>
          <w:rFonts w:ascii="Times New Roman" w:hAnsi="Times New Roman" w:cs="Times New Roman"/>
          <w:sz w:val="24"/>
          <w:szCs w:val="24"/>
        </w:rPr>
        <w:t>Karel Brandýs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FB34C3">
        <w:rPr>
          <w:rFonts w:ascii="Times New Roman" w:hAnsi="Times New Roman" w:cs="Times New Roman"/>
          <w:sz w:val="24"/>
          <w:szCs w:val="24"/>
        </w:rPr>
        <w:t>referent střediska Vyškov</w:t>
      </w:r>
    </w:p>
    <w:p w:rsidR="005857C1" w:rsidRPr="008024D1" w:rsidRDefault="005857C1" w:rsidP="008024D1">
      <w:bookmarkStart w:id="0" w:name="_GoBack"/>
      <w:bookmarkEnd w:id="0"/>
    </w:p>
    <w:sectPr w:rsidR="005857C1" w:rsidRPr="008024D1" w:rsidSect="00C124D3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B0A" w:rsidRDefault="00B11B0A" w:rsidP="008024D1">
      <w:pPr>
        <w:spacing w:after="0" w:line="240" w:lineRule="auto"/>
      </w:pPr>
      <w:r>
        <w:separator/>
      </w:r>
    </w:p>
  </w:endnote>
  <w:endnote w:type="continuationSeparator" w:id="0">
    <w:p w:rsidR="00B11B0A" w:rsidRDefault="00B11B0A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B0A" w:rsidRDefault="00B11B0A" w:rsidP="008024D1">
      <w:pPr>
        <w:spacing w:after="0" w:line="240" w:lineRule="auto"/>
      </w:pPr>
      <w:r>
        <w:separator/>
      </w:r>
    </w:p>
  </w:footnote>
  <w:footnote w:type="continuationSeparator" w:id="0">
    <w:p w:rsidR="00B11B0A" w:rsidRDefault="00B11B0A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C2545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C2545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4D1"/>
    <w:rsid w:val="00112B6B"/>
    <w:rsid w:val="001A53F1"/>
    <w:rsid w:val="001C5701"/>
    <w:rsid w:val="003B5570"/>
    <w:rsid w:val="004449B9"/>
    <w:rsid w:val="005857C1"/>
    <w:rsid w:val="00591658"/>
    <w:rsid w:val="0063556E"/>
    <w:rsid w:val="00745DC6"/>
    <w:rsid w:val="007A2A5B"/>
    <w:rsid w:val="008024D1"/>
    <w:rsid w:val="008B587D"/>
    <w:rsid w:val="008B5E67"/>
    <w:rsid w:val="009C02D8"/>
    <w:rsid w:val="009C28FD"/>
    <w:rsid w:val="00A361B9"/>
    <w:rsid w:val="00B11B0A"/>
    <w:rsid w:val="00C124D3"/>
    <w:rsid w:val="00C2545B"/>
    <w:rsid w:val="00EC5945"/>
    <w:rsid w:val="00F03D6E"/>
    <w:rsid w:val="00F54DC6"/>
    <w:rsid w:val="00FB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24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unhideWhenUsed/>
    <w:rsid w:val="00F03D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03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basedOn w:val="Normln"/>
    <w:uiPriority w:val="1"/>
    <w:qFormat/>
    <w:rsid w:val="00F03D6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Zuzana Ambrozova</cp:lastModifiedBy>
  <cp:revision>2</cp:revision>
  <cp:lastPrinted>2018-05-22T09:46:00Z</cp:lastPrinted>
  <dcterms:created xsi:type="dcterms:W3CDTF">2019-02-26T10:09:00Z</dcterms:created>
  <dcterms:modified xsi:type="dcterms:W3CDTF">2019-02-26T10:09:00Z</dcterms:modified>
</cp:coreProperties>
</file>