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07" w:rsidRDefault="00753DDD">
      <w:pPr>
        <w:pStyle w:val="Heading20"/>
        <w:keepNext/>
        <w:keepLines/>
        <w:shd w:val="clear" w:color="auto" w:fill="auto"/>
        <w:spacing w:after="258" w:line="260" w:lineRule="exact"/>
      </w:pPr>
      <w:bookmarkStart w:id="0" w:name="bookmark0"/>
      <w:r>
        <w:t>Nemocnice Třinec, příspěvková organizace Kaštanová 268, Dolní Líštná, 739 61 Třinec</w:t>
      </w:r>
      <w:bookmarkEnd w:id="0"/>
    </w:p>
    <w:p w:rsidR="00AB6107" w:rsidRDefault="00753DDD">
      <w:pPr>
        <w:pStyle w:val="Bodytext30"/>
        <w:shd w:val="clear" w:color="auto" w:fill="auto"/>
        <w:tabs>
          <w:tab w:val="left" w:pos="1208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4pt;margin-top:-5.35pt;width:204.65pt;height:16.5pt;z-index:-125829376;mso-wrap-distance-left:146.15pt;mso-wrap-distance-right:5pt;mso-wrap-distance-bottom:40.5pt;mso-position-horizontal-relative:margin" filled="f" stroked="f">
            <v:textbox style="mso-fit-shape-to-text:t" inset="0,0,0,0">
              <w:txbxContent>
                <w:p w:rsidR="00AB6107" w:rsidRDefault="00753DDD">
                  <w:pPr>
                    <w:pStyle w:val="Bodytext4"/>
                    <w:shd w:val="clear" w:color="auto" w:fill="auto"/>
                    <w:spacing w:line="260" w:lineRule="exact"/>
                  </w:pPr>
                  <w:r>
                    <w:t>Objednávka číslo: TNts00088/2019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3NotBold"/>
        </w:rPr>
        <w:t>Inkasní data:</w:t>
      </w:r>
      <w:r>
        <w:rPr>
          <w:rStyle w:val="Bodytext3NotBold"/>
        </w:rPr>
        <w:tab/>
      </w:r>
      <w:r>
        <w:t>Komerční banka Třinec</w:t>
      </w:r>
    </w:p>
    <w:p w:rsidR="00AB6107" w:rsidRDefault="00753DDD">
      <w:pPr>
        <w:pStyle w:val="Bodytext20"/>
        <w:shd w:val="clear" w:color="auto" w:fill="auto"/>
        <w:tabs>
          <w:tab w:val="left" w:pos="1200"/>
        </w:tabs>
        <w:ind w:firstLine="1260"/>
      </w:pPr>
      <w:r>
        <w:rPr>
          <w:rStyle w:val="Bodytext2Bold"/>
        </w:rPr>
        <w:t xml:space="preserve">č. ú. </w:t>
      </w:r>
      <w:r>
        <w:t>29034-781 / 0100 DIČ:</w:t>
      </w:r>
      <w:r>
        <w:tab/>
        <w:t>CZ00534242</w:t>
      </w:r>
    </w:p>
    <w:p w:rsidR="00AB6107" w:rsidRDefault="00753DDD">
      <w:pPr>
        <w:pStyle w:val="Bodytext20"/>
        <w:shd w:val="clear" w:color="auto" w:fill="auto"/>
        <w:tabs>
          <w:tab w:val="left" w:pos="1200"/>
        </w:tabs>
        <w:jc w:val="both"/>
      </w:pPr>
      <w:r>
        <w:pict>
          <v:shape id="_x0000_s1027" type="#_x0000_t202" style="position:absolute;left:0;text-align:left;margin-left:332.65pt;margin-top:5.6pt;width:118.8pt;height:76.7pt;z-index:-125829375;mso-wrap-distance-left:97.55pt;mso-wrap-distance-top:39.6pt;mso-wrap-distance-right:5pt;mso-wrap-distance-bottom:16.9pt;mso-position-horizontal-relative:margin" filled="f" stroked="f">
            <v:textbox style="mso-fit-shape-to-text:t" inset="0,0,0,0">
              <w:txbxContent>
                <w:p w:rsidR="00AB6107" w:rsidRDefault="00753DDD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55" w:line="220" w:lineRule="exact"/>
                  </w:pPr>
                  <w:r>
                    <w:t>KES, v.o.s.</w:t>
                  </w:r>
                </w:p>
                <w:p w:rsidR="00AB6107" w:rsidRDefault="00753DDD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</w:pPr>
                  <w:r>
                    <w:t>Sadová 609</w:t>
                  </w:r>
                </w:p>
                <w:p w:rsidR="00AB6107" w:rsidRDefault="00753DDD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511" w:lineRule="exact"/>
                  </w:pPr>
                  <w:r>
                    <w:t xml:space="preserve">738 01 Frýdek-Místek IČO: </w:t>
                  </w:r>
                  <w:r>
                    <w:t>00534072</w:t>
                  </w:r>
                </w:p>
              </w:txbxContent>
            </v:textbox>
            <w10:wrap type="square" side="left" anchorx="margin"/>
          </v:shape>
        </w:pict>
      </w:r>
      <w:r>
        <w:t>IČO:</w:t>
      </w:r>
      <w:r>
        <w:tab/>
        <w:t>00534242</w:t>
      </w:r>
    </w:p>
    <w:p w:rsidR="00AB6107" w:rsidRDefault="00753DDD">
      <w:pPr>
        <w:pStyle w:val="Bodytext20"/>
        <w:shd w:val="clear" w:color="auto" w:fill="auto"/>
        <w:spacing w:after="199" w:line="223" w:lineRule="exact"/>
        <w:jc w:val="both"/>
      </w:pPr>
      <w:r>
        <w:t>Organizace je zapsána v obchodním rejstříku vedeném u Krajského soudu v Ostravě v oddílu PR, vložce číslo 908.</w:t>
      </w:r>
    </w:p>
    <w:p w:rsidR="00AB6107" w:rsidRDefault="00753DDD">
      <w:pPr>
        <w:pStyle w:val="Bodytext20"/>
        <w:shd w:val="clear" w:color="auto" w:fill="auto"/>
        <w:tabs>
          <w:tab w:val="left" w:pos="2606"/>
        </w:tabs>
        <w:spacing w:after="184" w:line="200" w:lineRule="exact"/>
        <w:jc w:val="both"/>
      </w:pPr>
      <w:r>
        <w:t>Telefon: 558 309111</w:t>
      </w:r>
      <w:r>
        <w:tab/>
        <w:t>Fax: 558 309100</w:t>
      </w:r>
    </w:p>
    <w:p w:rsidR="00AB6107" w:rsidRDefault="00753DDD">
      <w:pPr>
        <w:pStyle w:val="Bodytext20"/>
        <w:shd w:val="clear" w:color="auto" w:fill="auto"/>
        <w:spacing w:after="124" w:line="200" w:lineRule="exact"/>
        <w:jc w:val="both"/>
      </w:pPr>
      <w:r>
        <w:t>Dopravní dispozice:</w:t>
      </w:r>
    </w:p>
    <w:p w:rsidR="00AB6107" w:rsidRDefault="00753DDD">
      <w:pPr>
        <w:pStyle w:val="Bodytext20"/>
        <w:shd w:val="clear" w:color="auto" w:fill="auto"/>
        <w:spacing w:after="103" w:line="200" w:lineRule="exact"/>
        <w:jc w:val="both"/>
      </w:pPr>
      <w:r>
        <w:t>Dodací lhůta: 2019</w:t>
      </w:r>
    </w:p>
    <w:p w:rsidR="00AB6107" w:rsidRDefault="00753DDD">
      <w:pPr>
        <w:pStyle w:val="Bodytext20"/>
        <w:shd w:val="clear" w:color="auto" w:fill="auto"/>
        <w:tabs>
          <w:tab w:val="left" w:pos="8838"/>
        </w:tabs>
        <w:spacing w:line="558" w:lineRule="exact"/>
        <w:jc w:val="both"/>
      </w:pPr>
      <w:r>
        <w:rPr>
          <w:rStyle w:val="Bodytext212ptSpacing3pt"/>
        </w:rPr>
        <w:t>Specifikace</w:t>
      </w:r>
      <w:r>
        <w:rPr>
          <w:rStyle w:val="Bodytext212ptSpacing3pt"/>
        </w:rPr>
        <w:tab/>
      </w:r>
      <w:r>
        <w:t>Ze dne: 04.02.2019</w:t>
      </w:r>
    </w:p>
    <w:p w:rsidR="00AB6107" w:rsidRDefault="00753DDD">
      <w:pPr>
        <w:pStyle w:val="Bodytext20"/>
        <w:shd w:val="clear" w:color="auto" w:fill="auto"/>
        <w:spacing w:line="558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pt;margin-top:30.4pt;width:62.9pt;height:21.1pt;z-index:-125829374;mso-wrap-distance-left:5pt;mso-wrap-distance-right:54.3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 xml:space="preserve">Celoročně </w:t>
      </w:r>
      <w:r>
        <w:t>opravy zařízení kuchyně.</w:t>
      </w:r>
    </w:p>
    <w:p w:rsidR="00AB6107" w:rsidRDefault="00753DDD">
      <w:pPr>
        <w:pStyle w:val="Heading30"/>
        <w:keepNext/>
        <w:keepLines/>
        <w:shd w:val="clear" w:color="auto" w:fill="auto"/>
        <w:spacing w:line="200" w:lineRule="exact"/>
        <w:ind w:left="6840"/>
      </w:pPr>
      <w:bookmarkStart w:id="1" w:name="bookmark1"/>
      <w:r>
        <w:rPr>
          <w:rStyle w:val="Heading3SmallCaps"/>
          <w:b/>
          <w:bCs/>
        </w:rPr>
        <w:t>^'nEMOCŇTČÉ TŘINEC,</w:t>
      </w:r>
      <w:bookmarkEnd w:id="1"/>
    </w:p>
    <w:p w:rsidR="00AB6107" w:rsidRDefault="00753DDD">
      <w:pPr>
        <w:pStyle w:val="Bodytext60"/>
        <w:shd w:val="clear" w:color="auto" w:fill="auto"/>
        <w:tabs>
          <w:tab w:val="left" w:leader="underscore" w:pos="9378"/>
        </w:tabs>
        <w:spacing w:after="515"/>
        <w:ind w:left="6840" w:right="1260"/>
      </w:pPr>
      <w:r>
        <w:t>příspěvková organizace Kaštanová 268, Dolní Líštná, 739 61 Třinec provozně-technický úsek - servis tel. 558 309 763, 72</w:t>
      </w:r>
      <w:r>
        <w:rPr>
          <w:rStyle w:val="Bodytext61"/>
        </w:rPr>
        <w:t>4 648 740</w:t>
      </w:r>
      <w:r>
        <w:tab/>
      </w:r>
    </w:p>
    <w:p w:rsidR="00AB6107" w:rsidRDefault="00753DDD">
      <w:pPr>
        <w:pStyle w:val="Bodytext30"/>
        <w:shd w:val="clear" w:color="auto" w:fill="auto"/>
        <w:spacing w:before="0" w:line="200" w:lineRule="exact"/>
        <w:jc w:val="right"/>
      </w:pPr>
      <w:bookmarkStart w:id="2" w:name="_GoBack"/>
      <w:bookmarkEnd w:id="2"/>
      <w:r>
        <w:pict>
          <v:shape id="_x0000_s1030" type="#_x0000_t202" style="position:absolute;left:0;text-align:left;margin-left:26.65pt;margin-top:-5.3pt;width:109.25pt;height:12.9pt;z-index:-125829372;mso-wrap-distance-left:5pt;mso-wrap-distance-right:5pt;mso-wrap-distance-bottom:23.4pt;mso-position-horizontal-relative:margin" filled="f" stroked="f">
            <v:textbox style="mso-fit-shape-to-text:t" inset="0,0,0,0">
              <w:txbxContent>
                <w:p w:rsidR="00AB6107" w:rsidRDefault="00753DDD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r>
        <w:t>Ing. Josef Cieslai</w:t>
      </w:r>
    </w:p>
    <w:p w:rsidR="00AB6107" w:rsidRDefault="00753DDD">
      <w:pPr>
        <w:pStyle w:val="Heading10"/>
        <w:keepNext/>
        <w:keepLines/>
        <w:shd w:val="clear" w:color="auto" w:fill="auto"/>
        <w:spacing w:line="280" w:lineRule="exact"/>
      </w:pPr>
      <w:bookmarkStart w:id="3" w:name="bookmark2"/>
      <w:r>
        <w:rPr>
          <w:rStyle w:val="Heading11"/>
        </w:rPr>
        <w:t xml:space="preserve">/ </w:t>
      </w:r>
      <w:r>
        <w:t>/</w:t>
      </w:r>
      <w:bookmarkEnd w:id="3"/>
    </w:p>
    <w:p w:rsidR="00AB6107" w:rsidRDefault="00753DDD">
      <w:pPr>
        <w:pStyle w:val="Bodytext30"/>
        <w:shd w:val="clear" w:color="auto" w:fill="auto"/>
        <w:spacing w:before="0" w:line="200" w:lineRule="exact"/>
        <w:ind w:left="4120"/>
        <w:jc w:val="left"/>
      </w:pPr>
      <w:r>
        <w:t>provozněrtechnický náměstek</w:t>
      </w:r>
    </w:p>
    <w:sectPr w:rsidR="00AB6107">
      <w:pgSz w:w="11900" w:h="16840"/>
      <w:pgMar w:top="756" w:right="669" w:bottom="382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3DDD">
      <w:r>
        <w:separator/>
      </w:r>
    </w:p>
  </w:endnote>
  <w:endnote w:type="continuationSeparator" w:id="0">
    <w:p w:rsidR="00000000" w:rsidRDefault="0075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07" w:rsidRDefault="00AB6107"/>
  </w:footnote>
  <w:footnote w:type="continuationSeparator" w:id="0">
    <w:p w:rsidR="00AB6107" w:rsidRDefault="00AB61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6107"/>
    <w:rsid w:val="00753DDD"/>
    <w:rsid w:val="00A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0E3CEF3-3C3E-4A32-B17D-1504DAF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2ptSpacing3pt">
    <w:name w:val="Body text (2) + 12 pt;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SmallCaps">
    <w:name w:val="Heading #3 + Small Caps"/>
    <w:basedOn w:val="Heading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1">
    <w:name w:val="Body text (6)"/>
    <w:basedOn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540" w:line="169" w:lineRule="exact"/>
      <w:ind w:firstLine="440"/>
    </w:pPr>
    <w:rPr>
      <w:rFonts w:ascii="Trebuchet MS" w:eastAsia="Trebuchet MS" w:hAnsi="Trebuchet MS" w:cs="Trebuchet MS"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jc w:val="right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2019-02-26T07:30:00Z</dcterms:created>
  <dcterms:modified xsi:type="dcterms:W3CDTF">2019-02-26T07:30:00Z</dcterms:modified>
</cp:coreProperties>
</file>