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370E92A4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</w:t>
      </w:r>
      <w:r w:rsidR="00316579"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>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0F88BB6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316579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3C632D6F" w14:textId="70E1A13A" w:rsidR="000B7537" w:rsidRDefault="000B7537" w:rsidP="00316579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31657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Oprava vodovodu – </w:t>
      </w:r>
      <w:r w:rsidR="00C625D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Mladeč k hájovně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577D466" w14:textId="77777777" w:rsidR="007F608C" w:rsidRDefault="007F608C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9EBB9C9" w14:textId="6046C882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66C79979" w:rsidR="00E54425" w:rsidRDefault="00316579" w:rsidP="007416F8">
      <w:pPr>
        <w:pStyle w:val="Zkladntext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 xml:space="preserve">Jedná se o opravu cca </w:t>
      </w:r>
      <w:r w:rsidR="00995F25">
        <w:rPr>
          <w:rFonts w:ascii="Tahoma" w:hAnsi="Tahoma"/>
        </w:rPr>
        <w:t>152</w:t>
      </w:r>
      <w:r w:rsidR="00006E50">
        <w:rPr>
          <w:rFonts w:ascii="Tahoma" w:hAnsi="Tahoma"/>
        </w:rPr>
        <w:t xml:space="preserve"> </w:t>
      </w:r>
      <w:r>
        <w:rPr>
          <w:rFonts w:ascii="Tahoma" w:hAnsi="Tahoma"/>
        </w:rPr>
        <w:t>m vodovodu v</w:t>
      </w:r>
      <w:r w:rsidR="00C625DB">
        <w:rPr>
          <w:rFonts w:ascii="Tahoma" w:hAnsi="Tahoma"/>
        </w:rPr>
        <w:t> </w:t>
      </w:r>
      <w:proofErr w:type="gramStart"/>
      <w:r w:rsidR="00C625DB">
        <w:rPr>
          <w:rFonts w:ascii="Tahoma" w:hAnsi="Tahoma"/>
        </w:rPr>
        <w:t>Mladči  směrem</w:t>
      </w:r>
      <w:proofErr w:type="gramEnd"/>
      <w:r w:rsidR="00C625DB">
        <w:rPr>
          <w:rFonts w:ascii="Tahoma" w:hAnsi="Tahoma"/>
        </w:rPr>
        <w:t xml:space="preserve"> k hájovně</w:t>
      </w:r>
      <w:r>
        <w:rPr>
          <w:rFonts w:ascii="Tahoma" w:hAnsi="Tahoma"/>
        </w:rPr>
        <w:t xml:space="preserve"> včetně přepojení stávajících přípojek. Pokládané potrubí bude PE RC </w:t>
      </w:r>
      <w:r w:rsidR="00C625DB">
        <w:rPr>
          <w:rFonts w:ascii="Tahoma" w:hAnsi="Tahoma"/>
        </w:rPr>
        <w:t>80</w:t>
      </w:r>
      <w:r>
        <w:rPr>
          <w:rFonts w:ascii="Tahoma" w:hAnsi="Tahoma"/>
        </w:rPr>
        <w:t xml:space="preserve">, armatury na potrubí a přípojkách JMA nebo HAWLE. Potrubí </w:t>
      </w:r>
      <w:proofErr w:type="gramStart"/>
      <w:r>
        <w:rPr>
          <w:rFonts w:ascii="Tahoma" w:hAnsi="Tahoma"/>
        </w:rPr>
        <w:t>přípojek  PE</w:t>
      </w:r>
      <w:proofErr w:type="gramEnd"/>
      <w:r>
        <w:rPr>
          <w:rFonts w:ascii="Tahoma" w:hAnsi="Tahoma"/>
        </w:rPr>
        <w:t xml:space="preserve"> 32 x 4,4 mm.  Oprava bude provedena tzv. „na </w:t>
      </w:r>
      <w:proofErr w:type="gramStart"/>
      <w:r>
        <w:rPr>
          <w:rFonts w:ascii="Tahoma" w:hAnsi="Tahoma"/>
        </w:rPr>
        <w:t>klíč“ , tedy</w:t>
      </w:r>
      <w:proofErr w:type="gramEnd"/>
      <w:r>
        <w:rPr>
          <w:rFonts w:ascii="Tahoma" w:hAnsi="Tahoma"/>
        </w:rPr>
        <w:t xml:space="preserve"> zemní práce, podsypy a zásypy, likvidace přebytečné zeminy</w:t>
      </w:r>
      <w:r w:rsidR="00006E50">
        <w:rPr>
          <w:rFonts w:ascii="Tahoma" w:hAnsi="Tahoma"/>
        </w:rPr>
        <w:t xml:space="preserve"> či jiných vrstev, dodání a montáž potrubí a armatur. Součástí opravy budou i tlakové zkoušky, zkouška signalizačního vodiče, dezinfekce potrubí a zaměření.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844F74C" w14:textId="3E01D898" w:rsidR="00E54425" w:rsidRDefault="00E54425" w:rsidP="00403E77"/>
    <w:p w14:paraId="5DE8C0D5" w14:textId="7DD0D648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006E50">
        <w:rPr>
          <w:rFonts w:ascii="Tahoma" w:hAnsi="Tahoma"/>
          <w:sz w:val="22"/>
        </w:rPr>
        <w:t>28.3</w:t>
      </w:r>
      <w:r w:rsidR="000B7537">
        <w:rPr>
          <w:rFonts w:ascii="Tahoma" w:hAnsi="Tahoma"/>
          <w:sz w:val="22"/>
        </w:rPr>
        <w:t>.201</w:t>
      </w:r>
      <w:r w:rsidR="00006E50">
        <w:rPr>
          <w:rFonts w:ascii="Tahoma" w:hAnsi="Tahoma"/>
          <w:sz w:val="22"/>
        </w:rPr>
        <w:t>9</w:t>
      </w:r>
      <w:proofErr w:type="gramEnd"/>
      <w:r w:rsidR="000B7537">
        <w:rPr>
          <w:rFonts w:ascii="Tahoma" w:hAnsi="Tahoma"/>
          <w:sz w:val="22"/>
        </w:rPr>
        <w:t>.</w:t>
      </w:r>
    </w:p>
    <w:p w14:paraId="3C78F1E2" w14:textId="6EC0B36A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792149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Cena plnění smlouvy </w:t>
      </w:r>
    </w:p>
    <w:p w14:paraId="06E43B34" w14:textId="77777777" w:rsidR="00E54425" w:rsidRDefault="00E54425"/>
    <w:p w14:paraId="7CBFF408" w14:textId="3D3522EE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>Cena plnění je dána přijatou nabídkou zhotovitele</w:t>
      </w:r>
      <w:r w:rsidR="00006E50">
        <w:rPr>
          <w:rFonts w:ascii="Tahoma" w:hAnsi="Tahoma"/>
          <w:sz w:val="22"/>
        </w:rPr>
        <w:t xml:space="preserve"> a činí</w:t>
      </w:r>
      <w:r w:rsidRPr="00412243">
        <w:rPr>
          <w:rFonts w:ascii="Tahoma" w:hAnsi="Tahoma"/>
          <w:sz w:val="22"/>
        </w:rPr>
        <w:t>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47433249" w:rsidR="00403E77" w:rsidRPr="00BE5C5B" w:rsidDel="00AA6604" w:rsidRDefault="00995F25" w:rsidP="003C04C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</w:t>
            </w:r>
            <w:r w:rsidR="00C625DB">
              <w:rPr>
                <w:rFonts w:ascii="Arial" w:hAnsi="Arial" w:cs="Arial"/>
                <w:bCs/>
              </w:rPr>
              <w:t xml:space="preserve"> 000</w:t>
            </w:r>
            <w:r w:rsidR="003C04CC">
              <w:rPr>
                <w:rFonts w:ascii="Arial" w:hAnsi="Arial" w:cs="Arial"/>
                <w:bCs/>
              </w:rPr>
              <w:t>,-</w:t>
            </w:r>
            <w:r w:rsidR="006467CF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5A46BE10" w:rsidR="00BE5C5B" w:rsidRPr="00BE5C5B" w:rsidRDefault="00995F25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44 520</w:t>
            </w:r>
            <w:r w:rsidR="003C04CC">
              <w:rPr>
                <w:rFonts w:ascii="Arial" w:hAnsi="Arial" w:cs="Arial"/>
                <w:bCs/>
              </w:rPr>
              <w:t>,-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6FD32BD5" w:rsidR="00403E77" w:rsidRPr="00BE5C5B" w:rsidDel="00AA6604" w:rsidRDefault="00995F25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256 520</w:t>
            </w:r>
            <w:r w:rsidR="003C04CC">
              <w:rPr>
                <w:rFonts w:ascii="Arial" w:hAnsi="Arial" w:cs="Arial"/>
                <w:b/>
                <w:bCs/>
              </w:rPr>
              <w:t>,-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5991F7D1" w14:textId="77777777" w:rsidR="00792149" w:rsidRPr="00792149" w:rsidRDefault="00E54425" w:rsidP="00792149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</w:p>
    <w:p w14:paraId="5BC82479" w14:textId="547D8769" w:rsidR="00E54425" w:rsidRPr="00486466" w:rsidRDefault="00F80F7B" w:rsidP="00792149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CA0111F" w14:textId="019ABFD7" w:rsidR="008025B5" w:rsidRDefault="008025B5" w:rsidP="00792149">
      <w:pPr>
        <w:ind w:left="426"/>
        <w:jc w:val="both"/>
        <w:rPr>
          <w:rFonts w:ascii="Tahoma" w:hAnsi="Tahoma"/>
          <w:sz w:val="22"/>
        </w:rPr>
      </w:pP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7B9A343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r w:rsidR="00995F25">
        <w:rPr>
          <w:rFonts w:ascii="Tahoma" w:hAnsi="Tahoma"/>
          <w:sz w:val="22"/>
        </w:rPr>
        <w:t>1.2.2019</w:t>
      </w:r>
      <w:bookmarkStart w:id="0" w:name="_GoBack"/>
      <w:bookmarkEnd w:id="0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06E50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4983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16579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048C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92149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95F25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625DB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A057-76A7-40F3-B781-78B83C6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4</cp:revision>
  <cp:lastPrinted>2019-02-11T07:23:00Z</cp:lastPrinted>
  <dcterms:created xsi:type="dcterms:W3CDTF">2019-02-11T07:20:00Z</dcterms:created>
  <dcterms:modified xsi:type="dcterms:W3CDTF">2019-02-26T06:21:00Z</dcterms:modified>
</cp:coreProperties>
</file>