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6C" w:rsidRDefault="001C73A0">
      <w:pPr>
        <w:pBdr>
          <w:top w:val="single" w:sz="4" w:space="1" w:color="5B5B5B"/>
        </w:pBdr>
        <w:tabs>
          <w:tab w:val="left" w:pos="3591"/>
          <w:tab w:val="right" w:pos="8724"/>
        </w:tabs>
        <w:spacing w:before="11" w:line="199" w:lineRule="auto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margin-left:78.85pt;margin-top:808.15pt;width:439pt;height:9.7pt;z-index:-251666432;mso-wrap-distance-left:0;mso-wrap-distance-right:0;mso-position-horizontal-relative:page;mso-position-vertical-relative:page" filled="f" stroked="f">
            <v:textbox inset="0,0,0,0">
              <w:txbxContent>
                <w:p w:rsidR="00E6696C" w:rsidRDefault="00531E93">
                  <w:pPr>
                    <w:tabs>
                      <w:tab w:val="right" w:pos="8753"/>
                    </w:tabs>
                    <w:spacing w:line="292" w:lineRule="auto"/>
                    <w:ind w:left="216"/>
                    <w:rPr>
                      <w:rFonts w:ascii="Arial" w:hAnsi="Arial"/>
                      <w:color w:val="000000"/>
                      <w:spacing w:val="8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8"/>
                      <w:sz w:val="14"/>
                      <w:lang w:val="cs-CZ"/>
                    </w:rPr>
                    <w:t xml:space="preserve">Klientský servis,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8"/>
                      <w:sz w:val="14"/>
                      <w:lang w:val="cs-CZ"/>
                    </w:rPr>
                    <w:t>po•pá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8"/>
                      <w:sz w:val="14"/>
                      <w:lang w:val="cs-CZ"/>
                    </w:rPr>
                    <w:t xml:space="preserve"> 7:00-19:00 </w:t>
                  </w:r>
                  <w:proofErr w:type="spellStart"/>
                  <w:r w:rsidR="0018191E">
                    <w:rPr>
                      <w:rFonts w:ascii="Arial" w:hAnsi="Arial"/>
                      <w:color w:val="000000"/>
                      <w:spacing w:val="8"/>
                      <w:sz w:val="14"/>
                      <w:lang w:val="cs-CZ"/>
                    </w:rPr>
                    <w:t>xxxxxxxxxxxxxxxxxxxxxxxxxxxxxxxxxxx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8"/>
                      <w:sz w:val="14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6"/>
                      <w:sz w:val="14"/>
                      <w:lang w:val="cs-CZ"/>
                    </w:rPr>
                    <w:t>P. O. BOX 305, 659 05 Brno</w:t>
                  </w:r>
                </w:p>
              </w:txbxContent>
            </v:textbox>
            <w10:wrap type="square" anchorx="page" anchory="page"/>
          </v:shape>
        </w:pict>
      </w:r>
      <w:r w:rsidR="00531E93">
        <w:rPr>
          <w:rFonts w:ascii="Times New Roman" w:hAnsi="Times New Roman"/>
          <w:color w:val="000000"/>
          <w:spacing w:val="-5"/>
          <w:sz w:val="18"/>
          <w:lang w:val="cs-CZ"/>
        </w:rPr>
        <w:t xml:space="preserve">Pojistná smlouva Č.: </w:t>
      </w:r>
      <w:r w:rsidR="00531E93">
        <w:rPr>
          <w:rFonts w:ascii="Arial" w:hAnsi="Arial"/>
          <w:color w:val="000000"/>
          <w:spacing w:val="-5"/>
          <w:sz w:val="14"/>
          <w:lang w:val="cs-CZ"/>
        </w:rPr>
        <w:t>18703722</w:t>
      </w:r>
      <w:r w:rsidR="00531E93">
        <w:rPr>
          <w:rFonts w:ascii="Arial" w:hAnsi="Arial"/>
          <w:color w:val="000000"/>
          <w:spacing w:val="-5"/>
          <w:sz w:val="6"/>
          <w:lang w:val="cs-CZ"/>
        </w:rPr>
        <w:t>-</w:t>
      </w:r>
      <w:r w:rsidR="00531E93">
        <w:rPr>
          <w:rFonts w:ascii="Arial" w:hAnsi="Arial"/>
          <w:color w:val="000000"/>
          <w:spacing w:val="-5"/>
          <w:sz w:val="14"/>
          <w:lang w:val="cs-CZ"/>
        </w:rPr>
        <w:t>28</w:t>
      </w:r>
      <w:r w:rsidR="00531E93">
        <w:rPr>
          <w:rFonts w:ascii="Arial" w:hAnsi="Arial"/>
          <w:color w:val="000000"/>
          <w:spacing w:val="-5"/>
          <w:sz w:val="14"/>
          <w:lang w:val="cs-CZ"/>
        </w:rPr>
        <w:tab/>
      </w:r>
      <w:r w:rsidR="00531E93">
        <w:rPr>
          <w:rFonts w:ascii="Times New Roman" w:hAnsi="Times New Roman"/>
          <w:color w:val="000000"/>
          <w:spacing w:val="-8"/>
          <w:sz w:val="18"/>
          <w:lang w:val="cs-CZ"/>
        </w:rPr>
        <w:t>Stav k datu: 7. 12. 2016</w:t>
      </w:r>
      <w:r w:rsidR="00531E93"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 w:rsidR="00531E93">
        <w:rPr>
          <w:rFonts w:ascii="Arial" w:hAnsi="Arial"/>
          <w:color w:val="000000"/>
          <w:sz w:val="14"/>
          <w:lang w:val="cs-CZ"/>
        </w:rPr>
        <w:t>Strana: 3/5</w:t>
      </w:r>
    </w:p>
    <w:p w:rsidR="00E6696C" w:rsidRDefault="00531E93">
      <w:pPr>
        <w:pBdr>
          <w:top w:val="single" w:sz="5" w:space="6" w:color="5D5D5D"/>
        </w:pBdr>
        <w:spacing w:before="8"/>
        <w:rPr>
          <w:rFonts w:ascii="Times New Roman" w:hAnsi="Times New Roman"/>
          <w:b/>
          <w:color w:val="000000"/>
          <w:spacing w:val="4"/>
          <w:sz w:val="31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31"/>
          <w:lang w:val="cs-CZ"/>
        </w:rPr>
        <w:t xml:space="preserve">Pojistná smlouva </w:t>
      </w:r>
      <w:r>
        <w:rPr>
          <w:rFonts w:ascii="Times New Roman" w:hAnsi="Times New Roman"/>
          <w:color w:val="000000"/>
          <w:spacing w:val="4"/>
          <w:sz w:val="6"/>
          <w:lang w:val="cs-CZ"/>
        </w:rPr>
        <w:t xml:space="preserve">- </w:t>
      </w:r>
      <w:r>
        <w:rPr>
          <w:rFonts w:ascii="Times New Roman" w:hAnsi="Times New Roman"/>
          <w:b/>
          <w:color w:val="000000"/>
          <w:spacing w:val="4"/>
          <w:lang w:val="cs-CZ"/>
        </w:rPr>
        <w:t>sdružené pojištění vozidla</w:t>
      </w:r>
    </w:p>
    <w:p w:rsidR="00E6696C" w:rsidRDefault="00531E93">
      <w:pPr>
        <w:numPr>
          <w:ilvl w:val="0"/>
          <w:numId w:val="1"/>
        </w:numPr>
        <w:tabs>
          <w:tab w:val="clear" w:pos="216"/>
          <w:tab w:val="decimal" w:pos="288"/>
        </w:tabs>
        <w:spacing w:before="252"/>
        <w:ind w:left="0" w:firstLine="72"/>
        <w:rPr>
          <w:rFonts w:ascii="Times New Roman" w:hAnsi="Times New Roman"/>
          <w:b/>
          <w:color w:val="000000"/>
          <w:spacing w:val="8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18"/>
          <w:lang w:val="cs-CZ"/>
        </w:rPr>
        <w:t>Smluvní strany</w:t>
      </w:r>
    </w:p>
    <w:p w:rsidR="00E6696C" w:rsidRDefault="00531E93">
      <w:pPr>
        <w:rPr>
          <w:rFonts w:ascii="Times New Roman" w:hAnsi="Times New Roman"/>
          <w:b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 xml:space="preserve">Pojistitel: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Česká pojišťovna a.s., Spálená 75/16, 113 04 Praha 1, Česká republika, IČO 45272956, DIČ CZ699001273, zapsa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softHyphen/>
        <w:t>ná v obchodním rejstříku Městského soudu v Praze, oddíl B, vložka 1464 (dále jen „ČP")</w:t>
      </w:r>
    </w:p>
    <w:p w:rsidR="00E6696C" w:rsidRDefault="00531E93">
      <w:pPr>
        <w:spacing w:before="108"/>
        <w:ind w:right="504"/>
        <w:rPr>
          <w:rFonts w:ascii="Times New Roman" w:hAnsi="Times New Roman"/>
          <w:b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18"/>
          <w:lang w:val="cs-CZ"/>
        </w:rPr>
        <w:t xml:space="preserve">Pojistník: 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 xml:space="preserve">Městské středisko sociálních služeb MARIE, IČO: 70947589, Plátce DPH: </w:t>
      </w:r>
      <w:r>
        <w:rPr>
          <w:rFonts w:ascii="Times New Roman" w:hAnsi="Times New Roman"/>
          <w:b/>
          <w:color w:val="000000"/>
          <w:spacing w:val="-8"/>
          <w:sz w:val="18"/>
          <w:lang w:val="cs-CZ"/>
        </w:rPr>
        <w:t xml:space="preserve">NE, 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 xml:space="preserve">Telefon: </w:t>
      </w:r>
      <w:proofErr w:type="spellStart"/>
      <w:r w:rsidR="0018191E">
        <w:rPr>
          <w:rFonts w:ascii="Times New Roman" w:hAnsi="Times New Roman"/>
          <w:color w:val="000000"/>
          <w:spacing w:val="-8"/>
          <w:sz w:val="18"/>
          <w:lang w:val="cs-CZ"/>
        </w:rPr>
        <w:t>xxxxxxxxxxxxxxxx</w:t>
      </w:r>
      <w:proofErr w:type="spellEnd"/>
      <w:r>
        <w:rPr>
          <w:rFonts w:ascii="Times New Roman" w:hAnsi="Times New Roman"/>
          <w:color w:val="000000"/>
          <w:spacing w:val="-8"/>
          <w:sz w:val="18"/>
          <w:lang w:val="cs-CZ"/>
        </w:rPr>
        <w:t xml:space="preserve">, </w:t>
      </w:r>
      <w:hyperlink r:id="rId5">
        <w:r>
          <w:rPr>
            <w:rFonts w:ascii="Times New Roman" w:hAnsi="Times New Roman"/>
            <w:color w:val="0000FF"/>
            <w:spacing w:val="-8"/>
            <w:sz w:val="18"/>
            <w:u w:val="single"/>
            <w:lang w:val="cs-CZ"/>
          </w:rPr>
          <w:t xml:space="preserve">E-mail: </w:t>
        </w:r>
      </w:hyperlink>
      <w:proofErr w:type="spellStart"/>
      <w:r w:rsidR="0018191E">
        <w:rPr>
          <w:rFonts w:ascii="Times New Roman" w:hAnsi="Times New Roman"/>
          <w:color w:val="0000FF"/>
          <w:spacing w:val="-3"/>
          <w:sz w:val="18"/>
          <w:u w:val="single"/>
          <w:lang w:val="cs-CZ"/>
        </w:rPr>
        <w:t>xxxxxxxxxxxxxxxxxxxx</w:t>
      </w:r>
      <w:proofErr w:type="spellEnd"/>
    </w:p>
    <w:p w:rsidR="00E6696C" w:rsidRDefault="00531E93">
      <w:pPr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Trvalá adresa: Bartoňova 1998, 547 01 Náchod, Česká republika</w:t>
      </w:r>
    </w:p>
    <w:p w:rsidR="00E6696C" w:rsidRDefault="00531E93">
      <w:pPr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Korespondenční adresa je shodná s trvalou adresou.</w:t>
      </w:r>
    </w:p>
    <w:p w:rsidR="00E6696C" w:rsidRDefault="00531E93">
      <w:pPr>
        <w:spacing w:before="108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uzavírají tuto pojistnou smlouvu pro pojištění odpovědnosti za újmu způsobenou provozem vozidla, pro pojištění vozidel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a dopravovaných věcí, pojištění asistence a úrazové pojištění dopravovaných osob, která se dále řídí Všeobecnými pojistnými 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podmínkami pro pojištění vozidel VPPPMV-V-8/2015, Sazebníkem poplatků a Oceňovacími tabulkami ke stanovení výše po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jistného </w:t>
      </w:r>
      <w:r w:rsidR="00C800FF">
        <w:rPr>
          <w:rFonts w:ascii="Times New Roman" w:hAnsi="Times New Roman"/>
          <w:color w:val="000000"/>
          <w:spacing w:val="-2"/>
          <w:sz w:val="18"/>
          <w:lang w:val="cs-CZ"/>
        </w:rPr>
        <w:t>plnění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 z úrazového pojištění dopravovaných osob.</w:t>
      </w:r>
    </w:p>
    <w:p w:rsidR="00E6696C" w:rsidRDefault="00531E93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2376" w:firstLine="72"/>
        <w:rPr>
          <w:rFonts w:ascii="Times New Roman" w:hAnsi="Times New Roman"/>
          <w:b/>
          <w:color w:val="000000"/>
          <w:spacing w:val="9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9"/>
          <w:sz w:val="18"/>
          <w:lang w:val="cs-CZ"/>
        </w:rPr>
        <w:t xml:space="preserve">Počátek a doba pojištění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Sjednané pojištění je účinné od 00:00 hod. dne 7. 12. 2016 a sjednává se na dobu neurčitou.</w:t>
      </w:r>
    </w:p>
    <w:p w:rsidR="00E6696C" w:rsidRDefault="00531E93">
      <w:pPr>
        <w:numPr>
          <w:ilvl w:val="0"/>
          <w:numId w:val="1"/>
        </w:numPr>
        <w:tabs>
          <w:tab w:val="clear" w:pos="216"/>
          <w:tab w:val="decimal" w:pos="288"/>
        </w:tabs>
        <w:spacing w:before="108"/>
        <w:ind w:left="0" w:right="5616" w:firstLine="72"/>
        <w:rPr>
          <w:rFonts w:ascii="Times New Roman" w:hAnsi="Times New Roman"/>
          <w:b/>
          <w:color w:val="000000"/>
          <w:spacing w:val="24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24"/>
          <w:sz w:val="18"/>
          <w:lang w:val="cs-CZ"/>
        </w:rPr>
        <w:t xml:space="preserve">Vozidlo </w:t>
      </w:r>
      <w:r>
        <w:rPr>
          <w:rFonts w:ascii="Times New Roman" w:hAnsi="Times New Roman"/>
          <w:b/>
          <w:color w:val="000000"/>
          <w:spacing w:val="-5"/>
          <w:sz w:val="18"/>
          <w:lang w:val="cs-CZ"/>
        </w:rPr>
        <w:t xml:space="preserve">3.1. Vlastník vozidla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>je shodný s pojistníkem.</w:t>
      </w:r>
    </w:p>
    <w:p w:rsidR="00E6696C" w:rsidRDefault="00531E93">
      <w:pPr>
        <w:spacing w:before="72"/>
        <w:rPr>
          <w:rFonts w:ascii="Times New Roman" w:hAnsi="Times New Roman"/>
          <w:b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8"/>
          <w:lang w:val="cs-CZ"/>
        </w:rPr>
        <w:t xml:space="preserve">3.2. Držitel (provozovatel) vozidla 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je shodný s pojistníkem.</w:t>
      </w:r>
    </w:p>
    <w:p w:rsidR="00E6696C" w:rsidRDefault="00531E93">
      <w:pPr>
        <w:spacing w:before="72" w:line="271" w:lineRule="auto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>3.3. Údaje 'o vozidlo</w:t>
      </w:r>
    </w:p>
    <w:p w:rsidR="00E6696C" w:rsidRDefault="00531E93">
      <w:pPr>
        <w:tabs>
          <w:tab w:val="left" w:pos="3299"/>
          <w:tab w:val="right" w:pos="8223"/>
        </w:tabs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Registrační značka: 10EKARZ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8"/>
          <w:sz w:val="18"/>
          <w:lang w:val="cs-CZ"/>
        </w:rPr>
        <w:t>MPZ: Česká republika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Druh vozidla: osobní automobil</w:t>
      </w:r>
    </w:p>
    <w:p w:rsidR="00E6696C" w:rsidRDefault="00531E93">
      <w:pPr>
        <w:tabs>
          <w:tab w:val="left" w:pos="3299"/>
          <w:tab w:val="right" w:pos="8472"/>
        </w:tabs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Tovární značka: VW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Typ: CADDY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Specifikace: skříň 1,2 TSI KR EU6</w:t>
      </w:r>
    </w:p>
    <w:p w:rsidR="00E6696C" w:rsidRDefault="00531E93">
      <w:pPr>
        <w:tabs>
          <w:tab w:val="left" w:pos="3299"/>
          <w:tab w:val="right" w:pos="7010"/>
        </w:tabs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VIN/EČV: WV1ZZZ2KZHX062836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  <w:t>Číslo TP: UH751640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Paliva: benzín</w:t>
      </w:r>
    </w:p>
    <w:p w:rsidR="00E6696C" w:rsidRDefault="00531E93">
      <w:pPr>
        <w:tabs>
          <w:tab w:val="left" w:pos="3299"/>
          <w:tab w:val="right" w:pos="7140"/>
        </w:tabs>
        <w:spacing w:before="36"/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Výkon motoru: 62 kW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8"/>
          <w:lang w:val="cs-CZ"/>
        </w:rPr>
        <w:t>Objem válců: 1 197 cm'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Počet sedadel: 2</w:t>
      </w:r>
    </w:p>
    <w:p w:rsidR="00E6696C" w:rsidRDefault="00531E93">
      <w:pPr>
        <w:tabs>
          <w:tab w:val="left" w:pos="3299"/>
          <w:tab w:val="right" w:pos="8411"/>
        </w:tabs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Max. počet osob: 2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8"/>
          <w:lang w:val="cs-CZ"/>
        </w:rPr>
        <w:t>Celková hmotnost: 1 400 kg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Rok výroby/první registrace: 2016</w:t>
      </w:r>
    </w:p>
    <w:p w:rsidR="00E6696C" w:rsidRDefault="00531E93">
      <w:pPr>
        <w:tabs>
          <w:tab w:val="left" w:pos="3299"/>
          <w:tab w:val="right" w:pos="7395"/>
        </w:tabs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Datum první registrace: 6. 12. 2016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5"/>
          <w:sz w:val="18"/>
          <w:lang w:val="cs-CZ"/>
        </w:rPr>
        <w:t>Užití vozidla: ostatní (běžné)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Zabezpečení: žádné</w:t>
      </w:r>
    </w:p>
    <w:p w:rsidR="00E6696C" w:rsidRDefault="00531E93">
      <w:pPr>
        <w:spacing w:before="72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Identifikační údaj VIN se považuje za jediný a nezaměnitelný identifikátor vozidla (předmětu pojištění). Další údaje o vozid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le zde uvedené neslouží pro identifikaci vozidla, ale jen pro stanovení výše pojistného.</w:t>
      </w:r>
    </w:p>
    <w:p w:rsidR="00E6696C" w:rsidRDefault="00531E93">
      <w:pPr>
        <w:spacing w:before="72" w:line="216" w:lineRule="auto"/>
        <w:rPr>
          <w:rFonts w:ascii="Times New Roman" w:hAnsi="Times New Roman"/>
          <w:b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8"/>
          <w:lang w:val="cs-CZ"/>
        </w:rPr>
        <w:t>3.4. Výbava vozidla</w:t>
      </w:r>
    </w:p>
    <w:p w:rsidR="00E6696C" w:rsidRDefault="001C73A0">
      <w:pPr>
        <w:spacing w:before="36"/>
        <w:ind w:right="1512"/>
        <w:rPr>
          <w:rFonts w:ascii="Times New Roman" w:hAnsi="Times New Roman"/>
          <w:b/>
          <w:color w:val="000000"/>
          <w:spacing w:val="-5"/>
          <w:sz w:val="18"/>
          <w:lang w:val="cs-CZ"/>
        </w:rPr>
      </w:pPr>
      <w:r>
        <w:pict>
          <v:shape id="_x0000_s1040" type="#_x0000_t202" style="position:absolute;margin-left:78.85pt;margin-top:446.35pt;width:439pt;height:25.05pt;z-index:-251665408;mso-wrap-distance-left:0;mso-wrap-distance-right:0;mso-position-horizontal-relative:page;mso-position-vertical-relative:page" filled="f" stroked="f">
            <v:textbox inset="0,0,0,0">
              <w:txbxContent>
                <w:p w:rsidR="00E6696C" w:rsidRDefault="00E6696C"/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298.85pt;margin-top:458.45pt;width:165.6pt;height:10.05pt;z-index:-251664384;mso-wrap-distance-left:0;mso-wrap-distance-top:1pt;mso-wrap-distance-right:52.4pt;mso-wrap-distance-bottom:2pt;mso-position-horizontal-relative:page;mso-position-vertical-relative:page" filled="f" stroked="f">
            <v:textbox inset="0,0,0,0">
              <w:txbxContent>
                <w:p w:rsidR="00E6696C" w:rsidRDefault="00E6696C">
                  <w:pPr>
                    <w:pBdr>
                      <w:top w:val="single" w:sz="5" w:space="1" w:color="3E3E3E"/>
                      <w:left w:val="single" w:sz="4" w:space="0" w:color="1E1E1E"/>
                      <w:bottom w:val="single" w:sz="5" w:space="2" w:color="454847"/>
                      <w:right w:val="single" w:sz="4" w:space="20" w:color="10101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251.85pt;margin-top:448.9pt;width:38pt;height:8.55pt;z-index:-251663360;mso-wrap-distance-left:0;mso-wrap-distance-right:0;mso-position-horizontal-relative:page;mso-position-vertical-relative:page" filled="f" stroked="f">
            <v:textbox inset="0,0,0,0">
              <w:txbxContent>
                <w:p w:rsidR="00E6696C" w:rsidRDefault="00531E93">
                  <w:pPr>
                    <w:spacing w:line="194" w:lineRule="auto"/>
                    <w:jc w:val="right"/>
                    <w:rPr>
                      <w:rFonts w:ascii="Times New Roman" w:hAnsi="Times New Roman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sz w:val="18"/>
                      <w:lang w:val="cs-CZ"/>
                    </w:rPr>
                    <w:t>Cena v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296.7pt;margin-top:448.9pt;width:38pt;height:8.55pt;z-index:-251662336;mso-wrap-distance-left:0;mso-wrap-distance-right:0;mso-position-horizontal-relative:page;mso-position-vertical-relative:page" filled="f" stroked="f">
            <v:textbox inset="0,0,0,0">
              <w:txbxContent>
                <w:p w:rsidR="00E6696C" w:rsidRDefault="00531E93">
                  <w:pPr>
                    <w:spacing w:line="194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Položka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470.4pt;margin-top:448.9pt;width:38pt;height:8.55pt;z-index:-251661312;mso-wrap-distance-left:0;mso-wrap-distance-right:0;mso-position-horizontal-relative:page;mso-position-vertical-relative:page" filled="f" stroked="f">
            <v:textbox inset="0,0,0,0">
              <w:txbxContent>
                <w:p w:rsidR="00E6696C" w:rsidRDefault="00531E93">
                  <w:pPr>
                    <w:spacing w:line="194" w:lineRule="auto"/>
                    <w:rPr>
                      <w:rFonts w:ascii="Times New Roman" w:hAnsi="Times New Roman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sz w:val="18"/>
                      <w:lang w:val="cs-CZ"/>
                    </w:rPr>
                    <w:t>Cena v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79.55pt;margin-top:448.9pt;width:32.1pt;height:8.55pt;z-index:-251660288;mso-wrap-distance-left:0;mso-wrap-distance-right:0;mso-position-horizontal-relative:page;mso-position-vertical-relative:page" filled="f" stroked="f">
            <v:textbox inset="0,0,0,0">
              <w:txbxContent>
                <w:p w:rsidR="00E6696C" w:rsidRDefault="00531E93">
                  <w:pPr>
                    <w:spacing w:line="196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  <w:lang w:val="cs-CZ"/>
                    </w:rPr>
                    <w:t>Položka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82.3pt;margin-top:457.45pt;width:216.55pt;height:13.05pt;z-index:-251659264;mso-wrap-distance-left:0;mso-wrap-distance-right:0;mso-position-horizontal-relative:page;mso-position-vertical-relative:page" filled="f" stroked="f">
            <v:textbox inset="0,0,0,0">
              <w:txbxContent>
                <w:p w:rsidR="00E6696C" w:rsidRDefault="00531E93">
                  <w:pPr>
                    <w:spacing w:after="36"/>
                    <w:rPr>
                      <w:rFonts w:ascii="Times New Roman" w:hAnsi="Times New Roman"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18"/>
                      <w:lang w:val="cs-CZ"/>
                    </w:rPr>
                    <w:t>výbava uvedena na příloze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3" style="position:absolute;z-index:251658240;mso-position-horizontal-relative:page;mso-position-vertical-relative:page" from="248.8pt,446.4pt" to="248.8pt,470.2pt" strokecolor="#3a3a3a" strokeweight=".7pt">
            <w10:wrap anchorx="page" anchory="page"/>
          </v:line>
        </w:pict>
      </w:r>
      <w:r>
        <w:pict>
          <v:line id="_x0000_s1032" style="position:absolute;z-index:251659264;mso-position-horizontal-relative:page;mso-position-vertical-relative:page" from="79.1pt,458.25pt" to="298.55pt,458.25pt" strokecolor="#3e3e3e" strokeweight=".7pt">
            <w10:wrap anchorx="page" anchory="page"/>
          </v:line>
        </w:pict>
      </w:r>
      <w:r>
        <w:pict>
          <v:line id="_x0000_s1031" style="position:absolute;z-index:251660288;mso-position-horizontal-relative:page;mso-position-vertical-relative:page" from="79.1pt,469.95pt" to="298.55pt,469.95pt" strokecolor="#454847" strokeweight=".7pt">
            <w10:wrap anchorx="page" anchory="page"/>
          </v:line>
        </w:pict>
      </w:r>
      <w:r>
        <w:pict>
          <v:line id="_x0000_s1030" style="position:absolute;z-index:251661312;mso-position-horizontal-relative:page;mso-position-vertical-relative:page" from="464.8pt,458.25pt" to="516.9pt,458.25pt" strokecolor="#3e3e3e" strokeweight=".7pt">
            <w10:wrap anchorx="page" anchory="page"/>
          </v:line>
        </w:pict>
      </w:r>
      <w:r>
        <w:pict>
          <v:line id="_x0000_s1029" style="position:absolute;z-index:251662336;mso-position-horizontal-relative:page;mso-position-vertical-relative:page" from="464.8pt,469.95pt" to="516.9pt,469.95pt" strokecolor="#454847" strokeweight=".7pt">
            <w10:wrap anchorx="page" anchory="page"/>
          </v:line>
        </w:pict>
      </w:r>
      <w:r>
        <w:pict>
          <v:line id="_x0000_s1028" style="position:absolute;z-index:251663360;mso-position-horizontal-relative:page;mso-position-vertical-relative:page" from="78.85pt,446.35pt" to="517.85pt,446.35pt" strokecolor="#3e3e3e" strokeweight=".7pt">
            <w10:wrap anchorx="page" anchory="page"/>
          </v:line>
        </w:pict>
      </w:r>
      <w:r>
        <w:pict>
          <v:line id="_x0000_s1027" style="position:absolute;z-index:251664384;mso-position-horizontal-relative:page;mso-position-vertical-relative:page" from="78.85pt,446.35pt" to="78.85pt,471.4pt" strokecolor="#0a0a0a" strokeweight=".7pt">
            <w10:wrap anchorx="page" anchory="page"/>
          </v:line>
        </w:pict>
      </w:r>
      <w:r>
        <w:pict>
          <v:line id="_x0000_s1026" style="position:absolute;z-index:251665408;mso-position-horizontal-relative:page;mso-position-vertical-relative:page" from="517.85pt,446.35pt" to="517.85pt,471.4pt" strokecolor="#0a0b0b" strokeweight=".7pt">
            <w10:wrap anchorx="page" anchory="page"/>
          </v:line>
        </w:pict>
      </w:r>
      <w:r w:rsidR="00531E93">
        <w:rPr>
          <w:rFonts w:ascii="Times New Roman" w:hAnsi="Times New Roman"/>
          <w:b/>
          <w:color w:val="000000"/>
          <w:spacing w:val="-5"/>
          <w:sz w:val="18"/>
          <w:lang w:val="cs-CZ"/>
        </w:rPr>
        <w:t xml:space="preserve">3.5. </w:t>
      </w:r>
      <w:r w:rsidR="00531E93">
        <w:rPr>
          <w:rFonts w:ascii="Times New Roman" w:hAnsi="Times New Roman"/>
          <w:color w:val="000000"/>
          <w:spacing w:val="-5"/>
          <w:sz w:val="18"/>
          <w:lang w:val="cs-CZ"/>
        </w:rPr>
        <w:t xml:space="preserve">Prohlídka vozidla provedena dne 6. 12. 2016 v 08:00 hodin. Prohlídka vozidla platí pouze 24 hodin. </w:t>
      </w:r>
      <w:r w:rsidR="00531E93">
        <w:rPr>
          <w:rFonts w:ascii="Times New Roman" w:hAnsi="Times New Roman"/>
          <w:color w:val="000000"/>
          <w:spacing w:val="-4"/>
          <w:sz w:val="18"/>
          <w:lang w:val="cs-CZ"/>
        </w:rPr>
        <w:t>Vozidlo je nepoškozeno.</w:t>
      </w:r>
    </w:p>
    <w:p w:rsidR="00E6696C" w:rsidRDefault="00531E93">
      <w:pPr>
        <w:spacing w:before="108"/>
        <w:ind w:right="5616"/>
        <w:rPr>
          <w:rFonts w:ascii="Times New Roman" w:hAnsi="Times New Roman"/>
          <w:b/>
          <w:color w:val="000000"/>
          <w:spacing w:val="-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18"/>
          <w:lang w:val="cs-CZ"/>
        </w:rPr>
        <w:t xml:space="preserve">3.6. Odpovědi pojistníka na dotazy pojistitele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Bylo vozidlo v minulosti poškozeno? </w:t>
      </w:r>
      <w:r>
        <w:rPr>
          <w:rFonts w:ascii="Times New Roman" w:hAnsi="Times New Roman"/>
          <w:b/>
          <w:color w:val="000000"/>
          <w:spacing w:val="-3"/>
          <w:sz w:val="18"/>
          <w:lang w:val="cs-CZ"/>
        </w:rPr>
        <w:t>NE</w:t>
      </w:r>
    </w:p>
    <w:p w:rsidR="00E6696C" w:rsidRDefault="00531E93">
      <w:pPr>
        <w:numPr>
          <w:ilvl w:val="0"/>
          <w:numId w:val="2"/>
        </w:numPr>
        <w:tabs>
          <w:tab w:val="clear" w:pos="216"/>
          <w:tab w:val="decimal" w:pos="288"/>
          <w:tab w:val="left" w:pos="6164"/>
          <w:tab w:val="right" w:pos="8735"/>
        </w:tabs>
        <w:spacing w:before="72"/>
        <w:ind w:left="0" w:firstLine="72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>Rozsah pojištění, pojistné</w:t>
      </w:r>
      <w:r>
        <w:rPr>
          <w:rFonts w:ascii="Times New Roman" w:hAnsi="Times New Roman"/>
          <w:b/>
          <w:color w:val="000000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pacing w:val="-6"/>
          <w:sz w:val="12"/>
          <w:lang w:val="cs-CZ"/>
        </w:rPr>
        <w:t>ALLRISKCPI</w:t>
      </w:r>
      <w:r>
        <w:rPr>
          <w:rFonts w:ascii="Times New Roman" w:hAnsi="Times New Roman"/>
          <w:b/>
          <w:color w:val="000000"/>
          <w:spacing w:val="-6"/>
          <w:sz w:val="12"/>
          <w:lang w:val="cs-CZ"/>
        </w:rPr>
        <w:tab/>
        <w:t xml:space="preserve">EXCLUSIVEI </w:t>
      </w:r>
      <w:r>
        <w:rPr>
          <w:rFonts w:ascii="Times New Roman" w:hAnsi="Times New Roman"/>
          <w:b/>
          <w:color w:val="000000"/>
          <w:spacing w:val="-6"/>
          <w:sz w:val="12"/>
          <w:lang w:val="cs-CZ"/>
        </w:rPr>
        <w:br/>
      </w: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 xml:space="preserve">4.1. Pojištění Odpovědnosti za újmu způsobenou provozem vozidla </w:t>
      </w:r>
      <w:proofErr w:type="spellStart"/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>Exclusive</w:t>
      </w:r>
      <w:proofErr w:type="spellEnd"/>
    </w:p>
    <w:p w:rsidR="00E6696C" w:rsidRDefault="00531E93">
      <w:pPr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Limit pojistného </w:t>
      </w:r>
      <w:r w:rsidR="0018191E">
        <w:rPr>
          <w:rFonts w:ascii="Times New Roman" w:hAnsi="Times New Roman"/>
          <w:color w:val="000000"/>
          <w:spacing w:val="-2"/>
          <w:sz w:val="18"/>
          <w:lang w:val="cs-CZ"/>
        </w:rPr>
        <w:t>plnění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 pro: Újmy na zdraví: 100 000 000 Kč</w:t>
      </w:r>
    </w:p>
    <w:p w:rsidR="00E6696C" w:rsidRDefault="00531E93">
      <w:pPr>
        <w:spacing w:line="268" w:lineRule="auto"/>
        <w:ind w:left="1944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>Újmy na věci a ušlý zisk: 100 000 000 Kč</w:t>
      </w:r>
    </w:p>
    <w:p w:rsidR="00E6696C" w:rsidRDefault="00531E93">
      <w:pPr>
        <w:ind w:left="1944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>Náklady právní ochrany: 20 000 Kč</w:t>
      </w:r>
    </w:p>
    <w:p w:rsidR="00E6696C" w:rsidRDefault="00531E93">
      <w:pPr>
        <w:spacing w:before="36" w:line="280" w:lineRule="auto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Zelená karta vystavena? ANO, Číslo zelené karty: 1870372228</w:t>
      </w:r>
    </w:p>
    <w:p w:rsidR="00E6696C" w:rsidRDefault="00531E93">
      <w:pPr>
        <w:tabs>
          <w:tab w:val="right" w:pos="8735"/>
        </w:tabs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6 045 Kč</w:t>
      </w:r>
    </w:p>
    <w:p w:rsidR="00E6696C" w:rsidRDefault="00531E93">
      <w:pPr>
        <w:tabs>
          <w:tab w:val="right" w:pos="8735"/>
        </w:tabs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Obchodní sleva: trvalá 15,0000 %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Arial" w:hAnsi="Arial"/>
          <w:color w:val="000000"/>
          <w:sz w:val="14"/>
          <w:lang w:val="cs-CZ"/>
        </w:rPr>
        <w:t>-907 Kč</w:t>
      </w:r>
    </w:p>
    <w:p w:rsidR="00E6696C" w:rsidRDefault="00531E93">
      <w:pPr>
        <w:spacing w:before="72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>4.2. Havarijní pojištění vozidla ve variantě „</w:t>
      </w:r>
      <w:proofErr w:type="spellStart"/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>All</w:t>
      </w:r>
      <w:proofErr w:type="spellEnd"/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 xml:space="preserve"> Risk"</w:t>
      </w:r>
    </w:p>
    <w:p w:rsidR="00E6696C" w:rsidRDefault="00531E93">
      <w:pPr>
        <w:tabs>
          <w:tab w:val="right" w:pos="6535"/>
        </w:tabs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Pojistná částka: 349 443 Kč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Spoluúčast: 5%, min. 5 000,-</w:t>
      </w:r>
    </w:p>
    <w:p w:rsidR="00E6696C" w:rsidRDefault="00531E93">
      <w:pPr>
        <w:tabs>
          <w:tab w:val="right" w:pos="8378"/>
        </w:tabs>
        <w:spacing w:line="268" w:lineRule="auto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Územní platnost: Evropa (mimo vybrané země dle VPP)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Zohlednění předchozího </w:t>
      </w:r>
      <w:proofErr w:type="spellStart"/>
      <w:r>
        <w:rPr>
          <w:rFonts w:ascii="Times New Roman" w:hAnsi="Times New Roman"/>
          <w:color w:val="000000"/>
          <w:spacing w:val="-3"/>
          <w:sz w:val="18"/>
          <w:lang w:val="cs-CZ"/>
        </w:rPr>
        <w:t>škodního</w:t>
      </w:r>
      <w:proofErr w:type="spellEnd"/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 průběhu: ANO</w:t>
      </w:r>
    </w:p>
    <w:p w:rsidR="00E6696C" w:rsidRDefault="00531E93">
      <w:pPr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Pojištěno včetně DPH: ANO</w:t>
      </w:r>
    </w:p>
    <w:p w:rsidR="00E6696C" w:rsidRDefault="00531E93">
      <w:pPr>
        <w:tabs>
          <w:tab w:val="right" w:pos="8043"/>
        </w:tabs>
        <w:spacing w:before="36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>Akceptace doporučené opravny: ANO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Sleva za akceptaci doporučené opravny: 4 %</w:t>
      </w:r>
    </w:p>
    <w:p w:rsidR="00E6696C" w:rsidRDefault="00531E93">
      <w:pPr>
        <w:tabs>
          <w:tab w:val="right" w:pos="6877"/>
        </w:tabs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Sleva za zabezpečení: O %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Koeficient užití vozidla: 1.0</w:t>
      </w:r>
    </w:p>
    <w:p w:rsidR="00E6696C" w:rsidRDefault="00531E93">
      <w:pPr>
        <w:jc w:val="both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Ujednává se, že bude-li pojistná částka v době pojistné události nižší než pojistná hodnota pojištěného vozidla (podpojištění), sníží ČP pojistné </w:t>
      </w:r>
      <w:r w:rsidR="0018191E">
        <w:rPr>
          <w:rFonts w:ascii="Times New Roman" w:hAnsi="Times New Roman"/>
          <w:color w:val="000000"/>
          <w:spacing w:val="-2"/>
          <w:sz w:val="18"/>
          <w:lang w:val="cs-CZ"/>
        </w:rPr>
        <w:t>plnění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 ve stejném poměru, v jakém je výše pojistné částky ke skutečné výši pojistné hodnoty pojištěného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vozidla, nedohodnou-li se strany jinak.</w:t>
      </w:r>
    </w:p>
    <w:p w:rsidR="00E6696C" w:rsidRDefault="00531E93">
      <w:pPr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>Výluky z tohoto pojištění jsou uvedeny v čl. 29 VPPPMV-V-8/2015.</w:t>
      </w:r>
    </w:p>
    <w:p w:rsidR="00E6696C" w:rsidRDefault="00531E93">
      <w:pPr>
        <w:tabs>
          <w:tab w:val="right" w:pos="8735"/>
        </w:tabs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z w:val="18"/>
          <w:lang w:val="cs-CZ"/>
        </w:rPr>
        <w:t>14 122 Kč</w:t>
      </w:r>
    </w:p>
    <w:p w:rsidR="00E6696C" w:rsidRDefault="00531E93">
      <w:pPr>
        <w:tabs>
          <w:tab w:val="right" w:pos="8735"/>
        </w:tabs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Obchodní sleva: trvalá 15,0000 %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-2 118 Kč</w:t>
      </w:r>
    </w:p>
    <w:p w:rsidR="00E6696C" w:rsidRDefault="00531E93">
      <w:pPr>
        <w:spacing w:before="72"/>
        <w:rPr>
          <w:rFonts w:ascii="Times New Roman" w:hAnsi="Times New Roman"/>
          <w:b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8"/>
          <w:lang w:val="cs-CZ"/>
        </w:rPr>
        <w:t>4.3. Pojištění POHODA Bez povinností</w:t>
      </w:r>
    </w:p>
    <w:p w:rsidR="00E6696C" w:rsidRDefault="00531E93">
      <w:pPr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>Výluky z tohoto pojištění jsou uvedeny v čl. 23 VPPPMV-V-8/2015.</w:t>
      </w:r>
    </w:p>
    <w:p w:rsidR="00E6696C" w:rsidRDefault="00531E93">
      <w:pPr>
        <w:tabs>
          <w:tab w:val="right" w:pos="8735"/>
        </w:tabs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1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 xml:space="preserve">O </w:t>
      </w:r>
      <w:r>
        <w:rPr>
          <w:rFonts w:ascii="Times New Roman" w:hAnsi="Times New Roman"/>
          <w:b/>
          <w:color w:val="000000"/>
          <w:sz w:val="18"/>
          <w:lang w:val="cs-CZ"/>
        </w:rPr>
        <w:t>Kč</w:t>
      </w:r>
    </w:p>
    <w:p w:rsidR="00531E93" w:rsidRDefault="00531E93">
      <w:pPr>
        <w:tabs>
          <w:tab w:val="right" w:pos="8735"/>
        </w:tabs>
        <w:rPr>
          <w:rFonts w:ascii="Times New Roman" w:hAnsi="Times New Roman"/>
          <w:b/>
          <w:color w:val="00000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b/>
          <w:color w:val="00000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b/>
          <w:color w:val="00000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b/>
          <w:color w:val="00000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b/>
          <w:color w:val="00000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b/>
          <w:color w:val="00000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b/>
          <w:color w:val="00000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b/>
          <w:color w:val="000000"/>
          <w:sz w:val="18"/>
          <w:lang w:val="cs-CZ"/>
        </w:rPr>
      </w:pPr>
    </w:p>
    <w:p w:rsidR="00531E93" w:rsidRDefault="001C73A0" w:rsidP="00531E93">
      <w:pPr>
        <w:pBdr>
          <w:top w:val="single" w:sz="5" w:space="0" w:color="616161"/>
        </w:pBdr>
        <w:tabs>
          <w:tab w:val="left" w:pos="3600"/>
          <w:tab w:val="right" w:pos="8748"/>
        </w:tabs>
        <w:spacing w:before="17" w:line="199" w:lineRule="auto"/>
        <w:rPr>
          <w:rFonts w:ascii="Times New Roman" w:hAnsi="Times New Roman"/>
          <w:color w:val="0B0B0B"/>
          <w:spacing w:val="-6"/>
          <w:sz w:val="18"/>
          <w:lang w:val="cs-CZ"/>
        </w:rPr>
      </w:pPr>
      <w:r>
        <w:lastRenderedPageBreak/>
        <w:pict>
          <v:shape id="_x0000_s1043" type="#_x0000_t202" style="position:absolute;margin-left:77.8pt;margin-top:808.25pt;width:440.1pt;height:9.6pt;z-index:-251649024;mso-wrap-distance-left:0;mso-wrap-distance-right:0;mso-position-horizontal-relative:page;mso-position-vertical-relative:page" filled="f" stroked="f">
            <v:textbox inset="0,0,0,0">
              <w:txbxContent>
                <w:p w:rsidR="00531E93" w:rsidRDefault="00531E93" w:rsidP="00531E93">
                  <w:pPr>
                    <w:tabs>
                      <w:tab w:val="right" w:pos="8777"/>
                    </w:tabs>
                    <w:spacing w:line="268" w:lineRule="auto"/>
                    <w:ind w:left="216"/>
                    <w:rPr>
                      <w:rFonts w:ascii="Arial" w:hAnsi="Arial"/>
                      <w:color w:val="0B0B0B"/>
                      <w:spacing w:val="8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B0B0B"/>
                      <w:spacing w:val="8"/>
                      <w:sz w:val="14"/>
                      <w:lang w:val="cs-CZ"/>
                    </w:rPr>
                    <w:t xml:space="preserve">Klientský servis, po-pá 7:00-19:00 </w:t>
                  </w:r>
                  <w:proofErr w:type="spellStart"/>
                  <w:r w:rsidR="0018191E">
                    <w:rPr>
                      <w:rFonts w:ascii="Arial" w:hAnsi="Arial"/>
                      <w:color w:val="0B0B0B"/>
                      <w:spacing w:val="8"/>
                      <w:sz w:val="14"/>
                      <w:lang w:val="cs-CZ"/>
                    </w:rPr>
                    <w:t>xxxxxxxxxxxxxxxxxxxxxxxxxxx</w:t>
                  </w:r>
                  <w:proofErr w:type="spellEnd"/>
                  <w:r>
                    <w:rPr>
                      <w:rFonts w:ascii="Arial" w:hAnsi="Arial"/>
                      <w:color w:val="0B0B0B"/>
                      <w:spacing w:val="8"/>
                      <w:sz w:val="14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B0B0B"/>
                      <w:spacing w:val="3"/>
                      <w:sz w:val="14"/>
                      <w:lang w:val="cs-CZ"/>
                    </w:rPr>
                    <w:t xml:space="preserve">V\1 </w:t>
                  </w:r>
                  <w:r>
                    <w:rPr>
                      <w:rFonts w:ascii="Arial" w:hAnsi="Arial"/>
                      <w:b/>
                      <w:color w:val="0B0B0B"/>
                      <w:spacing w:val="3"/>
                      <w:sz w:val="15"/>
                      <w:lang w:val="cs-CZ"/>
                    </w:rPr>
                    <w:t xml:space="preserve">P. O. </w:t>
                  </w:r>
                  <w:r>
                    <w:rPr>
                      <w:rFonts w:ascii="Arial" w:hAnsi="Arial"/>
                      <w:color w:val="0B0B0B"/>
                      <w:spacing w:val="3"/>
                      <w:sz w:val="14"/>
                      <w:lang w:val="cs-CZ"/>
                    </w:rPr>
                    <w:t>BOX 305, 659 05 Brno</w:t>
                  </w:r>
                </w:p>
              </w:txbxContent>
            </v:textbox>
            <w10:wrap type="square" anchorx="page" anchory="page"/>
          </v:shape>
        </w:pict>
      </w:r>
      <w:r w:rsidR="00531E93">
        <w:rPr>
          <w:rFonts w:ascii="Times New Roman" w:hAnsi="Times New Roman"/>
          <w:color w:val="0B0B0B"/>
          <w:spacing w:val="-6"/>
          <w:sz w:val="18"/>
          <w:lang w:val="cs-CZ"/>
        </w:rPr>
        <w:t xml:space="preserve">Pojistná smlouva č.: </w:t>
      </w:r>
      <w:r w:rsidR="00531E93">
        <w:rPr>
          <w:rFonts w:ascii="Times New Roman" w:hAnsi="Times New Roman"/>
          <w:color w:val="0B0B0B"/>
          <w:spacing w:val="-6"/>
          <w:sz w:val="16"/>
          <w:lang w:val="cs-CZ"/>
        </w:rPr>
        <w:t>18703722-28</w:t>
      </w:r>
      <w:r w:rsidR="00531E93">
        <w:rPr>
          <w:rFonts w:ascii="Times New Roman" w:hAnsi="Times New Roman"/>
          <w:color w:val="0B0B0B"/>
          <w:spacing w:val="-6"/>
          <w:sz w:val="16"/>
          <w:lang w:val="cs-CZ"/>
        </w:rPr>
        <w:tab/>
      </w:r>
      <w:r w:rsidR="00531E93">
        <w:rPr>
          <w:rFonts w:ascii="Times New Roman" w:hAnsi="Times New Roman"/>
          <w:color w:val="0B0B0B"/>
          <w:spacing w:val="-9"/>
          <w:sz w:val="18"/>
          <w:lang w:val="cs-CZ"/>
        </w:rPr>
        <w:t>Stav k datu: 7. 12. 2016</w:t>
      </w:r>
      <w:r w:rsidR="00531E93">
        <w:rPr>
          <w:rFonts w:ascii="Times New Roman" w:hAnsi="Times New Roman"/>
          <w:color w:val="0B0B0B"/>
          <w:spacing w:val="-9"/>
          <w:sz w:val="18"/>
          <w:lang w:val="cs-CZ"/>
        </w:rPr>
        <w:tab/>
      </w:r>
      <w:r w:rsidR="00531E93">
        <w:rPr>
          <w:rFonts w:ascii="Times New Roman" w:hAnsi="Times New Roman"/>
          <w:color w:val="0B0B0B"/>
          <w:spacing w:val="-6"/>
          <w:sz w:val="18"/>
          <w:lang w:val="cs-CZ"/>
        </w:rPr>
        <w:t>Strana: 4/5</w:t>
      </w:r>
    </w:p>
    <w:p w:rsidR="00531E93" w:rsidRDefault="001C73A0" w:rsidP="00531E93">
      <w:pPr>
        <w:spacing w:before="160" w:line="20" w:lineRule="exact"/>
      </w:pPr>
      <w:r>
        <w:pict>
          <v:line id="_x0000_s1044" style="position:absolute;z-index:251668480;mso-position-horizontal-relative:text;mso-position-vertical-relative:text" from="0,.4pt" to="440.15pt,.4pt" strokecolor="#656565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8"/>
        <w:gridCol w:w="2184"/>
      </w:tblGrid>
      <w:tr w:rsidR="00531E93" w:rsidTr="000D027C">
        <w:trPr>
          <w:trHeight w:hRule="exact" w:val="2942"/>
        </w:trPr>
        <w:tc>
          <w:tcPr>
            <w:tcW w:w="6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1E93" w:rsidRDefault="00531E93" w:rsidP="000D027C">
            <w:pPr>
              <w:ind w:right="1872"/>
              <w:jc w:val="both"/>
              <w:rPr>
                <w:rFonts w:ascii="Times New Roman" w:hAnsi="Times New Roman"/>
                <w:b/>
                <w:color w:val="0B0B0B"/>
                <w:spacing w:val="1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1"/>
                <w:sz w:val="18"/>
                <w:lang w:val="cs-CZ"/>
              </w:rPr>
              <w:t xml:space="preserve">4.4. Pojištěni všech skel </w:t>
            </w:r>
            <w:r>
              <w:rPr>
                <w:rFonts w:ascii="Times New Roman" w:hAnsi="Times New Roman"/>
                <w:b/>
                <w:color w:val="0B0B0B"/>
                <w:spacing w:val="-1"/>
                <w:sz w:val="18"/>
                <w:lang w:val="cs-CZ"/>
              </w:rPr>
              <w:t xml:space="preserve">Limit plnění: 12 000 Kč </w:t>
            </w:r>
            <w:r>
              <w:rPr>
                <w:rFonts w:ascii="Times New Roman" w:hAnsi="Times New Roman"/>
                <w:b/>
                <w:color w:val="0B0B0B"/>
                <w:spacing w:val="-6"/>
                <w:sz w:val="18"/>
                <w:lang w:val="cs-CZ"/>
              </w:rPr>
              <w:t xml:space="preserve">Výluky z tohoto pojištění </w:t>
            </w:r>
            <w:r>
              <w:rPr>
                <w:rFonts w:ascii="Times New Roman" w:hAnsi="Times New Roman"/>
                <w:color w:val="0B0B0B"/>
                <w:spacing w:val="-6"/>
                <w:sz w:val="18"/>
                <w:lang w:val="cs-CZ"/>
              </w:rPr>
              <w:t xml:space="preserve">jsou </w:t>
            </w:r>
            <w:r>
              <w:rPr>
                <w:rFonts w:ascii="Times New Roman" w:hAnsi="Times New Roman"/>
                <w:b/>
                <w:color w:val="0B0B0B"/>
                <w:spacing w:val="-6"/>
                <w:sz w:val="18"/>
                <w:lang w:val="cs-CZ"/>
              </w:rPr>
              <w:t>uvedeny v čl. 29 VPPPMV-V-8/2015.</w:t>
            </w:r>
          </w:p>
          <w:p w:rsidR="00531E93" w:rsidRDefault="00531E93" w:rsidP="000D027C">
            <w:pPr>
              <w:rPr>
                <w:rFonts w:ascii="Times New Roman" w:hAnsi="Times New Roman"/>
                <w:color w:val="0B0B0B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-2"/>
                <w:sz w:val="18"/>
                <w:lang w:val="cs-CZ"/>
              </w:rPr>
              <w:t>Roční pojistné</w:t>
            </w:r>
          </w:p>
          <w:p w:rsidR="00531E93" w:rsidRDefault="00531E93" w:rsidP="000D027C">
            <w:pPr>
              <w:spacing w:before="72"/>
              <w:rPr>
                <w:rFonts w:ascii="Times New Roman" w:hAnsi="Times New Roman"/>
                <w:b/>
                <w:color w:val="0B0B0B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5"/>
                <w:sz w:val="18"/>
                <w:lang w:val="cs-CZ"/>
              </w:rPr>
              <w:t xml:space="preserve">4.5. Pojištění Asistence POHODA </w:t>
            </w:r>
            <w:proofErr w:type="spellStart"/>
            <w:r>
              <w:rPr>
                <w:rFonts w:ascii="Times New Roman" w:hAnsi="Times New Roman"/>
                <w:b/>
                <w:color w:val="0B0B0B"/>
                <w:spacing w:val="-5"/>
                <w:sz w:val="18"/>
                <w:lang w:val="cs-CZ"/>
              </w:rPr>
              <w:t>Special</w:t>
            </w:r>
            <w:proofErr w:type="spellEnd"/>
          </w:p>
          <w:p w:rsidR="00531E93" w:rsidRDefault="00531E93" w:rsidP="000D027C">
            <w:pPr>
              <w:ind w:right="1512"/>
              <w:rPr>
                <w:rFonts w:ascii="Times New Roman" w:hAnsi="Times New Roman"/>
                <w:color w:val="0B0B0B"/>
                <w:spacing w:val="-6"/>
                <w:sz w:val="18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-6"/>
                <w:sz w:val="18"/>
                <w:lang w:val="cs-CZ"/>
              </w:rPr>
              <w:t xml:space="preserve">Výluky z tohoto pojištění jsou uvedeny v čl. 29 a 61 VPPPMV-V-8/2015. </w:t>
            </w:r>
            <w:r>
              <w:rPr>
                <w:rFonts w:ascii="Times New Roman" w:hAnsi="Times New Roman"/>
                <w:color w:val="0B0B0B"/>
                <w:spacing w:val="-2"/>
                <w:sz w:val="18"/>
                <w:lang w:val="cs-CZ"/>
              </w:rPr>
              <w:t>Roční pojistné</w:t>
            </w:r>
          </w:p>
          <w:p w:rsidR="00531E93" w:rsidRDefault="00531E93" w:rsidP="000D027C">
            <w:pPr>
              <w:spacing w:before="36" w:line="288" w:lineRule="auto"/>
              <w:rPr>
                <w:rFonts w:ascii="Times New Roman" w:hAnsi="Times New Roman"/>
                <w:b/>
                <w:color w:val="0B0B0B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5"/>
                <w:sz w:val="18"/>
                <w:lang w:val="cs-CZ"/>
              </w:rPr>
              <w:t>4.6. Úrazově pojištění řidiče</w:t>
            </w:r>
          </w:p>
          <w:p w:rsidR="00531E93" w:rsidRDefault="00531E93" w:rsidP="000D027C">
            <w:pPr>
              <w:ind w:right="1872"/>
              <w:rPr>
                <w:rFonts w:ascii="Times New Roman" w:hAnsi="Times New Roman"/>
                <w:color w:val="0B0B0B"/>
                <w:spacing w:val="-6"/>
                <w:sz w:val="18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-6"/>
                <w:sz w:val="18"/>
                <w:lang w:val="cs-CZ"/>
              </w:rPr>
              <w:t xml:space="preserve">Výluky z tohoto pojištění jsou uvedeny v čl. 67 VPPPMV-V-8/2015. </w:t>
            </w:r>
            <w:r>
              <w:rPr>
                <w:rFonts w:ascii="Times New Roman" w:hAnsi="Times New Roman"/>
                <w:color w:val="0B0B0B"/>
                <w:spacing w:val="-2"/>
                <w:sz w:val="18"/>
                <w:lang w:val="cs-CZ"/>
              </w:rPr>
              <w:t>Roční pojistné</w:t>
            </w:r>
          </w:p>
          <w:p w:rsidR="00531E93" w:rsidRDefault="00531E93" w:rsidP="000D027C">
            <w:pPr>
              <w:spacing w:before="36" w:line="288" w:lineRule="auto"/>
              <w:rPr>
                <w:rFonts w:ascii="Times New Roman" w:hAnsi="Times New Roman"/>
                <w:b/>
                <w:color w:val="0B0B0B"/>
                <w:spacing w:val="-7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7"/>
                <w:sz w:val="18"/>
                <w:lang w:val="cs-CZ"/>
              </w:rPr>
              <w:t>4.7. Úrazově pojištění — omezený rozsah</w:t>
            </w:r>
          </w:p>
          <w:p w:rsidR="00531E93" w:rsidRDefault="00531E93" w:rsidP="000D027C">
            <w:pPr>
              <w:ind w:right="1872"/>
              <w:rPr>
                <w:rFonts w:ascii="Times New Roman" w:hAnsi="Times New Roman"/>
                <w:b/>
                <w:color w:val="0B0B0B"/>
                <w:spacing w:val="-6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6"/>
                <w:sz w:val="18"/>
                <w:lang w:val="cs-CZ"/>
              </w:rPr>
              <w:t xml:space="preserve">Výluky </w:t>
            </w:r>
            <w:r>
              <w:rPr>
                <w:rFonts w:ascii="Times New Roman" w:hAnsi="Times New Roman"/>
                <w:color w:val="0B0B0B"/>
                <w:spacing w:val="-6"/>
                <w:sz w:val="18"/>
                <w:lang w:val="cs-CZ"/>
              </w:rPr>
              <w:t xml:space="preserve">z tohoto pojištění jsou uvedeny v čl. 67 VPPPMV-V-8/2015. </w:t>
            </w:r>
            <w:r>
              <w:rPr>
                <w:rFonts w:ascii="Times New Roman" w:hAnsi="Times New Roman"/>
                <w:color w:val="0B0B0B"/>
                <w:spacing w:val="-2"/>
                <w:sz w:val="18"/>
                <w:lang w:val="cs-CZ"/>
              </w:rPr>
              <w:t>Roční pojistné</w:t>
            </w:r>
          </w:p>
        </w:tc>
        <w:tc>
          <w:tcPr>
            <w:tcW w:w="21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1E93" w:rsidRDefault="00531E93" w:rsidP="000D027C">
            <w:pPr>
              <w:spacing w:line="830" w:lineRule="auto"/>
              <w:ind w:left="1800" w:right="36" w:hanging="288"/>
              <w:jc w:val="both"/>
              <w:rPr>
                <w:rFonts w:ascii="Times New Roman" w:hAnsi="Times New Roman"/>
                <w:b/>
                <w:color w:val="0B0B0B"/>
                <w:spacing w:val="-7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7"/>
                <w:sz w:val="18"/>
                <w:lang w:val="cs-CZ"/>
              </w:rPr>
              <w:t xml:space="preserve">1 </w:t>
            </w:r>
            <w:r>
              <w:rPr>
                <w:rFonts w:ascii="Times New Roman" w:hAnsi="Times New Roman"/>
                <w:color w:val="0B0B0B"/>
                <w:spacing w:val="-7"/>
                <w:sz w:val="18"/>
                <w:lang w:val="cs-CZ"/>
              </w:rPr>
              <w:t xml:space="preserve">800 Kč </w:t>
            </w:r>
            <w:r>
              <w:rPr>
                <w:rFonts w:ascii="Times New Roman" w:hAnsi="Times New Roman"/>
                <w:color w:val="0B0B0B"/>
                <w:spacing w:val="-14"/>
                <w:sz w:val="18"/>
                <w:lang w:val="cs-CZ"/>
              </w:rPr>
              <w:t xml:space="preserve">O Kč </w:t>
            </w:r>
            <w:r>
              <w:rPr>
                <w:rFonts w:ascii="Times New Roman" w:hAnsi="Times New Roman"/>
                <w:color w:val="0B0B0B"/>
                <w:spacing w:val="-13"/>
                <w:sz w:val="18"/>
                <w:lang w:val="cs-CZ"/>
              </w:rPr>
              <w:t xml:space="preserve">O Kč </w:t>
            </w:r>
            <w:r>
              <w:rPr>
                <w:rFonts w:ascii="Times New Roman" w:hAnsi="Times New Roman"/>
                <w:b/>
                <w:color w:val="0B0B0B"/>
                <w:spacing w:val="-19"/>
                <w:sz w:val="18"/>
                <w:lang w:val="cs-CZ"/>
              </w:rPr>
              <w:t>O Kč</w:t>
            </w:r>
          </w:p>
        </w:tc>
      </w:tr>
    </w:tbl>
    <w:p w:rsidR="00531E93" w:rsidRDefault="00531E93" w:rsidP="00531E93">
      <w:pPr>
        <w:spacing w:after="56" w:line="20" w:lineRule="exact"/>
      </w:pPr>
    </w:p>
    <w:p w:rsidR="00531E93" w:rsidRDefault="00531E93" w:rsidP="00531E93">
      <w:pPr>
        <w:numPr>
          <w:ilvl w:val="0"/>
          <w:numId w:val="3"/>
        </w:numPr>
        <w:tabs>
          <w:tab w:val="clear" w:pos="216"/>
          <w:tab w:val="decimal" w:pos="288"/>
        </w:tabs>
        <w:spacing w:line="245" w:lineRule="exact"/>
        <w:ind w:left="72"/>
        <w:rPr>
          <w:rFonts w:ascii="Times New Roman" w:hAnsi="Times New Roman"/>
          <w:b/>
          <w:color w:val="0B0B0B"/>
          <w:spacing w:val="1"/>
          <w:sz w:val="18"/>
          <w:lang w:val="cs-CZ"/>
        </w:rPr>
      </w:pPr>
      <w:r>
        <w:rPr>
          <w:rFonts w:ascii="Times New Roman" w:hAnsi="Times New Roman"/>
          <w:b/>
          <w:color w:val="0B0B0B"/>
          <w:spacing w:val="1"/>
          <w:sz w:val="18"/>
          <w:lang w:val="cs-CZ"/>
        </w:rPr>
        <w:t>Úpravy pojistného</w:t>
      </w:r>
      <w:r>
        <w:rPr>
          <w:rFonts w:ascii="Times New Roman" w:hAnsi="Times New Roman"/>
          <w:b/>
          <w:color w:val="4D4E51"/>
          <w:spacing w:val="1"/>
          <w:sz w:val="6"/>
          <w:lang w:val="cs-CZ"/>
        </w:rPr>
        <w:t xml:space="preserve"> —</w:t>
      </w:r>
      <w:r>
        <w:rPr>
          <w:rFonts w:ascii="Times New Roman" w:hAnsi="Times New Roman"/>
          <w:b/>
          <w:color w:val="0B0B0B"/>
          <w:spacing w:val="1"/>
          <w:sz w:val="18"/>
          <w:lang w:val="cs-CZ"/>
        </w:rPr>
        <w:t xml:space="preserve"> zohlednění předchozího </w:t>
      </w:r>
      <w:proofErr w:type="spellStart"/>
      <w:r>
        <w:rPr>
          <w:rFonts w:ascii="Times New Roman" w:hAnsi="Times New Roman"/>
          <w:b/>
          <w:color w:val="0B0B0B"/>
          <w:spacing w:val="1"/>
          <w:sz w:val="18"/>
          <w:lang w:val="cs-CZ"/>
        </w:rPr>
        <w:t>škodního</w:t>
      </w:r>
      <w:proofErr w:type="spellEnd"/>
      <w:r>
        <w:rPr>
          <w:rFonts w:ascii="Times New Roman" w:hAnsi="Times New Roman"/>
          <w:b/>
          <w:color w:val="0B0B0B"/>
          <w:spacing w:val="1"/>
          <w:sz w:val="18"/>
          <w:lang w:val="cs-CZ"/>
        </w:rPr>
        <w:t xml:space="preserve"> průběhu</w:t>
      </w:r>
    </w:p>
    <w:p w:rsidR="00531E93" w:rsidRDefault="00531E93" w:rsidP="00531E93">
      <w:pPr>
        <w:spacing w:line="192" w:lineRule="exact"/>
        <w:rPr>
          <w:rFonts w:ascii="Times New Roman" w:hAnsi="Times New Roman"/>
          <w:color w:val="0B0B0B"/>
          <w:spacing w:val="-1"/>
          <w:sz w:val="18"/>
          <w:lang w:val="cs-CZ"/>
        </w:rPr>
      </w:pPr>
      <w:r>
        <w:rPr>
          <w:rFonts w:ascii="Times New Roman" w:hAnsi="Times New Roman"/>
          <w:color w:val="0B0B0B"/>
          <w:spacing w:val="-1"/>
          <w:sz w:val="18"/>
          <w:lang w:val="cs-CZ"/>
        </w:rPr>
        <w:t xml:space="preserve">Přehled slev (včetně bonusů)/přirážek (včetně malusů) pro pojištění odpovědnosti za újmu způsobenou provozem vozidla </w:t>
      </w:r>
      <w:r>
        <w:rPr>
          <w:rFonts w:ascii="Times New Roman" w:hAnsi="Times New Roman"/>
          <w:color w:val="0B0B0B"/>
          <w:spacing w:val="-2"/>
          <w:sz w:val="18"/>
          <w:lang w:val="cs-CZ"/>
        </w:rPr>
        <w:t>(dále jen POV) a havarijní pojištění vozidla (dále jen HAV) ke dni 7. 12. 2016 včetně přidaných zápočtů od jiných pojistitelů: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3276"/>
        <w:gridCol w:w="3283"/>
      </w:tblGrid>
      <w:tr w:rsidR="00531E93" w:rsidTr="000D027C">
        <w:trPr>
          <w:trHeight w:hRule="exact" w:val="238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5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>Pojištění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4"/>
              <w:jc w:val="right"/>
              <w:rPr>
                <w:rFonts w:ascii="Times New Roman" w:hAnsi="Times New Roman"/>
                <w:b/>
                <w:color w:val="0B0B0B"/>
                <w:spacing w:val="-3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3"/>
                <w:sz w:val="18"/>
                <w:lang w:val="cs-CZ"/>
              </w:rPr>
              <w:t>Výsledná rozhodná doba v měsících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b/>
                <w:color w:val="0B0B0B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4"/>
                <w:sz w:val="18"/>
                <w:lang w:val="cs-CZ"/>
              </w:rPr>
              <w:t>škodní sleva/přirážka v %I</w:t>
            </w:r>
            <w:r>
              <w:rPr>
                <w:rFonts w:ascii="Times New Roman" w:hAnsi="Times New Roman"/>
                <w:b/>
                <w:color w:val="0B0B0B"/>
                <w:spacing w:val="-4"/>
                <w:sz w:val="18"/>
                <w:vertAlign w:val="superscript"/>
                <w:lang w:val="cs-CZ"/>
              </w:rPr>
              <w:t>)</w:t>
            </w:r>
          </w:p>
        </w:tc>
      </w:tr>
      <w:tr w:rsidR="00531E93" w:rsidTr="000D027C">
        <w:trPr>
          <w:trHeight w:hRule="exact" w:val="21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5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POV celkem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-55</w:t>
            </w:r>
          </w:p>
        </w:tc>
      </w:tr>
      <w:tr w:rsidR="00531E93" w:rsidTr="000D027C">
        <w:trPr>
          <w:trHeight w:hRule="exact" w:val="209"/>
        </w:trPr>
        <w:tc>
          <w:tcPr>
            <w:tcW w:w="219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5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z toho interní sleva</w:t>
            </w:r>
          </w:p>
        </w:tc>
        <w:tc>
          <w:tcPr>
            <w:tcW w:w="327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8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O</w:t>
            </w:r>
          </w:p>
        </w:tc>
      </w:tr>
      <w:tr w:rsidR="00531E93" w:rsidTr="000D027C">
        <w:trPr>
          <w:trHeight w:hRule="exact" w:val="209"/>
        </w:trPr>
        <w:tc>
          <w:tcPr>
            <w:tcW w:w="219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5"/>
              <w:rPr>
                <w:rFonts w:ascii="Times New Roman" w:hAnsi="Times New Roman"/>
                <w:color w:val="0B0B0B"/>
                <w:spacing w:val="1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1"/>
                <w:sz w:val="17"/>
                <w:lang w:val="cs-CZ"/>
              </w:rPr>
              <w:t>z toho škodní sleva/přirážka</w:t>
            </w:r>
          </w:p>
        </w:tc>
        <w:tc>
          <w:tcPr>
            <w:tcW w:w="327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4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179</w:t>
            </w:r>
          </w:p>
        </w:tc>
        <w:tc>
          <w:tcPr>
            <w:tcW w:w="328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-55</w:t>
            </w:r>
          </w:p>
        </w:tc>
      </w:tr>
      <w:tr w:rsidR="00531E93" w:rsidTr="000D027C">
        <w:trPr>
          <w:trHeight w:hRule="exact" w:val="219"/>
        </w:trPr>
        <w:tc>
          <w:tcPr>
            <w:tcW w:w="21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180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 xml:space="preserve">z toho bonus/malus </w:t>
            </w:r>
            <w:r>
              <w:rPr>
                <w:rFonts w:ascii="Times New Roman" w:hAnsi="Times New Roman"/>
                <w:b/>
                <w:color w:val="0B0B0B"/>
                <w:w w:val="85"/>
                <w:sz w:val="18"/>
                <w:lang w:val="cs-CZ"/>
              </w:rPr>
              <w:t>ČKP</w:t>
            </w:r>
          </w:p>
        </w:tc>
        <w:tc>
          <w:tcPr>
            <w:tcW w:w="3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4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179</w:t>
            </w:r>
          </w:p>
        </w:tc>
        <w:tc>
          <w:tcPr>
            <w:tcW w:w="32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-55</w:t>
            </w:r>
          </w:p>
        </w:tc>
      </w:tr>
      <w:tr w:rsidR="00531E93" w:rsidTr="000D027C">
        <w:trPr>
          <w:trHeight w:hRule="exact" w:val="2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5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HAV celkem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-50</w:t>
            </w:r>
          </w:p>
        </w:tc>
      </w:tr>
      <w:tr w:rsidR="00531E93" w:rsidTr="000D027C">
        <w:trPr>
          <w:trHeight w:hRule="exact" w:val="231"/>
        </w:trPr>
        <w:tc>
          <w:tcPr>
            <w:tcW w:w="21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5"/>
              <w:rPr>
                <w:rFonts w:ascii="Times New Roman" w:hAnsi="Times New Roman"/>
                <w:color w:val="0B0B0B"/>
                <w:spacing w:val="1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1"/>
                <w:sz w:val="17"/>
                <w:lang w:val="cs-CZ"/>
              </w:rPr>
              <w:t>z toho škodní sleva/přirážka</w:t>
            </w:r>
          </w:p>
        </w:tc>
        <w:tc>
          <w:tcPr>
            <w:tcW w:w="3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4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120</w:t>
            </w:r>
          </w:p>
        </w:tc>
        <w:tc>
          <w:tcPr>
            <w:tcW w:w="32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-50</w:t>
            </w:r>
          </w:p>
        </w:tc>
      </w:tr>
    </w:tbl>
    <w:p w:rsidR="00531E93" w:rsidRDefault="00531E93" w:rsidP="00531E93">
      <w:pPr>
        <w:spacing w:line="206" w:lineRule="auto"/>
        <w:ind w:left="144"/>
        <w:rPr>
          <w:rFonts w:ascii="Times New Roman" w:hAnsi="Times New Roman"/>
          <w:color w:val="0B0B0B"/>
          <w:spacing w:val="-1"/>
          <w:sz w:val="18"/>
          <w:lang w:val="cs-CZ"/>
        </w:rPr>
      </w:pPr>
      <w:r>
        <w:rPr>
          <w:rFonts w:ascii="Times New Roman" w:hAnsi="Times New Roman"/>
          <w:color w:val="0B0B0B"/>
          <w:spacing w:val="-1"/>
          <w:sz w:val="18"/>
          <w:lang w:val="cs-CZ"/>
        </w:rPr>
        <w:t>škodní sleva</w:t>
      </w:r>
      <w:r>
        <w:rPr>
          <w:rFonts w:ascii="Times New Roman" w:hAnsi="Times New Roman"/>
          <w:color w:val="817F80"/>
          <w:spacing w:val="-1"/>
          <w:sz w:val="6"/>
          <w:lang w:val="cs-CZ"/>
        </w:rPr>
        <w:t xml:space="preserve"> —</w:t>
      </w:r>
      <w:r>
        <w:rPr>
          <w:rFonts w:ascii="Times New Roman" w:hAnsi="Times New Roman"/>
          <w:color w:val="0B0B0B"/>
          <w:spacing w:val="-1"/>
          <w:sz w:val="18"/>
          <w:lang w:val="cs-CZ"/>
        </w:rPr>
        <w:t xml:space="preserve"> v tabulce uvedena se znaménkem minus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368"/>
        <w:gridCol w:w="4755"/>
        <w:gridCol w:w="1757"/>
      </w:tblGrid>
      <w:tr w:rsidR="00531E93" w:rsidTr="000D027C">
        <w:trPr>
          <w:trHeight w:hRule="exact" w:val="454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E93" w:rsidRDefault="00531E93" w:rsidP="000D027C">
            <w:pPr>
              <w:ind w:left="69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>Pojištění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E93" w:rsidRDefault="00531E93" w:rsidP="000D027C">
            <w:pPr>
              <w:spacing w:before="36" w:line="201" w:lineRule="auto"/>
              <w:ind w:left="61"/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  <w:t>Převáděná doba</w:t>
            </w:r>
          </w:p>
          <w:p w:rsidR="00531E93" w:rsidRDefault="00531E93" w:rsidP="000D027C">
            <w:pPr>
              <w:spacing w:before="36" w:line="204" w:lineRule="auto"/>
              <w:ind w:left="61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>v měsících</w:t>
            </w:r>
          </w:p>
        </w:tc>
        <w:tc>
          <w:tcPr>
            <w:tcW w:w="4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E93" w:rsidRDefault="00531E93" w:rsidP="000D027C">
            <w:pPr>
              <w:ind w:left="61"/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  <w:t>Převedeno od pojistitele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E93" w:rsidRDefault="00531E93" w:rsidP="000D027C">
            <w:pPr>
              <w:ind w:right="68"/>
              <w:jc w:val="right"/>
              <w:rPr>
                <w:rFonts w:ascii="Times New Roman" w:hAnsi="Times New Roman"/>
                <w:color w:val="0B0B0B"/>
                <w:spacing w:val="2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2"/>
                <w:sz w:val="17"/>
                <w:lang w:val="cs-CZ"/>
              </w:rPr>
              <w:t>Číslo smlouvy</w:t>
            </w:r>
          </w:p>
        </w:tc>
      </w:tr>
      <w:tr w:rsidR="00531E93" w:rsidTr="000D027C">
        <w:trPr>
          <w:trHeight w:hRule="exact" w:val="226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POV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1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93</w:t>
            </w:r>
          </w:p>
        </w:tc>
        <w:tc>
          <w:tcPr>
            <w:tcW w:w="4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1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Česká pojišťovna a.s.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right="6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5925483219</w:t>
            </w:r>
          </w:p>
        </w:tc>
      </w:tr>
      <w:tr w:rsidR="00531E93" w:rsidTr="000D027C">
        <w:trPr>
          <w:trHeight w:hRule="exact" w:val="238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>POV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1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127</w:t>
            </w:r>
          </w:p>
        </w:tc>
        <w:tc>
          <w:tcPr>
            <w:tcW w:w="4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1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Česká pojišťovna a.s.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right="6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3991259610</w:t>
            </w:r>
          </w:p>
        </w:tc>
      </w:tr>
      <w:tr w:rsidR="00531E93" w:rsidTr="000D027C">
        <w:trPr>
          <w:trHeight w:hRule="exact" w:val="230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POV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1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62</w:t>
            </w:r>
          </w:p>
        </w:tc>
        <w:tc>
          <w:tcPr>
            <w:tcW w:w="4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1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Česká pojišťovna a.s.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right="6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5871939628</w:t>
            </w:r>
          </w:p>
        </w:tc>
      </w:tr>
      <w:tr w:rsidR="00531E93" w:rsidTr="000D027C">
        <w:trPr>
          <w:trHeight w:hRule="exact" w:val="231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POV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1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>181</w:t>
            </w:r>
          </w:p>
        </w:tc>
        <w:tc>
          <w:tcPr>
            <w:tcW w:w="4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1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Česká pojišťovna a.s.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right="6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5929105412</w:t>
            </w:r>
          </w:p>
        </w:tc>
      </w:tr>
      <w:tr w:rsidR="00531E93" w:rsidTr="000D027C">
        <w:trPr>
          <w:trHeight w:hRule="exact" w:val="244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HAV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1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120</w:t>
            </w:r>
          </w:p>
        </w:tc>
        <w:tc>
          <w:tcPr>
            <w:tcW w:w="4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left="61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Dárce POV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E93" w:rsidRDefault="00531E93" w:rsidP="000D027C">
            <w:pPr>
              <w:ind w:right="6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1870372228</w:t>
            </w:r>
          </w:p>
        </w:tc>
      </w:tr>
    </w:tbl>
    <w:p w:rsidR="00531E93" w:rsidRDefault="00531E93" w:rsidP="00531E93">
      <w:pPr>
        <w:spacing w:after="70" w:line="20" w:lineRule="exact"/>
      </w:pPr>
    </w:p>
    <w:p w:rsidR="00531E93" w:rsidRDefault="00531E93" w:rsidP="00531E93">
      <w:pPr>
        <w:jc w:val="both"/>
        <w:rPr>
          <w:rFonts w:ascii="Times New Roman" w:hAnsi="Times New Roman"/>
          <w:color w:val="0B0B0B"/>
          <w:spacing w:val="-3"/>
          <w:sz w:val="18"/>
          <w:lang w:val="cs-CZ"/>
        </w:rPr>
      </w:pPr>
      <w:r>
        <w:rPr>
          <w:rFonts w:ascii="Times New Roman" w:hAnsi="Times New Roman"/>
          <w:color w:val="0B0B0B"/>
          <w:spacing w:val="-3"/>
          <w:sz w:val="18"/>
          <w:lang w:val="cs-CZ"/>
        </w:rPr>
        <w:t>Pokud pojistník ve lhůtě max. 60 dnů od data počátku HAV nestvrdí údaje o rozhodné době HAV v předchozí tabulce originá</w:t>
      </w:r>
      <w:r>
        <w:rPr>
          <w:rFonts w:ascii="Times New Roman" w:hAnsi="Times New Roman"/>
          <w:color w:val="0B0B0B"/>
          <w:spacing w:val="-3"/>
          <w:sz w:val="18"/>
          <w:lang w:val="cs-CZ"/>
        </w:rPr>
        <w:softHyphen/>
      </w:r>
      <w:r>
        <w:rPr>
          <w:rFonts w:ascii="Times New Roman" w:hAnsi="Times New Roman"/>
          <w:color w:val="0B0B0B"/>
          <w:spacing w:val="-2"/>
          <w:sz w:val="18"/>
          <w:lang w:val="cs-CZ"/>
        </w:rPr>
        <w:t xml:space="preserve">lem „Potvrzení o době trvání pojištění a </w:t>
      </w:r>
      <w:proofErr w:type="spellStart"/>
      <w:r>
        <w:rPr>
          <w:rFonts w:ascii="Times New Roman" w:hAnsi="Times New Roman"/>
          <w:color w:val="0B0B0B"/>
          <w:spacing w:val="-2"/>
          <w:sz w:val="18"/>
          <w:lang w:val="cs-CZ"/>
        </w:rPr>
        <w:t>škodním</w:t>
      </w:r>
      <w:proofErr w:type="spellEnd"/>
      <w:r>
        <w:rPr>
          <w:rFonts w:ascii="Times New Roman" w:hAnsi="Times New Roman"/>
          <w:color w:val="0B0B0B"/>
          <w:spacing w:val="-2"/>
          <w:sz w:val="18"/>
          <w:lang w:val="cs-CZ"/>
        </w:rPr>
        <w:t xml:space="preserve"> průběhu", nebo pokud ve lhůtě max. 60 dnů od data počátku POV nebudou údaje o rozhodné době POV v předchozí tabulce potvrzeny </w:t>
      </w:r>
      <w:r>
        <w:rPr>
          <w:rFonts w:ascii="Times New Roman" w:hAnsi="Times New Roman"/>
          <w:b/>
          <w:color w:val="0B0B0B"/>
          <w:spacing w:val="-2"/>
          <w:sz w:val="18"/>
          <w:lang w:val="cs-CZ"/>
        </w:rPr>
        <w:t xml:space="preserve">z </w:t>
      </w:r>
      <w:r>
        <w:rPr>
          <w:rFonts w:ascii="Times New Roman" w:hAnsi="Times New Roman"/>
          <w:color w:val="0B0B0B"/>
          <w:spacing w:val="-2"/>
          <w:sz w:val="18"/>
          <w:lang w:val="cs-CZ"/>
        </w:rPr>
        <w:t xml:space="preserve">databáze České kanceláře pojistitelů, je </w:t>
      </w:r>
      <w:r>
        <w:rPr>
          <w:rFonts w:ascii="Times New Roman" w:hAnsi="Times New Roman"/>
          <w:color w:val="0B0B0B"/>
          <w:spacing w:val="-2"/>
          <w:sz w:val="16"/>
          <w:lang w:val="cs-CZ"/>
        </w:rPr>
        <w:t xml:space="preserve">ČP </w:t>
      </w:r>
      <w:r>
        <w:rPr>
          <w:rFonts w:ascii="Times New Roman" w:hAnsi="Times New Roman"/>
          <w:color w:val="0B0B0B"/>
          <w:spacing w:val="-2"/>
          <w:sz w:val="18"/>
          <w:lang w:val="cs-CZ"/>
        </w:rPr>
        <w:t xml:space="preserve">oprávněna k datu </w:t>
      </w:r>
      <w:r>
        <w:rPr>
          <w:rFonts w:ascii="Times New Roman" w:hAnsi="Times New Roman"/>
          <w:color w:val="0B0B0B"/>
          <w:spacing w:val="-3"/>
          <w:sz w:val="18"/>
          <w:lang w:val="cs-CZ"/>
        </w:rPr>
        <w:t xml:space="preserve">počátku jednotlivých pojištěni upravit údaje o rozhodné době na skutečný stav, zjištěný v případě POV ze záznamů databáze </w:t>
      </w:r>
      <w:r>
        <w:rPr>
          <w:rFonts w:ascii="Times New Roman" w:hAnsi="Times New Roman"/>
          <w:color w:val="0B0B0B"/>
          <w:spacing w:val="-2"/>
          <w:sz w:val="18"/>
          <w:lang w:val="cs-CZ"/>
        </w:rPr>
        <w:t xml:space="preserve">České kanceláře pojistitelů, v případě HAV ze záznamů v databázi </w:t>
      </w:r>
      <w:r>
        <w:rPr>
          <w:rFonts w:ascii="Times New Roman" w:hAnsi="Times New Roman"/>
          <w:color w:val="0B0B0B"/>
          <w:spacing w:val="-2"/>
          <w:sz w:val="16"/>
          <w:lang w:val="cs-CZ"/>
        </w:rPr>
        <w:t xml:space="preserve">ČP </w:t>
      </w:r>
      <w:r>
        <w:rPr>
          <w:rFonts w:ascii="Times New Roman" w:hAnsi="Times New Roman"/>
          <w:color w:val="0B0B0B"/>
          <w:spacing w:val="-2"/>
          <w:sz w:val="18"/>
          <w:lang w:val="cs-CZ"/>
        </w:rPr>
        <w:t xml:space="preserve">nebo podkladů jiných pojistitelů. V případě, kdy se </w:t>
      </w:r>
      <w:r>
        <w:rPr>
          <w:rFonts w:ascii="Times New Roman" w:hAnsi="Times New Roman"/>
          <w:color w:val="0B0B0B"/>
          <w:spacing w:val="-3"/>
          <w:sz w:val="18"/>
          <w:lang w:val="cs-CZ"/>
        </w:rPr>
        <w:t xml:space="preserve">prokáže, že shora uvedený počet měsíců rozhodné doby neodpovídá </w:t>
      </w:r>
      <w:r>
        <w:rPr>
          <w:rFonts w:ascii="Times New Roman" w:hAnsi="Times New Roman"/>
          <w:color w:val="0B0B0B"/>
          <w:spacing w:val="-3"/>
          <w:sz w:val="16"/>
          <w:lang w:val="cs-CZ"/>
        </w:rPr>
        <w:t xml:space="preserve">ČP </w:t>
      </w:r>
      <w:r>
        <w:rPr>
          <w:rFonts w:ascii="Times New Roman" w:hAnsi="Times New Roman"/>
          <w:color w:val="0B0B0B"/>
          <w:spacing w:val="-3"/>
          <w:sz w:val="18"/>
          <w:lang w:val="cs-CZ"/>
        </w:rPr>
        <w:t>ověřené skutečnosti, se pojistník zavazuje k úhradě vzniklých rozdílů v pojistném.</w:t>
      </w:r>
    </w:p>
    <w:p w:rsidR="00531E93" w:rsidRDefault="00531E93" w:rsidP="00531E93">
      <w:pPr>
        <w:spacing w:before="72"/>
        <w:jc w:val="center"/>
        <w:rPr>
          <w:rFonts w:ascii="Times New Roman" w:hAnsi="Times New Roman"/>
          <w:color w:val="0B0B0B"/>
          <w:sz w:val="18"/>
          <w:lang w:val="cs-CZ"/>
        </w:rPr>
      </w:pPr>
      <w:r>
        <w:rPr>
          <w:rFonts w:ascii="Times New Roman" w:hAnsi="Times New Roman"/>
          <w:color w:val="0B0B0B"/>
          <w:sz w:val="18"/>
          <w:lang w:val="cs-CZ"/>
        </w:rPr>
        <w:t>Pokud pojistník ve lhůtě max. 60 dnů od data počátku jednotlivých pojištění nad rámec údajů o rozhodné době uvedených</w:t>
      </w:r>
    </w:p>
    <w:p w:rsidR="00531E93" w:rsidRDefault="00531E93" w:rsidP="00531E93">
      <w:pPr>
        <w:rPr>
          <w:rFonts w:ascii="Times New Roman" w:hAnsi="Times New Roman"/>
          <w:color w:val="0B0B0B"/>
          <w:spacing w:val="-3"/>
          <w:sz w:val="18"/>
          <w:lang w:val="cs-CZ"/>
        </w:rPr>
      </w:pPr>
      <w:r>
        <w:rPr>
          <w:rFonts w:ascii="Times New Roman" w:hAnsi="Times New Roman"/>
          <w:color w:val="0B0B0B"/>
          <w:spacing w:val="-3"/>
          <w:sz w:val="18"/>
          <w:lang w:val="cs-CZ"/>
        </w:rPr>
        <w:t>v předchozí tabulce uvede nové skutečnosti, které budou potvrzeny dle odstavce výše, budou tyto údaje o rozhodné době zo</w:t>
      </w:r>
      <w:r>
        <w:rPr>
          <w:rFonts w:ascii="Times New Roman" w:hAnsi="Times New Roman"/>
          <w:color w:val="0B0B0B"/>
          <w:spacing w:val="-3"/>
          <w:sz w:val="18"/>
          <w:lang w:val="cs-CZ"/>
        </w:rPr>
        <w:softHyphen/>
        <w:t>hledněny k počátku jednotlivých pojištění.</w:t>
      </w:r>
    </w:p>
    <w:p w:rsidR="00531E93" w:rsidRDefault="00531E93" w:rsidP="00531E93">
      <w:pPr>
        <w:numPr>
          <w:ilvl w:val="0"/>
          <w:numId w:val="4"/>
        </w:numPr>
        <w:tabs>
          <w:tab w:val="clear" w:pos="216"/>
          <w:tab w:val="decimal" w:pos="288"/>
        </w:tabs>
        <w:spacing w:before="72"/>
        <w:ind w:left="0" w:right="5112" w:firstLine="72"/>
        <w:rPr>
          <w:rFonts w:ascii="Times New Roman" w:hAnsi="Times New Roman"/>
          <w:b/>
          <w:color w:val="0B0B0B"/>
          <w:spacing w:val="-6"/>
          <w:sz w:val="18"/>
          <w:lang w:val="cs-CZ"/>
        </w:rPr>
      </w:pPr>
      <w:r>
        <w:rPr>
          <w:rFonts w:ascii="Times New Roman" w:hAnsi="Times New Roman"/>
          <w:b/>
          <w:color w:val="0B0B0B"/>
          <w:spacing w:val="-6"/>
          <w:sz w:val="18"/>
          <w:lang w:val="cs-CZ"/>
        </w:rPr>
        <w:t>Přehled sjednaných pojištění a způsob úhrady 6.1. Přehled sjednaných pojištění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987"/>
        <w:gridCol w:w="709"/>
        <w:gridCol w:w="875"/>
        <w:gridCol w:w="712"/>
        <w:gridCol w:w="872"/>
        <w:gridCol w:w="1159"/>
      </w:tblGrid>
      <w:tr w:rsidR="00531E93" w:rsidTr="000D027C">
        <w:trPr>
          <w:trHeight w:hRule="exact" w:val="421"/>
        </w:trPr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31E93" w:rsidRDefault="00531E93" w:rsidP="000D027C">
            <w:pPr>
              <w:ind w:left="144"/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  <w:t>Sjednané pojištění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31E93" w:rsidRDefault="00531E93" w:rsidP="0018191E">
            <w:pP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 xml:space="preserve">Roční </w:t>
            </w: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br/>
              <w:t xml:space="preserve">pojistné </w:t>
            </w: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br/>
              <w:t>v Kč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ind w:right="130"/>
              <w:jc w:val="right"/>
              <w:rPr>
                <w:rFonts w:ascii="Times New Roman" w:hAnsi="Times New Roman"/>
                <w:color w:val="0B0B0B"/>
                <w:spacing w:val="6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6"/>
                <w:sz w:val="17"/>
                <w:lang w:val="cs-CZ"/>
              </w:rPr>
              <w:t xml:space="preserve">Obchodní </w:t>
            </w:r>
            <w:r>
              <w:rPr>
                <w:rFonts w:ascii="Tahoma" w:hAnsi="Tahoma"/>
                <w:color w:val="0B0B0B"/>
                <w:spacing w:val="6"/>
                <w:sz w:val="14"/>
                <w:lang w:val="cs-CZ"/>
              </w:rPr>
              <w:t>sleva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ind w:right="116"/>
              <w:jc w:val="right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>Škodní</w:t>
            </w:r>
          </w:p>
          <w:p w:rsidR="00531E93" w:rsidRDefault="00531E93" w:rsidP="000D027C">
            <w:pPr>
              <w:spacing w:line="208" w:lineRule="auto"/>
              <w:ind w:right="116"/>
              <w:jc w:val="right"/>
              <w:rPr>
                <w:rFonts w:ascii="Times New Roman" w:hAnsi="Times New Roman"/>
                <w:b/>
                <w:color w:val="0B0B0B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4"/>
                <w:sz w:val="18"/>
                <w:lang w:val="cs-CZ"/>
              </w:rPr>
              <w:t>sleva/přirážka'</w:t>
            </w:r>
            <w:r>
              <w:rPr>
                <w:rFonts w:ascii="Times New Roman" w:hAnsi="Times New Roman"/>
                <w:b/>
                <w:color w:val="0B0B0B"/>
                <w:spacing w:val="-4"/>
                <w:sz w:val="18"/>
                <w:vertAlign w:val="superscript"/>
                <w:lang w:val="cs-CZ"/>
              </w:rPr>
              <w:t>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31E93" w:rsidRDefault="00531E93" w:rsidP="000D027C">
            <w:pPr>
              <w:jc w:val="center"/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  <w:t>Celkem ro</w:t>
            </w:r>
            <w:r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  <w:br/>
              <w:t xml:space="preserve">ční </w:t>
            </w:r>
            <w:r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  <w:br/>
              <w:t>pojistné v Kč</w:t>
            </w:r>
          </w:p>
        </w:tc>
      </w:tr>
      <w:tr w:rsidR="00531E93" w:rsidTr="000D027C">
        <w:trPr>
          <w:trHeight w:hRule="exact" w:val="216"/>
        </w:trPr>
        <w:tc>
          <w:tcPr>
            <w:tcW w:w="346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/>
        </w:tc>
        <w:tc>
          <w:tcPr>
            <w:tcW w:w="98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144"/>
              <w:jc w:val="right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>v%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122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v Kč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136"/>
              <w:jc w:val="right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>v%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122"/>
              <w:jc w:val="right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>v Kč</w:t>
            </w:r>
          </w:p>
        </w:tc>
        <w:tc>
          <w:tcPr>
            <w:tcW w:w="115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/>
        </w:tc>
      </w:tr>
      <w:tr w:rsidR="00531E93" w:rsidTr="000D027C">
        <w:trPr>
          <w:trHeight w:hRule="exact" w:val="414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pacing w:val="1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1"/>
                <w:sz w:val="17"/>
                <w:lang w:val="cs-CZ"/>
              </w:rPr>
              <w:t>Pojištění Odpovědnosti z provozu vozidla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ind w:right="5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6 045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1E93" w:rsidRDefault="00531E93" w:rsidP="000D027C">
            <w:pPr>
              <w:spacing w:before="144"/>
              <w:jc w:val="center"/>
              <w:rPr>
                <w:rFonts w:ascii="Times New Roman" w:hAnsi="Times New Roman"/>
                <w:color w:val="0B0B0B"/>
                <w:spacing w:val="-8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-8"/>
                <w:sz w:val="17"/>
                <w:lang w:val="cs-CZ"/>
              </w:rPr>
              <w:t>15,000(1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ind w:right="5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907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ind w:right="57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-55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-2 826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2 312</w:t>
            </w:r>
          </w:p>
        </w:tc>
      </w:tr>
      <w:tr w:rsidR="00531E93" w:rsidTr="000D027C">
        <w:trPr>
          <w:trHeight w:hRule="exact" w:val="202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pacing w:val="2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2"/>
                <w:sz w:val="17"/>
                <w:lang w:val="cs-CZ"/>
              </w:rPr>
              <w:t>Havarijní pojištění „</w:t>
            </w:r>
            <w:proofErr w:type="spellStart"/>
            <w:r>
              <w:rPr>
                <w:rFonts w:ascii="Times New Roman" w:hAnsi="Times New Roman"/>
                <w:color w:val="0B0B0B"/>
                <w:spacing w:val="2"/>
                <w:sz w:val="17"/>
                <w:lang w:val="cs-CZ"/>
              </w:rPr>
              <w:t>All</w:t>
            </w:r>
            <w:proofErr w:type="spellEnd"/>
            <w:r>
              <w:rPr>
                <w:rFonts w:ascii="Times New Roman" w:hAnsi="Times New Roman"/>
                <w:color w:val="0B0B0B"/>
                <w:spacing w:val="2"/>
                <w:sz w:val="17"/>
                <w:lang w:val="cs-CZ"/>
              </w:rPr>
              <w:t xml:space="preserve"> Risk"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14 122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jc w:val="center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15,0000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8"/>
              <w:jc w:val="right"/>
              <w:rPr>
                <w:rFonts w:ascii="Tahoma" w:hAnsi="Tahoma"/>
                <w:color w:val="0B0B0B"/>
                <w:sz w:val="14"/>
                <w:lang w:val="cs-CZ"/>
              </w:rPr>
            </w:pPr>
            <w:r>
              <w:rPr>
                <w:rFonts w:ascii="Tahoma" w:hAnsi="Tahoma"/>
                <w:color w:val="0B0B0B"/>
                <w:sz w:val="14"/>
                <w:lang w:val="cs-CZ"/>
              </w:rPr>
              <w:t xml:space="preserve">2 </w:t>
            </w: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118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7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-50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-6 002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6 002</w:t>
            </w:r>
          </w:p>
        </w:tc>
      </w:tr>
      <w:tr w:rsidR="00531E93" w:rsidTr="000D027C">
        <w:trPr>
          <w:trHeight w:hRule="exact" w:val="201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pacing w:val="2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2"/>
                <w:sz w:val="17"/>
                <w:lang w:val="cs-CZ"/>
              </w:rPr>
              <w:t>Pojištění POHODA Bez povinností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O</w:t>
            </w:r>
          </w:p>
        </w:tc>
      </w:tr>
      <w:tr w:rsidR="00531E93" w:rsidTr="000D027C">
        <w:trPr>
          <w:trHeight w:hRule="exact" w:val="206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Pojištění všech skel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1 800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 xml:space="preserve">1 </w:t>
            </w: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800</w:t>
            </w:r>
          </w:p>
        </w:tc>
      </w:tr>
      <w:tr w:rsidR="00531E93" w:rsidTr="000D027C">
        <w:trPr>
          <w:trHeight w:hRule="exact" w:val="198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pacing w:val="1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1"/>
                <w:sz w:val="17"/>
                <w:lang w:val="cs-CZ"/>
              </w:rPr>
              <w:t xml:space="preserve">Pojištění Asistence POHODA </w:t>
            </w:r>
            <w:proofErr w:type="spellStart"/>
            <w:r>
              <w:rPr>
                <w:rFonts w:ascii="Times New Roman" w:hAnsi="Times New Roman"/>
                <w:color w:val="0B0B0B"/>
                <w:spacing w:val="1"/>
                <w:sz w:val="17"/>
                <w:lang w:val="cs-CZ"/>
              </w:rPr>
              <w:t>Special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O</w:t>
            </w:r>
          </w:p>
        </w:tc>
      </w:tr>
      <w:tr w:rsidR="00531E93" w:rsidTr="000D027C">
        <w:trPr>
          <w:trHeight w:hRule="exact" w:val="20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Úrazově pojištění řidiče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O</w:t>
            </w:r>
          </w:p>
        </w:tc>
      </w:tr>
      <w:tr w:rsidR="00531E93" w:rsidTr="000D027C">
        <w:trPr>
          <w:trHeight w:hRule="exact" w:val="201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pacing w:val="3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pacing w:val="3"/>
                <w:sz w:val="17"/>
                <w:lang w:val="cs-CZ"/>
              </w:rPr>
              <w:t>Úrazové pojištění</w:t>
            </w:r>
            <w:r>
              <w:rPr>
                <w:rFonts w:ascii="Times New Roman" w:hAnsi="Times New Roman"/>
                <w:color w:val="4D4E51"/>
                <w:spacing w:val="3"/>
                <w:sz w:val="6"/>
                <w:lang w:val="cs-CZ"/>
              </w:rPr>
              <w:t xml:space="preserve"> —</w:t>
            </w:r>
            <w:r>
              <w:rPr>
                <w:rFonts w:ascii="Times New Roman" w:hAnsi="Times New Roman"/>
                <w:color w:val="0B0B0B"/>
                <w:spacing w:val="3"/>
                <w:sz w:val="17"/>
                <w:lang w:val="cs-CZ"/>
              </w:rPr>
              <w:t xml:space="preserve"> omezený rozsah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O</w:t>
            </w:r>
          </w:p>
        </w:tc>
      </w:tr>
      <w:tr w:rsidR="00531E93" w:rsidTr="000D027C">
        <w:trPr>
          <w:trHeight w:hRule="exact" w:val="206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Celkem v Kč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21 967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58"/>
              <w:jc w:val="right"/>
              <w:rPr>
                <w:rFonts w:ascii="Times New Roman" w:hAnsi="Times New Roman"/>
                <w:color w:val="0B0B0B"/>
                <w:sz w:val="17"/>
                <w:lang w:val="cs-CZ"/>
              </w:rPr>
            </w:pPr>
            <w:r>
              <w:rPr>
                <w:rFonts w:ascii="Times New Roman" w:hAnsi="Times New Roman"/>
                <w:color w:val="0B0B0B"/>
                <w:sz w:val="17"/>
                <w:lang w:val="cs-CZ"/>
              </w:rPr>
              <w:t>3 025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93" w:rsidRDefault="00531E93" w:rsidP="000D02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Arial" w:hAnsi="Arial"/>
                <w:color w:val="0B0B0B"/>
                <w:sz w:val="6"/>
                <w:lang w:val="cs-CZ"/>
              </w:rPr>
            </w:pPr>
            <w:r>
              <w:rPr>
                <w:rFonts w:ascii="Arial" w:hAnsi="Arial"/>
                <w:color w:val="0B0B0B"/>
                <w:sz w:val="6"/>
                <w:lang w:val="cs-CZ"/>
              </w:rPr>
              <w:t>-</w:t>
            </w:r>
            <w:r>
              <w:rPr>
                <w:rFonts w:ascii="Tahoma" w:hAnsi="Tahoma"/>
                <w:color w:val="0B0B0B"/>
                <w:sz w:val="14"/>
                <w:lang w:val="cs-CZ"/>
              </w:rPr>
              <w:t>8 828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>10 114</w:t>
            </w:r>
          </w:p>
        </w:tc>
      </w:tr>
      <w:tr w:rsidR="00531E93" w:rsidTr="000D027C">
        <w:trPr>
          <w:trHeight w:hRule="exact" w:val="212"/>
        </w:trPr>
        <w:tc>
          <w:tcPr>
            <w:tcW w:w="7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left="69"/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pacing w:val="-2"/>
                <w:sz w:val="18"/>
                <w:lang w:val="cs-CZ"/>
              </w:rPr>
              <w:t>Celkem pojistné za pojistnou smlouvu upravené na dělitelnost počtem splátek v Kč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93" w:rsidRDefault="00531E93" w:rsidP="000D027C">
            <w:pPr>
              <w:ind w:right="61"/>
              <w:jc w:val="right"/>
              <w:rPr>
                <w:rFonts w:ascii="Times New Roman" w:hAnsi="Times New Roman"/>
                <w:b/>
                <w:color w:val="0B0B0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sz w:val="18"/>
                <w:lang w:val="cs-CZ"/>
              </w:rPr>
              <w:t>10 114</w:t>
            </w:r>
          </w:p>
        </w:tc>
      </w:tr>
    </w:tbl>
    <w:p w:rsidR="00531E93" w:rsidRDefault="00531E93" w:rsidP="00531E93">
      <w:pPr>
        <w:spacing w:line="211" w:lineRule="auto"/>
        <w:rPr>
          <w:rFonts w:ascii="Times New Roman" w:hAnsi="Times New Roman"/>
          <w:color w:val="0B0B0B"/>
          <w:spacing w:val="-4"/>
          <w:w w:val="95"/>
          <w:sz w:val="10"/>
          <w:vertAlign w:val="superscript"/>
          <w:lang w:val="cs-CZ"/>
        </w:rPr>
      </w:pPr>
      <w:r>
        <w:rPr>
          <w:rFonts w:ascii="Times New Roman" w:hAnsi="Times New Roman"/>
          <w:color w:val="0B0B0B"/>
          <w:spacing w:val="-4"/>
          <w:w w:val="95"/>
          <w:sz w:val="10"/>
          <w:vertAlign w:val="superscript"/>
          <w:lang w:val="cs-CZ"/>
        </w:rPr>
        <w:t>1)</w:t>
      </w:r>
      <w:r>
        <w:rPr>
          <w:rFonts w:ascii="Times New Roman" w:hAnsi="Times New Roman"/>
          <w:color w:val="0B0B0B"/>
          <w:spacing w:val="-4"/>
          <w:sz w:val="18"/>
          <w:lang w:val="cs-CZ"/>
        </w:rPr>
        <w:t xml:space="preserve"> škodní sleva — v tabulce uvedena se znaménkem minus</w:t>
      </w:r>
    </w:p>
    <w:p w:rsidR="00531E93" w:rsidRDefault="00531E93" w:rsidP="00531E93">
      <w:pPr>
        <w:tabs>
          <w:tab w:val="right" w:pos="8625"/>
        </w:tabs>
        <w:spacing w:before="180"/>
        <w:ind w:left="144"/>
        <w:rPr>
          <w:rFonts w:ascii="Times New Roman" w:hAnsi="Times New Roman"/>
          <w:b/>
          <w:color w:val="0B0B0B"/>
          <w:sz w:val="18"/>
          <w:lang w:val="cs-CZ"/>
        </w:rPr>
      </w:pPr>
      <w:r>
        <w:rPr>
          <w:rFonts w:ascii="Times New Roman" w:hAnsi="Times New Roman"/>
          <w:b/>
          <w:color w:val="0B0B0B"/>
          <w:spacing w:val="-6"/>
          <w:sz w:val="18"/>
          <w:lang w:val="cs-CZ"/>
        </w:rPr>
        <w:t>Výše splátky pojistného</w:t>
      </w:r>
      <w:r>
        <w:rPr>
          <w:rFonts w:ascii="Times New Roman" w:hAnsi="Times New Roman"/>
          <w:b/>
          <w:color w:val="0B0B0B"/>
          <w:spacing w:val="-6"/>
          <w:sz w:val="18"/>
          <w:lang w:val="cs-CZ"/>
        </w:rPr>
        <w:tab/>
      </w:r>
      <w:r>
        <w:rPr>
          <w:rFonts w:ascii="Times New Roman" w:hAnsi="Times New Roman"/>
          <w:b/>
          <w:color w:val="0B0B0B"/>
          <w:sz w:val="18"/>
          <w:lang w:val="cs-CZ"/>
        </w:rPr>
        <w:t>10 114 Kč</w:t>
      </w:r>
    </w:p>
    <w:p w:rsidR="00531E93" w:rsidRDefault="00531E93" w:rsidP="00531E93">
      <w:pPr>
        <w:tabs>
          <w:tab w:val="right" w:pos="8625"/>
        </w:tabs>
        <w:spacing w:before="180"/>
        <w:ind w:left="144"/>
        <w:rPr>
          <w:rFonts w:ascii="Times New Roman" w:hAnsi="Times New Roman"/>
          <w:b/>
          <w:color w:val="0B0B0B"/>
          <w:sz w:val="18"/>
          <w:lang w:val="cs-CZ"/>
        </w:rPr>
      </w:pPr>
    </w:p>
    <w:p w:rsidR="00531E93" w:rsidRDefault="00531E93" w:rsidP="00531E93">
      <w:pPr>
        <w:tabs>
          <w:tab w:val="right" w:pos="8625"/>
        </w:tabs>
        <w:spacing w:before="180"/>
        <w:ind w:left="144"/>
        <w:rPr>
          <w:rFonts w:ascii="Times New Roman" w:hAnsi="Times New Roman"/>
          <w:b/>
          <w:color w:val="0B0B0B"/>
          <w:sz w:val="18"/>
          <w:lang w:val="cs-CZ"/>
        </w:rPr>
      </w:pPr>
    </w:p>
    <w:p w:rsidR="00531E93" w:rsidRDefault="00531E93" w:rsidP="00531E93">
      <w:pPr>
        <w:tabs>
          <w:tab w:val="right" w:pos="8625"/>
        </w:tabs>
        <w:spacing w:before="180"/>
        <w:ind w:left="144"/>
        <w:rPr>
          <w:rFonts w:ascii="Times New Roman" w:hAnsi="Times New Roman"/>
          <w:b/>
          <w:color w:val="0B0B0B"/>
          <w:sz w:val="18"/>
          <w:lang w:val="cs-CZ"/>
        </w:rPr>
      </w:pPr>
    </w:p>
    <w:p w:rsidR="00531E93" w:rsidRDefault="00531E93" w:rsidP="00531E93">
      <w:pPr>
        <w:tabs>
          <w:tab w:val="right" w:pos="8625"/>
        </w:tabs>
        <w:spacing w:before="180"/>
        <w:ind w:left="144"/>
        <w:rPr>
          <w:rFonts w:ascii="Times New Roman" w:hAnsi="Times New Roman"/>
          <w:b/>
          <w:color w:val="0B0B0B"/>
          <w:sz w:val="18"/>
          <w:lang w:val="cs-CZ"/>
        </w:rPr>
      </w:pPr>
    </w:p>
    <w:p w:rsidR="00531E93" w:rsidRDefault="00531E93" w:rsidP="00531E93">
      <w:pPr>
        <w:tabs>
          <w:tab w:val="right" w:pos="8625"/>
        </w:tabs>
        <w:spacing w:before="180"/>
        <w:ind w:left="144"/>
        <w:rPr>
          <w:rFonts w:ascii="Times New Roman" w:hAnsi="Times New Roman"/>
          <w:b/>
          <w:color w:val="0B0B0B"/>
          <w:sz w:val="18"/>
          <w:lang w:val="cs-CZ"/>
        </w:rPr>
      </w:pPr>
    </w:p>
    <w:p w:rsidR="00531E93" w:rsidRDefault="00531E93" w:rsidP="00531E93">
      <w:pPr>
        <w:tabs>
          <w:tab w:val="right" w:pos="8625"/>
        </w:tabs>
        <w:spacing w:before="180"/>
        <w:ind w:left="144"/>
        <w:rPr>
          <w:rFonts w:ascii="Times New Roman" w:hAnsi="Times New Roman"/>
          <w:b/>
          <w:color w:val="0B0B0B"/>
          <w:sz w:val="18"/>
          <w:lang w:val="cs-CZ"/>
        </w:rPr>
      </w:pPr>
    </w:p>
    <w:p w:rsidR="00531E93" w:rsidRDefault="00531E93" w:rsidP="00531E93">
      <w:pPr>
        <w:pBdr>
          <w:top w:val="single" w:sz="5" w:space="0" w:color="575757"/>
        </w:pBdr>
        <w:tabs>
          <w:tab w:val="left" w:pos="3645"/>
          <w:tab w:val="right" w:pos="8787"/>
        </w:tabs>
        <w:spacing w:before="24" w:line="208" w:lineRule="auto"/>
        <w:rPr>
          <w:rFonts w:ascii="Times New Roman" w:hAnsi="Times New Roman"/>
          <w:color w:val="000000"/>
          <w:spacing w:val="-6"/>
          <w:sz w:val="17"/>
          <w:lang w:val="cs-CZ"/>
        </w:rPr>
      </w:pPr>
      <w:r>
        <w:rPr>
          <w:rFonts w:ascii="Times New Roman" w:hAnsi="Times New Roman"/>
          <w:color w:val="000000"/>
          <w:spacing w:val="-6"/>
          <w:sz w:val="17"/>
          <w:lang w:val="cs-CZ"/>
        </w:rPr>
        <w:t>Pojistná smlouva Č.: 18703722-28</w:t>
      </w:r>
      <w:r>
        <w:rPr>
          <w:rFonts w:ascii="Times New Roman" w:hAnsi="Times New Roman"/>
          <w:color w:val="000000"/>
          <w:spacing w:val="-6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5"/>
          <w:sz w:val="17"/>
          <w:lang w:val="cs-CZ"/>
        </w:rPr>
        <w:t>Stav k datu: 7. 12. 2016</w:t>
      </w:r>
      <w:r>
        <w:rPr>
          <w:rFonts w:ascii="Times New Roman" w:hAnsi="Times New Roman"/>
          <w:color w:val="000000"/>
          <w:spacing w:val="-5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7"/>
          <w:lang w:val="cs-CZ"/>
        </w:rPr>
        <w:t>Strana: 5/5</w:t>
      </w:r>
    </w:p>
    <w:p w:rsidR="00531E93" w:rsidRDefault="001C73A0" w:rsidP="00531E93">
      <w:pPr>
        <w:spacing w:before="144"/>
        <w:ind w:left="72" w:right="6624"/>
        <w:rPr>
          <w:rFonts w:ascii="Times New Roman" w:hAnsi="Times New Roman"/>
          <w:color w:val="000000"/>
          <w:spacing w:val="-4"/>
          <w:sz w:val="17"/>
          <w:lang w:val="cs-CZ"/>
        </w:rPr>
      </w:pPr>
      <w:r>
        <w:pict>
          <v:line id="_x0000_s1048" style="position:absolute;left:0;text-align:left;z-index:251673600;mso-position-horizontal-relative:text;mso-position-vertical-relative:text" from="0,.4pt" to="440.1pt,.4pt" strokecolor="#4f4f4f" strokeweight=".7pt"/>
        </w:pict>
      </w:r>
      <w:r w:rsidR="00531E93">
        <w:rPr>
          <w:rFonts w:ascii="Times New Roman" w:hAnsi="Times New Roman"/>
          <w:color w:val="000000"/>
          <w:spacing w:val="-4"/>
          <w:sz w:val="17"/>
          <w:lang w:val="cs-CZ"/>
        </w:rPr>
        <w:t xml:space="preserve">6.2. Způsob úhrady pojistného </w:t>
      </w:r>
      <w:r w:rsidR="00531E93">
        <w:rPr>
          <w:rFonts w:ascii="Times New Roman" w:hAnsi="Times New Roman"/>
          <w:color w:val="000000"/>
          <w:sz w:val="17"/>
          <w:lang w:val="cs-CZ"/>
        </w:rPr>
        <w:t>Trvalým příkazem</w:t>
      </w:r>
    </w:p>
    <w:p w:rsidR="00531E93" w:rsidRDefault="00531E93" w:rsidP="00531E93">
      <w:pPr>
        <w:spacing w:before="72" w:after="288" w:line="295" w:lineRule="auto"/>
        <w:ind w:left="72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Pojistné bude hrazeno </w:t>
      </w:r>
      <w:r>
        <w:rPr>
          <w:rFonts w:ascii="Times New Roman" w:hAnsi="Times New Roman"/>
          <w:b/>
          <w:color w:val="000000"/>
          <w:spacing w:val="2"/>
          <w:sz w:val="17"/>
          <w:lang w:val="cs-CZ"/>
        </w:rPr>
        <w:t xml:space="preserve">i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krát ročně, vždy k 07. dni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12,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měsíce roku na účet české pojišťovny a.s.:</w:t>
      </w:r>
    </w:p>
    <w:p w:rsidR="00531E93" w:rsidRDefault="00531E93" w:rsidP="00531E93">
      <w:pPr>
        <w:sectPr w:rsidR="00531E93" w:rsidSect="004D47A7">
          <w:pgSz w:w="11918" w:h="16854"/>
          <w:pgMar w:top="709" w:right="1531" w:bottom="185" w:left="1526" w:header="720" w:footer="720" w:gutter="0"/>
          <w:cols w:space="708"/>
        </w:sectPr>
      </w:pPr>
    </w:p>
    <w:p w:rsidR="00531E93" w:rsidRDefault="001C73A0" w:rsidP="00531E93">
      <w:pPr>
        <w:spacing w:before="881" w:line="288" w:lineRule="exact"/>
        <w:rPr>
          <w:rFonts w:ascii="Times New Roman" w:hAnsi="Times New Roman"/>
          <w:color w:val="000000"/>
          <w:sz w:val="24"/>
        </w:rPr>
      </w:pPr>
      <w:r>
        <w:pict>
          <v:shape id="_x0000_s1045" type="#_x0000_t202" style="position:absolute;margin-left:-3.05pt;margin-top:0;width:423.4pt;height:40.35pt;z-index:-25164595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22"/>
                    <w:gridCol w:w="2519"/>
                    <w:gridCol w:w="52"/>
                    <w:gridCol w:w="248"/>
                    <w:gridCol w:w="98"/>
                    <w:gridCol w:w="158"/>
                    <w:gridCol w:w="98"/>
                    <w:gridCol w:w="116"/>
                    <w:gridCol w:w="165"/>
                    <w:gridCol w:w="83"/>
                    <w:gridCol w:w="176"/>
                    <w:gridCol w:w="91"/>
                    <w:gridCol w:w="292"/>
                    <w:gridCol w:w="95"/>
                    <w:gridCol w:w="248"/>
                    <w:gridCol w:w="106"/>
                    <w:gridCol w:w="113"/>
                    <w:gridCol w:w="113"/>
                    <w:gridCol w:w="101"/>
                    <w:gridCol w:w="177"/>
                    <w:gridCol w:w="245"/>
                    <w:gridCol w:w="343"/>
                  </w:tblGrid>
                  <w:tr w:rsidR="00531E93">
                    <w:trPr>
                      <w:trHeight w:hRule="exact" w:val="546"/>
                    </w:trPr>
                    <w:tc>
                      <w:tcPr>
                        <w:tcW w:w="3122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>
                        <w:pPr>
                          <w:ind w:left="233"/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  <w:t xml:space="preserve">Číslo účtu: </w:t>
                        </w:r>
                      </w:p>
                      <w:p w:rsidR="00C800FF" w:rsidRDefault="00531E93" w:rsidP="00C800FF">
                        <w:pPr>
                          <w:ind w:left="233"/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  <w:t xml:space="preserve">Kód banky: </w:t>
                        </w:r>
                      </w:p>
                      <w:p w:rsidR="00531E93" w:rsidRDefault="00531E93" w:rsidP="00C800FF">
                        <w:pPr>
                          <w:ind w:left="233"/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  <w:t xml:space="preserve">Variabilní symbol: </w:t>
                        </w:r>
                      </w:p>
                    </w:tc>
                    <w:tc>
                      <w:tcPr>
                        <w:tcW w:w="2519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single" w:sz="5" w:space="0" w:color="131313"/>
                        </w:tcBorders>
                      </w:tcPr>
                      <w:p w:rsidR="00531E93" w:rsidRDefault="00531E93">
                        <w:pPr>
                          <w:spacing w:line="273" w:lineRule="auto"/>
                          <w:ind w:right="800"/>
                          <w:jc w:val="right"/>
                          <w:rPr>
                            <w:rFonts w:ascii="Times New Roman" w:hAnsi="Times New Roman"/>
                            <w:color w:val="000000"/>
                            <w:sz w:val="13"/>
                            <w:lang w:val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one" w:sz="0" w:space="0" w:color="000000"/>
                          <w:left w:val="single" w:sz="5" w:space="0" w:color="131313"/>
                          <w:bottom w:val="none" w:sz="0" w:space="0" w:color="000000"/>
                          <w:right w:val="double" w:sz="7" w:space="0" w:color="060606"/>
                        </w:tcBorders>
                      </w:tcPr>
                      <w:p w:rsidR="00531E93" w:rsidRDefault="00531E93"/>
                    </w:tc>
                    <w:tc>
                      <w:tcPr>
                        <w:tcW w:w="248" w:type="dxa"/>
                        <w:tcBorders>
                          <w:top w:val="none" w:sz="0" w:space="0" w:color="000000"/>
                          <w:left w:val="double" w:sz="7" w:space="0" w:color="060606"/>
                          <w:bottom w:val="none" w:sz="0" w:space="0" w:color="000000"/>
                          <w:right w:val="double" w:sz="15" w:space="0" w:color="646464"/>
                        </w:tcBorders>
                      </w:tcPr>
                      <w:p w:rsidR="00531E93" w:rsidRDefault="00531E93"/>
                    </w:tc>
                    <w:tc>
                      <w:tcPr>
                        <w:tcW w:w="65" w:type="dxa"/>
                        <w:tcBorders>
                          <w:top w:val="none" w:sz="0" w:space="0" w:color="000000"/>
                          <w:left w:val="double" w:sz="15" w:space="0" w:color="646464"/>
                          <w:bottom w:val="none" w:sz="0" w:space="0" w:color="000000"/>
                          <w:right w:val="double" w:sz="6" w:space="0" w:color="2A2A2A"/>
                        </w:tcBorders>
                      </w:tcPr>
                      <w:p w:rsidR="00531E93" w:rsidRDefault="00531E93"/>
                    </w:tc>
                    <w:tc>
                      <w:tcPr>
                        <w:tcW w:w="158" w:type="dxa"/>
                        <w:vMerge w:val="restart"/>
                        <w:tcBorders>
                          <w:top w:val="none" w:sz="0" w:space="0" w:color="000000"/>
                          <w:left w:val="double" w:sz="6" w:space="0" w:color="2A2A2A"/>
                          <w:bottom w:val="none" w:sz="0" w:space="0" w:color="000000"/>
                          <w:right w:val="double" w:sz="6" w:space="0" w:color="181818"/>
                        </w:tcBorders>
                        <w:vAlign w:val="center"/>
                      </w:tcPr>
                      <w:p w:rsidR="00531E93" w:rsidRDefault="00531E93">
                        <w:pPr>
                          <w:ind w:right="18"/>
                          <w:jc w:val="right"/>
                          <w:rPr>
                            <w:rFonts w:ascii="Arial" w:hAnsi="Arial"/>
                            <w:color w:val="000000"/>
                            <w:spacing w:val="-358"/>
                            <w:sz w:val="75"/>
                            <w:lang w:val="cs-CZ"/>
                          </w:rPr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one" w:sz="0" w:space="0" w:color="000000"/>
                          <w:left w:val="double" w:sz="6" w:space="0" w:color="181818"/>
                          <w:bottom w:val="none" w:sz="0" w:space="0" w:color="000000"/>
                          <w:right w:val="double" w:sz="15" w:space="0" w:color="050505"/>
                        </w:tcBorders>
                      </w:tcPr>
                      <w:p w:rsidR="00531E93" w:rsidRDefault="00531E93"/>
                    </w:tc>
                    <w:tc>
                      <w:tcPr>
                        <w:tcW w:w="94" w:type="dxa"/>
                        <w:tcBorders>
                          <w:top w:val="none" w:sz="0" w:space="0" w:color="000000"/>
                          <w:left w:val="double" w:sz="15" w:space="0" w:color="050505"/>
                          <w:bottom w:val="none" w:sz="0" w:space="0" w:color="000000"/>
                          <w:right w:val="double" w:sz="11" w:space="0" w:color="090909"/>
                        </w:tcBorders>
                      </w:tcPr>
                      <w:p w:rsidR="00531E93" w:rsidRDefault="00531E93"/>
                    </w:tc>
                    <w:tc>
                      <w:tcPr>
                        <w:tcW w:w="165" w:type="dxa"/>
                        <w:tcBorders>
                          <w:top w:val="none" w:sz="0" w:space="0" w:color="000000"/>
                          <w:left w:val="double" w:sz="11" w:space="0" w:color="090909"/>
                          <w:bottom w:val="none" w:sz="0" w:space="0" w:color="000000"/>
                          <w:right w:val="double" w:sz="7" w:space="0" w:color="040404"/>
                        </w:tcBorders>
                      </w:tcPr>
                      <w:p w:rsidR="00531E93" w:rsidRDefault="00531E93"/>
                    </w:tc>
                    <w:tc>
                      <w:tcPr>
                        <w:tcW w:w="58" w:type="dxa"/>
                        <w:tcBorders>
                          <w:top w:val="none" w:sz="0" w:space="0" w:color="000000"/>
                          <w:left w:val="double" w:sz="7" w:space="0" w:color="040404"/>
                          <w:bottom w:val="none" w:sz="0" w:space="0" w:color="000000"/>
                          <w:right w:val="double" w:sz="10" w:space="0" w:color="060606"/>
                        </w:tcBorders>
                      </w:tcPr>
                      <w:p w:rsidR="00531E93" w:rsidRDefault="00531E93"/>
                    </w:tc>
                    <w:tc>
                      <w:tcPr>
                        <w:tcW w:w="176" w:type="dxa"/>
                        <w:tcBorders>
                          <w:top w:val="none" w:sz="0" w:space="0" w:color="000000"/>
                          <w:left w:val="double" w:sz="10" w:space="0" w:color="060606"/>
                          <w:bottom w:val="none" w:sz="0" w:space="0" w:color="000000"/>
                          <w:right w:val="double" w:sz="12" w:space="0" w:color="232323"/>
                        </w:tcBorders>
                      </w:tcPr>
                      <w:p w:rsidR="00531E93" w:rsidRDefault="00531E93"/>
                    </w:tc>
                    <w:tc>
                      <w:tcPr>
                        <w:tcW w:w="83" w:type="dxa"/>
                        <w:tcBorders>
                          <w:top w:val="none" w:sz="0" w:space="0" w:color="000000"/>
                          <w:left w:val="double" w:sz="12" w:space="0" w:color="232323"/>
                          <w:bottom w:val="none" w:sz="0" w:space="0" w:color="000000"/>
                          <w:right w:val="double" w:sz="7" w:space="0" w:color="1A1A1A"/>
                        </w:tcBorders>
                      </w:tcPr>
                      <w:p w:rsidR="00531E93" w:rsidRDefault="00531E93"/>
                    </w:tc>
                    <w:tc>
                      <w:tcPr>
                        <w:tcW w:w="292" w:type="dxa"/>
                        <w:tcBorders>
                          <w:top w:val="none" w:sz="0" w:space="0" w:color="000000"/>
                          <w:left w:val="double" w:sz="7" w:space="0" w:color="1A1A1A"/>
                          <w:bottom w:val="none" w:sz="0" w:space="0" w:color="000000"/>
                          <w:right w:val="double" w:sz="12" w:space="0" w:color="0A0A0A"/>
                        </w:tcBorders>
                      </w:tcPr>
                      <w:p w:rsidR="00531E93" w:rsidRDefault="00531E93"/>
                    </w:tc>
                    <w:tc>
                      <w:tcPr>
                        <w:tcW w:w="61" w:type="dxa"/>
                        <w:tcBorders>
                          <w:top w:val="none" w:sz="0" w:space="0" w:color="000000"/>
                          <w:left w:val="double" w:sz="12" w:space="0" w:color="0A0A0A"/>
                          <w:bottom w:val="none" w:sz="0" w:space="0" w:color="000000"/>
                          <w:right w:val="double" w:sz="8" w:space="0" w:color="232323"/>
                        </w:tcBorders>
                      </w:tcPr>
                      <w:p w:rsidR="00531E93" w:rsidRDefault="00531E93"/>
                    </w:tc>
                    <w:tc>
                      <w:tcPr>
                        <w:tcW w:w="248" w:type="dxa"/>
                        <w:tcBorders>
                          <w:top w:val="none" w:sz="0" w:space="0" w:color="000000"/>
                          <w:left w:val="double" w:sz="8" w:space="0" w:color="232323"/>
                          <w:bottom w:val="none" w:sz="0" w:space="0" w:color="000000"/>
                          <w:right w:val="double" w:sz="8" w:space="0" w:color="474747"/>
                        </w:tcBorders>
                      </w:tcPr>
                      <w:p w:rsidR="00531E93" w:rsidRDefault="00531E93"/>
                    </w:tc>
                    <w:tc>
                      <w:tcPr>
                        <w:tcW w:w="72" w:type="dxa"/>
                        <w:tcBorders>
                          <w:top w:val="none" w:sz="0" w:space="0" w:color="000000"/>
                          <w:left w:val="double" w:sz="8" w:space="0" w:color="474747"/>
                          <w:bottom w:val="none" w:sz="0" w:space="0" w:color="000000"/>
                          <w:right w:val="double" w:sz="15" w:space="0" w:color="434343"/>
                        </w:tcBorders>
                      </w:tcPr>
                      <w:p w:rsidR="00531E93" w:rsidRDefault="00531E93"/>
                    </w:tc>
                    <w:tc>
                      <w:tcPr>
                        <w:tcW w:w="65" w:type="dxa"/>
                        <w:tcBorders>
                          <w:top w:val="none" w:sz="0" w:space="0" w:color="000000"/>
                          <w:left w:val="double" w:sz="15" w:space="0" w:color="434343"/>
                          <w:bottom w:val="none" w:sz="0" w:space="0" w:color="000000"/>
                          <w:right w:val="double" w:sz="10" w:space="0" w:color="131313"/>
                        </w:tcBorders>
                      </w:tcPr>
                      <w:p w:rsidR="00531E93" w:rsidRDefault="00531E93"/>
                    </w:tc>
                    <w:tc>
                      <w:tcPr>
                        <w:tcW w:w="97" w:type="dxa"/>
                        <w:tcBorders>
                          <w:top w:val="none" w:sz="0" w:space="0" w:color="000000"/>
                          <w:left w:val="double" w:sz="10" w:space="0" w:color="131313"/>
                          <w:bottom w:val="none" w:sz="0" w:space="0" w:color="000000"/>
                          <w:right w:val="double" w:sz="15" w:space="0" w:color="1D1D1D"/>
                        </w:tcBorders>
                      </w:tcPr>
                      <w:p w:rsidR="00531E93" w:rsidRDefault="00531E93"/>
                    </w:tc>
                    <w:tc>
                      <w:tcPr>
                        <w:tcW w:w="72" w:type="dxa"/>
                        <w:tcBorders>
                          <w:top w:val="none" w:sz="0" w:space="0" w:color="000000"/>
                          <w:left w:val="double" w:sz="15" w:space="0" w:color="1D1D1D"/>
                          <w:bottom w:val="none" w:sz="0" w:space="0" w:color="000000"/>
                          <w:right w:val="double" w:sz="7" w:space="0" w:color="696969"/>
                        </w:tcBorders>
                      </w:tcPr>
                      <w:p w:rsidR="00531E93" w:rsidRDefault="00531E93"/>
                    </w:tc>
                    <w:tc>
                      <w:tcPr>
                        <w:tcW w:w="177" w:type="dxa"/>
                        <w:tcBorders>
                          <w:top w:val="none" w:sz="0" w:space="0" w:color="000000"/>
                          <w:left w:val="double" w:sz="7" w:space="0" w:color="696969"/>
                          <w:bottom w:val="none" w:sz="0" w:space="0" w:color="000000"/>
                          <w:right w:val="double" w:sz="7" w:space="0" w:color="060606"/>
                        </w:tcBorders>
                      </w:tcPr>
                      <w:p w:rsidR="00531E93" w:rsidRDefault="00531E93"/>
                    </w:tc>
                    <w:tc>
                      <w:tcPr>
                        <w:tcW w:w="245" w:type="dxa"/>
                        <w:tcBorders>
                          <w:top w:val="none" w:sz="0" w:space="0" w:color="000000"/>
                          <w:left w:val="double" w:sz="7" w:space="0" w:color="060606"/>
                          <w:bottom w:val="none" w:sz="0" w:space="0" w:color="000000"/>
                          <w:right w:val="double" w:sz="12" w:space="0" w:color="6E6E6E"/>
                        </w:tcBorders>
                      </w:tcPr>
                      <w:p w:rsidR="00531E93" w:rsidRDefault="00531E93"/>
                    </w:tc>
                    <w:tc>
                      <w:tcPr>
                        <w:tcW w:w="343" w:type="dxa"/>
                        <w:tcBorders>
                          <w:top w:val="none" w:sz="0" w:space="0" w:color="000000"/>
                          <w:left w:val="double" w:sz="12" w:space="0" w:color="6E6E6E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</w:tr>
                  <w:tr w:rsidR="00531E93">
                    <w:trPr>
                      <w:trHeight w:hRule="exact" w:val="53"/>
                    </w:trPr>
                    <w:tc>
                      <w:tcPr>
                        <w:tcW w:w="3122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2519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3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24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6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158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31E93" w:rsidRDefault="00531E93"/>
                    </w:tc>
                    <w:tc>
                      <w:tcPr>
                        <w:tcW w:w="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16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5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17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8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29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6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24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6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1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24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34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</w:tr>
                  <w:tr w:rsidR="00531E93">
                    <w:trPr>
                      <w:trHeight w:hRule="exact" w:val="208"/>
                    </w:trPr>
                    <w:tc>
                      <w:tcPr>
                        <w:tcW w:w="3122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2519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3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24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6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1713" w:type="dxa"/>
                        <w:gridSpan w:val="14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31E93" w:rsidRDefault="00531E93">
                        <w:pPr>
                          <w:ind w:right="18"/>
                          <w:jc w:val="right"/>
                          <w:rPr>
                            <w:rFonts w:ascii="Times New Roman" w:hAnsi="Times New Roman"/>
                            <w:color w:val="000000"/>
                            <w:spacing w:val="4"/>
                            <w:sz w:val="13"/>
                            <w:lang w:val="cs-CZ"/>
                          </w:rPr>
                        </w:pPr>
                      </w:p>
                    </w:tc>
                    <w:tc>
                      <w:tcPr>
                        <w:tcW w:w="1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24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  <w:tc>
                      <w:tcPr>
                        <w:tcW w:w="34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31E93" w:rsidRDefault="00531E93"/>
                    </w:tc>
                  </w:tr>
                </w:tbl>
                <w:p w:rsidR="00531E93" w:rsidRDefault="00531E93" w:rsidP="00531E93"/>
              </w:txbxContent>
            </v:textbox>
          </v:shape>
        </w:pict>
      </w:r>
    </w:p>
    <w:p w:rsidR="00531E93" w:rsidRDefault="00531E93" w:rsidP="00531E93">
      <w:pPr>
        <w:sectPr w:rsidR="00531E93">
          <w:type w:val="continuous"/>
          <w:pgSz w:w="11918" w:h="16854"/>
          <w:pgMar w:top="1864" w:right="1527" w:bottom="185" w:left="1587" w:header="720" w:footer="720" w:gutter="0"/>
          <w:cols w:space="708"/>
        </w:sectPr>
      </w:pPr>
    </w:p>
    <w:p w:rsidR="00531E93" w:rsidRDefault="00531E93" w:rsidP="00531E93">
      <w:pPr>
        <w:ind w:left="72"/>
        <w:rPr>
          <w:rFonts w:ascii="Times New Roman" w:hAnsi="Times New Roman"/>
          <w:b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>7. Závěrečná prohlášení pojistníka</w:t>
      </w:r>
    </w:p>
    <w:p w:rsidR="00531E93" w:rsidRDefault="00531E93" w:rsidP="00531E93">
      <w:pPr>
        <w:ind w:left="72"/>
        <w:jc w:val="both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Svým podpisem stvrzuji, že všechny údaje v této pojistné smlouvě i v záznamu z jednání jsem uvedl pravdivě, a veškerá pro</w:t>
      </w:r>
      <w:r>
        <w:rPr>
          <w:rFonts w:ascii="Times New Roman" w:hAnsi="Times New Roman"/>
          <w:color w:val="000000"/>
          <w:sz w:val="17"/>
          <w:lang w:val="cs-CZ"/>
        </w:rPr>
        <w:softHyphen/>
        <w:t>hlášení v této pojistné smlouvě i v záznamu z jednání uvedená jsou pravdivá. Dále potvrzuji, že případné změny v údajích tý</w:t>
      </w:r>
      <w:r>
        <w:rPr>
          <w:rFonts w:ascii="Times New Roman" w:hAnsi="Times New Roman"/>
          <w:color w:val="000000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7"/>
          <w:lang w:val="cs-CZ"/>
        </w:rPr>
        <w:t>kajících se pojistníka a vozidla, zejména RZ/SPZ, VIN/</w:t>
      </w:r>
      <w:proofErr w:type="spellStart"/>
      <w:r>
        <w:rPr>
          <w:rFonts w:ascii="Times New Roman" w:hAnsi="Times New Roman"/>
          <w:color w:val="000000"/>
          <w:spacing w:val="1"/>
          <w:sz w:val="17"/>
          <w:lang w:val="cs-CZ"/>
        </w:rPr>
        <w:t>EčV</w:t>
      </w:r>
      <w:proofErr w:type="spellEnd"/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a Číslo TP, sdělím ČP do 15 dnů ode dne, kdy k těmto změnám došla (dle § 13 odst. 5 zák. č. 168/1999 Sb.).</w:t>
      </w:r>
    </w:p>
    <w:p w:rsidR="00531E93" w:rsidRDefault="00531E93" w:rsidP="00531E93">
      <w:pPr>
        <w:spacing w:before="108"/>
        <w:ind w:left="72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Potvrzuji, že jsem seznámen s podmínkami zpracování osobních údajů a se zmocněními a zproštěním mlčenlivosti, jak je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uvedeno v článku 10 a v části Poučení o ochraně osobních údajů a mlčenlivosti PIPMV-V-8/2015.</w:t>
      </w:r>
    </w:p>
    <w:p w:rsidR="00531E93" w:rsidRDefault="00531E93" w:rsidP="00531E93">
      <w:pPr>
        <w:spacing w:before="108"/>
        <w:ind w:left="7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Uzavřením pojistné smlouvy:</w:t>
      </w:r>
    </w:p>
    <w:p w:rsidR="00531E93" w:rsidRDefault="00531E93" w:rsidP="00531E93">
      <w:pPr>
        <w:numPr>
          <w:ilvl w:val="0"/>
          <w:numId w:val="5"/>
        </w:numPr>
        <w:tabs>
          <w:tab w:val="clear" w:pos="144"/>
          <w:tab w:val="decimal" w:pos="216"/>
        </w:tabs>
        <w:spacing w:before="36"/>
        <w:ind w:left="72"/>
        <w:jc w:val="both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vyslovuji souhlas se zpracováním osobních údajů pro účely pojišťovací činnosti a dalších činností realizovaných v souladu </w:t>
      </w:r>
      <w:r>
        <w:rPr>
          <w:rFonts w:ascii="Times New Roman" w:hAnsi="Times New Roman"/>
          <w:color w:val="000000"/>
          <w:sz w:val="17"/>
          <w:lang w:val="cs-CZ"/>
        </w:rPr>
        <w:t xml:space="preserve">se zákonem, včetně zpracováni osobních údajů pro obchodní a marketingové účely, pojistitelem, dalšími členy mezinárodní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skupiny </w:t>
      </w:r>
      <w:proofErr w:type="spellStart"/>
      <w:r>
        <w:rPr>
          <w:rFonts w:ascii="Times New Roman" w:hAnsi="Times New Roman"/>
          <w:color w:val="000000"/>
          <w:spacing w:val="1"/>
          <w:sz w:val="17"/>
          <w:lang w:val="cs-CZ"/>
        </w:rPr>
        <w:t>Generali</w:t>
      </w:r>
      <w:proofErr w:type="spellEnd"/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a spolupracujícími obchodními partnery a</w:t>
      </w:r>
    </w:p>
    <w:p w:rsidR="00531E93" w:rsidRDefault="00531E93" w:rsidP="00531E93">
      <w:pPr>
        <w:spacing w:before="36"/>
        <w:ind w:left="7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— udělují zmocnění a zprošťuji mlčenlivosti ve vztahu k informacím týkajícím se pojištění, a to v rozsahu a pro účely uvede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  <w:t>né v dokumentech citovaných v předchozí větě.</w:t>
      </w:r>
    </w:p>
    <w:p w:rsidR="00531E93" w:rsidRDefault="00531E93" w:rsidP="00531E93">
      <w:pPr>
        <w:spacing w:before="108"/>
        <w:ind w:left="7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Svým podpisem dále stvrzuji, že:</w:t>
      </w:r>
    </w:p>
    <w:p w:rsidR="00531E93" w:rsidRDefault="00531E93" w:rsidP="00531E93">
      <w:pPr>
        <w:numPr>
          <w:ilvl w:val="0"/>
          <w:numId w:val="5"/>
        </w:numPr>
        <w:tabs>
          <w:tab w:val="clear" w:pos="144"/>
          <w:tab w:val="decimal" w:pos="216"/>
        </w:tabs>
        <w:spacing w:before="36"/>
        <w:ind w:left="72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zmocňují ČP k nahlížení do spisů v rozsahu uvedeném ve VPPPMV-V-8/2015 čl. 10 odst. 3,</w:t>
      </w:r>
    </w:p>
    <w:p w:rsidR="00531E93" w:rsidRDefault="00531E93" w:rsidP="00531E93">
      <w:pPr>
        <w:numPr>
          <w:ilvl w:val="0"/>
          <w:numId w:val="5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akceptuji oprávnění ČP požadovat údaje o svém zdravotním stavu za účelem </w:t>
      </w:r>
      <w:proofErr w:type="gramStart"/>
      <w:r>
        <w:rPr>
          <w:rFonts w:ascii="Times New Roman" w:hAnsi="Times New Roman"/>
          <w:color w:val="000000"/>
          <w:spacing w:val="1"/>
          <w:sz w:val="17"/>
          <w:lang w:val="cs-CZ"/>
        </w:rPr>
        <w:t>šetřeni</w:t>
      </w:r>
      <w:proofErr w:type="gramEnd"/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pojistných událostí a uděluji ČP vý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  <w:t>slovný souhlas ke zjišťování a přezkoumávání zdravotního stavu,</w:t>
      </w:r>
    </w:p>
    <w:p w:rsidR="00531E93" w:rsidRDefault="00531E93" w:rsidP="00531E93">
      <w:pPr>
        <w:numPr>
          <w:ilvl w:val="0"/>
          <w:numId w:val="5"/>
        </w:numPr>
        <w:tabs>
          <w:tab w:val="clear" w:pos="144"/>
          <w:tab w:val="decimal" w:pos="216"/>
        </w:tabs>
        <w:spacing w:before="36"/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  <w:r>
        <w:rPr>
          <w:rFonts w:ascii="Times New Roman" w:hAnsi="Times New Roman"/>
          <w:color w:val="000000"/>
          <w:spacing w:val="3"/>
          <w:sz w:val="17"/>
          <w:lang w:val="cs-CZ"/>
        </w:rPr>
        <w:t>mám souhlas pojištěného/pojištěných uzavřít pojištění ve sjednaném rozsahu.</w:t>
      </w:r>
    </w:p>
    <w:p w:rsidR="00531E93" w:rsidRDefault="00531E93" w:rsidP="00531E93">
      <w:pPr>
        <w:spacing w:before="324"/>
        <w:ind w:left="72"/>
        <w:jc w:val="both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Jako pojistník dále potvrzuji, že jsem se před uzavřením pojistně smlouvy seznámil a převzal jsem se svým souhlasem v </w:t>
      </w:r>
      <w:proofErr w:type="spellStart"/>
      <w:r>
        <w:rPr>
          <w:rFonts w:ascii="Times New Roman" w:hAnsi="Times New Roman"/>
          <w:color w:val="000000"/>
          <w:spacing w:val="1"/>
          <w:sz w:val="17"/>
          <w:lang w:val="cs-CZ"/>
        </w:rPr>
        <w:t>li</w:t>
      </w:r>
      <w:proofErr w:type="spellEnd"/>
      <w:r>
        <w:rPr>
          <w:rFonts w:ascii="Times New Roman" w:hAnsi="Times New Roman"/>
          <w:color w:val="000000"/>
          <w:spacing w:val="1"/>
          <w:sz w:val="17"/>
          <w:lang w:val="cs-CZ"/>
        </w:rPr>
        <w:t>-</w:t>
      </w:r>
      <w:r>
        <w:rPr>
          <w:rFonts w:ascii="Times New Roman" w:hAnsi="Times New Roman"/>
          <w:color w:val="000000"/>
          <w:sz w:val="17"/>
          <w:lang w:val="cs-CZ"/>
        </w:rPr>
        <w:t>stinné podobě nebo jiné textové podobě (</w:t>
      </w:r>
      <w:proofErr w:type="spellStart"/>
      <w:r>
        <w:rPr>
          <w:rFonts w:ascii="Times New Roman" w:hAnsi="Times New Roman"/>
          <w:color w:val="000000"/>
          <w:sz w:val="17"/>
          <w:lang w:val="cs-CZ"/>
        </w:rPr>
        <w:t>např</w:t>
      </w:r>
      <w:proofErr w:type="spellEnd"/>
      <w:r>
        <w:rPr>
          <w:rFonts w:ascii="Times New Roman" w:hAnsi="Times New Roman"/>
          <w:color w:val="000000"/>
          <w:sz w:val="17"/>
          <w:lang w:val="cs-CZ"/>
        </w:rPr>
        <w:t>, CD) či v elektronické podobě na své vlastní e-mailové adrese následující do-</w:t>
      </w:r>
      <w:proofErr w:type="spellStart"/>
      <w:r>
        <w:rPr>
          <w:rFonts w:ascii="Times New Roman" w:hAnsi="Times New Roman"/>
          <w:color w:val="000000"/>
          <w:sz w:val="17"/>
          <w:lang w:val="cs-CZ"/>
        </w:rPr>
        <w:t>kumenty</w:t>
      </w:r>
      <w:proofErr w:type="spellEnd"/>
      <w:r>
        <w:rPr>
          <w:rFonts w:ascii="Times New Roman" w:hAnsi="Times New Roman"/>
          <w:color w:val="000000"/>
          <w:sz w:val="17"/>
          <w:lang w:val="cs-CZ"/>
        </w:rPr>
        <w:t>:</w:t>
      </w:r>
    </w:p>
    <w:p w:rsidR="00531E93" w:rsidRDefault="00531E93" w:rsidP="00531E93">
      <w:pPr>
        <w:spacing w:before="36"/>
        <w:ind w:left="144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předsmluvní informace, verze PIPMV-V-8/2015,</w:t>
      </w:r>
    </w:p>
    <w:p w:rsidR="00531E93" w:rsidRDefault="00531E93" w:rsidP="00531E93">
      <w:pPr>
        <w:numPr>
          <w:ilvl w:val="0"/>
          <w:numId w:val="5"/>
        </w:numPr>
        <w:tabs>
          <w:tab w:val="clear" w:pos="144"/>
          <w:tab w:val="decimal" w:pos="216"/>
        </w:tabs>
        <w:spacing w:before="36"/>
        <w:ind w:left="7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pojistné podmínky verze VPPPMV-V-8/2015 (Sdružené pojištění vozidla </w:t>
      </w:r>
      <w:proofErr w:type="gramStart"/>
      <w:r>
        <w:rPr>
          <w:rFonts w:ascii="Times New Roman" w:hAnsi="Times New Roman"/>
          <w:color w:val="000000"/>
          <w:spacing w:val="1"/>
          <w:sz w:val="17"/>
          <w:lang w:val="cs-CZ"/>
        </w:rPr>
        <w:t>T.Č.</w:t>
      </w:r>
      <w:proofErr w:type="gramEnd"/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7506 08/2015 KONS),</w:t>
      </w:r>
    </w:p>
    <w:p w:rsidR="00531E93" w:rsidRDefault="00531E93" w:rsidP="00531E93">
      <w:pPr>
        <w:numPr>
          <w:ilvl w:val="0"/>
          <w:numId w:val="5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8"/>
          <w:sz w:val="17"/>
          <w:lang w:val="cs-CZ"/>
        </w:rPr>
      </w:pPr>
      <w:r>
        <w:rPr>
          <w:rFonts w:ascii="Times New Roman" w:hAnsi="Times New Roman"/>
          <w:color w:val="000000"/>
          <w:spacing w:val="8"/>
          <w:sz w:val="17"/>
          <w:lang w:val="cs-CZ"/>
        </w:rPr>
        <w:t>sazebník poplatků,</w:t>
      </w:r>
    </w:p>
    <w:p w:rsidR="00531E93" w:rsidRDefault="00531E93" w:rsidP="00531E93">
      <w:pPr>
        <w:numPr>
          <w:ilvl w:val="0"/>
          <w:numId w:val="5"/>
        </w:numPr>
        <w:tabs>
          <w:tab w:val="clear" w:pos="144"/>
          <w:tab w:val="decimal" w:pos="216"/>
        </w:tabs>
        <w:spacing w:line="264" w:lineRule="auto"/>
        <w:ind w:left="7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informace o zprostředkovateli.</w:t>
      </w:r>
    </w:p>
    <w:p w:rsidR="00531E93" w:rsidRDefault="001C73A0" w:rsidP="00531E93">
      <w:pPr>
        <w:tabs>
          <w:tab w:val="right" w:pos="5871"/>
        </w:tabs>
        <w:spacing w:before="72" w:after="144"/>
        <w:ind w:left="72"/>
        <w:rPr>
          <w:rFonts w:ascii="Times New Roman" w:hAnsi="Times New Roman"/>
          <w:b/>
          <w:color w:val="000000"/>
          <w:sz w:val="17"/>
          <w:lang w:val="cs-CZ"/>
        </w:rPr>
      </w:pPr>
      <w:r>
        <w:rPr>
          <w:noProof/>
        </w:rPr>
        <w:pict>
          <v:shape id="Textové pole 2" o:spid="_x0000_s1059" type="#_x0000_t202" style="position:absolute;left:0;text-align:left;margin-left:206.6pt;margin-top:37.05pt;width:248.85pt;height:27.75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2A1C71" w:rsidRDefault="002A1C71">
                  <w:r w:rsidRPr="002A1C71"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2967990" cy="342646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990" cy="342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31E93">
        <w:rPr>
          <w:rFonts w:ascii="Times New Roman" w:hAnsi="Times New Roman"/>
          <w:b/>
          <w:color w:val="000000"/>
          <w:sz w:val="17"/>
          <w:lang w:val="cs-CZ"/>
        </w:rPr>
        <w:t>Pojistná smlouva je uzavřena okamžikem podpisu oběma</w:t>
      </w:r>
      <w:r w:rsidR="00C800FF">
        <w:rPr>
          <w:rFonts w:ascii="Times New Roman" w:hAnsi="Times New Roman"/>
          <w:b/>
          <w:color w:val="000000"/>
          <w:sz w:val="17"/>
          <w:lang w:val="cs-CZ"/>
        </w:rPr>
        <w:t xml:space="preserve"> </w:t>
      </w:r>
      <w:r w:rsidR="00531E93">
        <w:rPr>
          <w:rFonts w:ascii="Times New Roman" w:hAnsi="Times New Roman"/>
          <w:b/>
          <w:color w:val="000000"/>
          <w:sz w:val="17"/>
          <w:lang w:val="cs-CZ"/>
        </w:rPr>
        <w:t>stranami.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3"/>
        <w:gridCol w:w="2440"/>
        <w:gridCol w:w="476"/>
        <w:gridCol w:w="712"/>
        <w:gridCol w:w="460"/>
      </w:tblGrid>
      <w:tr w:rsidR="00531E93" w:rsidRPr="002A1C71" w:rsidTr="000D027C">
        <w:trPr>
          <w:trHeight w:hRule="exact" w:val="241"/>
        </w:trPr>
        <w:tc>
          <w:tcPr>
            <w:tcW w:w="47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1E93" w:rsidRPr="002A1C71" w:rsidRDefault="00531E93" w:rsidP="002A1C71">
            <w:pPr>
              <w:tabs>
                <w:tab w:val="right" w:pos="4683"/>
              </w:tabs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</w:pPr>
            <w:r w:rsidRPr="002A1C71"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  <w:t>Místo uzavření smlouvy: NÁCHOD</w:t>
            </w: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single" w:sz="2" w:space="0" w:color="2F2F2F"/>
              <w:right w:val="none" w:sz="0" w:space="0" w:color="000000"/>
            </w:tcBorders>
          </w:tcPr>
          <w:p w:rsidR="00531E93" w:rsidRPr="002A1C71" w:rsidRDefault="00531E93" w:rsidP="000D027C"/>
        </w:tc>
        <w:tc>
          <w:tcPr>
            <w:tcW w:w="164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1E93" w:rsidRPr="002A1C71" w:rsidRDefault="00531E93" w:rsidP="002A1C71">
            <w:pPr>
              <w:tabs>
                <w:tab w:val="right" w:pos="1628"/>
              </w:tabs>
              <w:jc w:val="center"/>
              <w:rPr>
                <w:rFonts w:ascii="Times New Roman" w:hAnsi="Times New Roman"/>
                <w:color w:val="000000"/>
                <w:spacing w:val="20"/>
                <w:sz w:val="17"/>
                <w:lang w:val="cs-CZ"/>
              </w:rPr>
            </w:pPr>
          </w:p>
        </w:tc>
      </w:tr>
      <w:tr w:rsidR="00531E93" w:rsidRPr="002A1C71" w:rsidTr="000D027C">
        <w:trPr>
          <w:trHeight w:hRule="exact" w:val="39"/>
        </w:trPr>
        <w:tc>
          <w:tcPr>
            <w:tcW w:w="47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1E93" w:rsidRPr="002A1C71" w:rsidRDefault="00531E93" w:rsidP="000D027C"/>
        </w:tc>
        <w:tc>
          <w:tcPr>
            <w:tcW w:w="2440" w:type="dxa"/>
            <w:tcBorders>
              <w:top w:val="single" w:sz="2" w:space="0" w:color="2F2F2F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1E93" w:rsidRPr="002A1C71" w:rsidRDefault="00531E93" w:rsidP="000D027C"/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1E93" w:rsidRPr="002A1C71" w:rsidRDefault="00531E93" w:rsidP="000D027C"/>
        </w:tc>
        <w:tc>
          <w:tcPr>
            <w:tcW w:w="712" w:type="dxa"/>
            <w:tcBorders>
              <w:top w:val="single" w:sz="5" w:space="0" w:color="626262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1E93" w:rsidRPr="002A1C71" w:rsidRDefault="00531E93" w:rsidP="000D027C"/>
        </w:tc>
        <w:tc>
          <w:tcPr>
            <w:tcW w:w="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1E93" w:rsidRPr="002A1C71" w:rsidRDefault="00531E93" w:rsidP="000D027C"/>
        </w:tc>
      </w:tr>
    </w:tbl>
    <w:p w:rsidR="00531E93" w:rsidRDefault="00531E93" w:rsidP="00531E93">
      <w:pPr>
        <w:spacing w:after="160" w:line="20" w:lineRule="exact"/>
      </w:pPr>
    </w:p>
    <w:p w:rsidR="00531E93" w:rsidRDefault="00531E93" w:rsidP="00531E93">
      <w:pPr>
        <w:sectPr w:rsidR="00531E93" w:rsidSect="004D47A7">
          <w:type w:val="continuous"/>
          <w:pgSz w:w="11918" w:h="16854"/>
          <w:pgMar w:top="426" w:right="1511" w:bottom="185" w:left="1526" w:header="720" w:footer="720" w:gutter="0"/>
          <w:cols w:space="708"/>
        </w:sectPr>
      </w:pPr>
    </w:p>
    <w:p w:rsidR="00531E93" w:rsidRDefault="001C73A0" w:rsidP="00531E93">
      <w:pPr>
        <w:spacing w:after="1008" w:line="206" w:lineRule="auto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pict>
          <v:shape id="_x0000_s1046" type="#_x0000_t202" style="position:absolute;margin-left:79.35pt;margin-top:622.3pt;width:208.05pt;height:32.8pt;z-index:-251644928;mso-wrap-distance-left:0;mso-wrap-distance-right:0;mso-position-horizontal-relative:page;mso-position-vertical-relative:page" filled="f" stroked="f">
            <v:textbox inset="0,0,0,0">
              <w:txbxContent>
                <w:p w:rsidR="00531E93" w:rsidRDefault="00531E93" w:rsidP="00531E93">
                  <w:pPr>
                    <w:spacing w:after="15"/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 w:rsidR="00531E93">
        <w:rPr>
          <w:rFonts w:ascii="Times New Roman" w:hAnsi="Times New Roman"/>
          <w:color w:val="000000"/>
          <w:spacing w:val="1"/>
          <w:sz w:val="17"/>
          <w:lang w:val="cs-CZ"/>
        </w:rPr>
        <w:t>Městské středisko sociálních služeb MARIE</w:t>
      </w:r>
    </w:p>
    <w:p w:rsidR="00531E93" w:rsidRDefault="00531E93" w:rsidP="00531E93">
      <w:pPr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Podpis (a razítky pojistníka/</w:t>
      </w:r>
      <w:r w:rsidR="00C800FF">
        <w:rPr>
          <w:rFonts w:ascii="Times New Roman" w:hAnsi="Times New Roman"/>
          <w:color w:val="000000"/>
          <w:spacing w:val="1"/>
          <w:sz w:val="17"/>
          <w:lang w:val="cs-CZ"/>
        </w:rPr>
        <w:t>zájemce</w:t>
      </w:r>
    </w:p>
    <w:p w:rsidR="00531E93" w:rsidRDefault="00531E93" w:rsidP="00531E93">
      <w:pPr>
        <w:ind w:left="72"/>
        <w:rPr>
          <w:rFonts w:ascii="Times New Roman" w:hAnsi="Times New Roman"/>
          <w:color w:val="000000"/>
          <w:sz w:val="17"/>
          <w:lang w:val="cs-CZ"/>
        </w:rPr>
      </w:pPr>
      <w:r>
        <w:br w:type="column"/>
      </w:r>
    </w:p>
    <w:p w:rsidR="00531E93" w:rsidRDefault="00531E93" w:rsidP="00531E93">
      <w:pPr>
        <w:tabs>
          <w:tab w:val="right" w:pos="4026"/>
        </w:tabs>
        <w:spacing w:before="324"/>
        <w:ind w:left="1152"/>
        <w:rPr>
          <w:rFonts w:ascii="Times New Roman" w:hAnsi="Times New Roman"/>
          <w:b/>
          <w:color w:val="000000"/>
          <w:spacing w:val="-3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32"/>
          <w:sz w:val="19"/>
          <w:lang w:val="cs-CZ"/>
        </w:rPr>
        <w:tab/>
      </w:r>
    </w:p>
    <w:p w:rsidR="00531E93" w:rsidRDefault="001C73A0" w:rsidP="00531E93">
      <w:pPr>
        <w:spacing w:before="144" w:line="266" w:lineRule="auto"/>
        <w:ind w:left="72" w:right="648"/>
        <w:rPr>
          <w:rFonts w:ascii="Times New Roman" w:hAnsi="Times New Roman"/>
          <w:color w:val="000000"/>
          <w:spacing w:val="-2"/>
          <w:sz w:val="17"/>
          <w:lang w:val="cs-CZ"/>
        </w:rPr>
      </w:pPr>
      <w:r>
        <w:pict>
          <v:line id="_x0000_s1049" style="position:absolute;left:0;text-align:left;z-index:251674624;mso-position-horizontal-relative:text;mso-position-vertical-relative:text" from="6.55pt,6.3pt" to="225.5pt,6.3pt" strokecolor="#484848" strokeweight=".7pt"/>
        </w:pict>
      </w:r>
      <w:r w:rsidR="00531E93">
        <w:rPr>
          <w:rFonts w:ascii="Times New Roman" w:hAnsi="Times New Roman"/>
          <w:color w:val="000000"/>
          <w:spacing w:val="-2"/>
          <w:sz w:val="17"/>
          <w:lang w:val="cs-CZ"/>
        </w:rPr>
        <w:t xml:space="preserve">Podpis a razítko pojišťovacího </w:t>
      </w:r>
      <w:r w:rsidR="00C800FF">
        <w:rPr>
          <w:rFonts w:ascii="Times New Roman" w:hAnsi="Times New Roman"/>
          <w:color w:val="000000"/>
          <w:spacing w:val="-2"/>
          <w:sz w:val="17"/>
          <w:lang w:val="cs-CZ"/>
        </w:rPr>
        <w:t>zprostředkovatele</w:t>
      </w:r>
      <w:r w:rsidR="00531E93">
        <w:rPr>
          <w:rFonts w:ascii="Times New Roman" w:hAnsi="Times New Roman"/>
          <w:color w:val="000000"/>
          <w:spacing w:val="-2"/>
          <w:sz w:val="17"/>
          <w:lang w:val="cs-CZ"/>
        </w:rPr>
        <w:t xml:space="preserve"> </w:t>
      </w:r>
      <w:r w:rsidR="00531E93">
        <w:rPr>
          <w:rFonts w:ascii="Times New Roman" w:hAnsi="Times New Roman"/>
          <w:color w:val="000000"/>
          <w:spacing w:val="1"/>
          <w:sz w:val="17"/>
          <w:lang w:val="cs-CZ"/>
        </w:rPr>
        <w:t xml:space="preserve">zastupujícího ČP na základě </w:t>
      </w:r>
      <w:r w:rsidR="00C800FF">
        <w:rPr>
          <w:rFonts w:ascii="Times New Roman" w:hAnsi="Times New Roman"/>
          <w:color w:val="000000"/>
          <w:spacing w:val="1"/>
          <w:sz w:val="17"/>
          <w:lang w:val="cs-CZ"/>
        </w:rPr>
        <w:t>plné</w:t>
      </w: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  <w:r>
        <w:rPr>
          <w:rFonts w:ascii="Times New Roman" w:hAnsi="Times New Roman"/>
          <w:color w:val="000000"/>
          <w:spacing w:val="3"/>
          <w:sz w:val="17"/>
          <w:lang w:val="cs-CZ"/>
        </w:rPr>
        <w:t>moci/Podpis zaměstnance ČP na základě pin moci</w:t>
      </w: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rPr>
          <w:rFonts w:ascii="Times New Roman" w:hAnsi="Times New Roman"/>
          <w:color w:val="000000"/>
          <w:spacing w:val="1"/>
          <w:sz w:val="11"/>
          <w:lang w:val="cs-CZ"/>
        </w:rPr>
      </w:pPr>
      <w:r>
        <w:rPr>
          <w:rFonts w:ascii="Times New Roman" w:hAnsi="Times New Roman"/>
          <w:color w:val="000000"/>
          <w:spacing w:val="1"/>
          <w:sz w:val="11"/>
          <w:lang w:val="cs-CZ"/>
        </w:rPr>
        <w:t>REVIZE: 1496697567E11496568489</w:t>
      </w:r>
    </w:p>
    <w:p w:rsid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</w:p>
    <w:p w:rsidR="00531E93" w:rsidRDefault="00531E93" w:rsidP="00531E93">
      <w:pPr>
        <w:tabs>
          <w:tab w:val="right" w:pos="8801"/>
        </w:tabs>
        <w:ind w:left="216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Klientský servis, po-pá 7:00-19:00 </w:t>
      </w:r>
      <w:proofErr w:type="spellStart"/>
      <w:proofErr w:type="gramStart"/>
      <w:r w:rsidR="002A1C71">
        <w:rPr>
          <w:rFonts w:ascii="Times New Roman" w:hAnsi="Times New Roman"/>
          <w:color w:val="000000"/>
          <w:sz w:val="17"/>
          <w:lang w:val="cs-CZ"/>
        </w:rPr>
        <w:t>xxxxxxxxxxxxxxxxxx</w:t>
      </w:r>
      <w:proofErr w:type="spellEnd"/>
      <w:r>
        <w:rPr>
          <w:rFonts w:ascii="Times New Roman" w:hAnsi="Times New Roman"/>
          <w:color w:val="0000FF"/>
          <w:sz w:val="17"/>
          <w:u w:val="single"/>
          <w:lang w:val="cs-CZ"/>
        </w:rPr>
        <w:t xml:space="preserve">  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>P.</w:t>
      </w:r>
      <w:proofErr w:type="gramEnd"/>
      <w:r>
        <w:rPr>
          <w:rFonts w:ascii="Times New Roman" w:hAnsi="Times New Roman"/>
          <w:color w:val="000000"/>
          <w:spacing w:val="4"/>
          <w:sz w:val="15"/>
          <w:lang w:val="cs-CZ"/>
        </w:rPr>
        <w:t xml:space="preserve"> O. BOX 305, 659 05 Brno</w:t>
      </w:r>
      <w:r>
        <w:rPr>
          <w:rFonts w:ascii="Times New Roman" w:hAnsi="Times New Roman"/>
          <w:color w:val="000000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4"/>
          <w:sz w:val="15"/>
          <w:lang w:val="cs-CZ"/>
        </w:rPr>
        <w:t>P. O. BOX 305, 659 05 Brno</w:t>
      </w:r>
    </w:p>
    <w:p w:rsidR="00531E93" w:rsidRPr="00531E93" w:rsidRDefault="00531E93" w:rsidP="00531E93">
      <w:pPr>
        <w:ind w:left="72"/>
        <w:rPr>
          <w:rFonts w:ascii="Times New Roman" w:hAnsi="Times New Roman"/>
          <w:color w:val="000000"/>
          <w:spacing w:val="3"/>
          <w:sz w:val="17"/>
          <w:lang w:val="cs-CZ"/>
        </w:rPr>
        <w:sectPr w:rsidR="00531E93" w:rsidRPr="00531E93">
          <w:type w:val="continuous"/>
          <w:pgSz w:w="11918" w:h="16854"/>
          <w:pgMar w:top="1864" w:right="1864" w:bottom="185" w:left="1587" w:header="720" w:footer="720" w:gutter="0"/>
          <w:cols w:num="2" w:space="0" w:equalWidth="0">
            <w:col w:w="4161" w:space="85"/>
            <w:col w:w="4161" w:space="0"/>
          </w:cols>
        </w:sectPr>
      </w:pPr>
    </w:p>
    <w:p w:rsidR="00531E93" w:rsidRDefault="00531E93" w:rsidP="00531E93">
      <w:pPr>
        <w:spacing w:line="213" w:lineRule="auto"/>
        <w:ind w:right="612"/>
        <w:jc w:val="right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lastRenderedPageBreak/>
        <w:t>NOZ V182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225"/>
      </w:tblGrid>
      <w:tr w:rsidR="00531E93" w:rsidTr="00531E93">
        <w:trPr>
          <w:trHeight w:hRule="exact" w:val="712"/>
        </w:trPr>
        <w:tc>
          <w:tcPr>
            <w:tcW w:w="51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1E93" w:rsidRDefault="00531E93" w:rsidP="00531E93">
            <w:pPr>
              <w:spacing w:before="288" w:line="154" w:lineRule="exact"/>
              <w:ind w:left="36" w:right="2628"/>
              <w:jc w:val="both"/>
              <w:rPr>
                <w:rFonts w:ascii="Arial" w:hAnsi="Arial"/>
                <w:b/>
                <w:color w:val="000000"/>
                <w:spacing w:val="-8"/>
                <w:w w:val="40"/>
                <w:sz w:val="2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72"/>
                <w:sz w:val="28"/>
                <w:lang w:val="cs-CZ"/>
              </w:rPr>
              <w:t xml:space="preserve">ČESKÁ </w:t>
            </w:r>
            <w:r>
              <w:rPr>
                <w:rFonts w:ascii="Arial" w:hAnsi="Arial"/>
                <w:b/>
                <w:color w:val="000000"/>
                <w:spacing w:val="-14"/>
                <w:sz w:val="28"/>
                <w:lang w:val="cs-CZ"/>
              </w:rPr>
              <w:t>POJIŠŤOVNA</w:t>
            </w:r>
          </w:p>
        </w:tc>
        <w:tc>
          <w:tcPr>
            <w:tcW w:w="4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1E93" w:rsidRDefault="00531E93" w:rsidP="000D027C">
            <w:pPr>
              <w:ind w:right="630"/>
              <w:jc w:val="right"/>
              <w:rPr>
                <w:rFonts w:ascii="Times New Roman" w:hAnsi="Times New Roman"/>
                <w:color w:val="000000"/>
                <w:spacing w:val="-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lang w:val="cs-CZ"/>
              </w:rPr>
              <w:t>Z-VZPV01/N</w:t>
            </w:r>
          </w:p>
        </w:tc>
      </w:tr>
    </w:tbl>
    <w:p w:rsidR="00531E93" w:rsidRDefault="00531E93" w:rsidP="00531E93">
      <w:pPr>
        <w:spacing w:after="30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4673"/>
        <w:gridCol w:w="581"/>
      </w:tblGrid>
      <w:tr w:rsidR="00531E93" w:rsidTr="000D027C">
        <w:trPr>
          <w:trHeight w:hRule="exact" w:val="2182"/>
        </w:trPr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31E93" w:rsidRDefault="00531E93" w:rsidP="000D027C">
            <w:pPr>
              <w:spacing w:before="288"/>
              <w:ind w:left="42"/>
              <w:rPr>
                <w:rFonts w:ascii="Times New Roman" w:hAnsi="Times New Roman"/>
                <w:b/>
                <w:color w:val="000000"/>
                <w:sz w:val="21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lang w:val="cs-CZ"/>
              </w:rPr>
              <w:t>Sdružené pojištění vozidla</w:t>
            </w:r>
          </w:p>
          <w:p w:rsidR="00531E93" w:rsidRDefault="00531E93" w:rsidP="000D027C">
            <w:pPr>
              <w:spacing w:before="36" w:line="264" w:lineRule="auto"/>
              <w:ind w:left="36" w:right="1188"/>
              <w:rPr>
                <w:rFonts w:ascii="Times New Roman" w:hAnsi="Times New Roman"/>
                <w:color w:val="000000"/>
                <w:spacing w:val="-4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1"/>
                <w:lang w:val="cs-CZ"/>
              </w:rPr>
              <w:t xml:space="preserve">Pojistná smlouva č.: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1"/>
                <w:lang w:val="cs-CZ"/>
              </w:rPr>
              <w:t xml:space="preserve">18703722-28 </w:t>
            </w:r>
            <w:r>
              <w:rPr>
                <w:rFonts w:ascii="Times New Roman" w:hAnsi="Times New Roman"/>
                <w:color w:val="000000"/>
                <w:spacing w:val="-4"/>
                <w:sz w:val="21"/>
                <w:lang w:val="cs-CZ"/>
              </w:rPr>
              <w:t>Kód produktu: AI-1</w:t>
            </w:r>
          </w:p>
          <w:p w:rsidR="00531E93" w:rsidRDefault="00531E93" w:rsidP="000D027C">
            <w:pPr>
              <w:spacing w:before="36" w:line="213" w:lineRule="auto"/>
              <w:ind w:left="42"/>
              <w:rPr>
                <w:rFonts w:ascii="Times New Roman" w:hAnsi="Times New Roman"/>
                <w:color w:val="000000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t>Stav k datu: 7. 12. 2016</w:t>
            </w:r>
          </w:p>
          <w:p w:rsidR="00531E93" w:rsidRDefault="00531E93" w:rsidP="000D027C">
            <w:pPr>
              <w:spacing w:before="72" w:line="211" w:lineRule="auto"/>
              <w:ind w:left="42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Strana: 1/5</w:t>
            </w:r>
          </w:p>
          <w:p w:rsidR="00531E93" w:rsidRDefault="00531E93" w:rsidP="000D027C">
            <w:pPr>
              <w:spacing w:before="252"/>
              <w:ind w:left="42"/>
              <w:rPr>
                <w:rFonts w:ascii="Times New Roman" w:hAnsi="Times New Roman"/>
                <w:b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>ZÁZNAM Z JEDNÁNÍ</w:t>
            </w:r>
          </w:p>
        </w:tc>
        <w:tc>
          <w:tcPr>
            <w:tcW w:w="46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1E93" w:rsidRDefault="00531E93" w:rsidP="000D027C">
            <w:pPr>
              <w:spacing w:before="468"/>
              <w:ind w:left="1188" w:right="468"/>
              <w:rPr>
                <w:rFonts w:ascii="Times New Roman" w:hAnsi="Times New Roman"/>
                <w:color w:val="000000"/>
                <w:spacing w:val="-5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1"/>
                <w:lang w:val="cs-CZ"/>
              </w:rPr>
              <w:t xml:space="preserve">Městské středisko sociálních služeb </w:t>
            </w: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t>MARIE</w:t>
            </w:r>
          </w:p>
          <w:p w:rsidR="00531E93" w:rsidRDefault="00531E93" w:rsidP="00531E93">
            <w:pPr>
              <w:spacing w:before="36"/>
              <w:jc w:val="center"/>
              <w:rPr>
                <w:rFonts w:ascii="Times New Roman" w:hAnsi="Times New Roman"/>
                <w:color w:val="000000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t xml:space="preserve">Bartoňova 1998 </w:t>
            </w: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br/>
              <w:t xml:space="preserve">547 01 Náchod </w:t>
            </w: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br/>
              <w:t>Česká republika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extDirection w:val="btLr"/>
            <w:vAlign w:val="bottom"/>
          </w:tcPr>
          <w:p w:rsidR="00531E93" w:rsidRDefault="00531E93" w:rsidP="000D027C">
            <w:pPr>
              <w:spacing w:before="180"/>
              <w:jc w:val="right"/>
              <w:rPr>
                <w:rFonts w:ascii="Arial" w:hAnsi="Arial"/>
                <w:color w:val="000000"/>
                <w:spacing w:val="6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4"/>
                <w:lang w:val="cs-CZ"/>
              </w:rPr>
              <w:t>OZ050081668)1</w:t>
            </w:r>
          </w:p>
        </w:tc>
      </w:tr>
    </w:tbl>
    <w:p w:rsidR="00531E93" w:rsidRDefault="00531E93" w:rsidP="00531E93">
      <w:pPr>
        <w:spacing w:after="412" w:line="20" w:lineRule="exact"/>
      </w:pPr>
    </w:p>
    <w:p w:rsidR="00531E93" w:rsidRDefault="00531E93" w:rsidP="00531E93">
      <w:pPr>
        <w:shd w:val="solid" w:color="EAEAEB" w:fill="EAEAEB"/>
        <w:spacing w:after="144"/>
        <w:ind w:left="144" w:right="619"/>
        <w:rPr>
          <w:rFonts w:ascii="Times New Roman" w:hAnsi="Times New Roman"/>
          <w:b/>
          <w:color w:val="000000"/>
          <w:sz w:val="17"/>
          <w:lang w:val="cs-CZ"/>
        </w:rPr>
      </w:pPr>
      <w:r>
        <w:rPr>
          <w:rFonts w:ascii="Times New Roman" w:hAnsi="Times New Roman"/>
          <w:b/>
          <w:color w:val="000000"/>
          <w:sz w:val="17"/>
          <w:lang w:val="cs-CZ"/>
        </w:rPr>
        <w:t>Zájemce</w:t>
      </w:r>
    </w:p>
    <w:p w:rsidR="00531E93" w:rsidRDefault="00531E93" w:rsidP="00531E93">
      <w:pPr>
        <w:ind w:right="2304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Městské středisko sociálních služeb MARIE, IČO: 70947589, Plátce DM: NE, Telefon: </w:t>
      </w:r>
      <w:proofErr w:type="spellStart"/>
      <w:r w:rsidR="002A1C71">
        <w:rPr>
          <w:rFonts w:ascii="Times New Roman" w:hAnsi="Times New Roman"/>
          <w:color w:val="000000"/>
          <w:spacing w:val="2"/>
          <w:sz w:val="17"/>
          <w:lang w:val="cs-CZ"/>
        </w:rPr>
        <w:t>xxxxxxxxxxx</w:t>
      </w:r>
      <w:proofErr w:type="spellEnd"/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 </w:t>
      </w:r>
      <w:hyperlink r:id="rId7">
        <w:r>
          <w:rPr>
            <w:rFonts w:ascii="Times New Roman" w:hAnsi="Times New Roman"/>
            <w:color w:val="0000FF"/>
            <w:spacing w:val="1"/>
            <w:sz w:val="17"/>
            <w:u w:val="single"/>
            <w:lang w:val="cs-CZ"/>
          </w:rPr>
          <w:t xml:space="preserve">E-mail: </w:t>
        </w:r>
        <w:proofErr w:type="spellStart"/>
        <w:r w:rsidR="002A1C71">
          <w:rPr>
            <w:rFonts w:ascii="Times New Roman" w:hAnsi="Times New Roman"/>
            <w:color w:val="0000FF"/>
            <w:spacing w:val="1"/>
            <w:sz w:val="17"/>
            <w:u w:val="single"/>
            <w:lang w:val="cs-CZ"/>
          </w:rPr>
          <w:t>xxxxxxxxxxxxxxxxxxxxxxxx</w:t>
        </w:r>
        <w:proofErr w:type="spellEnd"/>
      </w:hyperlink>
    </w:p>
    <w:p w:rsidR="00531E93" w:rsidRDefault="00531E93" w:rsidP="00531E93">
      <w:pPr>
        <w:spacing w:line="276" w:lineRule="auto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Trvalá adresa: Bartoňova 1998, 547 01 Náchod, Česká republika</w:t>
      </w:r>
    </w:p>
    <w:p w:rsidR="00531E93" w:rsidRDefault="00531E93" w:rsidP="00531E93">
      <w:pPr>
        <w:spacing w:after="180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Korespondenční adresa je shodná s trvalou adresou.</w:t>
      </w:r>
    </w:p>
    <w:p w:rsidR="00531E93" w:rsidRDefault="00531E93" w:rsidP="00531E93">
      <w:pPr>
        <w:shd w:val="solid" w:color="EAEAEB" w:fill="EAEAEB"/>
        <w:spacing w:after="144"/>
        <w:ind w:left="144" w:right="619"/>
        <w:rPr>
          <w:rFonts w:ascii="Times New Roman" w:hAnsi="Times New Roman"/>
          <w:b/>
          <w:color w:val="000000"/>
          <w:sz w:val="17"/>
          <w:lang w:val="cs-CZ"/>
        </w:rPr>
      </w:pPr>
      <w:r>
        <w:rPr>
          <w:rFonts w:ascii="Times New Roman" w:hAnsi="Times New Roman"/>
          <w:b/>
          <w:color w:val="000000"/>
          <w:sz w:val="17"/>
          <w:lang w:val="cs-CZ"/>
        </w:rPr>
        <w:t>Potřeby zájemce</w:t>
      </w:r>
    </w:p>
    <w:p w:rsidR="00531E93" w:rsidRDefault="001C73A0" w:rsidP="00531E93">
      <w:pPr>
        <w:numPr>
          <w:ilvl w:val="0"/>
          <w:numId w:val="6"/>
        </w:numPr>
        <w:spacing w:line="266" w:lineRule="auto"/>
        <w:ind w:left="0"/>
        <w:rPr>
          <w:rFonts w:ascii="Times New Roman" w:hAnsi="Times New Roman"/>
          <w:color w:val="000000"/>
          <w:spacing w:val="12"/>
          <w:sz w:val="17"/>
          <w:lang w:val="cs-CZ"/>
        </w:rPr>
      </w:pPr>
      <w:r>
        <w:pict>
          <v:shape id="_x0000_s1055" type="#_x0000_t202" style="position:absolute;left:0;text-align:left;margin-left:174.15pt;margin-top:376.7pt;width:357.85pt;height:96.25pt;z-index:-251639808;mso-wrap-distance-left:0;mso-wrap-distance-right:0;mso-position-horizontal-relative:page;mso-position-vertical-relative:page" filled="f" stroked="f">
            <v:textbox style="layout-flow:vertical;mso-layout-flow-alt:bottom-to-top;direction:RTL" inset="0,0,0,0">
              <w:txbxContent>
                <w:p w:rsidR="00531E93" w:rsidRDefault="00531E93" w:rsidP="00531E93">
                  <w:pPr>
                    <w:spacing w:before="6948" w:after="72" w:line="119" w:lineRule="exact"/>
                    <w:rPr>
                      <w:rFonts w:ascii="Arial" w:hAnsi="Arial"/>
                      <w:color w:val="000000"/>
                      <w:spacing w:val="-6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6"/>
                      <w:sz w:val="14"/>
                      <w:lang w:val="cs-CZ"/>
                    </w:rPr>
                    <w:t>OLE68EZ6000</w:t>
                  </w:r>
                  <w:r>
                    <w:rPr>
                      <w:rFonts w:ascii="Arial" w:hAnsi="Arial"/>
                      <w:color w:val="000000"/>
                      <w:spacing w:val="-6"/>
                      <w:sz w:val="14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Arial" w:hAnsi="Arial"/>
                      <w:color w:val="000000"/>
                      <w:spacing w:val="-6"/>
                      <w:sz w:val="14"/>
                      <w:lang w:val="cs-CZ"/>
                    </w:rPr>
                    <w:t>b0 L O</w:t>
                  </w:r>
                </w:p>
              </w:txbxContent>
            </v:textbox>
            <w10:wrap type="square" anchorx="page" anchory="page"/>
          </v:shape>
        </w:pict>
      </w:r>
      <w:r w:rsidR="00531E93">
        <w:rPr>
          <w:rFonts w:ascii="Times New Roman" w:hAnsi="Times New Roman"/>
          <w:color w:val="000000"/>
          <w:spacing w:val="12"/>
          <w:sz w:val="17"/>
          <w:lang w:val="cs-CZ"/>
        </w:rPr>
        <w:t>povinné ručení</w:t>
      </w:r>
    </w:p>
    <w:p w:rsidR="00531E93" w:rsidRDefault="00531E93" w:rsidP="00531E93">
      <w:pPr>
        <w:numPr>
          <w:ilvl w:val="0"/>
          <w:numId w:val="6"/>
        </w:numPr>
        <w:ind w:left="0"/>
        <w:rPr>
          <w:rFonts w:ascii="Times New Roman" w:hAnsi="Times New Roman"/>
          <w:color w:val="000000"/>
          <w:spacing w:val="-3"/>
          <w:sz w:val="17"/>
          <w:lang w:val="cs-CZ"/>
        </w:rPr>
      </w:pPr>
      <w:r>
        <w:rPr>
          <w:rFonts w:ascii="Times New Roman" w:hAnsi="Times New Roman"/>
          <w:color w:val="000000"/>
          <w:spacing w:val="-3"/>
          <w:sz w:val="17"/>
          <w:lang w:val="cs-CZ"/>
        </w:rPr>
        <w:t>havarijní pojištění v rozsahu:</w:t>
      </w:r>
    </w:p>
    <w:p w:rsidR="00531E93" w:rsidRDefault="00531E93" w:rsidP="00531E93">
      <w:pPr>
        <w:numPr>
          <w:ilvl w:val="0"/>
          <w:numId w:val="7"/>
        </w:numPr>
        <w:tabs>
          <w:tab w:val="clear" w:pos="216"/>
          <w:tab w:val="decimal" w:pos="432"/>
        </w:tabs>
        <w:spacing w:line="216" w:lineRule="auto"/>
        <w:ind w:left="216"/>
        <w:rPr>
          <w:rFonts w:ascii="Times New Roman" w:hAnsi="Times New Roman"/>
          <w:color w:val="000000"/>
          <w:spacing w:val="10"/>
          <w:sz w:val="17"/>
          <w:lang w:val="cs-CZ"/>
        </w:rPr>
      </w:pPr>
      <w:r>
        <w:rPr>
          <w:rFonts w:ascii="Times New Roman" w:hAnsi="Times New Roman"/>
          <w:color w:val="000000"/>
          <w:spacing w:val="10"/>
          <w:sz w:val="17"/>
          <w:lang w:val="cs-CZ"/>
        </w:rPr>
        <w:t>havárie</w:t>
      </w:r>
    </w:p>
    <w:p w:rsidR="00531E93" w:rsidRDefault="00531E93" w:rsidP="00531E93">
      <w:pPr>
        <w:numPr>
          <w:ilvl w:val="0"/>
          <w:numId w:val="7"/>
        </w:numPr>
        <w:tabs>
          <w:tab w:val="clear" w:pos="216"/>
          <w:tab w:val="decimal" w:pos="432"/>
        </w:tabs>
        <w:spacing w:before="72"/>
        <w:ind w:left="216"/>
        <w:rPr>
          <w:rFonts w:ascii="Times New Roman" w:hAnsi="Times New Roman"/>
          <w:color w:val="000000"/>
          <w:spacing w:val="20"/>
          <w:sz w:val="17"/>
          <w:lang w:val="cs-CZ"/>
        </w:rPr>
      </w:pPr>
      <w:r>
        <w:rPr>
          <w:rFonts w:ascii="Times New Roman" w:hAnsi="Times New Roman"/>
          <w:color w:val="000000"/>
          <w:spacing w:val="20"/>
          <w:sz w:val="17"/>
          <w:lang w:val="cs-CZ"/>
        </w:rPr>
        <w:t>odcizení</w:t>
      </w:r>
    </w:p>
    <w:p w:rsidR="00531E93" w:rsidRDefault="00531E93" w:rsidP="00531E93">
      <w:pPr>
        <w:numPr>
          <w:ilvl w:val="0"/>
          <w:numId w:val="7"/>
        </w:numPr>
        <w:tabs>
          <w:tab w:val="clear" w:pos="216"/>
          <w:tab w:val="decimal" w:pos="432"/>
        </w:tabs>
        <w:spacing w:before="36"/>
        <w:ind w:left="216"/>
        <w:rPr>
          <w:rFonts w:ascii="Times New Roman" w:hAnsi="Times New Roman"/>
          <w:color w:val="000000"/>
          <w:spacing w:val="12"/>
          <w:sz w:val="17"/>
          <w:lang w:val="cs-CZ"/>
        </w:rPr>
      </w:pPr>
      <w:r>
        <w:rPr>
          <w:rFonts w:ascii="Times New Roman" w:hAnsi="Times New Roman"/>
          <w:color w:val="000000"/>
          <w:spacing w:val="12"/>
          <w:sz w:val="17"/>
          <w:lang w:val="cs-CZ"/>
        </w:rPr>
        <w:t>živel</w:t>
      </w:r>
    </w:p>
    <w:p w:rsidR="00531E93" w:rsidRDefault="00531E93" w:rsidP="00531E93">
      <w:pPr>
        <w:numPr>
          <w:ilvl w:val="0"/>
          <w:numId w:val="7"/>
        </w:numPr>
        <w:spacing w:line="264" w:lineRule="auto"/>
        <w:ind w:left="0"/>
        <w:rPr>
          <w:rFonts w:ascii="Times New Roman" w:hAnsi="Times New Roman"/>
          <w:color w:val="000000"/>
          <w:spacing w:val="12"/>
          <w:sz w:val="17"/>
          <w:lang w:val="cs-CZ"/>
        </w:rPr>
      </w:pPr>
      <w:r>
        <w:rPr>
          <w:rFonts w:ascii="Times New Roman" w:hAnsi="Times New Roman"/>
          <w:color w:val="000000"/>
          <w:spacing w:val="12"/>
          <w:sz w:val="17"/>
          <w:lang w:val="cs-CZ"/>
        </w:rPr>
        <w:t>připojištění:</w:t>
      </w:r>
    </w:p>
    <w:p w:rsidR="00531E93" w:rsidRDefault="00531E93" w:rsidP="00531E93">
      <w:pPr>
        <w:numPr>
          <w:ilvl w:val="0"/>
          <w:numId w:val="7"/>
        </w:numPr>
        <w:tabs>
          <w:tab w:val="clear" w:pos="216"/>
          <w:tab w:val="decimal" w:pos="432"/>
        </w:tabs>
        <w:ind w:left="216"/>
        <w:rPr>
          <w:rFonts w:ascii="Times New Roman" w:hAnsi="Times New Roman"/>
          <w:color w:val="000000"/>
          <w:spacing w:val="12"/>
          <w:sz w:val="17"/>
          <w:lang w:val="cs-CZ"/>
        </w:rPr>
      </w:pPr>
      <w:r>
        <w:rPr>
          <w:rFonts w:ascii="Times New Roman" w:hAnsi="Times New Roman"/>
          <w:color w:val="000000"/>
          <w:spacing w:val="12"/>
          <w:sz w:val="17"/>
          <w:lang w:val="cs-CZ"/>
        </w:rPr>
        <w:t>skla</w:t>
      </w:r>
    </w:p>
    <w:p w:rsidR="00531E93" w:rsidRDefault="00531E93" w:rsidP="00531E93">
      <w:pPr>
        <w:numPr>
          <w:ilvl w:val="0"/>
          <w:numId w:val="7"/>
        </w:numPr>
        <w:tabs>
          <w:tab w:val="clear" w:pos="216"/>
          <w:tab w:val="decimal" w:pos="432"/>
        </w:tabs>
        <w:spacing w:before="36"/>
        <w:ind w:left="216"/>
        <w:rPr>
          <w:rFonts w:ascii="Times New Roman" w:hAnsi="Times New Roman"/>
          <w:color w:val="000000"/>
          <w:spacing w:val="18"/>
          <w:sz w:val="17"/>
          <w:lang w:val="cs-CZ"/>
        </w:rPr>
      </w:pPr>
      <w:r>
        <w:rPr>
          <w:rFonts w:ascii="Times New Roman" w:hAnsi="Times New Roman"/>
          <w:color w:val="000000"/>
          <w:spacing w:val="18"/>
          <w:sz w:val="17"/>
          <w:lang w:val="cs-CZ"/>
        </w:rPr>
        <w:t>asistence</w:t>
      </w:r>
    </w:p>
    <w:p w:rsidR="00531E93" w:rsidRDefault="00531E93" w:rsidP="00531E93">
      <w:pPr>
        <w:numPr>
          <w:ilvl w:val="0"/>
          <w:numId w:val="7"/>
        </w:numPr>
        <w:tabs>
          <w:tab w:val="clear" w:pos="216"/>
          <w:tab w:val="decimal" w:pos="432"/>
        </w:tabs>
        <w:spacing w:before="36"/>
        <w:ind w:left="216"/>
        <w:rPr>
          <w:rFonts w:ascii="Times New Roman" w:hAnsi="Times New Roman"/>
          <w:color w:val="000000"/>
          <w:spacing w:val="12"/>
          <w:sz w:val="17"/>
          <w:lang w:val="cs-CZ"/>
        </w:rPr>
      </w:pPr>
      <w:r>
        <w:rPr>
          <w:rFonts w:ascii="Times New Roman" w:hAnsi="Times New Roman"/>
          <w:color w:val="000000"/>
          <w:spacing w:val="12"/>
          <w:sz w:val="17"/>
          <w:lang w:val="cs-CZ"/>
        </w:rPr>
        <w:t>úraz</w:t>
      </w:r>
    </w:p>
    <w:p w:rsidR="00531E93" w:rsidRDefault="00531E93" w:rsidP="00531E93">
      <w:pPr>
        <w:shd w:val="solid" w:color="EAEAEB" w:fill="EAEAEB"/>
        <w:tabs>
          <w:tab w:val="right" w:pos="8599"/>
        </w:tabs>
        <w:spacing w:after="144"/>
        <w:ind w:left="144" w:right="619"/>
        <w:rPr>
          <w:rFonts w:ascii="Times New Roman" w:hAnsi="Times New Roman"/>
          <w:b/>
          <w:color w:val="000000"/>
          <w:sz w:val="17"/>
          <w:lang w:val="cs-CZ"/>
        </w:rPr>
      </w:pPr>
      <w:r>
        <w:rPr>
          <w:rFonts w:ascii="Times New Roman" w:hAnsi="Times New Roman"/>
          <w:b/>
          <w:color w:val="000000"/>
          <w:sz w:val="17"/>
          <w:lang w:val="cs-CZ"/>
        </w:rPr>
        <w:t>Zvláštní požadavky zájemce nad rámec zaznamenaných potřeb</w:t>
      </w:r>
      <w:r>
        <w:rPr>
          <w:rFonts w:ascii="Times New Roman" w:hAnsi="Times New Roman"/>
          <w:b/>
          <w:color w:val="000000"/>
          <w:sz w:val="17"/>
          <w:lang w:val="cs-CZ"/>
        </w:rPr>
        <w:tab/>
        <w:t>NE</w:t>
      </w:r>
    </w:p>
    <w:p w:rsidR="00531E93" w:rsidRDefault="00531E93" w:rsidP="00531E93">
      <w:pPr>
        <w:spacing w:before="216"/>
        <w:rPr>
          <w:rFonts w:ascii="Times New Roman" w:hAnsi="Times New Roman"/>
          <w:b/>
          <w:color w:val="000000"/>
          <w:sz w:val="17"/>
          <w:lang w:val="cs-CZ"/>
        </w:rPr>
      </w:pPr>
      <w:r>
        <w:rPr>
          <w:rFonts w:ascii="Times New Roman" w:hAnsi="Times New Roman"/>
          <w:b/>
          <w:color w:val="000000"/>
          <w:sz w:val="17"/>
          <w:lang w:val="cs-CZ"/>
        </w:rPr>
        <w:t>Pojistný zájem</w:t>
      </w:r>
    </w:p>
    <w:p w:rsidR="00531E93" w:rsidRDefault="00531E93" w:rsidP="00531E93">
      <w:pPr>
        <w:spacing w:before="36"/>
        <w:ind w:right="576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Ano, zájemce má zájem uzavřít pojištění z důvodu ochrany života, zdraví či majetku svého nebo cizího. V případě zájmu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ochrany jiné osoby je zájemce povinen na žádost pojistitele osvědčit svůj pojistný zájem.</w:t>
      </w:r>
    </w:p>
    <w:p w:rsidR="00531E93" w:rsidRDefault="00531E93" w:rsidP="00531E93">
      <w:pPr>
        <w:spacing w:before="252"/>
        <w:ind w:right="5256"/>
        <w:rPr>
          <w:rFonts w:ascii="Times New Roman" w:hAnsi="Times New Roman"/>
          <w:b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7"/>
          <w:lang w:val="cs-CZ"/>
        </w:rPr>
        <w:t xml:space="preserve">Skutečnosti ovlivňující výběr produktu a jejich analýza 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>— údaje o osobě zájemce/pojistníka</w:t>
      </w:r>
    </w:p>
    <w:p w:rsidR="00531E93" w:rsidRDefault="00531E93" w:rsidP="00531E93">
      <w:pPr>
        <w:numPr>
          <w:ilvl w:val="0"/>
          <w:numId w:val="8"/>
        </w:numPr>
        <w:ind w:left="0"/>
        <w:rPr>
          <w:rFonts w:ascii="Times New Roman" w:hAnsi="Times New Roman"/>
          <w:color w:val="000000"/>
          <w:spacing w:val="10"/>
          <w:sz w:val="17"/>
          <w:lang w:val="cs-CZ"/>
        </w:rPr>
      </w:pPr>
      <w:r>
        <w:rPr>
          <w:rFonts w:ascii="Times New Roman" w:hAnsi="Times New Roman"/>
          <w:color w:val="000000"/>
          <w:spacing w:val="10"/>
          <w:sz w:val="17"/>
          <w:lang w:val="cs-CZ"/>
        </w:rPr>
        <w:t>potřeby zájemce</w:t>
      </w:r>
    </w:p>
    <w:p w:rsidR="00531E93" w:rsidRDefault="00531E93" w:rsidP="00531E93">
      <w:pPr>
        <w:numPr>
          <w:ilvl w:val="0"/>
          <w:numId w:val="8"/>
        </w:numPr>
        <w:spacing w:after="216"/>
        <w:ind w:left="0"/>
        <w:rPr>
          <w:rFonts w:ascii="Times New Roman" w:hAnsi="Times New Roman"/>
          <w:color w:val="000000"/>
          <w:spacing w:val="8"/>
          <w:sz w:val="17"/>
          <w:lang w:val="cs-CZ"/>
        </w:rPr>
      </w:pPr>
      <w:r>
        <w:rPr>
          <w:rFonts w:ascii="Times New Roman" w:hAnsi="Times New Roman"/>
          <w:color w:val="000000"/>
          <w:spacing w:val="8"/>
          <w:sz w:val="17"/>
          <w:lang w:val="cs-CZ"/>
        </w:rPr>
        <w:t>údaje o vozidle:</w:t>
      </w:r>
    </w:p>
    <w:p w:rsidR="00531E93" w:rsidRDefault="00531E93" w:rsidP="00531E93">
      <w:pPr>
        <w:sectPr w:rsidR="00531E93">
          <w:pgSz w:w="11918" w:h="16854"/>
          <w:pgMar w:top="1184" w:right="1218" w:bottom="364" w:left="1260" w:header="720" w:footer="720" w:gutter="0"/>
          <w:cols w:space="708"/>
        </w:sectPr>
      </w:pPr>
    </w:p>
    <w:p w:rsidR="00531E93" w:rsidRDefault="00531E93" w:rsidP="00531E93">
      <w:pPr>
        <w:rPr>
          <w:rFonts w:ascii="Times New Roman" w:hAnsi="Times New Roman"/>
          <w:b/>
          <w:color w:val="000000"/>
          <w:sz w:val="17"/>
          <w:lang w:val="cs-CZ"/>
        </w:rPr>
      </w:pPr>
      <w:r>
        <w:rPr>
          <w:rFonts w:ascii="Times New Roman" w:hAnsi="Times New Roman"/>
          <w:b/>
          <w:color w:val="000000"/>
          <w:sz w:val="17"/>
          <w:lang w:val="cs-CZ"/>
        </w:rPr>
        <w:t xml:space="preserve">Druh </w:t>
      </w:r>
      <w:r>
        <w:rPr>
          <w:rFonts w:ascii="Times New Roman" w:hAnsi="Times New Roman"/>
          <w:color w:val="000000"/>
          <w:sz w:val="17"/>
          <w:lang w:val="cs-CZ"/>
        </w:rPr>
        <w:t xml:space="preserve">vozidla: osobní automobil </w:t>
      </w:r>
      <w:r>
        <w:rPr>
          <w:rFonts w:ascii="Times New Roman" w:hAnsi="Times New Roman"/>
          <w:color w:val="000000"/>
          <w:spacing w:val="-3"/>
          <w:sz w:val="17"/>
          <w:lang w:val="cs-CZ"/>
        </w:rPr>
        <w:t xml:space="preserve">Specifikace: skříň 1,2 TS1 KR EU6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Objem válců: 1 197 cm'</w:t>
      </w:r>
    </w:p>
    <w:p w:rsidR="00531E93" w:rsidRDefault="00531E93" w:rsidP="00531E93">
      <w:pPr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Celková hmotnost: 1 400 kg</w:t>
      </w:r>
    </w:p>
    <w:p w:rsidR="00531E93" w:rsidRDefault="00531E93" w:rsidP="00531E93">
      <w:pPr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Užití vozidla: ostatní (běžné)</w:t>
      </w:r>
    </w:p>
    <w:p w:rsidR="00531E93" w:rsidRDefault="00531E93" w:rsidP="00531E93">
      <w:pPr>
        <w:spacing w:line="171" w:lineRule="exact"/>
        <w:rPr>
          <w:rFonts w:ascii="Times New Roman" w:hAnsi="Times New Roman"/>
          <w:color w:val="000000"/>
          <w:sz w:val="17"/>
          <w:lang w:val="cs-CZ"/>
        </w:rPr>
      </w:pPr>
      <w:r>
        <w:br w:type="column"/>
      </w:r>
      <w:r>
        <w:rPr>
          <w:rFonts w:ascii="Times New Roman" w:hAnsi="Times New Roman"/>
          <w:color w:val="000000"/>
          <w:sz w:val="17"/>
          <w:lang w:val="cs-CZ"/>
        </w:rPr>
        <w:t>Tovární značka: VW</w:t>
      </w:r>
    </w:p>
    <w:p w:rsidR="00531E93" w:rsidRDefault="00531E93" w:rsidP="00531E93">
      <w:pPr>
        <w:spacing w:before="36" w:line="171" w:lineRule="exact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Palivo: benzín</w:t>
      </w:r>
    </w:p>
    <w:p w:rsidR="00531E93" w:rsidRDefault="00531E93" w:rsidP="00531E93">
      <w:pPr>
        <w:spacing w:before="36" w:line="171" w:lineRule="exact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Počet sedadel: 2</w:t>
      </w:r>
    </w:p>
    <w:p w:rsidR="00531E93" w:rsidRDefault="00531E93" w:rsidP="00531E93">
      <w:pPr>
        <w:spacing w:before="72" w:line="259" w:lineRule="auto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Rok výroby/první registrace: 2016</w:t>
      </w:r>
    </w:p>
    <w:p w:rsidR="00531E93" w:rsidRDefault="00531E93" w:rsidP="00531E93">
      <w:pPr>
        <w:rPr>
          <w:rFonts w:ascii="Times New Roman" w:hAnsi="Times New Roman"/>
          <w:color w:val="000000"/>
          <w:sz w:val="17"/>
          <w:lang w:val="cs-CZ"/>
        </w:rPr>
      </w:pPr>
      <w:r>
        <w:br w:type="column"/>
      </w:r>
      <w:r>
        <w:rPr>
          <w:rFonts w:ascii="Times New Roman" w:hAnsi="Times New Roman"/>
          <w:color w:val="000000"/>
          <w:sz w:val="17"/>
          <w:lang w:val="cs-CZ"/>
        </w:rPr>
        <w:t>Typ: CADDY</w:t>
      </w:r>
    </w:p>
    <w:p w:rsidR="00531E93" w:rsidRDefault="00531E93" w:rsidP="00531E93">
      <w:pPr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Výkon motoru: 62 kW</w:t>
      </w:r>
    </w:p>
    <w:p w:rsidR="00531E93" w:rsidRDefault="00531E93" w:rsidP="00531E93">
      <w:pPr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Max. počet osob: 2</w:t>
      </w:r>
    </w:p>
    <w:p w:rsidR="00531E93" w:rsidRDefault="00531E93" w:rsidP="00531E93">
      <w:pPr>
        <w:spacing w:after="36" w:line="264" w:lineRule="auto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Datum první registrace: 6. </w:t>
      </w:r>
      <w:r>
        <w:rPr>
          <w:rFonts w:ascii="Times New Roman" w:hAnsi="Times New Roman"/>
          <w:b/>
          <w:color w:val="000000"/>
          <w:sz w:val="17"/>
          <w:lang w:val="cs-CZ"/>
        </w:rPr>
        <w:t xml:space="preserve">12. </w:t>
      </w:r>
      <w:r>
        <w:rPr>
          <w:rFonts w:ascii="Times New Roman" w:hAnsi="Times New Roman"/>
          <w:color w:val="000000"/>
          <w:sz w:val="17"/>
          <w:lang w:val="cs-CZ"/>
        </w:rPr>
        <w:t>2016</w:t>
      </w:r>
    </w:p>
    <w:p w:rsidR="00531E93" w:rsidRDefault="00531E93" w:rsidP="00531E93">
      <w:pPr>
        <w:sectPr w:rsidR="00531E93">
          <w:type w:val="continuous"/>
          <w:pgSz w:w="11918" w:h="16854"/>
          <w:pgMar w:top="1184" w:right="2244" w:bottom="364" w:left="1260" w:header="720" w:footer="720" w:gutter="0"/>
          <w:cols w:num="3" w:space="0" w:equalWidth="0">
            <w:col w:w="2520" w:space="397"/>
            <w:col w:w="2520" w:space="397"/>
            <w:col w:w="2520" w:space="0"/>
          </w:cols>
        </w:sectPr>
      </w:pPr>
    </w:p>
    <w:p w:rsidR="00531E93" w:rsidRDefault="00531E93" w:rsidP="00531E93">
      <w:pPr>
        <w:spacing w:line="200" w:lineRule="exact"/>
        <w:rPr>
          <w:rFonts w:ascii="Times New Roman" w:hAnsi="Times New Roman"/>
          <w:color w:val="000000"/>
          <w:sz w:val="24"/>
        </w:rPr>
      </w:pPr>
    </w:p>
    <w:p w:rsidR="00531E93" w:rsidRDefault="00531E93" w:rsidP="00531E93">
      <w:pPr>
        <w:sectPr w:rsidR="00531E93">
          <w:type w:val="continuous"/>
          <w:pgSz w:w="11918" w:h="16854"/>
          <w:pgMar w:top="1184" w:right="1225" w:bottom="364" w:left="1284" w:header="720" w:footer="720" w:gutter="0"/>
          <w:cols w:space="708"/>
        </w:sectPr>
      </w:pPr>
    </w:p>
    <w:p w:rsidR="00531E93" w:rsidRDefault="001C73A0" w:rsidP="00531E93">
      <w:pPr>
        <w:shd w:val="solid" w:color="EAEAEB" w:fill="EAEAEB"/>
        <w:spacing w:before="182" w:after="144"/>
        <w:ind w:left="144" w:right="605"/>
        <w:rPr>
          <w:rFonts w:ascii="Times New Roman" w:hAnsi="Times New Roman"/>
          <w:b/>
          <w:color w:val="000000"/>
          <w:sz w:val="17"/>
          <w:lang w:val="cs-CZ"/>
        </w:rPr>
      </w:pPr>
      <w:r>
        <w:pict>
          <v:shape id="_x0000_s1056" type="#_x0000_t202" style="position:absolute;left:0;text-align:left;margin-left:63pt;margin-top:808pt;width:469pt;height:10.15pt;z-index:-251638784;mso-wrap-distance-left:0;mso-wrap-distance-right:0;mso-position-horizontal-relative:page;mso-position-vertical-relative:page" filled="f" stroked="f">
            <v:textbox inset="0,0,0,0">
              <w:txbxContent>
                <w:p w:rsidR="00531E93" w:rsidRDefault="00531E93" w:rsidP="00531E93">
                  <w:pPr>
                    <w:tabs>
                      <w:tab w:val="right" w:pos="8772"/>
                    </w:tabs>
                    <w:ind w:left="216"/>
                    <w:rPr>
                      <w:rFonts w:ascii="Times New Roman" w:hAnsi="Times New Roman"/>
                      <w:color w:val="000000"/>
                      <w:spacing w:val="3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3"/>
                      <w:sz w:val="17"/>
                      <w:lang w:val="cs-CZ"/>
                    </w:rPr>
                    <w:t>Klientský servis, po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  <w:sz w:val="6"/>
                      <w:lang w:val="cs-CZ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  <w:sz w:val="17"/>
                      <w:lang w:val="cs-CZ"/>
                    </w:rPr>
                    <w:t>pá 7:00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  <w:sz w:val="6"/>
                      <w:lang w:val="cs-CZ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  <w:sz w:val="17"/>
                      <w:lang w:val="cs-CZ"/>
                    </w:rPr>
                    <w:t xml:space="preserve">19:00 </w:t>
                  </w:r>
                  <w:proofErr w:type="spellStart"/>
                  <w:r w:rsidR="002A1C71">
                    <w:rPr>
                      <w:rFonts w:ascii="Arial" w:hAnsi="Arial"/>
                      <w:color w:val="000000"/>
                      <w:spacing w:val="3"/>
                      <w:sz w:val="15"/>
                      <w:lang w:val="cs-CZ"/>
                    </w:rPr>
                    <w:t>xxxxxxxxxxxxxxxxxxxxxx</w:t>
                  </w:r>
                  <w:proofErr w:type="spellEnd"/>
                  <w:r w:rsidR="002A1C71">
                    <w:rPr>
                      <w:rFonts w:ascii="Arial" w:hAnsi="Arial"/>
                      <w:color w:val="000000"/>
                      <w:spacing w:val="3"/>
                      <w:sz w:val="15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1"/>
                      <w:sz w:val="15"/>
                      <w:lang w:val="cs-CZ"/>
                    </w:rPr>
                    <w:t xml:space="preserve"> BOX 305, 659 05 Brno</w:t>
                  </w:r>
                </w:p>
              </w:txbxContent>
            </v:textbox>
            <w10:wrap type="square" anchorx="page" anchory="page"/>
          </v:shape>
        </w:pict>
      </w:r>
      <w:r w:rsidR="00531E93">
        <w:rPr>
          <w:rFonts w:ascii="Times New Roman" w:hAnsi="Times New Roman"/>
          <w:b/>
          <w:color w:val="000000"/>
          <w:sz w:val="17"/>
          <w:lang w:val="cs-CZ"/>
        </w:rPr>
        <w:t>Doporučení</w:t>
      </w:r>
    </w:p>
    <w:p w:rsidR="00531E93" w:rsidRDefault="00531E93" w:rsidP="00531E93">
      <w:pPr>
        <w:spacing w:before="36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Pojistný produkt je doporučován z portfolia pojistitele na základě zájemcem sdělených informací.</w:t>
      </w:r>
    </w:p>
    <w:p w:rsidR="00531E93" w:rsidRDefault="00531E93" w:rsidP="00531E93">
      <w:pPr>
        <w:spacing w:before="216"/>
        <w:ind w:right="6408"/>
        <w:rPr>
          <w:rFonts w:ascii="Times New Roman" w:hAnsi="Times New Roman"/>
          <w:color w:val="000000"/>
          <w:spacing w:val="-3"/>
          <w:sz w:val="17"/>
          <w:lang w:val="cs-CZ"/>
        </w:rPr>
      </w:pPr>
      <w:r>
        <w:rPr>
          <w:rFonts w:ascii="Times New Roman" w:hAnsi="Times New Roman"/>
          <w:color w:val="000000"/>
          <w:spacing w:val="-3"/>
          <w:sz w:val="17"/>
          <w:lang w:val="cs-CZ"/>
        </w:rPr>
        <w:t xml:space="preserve">Pojištění Odpovědnosti z provozu vozidla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Havarijní pojištění „</w:t>
      </w:r>
      <w:proofErr w:type="spellStart"/>
      <w:r>
        <w:rPr>
          <w:rFonts w:ascii="Times New Roman" w:hAnsi="Times New Roman"/>
          <w:color w:val="000000"/>
          <w:spacing w:val="2"/>
          <w:sz w:val="17"/>
          <w:lang w:val="cs-CZ"/>
        </w:rPr>
        <w:t>All</w:t>
      </w:r>
      <w:proofErr w:type="spellEnd"/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 Risk"</w:t>
      </w:r>
    </w:p>
    <w:p w:rsidR="00531E93" w:rsidRDefault="00531E93" w:rsidP="00531E93">
      <w:pPr>
        <w:spacing w:before="36"/>
        <w:ind w:right="6840"/>
        <w:rPr>
          <w:rFonts w:ascii="Times New Roman" w:hAnsi="Times New Roman"/>
          <w:color w:val="000000"/>
          <w:spacing w:val="-2"/>
          <w:sz w:val="17"/>
          <w:lang w:val="cs-CZ"/>
        </w:rPr>
      </w:pPr>
      <w:r>
        <w:rPr>
          <w:rFonts w:ascii="Times New Roman" w:hAnsi="Times New Roman"/>
          <w:color w:val="000000"/>
          <w:spacing w:val="-2"/>
          <w:sz w:val="17"/>
          <w:lang w:val="cs-CZ"/>
        </w:rPr>
        <w:t xml:space="preserve">Pojištění POHODA Bez povinností </w:t>
      </w:r>
      <w:r>
        <w:rPr>
          <w:rFonts w:ascii="Times New Roman" w:hAnsi="Times New Roman"/>
          <w:color w:val="000000"/>
          <w:sz w:val="17"/>
          <w:lang w:val="cs-CZ"/>
        </w:rPr>
        <w:t>Pojištění všech skel</w:t>
      </w:r>
    </w:p>
    <w:p w:rsidR="00531E93" w:rsidRDefault="00531E93" w:rsidP="00531E93">
      <w:pPr>
        <w:ind w:right="6696"/>
        <w:rPr>
          <w:rFonts w:ascii="Times New Roman" w:hAnsi="Times New Roman"/>
          <w:color w:val="000000"/>
          <w:spacing w:val="-3"/>
          <w:sz w:val="17"/>
          <w:lang w:val="cs-CZ"/>
        </w:rPr>
      </w:pPr>
      <w:r>
        <w:rPr>
          <w:rFonts w:ascii="Times New Roman" w:hAnsi="Times New Roman"/>
          <w:color w:val="000000"/>
          <w:spacing w:val="-3"/>
          <w:sz w:val="17"/>
          <w:lang w:val="cs-CZ"/>
        </w:rPr>
        <w:t xml:space="preserve">Pojištění Asistence POHODA </w:t>
      </w:r>
      <w:proofErr w:type="spellStart"/>
      <w:r>
        <w:rPr>
          <w:rFonts w:ascii="Times New Roman" w:hAnsi="Times New Roman"/>
          <w:color w:val="000000"/>
          <w:spacing w:val="-3"/>
          <w:sz w:val="17"/>
          <w:lang w:val="cs-CZ"/>
        </w:rPr>
        <w:t>Special</w:t>
      </w:r>
      <w:proofErr w:type="spellEnd"/>
      <w:r>
        <w:rPr>
          <w:rFonts w:ascii="Times New Roman" w:hAnsi="Times New Roman"/>
          <w:color w:val="000000"/>
          <w:spacing w:val="-3"/>
          <w:sz w:val="17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úrazově pojištění řidiče</w:t>
      </w:r>
    </w:p>
    <w:p w:rsidR="00531E93" w:rsidRDefault="00531E93">
      <w:pPr>
        <w:tabs>
          <w:tab w:val="right" w:pos="8735"/>
        </w:tabs>
        <w:rPr>
          <w:rFonts w:ascii="Times New Roman" w:hAnsi="Times New Roman"/>
          <w:color w:val="000000"/>
          <w:spacing w:val="-1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color w:val="000000"/>
          <w:spacing w:val="-1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color w:val="000000"/>
          <w:spacing w:val="-1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color w:val="000000"/>
          <w:spacing w:val="-1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color w:val="000000"/>
          <w:spacing w:val="-1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color w:val="000000"/>
          <w:spacing w:val="-10"/>
          <w:sz w:val="18"/>
          <w:lang w:val="cs-CZ"/>
        </w:rPr>
      </w:pPr>
    </w:p>
    <w:p w:rsidR="00531E93" w:rsidRDefault="00531E93">
      <w:pPr>
        <w:tabs>
          <w:tab w:val="right" w:pos="8735"/>
        </w:tabs>
        <w:rPr>
          <w:rFonts w:ascii="Times New Roman" w:hAnsi="Times New Roman"/>
          <w:color w:val="000000"/>
          <w:spacing w:val="-10"/>
          <w:sz w:val="18"/>
          <w:lang w:val="cs-CZ"/>
        </w:rPr>
      </w:pPr>
    </w:p>
    <w:p w:rsidR="00531E93" w:rsidRDefault="001C73A0" w:rsidP="00531E93">
      <w:pPr>
        <w:pBdr>
          <w:top w:val="single" w:sz="5" w:space="0" w:color="616161"/>
        </w:pBdr>
        <w:tabs>
          <w:tab w:val="left" w:pos="3582"/>
          <w:tab w:val="right" w:pos="8719"/>
        </w:tabs>
        <w:spacing w:after="36"/>
        <w:rPr>
          <w:rFonts w:ascii="Tahoma" w:hAnsi="Tahoma"/>
          <w:color w:val="000000"/>
          <w:spacing w:val="-3"/>
          <w:sz w:val="15"/>
          <w:lang w:val="cs-CZ"/>
        </w:rPr>
      </w:pPr>
      <w:r>
        <w:lastRenderedPageBreak/>
        <w:pict>
          <v:shape id="_x0000_s1057" type="#_x0000_t202" style="position:absolute;margin-left:79.55pt;margin-top:808.35pt;width:437pt;height:9.4pt;z-index:-251636736;mso-wrap-distance-left:0;mso-wrap-distance-right:0;mso-position-horizontal-relative:page;mso-position-vertical-relative:page" filled="f" stroked="f">
            <v:textbox inset="0,0,0,0">
              <w:txbxContent>
                <w:p w:rsidR="00531E93" w:rsidRDefault="00531E93" w:rsidP="00531E93">
                  <w:pPr>
                    <w:tabs>
                      <w:tab w:val="right" w:pos="8730"/>
                    </w:tabs>
                    <w:spacing w:line="266" w:lineRule="auto"/>
                    <w:ind w:left="144"/>
                    <w:rPr>
                      <w:rFonts w:ascii="Tahoma" w:hAnsi="Tahoma"/>
                      <w:color w:val="000000"/>
                      <w:spacing w:val="8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8"/>
                      <w:sz w:val="14"/>
                      <w:lang w:val="cs-CZ"/>
                    </w:rPr>
                    <w:t xml:space="preserve">Klientský servis, po-pá 7:00-19:00 </w:t>
                  </w:r>
                  <w:proofErr w:type="spellStart"/>
                  <w:r w:rsidR="001C73A0">
                    <w:rPr>
                      <w:rFonts w:ascii="Tahoma" w:hAnsi="Tahoma"/>
                      <w:color w:val="000000"/>
                      <w:spacing w:val="8"/>
                      <w:sz w:val="14"/>
                      <w:lang w:val="cs-CZ"/>
                    </w:rPr>
                    <w:t>xxxxxxxxxxxxxxx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8"/>
                      <w:sz w:val="14"/>
                      <w:lang w:val="cs-CZ"/>
                    </w:rPr>
                    <w:tab/>
                    <w:t>H P. O. BOX 305, 659 05 Brno</w:t>
                  </w:r>
                </w:p>
              </w:txbxContent>
            </v:textbox>
            <w10:wrap type="square" anchorx="page" anchory="page"/>
          </v:shape>
        </w:pict>
      </w:r>
      <w:r w:rsidR="00531E93">
        <w:rPr>
          <w:rFonts w:ascii="Tahoma" w:hAnsi="Tahoma"/>
          <w:color w:val="000000"/>
          <w:spacing w:val="-3"/>
          <w:sz w:val="15"/>
          <w:lang w:val="cs-CZ"/>
        </w:rPr>
        <w:t>Pojistná smlouva č.: 18703722-28</w:t>
      </w:r>
      <w:r w:rsidR="00531E93">
        <w:rPr>
          <w:rFonts w:ascii="Tahoma" w:hAnsi="Tahoma"/>
          <w:color w:val="000000"/>
          <w:spacing w:val="-3"/>
          <w:sz w:val="15"/>
          <w:lang w:val="cs-CZ"/>
        </w:rPr>
        <w:tab/>
      </w:r>
      <w:r w:rsidR="00531E93">
        <w:rPr>
          <w:rFonts w:ascii="Tahoma" w:hAnsi="Tahoma"/>
          <w:color w:val="000000"/>
          <w:spacing w:val="-4"/>
          <w:sz w:val="15"/>
          <w:lang w:val="cs-CZ"/>
        </w:rPr>
        <w:t>Stav k datu: 7. 12. 2016</w:t>
      </w:r>
      <w:r w:rsidR="00531E93">
        <w:rPr>
          <w:rFonts w:ascii="Tahoma" w:hAnsi="Tahoma"/>
          <w:color w:val="000000"/>
          <w:spacing w:val="-4"/>
          <w:sz w:val="15"/>
          <w:lang w:val="cs-CZ"/>
        </w:rPr>
        <w:tab/>
      </w:r>
      <w:r w:rsidR="00531E93">
        <w:rPr>
          <w:rFonts w:ascii="Tahoma" w:hAnsi="Tahoma"/>
          <w:color w:val="000000"/>
          <w:spacing w:val="-2"/>
          <w:sz w:val="15"/>
          <w:lang w:val="cs-CZ"/>
        </w:rPr>
        <w:t>Strana: 2/5</w:t>
      </w:r>
    </w:p>
    <w:p w:rsidR="00531E93" w:rsidRDefault="00531E93" w:rsidP="00531E93">
      <w:pPr>
        <w:pBdr>
          <w:top w:val="single" w:sz="5" w:space="6" w:color="5F5F5F"/>
        </w:pBdr>
        <w:spacing w:before="8" w:line="309" w:lineRule="auto"/>
        <w:rPr>
          <w:rFonts w:ascii="Tahoma" w:hAnsi="Tahoma"/>
          <w:color w:val="000000"/>
          <w:spacing w:val="3"/>
          <w:sz w:val="15"/>
          <w:lang w:val="cs-CZ"/>
        </w:rPr>
      </w:pPr>
      <w:r>
        <w:rPr>
          <w:rFonts w:ascii="Tahoma" w:hAnsi="Tahoma"/>
          <w:color w:val="000000"/>
          <w:spacing w:val="3"/>
          <w:sz w:val="15"/>
          <w:lang w:val="cs-CZ"/>
        </w:rPr>
        <w:t>Úrazové pojištění — omezený rozsah</w:t>
      </w:r>
    </w:p>
    <w:p w:rsidR="00531E93" w:rsidRDefault="00531E93" w:rsidP="00531E93">
      <w:pPr>
        <w:spacing w:before="180"/>
        <w:rPr>
          <w:rFonts w:ascii="Times New Roman" w:hAnsi="Times New Roman"/>
          <w:b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7"/>
          <w:lang w:val="cs-CZ"/>
        </w:rPr>
        <w:t>Zájemce převzal a seznámil se s následujícími dokumenty:</w:t>
      </w:r>
    </w:p>
    <w:p w:rsidR="00531E93" w:rsidRDefault="00531E93" w:rsidP="00531E93">
      <w:pPr>
        <w:numPr>
          <w:ilvl w:val="0"/>
          <w:numId w:val="9"/>
        </w:numPr>
        <w:tabs>
          <w:tab w:val="clear" w:pos="144"/>
          <w:tab w:val="decimal" w:pos="216"/>
        </w:tabs>
        <w:spacing w:before="36"/>
        <w:ind w:left="216" w:hanging="144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předsmluvní informace P1PMV-V-8/2015, které obsahují popis nabízených pojistných produktů včetně jejich dopadu 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a možných rizik a které mu byly před uzavřením pojistné smlouvy náležitě vysvětleny tak, že je schopen posoudit, zda na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vrhované pojistné produkty odpovídají jeho potřebám, požadavkům a finančním možnostem,</w:t>
      </w:r>
    </w:p>
    <w:p w:rsidR="00531E93" w:rsidRDefault="00531E93" w:rsidP="00531E93">
      <w:pPr>
        <w:numPr>
          <w:ilvl w:val="0"/>
          <w:numId w:val="9"/>
        </w:numPr>
        <w:tabs>
          <w:tab w:val="clear" w:pos="144"/>
          <w:tab w:val="decimal" w:pos="216"/>
        </w:tabs>
        <w:ind w:left="216" w:hanging="144"/>
        <w:jc w:val="both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pojistné podmínky VPPPMV-V-8/2015 (Sdružené pojištění vozidla </w:t>
      </w:r>
      <w:proofErr w:type="gramStart"/>
      <w:r>
        <w:rPr>
          <w:rFonts w:ascii="Times New Roman" w:hAnsi="Times New Roman"/>
          <w:color w:val="000000"/>
          <w:spacing w:val="-1"/>
          <w:sz w:val="18"/>
          <w:lang w:val="cs-CZ"/>
        </w:rPr>
        <w:t>T.č.</w:t>
      </w:r>
      <w:proofErr w:type="gramEnd"/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 7506 08/2015 KONS),</w:t>
      </w:r>
    </w:p>
    <w:p w:rsidR="00531E93" w:rsidRDefault="00531E93" w:rsidP="00531E93">
      <w:pPr>
        <w:numPr>
          <w:ilvl w:val="0"/>
          <w:numId w:val="9"/>
        </w:numPr>
        <w:tabs>
          <w:tab w:val="clear" w:pos="144"/>
          <w:tab w:val="decimal" w:pos="216"/>
        </w:tabs>
        <w:ind w:left="216" w:hanging="144"/>
        <w:jc w:val="both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informace o zprostředkovateli.</w:t>
      </w:r>
    </w:p>
    <w:p w:rsidR="00531E93" w:rsidRDefault="00531E93" w:rsidP="00531E93">
      <w:pPr>
        <w:spacing w:before="396"/>
        <w:ind w:left="144"/>
        <w:rPr>
          <w:rFonts w:ascii="Tahoma" w:hAnsi="Tahoma"/>
          <w:color w:val="000000"/>
          <w:spacing w:val="8"/>
          <w:sz w:val="15"/>
          <w:lang w:val="cs-CZ"/>
        </w:rPr>
      </w:pPr>
      <w:r>
        <w:rPr>
          <w:rFonts w:ascii="Tahoma" w:hAnsi="Tahoma"/>
          <w:color w:val="000000"/>
          <w:spacing w:val="8"/>
          <w:sz w:val="15"/>
          <w:lang w:val="cs-CZ"/>
        </w:rPr>
        <w:t>Prohlášení zájemce</w:t>
      </w:r>
    </w:p>
    <w:p w:rsidR="00531E93" w:rsidRDefault="00531E93" w:rsidP="00531E93">
      <w:pPr>
        <w:spacing w:before="180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Na základě předsmluvních informací a údajů od zájemce byl vyhotoven tento záznam z jednání.</w:t>
      </w:r>
    </w:p>
    <w:p w:rsidR="00531E93" w:rsidRDefault="00531E93" w:rsidP="00531E93">
      <w:pPr>
        <w:spacing w:after="1152"/>
        <w:jc w:val="both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Zájemce potvrzuje, že byly zaznamenány všechny sdělené potřeby a požadavky a že mu byly zodpovězeny všechny jeho do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softHyphen/>
        <w:t>tazy. Dále pak potvrzuje, že zaznamenané potřeby a požadavky (pokud byly sděleny) odpovídají jím poskytnutým informa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cím a jeho skutečnému záměru týkajícímu se pojištění. Zájemce si je vědom toho, že údaje, které během jednání o uzavření 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 xml:space="preserve">pojištění zamlčel, či z jakéhokoli jiného důvodu nesdělil, nemohou být v záznamu a v následném doporučení zohledněny a že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takový chybějící údaj může ovlivnit </w:t>
      </w:r>
      <w:proofErr w:type="gramStart"/>
      <w:r>
        <w:rPr>
          <w:rFonts w:ascii="Times New Roman" w:hAnsi="Times New Roman"/>
          <w:color w:val="000000"/>
          <w:spacing w:val="-2"/>
          <w:sz w:val="18"/>
          <w:lang w:val="cs-CZ"/>
        </w:rPr>
        <w:t>doporučeni</w:t>
      </w:r>
      <w:proofErr w:type="gramEnd"/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 vhodného produktu. Záznam z jednání nepředstavuje závazné smluvní ujed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softHyphen/>
        <w:t>nání, ale je jen podkladem pro vyhotovení pojistné smlouvy. Strany jsou vázá</w:t>
      </w:r>
      <w:r w:rsidR="00C800FF">
        <w:rPr>
          <w:rFonts w:ascii="Times New Roman" w:hAnsi="Times New Roman"/>
          <w:color w:val="000000"/>
          <w:spacing w:val="-2"/>
          <w:sz w:val="18"/>
          <w:lang w:val="cs-CZ"/>
        </w:rPr>
        <w:t>ny obsahem pojistně smlouvy a pl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ní v rozsahu tam stanoveném.</w:t>
      </w:r>
    </w:p>
    <w:p w:rsidR="00531E93" w:rsidRDefault="00531E93">
      <w:pPr>
        <w:tabs>
          <w:tab w:val="right" w:pos="8735"/>
        </w:tabs>
        <w:rPr>
          <w:rFonts w:ascii="Times New Roman" w:hAnsi="Times New Roman"/>
          <w:color w:val="000000"/>
          <w:spacing w:val="-10"/>
          <w:sz w:val="18"/>
          <w:lang w:val="cs-CZ"/>
        </w:rPr>
      </w:pPr>
      <w:bookmarkStart w:id="0" w:name="_GoBack"/>
      <w:bookmarkEnd w:id="0"/>
    </w:p>
    <w:sectPr w:rsidR="00531E93">
      <w:type w:val="continuous"/>
      <w:pgSz w:w="11918" w:h="16854"/>
      <w:pgMar w:top="1184" w:right="1232" w:bottom="364" w:left="126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68C6"/>
    <w:multiLevelType w:val="multilevel"/>
    <w:tmpl w:val="936AF5A8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B0B0B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70460"/>
    <w:multiLevelType w:val="multilevel"/>
    <w:tmpl w:val="0B5E8A5E"/>
    <w:lvl w:ilvl="0">
      <w:start w:val="1"/>
      <w:numFmt w:val="bullet"/>
      <w:lvlText w:val="—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A20CE"/>
    <w:multiLevelType w:val="multilevel"/>
    <w:tmpl w:val="47CA9710"/>
    <w:lvl w:ilvl="0">
      <w:start w:val="1"/>
      <w:numFmt w:val="lowerLetter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5B7998"/>
    <w:multiLevelType w:val="multilevel"/>
    <w:tmpl w:val="1EFE522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3722A9"/>
    <w:multiLevelType w:val="multilevel"/>
    <w:tmpl w:val="ECDC747E"/>
    <w:lvl w:ilvl="0">
      <w:start w:val="1"/>
      <w:numFmt w:val="bullet"/>
      <w:lvlText w:val="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1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790899"/>
    <w:multiLevelType w:val="multilevel"/>
    <w:tmpl w:val="1D70A9FA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3264D0"/>
    <w:multiLevelType w:val="multilevel"/>
    <w:tmpl w:val="80C6B176"/>
    <w:lvl w:ilvl="0">
      <w:start w:val="1"/>
      <w:numFmt w:val="bullet"/>
      <w:lvlText w:val="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1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9C1807"/>
    <w:multiLevelType w:val="multilevel"/>
    <w:tmpl w:val="DE96A29A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9B31B2"/>
    <w:multiLevelType w:val="multilevel"/>
    <w:tmpl w:val="59DA62E8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B0B0B"/>
        <w:spacing w:val="-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696C"/>
    <w:rsid w:val="0018191E"/>
    <w:rsid w:val="001C73A0"/>
    <w:rsid w:val="002A1C71"/>
    <w:rsid w:val="00531E93"/>
    <w:rsid w:val="009E7BB5"/>
    <w:rsid w:val="00C800FF"/>
    <w:rsid w:val="00E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72A28F5A-3568-48C2-B2BB-7FA3EEA5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edisko.marie@messs-na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tredisko.marie@messs-n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1830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6</cp:revision>
  <dcterms:created xsi:type="dcterms:W3CDTF">2016-12-06T08:58:00Z</dcterms:created>
  <dcterms:modified xsi:type="dcterms:W3CDTF">2016-12-06T09:55:00Z</dcterms:modified>
</cp:coreProperties>
</file>