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3" w:rsidRPr="00902453" w:rsidRDefault="00800F3D" w:rsidP="00FB1B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VÝPŮJČCE VÉCI</w:t>
      </w:r>
      <w:r w:rsidR="00363D83" w:rsidRPr="00902453">
        <w:rPr>
          <w:b/>
          <w:bCs/>
          <w:sz w:val="40"/>
          <w:szCs w:val="40"/>
        </w:rPr>
        <w:t xml:space="preserve"> MOVITÉ</w:t>
      </w:r>
    </w:p>
    <w:p w:rsidR="00363D83" w:rsidRPr="00FB1BA3" w:rsidRDefault="00363D83" w:rsidP="00FB1BA3">
      <w:pPr>
        <w:jc w:val="center"/>
        <w:rPr>
          <w:b/>
          <w:bCs/>
          <w:i/>
          <w:iCs/>
          <w:sz w:val="28"/>
          <w:szCs w:val="28"/>
        </w:rPr>
      </w:pPr>
      <w:r w:rsidRPr="00FB1BA3">
        <w:rPr>
          <w:b/>
          <w:bCs/>
          <w:i/>
          <w:iCs/>
          <w:sz w:val="28"/>
          <w:szCs w:val="28"/>
        </w:rPr>
        <w:t xml:space="preserve">podle § </w:t>
      </w:r>
      <w:r w:rsidR="00FB1BA3" w:rsidRPr="00FB1BA3">
        <w:rPr>
          <w:b/>
          <w:bCs/>
          <w:i/>
          <w:iCs/>
          <w:sz w:val="28"/>
          <w:szCs w:val="28"/>
        </w:rPr>
        <w:t xml:space="preserve">2193 </w:t>
      </w:r>
      <w:r w:rsidRPr="00FB1BA3">
        <w:rPr>
          <w:b/>
          <w:bCs/>
          <w:i/>
          <w:iCs/>
          <w:sz w:val="28"/>
          <w:szCs w:val="28"/>
        </w:rPr>
        <w:t xml:space="preserve">a </w:t>
      </w:r>
      <w:proofErr w:type="spellStart"/>
      <w:r w:rsidRPr="00FB1BA3">
        <w:rPr>
          <w:b/>
          <w:bCs/>
          <w:i/>
          <w:iCs/>
          <w:sz w:val="28"/>
          <w:szCs w:val="28"/>
        </w:rPr>
        <w:t>násl</w:t>
      </w:r>
      <w:proofErr w:type="spellEnd"/>
      <w:r w:rsidRPr="00FB1BA3">
        <w:rPr>
          <w:b/>
          <w:bCs/>
          <w:i/>
          <w:iCs/>
          <w:sz w:val="28"/>
          <w:szCs w:val="28"/>
        </w:rPr>
        <w:t>. občanského zákoníku,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  <w:r w:rsidRPr="00FB1BA3">
        <w:rPr>
          <w:i/>
          <w:iCs/>
          <w:sz w:val="28"/>
          <w:szCs w:val="28"/>
        </w:rPr>
        <w:t>kterou níže uvedeného dne, měsíce a roku spolu uzavřeli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</w:p>
    <w:p w:rsidR="00363D83" w:rsidRPr="00527F98" w:rsidRDefault="00363D83" w:rsidP="00075586">
      <w:pPr>
        <w:rPr>
          <w:sz w:val="22"/>
          <w:szCs w:val="22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Default="00363D83" w:rsidP="00800F3D">
      <w:pPr>
        <w:tabs>
          <w:tab w:val="left" w:pos="1418"/>
        </w:tabs>
        <w:rPr>
          <w:rFonts w:ascii="Palatino Linotype" w:hAnsi="Palatino Linotype"/>
          <w:b/>
        </w:rPr>
      </w:pPr>
      <w:proofErr w:type="spellStart"/>
      <w:r w:rsidRPr="00FB1BA3">
        <w:rPr>
          <w:rFonts w:ascii="Palatino Linotype" w:hAnsi="Palatino Linotype"/>
          <w:u w:val="single"/>
        </w:rPr>
        <w:t>Výpůjčitel</w:t>
      </w:r>
      <w:proofErr w:type="spellEnd"/>
      <w:r w:rsidRPr="00FB1BA3">
        <w:rPr>
          <w:rFonts w:ascii="Palatino Linotype" w:hAnsi="Palatino Linotype"/>
          <w:u w:val="single"/>
        </w:rPr>
        <w:t>:</w:t>
      </w:r>
      <w:r w:rsidR="00800F3D">
        <w:rPr>
          <w:rFonts w:ascii="Palatino Linotype" w:hAnsi="Palatino Linotype"/>
        </w:rPr>
        <w:tab/>
      </w:r>
      <w:r w:rsidR="004B0B3B" w:rsidRPr="004B0B3B">
        <w:rPr>
          <w:rFonts w:ascii="Palatino Linotype" w:hAnsi="Palatino Linotype"/>
          <w:b/>
        </w:rPr>
        <w:t xml:space="preserve">Obec </w:t>
      </w:r>
      <w:r w:rsidR="00902453" w:rsidRPr="004B0B3B">
        <w:rPr>
          <w:rFonts w:ascii="Palatino Linotype" w:hAnsi="Palatino Linotype"/>
          <w:b/>
        </w:rPr>
        <w:t xml:space="preserve">Slezské </w:t>
      </w:r>
      <w:proofErr w:type="spellStart"/>
      <w:r w:rsidR="00902453" w:rsidRPr="004B0B3B">
        <w:rPr>
          <w:rFonts w:ascii="Palatino Linotype" w:hAnsi="Palatino Linotype"/>
          <w:b/>
        </w:rPr>
        <w:t>Rudoltice</w:t>
      </w:r>
      <w:proofErr w:type="spellEnd"/>
    </w:p>
    <w:p w:rsidR="00800F3D" w:rsidRPr="00800F3D" w:rsidRDefault="00800F3D" w:rsidP="00800F3D">
      <w:pPr>
        <w:tabs>
          <w:tab w:val="left" w:pos="1418"/>
        </w:tabs>
        <w:ind w:left="141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IČ: </w:t>
      </w:r>
      <w:r w:rsidRPr="00902453">
        <w:rPr>
          <w:rFonts w:ascii="Palatino Linotype" w:hAnsi="Palatino Linotype"/>
        </w:rPr>
        <w:t>00296333</w:t>
      </w:r>
    </w:p>
    <w:p w:rsidR="00902453" w:rsidRDefault="00800F3D" w:rsidP="00800F3D">
      <w:pPr>
        <w:tabs>
          <w:tab w:val="left" w:pos="1418"/>
        </w:tabs>
        <w:ind w:left="141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 sídlem: </w:t>
      </w:r>
      <w:r w:rsidR="00902453" w:rsidRPr="00902453">
        <w:rPr>
          <w:rFonts w:ascii="Palatino Linotype" w:hAnsi="Palatino Linotype"/>
        </w:rPr>
        <w:t xml:space="preserve">Slezské </w:t>
      </w:r>
      <w:proofErr w:type="spellStart"/>
      <w:r w:rsidR="00902453" w:rsidRPr="00902453">
        <w:rPr>
          <w:rFonts w:ascii="Palatino Linotype" w:hAnsi="Palatino Linotype"/>
        </w:rPr>
        <w:t>Rudoltice</w:t>
      </w:r>
      <w:proofErr w:type="spellEnd"/>
      <w:r w:rsidR="00902453" w:rsidRPr="00902453">
        <w:rPr>
          <w:rFonts w:ascii="Palatino Linotype" w:hAnsi="Palatino Linotype"/>
        </w:rPr>
        <w:t xml:space="preserve"> č. 6</w:t>
      </w:r>
      <w:r w:rsidR="004B0B3B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, </w:t>
      </w:r>
      <w:r w:rsidR="00902453" w:rsidRPr="00902453">
        <w:rPr>
          <w:rFonts w:ascii="Palatino Linotype" w:hAnsi="Palatino Linotype"/>
        </w:rPr>
        <w:t xml:space="preserve">793 97 Slezské </w:t>
      </w:r>
      <w:proofErr w:type="spellStart"/>
      <w:r w:rsidR="00902453" w:rsidRPr="00902453">
        <w:rPr>
          <w:rFonts w:ascii="Palatino Linotype" w:hAnsi="Palatino Linotype"/>
        </w:rPr>
        <w:t>Rudoltice</w:t>
      </w:r>
      <w:proofErr w:type="spellEnd"/>
    </w:p>
    <w:p w:rsidR="00902453" w:rsidRPr="00902453" w:rsidRDefault="00800F3D" w:rsidP="00800F3D">
      <w:pPr>
        <w:tabs>
          <w:tab w:val="left" w:pos="1418"/>
        </w:tabs>
        <w:ind w:left="1416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zastoupena: Ing. Mojmírem </w:t>
      </w:r>
      <w:proofErr w:type="spellStart"/>
      <w:r w:rsidR="00902453" w:rsidRPr="00902453">
        <w:rPr>
          <w:rFonts w:ascii="Palatino Linotype" w:hAnsi="Palatino Linotype"/>
          <w:bCs/>
        </w:rPr>
        <w:t>Pargač</w:t>
      </w:r>
      <w:r>
        <w:rPr>
          <w:rFonts w:ascii="Palatino Linotype" w:hAnsi="Palatino Linotype"/>
          <w:bCs/>
        </w:rPr>
        <w:t>em</w:t>
      </w:r>
      <w:proofErr w:type="spellEnd"/>
      <w:r>
        <w:rPr>
          <w:rFonts w:ascii="Palatino Linotype" w:hAnsi="Palatino Linotype"/>
          <w:bCs/>
        </w:rPr>
        <w:t>, starostou</w:t>
      </w:r>
      <w:r w:rsidR="00902453" w:rsidRPr="00902453">
        <w:rPr>
          <w:rFonts w:ascii="Palatino Linotype" w:hAnsi="Palatino Linotype"/>
          <w:bCs/>
        </w:rPr>
        <w:t xml:space="preserve"> obce</w:t>
      </w:r>
    </w:p>
    <w:p w:rsidR="00363D83" w:rsidRPr="00FB1BA3" w:rsidRDefault="00363D83" w:rsidP="00800F3D">
      <w:pPr>
        <w:tabs>
          <w:tab w:val="left" w:pos="1418"/>
        </w:tabs>
        <w:ind w:left="1416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(dále jen </w:t>
      </w:r>
      <w:proofErr w:type="spellStart"/>
      <w:r w:rsidR="00902453">
        <w:rPr>
          <w:rFonts w:ascii="Palatino Linotype" w:hAnsi="Palatino Linotype"/>
        </w:rPr>
        <w:t>vypůj</w:t>
      </w:r>
      <w:r w:rsidRPr="00FB1BA3">
        <w:rPr>
          <w:rFonts w:ascii="Palatino Linotype" w:hAnsi="Palatino Linotype"/>
        </w:rPr>
        <w:t>čitel</w:t>
      </w:r>
      <w:proofErr w:type="spellEnd"/>
      <w:r w:rsidRPr="00FB1BA3">
        <w:rPr>
          <w:rFonts w:ascii="Palatino Linotype" w:hAnsi="Palatino Linotype"/>
        </w:rPr>
        <w:t>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a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FB1BA3" w:rsidRDefault="00363D83" w:rsidP="00800F3D">
      <w:pPr>
        <w:tabs>
          <w:tab w:val="left" w:pos="1418"/>
        </w:tabs>
        <w:rPr>
          <w:rFonts w:ascii="Palatino Linotype" w:hAnsi="Palatino Linotype"/>
          <w:b/>
          <w:bCs/>
        </w:rPr>
      </w:pPr>
      <w:proofErr w:type="spellStart"/>
      <w:r w:rsidRPr="00FB1BA3">
        <w:rPr>
          <w:rFonts w:ascii="Palatino Linotype" w:hAnsi="Palatino Linotype"/>
          <w:u w:val="single"/>
        </w:rPr>
        <w:t>Půjčitel</w:t>
      </w:r>
      <w:proofErr w:type="spellEnd"/>
      <w:r w:rsidRPr="00FB1BA3">
        <w:rPr>
          <w:rFonts w:ascii="Palatino Linotype" w:hAnsi="Palatino Linotype"/>
          <w:u w:val="single"/>
        </w:rPr>
        <w:t>:</w:t>
      </w:r>
      <w:r w:rsidR="00800F3D">
        <w:rPr>
          <w:rFonts w:ascii="Palatino Linotype" w:hAnsi="Palatino Linotype"/>
        </w:rPr>
        <w:tab/>
      </w:r>
      <w:r w:rsidRPr="00FB1BA3">
        <w:rPr>
          <w:rFonts w:ascii="Palatino Linotype" w:hAnsi="Palatino Linotype"/>
          <w:b/>
          <w:bCs/>
        </w:rPr>
        <w:t xml:space="preserve">Sdružené zdravotnické zařízení Krnov, příspěvková organizace </w:t>
      </w:r>
    </w:p>
    <w:p w:rsidR="00363D83" w:rsidRPr="00FB1BA3" w:rsidRDefault="00800F3D" w:rsidP="00800F3D">
      <w:pPr>
        <w:tabs>
          <w:tab w:val="left" w:pos="1418"/>
        </w:tabs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  <w:r w:rsidR="00363D83" w:rsidRPr="00FB1BA3">
        <w:rPr>
          <w:rFonts w:ascii="Palatino Linotype" w:hAnsi="Palatino Linotype"/>
        </w:rPr>
        <w:t>IČ: 088 44</w:t>
      </w:r>
      <w:r>
        <w:rPr>
          <w:rFonts w:ascii="Palatino Linotype" w:hAnsi="Palatino Linotype"/>
        </w:rPr>
        <w:t> </w:t>
      </w:r>
      <w:r w:rsidR="00363D83" w:rsidRPr="00FB1BA3">
        <w:rPr>
          <w:rFonts w:ascii="Palatino Linotype" w:hAnsi="Palatino Linotype"/>
        </w:rPr>
        <w:t>641</w:t>
      </w:r>
    </w:p>
    <w:p w:rsidR="00363D83" w:rsidRPr="00FB1BA3" w:rsidRDefault="00800F3D" w:rsidP="00800F3D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ab/>
      </w:r>
      <w:r w:rsidR="00363D83" w:rsidRPr="00FB1BA3">
        <w:rPr>
          <w:rFonts w:ascii="Palatino Linotype" w:hAnsi="Palatino Linotype"/>
        </w:rPr>
        <w:t xml:space="preserve">se sídlem: </w:t>
      </w:r>
      <w:r w:rsidR="00902453" w:rsidRPr="00902453">
        <w:rPr>
          <w:rFonts w:ascii="Palatino Linotype" w:hAnsi="Palatino Linotype"/>
        </w:rPr>
        <w:t>I. P. Pavlova 552/9, Pod Bezručovým vrchem, 794 01 Krnov</w:t>
      </w:r>
      <w:r w:rsidR="00363D83" w:rsidRPr="00FB1BA3">
        <w:rPr>
          <w:rFonts w:ascii="Palatino Linotype" w:hAnsi="Palatino Linotype"/>
        </w:rPr>
        <w:t xml:space="preserve"> </w:t>
      </w:r>
    </w:p>
    <w:p w:rsidR="00363D83" w:rsidRPr="00FB1BA3" w:rsidRDefault="00800F3D" w:rsidP="00800F3D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zapsaná </w:t>
      </w:r>
      <w:r w:rsidR="00363D83" w:rsidRPr="00FB1BA3">
        <w:rPr>
          <w:rFonts w:ascii="Palatino Linotype" w:hAnsi="Palatino Linotype"/>
        </w:rPr>
        <w:t xml:space="preserve">v obchodním rejstříku KS v Ostravě oddíl </w:t>
      </w:r>
      <w:proofErr w:type="spellStart"/>
      <w:r w:rsidR="00363D83" w:rsidRPr="00FB1BA3">
        <w:rPr>
          <w:rFonts w:ascii="Palatino Linotype" w:hAnsi="Palatino Linotype"/>
        </w:rPr>
        <w:t>Pr</w:t>
      </w:r>
      <w:proofErr w:type="spellEnd"/>
      <w:r w:rsidR="00363D83" w:rsidRPr="00FB1BA3">
        <w:rPr>
          <w:rFonts w:ascii="Palatino Linotype" w:hAnsi="Palatino Linotype"/>
        </w:rPr>
        <w:t xml:space="preserve">, vložka </w:t>
      </w:r>
      <w:r w:rsidR="00FB1BA3">
        <w:rPr>
          <w:rFonts w:ascii="Palatino Linotype" w:hAnsi="Palatino Linotype"/>
        </w:rPr>
        <w:t>876</w:t>
      </w:r>
      <w:r w:rsidR="00363D83" w:rsidRPr="00FB1BA3">
        <w:rPr>
          <w:rFonts w:ascii="Palatino Linotype" w:hAnsi="Palatino Linotype"/>
        </w:rPr>
        <w:t>,</w:t>
      </w:r>
    </w:p>
    <w:p w:rsidR="00FB1BA3" w:rsidRPr="00FB1BA3" w:rsidRDefault="00800F3D" w:rsidP="00800F3D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zastoupena: </w:t>
      </w:r>
      <w:r w:rsidR="00363D83" w:rsidRPr="00FB1BA3">
        <w:rPr>
          <w:rFonts w:ascii="Palatino Linotype" w:hAnsi="Palatino Linotype"/>
        </w:rPr>
        <w:t xml:space="preserve">ředitelem MUDr. Ladislavem </w:t>
      </w:r>
      <w:proofErr w:type="spellStart"/>
      <w:r w:rsidR="00363D83" w:rsidRPr="00FB1BA3">
        <w:rPr>
          <w:rFonts w:ascii="Palatino Linotype" w:hAnsi="Palatino Linotype"/>
        </w:rPr>
        <w:t>Václavcem</w:t>
      </w:r>
      <w:proofErr w:type="spellEnd"/>
      <w:r w:rsidR="00363D83" w:rsidRPr="00FB1BA3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MBA, ředitelem</w:t>
      </w:r>
    </w:p>
    <w:p w:rsidR="00363D83" w:rsidRPr="00FB1BA3" w:rsidRDefault="00800F3D" w:rsidP="00800F3D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63D83" w:rsidRPr="00FB1BA3">
        <w:rPr>
          <w:rFonts w:ascii="Palatino Linotype" w:hAnsi="Palatino Linotype"/>
        </w:rPr>
        <w:t xml:space="preserve">(dále jen </w:t>
      </w:r>
      <w:proofErr w:type="spellStart"/>
      <w:r w:rsidR="00363D83" w:rsidRPr="00FB1BA3">
        <w:rPr>
          <w:rFonts w:ascii="Palatino Linotype" w:hAnsi="Palatino Linotype"/>
        </w:rPr>
        <w:t>půjčitel</w:t>
      </w:r>
      <w:proofErr w:type="spellEnd"/>
      <w:r w:rsidR="00363D83" w:rsidRPr="00FB1BA3">
        <w:rPr>
          <w:rFonts w:ascii="Palatino Linotype" w:hAnsi="Palatino Linotype"/>
        </w:rPr>
        <w:t>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Předmět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4"/>
        </w:numPr>
        <w:spacing w:after="120"/>
        <w:ind w:left="425" w:hanging="425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prohlašuje, že je vlastníkem </w:t>
      </w:r>
      <w:r w:rsidRPr="00FB1BA3">
        <w:rPr>
          <w:rFonts w:ascii="Palatino Linotype" w:hAnsi="Palatino Linotype"/>
          <w:sz w:val="24"/>
          <w:szCs w:val="24"/>
        </w:rPr>
        <w:t xml:space="preserve">mobiliárního objektu – kulečníkového (karambolového) stolu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(dále </w:t>
      </w:r>
      <w:proofErr w:type="gram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jen ,,předmět</w:t>
      </w:r>
      <w:proofErr w:type="gram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výpůjčky“) a že je oprávněn tento poskytnout do výpůjčky za podmínek stanovených dále touto smlouvou. </w:t>
      </w:r>
    </w:p>
    <w:p w:rsidR="00363D83" w:rsidRPr="00FB1BA3" w:rsidRDefault="00363D83" w:rsidP="00800F3D">
      <w:pPr>
        <w:pStyle w:val="Zkladntext"/>
        <w:ind w:left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Finan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ční hodnota předmětu výpůjčky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je dle znaleckého posudku 170.000,- Kč (slovy sto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 sedmdesát tisíc korun českých)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4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Touto smlouvou půjčitel půjčuje uvedený předmět výpůjčky vypůjčiteli, aby jej užíval bezplatně za podmínek, které jsou ve smlouvě dá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le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uvedeny.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Doba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3"/>
        </w:numPr>
        <w:ind w:left="426" w:hanging="426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Doba zapůjčení se sjednává na dobu 1 roku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s počátkem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ode dne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1.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 1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.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8E3363">
        <w:rPr>
          <w:rFonts w:ascii="Palatino Linotype" w:hAnsi="Palatino Linotype"/>
          <w:b w:val="0"/>
          <w:bCs w:val="0"/>
          <w:sz w:val="24"/>
          <w:szCs w:val="24"/>
        </w:rPr>
        <w:t>2019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. </w:t>
      </w:r>
    </w:p>
    <w:p w:rsidR="00363D83" w:rsidRPr="00FB1BA3" w:rsidRDefault="00363D83" w:rsidP="00527F98">
      <w:pPr>
        <w:pStyle w:val="Zkladntext"/>
        <w:ind w:left="284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FB1BA3" w:rsidRPr="00FB1BA3" w:rsidRDefault="00FB1BA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povinen předat vypůjčiteli předmět výpůjčky ve stavu způsobilém k jeho řádnému užívání.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Před předáním předmětu výpůjčky je půjčitel povinen seznámit vypůjčitele s obsluhou předmětu výpůjčky a požadavky na jeho pravidelnou běžnou údržbu.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O předání předmětu výpůjčky zpět půjčiteli bude sepsán protokol, který podepíší zástupci obou smluvních stran. </w:t>
      </w: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 xml:space="preserve">IV. 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vypůjčitele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Po dobu, po kterou bude vypůjčitel na základě této smlouvy předmět výpůjčky užívat, je povinen zabezpečit předmět výpůjčky proti znehodnocení.</w:t>
      </w: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rPr>
          <w:rFonts w:ascii="Palatino Linotype" w:hAnsi="Palatino Linotype"/>
          <w:b w:val="0"/>
          <w:bCs w:val="0"/>
          <w:sz w:val="24"/>
          <w:szCs w:val="24"/>
        </w:rPr>
      </w:pP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Vypůjčitel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není oprávněn provádět na předmětu výpůjčky jakékoli změny.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Vypůjčitel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povinen oznámit půjčiteli bez zbytečného odkladu potřeby veškerých oprav předmětu výpůjčky.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Během sjednané doby výpůjčky není vypůjčitel oprávněn přenechat předmět výpůjčky k užívání třetí osobě. Porušení tohoto </w:t>
      </w:r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zákazu zakládá právo </w:t>
      </w:r>
      <w:proofErr w:type="spellStart"/>
      <w:r w:rsidR="00800F3D">
        <w:rPr>
          <w:rFonts w:ascii="Palatino Linotype" w:hAnsi="Palatino Linotype"/>
          <w:b w:val="0"/>
          <w:bCs w:val="0"/>
          <w:sz w:val="24"/>
          <w:szCs w:val="24"/>
        </w:rPr>
        <w:t>půjčitele</w:t>
      </w:r>
      <w:proofErr w:type="spellEnd"/>
      <w:r w:rsidR="00800F3D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žádat vrácení předmětu výpůjčky před skončením stanovené doby zapůjčení.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Vypůjčitel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povinen umožnit půjčiteli na jeho žádost přístup k předmětu výpůjčky za účelem kontroly, zda vypůjčitel předmět výpůjčky užívá řádným způsobem a za účelem pravidelné servisní prohlídky.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Podpisem smlouvy </w:t>
      </w: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vypůjčitel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prohlašuje, že se seznámil s technickým stavem předmětu výpůjčky a že byl seznámen s požadavky na jeho obsluhu a údržbu.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6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Na žádost </w:t>
      </w: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půjčitele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povinen </w:t>
      </w:r>
      <w:proofErr w:type="spellStart"/>
      <w:r w:rsidRPr="00FB1BA3">
        <w:rPr>
          <w:rFonts w:ascii="Palatino Linotype" w:hAnsi="Palatino Linotype"/>
          <w:b w:val="0"/>
          <w:bCs w:val="0"/>
          <w:sz w:val="24"/>
          <w:szCs w:val="24"/>
        </w:rPr>
        <w:t>výpůjčitel</w:t>
      </w:r>
      <w:proofErr w:type="spellEnd"/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předmět výpůjčky vrátit a to do 10 dnů od doručení žádosti.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902453" w:rsidRDefault="0090245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800F3D" w:rsidRDefault="00800F3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br w:type="page"/>
      </w:r>
    </w:p>
    <w:p w:rsidR="00902453" w:rsidRDefault="0090245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V.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Závěrečná ustanovení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7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Případné změny a doplňky této smlouvy mohou být provedeny pouze písemnými dodatky a po vzájemné dohodě obou smluvních stran. Dodatky k této smlouvě budou číslovány a řazeny chronologicky za sebou. Veškeré dodatky a přílohy se stávají nedílnou součástí této smlouvy.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7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Smluvní strany prohlašují, že 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7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Tam, kde smlouva nestanoví jinak, použije se pro posuzování práv a povinností smluvních stran občanský zákoník v platném znění.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800F3D">
      <w:pPr>
        <w:pStyle w:val="Zkladntext"/>
        <w:numPr>
          <w:ilvl w:val="0"/>
          <w:numId w:val="7"/>
        </w:numPr>
        <w:ind w:left="426" w:hanging="426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Tato smlouva je vyhotovena ve dvou stejnopisech s platností originálu, z nichž každá ze smluvních stran obdrží po jednom. 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F2286D" w:rsidRPr="00800F3D" w:rsidRDefault="00363D83" w:rsidP="00800F3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Palatino Linotype" w:hAnsi="Palatino Linotype"/>
        </w:rPr>
      </w:pPr>
      <w:r w:rsidRPr="00800F3D">
        <w:rPr>
          <w:rFonts w:ascii="Palatino Linotype" w:hAnsi="Palatino Linotype"/>
        </w:rPr>
        <w:t>Tato smlouva nabývá platnosti a účinnosti dnem jejího podpisu oběma smluvními stranami.</w:t>
      </w:r>
      <w:r w:rsidR="00F2286D" w:rsidRPr="00F2286D">
        <w:t xml:space="preserve"> </w:t>
      </w:r>
      <w:r w:rsidR="00F2286D" w:rsidRPr="00800F3D">
        <w:rPr>
          <w:rFonts w:ascii="Palatino Linotype" w:hAnsi="Palatino Linotype"/>
        </w:rPr>
        <w:t>Pokud je dána zákonem č. 340/2015 Sb., o zvláštních podmínkách účinnosti některých smluv, uveřejňování těchto smluv a o registru smluv (zákon o registr</w:t>
      </w:r>
      <w:r w:rsidR="00800F3D">
        <w:rPr>
          <w:rFonts w:ascii="Palatino Linotype" w:hAnsi="Palatino Linotype"/>
        </w:rPr>
        <w:t xml:space="preserve">u smluv) povinnost zveřejnění, </w:t>
      </w:r>
      <w:r w:rsidR="00F2286D" w:rsidRPr="00800F3D">
        <w:rPr>
          <w:rFonts w:ascii="Palatino Linotype" w:hAnsi="Palatino Linotype"/>
        </w:rPr>
        <w:t>nabude</w:t>
      </w:r>
      <w:r w:rsidR="00800F3D">
        <w:rPr>
          <w:rFonts w:ascii="Palatino Linotype" w:hAnsi="Palatino Linotype"/>
        </w:rPr>
        <w:t xml:space="preserve"> smlouva účinnosti dnem jejího </w:t>
      </w:r>
      <w:r w:rsidR="00F2286D" w:rsidRPr="00800F3D">
        <w:rPr>
          <w:rFonts w:ascii="Palatino Linotype" w:hAnsi="Palatino Linotype"/>
        </w:rPr>
        <w:t>vložení do registru smluv.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bookmarkStart w:id="0" w:name="_GoBack"/>
      <w:bookmarkEnd w:id="0"/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V Krnově dne</w:t>
      </w:r>
      <w:r w:rsidR="004A75C0">
        <w:rPr>
          <w:rFonts w:ascii="Palatino Linotype" w:hAnsi="Palatino Linotype"/>
        </w:rPr>
        <w:t xml:space="preserve"> 28</w:t>
      </w:r>
      <w:r w:rsidR="00F2286D">
        <w:rPr>
          <w:rFonts w:ascii="Palatino Linotype" w:hAnsi="Palatino Linotype"/>
        </w:rPr>
        <w:t>.</w:t>
      </w:r>
      <w:r w:rsidR="00800F3D">
        <w:rPr>
          <w:rFonts w:ascii="Palatino Linotype" w:hAnsi="Palatino Linotype"/>
        </w:rPr>
        <w:t xml:space="preserve"> </w:t>
      </w:r>
      <w:r w:rsidR="00F2286D">
        <w:rPr>
          <w:rFonts w:ascii="Palatino Linotype" w:hAnsi="Palatino Linotype"/>
        </w:rPr>
        <w:t>12.</w:t>
      </w:r>
      <w:r w:rsidR="00800F3D">
        <w:rPr>
          <w:rFonts w:ascii="Palatino Linotype" w:hAnsi="Palatino Linotype"/>
        </w:rPr>
        <w:t xml:space="preserve"> </w:t>
      </w:r>
      <w:r w:rsidR="00D218F7">
        <w:rPr>
          <w:rFonts w:ascii="Palatino Linotype" w:hAnsi="Palatino Linotype"/>
        </w:rPr>
        <w:t>2018</w:t>
      </w: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800F3D" w:rsidP="00800F3D">
      <w:pPr>
        <w:tabs>
          <w:tab w:val="left" w:pos="48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……………………………………..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…………………………………</w:t>
      </w:r>
      <w:r>
        <w:rPr>
          <w:rFonts w:ascii="Palatino Linotype" w:hAnsi="Palatino Linotype"/>
          <w:sz w:val="22"/>
          <w:szCs w:val="22"/>
        </w:rPr>
        <w:t>………</w:t>
      </w:r>
    </w:p>
    <w:p w:rsidR="006B6DDD" w:rsidRDefault="00902453" w:rsidP="006B6DDD">
      <w:pPr>
        <w:tabs>
          <w:tab w:val="left" w:pos="48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Ing. Mojmír </w:t>
      </w:r>
      <w:proofErr w:type="spellStart"/>
      <w:r>
        <w:rPr>
          <w:rFonts w:ascii="Palatino Linotype" w:hAnsi="Palatino Linotype"/>
          <w:sz w:val="22"/>
          <w:szCs w:val="22"/>
        </w:rPr>
        <w:t>Pargač</w:t>
      </w:r>
      <w:proofErr w:type="spellEnd"/>
      <w:r w:rsidR="00800F3D"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MUDr. Ladisla</w:t>
      </w:r>
      <w:r w:rsidR="00800F3D">
        <w:rPr>
          <w:rFonts w:ascii="Palatino Linotype" w:hAnsi="Palatino Linotype"/>
          <w:sz w:val="22"/>
          <w:szCs w:val="22"/>
        </w:rPr>
        <w:t>v Václave</w:t>
      </w:r>
      <w:r w:rsidR="006B6DDD">
        <w:rPr>
          <w:rFonts w:ascii="Palatino Linotype" w:hAnsi="Palatino Linotype"/>
          <w:sz w:val="22"/>
          <w:szCs w:val="22"/>
        </w:rPr>
        <w:t>c, MBA</w:t>
      </w:r>
    </w:p>
    <w:p w:rsidR="00363D83" w:rsidRPr="00FB1BA3" w:rsidRDefault="00363D83" w:rsidP="006B6DDD">
      <w:pPr>
        <w:tabs>
          <w:tab w:val="left" w:pos="4820"/>
        </w:tabs>
        <w:jc w:val="both"/>
        <w:rPr>
          <w:rFonts w:ascii="Palatino Linotype" w:hAnsi="Palatino Linotype"/>
          <w:sz w:val="22"/>
          <w:szCs w:val="22"/>
        </w:rPr>
      </w:pPr>
      <w:r w:rsidRPr="00FB1BA3">
        <w:rPr>
          <w:rFonts w:ascii="Palatino Linotype" w:hAnsi="Palatino Linotype"/>
          <w:sz w:val="22"/>
          <w:szCs w:val="22"/>
        </w:rPr>
        <w:t xml:space="preserve">starostka </w:t>
      </w:r>
      <w:r w:rsidR="00902453">
        <w:rPr>
          <w:rFonts w:ascii="Palatino Linotype" w:hAnsi="Palatino Linotype"/>
          <w:sz w:val="22"/>
          <w:szCs w:val="22"/>
        </w:rPr>
        <w:t xml:space="preserve">obce Slezské </w:t>
      </w:r>
      <w:proofErr w:type="spellStart"/>
      <w:r w:rsidR="00902453">
        <w:rPr>
          <w:rFonts w:ascii="Palatino Linotype" w:hAnsi="Palatino Linotype"/>
          <w:sz w:val="22"/>
          <w:szCs w:val="22"/>
        </w:rPr>
        <w:t>Rudoltice</w:t>
      </w:r>
      <w:proofErr w:type="spellEnd"/>
      <w:r w:rsidR="006B6DDD">
        <w:rPr>
          <w:rFonts w:ascii="Palatino Linotype" w:hAnsi="Palatino Linotype"/>
          <w:sz w:val="22"/>
          <w:szCs w:val="22"/>
        </w:rPr>
        <w:tab/>
      </w:r>
      <w:r w:rsidRPr="00FB1BA3">
        <w:rPr>
          <w:rFonts w:ascii="Palatino Linotype" w:hAnsi="Palatino Linotype"/>
          <w:sz w:val="22"/>
          <w:szCs w:val="22"/>
        </w:rPr>
        <w:t>ředitel příspěvkové organizace</w:t>
      </w:r>
    </w:p>
    <w:sectPr w:rsidR="00363D83" w:rsidRPr="00FB1BA3" w:rsidSect="00273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8F" w:rsidRDefault="008E3C8F">
      <w:r>
        <w:separator/>
      </w:r>
    </w:p>
  </w:endnote>
  <w:endnote w:type="continuationSeparator" w:id="0">
    <w:p w:rsidR="008E3C8F" w:rsidRDefault="008E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A3" w:rsidRPr="00FB1BA3" w:rsidRDefault="00FB1BA3" w:rsidP="00FB1BA3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Smlouva o výpůjčce</w:t>
    </w:r>
    <w:r>
      <w:rPr>
        <w:rFonts w:asciiTheme="majorHAnsi" w:eastAsiaTheme="majorEastAsia" w:hAnsiTheme="majorHAnsi" w:cstheme="majorBidi"/>
      </w:rPr>
      <w:tab/>
    </w:r>
    <w:r w:rsidRPr="00FB1BA3">
      <w:rPr>
        <w:rFonts w:ascii="Cambria" w:hAnsi="Cambria"/>
      </w:rPr>
      <w:t xml:space="preserve">Stránka </w:t>
    </w:r>
    <w:r w:rsidR="001D7C6D" w:rsidRPr="001D7C6D">
      <w:rPr>
        <w:rFonts w:ascii="Calibri" w:hAnsi="Calibri"/>
      </w:rPr>
      <w:fldChar w:fldCharType="begin"/>
    </w:r>
    <w:r>
      <w:instrText>PAGE   \* MERGEFORMAT</w:instrText>
    </w:r>
    <w:r w:rsidR="001D7C6D" w:rsidRPr="001D7C6D">
      <w:rPr>
        <w:rFonts w:ascii="Calibri" w:hAnsi="Calibri"/>
      </w:rPr>
      <w:fldChar w:fldCharType="separate"/>
    </w:r>
    <w:r w:rsidR="004A75C0" w:rsidRPr="004A75C0">
      <w:rPr>
        <w:rFonts w:ascii="Cambria" w:hAnsi="Cambria"/>
        <w:noProof/>
      </w:rPr>
      <w:t>3</w:t>
    </w:r>
    <w:r w:rsidR="001D7C6D" w:rsidRPr="00FB1BA3">
      <w:rPr>
        <w:rFonts w:ascii="Cambria" w:hAnsi="Cambria"/>
      </w:rPr>
      <w:fldChar w:fldCharType="end"/>
    </w:r>
  </w:p>
  <w:p w:rsidR="00363D83" w:rsidRDefault="00363D83" w:rsidP="0092039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8F" w:rsidRDefault="008E3C8F">
      <w:r>
        <w:separator/>
      </w:r>
    </w:p>
  </w:footnote>
  <w:footnote w:type="continuationSeparator" w:id="0">
    <w:p w:rsidR="008E3C8F" w:rsidRDefault="008E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6C"/>
    <w:multiLevelType w:val="hybridMultilevel"/>
    <w:tmpl w:val="F9A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5A"/>
    <w:multiLevelType w:val="hybridMultilevel"/>
    <w:tmpl w:val="44746A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A3147"/>
    <w:multiLevelType w:val="hybridMultilevel"/>
    <w:tmpl w:val="660E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8BF"/>
    <w:multiLevelType w:val="hybridMultilevel"/>
    <w:tmpl w:val="A1CC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02CD5"/>
    <w:multiLevelType w:val="hybridMultilevel"/>
    <w:tmpl w:val="B642A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F7CDD"/>
    <w:multiLevelType w:val="hybridMultilevel"/>
    <w:tmpl w:val="2416E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16D6"/>
    <w:multiLevelType w:val="hybridMultilevel"/>
    <w:tmpl w:val="3DF67F68"/>
    <w:lvl w:ilvl="0" w:tplc="119E5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0253"/>
    <w:rsid w:val="00027013"/>
    <w:rsid w:val="00043540"/>
    <w:rsid w:val="00043CEE"/>
    <w:rsid w:val="00075586"/>
    <w:rsid w:val="000D66F2"/>
    <w:rsid w:val="000F2FBD"/>
    <w:rsid w:val="00130C41"/>
    <w:rsid w:val="00140D21"/>
    <w:rsid w:val="0014693B"/>
    <w:rsid w:val="001B36FB"/>
    <w:rsid w:val="001B4BCD"/>
    <w:rsid w:val="001D7C6D"/>
    <w:rsid w:val="00254284"/>
    <w:rsid w:val="0027374C"/>
    <w:rsid w:val="002C1224"/>
    <w:rsid w:val="002C5D8A"/>
    <w:rsid w:val="00302096"/>
    <w:rsid w:val="00344401"/>
    <w:rsid w:val="00352932"/>
    <w:rsid w:val="00363D83"/>
    <w:rsid w:val="00435F3B"/>
    <w:rsid w:val="004A1A5B"/>
    <w:rsid w:val="004A40C9"/>
    <w:rsid w:val="004A75C0"/>
    <w:rsid w:val="004B0B3B"/>
    <w:rsid w:val="004D0003"/>
    <w:rsid w:val="004D0062"/>
    <w:rsid w:val="005057E8"/>
    <w:rsid w:val="00527F98"/>
    <w:rsid w:val="00564007"/>
    <w:rsid w:val="005B6E69"/>
    <w:rsid w:val="00600C40"/>
    <w:rsid w:val="00603FA3"/>
    <w:rsid w:val="00612B65"/>
    <w:rsid w:val="00625C08"/>
    <w:rsid w:val="006501CC"/>
    <w:rsid w:val="00657328"/>
    <w:rsid w:val="006A2422"/>
    <w:rsid w:val="006B6DDD"/>
    <w:rsid w:val="00714D70"/>
    <w:rsid w:val="00721DD4"/>
    <w:rsid w:val="00722F4D"/>
    <w:rsid w:val="007265FA"/>
    <w:rsid w:val="00727865"/>
    <w:rsid w:val="00732D75"/>
    <w:rsid w:val="00780FD7"/>
    <w:rsid w:val="00782989"/>
    <w:rsid w:val="007E3373"/>
    <w:rsid w:val="00800F3D"/>
    <w:rsid w:val="008632FE"/>
    <w:rsid w:val="00892E65"/>
    <w:rsid w:val="008E3363"/>
    <w:rsid w:val="008E3C8F"/>
    <w:rsid w:val="008F4A88"/>
    <w:rsid w:val="00902453"/>
    <w:rsid w:val="00920393"/>
    <w:rsid w:val="009F0253"/>
    <w:rsid w:val="00A772F5"/>
    <w:rsid w:val="00AA1835"/>
    <w:rsid w:val="00AB7DFA"/>
    <w:rsid w:val="00AD1C4F"/>
    <w:rsid w:val="00B14672"/>
    <w:rsid w:val="00B247A7"/>
    <w:rsid w:val="00B74EB5"/>
    <w:rsid w:val="00BB3663"/>
    <w:rsid w:val="00BE5146"/>
    <w:rsid w:val="00BE63FC"/>
    <w:rsid w:val="00C41F19"/>
    <w:rsid w:val="00CC61E2"/>
    <w:rsid w:val="00CE4EFE"/>
    <w:rsid w:val="00CE4FF5"/>
    <w:rsid w:val="00CE5E13"/>
    <w:rsid w:val="00CF20E1"/>
    <w:rsid w:val="00D218F7"/>
    <w:rsid w:val="00D329FC"/>
    <w:rsid w:val="00D368AC"/>
    <w:rsid w:val="00D66D01"/>
    <w:rsid w:val="00DA042F"/>
    <w:rsid w:val="00E210E5"/>
    <w:rsid w:val="00EF3409"/>
    <w:rsid w:val="00F2286D"/>
    <w:rsid w:val="00FA2948"/>
    <w:rsid w:val="00FB1827"/>
    <w:rsid w:val="00FB1BA3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4C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CD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20393"/>
  </w:style>
  <w:style w:type="paragraph" w:styleId="Zkladntext">
    <w:name w:val="Body Text"/>
    <w:basedOn w:val="Normln"/>
    <w:link w:val="ZkladntextChar"/>
    <w:uiPriority w:val="99"/>
    <w:rsid w:val="00075586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4CD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B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0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věci movité</vt:lpstr>
    </vt:vector>
  </TitlesOfParts>
  <Company>AK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věci movité</dc:title>
  <dc:creator>Zakopal</dc:creator>
  <cp:lastModifiedBy>Gabriela Čepová</cp:lastModifiedBy>
  <cp:revision>8</cp:revision>
  <cp:lastPrinted>2008-10-07T10:35:00Z</cp:lastPrinted>
  <dcterms:created xsi:type="dcterms:W3CDTF">2019-01-22T10:12:00Z</dcterms:created>
  <dcterms:modified xsi:type="dcterms:W3CDTF">2019-01-22T12:23:00Z</dcterms:modified>
</cp:coreProperties>
</file>