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DB" w:rsidRDefault="00031180">
      <w:pPr>
        <w:spacing w:after="0" w:line="259" w:lineRule="auto"/>
        <w:ind w:left="12" w:right="0" w:firstLine="0"/>
        <w:jc w:val="left"/>
      </w:pPr>
      <w:r>
        <w:rPr>
          <w:rFonts w:ascii="Palatino Linotype" w:eastAsia="Palatino Linotype" w:hAnsi="Palatino Linotype" w:cs="Palatino Linotype"/>
          <w:b/>
          <w:sz w:val="22"/>
        </w:rPr>
        <w:t xml:space="preserve"> </w:t>
      </w:r>
    </w:p>
    <w:p w:rsidR="00430ADB" w:rsidRDefault="00031180">
      <w:pPr>
        <w:spacing w:after="218" w:line="259" w:lineRule="auto"/>
        <w:ind w:left="12" w:right="0" w:firstLine="0"/>
        <w:jc w:val="left"/>
      </w:pPr>
      <w:r>
        <w:rPr>
          <w:rFonts w:ascii="Palatino Linotype" w:eastAsia="Palatino Linotype" w:hAnsi="Palatino Linotype" w:cs="Palatino Linotype"/>
          <w:b/>
          <w:sz w:val="22"/>
        </w:rPr>
        <w:t xml:space="preserve"> </w:t>
      </w:r>
    </w:p>
    <w:p w:rsidR="00430ADB" w:rsidRDefault="00031180">
      <w:pPr>
        <w:spacing w:after="31" w:line="259" w:lineRule="auto"/>
        <w:ind w:left="12" w:right="0" w:firstLine="0"/>
        <w:jc w:val="left"/>
      </w:pPr>
      <w:r>
        <w:t xml:space="preserve"> </w:t>
      </w:r>
    </w:p>
    <w:p w:rsidR="00430ADB" w:rsidRDefault="00031180">
      <w:pPr>
        <w:spacing w:after="5" w:line="259" w:lineRule="auto"/>
        <w:ind w:left="2470" w:right="0"/>
        <w:jc w:val="left"/>
      </w:pPr>
      <w:r>
        <w:rPr>
          <w:b/>
        </w:rPr>
        <w:t xml:space="preserve">ŘEDITELSTVÍ SILNIC A DÁLNIC ČR </w:t>
      </w:r>
    </w:p>
    <w:p w:rsidR="00430ADB" w:rsidRDefault="00031180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430ADB" w:rsidRDefault="00031180">
      <w:pPr>
        <w:spacing w:after="0" w:line="259" w:lineRule="auto"/>
        <w:ind w:left="17" w:right="0"/>
        <w:jc w:val="center"/>
      </w:pPr>
      <w:r>
        <w:rPr>
          <w:b/>
        </w:rPr>
        <w:t xml:space="preserve">a </w:t>
      </w:r>
    </w:p>
    <w:p w:rsidR="00430ADB" w:rsidRDefault="00031180">
      <w:pPr>
        <w:spacing w:after="26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430ADB" w:rsidRDefault="00031180">
      <w:pPr>
        <w:pStyle w:val="Nadpis1"/>
        <w:spacing w:after="5"/>
        <w:ind w:left="2876"/>
      </w:pPr>
      <w:r>
        <w:rPr>
          <w:sz w:val="24"/>
        </w:rPr>
        <w:t xml:space="preserve">STATUTÁRNÍ MĚSTO PLZEŇ </w:t>
      </w:r>
    </w:p>
    <w:p w:rsidR="00430ADB" w:rsidRDefault="00031180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430ADB" w:rsidRDefault="00031180">
      <w:pPr>
        <w:spacing w:after="0" w:line="259" w:lineRule="auto"/>
        <w:ind w:left="17" w:right="0"/>
        <w:jc w:val="center"/>
      </w:pPr>
      <w:r>
        <w:rPr>
          <w:b/>
        </w:rPr>
        <w:t xml:space="preserve">a </w:t>
      </w:r>
    </w:p>
    <w:p w:rsidR="00430ADB" w:rsidRDefault="00031180">
      <w:pPr>
        <w:spacing w:after="26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430ADB" w:rsidRDefault="00031180">
      <w:pPr>
        <w:spacing w:after="21" w:line="259" w:lineRule="auto"/>
        <w:ind w:left="0" w:right="1634" w:firstLine="0"/>
        <w:jc w:val="right"/>
      </w:pPr>
      <w:r>
        <w:rPr>
          <w:b/>
        </w:rPr>
        <w:t xml:space="preserve">SPRÁVA A ÚDRŽBA SILNIC PLZEŇSKÉHO KRAJE,  </w:t>
      </w:r>
    </w:p>
    <w:p w:rsidR="00430ADB" w:rsidRDefault="00031180">
      <w:pPr>
        <w:spacing w:after="5" w:line="259" w:lineRule="auto"/>
        <w:ind w:left="2826" w:right="0"/>
        <w:jc w:val="left"/>
      </w:pPr>
      <w:r>
        <w:rPr>
          <w:b/>
        </w:rPr>
        <w:t xml:space="preserve">PŘÍSPĚVKOVÁ ORGANIZACE </w:t>
      </w:r>
    </w:p>
    <w:p w:rsidR="00430ADB" w:rsidRDefault="00031180">
      <w:pPr>
        <w:spacing w:after="16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430ADB" w:rsidRDefault="00031180">
      <w:pPr>
        <w:spacing w:after="16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430ADB" w:rsidRDefault="00031180">
      <w:pPr>
        <w:spacing w:after="16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430ADB" w:rsidRDefault="00031180">
      <w:pPr>
        <w:spacing w:after="19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430ADB" w:rsidRDefault="00031180">
      <w:pPr>
        <w:spacing w:after="16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430ADB" w:rsidRDefault="00031180">
      <w:pPr>
        <w:spacing w:after="16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430ADB" w:rsidRDefault="00031180">
      <w:pPr>
        <w:spacing w:after="16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430ADB" w:rsidRDefault="00031180">
      <w:pPr>
        <w:spacing w:after="19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430ADB" w:rsidRDefault="00031180">
      <w:pPr>
        <w:spacing w:after="16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430ADB" w:rsidRDefault="00031180">
      <w:pPr>
        <w:spacing w:after="16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430ADB" w:rsidRDefault="00031180">
      <w:pPr>
        <w:spacing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430ADB" w:rsidRDefault="00031180">
      <w:pPr>
        <w:spacing w:after="57" w:line="259" w:lineRule="auto"/>
        <w:ind w:left="17" w:right="2"/>
        <w:jc w:val="center"/>
      </w:pPr>
      <w:r>
        <w:rPr>
          <w:b/>
        </w:rPr>
        <w:t xml:space="preserve">PŘÍLOHA Č. 3 </w:t>
      </w:r>
    </w:p>
    <w:p w:rsidR="00430ADB" w:rsidRDefault="00031180">
      <w:pPr>
        <w:spacing w:after="5" w:line="259" w:lineRule="auto"/>
        <w:ind w:left="2388" w:right="0"/>
        <w:jc w:val="left"/>
      </w:pPr>
      <w:r>
        <w:rPr>
          <w:b/>
        </w:rPr>
        <w:t xml:space="preserve">ZÁVAZNÝ NÁVRH SMLOUVY O DÍLO  </w:t>
      </w:r>
    </w:p>
    <w:p w:rsidR="00430ADB" w:rsidRDefault="00031180">
      <w:pPr>
        <w:spacing w:after="6761" w:line="259" w:lineRule="auto"/>
        <w:ind w:left="12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430ADB" w:rsidRDefault="00031180">
      <w:pPr>
        <w:spacing w:after="0" w:line="259" w:lineRule="auto"/>
        <w:ind w:left="12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430ADB" w:rsidRDefault="00031180">
      <w:pPr>
        <w:pStyle w:val="Nadpis1"/>
        <w:tabs>
          <w:tab w:val="center" w:pos="2924"/>
          <w:tab w:val="center" w:pos="4549"/>
        </w:tabs>
        <w:spacing w:after="43"/>
        <w:ind w:left="-3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t xml:space="preserve">SMLOUVA O DÍLO </w:t>
      </w:r>
    </w:p>
    <w:p w:rsidR="00430ADB" w:rsidRDefault="00031180">
      <w:pPr>
        <w:spacing w:after="103" w:line="259" w:lineRule="auto"/>
        <w:ind w:left="12" w:right="0" w:firstLine="0"/>
        <w:jc w:val="left"/>
      </w:pPr>
      <w:r>
        <w:rPr>
          <w:b/>
        </w:rPr>
        <w:t xml:space="preserve"> </w:t>
      </w:r>
    </w:p>
    <w:p w:rsidR="00430ADB" w:rsidRDefault="00031180">
      <w:pPr>
        <w:spacing w:after="3" w:line="280" w:lineRule="auto"/>
        <w:ind w:left="7"/>
        <w:jc w:val="left"/>
      </w:pPr>
      <w:r>
        <w:t xml:space="preserve">číslo smlouvy objednatele ŘSD ČR:  06EU-003864 </w:t>
      </w:r>
      <w:r w:rsidR="00362889">
        <w:t xml:space="preserve">                             </w:t>
      </w:r>
      <w:r>
        <w:t xml:space="preserve">číslo smlouvy objednatele město Plzeň:  </w:t>
      </w:r>
      <w:r>
        <w:tab/>
        <w:t xml:space="preserve"> </w:t>
      </w:r>
      <w:r w:rsidR="00362889">
        <w:t xml:space="preserve">                                    </w:t>
      </w:r>
      <w:r>
        <w:t xml:space="preserve">číslo smlouvy objednatele SÚS PK:   </w:t>
      </w:r>
      <w:r w:rsidR="00362889">
        <w:t xml:space="preserve">                                                </w:t>
      </w:r>
      <w:r>
        <w:t>číslo smlouvy zhotovitele</w:t>
      </w:r>
      <w:r>
        <w:rPr>
          <w:b/>
        </w:rPr>
        <w:t xml:space="preserve"> </w:t>
      </w:r>
      <w:r>
        <w:t xml:space="preserve">EUROVIA CS, a.s.: </w:t>
      </w:r>
      <w:r w:rsidRPr="00362889">
        <w:rPr>
          <w:highlight w:val="black"/>
        </w:rPr>
        <w:t>003/19/0401/I</w:t>
      </w:r>
      <w:r>
        <w:t xml:space="preserve"> číslo smlouvy zhotovitele BERGER BOHEMIA a.s.:  </w:t>
      </w:r>
      <w:r w:rsidR="00362889">
        <w:t xml:space="preserve">                             </w:t>
      </w:r>
      <w:r>
        <w:t>číslo smlouvy zhotovitele</w:t>
      </w:r>
      <w:r>
        <w:t xml:space="preserve"> SWIETELSKY stavební s.r.o.: </w:t>
      </w:r>
    </w:p>
    <w:p w:rsidR="00430ADB" w:rsidRDefault="00031180">
      <w:pPr>
        <w:spacing w:after="113" w:line="259" w:lineRule="auto"/>
        <w:ind w:left="12" w:right="0" w:firstLine="0"/>
        <w:jc w:val="left"/>
      </w:pPr>
      <w:r>
        <w:t xml:space="preserve"> </w:t>
      </w:r>
    </w:p>
    <w:p w:rsidR="00430ADB" w:rsidRDefault="00031180">
      <w:pPr>
        <w:spacing w:after="180"/>
        <w:ind w:left="7" w:right="0"/>
      </w:pPr>
      <w:r>
        <w:t>Tato</w:t>
      </w:r>
      <w:r>
        <w:rPr>
          <w:b/>
        </w:rPr>
        <w:t xml:space="preserve"> Smlouva o dílo </w:t>
      </w:r>
      <w:r>
        <w:t xml:space="preserve">byla sepsána mezi následujícími smluvními stranami: </w:t>
      </w:r>
    </w:p>
    <w:p w:rsidR="00430ADB" w:rsidRDefault="00031180">
      <w:pPr>
        <w:pStyle w:val="Nadpis2"/>
        <w:spacing w:after="55"/>
        <w:ind w:left="7"/>
      </w:pPr>
      <w:r>
        <w:t xml:space="preserve">Ředitelství silnic a dálnic ČR </w:t>
      </w:r>
    </w:p>
    <w:p w:rsidR="00430ADB" w:rsidRDefault="00031180" w:rsidP="00362889">
      <w:pPr>
        <w:spacing w:after="38"/>
        <w:ind w:left="7" w:right="696"/>
        <w:jc w:val="left"/>
      </w:pPr>
      <w:r>
        <w:t xml:space="preserve">se sídlem: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Na Pankráci 546/56, 140 00 Praha 4 </w:t>
      </w:r>
      <w:r w:rsidR="00362889">
        <w:t xml:space="preserve">                            </w:t>
      </w:r>
      <w:r>
        <w:t xml:space="preserve">IČO, DIČ: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 xml:space="preserve">65993390, CZ65993390 </w:t>
      </w:r>
    </w:p>
    <w:p w:rsidR="00430ADB" w:rsidRDefault="00031180" w:rsidP="00362889">
      <w:pPr>
        <w:spacing w:after="20"/>
        <w:ind w:left="7" w:right="366"/>
        <w:jc w:val="left"/>
      </w:pPr>
      <w:r>
        <w:t xml:space="preserve">bankovní spojení:  </w:t>
      </w:r>
      <w:r>
        <w:tab/>
      </w: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</w:t>
      </w:r>
      <w:r w:rsidRPr="00362889">
        <w:rPr>
          <w:highlight w:val="black"/>
        </w:rPr>
        <w:t xml:space="preserve">ČNB, č. </w:t>
      </w:r>
      <w:proofErr w:type="spellStart"/>
      <w:r w:rsidRPr="00362889">
        <w:rPr>
          <w:highlight w:val="black"/>
        </w:rPr>
        <w:t>ú.</w:t>
      </w:r>
      <w:proofErr w:type="spellEnd"/>
      <w:r w:rsidRPr="00362889">
        <w:rPr>
          <w:highlight w:val="black"/>
        </w:rPr>
        <w:t xml:space="preserve"> 20001-15937031/0710</w:t>
      </w:r>
      <w:r>
        <w:t xml:space="preserve"> </w:t>
      </w:r>
      <w:r w:rsidR="00362889">
        <w:t xml:space="preserve">                  </w:t>
      </w:r>
      <w:r>
        <w:t xml:space="preserve">zastoupen: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362889">
        <w:t xml:space="preserve"> </w:t>
      </w:r>
      <w:r w:rsidR="00362889" w:rsidRPr="00362889">
        <w:rPr>
          <w:highlight w:val="black"/>
        </w:rPr>
        <w:t>I</w:t>
      </w:r>
      <w:r w:rsidRPr="00362889">
        <w:rPr>
          <w:highlight w:val="black"/>
        </w:rPr>
        <w:t xml:space="preserve">ng. Jan Kroupa, </w:t>
      </w:r>
      <w:proofErr w:type="spellStart"/>
      <w:r w:rsidRPr="00362889">
        <w:rPr>
          <w:highlight w:val="black"/>
        </w:rPr>
        <w:t>FEng</w:t>
      </w:r>
      <w:proofErr w:type="spellEnd"/>
      <w:r w:rsidRPr="00362889">
        <w:rPr>
          <w:highlight w:val="black"/>
        </w:rPr>
        <w:t>.</w:t>
      </w:r>
      <w:r>
        <w:t xml:space="preserve">  </w:t>
      </w:r>
    </w:p>
    <w:p w:rsidR="00430ADB" w:rsidRDefault="00031180">
      <w:pPr>
        <w:ind w:left="7" w:right="0"/>
      </w:pPr>
      <w:r>
        <w:t xml:space="preserve">                                                                         </w:t>
      </w:r>
      <w:r w:rsidRPr="00362889">
        <w:rPr>
          <w:highlight w:val="black"/>
        </w:rPr>
        <w:t>generální ředitel</w:t>
      </w:r>
      <w:r>
        <w:t xml:space="preserve"> </w:t>
      </w:r>
    </w:p>
    <w:p w:rsidR="00430ADB" w:rsidRDefault="00031180">
      <w:pPr>
        <w:spacing w:after="23"/>
        <w:ind w:left="7" w:right="0"/>
      </w:pPr>
      <w:r>
        <w:t xml:space="preserve">osoba oprávněná jednat ve věci této zakázky: </w:t>
      </w:r>
      <w:r w:rsidRPr="00362889">
        <w:rPr>
          <w:highlight w:val="black"/>
        </w:rPr>
        <w:t>Ing. Zdeněk</w:t>
      </w:r>
      <w:r w:rsidRPr="00362889">
        <w:rPr>
          <w:highlight w:val="black"/>
        </w:rPr>
        <w:t xml:space="preserve"> Kuťák,</w:t>
      </w:r>
      <w:r>
        <w:t xml:space="preserve">  </w:t>
      </w:r>
    </w:p>
    <w:p w:rsidR="00430ADB" w:rsidRDefault="00031180">
      <w:pPr>
        <w:ind w:left="7" w:right="0"/>
      </w:pPr>
      <w:r>
        <w:t xml:space="preserve">                                                                         </w:t>
      </w:r>
      <w:r w:rsidRPr="00362889">
        <w:rPr>
          <w:highlight w:val="black"/>
        </w:rPr>
        <w:t>pověřen řízením Správy Plzeň</w:t>
      </w:r>
      <w:r>
        <w:t xml:space="preserve"> </w:t>
      </w:r>
    </w:p>
    <w:p w:rsidR="00430ADB" w:rsidRDefault="00031180" w:rsidP="00362889">
      <w:pPr>
        <w:ind w:left="7" w:right="1830"/>
        <w:jc w:val="left"/>
      </w:pPr>
      <w:r>
        <w:t xml:space="preserve">kontaktní osoba ve věcech smluvních: </w:t>
      </w:r>
      <w:r>
        <w:tab/>
        <w:t xml:space="preserve">  </w:t>
      </w:r>
      <w:r w:rsidRPr="00362889">
        <w:rPr>
          <w:highlight w:val="black"/>
        </w:rPr>
        <w:t xml:space="preserve">Ing. Zdeněk Kuťák  </w:t>
      </w:r>
      <w:r w:rsidR="00362889" w:rsidRPr="00362889">
        <w:rPr>
          <w:highlight w:val="black"/>
        </w:rPr>
        <w:t xml:space="preserve">                  </w:t>
      </w:r>
      <w:r>
        <w:t xml:space="preserve">kontaktní osoba ve věcech technických: </w:t>
      </w:r>
      <w:r>
        <w:tab/>
        <w:t xml:space="preserve">  </w:t>
      </w:r>
      <w:r w:rsidRPr="00362889">
        <w:rPr>
          <w:highlight w:val="black"/>
        </w:rPr>
        <w:t xml:space="preserve">Bc. Miroslav Blabol, </w:t>
      </w:r>
      <w:proofErr w:type="spellStart"/>
      <w:r w:rsidRPr="00362889">
        <w:rPr>
          <w:highlight w:val="black"/>
        </w:rPr>
        <w:t>DiS</w:t>
      </w:r>
      <w:proofErr w:type="spellEnd"/>
      <w:r w:rsidRPr="00362889">
        <w:rPr>
          <w:highlight w:val="black"/>
        </w:rPr>
        <w:t xml:space="preserve">. </w:t>
      </w:r>
    </w:p>
    <w:p w:rsidR="00430ADB" w:rsidRDefault="00031180">
      <w:pPr>
        <w:ind w:left="7" w:right="0"/>
      </w:pPr>
      <w:r>
        <w:t xml:space="preserve">(dále také jako „ŘSD ČR“) </w:t>
      </w:r>
    </w:p>
    <w:p w:rsidR="00430ADB" w:rsidRDefault="00031180">
      <w:pPr>
        <w:spacing w:after="115"/>
        <w:ind w:left="7" w:right="0"/>
      </w:pPr>
      <w:r>
        <w:t xml:space="preserve">a </w:t>
      </w:r>
    </w:p>
    <w:p w:rsidR="00430ADB" w:rsidRDefault="00031180">
      <w:pPr>
        <w:pStyle w:val="Nadpis2"/>
        <w:spacing w:after="54"/>
        <w:ind w:left="7"/>
      </w:pPr>
      <w:r>
        <w:t xml:space="preserve">Statutární město Plzeň </w:t>
      </w:r>
    </w:p>
    <w:p w:rsidR="00430ADB" w:rsidRDefault="00031180" w:rsidP="008409EF">
      <w:pPr>
        <w:ind w:left="7" w:right="809"/>
        <w:jc w:val="left"/>
      </w:pPr>
      <w:r>
        <w:t xml:space="preserve">se sídlem: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náměstí Republiky 1, 301 00 Plzeň </w:t>
      </w:r>
      <w:r w:rsidR="008409EF">
        <w:t xml:space="preserve">                           </w:t>
      </w:r>
      <w:r>
        <w:t xml:space="preserve">IČO, DIČ: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00075370, CZ00075370 </w:t>
      </w:r>
    </w:p>
    <w:p w:rsidR="00430ADB" w:rsidRDefault="00031180">
      <w:pPr>
        <w:spacing w:after="30"/>
        <w:ind w:left="7" w:right="0"/>
      </w:pPr>
      <w:r>
        <w:t xml:space="preserve">Jednajícím prostřednictvím Odboru investic Magistrátu města Plzně („OIMMP“) </w:t>
      </w:r>
    </w:p>
    <w:p w:rsidR="00430ADB" w:rsidRDefault="00031180">
      <w:pPr>
        <w:tabs>
          <w:tab w:val="center" w:pos="1430"/>
          <w:tab w:val="center" w:pos="2138"/>
          <w:tab w:val="center" w:pos="2849"/>
          <w:tab w:val="center" w:pos="3557"/>
          <w:tab w:val="center" w:pos="5201"/>
        </w:tabs>
        <w:spacing w:after="30"/>
        <w:ind w:left="-3" w:right="0" w:firstLine="0"/>
        <w:jc w:val="left"/>
      </w:pPr>
      <w:r>
        <w:t xml:space="preserve">zastoupen: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 w:rsidRPr="008409EF">
        <w:rPr>
          <w:highlight w:val="black"/>
        </w:rPr>
        <w:t>I</w:t>
      </w:r>
      <w:r w:rsidRPr="008409EF">
        <w:rPr>
          <w:highlight w:val="black"/>
        </w:rPr>
        <w:t xml:space="preserve">ng. Pavel </w:t>
      </w:r>
      <w:proofErr w:type="spellStart"/>
      <w:r w:rsidRPr="008409EF">
        <w:rPr>
          <w:highlight w:val="black"/>
        </w:rPr>
        <w:t>Grisník</w:t>
      </w:r>
      <w:proofErr w:type="spellEnd"/>
      <w:r>
        <w:t xml:space="preserve">  </w:t>
      </w:r>
    </w:p>
    <w:p w:rsidR="00430ADB" w:rsidRDefault="00031180">
      <w:pPr>
        <w:spacing w:after="41" w:line="280" w:lineRule="auto"/>
        <w:ind w:left="7" w:right="1713"/>
        <w:jc w:val="left"/>
      </w:pPr>
      <w:r>
        <w:t xml:space="preserve">                                                                         </w:t>
      </w:r>
      <w:r w:rsidRPr="008409EF">
        <w:rPr>
          <w:highlight w:val="black"/>
        </w:rPr>
        <w:t>vedoucí Odboru investic MMP</w:t>
      </w:r>
      <w:r>
        <w:t xml:space="preserve"> kontaktní osoba ve věcech smluvních: </w:t>
      </w:r>
      <w:r>
        <w:tab/>
        <w:t xml:space="preserve">  </w:t>
      </w:r>
      <w:r w:rsidRPr="008409EF">
        <w:rPr>
          <w:highlight w:val="black"/>
        </w:rPr>
        <w:t xml:space="preserve">Ing. Pavel </w:t>
      </w:r>
      <w:proofErr w:type="spellStart"/>
      <w:r w:rsidRPr="008409EF">
        <w:rPr>
          <w:highlight w:val="black"/>
        </w:rPr>
        <w:t>Grisník</w:t>
      </w:r>
      <w:proofErr w:type="spellEnd"/>
      <w:r>
        <w:t xml:space="preserve"> </w:t>
      </w:r>
      <w:r w:rsidR="008409EF">
        <w:t xml:space="preserve">                     </w:t>
      </w:r>
      <w:r>
        <w:t>k</w:t>
      </w:r>
      <w:r>
        <w:t xml:space="preserve">ontaktní osoba ve věcech technických: </w:t>
      </w:r>
      <w:r>
        <w:tab/>
        <w:t xml:space="preserve">  </w:t>
      </w:r>
      <w:r w:rsidRPr="008409EF">
        <w:rPr>
          <w:highlight w:val="black"/>
        </w:rPr>
        <w:t xml:space="preserve">Ing. David </w:t>
      </w:r>
      <w:proofErr w:type="spellStart"/>
      <w:r w:rsidRPr="008409EF">
        <w:rPr>
          <w:highlight w:val="black"/>
        </w:rPr>
        <w:t>Malán</w:t>
      </w:r>
      <w:proofErr w:type="spellEnd"/>
      <w:r>
        <w:t xml:space="preserve"> </w:t>
      </w:r>
    </w:p>
    <w:p w:rsidR="00430ADB" w:rsidRDefault="00031180">
      <w:pPr>
        <w:spacing w:line="325" w:lineRule="auto"/>
        <w:ind w:left="7" w:right="5949"/>
      </w:pPr>
      <w:r>
        <w:t xml:space="preserve">(dále také jako „Město Plzeň“) a </w:t>
      </w:r>
    </w:p>
    <w:p w:rsidR="00430ADB" w:rsidRDefault="00031180">
      <w:pPr>
        <w:pStyle w:val="Nadpis2"/>
        <w:spacing w:after="115"/>
        <w:ind w:left="7"/>
      </w:pPr>
      <w:r>
        <w:t xml:space="preserve">Správa a údržba silnic Plzeňského kraje, příspěvková organizace </w:t>
      </w:r>
    </w:p>
    <w:p w:rsidR="00430ADB" w:rsidRDefault="00031180" w:rsidP="008409EF">
      <w:pPr>
        <w:spacing w:after="33" w:line="342" w:lineRule="auto"/>
        <w:ind w:left="7" w:right="1390"/>
        <w:jc w:val="left"/>
      </w:pPr>
      <w:r>
        <w:t xml:space="preserve">se sídlem: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Koterovská 162, 326 00 Plzeň </w:t>
      </w:r>
      <w:r w:rsidR="008409EF">
        <w:t xml:space="preserve">                   </w:t>
      </w:r>
      <w:r>
        <w:t xml:space="preserve">IČO, DIČ: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72053119, CZ72053119 </w:t>
      </w:r>
    </w:p>
    <w:p w:rsidR="00430ADB" w:rsidRDefault="00031180" w:rsidP="008409EF">
      <w:pPr>
        <w:spacing w:after="20" w:line="355" w:lineRule="auto"/>
        <w:ind w:left="7" w:right="0"/>
        <w:jc w:val="left"/>
      </w:pPr>
      <w:r>
        <w:t xml:space="preserve">bankovní spojení: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 w:rsidRPr="008409EF">
        <w:rPr>
          <w:highlight w:val="black"/>
        </w:rPr>
        <w:t>Raiffeisenbank</w:t>
      </w:r>
      <w:proofErr w:type="spellEnd"/>
      <w:r w:rsidRPr="008409EF">
        <w:rPr>
          <w:highlight w:val="black"/>
        </w:rPr>
        <w:t xml:space="preserve"> a.s., </w:t>
      </w:r>
      <w:proofErr w:type="spellStart"/>
      <w:proofErr w:type="gramStart"/>
      <w:r w:rsidRPr="008409EF">
        <w:rPr>
          <w:highlight w:val="black"/>
        </w:rPr>
        <w:t>č.ú</w:t>
      </w:r>
      <w:proofErr w:type="spellEnd"/>
      <w:r w:rsidRPr="008409EF">
        <w:rPr>
          <w:highlight w:val="black"/>
        </w:rPr>
        <w:t>. 5146600001/550</w:t>
      </w:r>
      <w:r w:rsidRPr="008409EF">
        <w:rPr>
          <w:highlight w:val="black"/>
        </w:rPr>
        <w:t>0</w:t>
      </w:r>
      <w:proofErr w:type="gramEnd"/>
      <w:r>
        <w:t xml:space="preserve"> zastoupena: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8409EF">
        <w:t xml:space="preserve">            </w:t>
      </w:r>
      <w:r w:rsidRPr="008409EF">
        <w:rPr>
          <w:highlight w:val="black"/>
        </w:rPr>
        <w:t>Ing. Miroslav Doležal, generální ředitel</w:t>
      </w:r>
      <w:r>
        <w:t xml:space="preserve">  </w:t>
      </w:r>
    </w:p>
    <w:p w:rsidR="00430ADB" w:rsidRDefault="00031180">
      <w:pPr>
        <w:ind w:left="7" w:right="0"/>
      </w:pPr>
      <w:r>
        <w:t xml:space="preserve">(dále také jako „SÚS PK“) </w:t>
      </w:r>
    </w:p>
    <w:p w:rsidR="00430ADB" w:rsidRDefault="00031180">
      <w:pPr>
        <w:spacing w:after="103" w:line="259" w:lineRule="auto"/>
        <w:ind w:left="12" w:right="0" w:firstLine="0"/>
        <w:jc w:val="left"/>
      </w:pPr>
      <w:r>
        <w:t xml:space="preserve"> </w:t>
      </w:r>
    </w:p>
    <w:p w:rsidR="00430ADB" w:rsidRDefault="00031180">
      <w:pPr>
        <w:ind w:left="7" w:right="0"/>
      </w:pPr>
      <w:r>
        <w:t>(dále společně jako "</w:t>
      </w:r>
      <w:r>
        <w:rPr>
          <w:u w:val="single" w:color="000000"/>
        </w:rPr>
        <w:t>objednatel</w:t>
      </w:r>
      <w:r>
        <w:t xml:space="preserve">") </w:t>
      </w:r>
    </w:p>
    <w:p w:rsidR="00430ADB" w:rsidRDefault="00031180">
      <w:pPr>
        <w:spacing w:after="77" w:line="259" w:lineRule="auto"/>
        <w:ind w:left="12" w:right="0" w:firstLine="0"/>
        <w:jc w:val="left"/>
      </w:pPr>
      <w:r>
        <w:t xml:space="preserve">  </w:t>
      </w:r>
    </w:p>
    <w:p w:rsidR="00430ADB" w:rsidRDefault="00031180">
      <w:pPr>
        <w:spacing w:after="100" w:line="377" w:lineRule="auto"/>
        <w:ind w:left="7" w:right="8907"/>
      </w:pPr>
      <w:r>
        <w:lastRenderedPageBreak/>
        <w:t xml:space="preserve"> a  </w:t>
      </w:r>
    </w:p>
    <w:p w:rsidR="00430ADB" w:rsidRDefault="00031180">
      <w:pPr>
        <w:pStyle w:val="Nadpis1"/>
        <w:ind w:left="7"/>
      </w:pPr>
      <w:r>
        <w:t xml:space="preserve">Společnost Plaská - Chrástecká </w:t>
      </w:r>
    </w:p>
    <w:tbl>
      <w:tblPr>
        <w:tblStyle w:val="TableGrid"/>
        <w:tblW w:w="9128" w:type="dxa"/>
        <w:tblInd w:w="1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08"/>
        <w:gridCol w:w="7002"/>
      </w:tblGrid>
      <w:tr w:rsidR="00430ADB">
        <w:trPr>
          <w:trHeight w:val="29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t xml:space="preserve">se sídlem: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t xml:space="preserve">EUROVIA CS, a.s., Lobezská 74, 326 00 Plzeň </w:t>
            </w:r>
          </w:p>
        </w:tc>
      </w:tr>
      <w:tr w:rsidR="00430ADB">
        <w:trPr>
          <w:trHeight w:val="92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t xml:space="preserve">zastoupen: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60" w:firstLine="0"/>
            </w:pPr>
            <w:r w:rsidRPr="008409EF">
              <w:rPr>
                <w:highlight w:val="black"/>
              </w:rPr>
              <w:t>Ing. Zdeněk Novák, zmocněnec na základě plné moci řádně oprávněn podepisovat jménem a ve prospěch Společnost Plaská - Chrástecká</w:t>
            </w:r>
            <w:r>
              <w:t xml:space="preserve"> </w:t>
            </w:r>
          </w:p>
        </w:tc>
      </w:tr>
    </w:tbl>
    <w:p w:rsidR="00430ADB" w:rsidRDefault="00031180">
      <w:pPr>
        <w:ind w:left="7" w:right="2300"/>
      </w:pPr>
      <w:r>
        <w:t xml:space="preserve">kontaktní osoba ve věcech smluvních: </w:t>
      </w:r>
      <w:r>
        <w:tab/>
      </w:r>
      <w:r w:rsidRPr="008409EF">
        <w:rPr>
          <w:highlight w:val="black"/>
        </w:rPr>
        <w:t>Ing. Jan Muzika kontaktní</w:t>
      </w:r>
      <w:r>
        <w:t xml:space="preserve"> osoba ve věcech technických: </w:t>
      </w:r>
      <w:r>
        <w:tab/>
      </w:r>
      <w:r w:rsidR="008409EF">
        <w:t xml:space="preserve">            </w:t>
      </w:r>
      <w:proofErr w:type="gramStart"/>
      <w:r w:rsidRPr="008409EF">
        <w:rPr>
          <w:highlight w:val="black"/>
        </w:rPr>
        <w:t>Ing. Jaroslav</w:t>
      </w:r>
      <w:proofErr w:type="gramEnd"/>
      <w:r w:rsidRPr="008409EF">
        <w:rPr>
          <w:highlight w:val="black"/>
        </w:rPr>
        <w:t xml:space="preserve"> Loučím</w:t>
      </w:r>
      <w:r>
        <w:t xml:space="preserve"> </w:t>
      </w:r>
    </w:p>
    <w:p w:rsidR="00430ADB" w:rsidRDefault="00031180">
      <w:pPr>
        <w:spacing w:after="70" w:line="259" w:lineRule="auto"/>
        <w:ind w:left="12" w:right="0" w:firstLine="0"/>
        <w:jc w:val="left"/>
      </w:pPr>
      <w:r>
        <w:t xml:space="preserve"> </w:t>
      </w:r>
    </w:p>
    <w:p w:rsidR="00430ADB" w:rsidRDefault="00031180">
      <w:pPr>
        <w:spacing w:after="3" w:line="280" w:lineRule="auto"/>
        <w:ind w:left="7" w:right="1314"/>
        <w:jc w:val="left"/>
      </w:pPr>
      <w:r>
        <w:rPr>
          <w:b/>
        </w:rPr>
        <w:t xml:space="preserve">Společník 1 - Správce:  EUROVIA CS, a.s. </w:t>
      </w:r>
      <w:r>
        <w:t xml:space="preserve">zapsaná v obchodním rejstříku u </w:t>
      </w:r>
      <w:r w:rsidRPr="00031180">
        <w:rPr>
          <w:highlight w:val="black"/>
        </w:rPr>
        <w:t>Městského soudu v Praze, oddíl B, vložka 1561</w:t>
      </w:r>
      <w:r>
        <w:t xml:space="preserve"> </w:t>
      </w:r>
      <w:r w:rsidR="008409EF">
        <w:t xml:space="preserve">                                                            sídlo:             </w:t>
      </w:r>
      <w:r>
        <w:t xml:space="preserve">Národní 138/10, Nové Město, 110 00 Praha </w:t>
      </w:r>
    </w:p>
    <w:p w:rsidR="008409EF" w:rsidRDefault="00031180">
      <w:pPr>
        <w:spacing w:after="7"/>
        <w:ind w:left="1415" w:right="676" w:hanging="1418"/>
      </w:pPr>
      <w:r>
        <w:t xml:space="preserve">zastoupená:  </w:t>
      </w:r>
      <w:r w:rsidRPr="008409EF">
        <w:rPr>
          <w:highlight w:val="black"/>
        </w:rPr>
        <w:t>Ing. Zdeněk Novák, vedoucí odštěpného</w:t>
      </w:r>
      <w:r w:rsidR="008409EF" w:rsidRPr="008409EF">
        <w:rPr>
          <w:highlight w:val="black"/>
        </w:rPr>
        <w:t xml:space="preserve"> závodu oblast Čechy západ,</w:t>
      </w:r>
      <w:r w:rsidR="008409EF">
        <w:t xml:space="preserve">  </w:t>
      </w:r>
    </w:p>
    <w:p w:rsidR="00430ADB" w:rsidRDefault="008409EF">
      <w:pPr>
        <w:spacing w:after="7"/>
        <w:ind w:left="1415" w:right="676" w:hanging="1418"/>
      </w:pPr>
      <w:r>
        <w:t xml:space="preserve">                     </w:t>
      </w:r>
      <w:r w:rsidRPr="008409EF">
        <w:rPr>
          <w:highlight w:val="black"/>
        </w:rPr>
        <w:t xml:space="preserve">na </w:t>
      </w:r>
      <w:r w:rsidR="00031180" w:rsidRPr="008409EF">
        <w:rPr>
          <w:highlight w:val="black"/>
        </w:rPr>
        <w:t>zák</w:t>
      </w:r>
      <w:r w:rsidR="00031180" w:rsidRPr="008409EF">
        <w:rPr>
          <w:highlight w:val="black"/>
        </w:rPr>
        <w:t>ladě plné moci</w:t>
      </w:r>
      <w:r w:rsidR="00031180">
        <w:t xml:space="preserve"> </w:t>
      </w:r>
    </w:p>
    <w:p w:rsidR="00430ADB" w:rsidRDefault="00031180">
      <w:pPr>
        <w:spacing w:after="0"/>
        <w:ind w:left="7" w:right="0"/>
      </w:pPr>
      <w:r>
        <w:t xml:space="preserve">IČO: </w:t>
      </w:r>
      <w:r w:rsidR="008409EF">
        <w:t xml:space="preserve">            </w:t>
      </w:r>
      <w:r>
        <w:t xml:space="preserve">45274924 </w:t>
      </w:r>
    </w:p>
    <w:p w:rsidR="00430ADB" w:rsidRDefault="008409EF">
      <w:pPr>
        <w:tabs>
          <w:tab w:val="center" w:pos="720"/>
          <w:tab w:val="center" w:pos="2000"/>
        </w:tabs>
        <w:spacing w:after="0"/>
        <w:ind w:left="-3" w:right="0" w:firstLine="0"/>
        <w:jc w:val="left"/>
      </w:pPr>
      <w:r>
        <w:t xml:space="preserve">Tel.: </w:t>
      </w:r>
      <w:r>
        <w:tab/>
        <w:t xml:space="preserve">            </w:t>
      </w:r>
      <w:r w:rsidR="00031180">
        <w:t>376</w:t>
      </w:r>
      <w:r w:rsidR="00031180">
        <w:t>901</w:t>
      </w:r>
      <w:r w:rsidR="00031180">
        <w:t xml:space="preserve">255 </w:t>
      </w:r>
    </w:p>
    <w:p w:rsidR="00430ADB" w:rsidRDefault="00031180">
      <w:pPr>
        <w:spacing w:after="0" w:line="259" w:lineRule="auto"/>
        <w:ind w:left="12" w:right="0" w:firstLine="0"/>
        <w:jc w:val="left"/>
      </w:pPr>
      <w:r>
        <w:rPr>
          <w:i/>
        </w:rPr>
        <w:t xml:space="preserve"> </w:t>
      </w:r>
    </w:p>
    <w:p w:rsidR="00430ADB" w:rsidRDefault="00031180">
      <w:pPr>
        <w:spacing w:after="5" w:line="259" w:lineRule="auto"/>
        <w:ind w:left="7" w:right="0"/>
        <w:jc w:val="left"/>
      </w:pPr>
      <w:r>
        <w:rPr>
          <w:b/>
        </w:rPr>
        <w:t xml:space="preserve">Společník 2 – BERGER BOHEMIA a.s. </w:t>
      </w:r>
    </w:p>
    <w:p w:rsidR="00430ADB" w:rsidRDefault="00031180">
      <w:pPr>
        <w:spacing w:after="9"/>
        <w:ind w:left="7" w:right="0"/>
      </w:pPr>
      <w:r>
        <w:t xml:space="preserve">zapsaná v obchodním rejstříku u </w:t>
      </w:r>
      <w:r w:rsidRPr="00031180">
        <w:rPr>
          <w:highlight w:val="black"/>
        </w:rPr>
        <w:t>Krajského soudu v Plzni, oddíl B, vložka 217</w:t>
      </w:r>
      <w:r>
        <w:t xml:space="preserve"> </w:t>
      </w:r>
    </w:p>
    <w:p w:rsidR="00430ADB" w:rsidRDefault="00031180" w:rsidP="00031180">
      <w:pPr>
        <w:spacing w:after="13"/>
        <w:ind w:left="7" w:right="3270"/>
        <w:jc w:val="left"/>
      </w:pPr>
      <w:r>
        <w:t xml:space="preserve">sídlo:   </w:t>
      </w:r>
      <w:r>
        <w:tab/>
        <w:t xml:space="preserve">Klatovská 410/167, 321 00 Plzeň                      </w:t>
      </w:r>
      <w:r>
        <w:t xml:space="preserve">zastoupená:    </w:t>
      </w:r>
      <w:r w:rsidRPr="00031180">
        <w:rPr>
          <w:highlight w:val="black"/>
        </w:rPr>
        <w:t xml:space="preserve">Ing. Zdeněk </w:t>
      </w:r>
      <w:proofErr w:type="spellStart"/>
      <w:r w:rsidRPr="00031180">
        <w:rPr>
          <w:highlight w:val="black"/>
        </w:rPr>
        <w:t>Pilík</w:t>
      </w:r>
      <w:proofErr w:type="spellEnd"/>
      <w:r w:rsidRPr="00031180">
        <w:rPr>
          <w:highlight w:val="black"/>
        </w:rPr>
        <w:t>, předseda předst</w:t>
      </w:r>
      <w:r w:rsidRPr="00031180">
        <w:rPr>
          <w:highlight w:val="black"/>
        </w:rPr>
        <w:t>avenstva</w:t>
      </w:r>
      <w:r>
        <w:t xml:space="preserve"> </w:t>
      </w:r>
    </w:p>
    <w:p w:rsidR="00430ADB" w:rsidRDefault="00031180">
      <w:pPr>
        <w:spacing w:after="5"/>
        <w:ind w:left="7" w:right="0"/>
      </w:pPr>
      <w:r>
        <w:t xml:space="preserve">                       </w:t>
      </w:r>
      <w:r w:rsidRPr="00031180">
        <w:rPr>
          <w:highlight w:val="black"/>
        </w:rPr>
        <w:t xml:space="preserve">Ing. Ladislav </w:t>
      </w:r>
      <w:proofErr w:type="spellStart"/>
      <w:r w:rsidRPr="00031180">
        <w:rPr>
          <w:highlight w:val="black"/>
        </w:rPr>
        <w:t>Provod</w:t>
      </w:r>
      <w:proofErr w:type="spellEnd"/>
      <w:r w:rsidRPr="00031180">
        <w:rPr>
          <w:highlight w:val="black"/>
        </w:rPr>
        <w:t>, člen představenstva</w:t>
      </w:r>
      <w:r>
        <w:t xml:space="preserve"> </w:t>
      </w:r>
    </w:p>
    <w:p w:rsidR="00430ADB" w:rsidRDefault="00031180">
      <w:pPr>
        <w:tabs>
          <w:tab w:val="center" w:pos="2138"/>
          <w:tab w:val="center" w:pos="2849"/>
          <w:tab w:val="center" w:pos="3557"/>
        </w:tabs>
        <w:spacing w:after="0"/>
        <w:ind w:left="-3" w:right="0" w:firstLine="0"/>
        <w:jc w:val="left"/>
      </w:pPr>
      <w:r>
        <w:t xml:space="preserve">IČO:               </w:t>
      </w:r>
      <w:r>
        <w:t xml:space="preserve">45357269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30ADB" w:rsidRDefault="00031180">
      <w:pPr>
        <w:spacing w:after="30" w:line="259" w:lineRule="auto"/>
        <w:ind w:left="12" w:right="0" w:firstLine="0"/>
        <w:jc w:val="left"/>
      </w:pPr>
      <w:r>
        <w:t xml:space="preserve"> </w:t>
      </w:r>
    </w:p>
    <w:p w:rsidR="00430ADB" w:rsidRDefault="00031180">
      <w:pPr>
        <w:spacing w:after="5" w:line="259" w:lineRule="auto"/>
        <w:ind w:left="7" w:right="0"/>
        <w:jc w:val="left"/>
      </w:pPr>
      <w:r>
        <w:rPr>
          <w:b/>
        </w:rPr>
        <w:t xml:space="preserve">Společník 3 – SWIETELSKY stavební s.r.o. </w:t>
      </w:r>
    </w:p>
    <w:p w:rsidR="00430ADB" w:rsidRDefault="00031180">
      <w:pPr>
        <w:spacing w:after="7"/>
        <w:ind w:left="7" w:right="239"/>
      </w:pPr>
      <w:r>
        <w:t xml:space="preserve">zapsaná </w:t>
      </w:r>
      <w:r w:rsidRPr="00031180">
        <w:rPr>
          <w:highlight w:val="black"/>
        </w:rPr>
        <w:t xml:space="preserve">do Obchodního rejstříku vedeného Krajským soudem v Českých Budějovicích  dne </w:t>
      </w:r>
      <w:proofErr w:type="gramStart"/>
      <w:r w:rsidRPr="00031180">
        <w:rPr>
          <w:highlight w:val="black"/>
        </w:rPr>
        <w:t>26.11.1992</w:t>
      </w:r>
      <w:proofErr w:type="gramEnd"/>
      <w:r w:rsidRPr="00031180">
        <w:rPr>
          <w:highlight w:val="black"/>
        </w:rPr>
        <w:t>, oddíl C, vložka 8032</w:t>
      </w:r>
      <w:r>
        <w:t xml:space="preserve"> </w:t>
      </w:r>
    </w:p>
    <w:p w:rsidR="00430ADB" w:rsidRDefault="00031180" w:rsidP="00031180">
      <w:pPr>
        <w:spacing w:after="12"/>
        <w:ind w:left="7" w:right="102"/>
        <w:jc w:val="left"/>
      </w:pPr>
      <w:r>
        <w:t xml:space="preserve">sídlo:      </w:t>
      </w:r>
      <w:r>
        <w:tab/>
        <w:t xml:space="preserve">Pražská tř. 495/58, České Budějovice 3, 370 04 České Budějovice                                 </w:t>
      </w:r>
      <w:r>
        <w:t xml:space="preserve">zastoupená: </w:t>
      </w:r>
      <w:r>
        <w:tab/>
      </w:r>
      <w:r w:rsidRPr="00031180">
        <w:rPr>
          <w:highlight w:val="black"/>
        </w:rPr>
        <w:t>Ing. Marie Vebrová, prokurista</w:t>
      </w:r>
      <w:r>
        <w:t xml:space="preserve"> </w:t>
      </w:r>
    </w:p>
    <w:p w:rsidR="00430ADB" w:rsidRDefault="00031180">
      <w:pPr>
        <w:tabs>
          <w:tab w:val="center" w:pos="720"/>
          <w:tab w:val="center" w:pos="2841"/>
        </w:tabs>
        <w:spacing w:after="15"/>
        <w:ind w:left="-3" w:right="0" w:firstLine="0"/>
        <w:jc w:val="left"/>
      </w:pPr>
      <w:r>
        <w:t xml:space="preserve"> </w:t>
      </w:r>
      <w:r>
        <w:tab/>
        <w:t xml:space="preserve"> </w:t>
      </w:r>
      <w:r>
        <w:tab/>
      </w:r>
      <w:r w:rsidRPr="00031180">
        <w:rPr>
          <w:highlight w:val="black"/>
        </w:rPr>
        <w:t>Ing. Pavel Brůžek, prokurista</w:t>
      </w:r>
      <w:r>
        <w:t xml:space="preserve"> </w:t>
      </w:r>
    </w:p>
    <w:p w:rsidR="00430ADB" w:rsidRDefault="00031180">
      <w:pPr>
        <w:spacing w:after="10"/>
        <w:ind w:left="7" w:right="3315"/>
      </w:pPr>
      <w:r>
        <w:t xml:space="preserve"> </w:t>
      </w:r>
      <w:r>
        <w:tab/>
        <w:t xml:space="preserve"> </w:t>
      </w:r>
      <w:r>
        <w:tab/>
      </w:r>
      <w:r w:rsidRPr="00031180">
        <w:rPr>
          <w:highlight w:val="black"/>
        </w:rPr>
        <w:t>(</w:t>
      </w:r>
      <w:proofErr w:type="gramStart"/>
      <w:r w:rsidRPr="00031180">
        <w:rPr>
          <w:highlight w:val="black"/>
        </w:rPr>
        <w:t>viz. zápis</w:t>
      </w:r>
      <w:proofErr w:type="gramEnd"/>
      <w:r w:rsidRPr="00031180">
        <w:rPr>
          <w:highlight w:val="black"/>
        </w:rPr>
        <w:t xml:space="preserve"> v certifikátu SCSD str. 2/32)</w:t>
      </w:r>
      <w:r>
        <w:t xml:space="preserve">               </w:t>
      </w:r>
      <w:r>
        <w:t xml:space="preserve"> IČO:               </w:t>
      </w:r>
      <w:r>
        <w:t xml:space="preserve">48035599 </w:t>
      </w:r>
      <w:r>
        <w:tab/>
        <w:t xml:space="preserve"> </w:t>
      </w:r>
    </w:p>
    <w:p w:rsidR="00430ADB" w:rsidRDefault="00031180">
      <w:pPr>
        <w:spacing w:after="40" w:line="259" w:lineRule="auto"/>
        <w:ind w:left="12" w:right="0" w:firstLine="0"/>
        <w:jc w:val="left"/>
      </w:pPr>
      <w:r>
        <w:t xml:space="preserve"> </w:t>
      </w:r>
      <w:r>
        <w:tab/>
        <w:t xml:space="preserve"> </w:t>
      </w:r>
    </w:p>
    <w:p w:rsidR="00430ADB" w:rsidRDefault="00031180">
      <w:pPr>
        <w:spacing w:after="125" w:line="259" w:lineRule="auto"/>
        <w:ind w:left="12" w:right="0" w:firstLine="0"/>
        <w:jc w:val="left"/>
      </w:pPr>
      <w:r>
        <w:t xml:space="preserve"> (dále jen "</w:t>
      </w:r>
      <w:r>
        <w:rPr>
          <w:u w:val="single" w:color="000000"/>
        </w:rPr>
        <w:t>dodavatel/zhotovitel</w:t>
      </w:r>
      <w:r>
        <w:t xml:space="preserve">") </w:t>
      </w:r>
    </w:p>
    <w:p w:rsidR="00430ADB" w:rsidRDefault="00031180">
      <w:pPr>
        <w:spacing w:after="28"/>
        <w:ind w:left="7" w:right="0"/>
      </w:pPr>
      <w:r>
        <w:t>(dále společně jen „</w:t>
      </w:r>
      <w:r>
        <w:rPr>
          <w:b/>
        </w:rPr>
        <w:t>smluvní strany</w:t>
      </w:r>
      <w:r>
        <w:t>“, jednotlivě jako „</w:t>
      </w:r>
      <w:r>
        <w:rPr>
          <w:b/>
        </w:rPr>
        <w:t>smluvní strana</w:t>
      </w:r>
      <w:r>
        <w:t xml:space="preserve">“) </w:t>
      </w:r>
    </w:p>
    <w:p w:rsidR="00430ADB" w:rsidRDefault="00031180">
      <w:pPr>
        <w:spacing w:after="158" w:line="259" w:lineRule="auto"/>
        <w:ind w:left="12" w:right="0" w:firstLine="0"/>
        <w:jc w:val="left"/>
      </w:pPr>
      <w:r>
        <w:rPr>
          <w:sz w:val="20"/>
        </w:rPr>
        <w:t xml:space="preserve"> </w:t>
      </w:r>
    </w:p>
    <w:p w:rsidR="00430ADB" w:rsidRDefault="00031180">
      <w:pPr>
        <w:spacing w:after="52" w:line="280" w:lineRule="auto"/>
        <w:ind w:left="7" w:right="-13"/>
        <w:jc w:val="left"/>
      </w:pPr>
      <w:r>
        <w:t xml:space="preserve">Protože si objednatel přeje, aby Dílo </w:t>
      </w:r>
      <w:r>
        <w:rPr>
          <w:b/>
        </w:rPr>
        <w:t>I/20 a II/231 v Plzni, Plaská – Na Roudné – Chrástecká, 2. etapa</w:t>
      </w:r>
      <w:r>
        <w:t>, Evidenční číslo (ISPROFIN/ISPROFOND) 3271520001 bylo realizováno dodavatel</w:t>
      </w:r>
      <w:r>
        <w:t xml:space="preserve">em/zhotovitelem a přijal dodavatelovu/zhotovitelovu nabídku na provedení a dokončení tohoto Díla a na odstranění všech vad na něm za Přijatou smluvní částku ve výši </w:t>
      </w:r>
      <w:r>
        <w:rPr>
          <w:b/>
        </w:rPr>
        <w:t>493 663 325,68</w:t>
      </w:r>
      <w:r>
        <w:t xml:space="preserve"> v Kč bez DPH, kalkulovanou takto: </w:t>
      </w:r>
    </w:p>
    <w:p w:rsidR="00430ADB" w:rsidRDefault="00031180">
      <w:pPr>
        <w:spacing w:after="0" w:line="259" w:lineRule="auto"/>
        <w:ind w:left="12" w:right="0" w:firstLine="0"/>
        <w:jc w:val="left"/>
      </w:pPr>
      <w:r>
        <w:t xml:space="preserve"> </w:t>
      </w:r>
    </w:p>
    <w:tbl>
      <w:tblPr>
        <w:tblStyle w:val="TableGrid"/>
        <w:tblW w:w="9640" w:type="dxa"/>
        <w:tblInd w:w="-289" w:type="dxa"/>
        <w:tblCellMar>
          <w:top w:w="15" w:type="dxa"/>
          <w:left w:w="7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541"/>
        <w:gridCol w:w="1592"/>
        <w:gridCol w:w="1274"/>
        <w:gridCol w:w="1844"/>
        <w:gridCol w:w="1702"/>
        <w:gridCol w:w="1687"/>
      </w:tblGrid>
      <w:tr w:rsidR="00430ADB" w:rsidTr="00031180">
        <w:trPr>
          <w:trHeight w:val="2290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0ADB" w:rsidRDefault="00031180">
            <w:pPr>
              <w:spacing w:after="2" w:line="273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 xml:space="preserve">Nabídková cena </w:t>
            </w:r>
            <w:proofErr w:type="gramStart"/>
            <w:r>
              <w:rPr>
                <w:b/>
              </w:rPr>
              <w:t>za</w:t>
            </w:r>
            <w:proofErr w:type="gramEnd"/>
            <w:r>
              <w:rPr>
                <w:b/>
              </w:rPr>
              <w:t xml:space="preserve"> </w:t>
            </w:r>
          </w:p>
          <w:p w:rsidR="00430ADB" w:rsidRDefault="00031180">
            <w:pPr>
              <w:spacing w:after="48" w:line="273" w:lineRule="auto"/>
              <w:ind w:left="0" w:right="0" w:firstLine="0"/>
              <w:jc w:val="center"/>
            </w:pPr>
            <w:r>
              <w:rPr>
                <w:b/>
              </w:rPr>
              <w:t xml:space="preserve">stavební objekty </w:t>
            </w:r>
          </w:p>
          <w:p w:rsidR="00430ADB" w:rsidRDefault="00031180">
            <w:pPr>
              <w:spacing w:after="0" w:line="259" w:lineRule="auto"/>
              <w:ind w:left="192" w:right="0" w:firstLine="0"/>
              <w:jc w:val="left"/>
            </w:pPr>
            <w:r>
              <w:rPr>
                <w:b/>
              </w:rPr>
              <w:t xml:space="preserve">ŘSD ČR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0ADB" w:rsidRDefault="00031180">
            <w:pPr>
              <w:spacing w:after="2" w:line="273" w:lineRule="auto"/>
              <w:ind w:left="0" w:right="0" w:firstLine="0"/>
              <w:jc w:val="center"/>
            </w:pPr>
            <w:r>
              <w:rPr>
                <w:b/>
              </w:rPr>
              <w:t xml:space="preserve">Nabídková cena </w:t>
            </w:r>
            <w:proofErr w:type="gramStart"/>
            <w:r>
              <w:rPr>
                <w:b/>
              </w:rPr>
              <w:t>za</w:t>
            </w:r>
            <w:proofErr w:type="gramEnd"/>
            <w:r>
              <w:rPr>
                <w:b/>
              </w:rPr>
              <w:t xml:space="preserve"> </w:t>
            </w:r>
          </w:p>
          <w:p w:rsidR="00430ADB" w:rsidRDefault="00031180">
            <w:pPr>
              <w:spacing w:after="16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stavební </w:t>
            </w:r>
          </w:p>
          <w:p w:rsidR="00430ADB" w:rsidRDefault="00031180">
            <w:pPr>
              <w:spacing w:after="58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objekty </w:t>
            </w:r>
          </w:p>
          <w:p w:rsidR="00430ADB" w:rsidRDefault="00031180">
            <w:pPr>
              <w:spacing w:after="0" w:line="259" w:lineRule="auto"/>
              <w:ind w:left="14" w:right="0" w:firstLine="0"/>
            </w:pPr>
            <w:r>
              <w:rPr>
                <w:b/>
              </w:rPr>
              <w:t xml:space="preserve">Města Plzeň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0ADB" w:rsidRDefault="00031180">
            <w:pPr>
              <w:spacing w:after="2" w:line="273" w:lineRule="auto"/>
              <w:ind w:left="0" w:right="0" w:firstLine="0"/>
              <w:jc w:val="center"/>
            </w:pPr>
            <w:r>
              <w:rPr>
                <w:b/>
              </w:rPr>
              <w:t xml:space="preserve">Nabídková cena </w:t>
            </w:r>
            <w:proofErr w:type="gramStart"/>
            <w:r>
              <w:rPr>
                <w:b/>
              </w:rPr>
              <w:t>za</w:t>
            </w:r>
            <w:proofErr w:type="gramEnd"/>
            <w:r>
              <w:rPr>
                <w:b/>
              </w:rPr>
              <w:t xml:space="preserve"> </w:t>
            </w:r>
          </w:p>
          <w:p w:rsidR="00430ADB" w:rsidRDefault="00031180">
            <w:pPr>
              <w:spacing w:after="48" w:line="273" w:lineRule="auto"/>
              <w:ind w:left="0" w:right="0" w:firstLine="0"/>
              <w:jc w:val="center"/>
            </w:pPr>
            <w:r>
              <w:rPr>
                <w:b/>
              </w:rPr>
              <w:t xml:space="preserve">stavební objekty </w:t>
            </w:r>
          </w:p>
          <w:p w:rsidR="00430ADB" w:rsidRDefault="00031180">
            <w:pPr>
              <w:spacing w:after="0" w:line="259" w:lineRule="auto"/>
              <w:ind w:left="151" w:right="0" w:firstLine="0"/>
              <w:jc w:val="left"/>
            </w:pPr>
            <w:r>
              <w:rPr>
                <w:b/>
              </w:rPr>
              <w:t xml:space="preserve">SÚS PK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0ADB" w:rsidRDefault="00031180">
            <w:pPr>
              <w:spacing w:after="19" w:line="259" w:lineRule="auto"/>
              <w:ind w:left="53" w:right="0" w:firstLine="0"/>
              <w:jc w:val="left"/>
            </w:pPr>
            <w:r>
              <w:rPr>
                <w:b/>
              </w:rPr>
              <w:t xml:space="preserve">Nabídková cena </w:t>
            </w:r>
          </w:p>
          <w:p w:rsidR="00430ADB" w:rsidRDefault="00031180">
            <w:pPr>
              <w:spacing w:after="0" w:line="259" w:lineRule="auto"/>
              <w:ind w:left="53" w:right="1" w:firstLine="31"/>
              <w:jc w:val="center"/>
            </w:pPr>
            <w:r>
              <w:rPr>
                <w:b/>
              </w:rPr>
              <w:t xml:space="preserve">/ Přijatá smluvní částka v Kč bez DPH *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0ADB" w:rsidRDefault="00031180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DPH v Kč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0ADB" w:rsidRDefault="00031180" w:rsidP="00031180">
            <w:pPr>
              <w:spacing w:after="2" w:line="274" w:lineRule="auto"/>
              <w:ind w:left="0" w:right="0" w:firstLine="0"/>
              <w:jc w:val="center"/>
            </w:pPr>
            <w:r>
              <w:rPr>
                <w:b/>
              </w:rPr>
              <w:t>Celková nabídková cena /</w:t>
            </w:r>
          </w:p>
          <w:p w:rsidR="00430ADB" w:rsidRDefault="00031180" w:rsidP="00031180">
            <w:pPr>
              <w:spacing w:after="16" w:line="259" w:lineRule="auto"/>
              <w:ind w:left="0" w:right="4" w:firstLine="0"/>
              <w:jc w:val="center"/>
            </w:pPr>
            <w:r>
              <w:rPr>
                <w:b/>
              </w:rPr>
              <w:t>Přijatá</w:t>
            </w:r>
          </w:p>
          <w:p w:rsidR="00430ADB" w:rsidRDefault="00031180" w:rsidP="00031180">
            <w:pPr>
              <w:spacing w:after="58" w:line="259" w:lineRule="auto"/>
              <w:ind w:left="0" w:right="5" w:firstLine="0"/>
              <w:jc w:val="center"/>
            </w:pPr>
            <w:r>
              <w:rPr>
                <w:b/>
              </w:rPr>
              <w:t>smluvní</w:t>
            </w:r>
          </w:p>
          <w:p w:rsidR="00430ADB" w:rsidRDefault="00031180" w:rsidP="00031180">
            <w:pPr>
              <w:spacing w:after="0" w:line="259" w:lineRule="auto"/>
              <w:ind w:left="53" w:right="0" w:firstLine="19"/>
              <w:jc w:val="center"/>
            </w:pPr>
            <w:r>
              <w:rPr>
                <w:b/>
              </w:rPr>
              <w:t>částka v Kč včetně DPH</w:t>
            </w:r>
          </w:p>
        </w:tc>
      </w:tr>
      <w:tr w:rsidR="00430ADB" w:rsidTr="00031180">
        <w:trPr>
          <w:trHeight w:val="1460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DB" w:rsidRPr="00031180" w:rsidRDefault="00031180">
            <w:pPr>
              <w:spacing w:after="79" w:line="259" w:lineRule="auto"/>
              <w:ind w:left="0" w:right="60" w:firstLine="0"/>
              <w:jc w:val="center"/>
              <w:rPr>
                <w:szCs w:val="24"/>
              </w:rPr>
            </w:pPr>
            <w:r w:rsidRPr="00031180">
              <w:rPr>
                <w:szCs w:val="24"/>
              </w:rPr>
              <w:t xml:space="preserve">(a) </w:t>
            </w:r>
          </w:p>
          <w:p w:rsidR="00430ADB" w:rsidRPr="00031180" w:rsidRDefault="00031180">
            <w:pPr>
              <w:spacing w:after="44" w:line="259" w:lineRule="auto"/>
              <w:ind w:left="5" w:right="0" w:firstLine="0"/>
              <w:rPr>
                <w:szCs w:val="24"/>
              </w:rPr>
            </w:pPr>
            <w:r w:rsidRPr="00031180">
              <w:rPr>
                <w:szCs w:val="24"/>
              </w:rPr>
              <w:t xml:space="preserve">328 141 </w:t>
            </w:r>
            <w:r w:rsidRPr="00031180">
              <w:rPr>
                <w:szCs w:val="24"/>
              </w:rPr>
              <w:t>221,</w:t>
            </w:r>
          </w:p>
          <w:p w:rsidR="00430ADB" w:rsidRPr="00031180" w:rsidRDefault="00031180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031180">
              <w:rPr>
                <w:szCs w:val="24"/>
              </w:rPr>
              <w:t>41 Kč</w:t>
            </w:r>
            <w:r w:rsidRPr="00031180">
              <w:rPr>
                <w:b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DB" w:rsidRPr="00031180" w:rsidRDefault="00031180">
            <w:pPr>
              <w:spacing w:after="79" w:line="259" w:lineRule="auto"/>
              <w:ind w:left="0" w:right="63" w:firstLine="0"/>
              <w:jc w:val="center"/>
              <w:rPr>
                <w:szCs w:val="24"/>
              </w:rPr>
            </w:pPr>
            <w:r w:rsidRPr="00031180">
              <w:rPr>
                <w:szCs w:val="24"/>
              </w:rPr>
              <w:t xml:space="preserve">(b) </w:t>
            </w:r>
          </w:p>
          <w:p w:rsidR="00430ADB" w:rsidRPr="00031180" w:rsidRDefault="00031180">
            <w:pPr>
              <w:spacing w:after="44" w:line="259" w:lineRule="auto"/>
              <w:ind w:left="7" w:right="0" w:firstLine="0"/>
              <w:rPr>
                <w:szCs w:val="24"/>
              </w:rPr>
            </w:pPr>
            <w:r w:rsidRPr="00031180">
              <w:rPr>
                <w:szCs w:val="24"/>
              </w:rPr>
              <w:t>121 004 593,</w:t>
            </w:r>
          </w:p>
          <w:p w:rsidR="00430ADB" w:rsidRPr="00031180" w:rsidRDefault="00031180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 w:rsidRPr="00031180">
              <w:rPr>
                <w:szCs w:val="24"/>
              </w:rPr>
              <w:t>49 Kč</w:t>
            </w:r>
            <w:r w:rsidRPr="00031180">
              <w:rPr>
                <w:b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DB" w:rsidRPr="00031180" w:rsidRDefault="00031180">
            <w:pPr>
              <w:spacing w:after="79" w:line="259" w:lineRule="auto"/>
              <w:ind w:left="0" w:right="58" w:firstLine="0"/>
              <w:jc w:val="center"/>
              <w:rPr>
                <w:szCs w:val="24"/>
              </w:rPr>
            </w:pPr>
            <w:r w:rsidRPr="00031180">
              <w:rPr>
                <w:szCs w:val="24"/>
              </w:rPr>
              <w:t xml:space="preserve">(c) </w:t>
            </w:r>
          </w:p>
          <w:p w:rsidR="00430ADB" w:rsidRPr="00031180" w:rsidRDefault="00031180">
            <w:pPr>
              <w:spacing w:after="44" w:line="259" w:lineRule="auto"/>
              <w:ind w:left="26" w:right="0" w:firstLine="0"/>
              <w:rPr>
                <w:szCs w:val="24"/>
              </w:rPr>
            </w:pPr>
            <w:r w:rsidRPr="00031180">
              <w:rPr>
                <w:szCs w:val="24"/>
              </w:rPr>
              <w:t>44 517 510</w:t>
            </w:r>
          </w:p>
          <w:p w:rsidR="00430ADB" w:rsidRPr="00031180" w:rsidRDefault="00031180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031180">
              <w:rPr>
                <w:szCs w:val="24"/>
              </w:rPr>
              <w:t>,78 Kč</w:t>
            </w:r>
            <w:r w:rsidRPr="00031180">
              <w:rPr>
                <w:b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DB" w:rsidRPr="00031180" w:rsidRDefault="00031180">
            <w:pPr>
              <w:spacing w:after="16" w:line="259" w:lineRule="auto"/>
              <w:ind w:left="0" w:right="87" w:firstLine="0"/>
              <w:jc w:val="right"/>
              <w:rPr>
                <w:szCs w:val="24"/>
              </w:rPr>
            </w:pPr>
            <w:r w:rsidRPr="00031180">
              <w:rPr>
                <w:b/>
                <w:szCs w:val="24"/>
              </w:rPr>
              <w:t xml:space="preserve">(d)* = (a) + </w:t>
            </w:r>
          </w:p>
          <w:p w:rsidR="00430ADB" w:rsidRPr="00031180" w:rsidRDefault="00031180">
            <w:pPr>
              <w:spacing w:after="78" w:line="259" w:lineRule="auto"/>
              <w:ind w:left="694" w:right="0" w:firstLine="0"/>
              <w:jc w:val="left"/>
              <w:rPr>
                <w:szCs w:val="24"/>
              </w:rPr>
            </w:pPr>
            <w:r w:rsidRPr="00031180">
              <w:rPr>
                <w:b/>
                <w:szCs w:val="24"/>
              </w:rPr>
              <w:t xml:space="preserve">(b) + (c) </w:t>
            </w:r>
          </w:p>
          <w:p w:rsidR="00430ADB" w:rsidRPr="00031180" w:rsidRDefault="00031180">
            <w:pPr>
              <w:spacing w:after="74" w:line="259" w:lineRule="auto"/>
              <w:ind w:left="0" w:right="0" w:firstLine="0"/>
              <w:rPr>
                <w:szCs w:val="24"/>
              </w:rPr>
            </w:pPr>
            <w:r w:rsidRPr="00031180">
              <w:rPr>
                <w:b/>
                <w:szCs w:val="24"/>
              </w:rPr>
              <w:t xml:space="preserve"> 493 663 325,68</w:t>
            </w:r>
            <w:r w:rsidRPr="00031180">
              <w:rPr>
                <w:b/>
                <w:szCs w:val="24"/>
              </w:rPr>
              <w:t xml:space="preserve">* </w:t>
            </w:r>
          </w:p>
          <w:p w:rsidR="00430ADB" w:rsidRPr="00031180" w:rsidRDefault="0003118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31180">
              <w:rPr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DB" w:rsidRPr="00031180" w:rsidRDefault="00031180">
            <w:pPr>
              <w:spacing w:after="19" w:line="309" w:lineRule="auto"/>
              <w:ind w:left="221" w:right="226" w:firstLine="0"/>
              <w:jc w:val="center"/>
              <w:rPr>
                <w:szCs w:val="24"/>
              </w:rPr>
            </w:pPr>
            <w:r w:rsidRPr="00031180">
              <w:rPr>
                <w:szCs w:val="24"/>
              </w:rPr>
              <w:t xml:space="preserve">(e) = DPH z částky (d) </w:t>
            </w:r>
          </w:p>
          <w:p w:rsidR="00430ADB" w:rsidRPr="00031180" w:rsidRDefault="00031180">
            <w:pPr>
              <w:spacing w:after="0" w:line="259" w:lineRule="auto"/>
              <w:ind w:left="29" w:right="0" w:firstLine="0"/>
              <w:rPr>
                <w:szCs w:val="24"/>
              </w:rPr>
            </w:pPr>
            <w:r w:rsidRPr="00031180">
              <w:rPr>
                <w:szCs w:val="24"/>
              </w:rPr>
              <w:t>103 669 298,39</w:t>
            </w:r>
            <w:r w:rsidRPr="00031180">
              <w:rPr>
                <w:b/>
                <w:szCs w:val="24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DB" w:rsidRPr="00031180" w:rsidRDefault="00031180">
            <w:pPr>
              <w:spacing w:after="79" w:line="259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031180">
              <w:rPr>
                <w:szCs w:val="24"/>
              </w:rPr>
              <w:t>(f) = (d)+(e)</w:t>
            </w:r>
            <w:proofErr w:type="gramEnd"/>
            <w:r w:rsidRPr="00031180">
              <w:rPr>
                <w:szCs w:val="24"/>
              </w:rPr>
              <w:t xml:space="preserve"> </w:t>
            </w:r>
          </w:p>
          <w:p w:rsidR="00430ADB" w:rsidRPr="00031180" w:rsidRDefault="00031180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031180">
              <w:rPr>
                <w:b/>
                <w:szCs w:val="24"/>
              </w:rPr>
              <w:t xml:space="preserve">597 332 624, 07 </w:t>
            </w:r>
          </w:p>
        </w:tc>
      </w:tr>
    </w:tbl>
    <w:p w:rsidR="00430ADB" w:rsidRDefault="00031180">
      <w:pPr>
        <w:spacing w:after="124" w:line="259" w:lineRule="auto"/>
        <w:ind w:left="12" w:right="0" w:firstLine="0"/>
        <w:jc w:val="left"/>
      </w:pPr>
      <w:r>
        <w:t xml:space="preserve"> </w:t>
      </w:r>
    </w:p>
    <w:p w:rsidR="00430ADB" w:rsidRDefault="00031180">
      <w:pPr>
        <w:ind w:left="7" w:right="0"/>
      </w:pPr>
      <w:r>
        <w:t xml:space="preserve">kterážto cena byla spočtena na základě závazných položkových </w:t>
      </w:r>
      <w:r>
        <w:t>cen dle oceněného soupisu prací - výkazu výměr, dohodli se objednatel a dodavatel/zhotovitel</w:t>
      </w:r>
      <w:r>
        <w:rPr>
          <w:b/>
        </w:rPr>
        <w:t xml:space="preserve"> </w:t>
      </w:r>
      <w:r>
        <w:t xml:space="preserve">takto: </w:t>
      </w:r>
      <w:bookmarkStart w:id="0" w:name="_GoBack"/>
      <w:bookmarkEnd w:id="0"/>
    </w:p>
    <w:p w:rsidR="00430ADB" w:rsidRDefault="00031180">
      <w:pPr>
        <w:spacing w:after="76" w:line="259" w:lineRule="auto"/>
        <w:ind w:left="12" w:right="0" w:firstLine="0"/>
        <w:jc w:val="left"/>
      </w:pPr>
      <w:r>
        <w:t xml:space="preserve"> </w:t>
      </w:r>
    </w:p>
    <w:p w:rsidR="00430ADB" w:rsidRDefault="00031180">
      <w:pPr>
        <w:ind w:left="7" w:right="0"/>
      </w:pPr>
      <w:r>
        <w:t xml:space="preserve">Ve Smlouvě budou mít slova a výrazy stejný význam, jaký je jim připisován zadávací dokumentací veřejné zakázky na stavební práce </w:t>
      </w:r>
      <w:r>
        <w:rPr>
          <w:b/>
        </w:rPr>
        <w:t>I/20 a II/231 v Plzni, P</w:t>
      </w:r>
      <w:r>
        <w:rPr>
          <w:b/>
        </w:rPr>
        <w:t>laská – Na Roudné – Chrástecká, 2. etapa</w:t>
      </w:r>
      <w:r>
        <w:t>, ev. č. dle Věstníku veřejných zakázek 06EU-003864 a Smluvními podmínkami pro výstavbu pozemních a inženýrských staveb projektovaných objednatelem – Obecné podmínky ve znění Smluvních podmínek pro výstavbu pozemních</w:t>
      </w:r>
      <w:r>
        <w:t xml:space="preserve"> a inženýrských staveb projektovaných objednatelem - Zvláštní podmínky (dále rovněž „Smluvní podmínky“). </w:t>
      </w:r>
    </w:p>
    <w:p w:rsidR="00430ADB" w:rsidRDefault="00031180">
      <w:pPr>
        <w:spacing w:after="182" w:line="259" w:lineRule="auto"/>
        <w:ind w:left="12" w:right="0" w:firstLine="0"/>
        <w:jc w:val="left"/>
      </w:pPr>
      <w:r>
        <w:t xml:space="preserve"> </w:t>
      </w:r>
    </w:p>
    <w:p w:rsidR="00430ADB" w:rsidRDefault="00031180">
      <w:pPr>
        <w:spacing w:after="190"/>
        <w:ind w:left="7" w:right="0"/>
      </w:pPr>
      <w:r>
        <w:t>Potvrzujeme, že následující dokumenty tvoří součást obsahu Smlouvy</w:t>
      </w:r>
      <w:r>
        <w:rPr>
          <w:vertAlign w:val="superscript"/>
        </w:rPr>
        <w:footnoteReference w:id="1"/>
      </w:r>
      <w:r>
        <w:t xml:space="preserve">: </w:t>
      </w:r>
    </w:p>
    <w:p w:rsidR="00430ADB" w:rsidRDefault="00031180">
      <w:pPr>
        <w:numPr>
          <w:ilvl w:val="0"/>
          <w:numId w:val="1"/>
        </w:numPr>
        <w:ind w:right="0" w:hanging="1418"/>
      </w:pPr>
      <w:r>
        <w:t xml:space="preserve">Smlouva o dílo </w:t>
      </w:r>
    </w:p>
    <w:p w:rsidR="00430ADB" w:rsidRDefault="00031180">
      <w:pPr>
        <w:numPr>
          <w:ilvl w:val="0"/>
          <w:numId w:val="1"/>
        </w:numPr>
        <w:ind w:right="0" w:hanging="1418"/>
      </w:pPr>
      <w:r>
        <w:t>Dopis o přijetí nabídky (Oznámení o výběru dodavatele)</w:t>
      </w:r>
      <w:r>
        <w:rPr>
          <w:vertAlign w:val="superscript"/>
        </w:rPr>
        <w:footnoteReference w:id="2"/>
      </w:r>
      <w:r>
        <w:t xml:space="preserve"> </w:t>
      </w:r>
    </w:p>
    <w:p w:rsidR="00430ADB" w:rsidRDefault="00031180">
      <w:pPr>
        <w:numPr>
          <w:ilvl w:val="0"/>
          <w:numId w:val="1"/>
        </w:numPr>
        <w:ind w:right="0" w:hanging="1418"/>
      </w:pPr>
      <w:r>
        <w:t xml:space="preserve">Dopis nabídky, Příloha k nabídce  </w:t>
      </w:r>
    </w:p>
    <w:p w:rsidR="00430ADB" w:rsidRDefault="00031180">
      <w:pPr>
        <w:numPr>
          <w:ilvl w:val="0"/>
          <w:numId w:val="1"/>
        </w:numPr>
        <w:spacing w:after="5" w:line="324" w:lineRule="auto"/>
        <w:ind w:right="0" w:hanging="1418"/>
      </w:pPr>
      <w:r>
        <w:t>Smluvní podmínky pro výstavbu pozemních a inženýrských staveb projektovaných objednatelem – Obecné podmínky</w:t>
      </w:r>
      <w:r>
        <w:rPr>
          <w:vertAlign w:val="superscript"/>
        </w:rPr>
        <w:footnoteReference w:id="3"/>
      </w:r>
      <w:r>
        <w:t xml:space="preserve">  </w:t>
      </w:r>
    </w:p>
    <w:p w:rsidR="00430ADB" w:rsidRDefault="00031180">
      <w:pPr>
        <w:numPr>
          <w:ilvl w:val="0"/>
          <w:numId w:val="1"/>
        </w:numPr>
        <w:ind w:right="0" w:hanging="1418"/>
      </w:pPr>
      <w:r>
        <w:t xml:space="preserve">Smluvní podmínky pro výstavbu pozemních a inženýrských staveb </w:t>
      </w:r>
    </w:p>
    <w:p w:rsidR="00430ADB" w:rsidRDefault="00031180">
      <w:pPr>
        <w:ind w:left="1440" w:right="0"/>
      </w:pPr>
      <w:r>
        <w:t>projektovaných objednatelem - Zvláštní podmínky</w:t>
      </w:r>
      <w:r>
        <w:rPr>
          <w:vertAlign w:val="superscript"/>
        </w:rPr>
        <w:footnoteReference w:id="4"/>
      </w:r>
      <w:r>
        <w:t xml:space="preserve"> </w:t>
      </w:r>
    </w:p>
    <w:p w:rsidR="00430ADB" w:rsidRDefault="00031180">
      <w:pPr>
        <w:numPr>
          <w:ilvl w:val="0"/>
          <w:numId w:val="1"/>
        </w:numPr>
        <w:ind w:right="0" w:hanging="1418"/>
      </w:pPr>
      <w:r>
        <w:t>Technická specifikace</w:t>
      </w:r>
      <w:r>
        <w:rPr>
          <w:vertAlign w:val="superscript"/>
        </w:rPr>
        <w:footnoteReference w:id="5"/>
      </w:r>
      <w:r>
        <w:t xml:space="preserve">  (g)</w:t>
      </w:r>
      <w:r>
        <w:rPr>
          <w:rFonts w:ascii="Arial" w:eastAsia="Arial" w:hAnsi="Arial" w:cs="Arial"/>
        </w:rPr>
        <w:t xml:space="preserve"> </w:t>
      </w:r>
      <w:r>
        <w:t>Výkresy</w:t>
      </w:r>
      <w:r>
        <w:rPr>
          <w:vertAlign w:val="superscript"/>
        </w:rPr>
        <w:footnoteReference w:id="6"/>
      </w:r>
      <w:r>
        <w:t xml:space="preserve"> a </w:t>
      </w:r>
    </w:p>
    <w:p w:rsidR="00430ADB" w:rsidRDefault="00031180">
      <w:pPr>
        <w:tabs>
          <w:tab w:val="center" w:pos="3683"/>
        </w:tabs>
        <w:ind w:left="-3" w:right="0" w:firstLine="0"/>
        <w:jc w:val="left"/>
      </w:pPr>
      <w:r>
        <w:lastRenderedPageBreak/>
        <w:t>(h)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Formuláře a ostatní</w:t>
      </w:r>
      <w:r>
        <w:rPr>
          <w:sz w:val="20"/>
        </w:rPr>
        <w:t xml:space="preserve"> </w:t>
      </w:r>
      <w:r>
        <w:t xml:space="preserve">dokumenty, které zahrnují: </w:t>
      </w:r>
    </w:p>
    <w:p w:rsidR="00430ADB" w:rsidRDefault="00031180">
      <w:pPr>
        <w:numPr>
          <w:ilvl w:val="0"/>
          <w:numId w:val="2"/>
        </w:numPr>
        <w:ind w:right="0" w:hanging="360"/>
      </w:pPr>
      <w:r>
        <w:t xml:space="preserve">Oceněný soupis prací – výkaz výměr </w:t>
      </w:r>
    </w:p>
    <w:p w:rsidR="00430ADB" w:rsidRDefault="00031180">
      <w:pPr>
        <w:numPr>
          <w:ilvl w:val="0"/>
          <w:numId w:val="2"/>
        </w:numPr>
        <w:ind w:right="0" w:hanging="360"/>
      </w:pPr>
      <w:r>
        <w:t xml:space="preserve">Závazek odkoupení vytěženého materiálu (formulář 2.3.1.) </w:t>
      </w:r>
    </w:p>
    <w:p w:rsidR="00430ADB" w:rsidRDefault="00031180">
      <w:pPr>
        <w:numPr>
          <w:ilvl w:val="0"/>
          <w:numId w:val="2"/>
        </w:numPr>
        <w:ind w:right="0" w:hanging="360"/>
      </w:pPr>
      <w:r>
        <w:t>Přehled patentů, užitných vzorů a průmyslových vzorů (formulář 2.3</w:t>
      </w:r>
      <w:r>
        <w:t xml:space="preserve">.2.) </w:t>
      </w:r>
    </w:p>
    <w:p w:rsidR="00430ADB" w:rsidRDefault="00031180">
      <w:pPr>
        <w:numPr>
          <w:ilvl w:val="0"/>
          <w:numId w:val="2"/>
        </w:numPr>
        <w:ind w:right="0" w:hanging="360"/>
      </w:pPr>
      <w:r>
        <w:t xml:space="preserve">Seznam poddodavatelů a jiných osob (formulář 2.3.3.) </w:t>
      </w:r>
    </w:p>
    <w:p w:rsidR="00430ADB" w:rsidRDefault="00031180">
      <w:pPr>
        <w:numPr>
          <w:ilvl w:val="0"/>
          <w:numId w:val="2"/>
        </w:numPr>
        <w:spacing w:after="11"/>
        <w:ind w:right="0" w:hanging="360"/>
      </w:pPr>
      <w:r>
        <w:t xml:space="preserve">Smlouva o zpracování osobních údajů (vzor) </w:t>
      </w:r>
    </w:p>
    <w:p w:rsidR="00430ADB" w:rsidRDefault="00031180">
      <w:pPr>
        <w:spacing w:after="108" w:line="259" w:lineRule="auto"/>
        <w:ind w:left="12" w:right="0" w:firstLine="0"/>
        <w:jc w:val="left"/>
      </w:pPr>
      <w:r>
        <w:t xml:space="preserve"> </w:t>
      </w:r>
    </w:p>
    <w:p w:rsidR="00430ADB" w:rsidRDefault="00031180">
      <w:pPr>
        <w:ind w:left="7" w:right="0"/>
      </w:pPr>
      <w:r>
        <w:t xml:space="preserve">Základní datum je </w:t>
      </w:r>
      <w:proofErr w:type="gramStart"/>
      <w:r>
        <w:t>31.10.2018</w:t>
      </w:r>
      <w:proofErr w:type="gramEnd"/>
      <w:r>
        <w:t xml:space="preserve"> </w:t>
      </w:r>
    </w:p>
    <w:p w:rsidR="00430ADB" w:rsidRDefault="00031180">
      <w:pPr>
        <w:spacing w:after="76" w:line="259" w:lineRule="auto"/>
        <w:ind w:left="12" w:right="0" w:firstLine="0"/>
        <w:jc w:val="left"/>
      </w:pPr>
      <w:r>
        <w:t xml:space="preserve"> </w:t>
      </w:r>
    </w:p>
    <w:p w:rsidR="00430ADB" w:rsidRDefault="00031180">
      <w:pPr>
        <w:spacing w:after="102"/>
        <w:ind w:left="7" w:right="0"/>
      </w:pPr>
      <w:r>
        <w:t xml:space="preserve">Vzhledem k platbám, které má objednatel uhradit dodavateli/zhotoviteli, tak jak je zde uvedeno, se dodavatel/zhotovitel tímto zavazuje objednateli, že provede a dokončí stavbu a odstraní na ní všechny vady, v souladu s ustanoveními Smlouvy.  </w:t>
      </w:r>
    </w:p>
    <w:p w:rsidR="00430ADB" w:rsidRDefault="00031180">
      <w:pPr>
        <w:ind w:left="7" w:right="0"/>
      </w:pPr>
      <w:r>
        <w:t>Objednatel se</w:t>
      </w:r>
      <w:r>
        <w:t xml:space="preserve"> tímto zavazuje zaplatit dodavateli/zhotoviteli, vzhledem k provedení a dokončení </w:t>
      </w:r>
    </w:p>
    <w:p w:rsidR="00430ADB" w:rsidRDefault="00031180">
      <w:pPr>
        <w:ind w:left="7" w:right="0"/>
      </w:pPr>
      <w:r>
        <w:t xml:space="preserve">Díla a odstranění vad na něm, Smluvní cenu Díla v době a způsobem předepsaným ve Smlouvě. </w:t>
      </w:r>
    </w:p>
    <w:p w:rsidR="00430ADB" w:rsidRDefault="00031180">
      <w:pPr>
        <w:spacing w:after="106"/>
        <w:ind w:left="7" w:right="0"/>
      </w:pPr>
      <w:r>
        <w:t>Případné spory mezi smluvními stranami projedná a rozhodne příslušný obecný soud Č</w:t>
      </w:r>
      <w:r>
        <w:t xml:space="preserve">eské republiky v souladu s obecně závaznými předpisy České republiky.  </w:t>
      </w:r>
    </w:p>
    <w:p w:rsidR="00430ADB" w:rsidRDefault="00031180">
      <w:pPr>
        <w:spacing w:after="90"/>
        <w:ind w:left="7" w:right="0"/>
      </w:pPr>
      <w:r>
        <w:t>Pokud se na jakoukoliv část plnění poskytovanou dodavatelem/zhotovitelem vztahuje GDPR (Nařízení Evropského parlamentu a Rady (EU) č. 2016/679 ze dne 27. dubna 2016 o ochraně fyzických</w:t>
      </w:r>
      <w:r>
        <w:t xml:space="preserve"> osob v souvislosti se zpracováním osobních údajů a o volném pohybu těchto údajů a o zrušení směrnice 95/46/ES (obecné nařízení o ochraně osobních údajů)), je dodavatel/zhotovitel povinen zajistit plnění svých povinností v GDPR stanovených. V případě, kdy </w:t>
      </w:r>
      <w:r>
        <w:t>bude dodavatel/zhotovitel v kterémkoliv okamžiku plnění svých smluvních povinností zpracovatelem osobních údajů poskytnutých objednatelem nebo získaných pro objednatele, je povinen na tuto skutečnost objednatele upozornit a bezodkladně (vždy však před zahá</w:t>
      </w:r>
      <w:r>
        <w:t>jením zpracování osobních údajů) s ním uzavřít Smlouvu o zpracování osobních údajů, která tvoří součást této Smlouvy. Smlouvu dle předcházející věty je dále dodavatel/zhotovitel s objednatelem povinen uzavřít vždy, když jej k tomu objednatel písemně vyzve.</w:t>
      </w:r>
      <w:r>
        <w:t xml:space="preserve">  </w:t>
      </w:r>
    </w:p>
    <w:p w:rsidR="00430ADB" w:rsidRDefault="00031180">
      <w:pPr>
        <w:spacing w:after="157"/>
        <w:ind w:left="7" w:right="0"/>
      </w:pPr>
      <w:r>
        <w:t xml:space="preserve">Tato Smlouva o dílo je vyhotovena v elektronické podobě, přičemž obě smluvní strany obdrží její elektronický originál. </w:t>
      </w:r>
    </w:p>
    <w:p w:rsidR="00430ADB" w:rsidRDefault="00031180">
      <w:pPr>
        <w:ind w:left="7" w:right="0"/>
      </w:pPr>
      <w:r>
        <w:t xml:space="preserve">Smlouva je </w:t>
      </w:r>
      <w:r>
        <w:rPr>
          <w:u w:val="single" w:color="000000"/>
        </w:rPr>
        <w:t>platná</w:t>
      </w:r>
      <w:r>
        <w:t xml:space="preserve"> dnem připojení platného uznávaného elektronického podpisu dle zákona č. 297/2016 Sb., o službách vytvářejících důvě</w:t>
      </w:r>
      <w:r>
        <w:t xml:space="preserve">ru pro elektronické transakce, ve znění pozdějších předpisů, oběma smluvními stranami </w:t>
      </w:r>
      <w:proofErr w:type="gramStart"/>
      <w:r>
        <w:t>do</w:t>
      </w:r>
      <w:proofErr w:type="gramEnd"/>
      <w:r>
        <w:t xml:space="preserve"> </w:t>
      </w:r>
    </w:p>
    <w:p w:rsidR="00430ADB" w:rsidRDefault="00031180">
      <w:pPr>
        <w:numPr>
          <w:ilvl w:val="0"/>
          <w:numId w:val="3"/>
        </w:numPr>
        <w:ind w:right="0" w:hanging="439"/>
      </w:pPr>
      <w:r>
        <w:t>této Smlouvy o dílo a všech dokumentů tvořících součást obsahu Smlouvy, nejsou-</w:t>
      </w:r>
      <w:r>
        <w:t xml:space="preserve">li součástí jediného elektronického dokumentu (tj. všech samostatných souborů tvořících v souhrnu Smlouvu) nebo </w:t>
      </w:r>
    </w:p>
    <w:p w:rsidR="00430ADB" w:rsidRDefault="00031180">
      <w:pPr>
        <w:numPr>
          <w:ilvl w:val="0"/>
          <w:numId w:val="3"/>
        </w:numPr>
        <w:spacing w:after="139"/>
        <w:ind w:right="0" w:hanging="439"/>
      </w:pPr>
      <w:r>
        <w:t>této Smlouvy o dílo a dvou souborů ve formátu PKCS#7 v DER kódování, vytvořených otiskem (</w:t>
      </w:r>
      <w:proofErr w:type="spellStart"/>
      <w:r>
        <w:t>hash</w:t>
      </w:r>
      <w:proofErr w:type="spellEnd"/>
      <w:r>
        <w:t xml:space="preserve"> pomocí algoritmu SHA256) z archivu souborů obsah</w:t>
      </w:r>
      <w:r>
        <w:t>ujícího všechny dokumenty tvořící součást obsahu Smlouvy, a to prostřednictvím algoritmu podpisu SHA256RSA</w:t>
      </w:r>
      <w:r>
        <w:rPr>
          <w:b/>
        </w:rPr>
        <w:t xml:space="preserve"> </w:t>
      </w:r>
      <w:r>
        <w:t xml:space="preserve">(tj. k archivu souborů obsahujícímu všechny dokumenty tvořící součást obsahu Smlouvy jsou vytvořeny dva </w:t>
      </w:r>
      <w:proofErr w:type="spellStart"/>
      <w:r>
        <w:t>hash</w:t>
      </w:r>
      <w:proofErr w:type="spellEnd"/>
      <w:r>
        <w:t xml:space="preserve"> soubory, které při porovnání s archivem </w:t>
      </w:r>
      <w:r>
        <w:t xml:space="preserve">všech dokumentů tvořících součást obsahu Smlouvy zaručují jeho integritu (nedošlo k pozměnění obsahu) a každý z těchto dvou </w:t>
      </w:r>
      <w:proofErr w:type="spellStart"/>
      <w:r>
        <w:t>hash</w:t>
      </w:r>
      <w:proofErr w:type="spellEnd"/>
      <w:r>
        <w:t xml:space="preserve"> souborů archivu všech dokumentů tvořících součást obsahu Smlouvy elektronicky podepíše jedna smluvní strana, čímž obě smluvní s</w:t>
      </w:r>
      <w:r>
        <w:t xml:space="preserve">trany </w:t>
      </w:r>
      <w:r>
        <w:lastRenderedPageBreak/>
        <w:t xml:space="preserve">výslovně potvrzují a autorizují správnost a úplnost obsahu archivu se všemi dokumenty tvořícími součást obsahu Smlouvy). </w:t>
      </w:r>
    </w:p>
    <w:p w:rsidR="00430ADB" w:rsidRDefault="00031180">
      <w:pPr>
        <w:spacing w:after="201"/>
        <w:ind w:left="7" w:right="0"/>
      </w:pPr>
      <w:r>
        <w:t xml:space="preserve">Smlouva je </w:t>
      </w:r>
      <w:r>
        <w:rPr>
          <w:u w:val="single" w:color="000000"/>
        </w:rPr>
        <w:t>účinná</w:t>
      </w:r>
      <w:r>
        <w:t xml:space="preserve"> dnem jejího uveřejnění v registru smluv. O technickém způsobu elektronického podpisu Smlouvy (varianty 1 nebo </w:t>
      </w:r>
      <w:r>
        <w:t xml:space="preserve">2 výše) rozhoduje Objednatel, který také případně vytváří archiv všech dokumentů tvořících součást obsahu Smlouvy a související </w:t>
      </w:r>
      <w:proofErr w:type="spellStart"/>
      <w:r>
        <w:t>hash</w:t>
      </w:r>
      <w:proofErr w:type="spellEnd"/>
      <w:r>
        <w:t xml:space="preserve"> soubory dle varianty 2, není-li v konkrétním případě mezi smluvními stranami výslovně dohodnuto jinak. </w:t>
      </w:r>
    </w:p>
    <w:p w:rsidR="00430ADB" w:rsidRDefault="00031180">
      <w:pPr>
        <w:spacing w:after="250" w:line="259" w:lineRule="auto"/>
        <w:ind w:left="7" w:right="0"/>
      </w:pPr>
      <w:r>
        <w:rPr>
          <w:i/>
          <w:sz w:val="20"/>
        </w:rPr>
        <w:t>NA DŮKAZ SVÉHO SOUH</w:t>
      </w:r>
      <w:r>
        <w:rPr>
          <w:i/>
          <w:sz w:val="20"/>
        </w:rPr>
        <w:t xml:space="preserve">LASU S OBSAHEM TÉTO SMLOUVY K NÍ SMLUVNÍ STRANY PŘIPOJILY SVÉ UZNÁVANÉ ELEKTRONICKÉ PODPISY DLE ZÁKONA Č. 297/2016 SB., O SLUŽBÁCH VYTVÁŘEJÍCÍCH DŮVĚRU PRO ELEKTRONICKÉ TRANSAKCE, VE ZNĚNÍ POZDĚJŠÍCH PŘEDPISŮ </w:t>
      </w:r>
    </w:p>
    <w:p w:rsidR="00430ADB" w:rsidRDefault="00031180">
      <w:pPr>
        <w:spacing w:after="0" w:line="259" w:lineRule="auto"/>
        <w:ind w:left="12" w:right="0" w:firstLine="0"/>
        <w:jc w:val="left"/>
      </w:pPr>
      <w:r>
        <w:rPr>
          <w:i/>
          <w:sz w:val="20"/>
        </w:rPr>
        <w:t xml:space="preserve"> </w:t>
      </w:r>
    </w:p>
    <w:tbl>
      <w:tblPr>
        <w:tblStyle w:val="TableGrid"/>
        <w:tblW w:w="9131" w:type="dxa"/>
        <w:tblInd w:w="1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36"/>
        <w:gridCol w:w="795"/>
        <w:gridCol w:w="4100"/>
      </w:tblGrid>
      <w:tr w:rsidR="00430ADB" w:rsidTr="00031180">
        <w:trPr>
          <w:trHeight w:val="242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tabs>
                <w:tab w:val="center" w:pos="1418"/>
                <w:tab w:val="center" w:pos="2126"/>
                <w:tab w:val="center" w:pos="2837"/>
                <w:tab w:val="center" w:pos="3545"/>
              </w:tabs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Objednatel </w:t>
            </w:r>
            <w:proofErr w:type="gramStart"/>
            <w:r>
              <w:rPr>
                <w:i/>
                <w:sz w:val="20"/>
              </w:rPr>
              <w:t>č.1</w:t>
            </w:r>
            <w:proofErr w:type="gramEnd"/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Zhotovitel č. 1 </w:t>
            </w:r>
          </w:p>
        </w:tc>
      </w:tr>
      <w:tr w:rsidR="00430ADB" w:rsidTr="00031180">
        <w:trPr>
          <w:trHeight w:val="185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tabs>
                <w:tab w:val="center" w:pos="1418"/>
                <w:tab w:val="center" w:pos="2126"/>
                <w:tab w:val="center" w:pos="2837"/>
                <w:tab w:val="center" w:pos="3545"/>
              </w:tabs>
              <w:spacing w:after="2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V Plzni dne: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</w:p>
          <w:p w:rsidR="00430ADB" w:rsidRDefault="00031180">
            <w:pPr>
              <w:spacing w:after="15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  <w:p w:rsidR="00430ADB" w:rsidRDefault="00031180">
            <w:pPr>
              <w:spacing w:after="15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  <w:p w:rsidR="00430ADB" w:rsidRDefault="00031180">
            <w:pPr>
              <w:spacing w:after="17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  <w:p w:rsidR="00430ADB" w:rsidRDefault="00031180">
            <w:pPr>
              <w:spacing w:after="15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  <w:p w:rsidR="00430ADB" w:rsidRDefault="00031180">
            <w:pPr>
              <w:spacing w:after="15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V Plzni dne: </w:t>
            </w:r>
          </w:p>
        </w:tc>
      </w:tr>
      <w:tr w:rsidR="00430ADB" w:rsidTr="00031180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t xml:space="preserve">………………………………………….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t>……………………………………….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430ADB" w:rsidTr="00031180">
        <w:trPr>
          <w:trHeight w:val="296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tabs>
                <w:tab w:val="center" w:pos="3545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Ředitelství silnic a dálnic ČR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EUROVIA CS, a.s.</w:t>
            </w:r>
            <w:r>
              <w:t xml:space="preserve"> </w:t>
            </w:r>
          </w:p>
        </w:tc>
      </w:tr>
      <w:tr w:rsidR="00430ADB" w:rsidTr="00031180">
        <w:trPr>
          <w:trHeight w:val="274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430ADB" w:rsidRPr="00031180" w:rsidRDefault="00031180">
            <w:pPr>
              <w:tabs>
                <w:tab w:val="center" w:pos="2126"/>
                <w:tab w:val="center" w:pos="2837"/>
                <w:tab w:val="center" w:pos="3545"/>
              </w:tabs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031180">
              <w:rPr>
                <w:highlight w:val="black"/>
              </w:rPr>
              <w:t xml:space="preserve">Ing. Zdeněk Kuťák </w:t>
            </w:r>
            <w:r w:rsidRPr="00031180">
              <w:rPr>
                <w:highlight w:val="black"/>
              </w:rPr>
              <w:tab/>
              <w:t xml:space="preserve"> </w:t>
            </w:r>
            <w:r w:rsidRPr="00031180">
              <w:rPr>
                <w:highlight w:val="black"/>
              </w:rPr>
              <w:tab/>
              <w:t xml:space="preserve"> </w:t>
            </w:r>
            <w:r w:rsidRPr="00031180">
              <w:rPr>
                <w:highlight w:val="black"/>
              </w:rPr>
              <w:tab/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430ADB" w:rsidRPr="00031180" w:rsidRDefault="00031180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031180">
              <w:rPr>
                <w:highlight w:val="black"/>
              </w:rPr>
              <w:t xml:space="preserve">Ing. Zdeněk Novák </w:t>
            </w:r>
          </w:p>
        </w:tc>
      </w:tr>
      <w:tr w:rsidR="00430ADB" w:rsidTr="00031180">
        <w:trPr>
          <w:trHeight w:val="110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430ADB" w:rsidRPr="00031180" w:rsidRDefault="00031180">
            <w:pPr>
              <w:tabs>
                <w:tab w:val="center" w:pos="3545"/>
              </w:tabs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031180">
              <w:rPr>
                <w:highlight w:val="black"/>
              </w:rPr>
              <w:t xml:space="preserve">pověřen řízením Správy Plzeň </w:t>
            </w:r>
            <w:r w:rsidRPr="00031180">
              <w:rPr>
                <w:highlight w:val="black"/>
              </w:rPr>
              <w:tab/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430ADB" w:rsidRPr="00031180" w:rsidRDefault="00031180">
            <w:pPr>
              <w:spacing w:after="0" w:line="279" w:lineRule="auto"/>
              <w:ind w:left="0" w:right="153" w:firstLine="0"/>
              <w:jc w:val="left"/>
              <w:rPr>
                <w:highlight w:val="black"/>
              </w:rPr>
            </w:pPr>
            <w:r w:rsidRPr="00031180">
              <w:rPr>
                <w:highlight w:val="black"/>
              </w:rPr>
              <w:t xml:space="preserve">vedoucí odštěpného závodu  oblast Čechy západ, na základě plné moci </w:t>
            </w:r>
          </w:p>
          <w:p w:rsidR="00430ADB" w:rsidRPr="00031180" w:rsidRDefault="00031180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031180">
              <w:rPr>
                <w:highlight w:val="black"/>
              </w:rPr>
              <w:t xml:space="preserve"> </w:t>
            </w:r>
          </w:p>
          <w:p w:rsidR="00430ADB" w:rsidRPr="00031180" w:rsidRDefault="00031180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031180">
              <w:rPr>
                <w:highlight w:val="black"/>
              </w:rPr>
              <w:t xml:space="preserve"> </w:t>
            </w:r>
          </w:p>
        </w:tc>
      </w:tr>
      <w:tr w:rsidR="00430ADB" w:rsidTr="00031180">
        <w:trPr>
          <w:trHeight w:val="231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tabs>
                <w:tab w:val="center" w:pos="1418"/>
                <w:tab w:val="center" w:pos="2126"/>
                <w:tab w:val="center" w:pos="2837"/>
                <w:tab w:val="center" w:pos="3545"/>
              </w:tabs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Objednatel </w:t>
            </w:r>
            <w:proofErr w:type="gramStart"/>
            <w:r>
              <w:rPr>
                <w:i/>
                <w:sz w:val="20"/>
              </w:rPr>
              <w:t>č.2</w:t>
            </w:r>
            <w:proofErr w:type="gramEnd"/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Zhotovitel </w:t>
            </w:r>
            <w:proofErr w:type="gramStart"/>
            <w:r>
              <w:rPr>
                <w:i/>
                <w:sz w:val="20"/>
              </w:rPr>
              <w:t>č.2</w:t>
            </w:r>
            <w:proofErr w:type="gramEnd"/>
            <w:r>
              <w:rPr>
                <w:i/>
                <w:sz w:val="20"/>
              </w:rPr>
              <w:t xml:space="preserve"> </w:t>
            </w:r>
          </w:p>
        </w:tc>
      </w:tr>
      <w:tr w:rsidR="00430ADB" w:rsidTr="00031180">
        <w:trPr>
          <w:trHeight w:val="1701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tabs>
                <w:tab w:val="center" w:pos="1418"/>
                <w:tab w:val="center" w:pos="2126"/>
                <w:tab w:val="center" w:pos="2837"/>
                <w:tab w:val="center" w:pos="3545"/>
              </w:tabs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V Plzni dne: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</w:p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  <w:p w:rsidR="00430ADB" w:rsidRDefault="00031180">
            <w:pPr>
              <w:spacing w:after="17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V Plzni dne: </w:t>
            </w:r>
          </w:p>
        </w:tc>
      </w:tr>
      <w:tr w:rsidR="00430ADB" w:rsidTr="00031180">
        <w:trPr>
          <w:trHeight w:val="27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t xml:space="preserve">………………………………………….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</w:pPr>
            <w:r>
              <w:t xml:space="preserve">…………………………………………… </w:t>
            </w:r>
          </w:p>
        </w:tc>
      </w:tr>
      <w:tr w:rsidR="00430ADB" w:rsidTr="00031180">
        <w:trPr>
          <w:trHeight w:val="276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tabs>
                <w:tab w:val="center" w:pos="2837"/>
                <w:tab w:val="center" w:pos="3545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Statutární město Plzeň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BERGER BOHEMIA </w:t>
            </w:r>
            <w:r>
              <w:rPr>
                <w:b/>
              </w:rPr>
              <w:t>a.s.</w:t>
            </w:r>
            <w:r>
              <w:t xml:space="preserve"> </w:t>
            </w:r>
          </w:p>
        </w:tc>
      </w:tr>
      <w:tr w:rsidR="00430ADB" w:rsidRPr="00031180" w:rsidTr="00031180">
        <w:trPr>
          <w:trHeight w:val="1793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84" w:lineRule="auto"/>
              <w:ind w:left="0" w:right="0" w:firstLine="0"/>
              <w:jc w:val="left"/>
            </w:pPr>
            <w:r w:rsidRPr="00031180">
              <w:rPr>
                <w:highlight w:val="black"/>
              </w:rPr>
              <w:t xml:space="preserve">Ing. Pavel </w:t>
            </w:r>
            <w:proofErr w:type="spellStart"/>
            <w:r w:rsidRPr="00031180">
              <w:rPr>
                <w:highlight w:val="black"/>
              </w:rPr>
              <w:t>Grisník</w:t>
            </w:r>
            <w:proofErr w:type="spellEnd"/>
            <w:r w:rsidRPr="00031180">
              <w:rPr>
                <w:highlight w:val="black"/>
              </w:rPr>
              <w:t xml:space="preserve"> </w:t>
            </w:r>
            <w:r w:rsidRPr="00031180">
              <w:rPr>
                <w:highlight w:val="black"/>
              </w:rPr>
              <w:tab/>
              <w:t xml:space="preserve"> </w:t>
            </w:r>
            <w:r w:rsidRPr="00031180">
              <w:rPr>
                <w:highlight w:val="black"/>
              </w:rPr>
              <w:tab/>
              <w:t xml:space="preserve"> </w:t>
            </w:r>
            <w:r w:rsidRPr="00031180">
              <w:rPr>
                <w:highlight w:val="black"/>
              </w:rPr>
              <w:tab/>
              <w:t xml:space="preserve"> vedoucí Odboru investic MMP</w:t>
            </w:r>
            <w:r>
              <w:t xml:space="preserve"> </w:t>
            </w:r>
          </w:p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</w:p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430ADB" w:rsidRPr="00031180" w:rsidRDefault="00031180">
            <w:pPr>
              <w:spacing w:after="0" w:line="259" w:lineRule="auto"/>
              <w:ind w:left="0" w:right="0" w:firstLine="0"/>
              <w:rPr>
                <w:highlight w:val="black"/>
              </w:rPr>
            </w:pPr>
            <w:r w:rsidRPr="00031180">
              <w:rPr>
                <w:highlight w:val="black"/>
              </w:rPr>
              <w:t xml:space="preserve">Ing. Zdeněk </w:t>
            </w:r>
            <w:proofErr w:type="spellStart"/>
            <w:r w:rsidRPr="00031180">
              <w:rPr>
                <w:highlight w:val="black"/>
              </w:rPr>
              <w:t>Pilík</w:t>
            </w:r>
            <w:proofErr w:type="spellEnd"/>
            <w:r w:rsidRPr="00031180">
              <w:rPr>
                <w:highlight w:val="black"/>
              </w:rPr>
              <w:t xml:space="preserve">, předseda představenstva </w:t>
            </w:r>
          </w:p>
        </w:tc>
      </w:tr>
      <w:tr w:rsidR="00430ADB" w:rsidTr="00031180">
        <w:trPr>
          <w:trHeight w:val="229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430AD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30ADB" w:rsidTr="00031180">
        <w:trPr>
          <w:trHeight w:val="233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…………………………………………………….. </w:t>
            </w:r>
          </w:p>
        </w:tc>
      </w:tr>
      <w:tr w:rsidR="00430ADB" w:rsidTr="00031180">
        <w:trPr>
          <w:trHeight w:val="276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BERGER BOHEMIA a.s.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430ADB" w:rsidTr="00031180">
        <w:trPr>
          <w:trHeight w:val="26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430ADB" w:rsidRDefault="00031180">
            <w:pPr>
              <w:spacing w:after="0" w:line="259" w:lineRule="auto"/>
              <w:ind w:left="0" w:right="0" w:firstLine="0"/>
            </w:pPr>
            <w:r w:rsidRPr="00031180">
              <w:rPr>
                <w:highlight w:val="black"/>
              </w:rPr>
              <w:t xml:space="preserve">Ing. Ladislav </w:t>
            </w:r>
            <w:proofErr w:type="spellStart"/>
            <w:r w:rsidRPr="00031180">
              <w:rPr>
                <w:highlight w:val="black"/>
              </w:rPr>
              <w:t>Provod</w:t>
            </w:r>
            <w:proofErr w:type="spellEnd"/>
            <w:r w:rsidRPr="00031180">
              <w:rPr>
                <w:highlight w:val="black"/>
              </w:rPr>
              <w:t>, člen představenstva</w:t>
            </w:r>
            <w:r>
              <w:t xml:space="preserve"> </w:t>
            </w:r>
          </w:p>
        </w:tc>
      </w:tr>
    </w:tbl>
    <w:p w:rsidR="00430ADB" w:rsidRDefault="00031180">
      <w:pPr>
        <w:spacing w:after="0" w:line="259" w:lineRule="auto"/>
        <w:ind w:left="12" w:right="0" w:firstLine="0"/>
        <w:jc w:val="left"/>
      </w:pPr>
      <w:r>
        <w:lastRenderedPageBreak/>
        <w:t xml:space="preserve"> </w:t>
      </w:r>
    </w:p>
    <w:p w:rsidR="00430ADB" w:rsidRDefault="00031180">
      <w:pPr>
        <w:spacing w:after="0" w:line="259" w:lineRule="auto"/>
        <w:ind w:left="12" w:right="0" w:firstLine="0"/>
        <w:jc w:val="left"/>
      </w:pPr>
      <w:r>
        <w:t xml:space="preserve"> </w:t>
      </w:r>
    </w:p>
    <w:p w:rsidR="00430ADB" w:rsidRDefault="00031180">
      <w:pPr>
        <w:tabs>
          <w:tab w:val="center" w:pos="1430"/>
          <w:tab w:val="center" w:pos="2138"/>
          <w:tab w:val="center" w:pos="2849"/>
          <w:tab w:val="center" w:pos="3557"/>
          <w:tab w:val="center" w:pos="4265"/>
          <w:tab w:val="center" w:pos="5525"/>
        </w:tabs>
        <w:spacing w:after="0" w:line="259" w:lineRule="auto"/>
        <w:ind w:left="-3" w:right="0" w:firstLine="0"/>
        <w:jc w:val="left"/>
      </w:pPr>
      <w:r>
        <w:rPr>
          <w:i/>
          <w:sz w:val="20"/>
        </w:rPr>
        <w:t xml:space="preserve">Objednatel č.3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Zhotovitel </w:t>
      </w:r>
      <w:proofErr w:type="gramStart"/>
      <w:r>
        <w:rPr>
          <w:i/>
          <w:sz w:val="20"/>
        </w:rPr>
        <w:t>č.3</w:t>
      </w:r>
      <w:proofErr w:type="gramEnd"/>
      <w:r>
        <w:rPr>
          <w:i/>
          <w:sz w:val="20"/>
        </w:rPr>
        <w:t xml:space="preserve"> </w:t>
      </w:r>
    </w:p>
    <w:p w:rsidR="00430ADB" w:rsidRDefault="00031180">
      <w:pPr>
        <w:tabs>
          <w:tab w:val="center" w:pos="1430"/>
          <w:tab w:val="center" w:pos="2138"/>
          <w:tab w:val="center" w:pos="2849"/>
          <w:tab w:val="center" w:pos="3557"/>
          <w:tab w:val="center" w:pos="4265"/>
          <w:tab w:val="center" w:pos="5693"/>
        </w:tabs>
        <w:spacing w:after="0" w:line="259" w:lineRule="auto"/>
        <w:ind w:left="-3" w:right="0" w:firstLine="0"/>
        <w:jc w:val="left"/>
      </w:pPr>
      <w:r>
        <w:rPr>
          <w:i/>
          <w:sz w:val="20"/>
        </w:rPr>
        <w:t xml:space="preserve">V Plzni dne: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V Ejpovicích dne: </w:t>
      </w:r>
    </w:p>
    <w:p w:rsidR="00430ADB" w:rsidRDefault="00031180">
      <w:pPr>
        <w:spacing w:after="0" w:line="259" w:lineRule="auto"/>
        <w:ind w:left="12" w:right="0" w:firstLine="0"/>
        <w:jc w:val="left"/>
      </w:pPr>
      <w:r>
        <w:t xml:space="preserve"> </w:t>
      </w:r>
    </w:p>
    <w:p w:rsidR="00430ADB" w:rsidRDefault="00031180">
      <w:pPr>
        <w:spacing w:after="0" w:line="259" w:lineRule="auto"/>
        <w:ind w:left="12" w:right="0" w:firstLine="0"/>
        <w:jc w:val="left"/>
      </w:pPr>
      <w:r>
        <w:t xml:space="preserve"> </w:t>
      </w:r>
    </w:p>
    <w:p w:rsidR="00430ADB" w:rsidRDefault="00031180">
      <w:pPr>
        <w:spacing w:after="0" w:line="259" w:lineRule="auto"/>
        <w:ind w:left="12" w:right="0" w:firstLine="0"/>
        <w:jc w:val="left"/>
      </w:pPr>
      <w:r>
        <w:t xml:space="preserve"> </w:t>
      </w:r>
    </w:p>
    <w:p w:rsidR="00430ADB" w:rsidRDefault="00031180">
      <w:pPr>
        <w:spacing w:after="0" w:line="259" w:lineRule="auto"/>
        <w:ind w:left="12" w:right="0" w:firstLine="0"/>
        <w:jc w:val="left"/>
      </w:pPr>
      <w:r>
        <w:t xml:space="preserve"> </w:t>
      </w:r>
    </w:p>
    <w:p w:rsidR="00430ADB" w:rsidRDefault="00031180">
      <w:pPr>
        <w:spacing w:after="0" w:line="259" w:lineRule="auto"/>
        <w:ind w:left="12" w:right="0" w:firstLine="0"/>
        <w:jc w:val="left"/>
      </w:pPr>
      <w:r>
        <w:t xml:space="preserve"> </w:t>
      </w:r>
    </w:p>
    <w:p w:rsidR="00430ADB" w:rsidRDefault="00031180">
      <w:pPr>
        <w:spacing w:after="22" w:line="259" w:lineRule="auto"/>
        <w:ind w:left="12" w:right="0" w:firstLine="0"/>
        <w:jc w:val="left"/>
      </w:pPr>
      <w:r>
        <w:t xml:space="preserve"> </w:t>
      </w:r>
    </w:p>
    <w:p w:rsidR="00430ADB" w:rsidRDefault="00031180">
      <w:pPr>
        <w:tabs>
          <w:tab w:val="center" w:pos="4265"/>
          <w:tab w:val="right" w:pos="9085"/>
        </w:tabs>
        <w:spacing w:after="9"/>
        <w:ind w:left="-3" w:right="0" w:firstLine="0"/>
        <w:jc w:val="left"/>
      </w:pPr>
      <w:r>
        <w:t xml:space="preserve">………………………………………… </w:t>
      </w:r>
      <w:r>
        <w:tab/>
        <w:t xml:space="preserve"> </w:t>
      </w:r>
      <w:r>
        <w:tab/>
        <w:t xml:space="preserve">…………………………………………… </w:t>
      </w:r>
    </w:p>
    <w:p w:rsidR="00430ADB" w:rsidRDefault="00031180">
      <w:pPr>
        <w:tabs>
          <w:tab w:val="center" w:pos="2849"/>
          <w:tab w:val="center" w:pos="3557"/>
          <w:tab w:val="center" w:pos="4265"/>
          <w:tab w:val="center" w:pos="6513"/>
        </w:tabs>
        <w:spacing w:after="5" w:line="259" w:lineRule="auto"/>
        <w:ind w:left="-3" w:right="0" w:firstLine="0"/>
        <w:jc w:val="left"/>
      </w:pPr>
      <w:r>
        <w:rPr>
          <w:b/>
        </w:rPr>
        <w:t xml:space="preserve">Správa a údržba silnic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>SWIETELSKY stavební s.r.o.</w:t>
      </w:r>
      <w:r>
        <w:t xml:space="preserve"> </w:t>
      </w:r>
    </w:p>
    <w:p w:rsidR="00430ADB" w:rsidRDefault="00031180">
      <w:pPr>
        <w:tabs>
          <w:tab w:val="center" w:pos="2849"/>
          <w:tab w:val="center" w:pos="3557"/>
          <w:tab w:val="center" w:pos="4265"/>
          <w:tab w:val="center" w:pos="6472"/>
        </w:tabs>
        <w:spacing w:after="12"/>
        <w:ind w:left="-3" w:right="0" w:firstLine="0"/>
        <w:jc w:val="left"/>
      </w:pPr>
      <w:r>
        <w:rPr>
          <w:b/>
        </w:rPr>
        <w:t>Plzeňského kraje, p. o.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031180">
        <w:rPr>
          <w:highlight w:val="black"/>
        </w:rPr>
        <w:t>Ing. Marie Vebrová, prokurista</w:t>
      </w:r>
      <w:r>
        <w:t xml:space="preserve"> </w:t>
      </w:r>
    </w:p>
    <w:p w:rsidR="00430ADB" w:rsidRDefault="00031180">
      <w:pPr>
        <w:spacing w:after="12"/>
        <w:ind w:left="7" w:right="3160"/>
      </w:pPr>
      <w:r w:rsidRPr="00031180">
        <w:rPr>
          <w:highlight w:val="black"/>
        </w:rPr>
        <w:t>Ing. Miroslav Doležal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Pr="00031180">
        <w:rPr>
          <w:highlight w:val="black"/>
        </w:rPr>
        <w:t>generální</w:t>
      </w:r>
      <w:r>
        <w:t xml:space="preserve"> </w:t>
      </w:r>
      <w:r w:rsidRPr="00031180">
        <w:rPr>
          <w:highlight w:val="black"/>
        </w:rPr>
        <w:t>ředitel</w:t>
      </w:r>
      <w:r>
        <w:t xml:space="preserve"> </w:t>
      </w:r>
    </w:p>
    <w:p w:rsidR="00430ADB" w:rsidRDefault="00031180">
      <w:pPr>
        <w:spacing w:after="0" w:line="259" w:lineRule="auto"/>
        <w:ind w:left="12" w:right="0" w:firstLine="0"/>
        <w:jc w:val="left"/>
      </w:pPr>
      <w:r>
        <w:t xml:space="preserve"> </w:t>
      </w:r>
    </w:p>
    <w:p w:rsidR="00430ADB" w:rsidRDefault="00031180">
      <w:pPr>
        <w:spacing w:after="0" w:line="259" w:lineRule="auto"/>
        <w:ind w:left="12" w:right="0" w:firstLine="0"/>
        <w:jc w:val="left"/>
      </w:pPr>
      <w:r>
        <w:t xml:space="preserve"> </w:t>
      </w:r>
    </w:p>
    <w:p w:rsidR="00430ADB" w:rsidRDefault="00031180">
      <w:pPr>
        <w:spacing w:after="0" w:line="259" w:lineRule="auto"/>
        <w:ind w:left="12" w:right="0" w:firstLine="0"/>
        <w:jc w:val="left"/>
      </w:pPr>
      <w:r>
        <w:t xml:space="preserve"> </w:t>
      </w:r>
    </w:p>
    <w:p w:rsidR="00430ADB" w:rsidRDefault="00031180">
      <w:pPr>
        <w:spacing w:after="18" w:line="259" w:lineRule="auto"/>
        <w:ind w:left="12" w:right="0" w:firstLine="0"/>
        <w:jc w:val="left"/>
      </w:pPr>
      <w:r>
        <w:t xml:space="preserve"> </w:t>
      </w:r>
    </w:p>
    <w:p w:rsidR="00430ADB" w:rsidRDefault="00031180">
      <w:pPr>
        <w:spacing w:after="4" w:line="259" w:lineRule="auto"/>
        <w:ind w:left="0" w:right="29" w:firstLine="0"/>
        <w:jc w:val="right"/>
      </w:pPr>
      <w:r>
        <w:t>……………………………………............</w:t>
      </w:r>
    </w:p>
    <w:p w:rsidR="00430ADB" w:rsidRDefault="00031180">
      <w:pPr>
        <w:spacing w:after="5" w:line="259" w:lineRule="auto"/>
        <w:ind w:left="4986" w:right="0"/>
        <w:jc w:val="left"/>
      </w:pPr>
      <w:r>
        <w:rPr>
          <w:b/>
        </w:rPr>
        <w:t>SWIETELSKY stavební s.r.o.</w:t>
      </w:r>
      <w:r>
        <w:t xml:space="preserve"> </w:t>
      </w:r>
    </w:p>
    <w:p w:rsidR="00430ADB" w:rsidRDefault="00031180">
      <w:pPr>
        <w:tabs>
          <w:tab w:val="center" w:pos="720"/>
          <w:tab w:val="center" w:pos="1430"/>
          <w:tab w:val="center" w:pos="2138"/>
          <w:tab w:val="center" w:pos="2849"/>
          <w:tab w:val="center" w:pos="3557"/>
          <w:tab w:val="center" w:pos="4265"/>
          <w:tab w:val="center" w:pos="6386"/>
        </w:tabs>
        <w:spacing w:after="0"/>
        <w:ind w:left="-3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031180">
        <w:rPr>
          <w:highlight w:val="black"/>
        </w:rPr>
        <w:t>Ing. Pavel Brůžek, prokurista</w:t>
      </w:r>
      <w:r>
        <w:t xml:space="preserve"> </w:t>
      </w:r>
    </w:p>
    <w:sectPr w:rsidR="00430ADB">
      <w:footerReference w:type="even" r:id="rId7"/>
      <w:footerReference w:type="default" r:id="rId8"/>
      <w:footerReference w:type="first" r:id="rId9"/>
      <w:footnotePr>
        <w:numRestart w:val="eachPage"/>
      </w:footnotePr>
      <w:pgSz w:w="11906" w:h="16838"/>
      <w:pgMar w:top="638" w:right="1414" w:bottom="920" w:left="1407" w:header="708" w:footer="6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31180">
      <w:pPr>
        <w:spacing w:after="0" w:line="240" w:lineRule="auto"/>
      </w:pPr>
      <w:r>
        <w:separator/>
      </w:r>
    </w:p>
  </w:endnote>
  <w:endnote w:type="continuationSeparator" w:id="0">
    <w:p w:rsidR="00000000" w:rsidRDefault="0003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ADB" w:rsidRDefault="00031180">
    <w:pPr>
      <w:spacing w:after="47" w:line="259" w:lineRule="auto"/>
      <w:ind w:left="12" w:right="0" w:firstLine="0"/>
      <w:jc w:val="left"/>
    </w:pPr>
    <w:r>
      <w:rPr>
        <w:sz w:val="20"/>
      </w:rPr>
      <w:t xml:space="preserve"> </w:t>
    </w:r>
  </w:p>
  <w:p w:rsidR="00430ADB" w:rsidRDefault="00031180">
    <w:pPr>
      <w:spacing w:after="0" w:line="259" w:lineRule="auto"/>
      <w:ind w:left="12" w:right="0" w:firstLine="0"/>
      <w:jc w:val="center"/>
    </w:pPr>
    <w:proofErr w:type="gramStart"/>
    <w:r>
      <w:rPr>
        <w:rFonts w:ascii="Palatino Linotype" w:eastAsia="Palatino Linotype" w:hAnsi="Palatino Linotype" w:cs="Palatino Linotype"/>
        <w:sz w:val="22"/>
      </w:rPr>
      <w:t xml:space="preserve">Stránka </w:t>
    </w:r>
    <w:r>
      <w:rPr>
        <w:rFonts w:ascii="Palatino Linotype" w:eastAsia="Palatino Linotype" w:hAnsi="Palatino Linotype" w:cs="Palatino Linotype"/>
        <w:b/>
        <w:sz w:val="22"/>
      </w:rPr>
      <w:fldChar w:fldCharType="begin"/>
    </w:r>
    <w:r>
      <w:rPr>
        <w:rFonts w:ascii="Palatino Linotype" w:eastAsia="Palatino Linotype" w:hAnsi="Palatino Linotype" w:cs="Palatino Linotype"/>
        <w:b/>
        <w:sz w:val="22"/>
      </w:rPr>
      <w:instrText xml:space="preserve"> PAGE   \* MERGEFORMAT </w:instrText>
    </w:r>
    <w:r>
      <w:rPr>
        <w:rFonts w:ascii="Palatino Linotype" w:eastAsia="Palatino Linotype" w:hAnsi="Palatino Linotype" w:cs="Palatino Linotype"/>
        <w:b/>
        <w:sz w:val="22"/>
      </w:rPr>
      <w:fldChar w:fldCharType="separate"/>
    </w:r>
    <w:r>
      <w:rPr>
        <w:rFonts w:ascii="Palatino Linotype" w:eastAsia="Palatino Linotype" w:hAnsi="Palatino Linotype" w:cs="Palatino Linotype"/>
        <w:b/>
        <w:sz w:val="22"/>
      </w:rPr>
      <w:t>2</w:t>
    </w:r>
    <w:r>
      <w:rPr>
        <w:rFonts w:ascii="Palatino Linotype" w:eastAsia="Palatino Linotype" w:hAnsi="Palatino Linotype" w:cs="Palatino Linotype"/>
        <w:b/>
        <w:sz w:val="22"/>
      </w:rPr>
      <w:fldChar w:fldCharType="end"/>
    </w:r>
    <w:r>
      <w:rPr>
        <w:rFonts w:ascii="Palatino Linotype" w:eastAsia="Palatino Linotype" w:hAnsi="Palatino Linotype" w:cs="Palatino Linotype"/>
        <w:sz w:val="22"/>
      </w:rPr>
      <w:t xml:space="preserve"> z </w:t>
    </w:r>
    <w:r>
      <w:rPr>
        <w:rFonts w:ascii="Palatino Linotype" w:eastAsia="Palatino Linotype" w:hAnsi="Palatino Linotype" w:cs="Palatino Linotype"/>
        <w:b/>
        <w:sz w:val="22"/>
      </w:rPr>
      <w:fldChar w:fldCharType="begin"/>
    </w:r>
    <w:r>
      <w:rPr>
        <w:rFonts w:ascii="Palatino Linotype" w:eastAsia="Palatino Linotype" w:hAnsi="Palatino Linotype" w:cs="Palatino Linotype"/>
        <w:b/>
        <w:sz w:val="22"/>
      </w:rPr>
      <w:instrText xml:space="preserve"> NUMPAGES   \* MERGEFORMAT </w:instrText>
    </w:r>
    <w:r>
      <w:rPr>
        <w:rFonts w:ascii="Palatino Linotype" w:eastAsia="Palatino Linotype" w:hAnsi="Palatino Linotype" w:cs="Palatino Linotype"/>
        <w:b/>
        <w:sz w:val="22"/>
      </w:rPr>
      <w:fldChar w:fldCharType="separate"/>
    </w:r>
    <w:r>
      <w:rPr>
        <w:rFonts w:ascii="Palatino Linotype" w:eastAsia="Palatino Linotype" w:hAnsi="Palatino Linotype" w:cs="Palatino Linotype"/>
        <w:b/>
        <w:sz w:val="22"/>
      </w:rPr>
      <w:t>7</w:t>
    </w:r>
    <w:proofErr w:type="gramEnd"/>
    <w:r>
      <w:rPr>
        <w:rFonts w:ascii="Palatino Linotype" w:eastAsia="Palatino Linotype" w:hAnsi="Palatino Linotype" w:cs="Palatino Linotype"/>
        <w:b/>
        <w:sz w:val="22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ADB" w:rsidRDefault="00031180">
    <w:pPr>
      <w:spacing w:after="47" w:line="259" w:lineRule="auto"/>
      <w:ind w:left="12" w:right="0" w:firstLine="0"/>
      <w:jc w:val="left"/>
    </w:pPr>
    <w:r>
      <w:rPr>
        <w:sz w:val="20"/>
      </w:rPr>
      <w:t xml:space="preserve"> </w:t>
    </w:r>
  </w:p>
  <w:p w:rsidR="00430ADB" w:rsidRDefault="00031180">
    <w:pPr>
      <w:spacing w:after="0" w:line="259" w:lineRule="auto"/>
      <w:ind w:left="12" w:right="0" w:firstLine="0"/>
      <w:jc w:val="center"/>
    </w:pPr>
    <w:proofErr w:type="gramStart"/>
    <w:r>
      <w:rPr>
        <w:rFonts w:ascii="Palatino Linotype" w:eastAsia="Palatino Linotype" w:hAnsi="Palatino Linotype" w:cs="Palatino Linotype"/>
        <w:sz w:val="22"/>
      </w:rPr>
      <w:t xml:space="preserve">Stránka </w:t>
    </w:r>
    <w:proofErr w:type="gramEnd"/>
    <w:r>
      <w:rPr>
        <w:rFonts w:ascii="Palatino Linotype" w:eastAsia="Palatino Linotype" w:hAnsi="Palatino Linotype" w:cs="Palatino Linotype"/>
        <w:b/>
        <w:sz w:val="22"/>
      </w:rPr>
      <w:fldChar w:fldCharType="begin"/>
    </w:r>
    <w:r>
      <w:rPr>
        <w:rFonts w:ascii="Palatino Linotype" w:eastAsia="Palatino Linotype" w:hAnsi="Palatino Linotype" w:cs="Palatino Linotype"/>
        <w:b/>
        <w:sz w:val="22"/>
      </w:rPr>
      <w:instrText xml:space="preserve"> PAGE   \* MERGEFORMAT </w:instrText>
    </w:r>
    <w:r>
      <w:rPr>
        <w:rFonts w:ascii="Palatino Linotype" w:eastAsia="Palatino Linotype" w:hAnsi="Palatino Linotype" w:cs="Palatino Linotype"/>
        <w:b/>
        <w:sz w:val="22"/>
      </w:rPr>
      <w:fldChar w:fldCharType="separate"/>
    </w:r>
    <w:r>
      <w:rPr>
        <w:rFonts w:ascii="Palatino Linotype" w:eastAsia="Palatino Linotype" w:hAnsi="Palatino Linotype" w:cs="Palatino Linotype"/>
        <w:b/>
        <w:noProof/>
        <w:sz w:val="22"/>
      </w:rPr>
      <w:t>6</w:t>
    </w:r>
    <w:r>
      <w:rPr>
        <w:rFonts w:ascii="Palatino Linotype" w:eastAsia="Palatino Linotype" w:hAnsi="Palatino Linotype" w:cs="Palatino Linotype"/>
        <w:b/>
        <w:sz w:val="22"/>
      </w:rPr>
      <w:fldChar w:fldCharType="end"/>
    </w:r>
    <w:proofErr w:type="gramStart"/>
    <w:r>
      <w:rPr>
        <w:rFonts w:ascii="Palatino Linotype" w:eastAsia="Palatino Linotype" w:hAnsi="Palatino Linotype" w:cs="Palatino Linotype"/>
        <w:sz w:val="22"/>
      </w:rPr>
      <w:t xml:space="preserve"> z </w:t>
    </w:r>
    <w:proofErr w:type="gramEnd"/>
    <w:r>
      <w:rPr>
        <w:rFonts w:ascii="Palatino Linotype" w:eastAsia="Palatino Linotype" w:hAnsi="Palatino Linotype" w:cs="Palatino Linotype"/>
        <w:b/>
        <w:sz w:val="22"/>
      </w:rPr>
      <w:fldChar w:fldCharType="begin"/>
    </w:r>
    <w:r>
      <w:rPr>
        <w:rFonts w:ascii="Palatino Linotype" w:eastAsia="Palatino Linotype" w:hAnsi="Palatino Linotype" w:cs="Palatino Linotype"/>
        <w:b/>
        <w:sz w:val="22"/>
      </w:rPr>
      <w:instrText xml:space="preserve"> NUMPAGES   \* MERGEFORMAT </w:instrText>
    </w:r>
    <w:r>
      <w:rPr>
        <w:rFonts w:ascii="Palatino Linotype" w:eastAsia="Palatino Linotype" w:hAnsi="Palatino Linotype" w:cs="Palatino Linotype"/>
        <w:b/>
        <w:sz w:val="22"/>
      </w:rPr>
      <w:fldChar w:fldCharType="separate"/>
    </w:r>
    <w:r>
      <w:rPr>
        <w:rFonts w:ascii="Palatino Linotype" w:eastAsia="Palatino Linotype" w:hAnsi="Palatino Linotype" w:cs="Palatino Linotype"/>
        <w:b/>
        <w:noProof/>
        <w:sz w:val="22"/>
      </w:rPr>
      <w:t>7</w:t>
    </w:r>
    <w:r>
      <w:rPr>
        <w:rFonts w:ascii="Palatino Linotype" w:eastAsia="Palatino Linotype" w:hAnsi="Palatino Linotype" w:cs="Palatino Linotype"/>
        <w:b/>
        <w:sz w:val="22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ADB" w:rsidRDefault="00031180">
    <w:pPr>
      <w:spacing w:after="0" w:line="259" w:lineRule="auto"/>
      <w:ind w:left="12" w:right="0" w:firstLine="0"/>
      <w:jc w:val="center"/>
    </w:pPr>
    <w:proofErr w:type="gramStart"/>
    <w:r>
      <w:rPr>
        <w:rFonts w:ascii="Palatino Linotype" w:eastAsia="Palatino Linotype" w:hAnsi="Palatino Linotype" w:cs="Palatino Linotype"/>
        <w:sz w:val="22"/>
      </w:rPr>
      <w:t xml:space="preserve">Stránka </w:t>
    </w:r>
    <w:proofErr w:type="gramEnd"/>
    <w:r>
      <w:rPr>
        <w:rFonts w:ascii="Palatino Linotype" w:eastAsia="Palatino Linotype" w:hAnsi="Palatino Linotype" w:cs="Palatino Linotype"/>
        <w:b/>
        <w:sz w:val="22"/>
      </w:rPr>
      <w:fldChar w:fldCharType="begin"/>
    </w:r>
    <w:r>
      <w:rPr>
        <w:rFonts w:ascii="Palatino Linotype" w:eastAsia="Palatino Linotype" w:hAnsi="Palatino Linotype" w:cs="Palatino Linotype"/>
        <w:b/>
        <w:sz w:val="22"/>
      </w:rPr>
      <w:instrText xml:space="preserve"> PAGE   \* MERGEFORMAT </w:instrText>
    </w:r>
    <w:r>
      <w:rPr>
        <w:rFonts w:ascii="Palatino Linotype" w:eastAsia="Palatino Linotype" w:hAnsi="Palatino Linotype" w:cs="Palatino Linotype"/>
        <w:b/>
        <w:sz w:val="22"/>
      </w:rPr>
      <w:fldChar w:fldCharType="separate"/>
    </w:r>
    <w:r>
      <w:rPr>
        <w:rFonts w:ascii="Palatino Linotype" w:eastAsia="Palatino Linotype" w:hAnsi="Palatino Linotype" w:cs="Palatino Linotype"/>
        <w:b/>
        <w:noProof/>
        <w:sz w:val="22"/>
      </w:rPr>
      <w:t>1</w:t>
    </w:r>
    <w:r>
      <w:rPr>
        <w:rFonts w:ascii="Palatino Linotype" w:eastAsia="Palatino Linotype" w:hAnsi="Palatino Linotype" w:cs="Palatino Linotype"/>
        <w:b/>
        <w:sz w:val="22"/>
      </w:rPr>
      <w:fldChar w:fldCharType="end"/>
    </w:r>
    <w:proofErr w:type="gramStart"/>
    <w:r>
      <w:rPr>
        <w:rFonts w:ascii="Palatino Linotype" w:eastAsia="Palatino Linotype" w:hAnsi="Palatino Linotype" w:cs="Palatino Linotype"/>
        <w:sz w:val="22"/>
      </w:rPr>
      <w:t xml:space="preserve"> z </w:t>
    </w:r>
    <w:proofErr w:type="gramEnd"/>
    <w:r>
      <w:rPr>
        <w:rFonts w:ascii="Palatino Linotype" w:eastAsia="Palatino Linotype" w:hAnsi="Palatino Linotype" w:cs="Palatino Linotype"/>
        <w:b/>
        <w:sz w:val="22"/>
      </w:rPr>
      <w:fldChar w:fldCharType="begin"/>
    </w:r>
    <w:r>
      <w:rPr>
        <w:rFonts w:ascii="Palatino Linotype" w:eastAsia="Palatino Linotype" w:hAnsi="Palatino Linotype" w:cs="Palatino Linotype"/>
        <w:b/>
        <w:sz w:val="22"/>
      </w:rPr>
      <w:instrText xml:space="preserve"> NUMPAGES   \* MERGEFORMAT </w:instrText>
    </w:r>
    <w:r>
      <w:rPr>
        <w:rFonts w:ascii="Palatino Linotype" w:eastAsia="Palatino Linotype" w:hAnsi="Palatino Linotype" w:cs="Palatino Linotype"/>
        <w:b/>
        <w:sz w:val="22"/>
      </w:rPr>
      <w:fldChar w:fldCharType="separate"/>
    </w:r>
    <w:r>
      <w:rPr>
        <w:rFonts w:ascii="Palatino Linotype" w:eastAsia="Palatino Linotype" w:hAnsi="Palatino Linotype" w:cs="Palatino Linotype"/>
        <w:b/>
        <w:noProof/>
        <w:sz w:val="22"/>
      </w:rPr>
      <w:t>7</w:t>
    </w:r>
    <w:r>
      <w:rPr>
        <w:rFonts w:ascii="Palatino Linotype" w:eastAsia="Palatino Linotype" w:hAnsi="Palatino Linotype" w:cs="Palatino Linotype"/>
        <w:b/>
        <w:sz w:val="22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ADB" w:rsidRDefault="00031180">
      <w:pPr>
        <w:spacing w:after="4" w:line="255" w:lineRule="auto"/>
        <w:ind w:left="12" w:right="0" w:firstLine="0"/>
      </w:pPr>
      <w:r>
        <w:separator/>
      </w:r>
    </w:p>
  </w:footnote>
  <w:footnote w:type="continuationSeparator" w:id="0">
    <w:p w:rsidR="00430ADB" w:rsidRDefault="00031180">
      <w:pPr>
        <w:spacing w:after="4" w:line="255" w:lineRule="auto"/>
        <w:ind w:left="12" w:right="0" w:firstLine="0"/>
      </w:pPr>
      <w:r>
        <w:continuationSeparator/>
      </w:r>
    </w:p>
  </w:footnote>
  <w:footnote w:id="1">
    <w:p w:rsidR="00430ADB" w:rsidRDefault="00031180">
      <w:pPr>
        <w:pStyle w:val="footnotedescription"/>
        <w:spacing w:after="4" w:line="255" w:lineRule="auto"/>
      </w:pPr>
      <w:r>
        <w:rPr>
          <w:rStyle w:val="footnotemark"/>
        </w:rPr>
        <w:footnoteRef/>
      </w:r>
      <w:r>
        <w:t xml:space="preserve"> Pozn. pro dodavatele: Součásti obsahu Smlouvy uvedené pod písm. </w:t>
      </w:r>
      <w:r>
        <w:rPr>
          <w:b/>
        </w:rPr>
        <w:t>(a), (c) a (h) musí být součástí nabídky dodavatele</w:t>
      </w:r>
      <w:r>
        <w:t>.</w:t>
      </w:r>
      <w:r>
        <w:rPr>
          <w:b/>
        </w:rPr>
        <w:t xml:space="preserve"> </w:t>
      </w:r>
    </w:p>
  </w:footnote>
  <w:footnote w:id="2">
    <w:p w:rsidR="00430ADB" w:rsidRDefault="00031180">
      <w:pPr>
        <w:pStyle w:val="footnotedescription"/>
        <w:spacing w:line="302" w:lineRule="auto"/>
      </w:pPr>
      <w:r>
        <w:rPr>
          <w:rStyle w:val="footnotemark"/>
        </w:rPr>
        <w:footnoteRef/>
      </w:r>
      <w:r>
        <w:t xml:space="preserve"> Z </w:t>
      </w:r>
      <w:r>
        <w:t xml:space="preserve">povahy tohoto dokumentu bude tato příloha Smlouvy o dílo přiložena až ve fázi podpisu Smlouvy s vybraným dodavatelem, </w:t>
      </w:r>
      <w:r>
        <w:rPr>
          <w:b/>
        </w:rPr>
        <w:t>není předkládána dodavatelem jako součást nabídky</w:t>
      </w:r>
      <w:r>
        <w:t xml:space="preserve">. </w:t>
      </w:r>
    </w:p>
  </w:footnote>
  <w:footnote w:id="3">
    <w:p w:rsidR="00430ADB" w:rsidRDefault="00031180">
      <w:pPr>
        <w:pStyle w:val="footnotedescription"/>
        <w:spacing w:line="301" w:lineRule="auto"/>
      </w:pPr>
      <w:r>
        <w:rPr>
          <w:rStyle w:val="footnotemark"/>
        </w:rPr>
        <w:footnoteRef/>
      </w:r>
      <w:r>
        <w:t xml:space="preserve"> Tato příloha Smlouvy o dílo bude přiložena až ve fázi podpisu Smlouvy s vybraným dod</w:t>
      </w:r>
      <w:r>
        <w:t xml:space="preserve">avatelem ve znění zveřejněném na profilu zadavatele, </w:t>
      </w:r>
      <w:r>
        <w:rPr>
          <w:b/>
        </w:rPr>
        <w:t>není předkládána dodavatelem jako součást nabídky</w:t>
      </w:r>
      <w:r>
        <w:t xml:space="preserve">. </w:t>
      </w:r>
    </w:p>
  </w:footnote>
  <w:footnote w:id="4">
    <w:p w:rsidR="00430ADB" w:rsidRDefault="00031180">
      <w:pPr>
        <w:pStyle w:val="footnotedescription"/>
        <w:spacing w:line="307" w:lineRule="auto"/>
      </w:pPr>
      <w:r>
        <w:rPr>
          <w:rStyle w:val="footnotemark"/>
        </w:rPr>
        <w:footnoteRef/>
      </w:r>
      <w:r>
        <w:t xml:space="preserve"> Tato příloha Smlouvy o dílo bude přiložena až ve fázi podpisu Smlouvy s vybraným dodavatelem ve znění zveřejněném na profilu zadavatele, </w:t>
      </w:r>
      <w:r>
        <w:rPr>
          <w:b/>
        </w:rPr>
        <w:t>není předkládána dodavatelem jako součást nabídky</w:t>
      </w:r>
      <w:r>
        <w:t xml:space="preserve">. </w:t>
      </w:r>
    </w:p>
  </w:footnote>
  <w:footnote w:id="5">
    <w:p w:rsidR="00430ADB" w:rsidRDefault="00031180">
      <w:pPr>
        <w:pStyle w:val="footnotedescription"/>
        <w:spacing w:line="304" w:lineRule="auto"/>
      </w:pPr>
      <w:r>
        <w:rPr>
          <w:rStyle w:val="footnotemark"/>
        </w:rPr>
        <w:footnoteRef/>
      </w:r>
      <w:r>
        <w:t xml:space="preserve"> Tato příloha Smlouvy o dílo bude přiložena až ve fázi podpisu Smlouvy s vybraným dodavatelem ve znění zveřejněném na profilu zadavatele, </w:t>
      </w:r>
      <w:r>
        <w:rPr>
          <w:b/>
        </w:rPr>
        <w:t>není předkládána dodavatelem jako součást nabídky</w:t>
      </w:r>
      <w:r>
        <w:t xml:space="preserve">. </w:t>
      </w:r>
    </w:p>
  </w:footnote>
  <w:footnote w:id="6">
    <w:p w:rsidR="00430ADB" w:rsidRDefault="00031180">
      <w:pPr>
        <w:pStyle w:val="footnotedescription"/>
        <w:spacing w:line="307" w:lineRule="auto"/>
      </w:pPr>
      <w:r>
        <w:rPr>
          <w:rStyle w:val="footnotemark"/>
        </w:rPr>
        <w:footnoteRef/>
      </w:r>
      <w:r>
        <w:t xml:space="preserve"> Tato příloh</w:t>
      </w:r>
      <w:r>
        <w:t xml:space="preserve">a Smlouvy o dílo bude přiložena až ve fázi podpisu Smlouvy s vybraným dodavatelem ve znění zveřejněném na profilu zadavatele, </w:t>
      </w:r>
      <w:r>
        <w:rPr>
          <w:b/>
        </w:rPr>
        <w:t>není předkládána dodavatelem jako součást nabídky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60909"/>
    <w:multiLevelType w:val="hybridMultilevel"/>
    <w:tmpl w:val="C3E8309E"/>
    <w:lvl w:ilvl="0" w:tplc="69EAB6F4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463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FA67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703A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D89B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2441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40E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9E11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020B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242B7C"/>
    <w:multiLevelType w:val="hybridMultilevel"/>
    <w:tmpl w:val="D63C3CDC"/>
    <w:lvl w:ilvl="0" w:tplc="4F562414">
      <w:start w:val="1"/>
      <w:numFmt w:val="lowerLetter"/>
      <w:lvlText w:val="(%1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1AA8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6D8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C21F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88D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9EEC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4812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2460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0C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4B206E"/>
    <w:multiLevelType w:val="hybridMultilevel"/>
    <w:tmpl w:val="B608D366"/>
    <w:lvl w:ilvl="0" w:tplc="ADFAE7C0">
      <w:start w:val="1"/>
      <w:numFmt w:val="bullet"/>
      <w:lvlText w:val="-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41F72">
      <w:start w:val="1"/>
      <w:numFmt w:val="bullet"/>
      <w:lvlText w:val="o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EE4EAE">
      <w:start w:val="1"/>
      <w:numFmt w:val="bullet"/>
      <w:lvlText w:val="▪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0E450C">
      <w:start w:val="1"/>
      <w:numFmt w:val="bullet"/>
      <w:lvlText w:val="•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5E25CA">
      <w:start w:val="1"/>
      <w:numFmt w:val="bullet"/>
      <w:lvlText w:val="o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549FC0">
      <w:start w:val="1"/>
      <w:numFmt w:val="bullet"/>
      <w:lvlText w:val="▪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C8A21E">
      <w:start w:val="1"/>
      <w:numFmt w:val="bullet"/>
      <w:lvlText w:val="•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D68FA2">
      <w:start w:val="1"/>
      <w:numFmt w:val="bullet"/>
      <w:lvlText w:val="o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CA63FE">
      <w:start w:val="1"/>
      <w:numFmt w:val="bullet"/>
      <w:lvlText w:val="▪"/>
      <w:lvlJc w:val="left"/>
      <w:pPr>
        <w:ind w:left="7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DB"/>
    <w:rsid w:val="00031180"/>
    <w:rsid w:val="00362889"/>
    <w:rsid w:val="00430ADB"/>
    <w:rsid w:val="0084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B99D"/>
  <w15:docId w15:val="{93F3536D-9AA1-4D93-B7F7-2150BD10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62" w:line="271" w:lineRule="auto"/>
      <w:ind w:left="22" w:right="318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5"/>
      <w:ind w:left="247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303" w:lineRule="auto"/>
      <w:ind w:left="1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1610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Machálková</dc:creator>
  <cp:keywords/>
  <cp:lastModifiedBy>Horová Hana</cp:lastModifiedBy>
  <cp:revision>3</cp:revision>
  <dcterms:created xsi:type="dcterms:W3CDTF">2019-02-25T08:09:00Z</dcterms:created>
  <dcterms:modified xsi:type="dcterms:W3CDTF">2019-02-25T08:38:00Z</dcterms:modified>
</cp:coreProperties>
</file>