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2" w:rsidRPr="00C97932" w:rsidRDefault="00FA1A52">
      <w:pPr>
        <w:pStyle w:val="Nzev"/>
      </w:pPr>
      <w:r w:rsidRPr="00C97932">
        <w:t xml:space="preserve">SMLOUVA O DÍLO </w:t>
      </w:r>
    </w:p>
    <w:p w:rsidR="00FA1A52" w:rsidRPr="00C97932" w:rsidRDefault="00FA1A52">
      <w:pPr>
        <w:ind w:left="567" w:right="140" w:hanging="567"/>
        <w:jc w:val="center"/>
        <w:outlineLvl w:val="0"/>
        <w:rPr>
          <w:b/>
          <w:sz w:val="40"/>
          <w:szCs w:val="40"/>
        </w:rPr>
      </w:pPr>
      <w:r w:rsidRPr="00C97932">
        <w:rPr>
          <w:b/>
          <w:sz w:val="36"/>
          <w:szCs w:val="40"/>
        </w:rPr>
        <w:t xml:space="preserve">č. </w:t>
      </w:r>
      <w:r w:rsidR="00C97932" w:rsidRPr="00C97932">
        <w:rPr>
          <w:b/>
          <w:sz w:val="36"/>
          <w:szCs w:val="40"/>
        </w:rPr>
        <w:t>030</w:t>
      </w:r>
      <w:r w:rsidR="00365A46" w:rsidRPr="00C97932">
        <w:rPr>
          <w:b/>
          <w:sz w:val="36"/>
          <w:szCs w:val="40"/>
        </w:rPr>
        <w:t>/201</w:t>
      </w:r>
      <w:r w:rsidR="00C97932" w:rsidRPr="00C97932">
        <w:rPr>
          <w:b/>
          <w:sz w:val="36"/>
          <w:szCs w:val="40"/>
        </w:rPr>
        <w:t>9</w:t>
      </w:r>
    </w:p>
    <w:p w:rsidR="00FA1A52" w:rsidRPr="00C97932" w:rsidRDefault="00FA1A52">
      <w:pPr>
        <w:ind w:left="567" w:right="140" w:hanging="567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center"/>
        <w:rPr>
          <w:b/>
        </w:rPr>
      </w:pPr>
      <w:r w:rsidRPr="00C97932">
        <w:rPr>
          <w:b/>
        </w:rPr>
        <w:t xml:space="preserve">podle § 536 a </w:t>
      </w:r>
      <w:proofErr w:type="spellStart"/>
      <w:r w:rsidRPr="00C97932">
        <w:rPr>
          <w:b/>
        </w:rPr>
        <w:t>násl</w:t>
      </w:r>
      <w:proofErr w:type="spellEnd"/>
      <w:r w:rsidRPr="00C97932">
        <w:rPr>
          <w:b/>
        </w:rPr>
        <w:t>. zákona č. 513 / 1991 Sb., obchodní zákoník, v platném znění</w:t>
      </w:r>
    </w:p>
    <w:p w:rsidR="00FA1A52" w:rsidRPr="00C97932" w:rsidRDefault="00FA1A52">
      <w:pPr>
        <w:pBdr>
          <w:bottom w:val="single" w:sz="6" w:space="1" w:color="auto"/>
        </w:pBdr>
        <w:ind w:right="140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center"/>
        <w:outlineLvl w:val="0"/>
        <w:rPr>
          <w:b/>
          <w:caps/>
        </w:rPr>
      </w:pPr>
      <w:r w:rsidRPr="00C97932">
        <w:rPr>
          <w:b/>
        </w:rPr>
        <w:t xml:space="preserve">I. </w:t>
      </w:r>
      <w:r w:rsidR="009973D6" w:rsidRPr="00C97932">
        <w:rPr>
          <w:b/>
          <w:caps/>
        </w:rPr>
        <w:t xml:space="preserve">Smluvní </w:t>
      </w:r>
      <w:r w:rsidRPr="00C97932">
        <w:rPr>
          <w:b/>
          <w:caps/>
        </w:rPr>
        <w:t>strany</w:t>
      </w:r>
    </w:p>
    <w:p w:rsidR="00FA1A52" w:rsidRPr="00C97932" w:rsidRDefault="00FA1A52">
      <w:pPr>
        <w:ind w:left="567" w:right="140" w:hanging="567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both"/>
        <w:outlineLvl w:val="0"/>
      </w:pPr>
    </w:p>
    <w:p w:rsidR="00FA1A52" w:rsidRPr="00C97932" w:rsidRDefault="00FA1A52">
      <w:pPr>
        <w:ind w:left="567" w:right="140" w:hanging="567"/>
        <w:jc w:val="both"/>
        <w:outlineLvl w:val="0"/>
        <w:rPr>
          <w:b/>
          <w:bCs/>
        </w:rPr>
      </w:pPr>
      <w:r w:rsidRPr="00C97932">
        <w:t>1.</w:t>
      </w:r>
      <w:r w:rsidRPr="00C97932">
        <w:tab/>
      </w:r>
      <w:r w:rsidRPr="00C97932">
        <w:rPr>
          <w:b/>
          <w:bCs/>
        </w:rPr>
        <w:t>Objednatel</w:t>
      </w:r>
    </w:p>
    <w:p w:rsidR="00FA1A52" w:rsidRPr="000A735D" w:rsidRDefault="00FA1A52">
      <w:pPr>
        <w:ind w:left="567" w:right="140" w:hanging="567"/>
        <w:jc w:val="both"/>
        <w:rPr>
          <w:rFonts w:ascii="Arial" w:hAnsi="Arial" w:cs="Arial"/>
          <w:bCs/>
        </w:rPr>
      </w:pPr>
    </w:p>
    <w:p w:rsidR="00C97932" w:rsidRPr="00244AF4" w:rsidRDefault="00C97932" w:rsidP="00C97932">
      <w:pPr>
        <w:ind w:left="2160" w:hanging="1593"/>
        <w:rPr>
          <w:b/>
        </w:rPr>
      </w:pPr>
      <w:r w:rsidRPr="00244AF4">
        <w:t>Název:</w:t>
      </w:r>
      <w:r w:rsidRPr="00244AF4">
        <w:rPr>
          <w:b/>
        </w:rPr>
        <w:t xml:space="preserve">                               </w:t>
      </w:r>
      <w:bookmarkStart w:id="0" w:name="_Hlk535838195"/>
      <w:r>
        <w:rPr>
          <w:b/>
        </w:rPr>
        <w:t xml:space="preserve">Domov bez bariér </w:t>
      </w:r>
      <w:bookmarkEnd w:id="0"/>
    </w:p>
    <w:p w:rsidR="00C97932" w:rsidRDefault="00C97932" w:rsidP="00C97932">
      <w:pPr>
        <w:ind w:firstLine="567"/>
        <w:jc w:val="both"/>
      </w:pPr>
      <w:r w:rsidRPr="00244AF4">
        <w:t>Sídlo:</w:t>
      </w:r>
      <w:r w:rsidRPr="00244AF4">
        <w:tab/>
      </w:r>
      <w:r w:rsidRPr="00244AF4">
        <w:tab/>
        <w:t xml:space="preserve">                </w:t>
      </w:r>
      <w:bookmarkStart w:id="1" w:name="_Hlk535916119"/>
      <w:bookmarkStart w:id="2" w:name="_Hlk535838205"/>
      <w:proofErr w:type="spellStart"/>
      <w:r>
        <w:t>Strozziho</w:t>
      </w:r>
      <w:proofErr w:type="spellEnd"/>
      <w:r>
        <w:t xml:space="preserve"> 1333, Hořice v Podkrkonoší</w:t>
      </w:r>
      <w:bookmarkEnd w:id="1"/>
    </w:p>
    <w:bookmarkEnd w:id="2"/>
    <w:p w:rsidR="00C97932" w:rsidRDefault="00C97932" w:rsidP="00C97932">
      <w:pPr>
        <w:ind w:firstLine="567"/>
        <w:jc w:val="both"/>
      </w:pPr>
      <w:r>
        <w:t>Zápis v OR:</w:t>
      </w:r>
      <w:r>
        <w:tab/>
      </w:r>
      <w:r>
        <w:tab/>
        <w:t xml:space="preserve">    Krajský soud</w:t>
      </w:r>
      <w:r w:rsidRPr="001D56B0">
        <w:t xml:space="preserve"> v Hradci Králové</w:t>
      </w:r>
      <w:r>
        <w:t xml:space="preserve">, </w:t>
      </w:r>
      <w:proofErr w:type="spellStart"/>
      <w:r>
        <w:t>Pr</w:t>
      </w:r>
      <w:proofErr w:type="spellEnd"/>
      <w:r>
        <w:t xml:space="preserve"> 169 </w:t>
      </w:r>
    </w:p>
    <w:p w:rsidR="00C97932" w:rsidRPr="00E60633" w:rsidRDefault="00C97932" w:rsidP="00C97932">
      <w:pPr>
        <w:ind w:firstLine="567"/>
        <w:jc w:val="both"/>
        <w:rPr>
          <w:color w:val="FFFF00"/>
        </w:rPr>
      </w:pPr>
      <w:r w:rsidRPr="00244AF4">
        <w:t>Zastoupený:</w:t>
      </w:r>
      <w:r w:rsidRPr="00244AF4">
        <w:tab/>
      </w:r>
      <w:r w:rsidRPr="00244AF4">
        <w:tab/>
        <w:t xml:space="preserve">    </w:t>
      </w:r>
      <w:r w:rsidR="00DB337B">
        <w:t>Ing. Renatou Zemkovou</w:t>
      </w:r>
      <w:r w:rsidRPr="00DB337B">
        <w:rPr>
          <w:color w:val="FFFF00"/>
        </w:rPr>
        <w:t>…………………………….</w:t>
      </w:r>
    </w:p>
    <w:p w:rsidR="00C97932" w:rsidRDefault="00C97932" w:rsidP="00C97932">
      <w:pPr>
        <w:ind w:firstLine="567"/>
        <w:jc w:val="both"/>
      </w:pPr>
      <w:r>
        <w:t>IČ:</w:t>
      </w:r>
      <w:r>
        <w:tab/>
      </w:r>
      <w:r>
        <w:tab/>
      </w:r>
      <w:r>
        <w:tab/>
        <w:t xml:space="preserve">    13583212</w:t>
      </w:r>
    </w:p>
    <w:p w:rsidR="00C97932" w:rsidRDefault="00C97932" w:rsidP="00C97932">
      <w:pPr>
        <w:ind w:firstLine="567"/>
        <w:jc w:val="both"/>
      </w:pPr>
      <w:r>
        <w:t>DIČ:</w:t>
      </w:r>
      <w:r>
        <w:tab/>
        <w:t xml:space="preserve">       </w:t>
      </w:r>
      <w:r>
        <w:tab/>
      </w:r>
      <w:r>
        <w:tab/>
        <w:t xml:space="preserve">    </w:t>
      </w:r>
      <w:r w:rsidR="00DB337B">
        <w:t>CZ13583212</w:t>
      </w:r>
    </w:p>
    <w:p w:rsidR="00C97932" w:rsidRDefault="00C97932" w:rsidP="00C97932">
      <w:pPr>
        <w:ind w:firstLine="567"/>
        <w:jc w:val="both"/>
      </w:pPr>
      <w:r>
        <w:t xml:space="preserve">Bankovní spojení: </w:t>
      </w:r>
      <w:r>
        <w:tab/>
        <w:t xml:space="preserve">    </w:t>
      </w:r>
      <w:r w:rsidR="00DB337B">
        <w:t>Komerční Banka a.s.</w:t>
      </w:r>
      <w:r w:rsidRPr="00DB337B">
        <w:rPr>
          <w:color w:val="FFFF00"/>
        </w:rPr>
        <w:t>………………</w:t>
      </w:r>
      <w:r w:rsidRPr="00BC52EB">
        <w:rPr>
          <w:color w:val="FFFF00"/>
        </w:rPr>
        <w:t xml:space="preserve"> </w:t>
      </w:r>
    </w:p>
    <w:p w:rsidR="00C97932" w:rsidRPr="00244AF4" w:rsidRDefault="00C97932" w:rsidP="00C97932">
      <w:pPr>
        <w:ind w:firstLine="567"/>
        <w:jc w:val="both"/>
      </w:pPr>
      <w:r>
        <w:t>Číslo účtu:</w:t>
      </w:r>
      <w:r>
        <w:tab/>
      </w:r>
      <w:r w:rsidRPr="002B2CEE">
        <w:rPr>
          <w:color w:val="000000"/>
        </w:rPr>
        <w:t xml:space="preserve">               </w:t>
      </w:r>
      <w:r w:rsidR="00DB337B">
        <w:rPr>
          <w:color w:val="000000"/>
        </w:rPr>
        <w:t xml:space="preserve"> </w:t>
      </w:r>
      <w:r w:rsidR="00DB337B" w:rsidRPr="00164417">
        <w:rPr>
          <w:color w:val="000000"/>
          <w:highlight w:val="black"/>
        </w:rPr>
        <w:t>78-8459300257/0100</w:t>
      </w:r>
      <w:r w:rsidRPr="002B2CEE">
        <w:rPr>
          <w:color w:val="000000"/>
        </w:rPr>
        <w:t xml:space="preserve"> </w:t>
      </w:r>
      <w:r w:rsidRPr="00DB337B">
        <w:rPr>
          <w:color w:val="FFFF00"/>
        </w:rPr>
        <w:t>………………………</w:t>
      </w:r>
    </w:p>
    <w:p w:rsidR="00FA1A52" w:rsidRPr="000A735D" w:rsidRDefault="00FA1A52" w:rsidP="05820BE6">
      <w:pPr>
        <w:tabs>
          <w:tab w:val="left" w:pos="3119"/>
        </w:tabs>
        <w:ind w:left="567" w:right="140"/>
        <w:jc w:val="both"/>
        <w:rPr>
          <w:rFonts w:ascii="Arial" w:eastAsia="Arial" w:hAnsi="Arial" w:cs="Arial"/>
          <w:color w:val="FF0000"/>
        </w:rPr>
      </w:pPr>
      <w:r w:rsidRPr="000A735D">
        <w:rPr>
          <w:rFonts w:ascii="Arial" w:hAnsi="Arial" w:cs="Arial"/>
        </w:rPr>
        <w:tab/>
      </w:r>
    </w:p>
    <w:p w:rsidR="00FA1A52" w:rsidRPr="000A735D" w:rsidRDefault="00FA1A52">
      <w:pPr>
        <w:ind w:left="567" w:right="140" w:hanging="567"/>
        <w:jc w:val="both"/>
        <w:rPr>
          <w:rFonts w:ascii="Arial" w:hAnsi="Arial" w:cs="Arial"/>
        </w:rPr>
      </w:pPr>
    </w:p>
    <w:p w:rsidR="00FA1A52" w:rsidRPr="000A735D" w:rsidRDefault="00FA1A52">
      <w:pPr>
        <w:ind w:right="140"/>
        <w:jc w:val="both"/>
        <w:rPr>
          <w:rFonts w:ascii="Arial" w:hAnsi="Arial" w:cs="Arial"/>
        </w:rPr>
      </w:pPr>
    </w:p>
    <w:p w:rsidR="00FA1A52" w:rsidRPr="00C97932" w:rsidRDefault="00FA1A52">
      <w:pPr>
        <w:ind w:left="567" w:right="140" w:hanging="567"/>
        <w:jc w:val="both"/>
        <w:outlineLvl w:val="0"/>
        <w:rPr>
          <w:b/>
        </w:rPr>
      </w:pPr>
      <w:r w:rsidRPr="00C97932">
        <w:t xml:space="preserve">2. </w:t>
      </w:r>
      <w:r w:rsidRPr="00C97932">
        <w:tab/>
      </w:r>
      <w:r w:rsidRPr="00C97932">
        <w:rPr>
          <w:b/>
          <w:bCs/>
        </w:rPr>
        <w:t>Zhotovitel</w:t>
      </w:r>
    </w:p>
    <w:p w:rsidR="00FA1A52" w:rsidRPr="000A735D" w:rsidRDefault="00FA1A52">
      <w:pPr>
        <w:ind w:left="567" w:right="140" w:hanging="567"/>
        <w:jc w:val="both"/>
        <w:rPr>
          <w:rFonts w:ascii="Arial" w:hAnsi="Arial" w:cs="Arial"/>
          <w:bCs/>
        </w:rPr>
      </w:pP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  <w:rPr>
          <w:b/>
        </w:rPr>
      </w:pPr>
      <w:r w:rsidRPr="00244AF4">
        <w:t>Obchodní</w:t>
      </w:r>
      <w:r w:rsidRPr="00244AF4">
        <w:rPr>
          <w:b/>
        </w:rPr>
        <w:t xml:space="preserve"> </w:t>
      </w:r>
      <w:r w:rsidRPr="00244AF4">
        <w:t>jméno:</w:t>
      </w:r>
      <w:r w:rsidRPr="00244AF4">
        <w:rPr>
          <w:b/>
        </w:rPr>
        <w:tab/>
        <w:t>KASTT spol. s r.o.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>Sídlo:</w:t>
      </w:r>
      <w:r w:rsidRPr="00244AF4">
        <w:tab/>
        <w:t>Jižní 870, 500 03 Hradec Králové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>Zápis v OR:</w:t>
      </w:r>
      <w:r w:rsidRPr="00244AF4">
        <w:tab/>
        <w:t>Krajský soud v Hradci Králové, oddíl C, vložka 154</w:t>
      </w:r>
    </w:p>
    <w:p w:rsidR="00C97932" w:rsidRPr="00244AF4" w:rsidRDefault="00C97932" w:rsidP="00C97932">
      <w:pPr>
        <w:tabs>
          <w:tab w:val="left" w:pos="3119"/>
        </w:tabs>
        <w:ind w:left="3119" w:right="140" w:hanging="2552"/>
      </w:pPr>
      <w:r w:rsidRPr="00244AF4">
        <w:t>Jejímž jménem jedná:</w:t>
      </w:r>
      <w:r w:rsidRPr="00244AF4">
        <w:tab/>
        <w:t xml:space="preserve">Ing. </w:t>
      </w:r>
      <w:r>
        <w:t xml:space="preserve">Roman </w:t>
      </w:r>
      <w:proofErr w:type="spellStart"/>
      <w:r>
        <w:t>Švorc</w:t>
      </w:r>
      <w:proofErr w:type="spellEnd"/>
      <w:r w:rsidRPr="00244AF4">
        <w:t>, jednatel společnosti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>IČ:</w:t>
      </w:r>
      <w:r w:rsidRPr="00244AF4">
        <w:tab/>
        <w:t>13583948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>DIČ:</w:t>
      </w:r>
      <w:r w:rsidRPr="00244AF4">
        <w:tab/>
        <w:t>CZ13583948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 xml:space="preserve">Bankovní spojení: </w:t>
      </w:r>
      <w:r w:rsidRPr="00244AF4">
        <w:tab/>
        <w:t>Komerční Banka a.s. Hradec Králové</w:t>
      </w:r>
    </w:p>
    <w:p w:rsidR="00C97932" w:rsidRPr="00244AF4" w:rsidRDefault="00C97932" w:rsidP="00C97932">
      <w:pPr>
        <w:tabs>
          <w:tab w:val="left" w:pos="3119"/>
        </w:tabs>
        <w:ind w:left="3084" w:right="142" w:hanging="2517"/>
        <w:jc w:val="both"/>
      </w:pPr>
      <w:r w:rsidRPr="00244AF4">
        <w:t>Číslo účtu:</w:t>
      </w:r>
      <w:r w:rsidRPr="00244AF4">
        <w:tab/>
      </w:r>
      <w:r w:rsidRPr="00164417">
        <w:rPr>
          <w:highlight w:val="black"/>
        </w:rPr>
        <w:t>28648-511/0100</w:t>
      </w:r>
    </w:p>
    <w:p w:rsidR="00FA1A52" w:rsidRDefault="00FA1A52">
      <w:pPr>
        <w:ind w:left="567" w:right="140" w:hanging="567"/>
        <w:jc w:val="both"/>
        <w:rPr>
          <w:bCs/>
          <w:caps/>
        </w:rPr>
      </w:pPr>
    </w:p>
    <w:p w:rsidR="00C97932" w:rsidRDefault="00C97932">
      <w:pPr>
        <w:ind w:left="567" w:right="140" w:hanging="567"/>
        <w:jc w:val="both"/>
        <w:rPr>
          <w:bCs/>
          <w:caps/>
        </w:rPr>
      </w:pPr>
    </w:p>
    <w:p w:rsidR="00C97932" w:rsidRDefault="00C97932">
      <w:pPr>
        <w:ind w:left="567" w:right="140" w:hanging="567"/>
        <w:jc w:val="both"/>
        <w:rPr>
          <w:bCs/>
          <w:caps/>
        </w:rPr>
      </w:pPr>
    </w:p>
    <w:p w:rsidR="00C97932" w:rsidRPr="00C97932" w:rsidRDefault="00C97932">
      <w:pPr>
        <w:ind w:left="567" w:right="140" w:hanging="567"/>
        <w:jc w:val="both"/>
        <w:rPr>
          <w:bCs/>
          <w:caps/>
        </w:rPr>
      </w:pPr>
    </w:p>
    <w:p w:rsidR="00FA1A52" w:rsidRPr="00C97932" w:rsidRDefault="00FA1A52">
      <w:pPr>
        <w:pStyle w:val="Nadpis3"/>
        <w:rPr>
          <w:rFonts w:ascii="Times New Roman" w:hAnsi="Times New Roman"/>
        </w:rPr>
      </w:pPr>
      <w:r w:rsidRPr="00C97932">
        <w:rPr>
          <w:rFonts w:ascii="Times New Roman" w:hAnsi="Times New Roman"/>
        </w:rPr>
        <w:t>II. Účel a předmět smlouvy</w:t>
      </w:r>
    </w:p>
    <w:p w:rsidR="00FA1A52" w:rsidRPr="00C97932" w:rsidRDefault="00FA1A52">
      <w:pPr>
        <w:ind w:left="567" w:right="140" w:hanging="567"/>
      </w:pPr>
    </w:p>
    <w:p w:rsidR="00FA1A52" w:rsidRPr="00C97932" w:rsidRDefault="00FA1A52">
      <w:pPr>
        <w:numPr>
          <w:ilvl w:val="0"/>
          <w:numId w:val="11"/>
        </w:numPr>
        <w:tabs>
          <w:tab w:val="clear" w:pos="360"/>
          <w:tab w:val="num" w:pos="567"/>
        </w:tabs>
        <w:ind w:left="567" w:right="140" w:hanging="567"/>
        <w:jc w:val="both"/>
      </w:pPr>
      <w:r w:rsidRPr="00C97932">
        <w:t xml:space="preserve">Účelem této smlouvy je zajištění plynulého provozu </w:t>
      </w:r>
      <w:r w:rsidR="00562C3F" w:rsidRPr="00C97932">
        <w:t xml:space="preserve">technologie vzduchotechniky </w:t>
      </w:r>
      <w:r w:rsidR="00DC3950" w:rsidRPr="00C97932">
        <w:t xml:space="preserve">v objektu </w:t>
      </w:r>
      <w:r w:rsidR="00FE5B53" w:rsidRPr="00C97932">
        <w:t xml:space="preserve">provozovatele </w:t>
      </w:r>
      <w:r w:rsidRPr="00C97932">
        <w:t>a to na základě provádění servisních služeb zhotovitelem.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numPr>
          <w:ilvl w:val="0"/>
          <w:numId w:val="11"/>
        </w:numPr>
        <w:tabs>
          <w:tab w:val="clear" w:pos="360"/>
          <w:tab w:val="num" w:pos="567"/>
        </w:tabs>
        <w:ind w:left="567" w:right="140" w:hanging="567"/>
        <w:jc w:val="both"/>
      </w:pPr>
      <w:r w:rsidRPr="00C97932">
        <w:t xml:space="preserve">Předmětem této smlouvy je závazek zhotovitele provádět </w:t>
      </w:r>
      <w:r w:rsidRPr="00C97932">
        <w:rPr>
          <w:color w:val="000000"/>
        </w:rPr>
        <w:t xml:space="preserve">dílo, kterým se rozumí poskytování níže uvedených servisních služeb </w:t>
      </w:r>
      <w:r w:rsidR="00DC3950" w:rsidRPr="00C97932">
        <w:rPr>
          <w:color w:val="000000"/>
        </w:rPr>
        <w:t>(dále jen „servisní služby“)</w:t>
      </w:r>
      <w:r w:rsidR="00C97932">
        <w:rPr>
          <w:color w:val="000000"/>
        </w:rPr>
        <w:t xml:space="preserve"> </w:t>
      </w:r>
      <w:r w:rsidRPr="00C97932">
        <w:rPr>
          <w:color w:val="000000"/>
        </w:rPr>
        <w:t>na zařízení uvedených v</w:t>
      </w:r>
      <w:r w:rsidR="00DD177A" w:rsidRPr="00C97932">
        <w:rPr>
          <w:color w:val="000000"/>
        </w:rPr>
        <w:t xml:space="preserve"> Příloze </w:t>
      </w:r>
      <w:r w:rsidRPr="00C97932">
        <w:rPr>
          <w:color w:val="000000"/>
        </w:rPr>
        <w:t xml:space="preserve">č. 1 této smlouvy (dále souhrnně jen „zařízení“), a závazek objednatele za řádně provedené dílo </w:t>
      </w:r>
      <w:r w:rsidRPr="00C97932">
        <w:t>zaplatit dohodnutou cenu.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FA1A52" w:rsidP="0070048B">
      <w:pPr>
        <w:pStyle w:val="Nadpis1"/>
        <w:ind w:right="142"/>
      </w:pPr>
      <w:r w:rsidRPr="00C97932">
        <w:lastRenderedPageBreak/>
        <w:t>III. ROZSAH SLUŽEB</w:t>
      </w:r>
    </w:p>
    <w:p w:rsidR="00FA1A52" w:rsidRPr="00C97932" w:rsidRDefault="00FA1A52" w:rsidP="0070048B">
      <w:pPr>
        <w:keepNext/>
        <w:ind w:right="142"/>
        <w:jc w:val="both"/>
      </w:pPr>
    </w:p>
    <w:p w:rsidR="00FA1A52" w:rsidRPr="00C97932" w:rsidRDefault="00FA1A52" w:rsidP="00365A46">
      <w:pPr>
        <w:numPr>
          <w:ilvl w:val="0"/>
          <w:numId w:val="22"/>
        </w:numPr>
        <w:ind w:right="140"/>
        <w:jc w:val="both"/>
      </w:pPr>
      <w:r w:rsidRPr="00C97932">
        <w:t xml:space="preserve">Servisní služby budou zhotovitelem prováděny v souladu s </w:t>
      </w:r>
      <w:r w:rsidR="00DC3950" w:rsidRPr="00C97932">
        <w:t>předpisy</w:t>
      </w:r>
      <w:r w:rsidRPr="00C97932">
        <w:t xml:space="preserve"> předepsan</w:t>
      </w:r>
      <w:r w:rsidR="00DC3950" w:rsidRPr="00C97932">
        <w:t>ými</w:t>
      </w:r>
      <w:r w:rsidRPr="00C97932">
        <w:t xml:space="preserve"> výrobcem zařízení, s použitím a v souladu s projektovou dokumentací a pož</w:t>
      </w:r>
      <w:r w:rsidR="00A903E9" w:rsidRPr="00C97932">
        <w:t>adavky objednatele.</w:t>
      </w:r>
    </w:p>
    <w:p w:rsidR="00163137" w:rsidRPr="00C97932" w:rsidRDefault="00163137" w:rsidP="00F3411B">
      <w:pPr>
        <w:widowControl w:val="0"/>
        <w:spacing w:line="240" w:lineRule="atLeast"/>
      </w:pPr>
    </w:p>
    <w:p w:rsidR="00163137" w:rsidRPr="00C97932" w:rsidRDefault="007D1DE4" w:rsidP="00365A46">
      <w:pPr>
        <w:widowControl w:val="0"/>
        <w:numPr>
          <w:ilvl w:val="0"/>
          <w:numId w:val="22"/>
        </w:numPr>
        <w:spacing w:line="240" w:lineRule="atLeast"/>
      </w:pPr>
      <w:r w:rsidRPr="00C97932">
        <w:t>Zhotovitel</w:t>
      </w:r>
      <w:r w:rsidR="00163137" w:rsidRPr="00C97932">
        <w:t xml:space="preserve"> bude v rámci této smlouvy poskytovat</w:t>
      </w:r>
      <w:r w:rsidR="00A903E9" w:rsidRPr="00C97932">
        <w:t xml:space="preserve"> tyto níže uvedené servisní služby</w:t>
      </w:r>
      <w:r w:rsidR="00F3411B" w:rsidRPr="00C97932">
        <w:t>, které jsou specifikovány v </w:t>
      </w:r>
      <w:r w:rsidR="00DD177A" w:rsidRPr="00C97932">
        <w:t>P</w:t>
      </w:r>
      <w:r w:rsidR="00F3411B" w:rsidRPr="00C97932">
        <w:t>říloze č. 1</w:t>
      </w:r>
    </w:p>
    <w:p w:rsidR="00F3411B" w:rsidRPr="00C97932" w:rsidRDefault="00F3411B" w:rsidP="00365A46">
      <w:pPr>
        <w:widowControl w:val="0"/>
        <w:overflowPunct w:val="0"/>
        <w:autoSpaceDE w:val="0"/>
        <w:autoSpaceDN w:val="0"/>
        <w:adjustRightInd w:val="0"/>
        <w:spacing w:line="240" w:lineRule="atLeast"/>
        <w:textAlignment w:val="baseline"/>
      </w:pPr>
    </w:p>
    <w:p w:rsidR="00163137" w:rsidRPr="00C97932" w:rsidRDefault="00163137" w:rsidP="00365A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Neplacené služby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odstraňování závad v případě oprávněných reklamací v rámci záručního servisu, přezkoušení a znovuuvedení do provozu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dodávky náhradních dílů nebo nových výrobků v případě oprávněných reklamací v rámci záručního servisu</w:t>
      </w:r>
    </w:p>
    <w:p w:rsidR="00163137" w:rsidRPr="00C97932" w:rsidRDefault="00163137" w:rsidP="00365A46">
      <w:pPr>
        <w:widowControl w:val="0"/>
        <w:spacing w:line="240" w:lineRule="atLeast"/>
        <w:ind w:left="360"/>
      </w:pPr>
    </w:p>
    <w:p w:rsidR="00163137" w:rsidRPr="00C97932" w:rsidRDefault="00163137" w:rsidP="00365A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Placené služby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 xml:space="preserve">pravidelné kontroly nainstalovaného zařízení v rámci záručního i pozáručního servisu </w:t>
      </w:r>
      <w:r w:rsidR="00A903E9" w:rsidRPr="00C97932">
        <w:t xml:space="preserve">dle pokynů výrobců 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komplexní údržbu nainstalovaných zařízení (</w:t>
      </w:r>
      <w:r w:rsidR="009E31FE" w:rsidRPr="00C97932">
        <w:t xml:space="preserve">kontrola základních funkcí, </w:t>
      </w:r>
      <w:r w:rsidRPr="00C97932">
        <w:t xml:space="preserve">výměna nebo vyčištění filtračních vložek, </w:t>
      </w:r>
      <w:r w:rsidR="009E31FE" w:rsidRPr="00C97932">
        <w:t xml:space="preserve">odborné vyčištění </w:t>
      </w:r>
      <w:proofErr w:type="spellStart"/>
      <w:r w:rsidR="00CA471A" w:rsidRPr="00C97932">
        <w:t>servisovaných</w:t>
      </w:r>
      <w:proofErr w:type="spellEnd"/>
      <w:r w:rsidR="00CA471A" w:rsidRPr="00C97932">
        <w:t xml:space="preserve"> zařízení</w:t>
      </w:r>
      <w:r w:rsidR="009E31FE" w:rsidRPr="00C97932">
        <w:t xml:space="preserve">, přezkoušení tlaku </w:t>
      </w:r>
      <w:r w:rsidRPr="00C97932">
        <w:t>chladiva</w:t>
      </w:r>
      <w:r w:rsidR="009E31FE" w:rsidRPr="00C97932">
        <w:t xml:space="preserve"> případně jeho doplnění</w:t>
      </w:r>
      <w:r w:rsidRPr="00C97932">
        <w:t xml:space="preserve">, </w:t>
      </w:r>
      <w:r w:rsidR="009E31FE" w:rsidRPr="00C97932">
        <w:t>kontrola řemenových převodů</w:t>
      </w:r>
      <w:r w:rsidR="00A903E9" w:rsidRPr="00C97932">
        <w:t xml:space="preserve">, </w:t>
      </w:r>
      <w:r w:rsidRPr="00C97932">
        <w:t xml:space="preserve">kontrola </w:t>
      </w:r>
      <w:r w:rsidR="00A903E9" w:rsidRPr="00C97932">
        <w:t>proud</w:t>
      </w:r>
      <w:r w:rsidR="009E31FE" w:rsidRPr="00C97932">
        <w:t>ů</w:t>
      </w:r>
      <w:r w:rsidR="00A903E9" w:rsidRPr="00C97932">
        <w:t xml:space="preserve"> a napětí,</w:t>
      </w:r>
      <w:r w:rsidR="009E31FE" w:rsidRPr="00C97932">
        <w:t xml:space="preserve"> kontrola uložení, kontrola hlučnosti atd.</w:t>
      </w:r>
      <w:r w:rsidRPr="00C97932">
        <w:t>)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odstraňování závad v případě neoprávněných reklamací v rámci záručního servisu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odstraňování závad v rámci pozáručního servisu, přezkoušení a znovuuvedení do provozu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dodávky náhradních dílů nebo nových výrobků v případě neoprávněných reklamací nebo v rámci pozáručního servisu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 w:rsidP="00F3411B">
      <w:pPr>
        <w:numPr>
          <w:ilvl w:val="0"/>
          <w:numId w:val="22"/>
        </w:numPr>
        <w:ind w:right="140"/>
        <w:jc w:val="both"/>
      </w:pPr>
      <w:r w:rsidRPr="00C97932">
        <w:t>Servisní služby podle této smlouvy nezahrnují práce na rozšiřování, případně rekonstrukci zařízení. Takovéto případy budou řešeny mimo servisní smlouvu, na základě cenových nabídek zpracovaných zhotovitelem, jako samostatné obchodní případy.</w:t>
      </w:r>
    </w:p>
    <w:p w:rsidR="00FA1A52" w:rsidRPr="00C97932" w:rsidRDefault="00FA1A52" w:rsidP="00F3411B">
      <w:pPr>
        <w:ind w:left="360" w:right="140"/>
        <w:jc w:val="both"/>
      </w:pPr>
    </w:p>
    <w:p w:rsidR="00FA1A52" w:rsidRPr="00C97932" w:rsidRDefault="00FA1A52" w:rsidP="00F3411B">
      <w:pPr>
        <w:numPr>
          <w:ilvl w:val="0"/>
          <w:numId w:val="22"/>
        </w:numPr>
        <w:ind w:right="140"/>
        <w:jc w:val="both"/>
      </w:pPr>
      <w:r w:rsidRPr="00C97932">
        <w:t>Objednatel nahlásí veškeré potřebné servisní služby</w:t>
      </w:r>
      <w:r w:rsidR="009E31FE" w:rsidRPr="00C97932">
        <w:t xml:space="preserve"> na servisní službu KASTT: telefonní </w:t>
      </w:r>
      <w:r w:rsidR="00FE5B53" w:rsidRPr="00C97932">
        <w:t>čísla</w:t>
      </w:r>
      <w:r w:rsidR="009F6772" w:rsidRPr="00C97932">
        <w:t xml:space="preserve"> 495 404 03</w:t>
      </w:r>
      <w:r w:rsidR="00FE5B53" w:rsidRPr="00C97932">
        <w:t>0</w:t>
      </w:r>
      <w:r w:rsidR="00D364F1" w:rsidRPr="00C97932">
        <w:t>, 601 576 794</w:t>
      </w:r>
      <w:r w:rsidRPr="00C97932">
        <w:t xml:space="preserve">, </w:t>
      </w:r>
      <w:r w:rsidR="00D364F1" w:rsidRPr="00C97932">
        <w:t>e-mail: servis</w:t>
      </w:r>
      <w:r w:rsidR="00FE5B53" w:rsidRPr="00C97932">
        <w:t>@kastt.cz</w:t>
      </w:r>
      <w:r w:rsidRPr="00C97932">
        <w:t xml:space="preserve">. Veškeré telefonicky nahlášené požadavky na servisní služby je třeba potvrdit písemně </w:t>
      </w:r>
      <w:r w:rsidR="001928E1" w:rsidRPr="00C97932">
        <w:t xml:space="preserve">mailem </w:t>
      </w:r>
      <w:r w:rsidRPr="00C97932">
        <w:t>nebo faxem.</w:t>
      </w:r>
    </w:p>
    <w:p w:rsidR="00FA1A52" w:rsidRPr="00C97932" w:rsidRDefault="00FA1A52" w:rsidP="00F3411B">
      <w:pPr>
        <w:ind w:left="360" w:right="140"/>
        <w:jc w:val="both"/>
      </w:pPr>
    </w:p>
    <w:p w:rsidR="00FA1A52" w:rsidRPr="00C97932" w:rsidRDefault="00F3411B" w:rsidP="00F3411B">
      <w:pPr>
        <w:numPr>
          <w:ilvl w:val="0"/>
          <w:numId w:val="22"/>
        </w:numPr>
        <w:ind w:right="140"/>
        <w:jc w:val="both"/>
      </w:pPr>
      <w:r w:rsidRPr="00C97932">
        <w:t xml:space="preserve">O </w:t>
      </w:r>
      <w:r w:rsidR="00FA1A52" w:rsidRPr="00C97932">
        <w:t xml:space="preserve">provedení každé servisní služby je zhotovitel povinen sepsat servisní záznam, který musí být potvrzen pověřeným pracovníkem objednatele, uvedeným v článku </w:t>
      </w:r>
      <w:r w:rsidR="00BD36DC" w:rsidRPr="00C97932">
        <w:t>I</w:t>
      </w:r>
      <w:r w:rsidR="00FA1A52" w:rsidRPr="00C97932">
        <w:t>X., bod 2</w:t>
      </w:r>
      <w:r w:rsidR="000A735D" w:rsidRPr="00C97932">
        <w:t>,</w:t>
      </w:r>
      <w:r w:rsidR="00FA1A52" w:rsidRPr="00C97932">
        <w:t xml:space="preserve"> této smlouvy. Servisní záznam musí obsahovat datum a hodinu zahájení úkonu, jeho průběh, sp</w:t>
      </w:r>
      <w:r w:rsidR="00BD36DC" w:rsidRPr="00C97932">
        <w:t xml:space="preserve">otřebovaný materiál, </w:t>
      </w:r>
      <w:r w:rsidR="00FA1A52" w:rsidRPr="00C97932">
        <w:t>datum a hodinu ukončení úkonu. Každá ze smluvních stran obdrží jednu kopii servisního záznamu.</w:t>
      </w:r>
    </w:p>
    <w:p w:rsidR="00FA1A52" w:rsidRPr="00C97932" w:rsidRDefault="00FA1A52">
      <w:pPr>
        <w:tabs>
          <w:tab w:val="left" w:pos="1440"/>
        </w:tabs>
        <w:ind w:right="140"/>
        <w:jc w:val="both"/>
      </w:pPr>
    </w:p>
    <w:p w:rsidR="00FA1A52" w:rsidRPr="00C97932" w:rsidRDefault="00FA1A52">
      <w:pPr>
        <w:ind w:left="567" w:right="140" w:hanging="567"/>
        <w:jc w:val="both"/>
        <w:outlineLvl w:val="0"/>
        <w:rPr>
          <w:bCs/>
        </w:rPr>
      </w:pPr>
    </w:p>
    <w:p w:rsidR="00FA1A52" w:rsidRPr="00C97932" w:rsidRDefault="00FA1A52" w:rsidP="001020B8">
      <w:pPr>
        <w:pStyle w:val="Nadpis3"/>
        <w:ind w:right="142"/>
        <w:rPr>
          <w:rFonts w:ascii="Times New Roman" w:hAnsi="Times New Roman"/>
          <w:szCs w:val="24"/>
          <w:lang w:eastAsia="en-US"/>
        </w:rPr>
      </w:pPr>
      <w:r w:rsidRPr="00C97932">
        <w:rPr>
          <w:rFonts w:ascii="Times New Roman" w:hAnsi="Times New Roman"/>
          <w:szCs w:val="24"/>
          <w:lang w:eastAsia="en-US"/>
        </w:rPr>
        <w:t>IV. Místo plnění</w:t>
      </w:r>
    </w:p>
    <w:p w:rsidR="00FA1A52" w:rsidRPr="00C97932" w:rsidRDefault="00FA1A52" w:rsidP="001020B8">
      <w:pPr>
        <w:keepNext/>
        <w:ind w:left="567" w:right="142" w:hanging="567"/>
        <w:jc w:val="both"/>
        <w:rPr>
          <w:bCs/>
        </w:rPr>
      </w:pPr>
    </w:p>
    <w:p w:rsidR="00D364F1" w:rsidRPr="00C97932" w:rsidRDefault="00FA1A52" w:rsidP="000A735D">
      <w:pPr>
        <w:numPr>
          <w:ilvl w:val="2"/>
          <w:numId w:val="16"/>
        </w:numPr>
        <w:tabs>
          <w:tab w:val="clear" w:pos="2547"/>
          <w:tab w:val="num" w:pos="600"/>
        </w:tabs>
        <w:ind w:left="600" w:right="140" w:hanging="600"/>
        <w:jc w:val="both"/>
      </w:pPr>
      <w:r w:rsidRPr="00C97932">
        <w:t>Zhotovitel se zavazuje, že servisní práce bude provádět v</w:t>
      </w:r>
      <w:r w:rsidR="0070048B" w:rsidRPr="00C97932">
        <w:t xml:space="preserve"> objektu </w:t>
      </w:r>
    </w:p>
    <w:p w:rsidR="00FA1A52" w:rsidRPr="00C97932" w:rsidRDefault="000A735D" w:rsidP="00DC7108">
      <w:pPr>
        <w:ind w:left="600" w:right="140"/>
        <w:jc w:val="both"/>
      </w:pPr>
      <w:r w:rsidRPr="00C97932">
        <w:rPr>
          <w:b/>
        </w:rPr>
        <w:t>„</w:t>
      </w:r>
      <w:r w:rsidR="00C97932">
        <w:rPr>
          <w:b/>
        </w:rPr>
        <w:t xml:space="preserve">Domov bez bariér, </w:t>
      </w:r>
      <w:proofErr w:type="spellStart"/>
      <w:r w:rsidR="00C97932" w:rsidRPr="00C97932">
        <w:rPr>
          <w:b/>
        </w:rPr>
        <w:t>Strozziho</w:t>
      </w:r>
      <w:proofErr w:type="spellEnd"/>
      <w:r w:rsidR="00C97932" w:rsidRPr="00C97932">
        <w:rPr>
          <w:b/>
        </w:rPr>
        <w:t xml:space="preserve"> 1333, Hořice v</w:t>
      </w:r>
      <w:r w:rsidR="00C75040">
        <w:rPr>
          <w:b/>
        </w:rPr>
        <w:t> </w:t>
      </w:r>
      <w:r w:rsidR="00C97932" w:rsidRPr="00C97932">
        <w:rPr>
          <w:b/>
        </w:rPr>
        <w:t>Podkrkonoší</w:t>
      </w:r>
      <w:r w:rsidR="00C75040">
        <w:rPr>
          <w:b/>
        </w:rPr>
        <w:t xml:space="preserve"> - prádelna</w:t>
      </w:r>
      <w:r w:rsidRPr="00C97932">
        <w:rPr>
          <w:b/>
        </w:rPr>
        <w:t>“</w:t>
      </w:r>
      <w:r w:rsidRPr="00C97932">
        <w:t>.</w:t>
      </w:r>
    </w:p>
    <w:p w:rsidR="00EE103F" w:rsidRPr="00C97932" w:rsidRDefault="00EE103F">
      <w:pPr>
        <w:ind w:left="567" w:right="140" w:hanging="567"/>
        <w:jc w:val="center"/>
        <w:outlineLvl w:val="0"/>
        <w:rPr>
          <w:b/>
        </w:rPr>
      </w:pPr>
    </w:p>
    <w:p w:rsidR="000A735D" w:rsidRPr="00C97932" w:rsidRDefault="000A735D">
      <w:pPr>
        <w:ind w:left="567" w:right="140" w:hanging="567"/>
        <w:jc w:val="center"/>
        <w:outlineLvl w:val="0"/>
        <w:rPr>
          <w:b/>
        </w:rPr>
      </w:pPr>
    </w:p>
    <w:p w:rsidR="00FA1A52" w:rsidRPr="00C97932" w:rsidRDefault="00FA1A52">
      <w:pPr>
        <w:ind w:left="567" w:right="140" w:hanging="567"/>
        <w:jc w:val="center"/>
        <w:outlineLvl w:val="0"/>
        <w:rPr>
          <w:b/>
          <w:caps/>
        </w:rPr>
      </w:pPr>
      <w:r w:rsidRPr="00C97932">
        <w:rPr>
          <w:b/>
        </w:rPr>
        <w:lastRenderedPageBreak/>
        <w:t xml:space="preserve">V. </w:t>
      </w:r>
      <w:r w:rsidRPr="00C97932">
        <w:rPr>
          <w:b/>
          <w:caps/>
        </w:rPr>
        <w:t>Cena díla</w:t>
      </w:r>
    </w:p>
    <w:p w:rsidR="00FA1A52" w:rsidRPr="00C97932" w:rsidRDefault="00FA1A52">
      <w:pPr>
        <w:ind w:left="567" w:right="140" w:hanging="567"/>
        <w:jc w:val="both"/>
        <w:outlineLvl w:val="0"/>
      </w:pPr>
    </w:p>
    <w:p w:rsidR="00FA1A52" w:rsidRPr="00C97932" w:rsidRDefault="00F542EC">
      <w:pPr>
        <w:numPr>
          <w:ilvl w:val="0"/>
          <w:numId w:val="1"/>
        </w:numPr>
        <w:tabs>
          <w:tab w:val="num" w:pos="-3120"/>
        </w:tabs>
        <w:ind w:right="71"/>
        <w:jc w:val="both"/>
      </w:pPr>
      <w:r w:rsidRPr="00C97932">
        <w:t xml:space="preserve">Objem prováděných servisních služeb, četnost jejich provádění a cena za jednotlivé servisní úkony </w:t>
      </w:r>
      <w:r w:rsidR="00080A53" w:rsidRPr="00C97932">
        <w:t xml:space="preserve">a dopravu </w:t>
      </w:r>
      <w:r w:rsidRPr="00C97932">
        <w:t xml:space="preserve">je uvedena v </w:t>
      </w:r>
      <w:r w:rsidR="00DD177A" w:rsidRPr="00C97932">
        <w:t>P</w:t>
      </w:r>
      <w:r w:rsidR="00F3411B" w:rsidRPr="00C97932">
        <w:t>řílo</w:t>
      </w:r>
      <w:r w:rsidRPr="00C97932">
        <w:t>ze</w:t>
      </w:r>
      <w:r w:rsidR="00F3411B" w:rsidRPr="00C97932">
        <w:t xml:space="preserve"> </w:t>
      </w:r>
      <w:r w:rsidRPr="00C97932">
        <w:t>č.</w:t>
      </w:r>
      <w:r w:rsidR="009973D6" w:rsidRPr="00C97932">
        <w:t xml:space="preserve"> 1</w:t>
      </w:r>
      <w:r w:rsidR="00DD177A" w:rsidRPr="00C97932">
        <w:t xml:space="preserve">, která je nedílnou součástí </w:t>
      </w:r>
      <w:r w:rsidR="00FA1A52" w:rsidRPr="00C97932">
        <w:t>této smlouvy.</w:t>
      </w:r>
      <w:r w:rsidR="00620746" w:rsidRPr="00C97932">
        <w:t xml:space="preserve"> Nespecifikované servisní služby, servisní služby provedené na základě objednávky nebo po dohodě s objednatelem budou účtovány dle hodinové sazby uvedené taktéž v </w:t>
      </w:r>
      <w:r w:rsidR="00DD177A" w:rsidRPr="00C97932">
        <w:t>P</w:t>
      </w:r>
      <w:r w:rsidR="00620746" w:rsidRPr="00C97932">
        <w:t xml:space="preserve">říloze </w:t>
      </w:r>
      <w:r w:rsidR="00DD177A" w:rsidRPr="00C97932">
        <w:t>č.</w:t>
      </w:r>
      <w:r w:rsidR="009973D6" w:rsidRPr="00C97932">
        <w:t xml:space="preserve"> </w:t>
      </w:r>
      <w:r w:rsidR="00620746" w:rsidRPr="00C97932">
        <w:t>1.</w:t>
      </w:r>
    </w:p>
    <w:p w:rsidR="00FA1A52" w:rsidRPr="00C97932" w:rsidRDefault="00FA1A52">
      <w:pPr>
        <w:ind w:right="71"/>
        <w:jc w:val="both"/>
      </w:pPr>
    </w:p>
    <w:p w:rsidR="00620746" w:rsidRPr="00C97932" w:rsidRDefault="00620746" w:rsidP="00620746">
      <w:pPr>
        <w:numPr>
          <w:ilvl w:val="0"/>
          <w:numId w:val="1"/>
        </w:numPr>
        <w:tabs>
          <w:tab w:val="num" w:pos="-3120"/>
        </w:tabs>
        <w:ind w:right="71"/>
        <w:jc w:val="both"/>
      </w:pPr>
      <w:r w:rsidRPr="00C97932">
        <w:t>Zhotovitel je oprávněn účtovat objednateli cenu za spotřební materiál (</w:t>
      </w:r>
      <w:r w:rsidR="00946ACA" w:rsidRPr="00C97932">
        <w:t>těsnění</w:t>
      </w:r>
      <w:r w:rsidRPr="00C97932">
        <w:t>, pojistky, tukové náplně, filtry</w:t>
      </w:r>
      <w:r w:rsidR="00946ACA" w:rsidRPr="00C97932">
        <w:t>, doplnění chladiva</w:t>
      </w:r>
      <w:r w:rsidRPr="00C97932">
        <w:t xml:space="preserve">, baterie v ovladačích apod.) použitý při provádění servisních služeb v rámci záruky nebo i po záruční době. </w:t>
      </w:r>
    </w:p>
    <w:p w:rsidR="00620746" w:rsidRPr="00C97932" w:rsidRDefault="00620746" w:rsidP="00620746">
      <w:pPr>
        <w:ind w:right="71"/>
        <w:jc w:val="both"/>
      </w:pPr>
    </w:p>
    <w:p w:rsidR="00FA1A52" w:rsidRPr="00C97932" w:rsidRDefault="00FA1A52" w:rsidP="00080A53">
      <w:pPr>
        <w:numPr>
          <w:ilvl w:val="0"/>
          <w:numId w:val="1"/>
        </w:numPr>
        <w:tabs>
          <w:tab w:val="num" w:pos="-3120"/>
        </w:tabs>
        <w:ind w:right="71"/>
        <w:jc w:val="both"/>
      </w:pPr>
      <w:r w:rsidRPr="00C97932">
        <w:t>Cen</w:t>
      </w:r>
      <w:r w:rsidR="00620746" w:rsidRPr="00C97932">
        <w:t xml:space="preserve">y za servisní služby </w:t>
      </w:r>
      <w:r w:rsidRPr="00C97932">
        <w:t>uveden</w:t>
      </w:r>
      <w:r w:rsidR="00620746" w:rsidRPr="00C97932">
        <w:t>é v </w:t>
      </w:r>
      <w:r w:rsidR="00080A53" w:rsidRPr="00C97932">
        <w:t>P</w:t>
      </w:r>
      <w:r w:rsidR="00620746" w:rsidRPr="00C97932">
        <w:t>říloze č.</w:t>
      </w:r>
      <w:r w:rsidR="009973D6" w:rsidRPr="00C97932">
        <w:t xml:space="preserve"> </w:t>
      </w:r>
      <w:r w:rsidR="00620746" w:rsidRPr="00C97932">
        <w:t>1</w:t>
      </w:r>
      <w:r w:rsidR="009973D6" w:rsidRPr="00C97932">
        <w:t xml:space="preserve"> </w:t>
      </w:r>
      <w:r w:rsidR="00080A53" w:rsidRPr="00C97932">
        <w:t>budou</w:t>
      </w:r>
      <w:r w:rsidRPr="00C97932">
        <w:t xml:space="preserve"> pro další roky průběžně aktualizován</w:t>
      </w:r>
      <w:r w:rsidR="00080A53" w:rsidRPr="00C97932">
        <w:t>y</w:t>
      </w:r>
      <w:r w:rsidR="009F6772" w:rsidRPr="00C97932">
        <w:t xml:space="preserve"> a to vždy k </w:t>
      </w:r>
      <w:proofErr w:type="gramStart"/>
      <w:r w:rsidR="00946ACA" w:rsidRPr="00C97932">
        <w:t>31</w:t>
      </w:r>
      <w:r w:rsidRPr="00C97932">
        <w:t>.1</w:t>
      </w:r>
      <w:proofErr w:type="gramEnd"/>
      <w:r w:rsidRPr="00C97932">
        <w:t xml:space="preserve">. příslušného roku. </w:t>
      </w:r>
    </w:p>
    <w:p w:rsidR="00080A53" w:rsidRPr="00C97932" w:rsidRDefault="00080A53" w:rsidP="00080A53">
      <w:pPr>
        <w:ind w:right="71"/>
        <w:jc w:val="both"/>
      </w:pPr>
    </w:p>
    <w:p w:rsidR="00FA1A52" w:rsidRPr="00C97932" w:rsidRDefault="00FA1A52">
      <w:pPr>
        <w:numPr>
          <w:ilvl w:val="0"/>
          <w:numId w:val="1"/>
        </w:numPr>
        <w:tabs>
          <w:tab w:val="clear" w:pos="570"/>
        </w:tabs>
        <w:ind w:right="140"/>
        <w:jc w:val="both"/>
      </w:pPr>
      <w:r w:rsidRPr="00C97932">
        <w:t>Smluvní strany se dohodly, že změna DPH se dle této smlouvy nepovažuje za změnu ceny za dílo.</w:t>
      </w:r>
    </w:p>
    <w:p w:rsidR="00FA1A52" w:rsidRPr="00C97932" w:rsidRDefault="00FA1A52">
      <w:pPr>
        <w:ind w:right="140"/>
        <w:jc w:val="both"/>
        <w:outlineLvl w:val="0"/>
        <w:rPr>
          <w:bCs/>
        </w:rPr>
      </w:pPr>
    </w:p>
    <w:p w:rsidR="00FA1A52" w:rsidRPr="00C97932" w:rsidRDefault="00FA1A52">
      <w:pPr>
        <w:ind w:right="140"/>
        <w:jc w:val="both"/>
        <w:outlineLvl w:val="0"/>
        <w:rPr>
          <w:bCs/>
        </w:rPr>
      </w:pPr>
    </w:p>
    <w:p w:rsidR="00FA1A52" w:rsidRPr="00C97932" w:rsidRDefault="00FA1A52">
      <w:pPr>
        <w:ind w:right="140"/>
        <w:jc w:val="center"/>
        <w:outlineLvl w:val="0"/>
        <w:rPr>
          <w:b/>
          <w:caps/>
        </w:rPr>
      </w:pPr>
      <w:r w:rsidRPr="00C97932">
        <w:rPr>
          <w:b/>
        </w:rPr>
        <w:t>VI. P</w:t>
      </w:r>
      <w:r w:rsidRPr="00C97932">
        <w:rPr>
          <w:b/>
          <w:caps/>
        </w:rPr>
        <w:t>latební podmínky</w:t>
      </w:r>
    </w:p>
    <w:p w:rsidR="00FA1A52" w:rsidRPr="00C97932" w:rsidRDefault="00FA1A52">
      <w:pPr>
        <w:ind w:right="140"/>
        <w:jc w:val="both"/>
        <w:outlineLvl w:val="0"/>
        <w:rPr>
          <w:bCs/>
          <w:caps/>
        </w:rPr>
      </w:pPr>
    </w:p>
    <w:p w:rsidR="00FA1A52" w:rsidRPr="00C97932" w:rsidRDefault="00FA1A52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567" w:right="142" w:hanging="567"/>
        <w:jc w:val="both"/>
        <w:outlineLvl w:val="0"/>
        <w:rPr>
          <w:caps/>
        </w:rPr>
      </w:pPr>
      <w:r w:rsidRPr="00C97932">
        <w:t>Cena za jednotlivé servisní služby dle ustanovení článku V. této smlouvy bude objednatelem hrazena na základě zhotovitelem vystaveného daňového dokladu, a to vždy po řádném provedení příslušné servisní služby. Podkladem daňového dokladu vždy musí být kopie příslušného servisního záznamu podepsaného oběma smluvními stranami.</w:t>
      </w:r>
    </w:p>
    <w:p w:rsidR="00FA1A52" w:rsidRPr="00C97932" w:rsidRDefault="00FA1A52">
      <w:pPr>
        <w:widowControl w:val="0"/>
        <w:ind w:right="142"/>
        <w:jc w:val="both"/>
        <w:outlineLvl w:val="0"/>
        <w:rPr>
          <w:caps/>
        </w:rPr>
      </w:pPr>
    </w:p>
    <w:p w:rsidR="00FA1A52" w:rsidRPr="00C97932" w:rsidRDefault="009973D6">
      <w:pPr>
        <w:numPr>
          <w:ilvl w:val="0"/>
          <w:numId w:val="12"/>
        </w:numPr>
        <w:tabs>
          <w:tab w:val="clear" w:pos="360"/>
          <w:tab w:val="num" w:pos="567"/>
        </w:tabs>
        <w:ind w:left="567" w:right="140" w:hanging="567"/>
        <w:jc w:val="both"/>
      </w:pPr>
      <w:r w:rsidRPr="00C97932">
        <w:t xml:space="preserve">Splatnost </w:t>
      </w:r>
      <w:r w:rsidR="00FA1A52" w:rsidRPr="00C97932">
        <w:t xml:space="preserve">veškerých daňových dokladů je dohodou smluvních stran stanovena na </w:t>
      </w:r>
      <w:r w:rsidR="00982BBF" w:rsidRPr="00C97932">
        <w:t>30</w:t>
      </w:r>
      <w:r w:rsidR="00FA1A52" w:rsidRPr="00C97932">
        <w:t xml:space="preserve"> dnů od doručení příslušného daňového dokladu objednateli.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left="567" w:right="140" w:hanging="567"/>
        <w:jc w:val="center"/>
        <w:outlineLvl w:val="0"/>
        <w:rPr>
          <w:b/>
          <w:caps/>
        </w:rPr>
      </w:pPr>
      <w:r w:rsidRPr="00C97932">
        <w:rPr>
          <w:b/>
        </w:rPr>
        <w:t xml:space="preserve">VII. </w:t>
      </w:r>
      <w:r w:rsidRPr="00C97932">
        <w:rPr>
          <w:b/>
          <w:caps/>
        </w:rPr>
        <w:t>Součinnost objednatele</w:t>
      </w:r>
    </w:p>
    <w:p w:rsidR="00FA1A52" w:rsidRPr="00C97932" w:rsidRDefault="00FA1A52">
      <w:pPr>
        <w:ind w:left="567" w:right="140" w:hanging="567"/>
        <w:jc w:val="both"/>
      </w:pPr>
    </w:p>
    <w:p w:rsidR="00FA1A52" w:rsidRPr="00C97932" w:rsidRDefault="00FA1A52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</w:pPr>
      <w:r w:rsidRPr="00C97932">
        <w:t>Objednatel je oprávněn kontrolovat provádění díla zhotovitelem a zjistí-li, že provádí dílo v rozporu s povinnostmi podle této smlouvy, je oprávněn žádat na zhotoviteli neprodlené odstranění zjištěných vad.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</w:pPr>
      <w:r w:rsidRPr="00C97932">
        <w:t>Objednatel se zavazuje předávat zhotoviteli nezbytně nutné informace potřebné k zajištění řádného plnění povinností zhotovitele dle této smlouvy.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</w:pPr>
      <w:r w:rsidRPr="00C97932">
        <w:t>Objednatel zajistí pracovníkům zhotovitele základní podmínky pro plnění jejich po</w:t>
      </w:r>
      <w:r w:rsidR="009973D6" w:rsidRPr="00C97932">
        <w:t xml:space="preserve">vinností, tj. zejména přístup, </w:t>
      </w:r>
      <w:r w:rsidRPr="00C97932">
        <w:t>parkování v areálu objednatele, a základní hygienické</w:t>
      </w:r>
      <w:r w:rsidR="00BB00D1" w:rsidRPr="00C97932">
        <w:t xml:space="preserve"> zázemí</w:t>
      </w:r>
      <w:r w:rsidRPr="00C97932">
        <w:t>.</w:t>
      </w:r>
      <w:r w:rsidR="008F59EB" w:rsidRPr="00C97932">
        <w:t xml:space="preserve"> </w:t>
      </w:r>
    </w:p>
    <w:p w:rsidR="00FA1A52" w:rsidRPr="00C97932" w:rsidRDefault="00FA1A52">
      <w:pPr>
        <w:ind w:right="140"/>
        <w:jc w:val="both"/>
        <w:rPr>
          <w:highlight w:val="magenta"/>
        </w:rPr>
      </w:pPr>
    </w:p>
    <w:p w:rsidR="00843367" w:rsidRPr="00C97932" w:rsidRDefault="00843367">
      <w:pPr>
        <w:ind w:right="140"/>
        <w:jc w:val="both"/>
        <w:rPr>
          <w:highlight w:val="magenta"/>
        </w:rPr>
      </w:pPr>
    </w:p>
    <w:p w:rsidR="00FA1A52" w:rsidRPr="00C97932" w:rsidRDefault="00FA1A52">
      <w:pPr>
        <w:numPr>
          <w:ilvl w:val="0"/>
          <w:numId w:val="2"/>
        </w:numPr>
        <w:tabs>
          <w:tab w:val="clear" w:pos="720"/>
        </w:tabs>
        <w:ind w:left="567" w:right="140" w:hanging="567"/>
        <w:jc w:val="both"/>
      </w:pPr>
      <w:r w:rsidRPr="00C97932">
        <w:t xml:space="preserve">Pověřený pracovník objednatele, uvedený </w:t>
      </w:r>
      <w:r w:rsidR="00080A53" w:rsidRPr="00C97932">
        <w:t xml:space="preserve">v této smlouvě </w:t>
      </w:r>
      <w:r w:rsidRPr="00C97932">
        <w:t xml:space="preserve">se </w:t>
      </w:r>
      <w:r w:rsidR="000A735D" w:rsidRPr="00C97932">
        <w:t xml:space="preserve">nejpozději </w:t>
      </w:r>
      <w:r w:rsidRPr="00C97932">
        <w:t>do jedné hodiny od telefonického vyzvání pracovníků zhotovitele dostaví k potvrzení servisního záznamu</w:t>
      </w:r>
      <w:r w:rsidR="00080A53" w:rsidRPr="00C97932">
        <w:t>.</w:t>
      </w:r>
    </w:p>
    <w:p w:rsidR="009F6772" w:rsidRPr="00C97932" w:rsidRDefault="009F6772">
      <w:pPr>
        <w:jc w:val="both"/>
      </w:pPr>
    </w:p>
    <w:p w:rsidR="00FA1A52" w:rsidRPr="00C97932" w:rsidRDefault="00FA1A52">
      <w:pPr>
        <w:jc w:val="both"/>
      </w:pPr>
    </w:p>
    <w:p w:rsidR="00FA1A52" w:rsidRPr="00C97932" w:rsidRDefault="00BD36DC" w:rsidP="00946ACA">
      <w:pPr>
        <w:pStyle w:val="Nadpis3"/>
        <w:ind w:right="142"/>
        <w:rPr>
          <w:rFonts w:ascii="Times New Roman" w:hAnsi="Times New Roman"/>
        </w:rPr>
      </w:pPr>
      <w:r w:rsidRPr="00C97932">
        <w:rPr>
          <w:rFonts w:ascii="Times New Roman" w:hAnsi="Times New Roman"/>
        </w:rPr>
        <w:lastRenderedPageBreak/>
        <w:t>VIII</w:t>
      </w:r>
      <w:r w:rsidR="00FA1A52" w:rsidRPr="00C97932">
        <w:rPr>
          <w:rFonts w:ascii="Times New Roman" w:hAnsi="Times New Roman"/>
        </w:rPr>
        <w:t>. Kvalita a záruky</w:t>
      </w:r>
    </w:p>
    <w:p w:rsidR="00FA1A52" w:rsidRPr="00C97932" w:rsidRDefault="00FA1A52" w:rsidP="00946ACA">
      <w:pPr>
        <w:keepNext/>
        <w:ind w:left="567" w:right="142" w:hanging="567"/>
        <w:jc w:val="both"/>
        <w:rPr>
          <w:bCs/>
          <w:caps/>
        </w:rPr>
      </w:pPr>
    </w:p>
    <w:p w:rsidR="00FA1A52" w:rsidRPr="00C97932" w:rsidRDefault="00FA1A52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</w:pPr>
      <w:r w:rsidRPr="00C97932">
        <w:t>Zhotovitel se zavazuje provést dílo v kvalitě odpovídající účelu smlouvy, v souladu s technickými normami a v souladu s platnými právními předpisy.</w:t>
      </w:r>
    </w:p>
    <w:p w:rsidR="00FA1A52" w:rsidRPr="00C97932" w:rsidRDefault="00FA1A52">
      <w:pPr>
        <w:tabs>
          <w:tab w:val="num" w:pos="567"/>
        </w:tabs>
        <w:ind w:left="567" w:right="140" w:hanging="567"/>
        <w:jc w:val="both"/>
      </w:pPr>
    </w:p>
    <w:p w:rsidR="00517AB3" w:rsidRPr="00C97932" w:rsidRDefault="00517AB3" w:rsidP="00517AB3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</w:pPr>
      <w:r w:rsidRPr="00C97932">
        <w:t xml:space="preserve">Na vyměněné díly je dle zákona poskytována záruka 24 měsíců a na provedenou práci 3 měsíce. </w:t>
      </w:r>
    </w:p>
    <w:p w:rsidR="00FA1A52" w:rsidRPr="00C97932" w:rsidRDefault="00FA1A52">
      <w:pPr>
        <w:tabs>
          <w:tab w:val="num" w:pos="567"/>
        </w:tabs>
        <w:ind w:left="567" w:right="140" w:hanging="567"/>
        <w:jc w:val="both"/>
      </w:pPr>
    </w:p>
    <w:p w:rsidR="00FA1A52" w:rsidRPr="00C97932" w:rsidRDefault="00FA1A52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</w:pPr>
      <w:r w:rsidRPr="00C97932">
        <w:t xml:space="preserve">Zhotovitel neodpovídá za vady vzniklé nedodržením montážních či provozních předpisů výrobce zařízení ze strany objednatele a/nebo třetích osob, neodborným zásahem obsluhy nebo v důsledku živelných pohrom.  </w:t>
      </w:r>
    </w:p>
    <w:p w:rsidR="00FA1A52" w:rsidRPr="00C97932" w:rsidRDefault="00FA1A52">
      <w:pPr>
        <w:tabs>
          <w:tab w:val="num" w:pos="567"/>
        </w:tabs>
        <w:ind w:left="567" w:right="140" w:hanging="567"/>
        <w:jc w:val="both"/>
      </w:pPr>
    </w:p>
    <w:p w:rsidR="00FA1A52" w:rsidRPr="00C97932" w:rsidRDefault="00FA1A52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</w:pPr>
      <w:r w:rsidRPr="00C97932">
        <w:t>Reklamace zjištěných servisních vad musí být provedena písemně, bez zbytečného odkladu po jejich zjištění.</w:t>
      </w:r>
    </w:p>
    <w:p w:rsidR="00FA1A52" w:rsidRPr="00C97932" w:rsidRDefault="00FA1A52" w:rsidP="001020B8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BD36DC">
      <w:pPr>
        <w:ind w:left="567" w:right="140" w:hanging="567"/>
        <w:jc w:val="center"/>
        <w:outlineLvl w:val="0"/>
      </w:pPr>
      <w:r w:rsidRPr="00C97932">
        <w:rPr>
          <w:b/>
        </w:rPr>
        <w:t>I</w:t>
      </w:r>
      <w:r w:rsidR="00FA1A52" w:rsidRPr="00C97932">
        <w:rPr>
          <w:b/>
        </w:rPr>
        <w:t>X. P</w:t>
      </w:r>
      <w:r w:rsidR="00FA1A52" w:rsidRPr="00C97932">
        <w:rPr>
          <w:b/>
          <w:caps/>
        </w:rPr>
        <w:t>ověřené osoby</w:t>
      </w:r>
    </w:p>
    <w:p w:rsidR="00FA1A52" w:rsidRPr="00C97932" w:rsidRDefault="00FA1A52">
      <w:pPr>
        <w:ind w:right="-1009"/>
        <w:rPr>
          <w:bCs/>
        </w:rPr>
      </w:pPr>
    </w:p>
    <w:p w:rsidR="00BD36DC" w:rsidRPr="00C97932" w:rsidRDefault="00946ACA" w:rsidP="008C4EB6">
      <w:pPr>
        <w:ind w:left="567" w:right="142" w:hanging="567"/>
        <w:jc w:val="both"/>
        <w:rPr>
          <w:bCs/>
        </w:rPr>
      </w:pPr>
      <w:r w:rsidRPr="00C97932">
        <w:rPr>
          <w:bCs/>
        </w:rPr>
        <w:t>1.</w:t>
      </w:r>
      <w:r w:rsidRPr="00C97932">
        <w:rPr>
          <w:bCs/>
        </w:rPr>
        <w:tab/>
        <w:t xml:space="preserve">Pověřený pracovník </w:t>
      </w:r>
      <w:r w:rsidR="00FA1A52" w:rsidRPr="00C97932">
        <w:rPr>
          <w:bCs/>
        </w:rPr>
        <w:t>zhotovitele ve věcech technických</w:t>
      </w:r>
      <w:r w:rsidRPr="00C97932">
        <w:rPr>
          <w:bCs/>
        </w:rPr>
        <w:t>:</w:t>
      </w:r>
    </w:p>
    <w:p w:rsidR="00FA1A52" w:rsidRPr="00C97932" w:rsidRDefault="00D364F1" w:rsidP="00BD36DC">
      <w:pPr>
        <w:ind w:left="567" w:right="142"/>
        <w:jc w:val="both"/>
        <w:rPr>
          <w:b/>
          <w:bCs/>
        </w:rPr>
      </w:pPr>
      <w:r w:rsidRPr="00164417">
        <w:rPr>
          <w:b/>
          <w:bCs/>
          <w:highlight w:val="black"/>
        </w:rPr>
        <w:t xml:space="preserve">Petr </w:t>
      </w:r>
      <w:proofErr w:type="spellStart"/>
      <w:r w:rsidRPr="00164417">
        <w:rPr>
          <w:b/>
          <w:bCs/>
          <w:highlight w:val="black"/>
        </w:rPr>
        <w:t>Vokatý</w:t>
      </w:r>
      <w:proofErr w:type="spellEnd"/>
      <w:r w:rsidR="000A735D" w:rsidRPr="00164417">
        <w:rPr>
          <w:b/>
          <w:bCs/>
          <w:highlight w:val="black"/>
        </w:rPr>
        <w:t xml:space="preserve">, </w:t>
      </w:r>
      <w:r w:rsidR="00FE5B53" w:rsidRPr="00164417">
        <w:rPr>
          <w:b/>
          <w:bCs/>
          <w:highlight w:val="black"/>
        </w:rPr>
        <w:t>servisní technik, mobil</w:t>
      </w:r>
      <w:r w:rsidR="009F6772" w:rsidRPr="00164417">
        <w:rPr>
          <w:b/>
          <w:bCs/>
          <w:highlight w:val="black"/>
        </w:rPr>
        <w:t xml:space="preserve"> </w:t>
      </w:r>
      <w:r w:rsidR="00365A46" w:rsidRPr="00164417">
        <w:rPr>
          <w:b/>
          <w:bCs/>
          <w:highlight w:val="black"/>
        </w:rPr>
        <w:t xml:space="preserve">420 </w:t>
      </w:r>
      <w:r w:rsidR="00946ACA" w:rsidRPr="00164417">
        <w:rPr>
          <w:b/>
          <w:bCs/>
          <w:highlight w:val="black"/>
        </w:rPr>
        <w:t>606</w:t>
      </w:r>
      <w:r w:rsidR="00BD36DC" w:rsidRPr="00164417">
        <w:rPr>
          <w:b/>
          <w:bCs/>
          <w:highlight w:val="black"/>
        </w:rPr>
        <w:t> </w:t>
      </w:r>
      <w:r w:rsidR="00946ACA" w:rsidRPr="00164417">
        <w:rPr>
          <w:b/>
          <w:bCs/>
          <w:highlight w:val="black"/>
        </w:rPr>
        <w:t>650</w:t>
      </w:r>
      <w:r w:rsidR="00BD36DC" w:rsidRPr="00164417">
        <w:rPr>
          <w:b/>
          <w:bCs/>
          <w:highlight w:val="black"/>
        </w:rPr>
        <w:t xml:space="preserve"> </w:t>
      </w:r>
      <w:r w:rsidR="00946ACA" w:rsidRPr="00164417">
        <w:rPr>
          <w:b/>
          <w:bCs/>
          <w:highlight w:val="black"/>
        </w:rPr>
        <w:t>7</w:t>
      </w:r>
      <w:r w:rsidR="00FE5B53" w:rsidRPr="00164417">
        <w:rPr>
          <w:b/>
          <w:bCs/>
          <w:highlight w:val="black"/>
        </w:rPr>
        <w:t>11</w:t>
      </w:r>
    </w:p>
    <w:p w:rsidR="00FA1A52" w:rsidRPr="00C97932" w:rsidRDefault="00FA1A52">
      <w:pPr>
        <w:tabs>
          <w:tab w:val="left" w:pos="6379"/>
        </w:tabs>
        <w:ind w:left="567" w:right="142" w:hanging="567"/>
        <w:jc w:val="both"/>
      </w:pPr>
    </w:p>
    <w:p w:rsidR="00BD36DC" w:rsidRPr="00C97932" w:rsidRDefault="00FA1A52">
      <w:pPr>
        <w:ind w:left="567" w:right="142" w:hanging="567"/>
        <w:jc w:val="both"/>
      </w:pPr>
      <w:r w:rsidRPr="00C97932">
        <w:t>2.</w:t>
      </w:r>
      <w:r w:rsidRPr="00C97932">
        <w:tab/>
        <w:t>Pověřený pracovník objednatele ve věcech technických:</w:t>
      </w:r>
    </w:p>
    <w:p w:rsidR="00FA1A52" w:rsidRPr="00C97932" w:rsidRDefault="00C97932">
      <w:pPr>
        <w:ind w:right="140"/>
        <w:jc w:val="both"/>
        <w:rPr>
          <w:b/>
          <w:color w:val="FFFF00"/>
        </w:rPr>
      </w:pPr>
      <w:r w:rsidRPr="00C97932">
        <w:rPr>
          <w:b/>
          <w:color w:val="FFFF00"/>
        </w:rPr>
        <w:t xml:space="preserve">         </w:t>
      </w:r>
      <w:r w:rsidR="00DB337B">
        <w:rPr>
          <w:b/>
        </w:rPr>
        <w:t xml:space="preserve"> </w:t>
      </w:r>
      <w:r w:rsidR="00DB337B" w:rsidRPr="00164417">
        <w:rPr>
          <w:b/>
          <w:highlight w:val="black"/>
        </w:rPr>
        <w:t>Ing. Jana Schovánková, mobil 607 815 490</w:t>
      </w:r>
      <w:r w:rsidRPr="00C97932">
        <w:rPr>
          <w:b/>
          <w:color w:val="FFFF00"/>
        </w:rPr>
        <w:tab/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pStyle w:val="Nadpis3"/>
        <w:rPr>
          <w:rFonts w:ascii="Times New Roman" w:hAnsi="Times New Roman"/>
        </w:rPr>
      </w:pPr>
      <w:r w:rsidRPr="00C97932">
        <w:rPr>
          <w:rFonts w:ascii="Times New Roman" w:hAnsi="Times New Roman"/>
        </w:rPr>
        <w:t>X. Doba platnosti smlouvy</w:t>
      </w:r>
    </w:p>
    <w:p w:rsidR="00FA1A52" w:rsidRPr="00C97932" w:rsidRDefault="00FA1A52">
      <w:pPr>
        <w:ind w:left="567" w:right="140" w:hanging="567"/>
        <w:jc w:val="both"/>
      </w:pPr>
    </w:p>
    <w:p w:rsidR="00FA1A52" w:rsidRPr="00C97932" w:rsidRDefault="00FA1A52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</w:pPr>
      <w:r w:rsidRPr="00C97932">
        <w:t xml:space="preserve">Tato smlouva se uzavírá na dobu neurčitou s účinností ode dne </w:t>
      </w:r>
      <w:r w:rsidR="00036069">
        <w:t xml:space="preserve">01. 03. 2019, po </w:t>
      </w:r>
      <w:r w:rsidRPr="00C97932">
        <w:t>její</w:t>
      </w:r>
      <w:r w:rsidR="00036069">
        <w:t>m</w:t>
      </w:r>
      <w:r w:rsidRPr="00C97932">
        <w:t xml:space="preserve"> podpisu zástupci obou smluvních stran.</w:t>
      </w:r>
    </w:p>
    <w:p w:rsidR="00FA1A52" w:rsidRPr="00C97932" w:rsidRDefault="00FA1A52">
      <w:pPr>
        <w:jc w:val="both"/>
      </w:pPr>
    </w:p>
    <w:p w:rsidR="00FA1A52" w:rsidRPr="00C97932" w:rsidRDefault="00FA1A52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</w:pPr>
      <w:r w:rsidRPr="00C97932">
        <w:t xml:space="preserve">Tato smlouva může být vypovězena kteroukoli smluvní stranou i bez udání důvodu při dodržení tříměsíční výpovědní lhůty, která počíná plynout od prvního dne následujícího měsíce po doručení písemné výpovědi. </w:t>
      </w:r>
    </w:p>
    <w:p w:rsidR="00FA1A52" w:rsidRPr="00C97932" w:rsidRDefault="00FA1A52">
      <w:pPr>
        <w:ind w:left="567" w:right="140" w:hanging="567"/>
        <w:jc w:val="both"/>
        <w:rPr>
          <w:bCs/>
          <w:caps/>
        </w:rPr>
      </w:pPr>
    </w:p>
    <w:p w:rsidR="00FA1A52" w:rsidRPr="00C97932" w:rsidRDefault="00FA1A52">
      <w:pPr>
        <w:ind w:left="567" w:right="140" w:hanging="567"/>
        <w:jc w:val="both"/>
        <w:rPr>
          <w:bCs/>
          <w:caps/>
        </w:rPr>
      </w:pPr>
    </w:p>
    <w:p w:rsidR="00FA1A52" w:rsidRPr="00C97932" w:rsidRDefault="00FA1A52">
      <w:pPr>
        <w:pStyle w:val="Nadpis3"/>
        <w:rPr>
          <w:rFonts w:ascii="Times New Roman" w:hAnsi="Times New Roman"/>
        </w:rPr>
      </w:pPr>
      <w:r w:rsidRPr="00C97932">
        <w:rPr>
          <w:rFonts w:ascii="Times New Roman" w:hAnsi="Times New Roman"/>
        </w:rPr>
        <w:t>XI. Závěrečná ustanovení</w:t>
      </w:r>
    </w:p>
    <w:p w:rsidR="00FA1A52" w:rsidRPr="00C97932" w:rsidRDefault="00FA1A52">
      <w:pPr>
        <w:ind w:left="567" w:right="140" w:hanging="567"/>
        <w:jc w:val="both"/>
      </w:pPr>
    </w:p>
    <w:p w:rsidR="00FA1A52" w:rsidRPr="00C97932" w:rsidRDefault="00FA1A52">
      <w:pPr>
        <w:numPr>
          <w:ilvl w:val="0"/>
          <w:numId w:val="7"/>
        </w:numPr>
        <w:ind w:left="709" w:right="140" w:hanging="709"/>
        <w:jc w:val="both"/>
      </w:pPr>
      <w:r w:rsidRPr="00C97932">
        <w:t>Závazkové vztahy neupravené touto smlouvou se řídí zákonem č. 513/1991 Sb., obchodní zákoník, v platném znění.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 w:rsidP="00EE103F">
      <w:pPr>
        <w:numPr>
          <w:ilvl w:val="0"/>
          <w:numId w:val="7"/>
        </w:numPr>
        <w:ind w:left="709" w:right="140" w:hanging="709"/>
        <w:jc w:val="both"/>
      </w:pPr>
      <w:r w:rsidRPr="00C97932">
        <w:t>Je-li některé z ustanovení této smlouvy neplatné, neúčinné nebo nevynutitelné, či stane-li se takovým v budoucnu, bude neplatné, neúčinné nebo nevynutitelné pouze toto ustanovení, a nedotkne se to platnosti, účinnosti a vynutitelnosti ostatních ustanovení. Smluvní strany se zavazují vadné ustanovení bezodkladně nahradit bezvadným, které v nejvyšší možné míře bude odpovídat účelu a obsahu vadného ustanovení.</w:t>
      </w:r>
    </w:p>
    <w:p w:rsidR="00FA1A52" w:rsidRPr="00C97932" w:rsidRDefault="00FA1A52">
      <w:pPr>
        <w:tabs>
          <w:tab w:val="num" w:pos="709"/>
        </w:tabs>
        <w:ind w:left="709" w:right="140" w:hanging="709"/>
        <w:jc w:val="both"/>
      </w:pPr>
    </w:p>
    <w:p w:rsidR="00FA1A52" w:rsidRPr="00C97932" w:rsidRDefault="00FA1A52">
      <w:pPr>
        <w:numPr>
          <w:ilvl w:val="0"/>
          <w:numId w:val="7"/>
        </w:numPr>
        <w:ind w:left="709" w:right="140" w:hanging="709"/>
        <w:jc w:val="both"/>
      </w:pPr>
      <w:r w:rsidRPr="00C97932">
        <w:t>Změny a doplňky této smlouvy mohou být prováděny pouze písemnými, vzestupně číslovanými dodatky podepsanými oprávněnými zástupci obou smluvních stran.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numPr>
          <w:ilvl w:val="0"/>
          <w:numId w:val="7"/>
        </w:numPr>
        <w:ind w:left="709" w:right="142" w:hanging="709"/>
        <w:jc w:val="both"/>
      </w:pPr>
      <w:r w:rsidRPr="00C97932">
        <w:t>Nedílnou součástí smlouvy</w:t>
      </w:r>
      <w:r w:rsidR="009973D6" w:rsidRPr="00C97932">
        <w:t xml:space="preserve"> jsou i </w:t>
      </w:r>
      <w:r w:rsidRPr="00C97932">
        <w:t>následující přílohy:</w:t>
      </w:r>
    </w:p>
    <w:p w:rsidR="00FA1A52" w:rsidRPr="00C97932" w:rsidRDefault="001020B8">
      <w:pPr>
        <w:numPr>
          <w:ilvl w:val="2"/>
          <w:numId w:val="7"/>
        </w:numPr>
        <w:tabs>
          <w:tab w:val="clear" w:pos="2340"/>
          <w:tab w:val="num" w:pos="1560"/>
        </w:tabs>
        <w:ind w:left="1560" w:right="142"/>
        <w:jc w:val="both"/>
      </w:pPr>
      <w:r w:rsidRPr="00C97932">
        <w:t xml:space="preserve">Příloha 1 - </w:t>
      </w:r>
      <w:r w:rsidR="00517AB3" w:rsidRPr="00C97932">
        <w:t xml:space="preserve">Seznam zařízení, </w:t>
      </w:r>
      <w:r w:rsidR="00FA1A52" w:rsidRPr="00C97932">
        <w:t>rozsah</w:t>
      </w:r>
      <w:r w:rsidR="00517AB3" w:rsidRPr="00C97932">
        <w:t xml:space="preserve"> a ceny</w:t>
      </w:r>
      <w:r w:rsidR="00FA1A52" w:rsidRPr="00C97932">
        <w:t xml:space="preserve"> poskytovaných služeb;</w:t>
      </w:r>
    </w:p>
    <w:p w:rsidR="00FA1A52" w:rsidRPr="00C97932" w:rsidRDefault="00FA1A52">
      <w:pPr>
        <w:tabs>
          <w:tab w:val="num" w:pos="709"/>
        </w:tabs>
        <w:ind w:left="709" w:right="140" w:hanging="709"/>
        <w:jc w:val="both"/>
      </w:pPr>
    </w:p>
    <w:p w:rsidR="00FA1A52" w:rsidRPr="00C97932" w:rsidRDefault="009973D6">
      <w:pPr>
        <w:numPr>
          <w:ilvl w:val="0"/>
          <w:numId w:val="7"/>
        </w:numPr>
        <w:ind w:left="709" w:right="140" w:hanging="709"/>
        <w:jc w:val="both"/>
      </w:pPr>
      <w:r w:rsidRPr="00C97932">
        <w:t xml:space="preserve">Smlouva byla </w:t>
      </w:r>
      <w:r w:rsidR="00FA1A52" w:rsidRPr="00C97932">
        <w:t xml:space="preserve">vyhotovena ve </w:t>
      </w:r>
      <w:r w:rsidR="000A735D" w:rsidRPr="00C97932">
        <w:t xml:space="preserve">dvou </w:t>
      </w:r>
      <w:r w:rsidR="00FA1A52" w:rsidRPr="00C97932">
        <w:t>stejnopisech v českém jazyce</w:t>
      </w:r>
      <w:r w:rsidR="000A735D" w:rsidRPr="00C97932">
        <w:t>, přičemž k</w:t>
      </w:r>
      <w:r w:rsidR="00FA1A52" w:rsidRPr="00C97932">
        <w:t>aždá ze smluvníc</w:t>
      </w:r>
      <w:r w:rsidR="001020B8" w:rsidRPr="00C97932">
        <w:t xml:space="preserve">h stran obdrží po </w:t>
      </w:r>
      <w:r w:rsidR="000A735D" w:rsidRPr="00C97932">
        <w:t xml:space="preserve">jednom </w:t>
      </w:r>
      <w:r w:rsidR="001020B8" w:rsidRPr="00C97932">
        <w:t>výtisku</w:t>
      </w:r>
      <w:r w:rsidR="00FA1A52" w:rsidRPr="00C97932">
        <w:t>.</w:t>
      </w:r>
    </w:p>
    <w:p w:rsidR="00FA1A52" w:rsidRPr="00C97932" w:rsidRDefault="00FA1A52">
      <w:pPr>
        <w:tabs>
          <w:tab w:val="num" w:pos="709"/>
        </w:tabs>
        <w:ind w:left="709" w:right="140" w:hanging="709"/>
        <w:jc w:val="both"/>
      </w:pPr>
    </w:p>
    <w:p w:rsidR="00FA1A52" w:rsidRPr="00C97932" w:rsidRDefault="00FA1A52">
      <w:pPr>
        <w:numPr>
          <w:ilvl w:val="0"/>
          <w:numId w:val="7"/>
        </w:numPr>
        <w:tabs>
          <w:tab w:val="clear" w:pos="720"/>
          <w:tab w:val="num" w:pos="709"/>
        </w:tabs>
        <w:ind w:left="709" w:right="140" w:hanging="709"/>
        <w:jc w:val="both"/>
      </w:pPr>
      <w:r w:rsidRPr="00C97932">
        <w:t>Strany se zavazují považovat smlouvu a ve</w:t>
      </w:r>
      <w:r w:rsidR="009973D6" w:rsidRPr="00C97932">
        <w:t xml:space="preserve">škeré k </w:t>
      </w:r>
      <w:r w:rsidRPr="00C97932">
        <w:t xml:space="preserve">ní poskytnuté informace za důvěrné a zavazují se neposkytnout je třetí osobě. </w:t>
      </w:r>
    </w:p>
    <w:p w:rsidR="00FA1A52" w:rsidRPr="00C97932" w:rsidRDefault="00FA1A52">
      <w:pPr>
        <w:tabs>
          <w:tab w:val="num" w:pos="709"/>
        </w:tabs>
        <w:ind w:left="709" w:right="140" w:hanging="709"/>
        <w:jc w:val="both"/>
      </w:pPr>
    </w:p>
    <w:p w:rsidR="00FA1A52" w:rsidRPr="00C97932" w:rsidRDefault="00FA1A52">
      <w:pPr>
        <w:numPr>
          <w:ilvl w:val="0"/>
          <w:numId w:val="7"/>
        </w:numPr>
        <w:ind w:left="709" w:right="140" w:hanging="709"/>
        <w:jc w:val="both"/>
      </w:pPr>
      <w:r w:rsidRPr="00C97932">
        <w:t>Smluvní strany prohlašují, že tato smlouva byla sepsána ve shodě s jejich pravou a svobodnou vůlí, na základě pravdivých údajů, nebyla sepsána v tísni ani za jinak jednostranně nevýhodných podmínek, a smluvní strany souhlasí s jejím obsahem. Na důkaz toho pod tuto smlouvu připojují své podpisy.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tabs>
          <w:tab w:val="left" w:pos="4962"/>
        </w:tabs>
        <w:ind w:right="140"/>
        <w:jc w:val="both"/>
      </w:pPr>
      <w:r w:rsidRPr="00C97932">
        <w:t>V</w:t>
      </w:r>
      <w:r w:rsidR="003160B2" w:rsidRPr="00C97932">
        <w:t> </w:t>
      </w:r>
      <w:r w:rsidR="00517AB3" w:rsidRPr="00C97932">
        <w:t>H</w:t>
      </w:r>
      <w:r w:rsidR="003160B2" w:rsidRPr="00C97932">
        <w:t xml:space="preserve">radci </w:t>
      </w:r>
      <w:r w:rsidR="00517AB3" w:rsidRPr="00C97932">
        <w:t>K</w:t>
      </w:r>
      <w:r w:rsidR="003160B2" w:rsidRPr="00C97932">
        <w:t>rálové</w:t>
      </w:r>
      <w:r w:rsidRPr="00C97932">
        <w:t xml:space="preserve"> dne</w:t>
      </w:r>
      <w:r w:rsidR="00DB337B">
        <w:t xml:space="preserve"> </w:t>
      </w:r>
      <w:r w:rsidR="00164417">
        <w:t>8.2.2019</w:t>
      </w:r>
      <w:r w:rsidR="00DB337B">
        <w:t xml:space="preserve">                                           </w:t>
      </w:r>
      <w:r w:rsidR="0070048B" w:rsidRPr="00C97932">
        <w:t>V</w:t>
      </w:r>
      <w:r w:rsidR="00C97932">
        <w:t> Hořicích</w:t>
      </w:r>
      <w:r w:rsidR="00DC7108" w:rsidRPr="00C97932">
        <w:t xml:space="preserve"> </w:t>
      </w:r>
      <w:r w:rsidR="00EE521B" w:rsidRPr="00C97932">
        <w:t>dne</w:t>
      </w:r>
      <w:r w:rsidR="00164417">
        <w:t xml:space="preserve"> </w:t>
      </w:r>
      <w:proofErr w:type="gramStart"/>
      <w:r w:rsidR="00164417">
        <w:t>6.2.2019</w:t>
      </w:r>
      <w:proofErr w:type="gramEnd"/>
    </w:p>
    <w:p w:rsidR="00FA1A52" w:rsidRPr="00C97932" w:rsidRDefault="00FA1A52">
      <w:pPr>
        <w:tabs>
          <w:tab w:val="left" w:pos="4962"/>
        </w:tabs>
        <w:ind w:right="283"/>
        <w:jc w:val="both"/>
      </w:pPr>
    </w:p>
    <w:p w:rsidR="00FA1A52" w:rsidRPr="00C97932" w:rsidRDefault="00FA1A52">
      <w:pPr>
        <w:ind w:right="283"/>
        <w:jc w:val="both"/>
      </w:pPr>
    </w:p>
    <w:p w:rsidR="00FA1A52" w:rsidRPr="00C97932" w:rsidRDefault="00FA1A52">
      <w:pPr>
        <w:ind w:right="283"/>
        <w:jc w:val="both"/>
      </w:pPr>
    </w:p>
    <w:p w:rsidR="0070048B" w:rsidRPr="00C97932" w:rsidRDefault="0070048B">
      <w:pPr>
        <w:ind w:right="283"/>
        <w:jc w:val="both"/>
      </w:pPr>
    </w:p>
    <w:p w:rsidR="0070048B" w:rsidRPr="00C97932" w:rsidRDefault="0070048B">
      <w:pPr>
        <w:ind w:right="283"/>
        <w:jc w:val="both"/>
      </w:pPr>
    </w:p>
    <w:p w:rsidR="00FA1A52" w:rsidRPr="00C97932" w:rsidRDefault="00DB337B">
      <w:pPr>
        <w:tabs>
          <w:tab w:val="left" w:pos="4962"/>
        </w:tabs>
        <w:ind w:right="283"/>
        <w:jc w:val="both"/>
      </w:pPr>
      <w:r>
        <w:t xml:space="preserve">…………………………..……                              </w:t>
      </w:r>
      <w:r w:rsidR="00FA1A52" w:rsidRPr="00C97932">
        <w:t>…………………………….</w:t>
      </w:r>
    </w:p>
    <w:p w:rsidR="00FE5B53" w:rsidRPr="00C97932" w:rsidRDefault="00DC7108" w:rsidP="00FE5B53">
      <w:pPr>
        <w:tabs>
          <w:tab w:val="left" w:pos="4962"/>
        </w:tabs>
        <w:ind w:right="140"/>
        <w:jc w:val="both"/>
        <w:rPr>
          <w:color w:val="FFFF00"/>
        </w:rPr>
      </w:pPr>
      <w:r w:rsidRPr="00C97932">
        <w:t xml:space="preserve">Ing. Roman </w:t>
      </w:r>
      <w:proofErr w:type="spellStart"/>
      <w:proofErr w:type="gramStart"/>
      <w:r w:rsidRPr="00C97932">
        <w:t>Švorc</w:t>
      </w:r>
      <w:proofErr w:type="spellEnd"/>
      <w:r w:rsidR="00DB337B">
        <w:t xml:space="preserve">                                                   Ing.</w:t>
      </w:r>
      <w:proofErr w:type="gramEnd"/>
      <w:r w:rsidR="00DB337B">
        <w:t xml:space="preserve"> Renata Zemková</w:t>
      </w:r>
      <w:bookmarkStart w:id="3" w:name="_GoBack"/>
      <w:bookmarkEnd w:id="3"/>
    </w:p>
    <w:p w:rsidR="00FA1A52" w:rsidRPr="00C97932" w:rsidRDefault="000A735D" w:rsidP="00FE5B53">
      <w:pPr>
        <w:tabs>
          <w:tab w:val="left" w:pos="4962"/>
        </w:tabs>
        <w:ind w:right="140"/>
        <w:jc w:val="both"/>
        <w:rPr>
          <w:noProof/>
        </w:rPr>
      </w:pPr>
      <w:r w:rsidRPr="00C97932">
        <w:rPr>
          <w:noProof/>
        </w:rPr>
        <w:t>j</w:t>
      </w:r>
      <w:r w:rsidR="00FA1A52" w:rsidRPr="00C97932">
        <w:rPr>
          <w:noProof/>
        </w:rPr>
        <w:t>ednatel s</w:t>
      </w:r>
      <w:r w:rsidR="00DB337B">
        <w:rPr>
          <w:noProof/>
        </w:rPr>
        <w:t>polečnosti                                                 ředitelka</w:t>
      </w:r>
      <w:r w:rsidR="00133080" w:rsidRPr="00C97932">
        <w:rPr>
          <w:noProof/>
        </w:rPr>
        <w:t xml:space="preserve"> </w:t>
      </w:r>
    </w:p>
    <w:p w:rsidR="00FA1A52" w:rsidRDefault="00DB337B">
      <w:pPr>
        <w:tabs>
          <w:tab w:val="left" w:pos="4962"/>
        </w:tabs>
      </w:pPr>
      <w:r>
        <w:t xml:space="preserve">Za </w:t>
      </w:r>
      <w:proofErr w:type="gramStart"/>
      <w:r>
        <w:t xml:space="preserve">zhotovitele                                                          </w:t>
      </w:r>
      <w:r w:rsidR="00FA1A52" w:rsidRPr="00C97932">
        <w:t>Za</w:t>
      </w:r>
      <w:proofErr w:type="gramEnd"/>
      <w:r w:rsidR="00FA1A52" w:rsidRPr="00C97932">
        <w:t xml:space="preserve"> objednate</w:t>
      </w:r>
      <w:r w:rsidR="00FA1A52" w:rsidRPr="000A735D">
        <w:rPr>
          <w:rFonts w:ascii="Arial" w:hAnsi="Arial" w:cs="Arial"/>
        </w:rPr>
        <w:t>l</w:t>
      </w:r>
      <w:r w:rsidR="00FA1A52" w:rsidRPr="00C97932">
        <w:t>e</w:t>
      </w: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</w:p>
    <w:p w:rsidR="00994D04" w:rsidRDefault="00994D04">
      <w:pPr>
        <w:tabs>
          <w:tab w:val="left" w:pos="4962"/>
        </w:tabs>
      </w:pPr>
      <w:r w:rsidRPr="00994D04">
        <w:t>Příloha č. 1 SOD S/030/2019 - Seznam zařízení, rozsah a ceny poskytovaných služeb</w:t>
      </w:r>
    </w:p>
    <w:p w:rsidR="00994D04" w:rsidRDefault="00994D04">
      <w:pPr>
        <w:tabs>
          <w:tab w:val="left" w:pos="4962"/>
        </w:tabs>
      </w:pPr>
    </w:p>
    <w:p w:rsidR="00994D04" w:rsidRPr="000A735D" w:rsidRDefault="00994D04">
      <w:pPr>
        <w:tabs>
          <w:tab w:val="left" w:pos="4962"/>
        </w:tabs>
        <w:rPr>
          <w:rFonts w:ascii="Arial" w:hAnsi="Arial" w:cs="Arial"/>
        </w:rPr>
      </w:pPr>
      <w:r w:rsidRPr="00994D04">
        <w:rPr>
          <w:noProof/>
          <w:lang w:eastAsia="cs-CZ"/>
        </w:rPr>
        <w:drawing>
          <wp:inline distT="0" distB="0" distL="0" distR="0">
            <wp:extent cx="5940425" cy="39465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D04" w:rsidRPr="000A735D" w:rsidSect="00E85406">
      <w:footerReference w:type="default" r:id="rId8"/>
      <w:type w:val="continuous"/>
      <w:pgSz w:w="11907" w:h="16840" w:code="9"/>
      <w:pgMar w:top="1418" w:right="1134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D0" w:rsidRDefault="00A061D0">
      <w:r>
        <w:separator/>
      </w:r>
    </w:p>
  </w:endnote>
  <w:endnote w:type="continuationSeparator" w:id="0">
    <w:p w:rsidR="00A061D0" w:rsidRDefault="00A06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3F" w:rsidRDefault="00562C3F">
    <w:pPr>
      <w:pStyle w:val="Zpat"/>
      <w:tabs>
        <w:tab w:val="clear" w:pos="9406"/>
        <w:tab w:val="right" w:pos="9356"/>
      </w:tabs>
      <w:ind w:right="360"/>
    </w:pPr>
    <w:r>
      <w:rPr>
        <w:rFonts w:ascii="Arial" w:hAnsi="Arial"/>
        <w:sz w:val="22"/>
      </w:rPr>
      <w:tab/>
    </w:r>
    <w:r w:rsidR="00E82DAA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E82DAA">
      <w:rPr>
        <w:rStyle w:val="slostrnky"/>
        <w:rFonts w:ascii="Arial" w:hAnsi="Arial"/>
      </w:rPr>
      <w:fldChar w:fldCharType="separate"/>
    </w:r>
    <w:r w:rsidR="00164417">
      <w:rPr>
        <w:rStyle w:val="slostrnky"/>
        <w:rFonts w:ascii="Arial" w:hAnsi="Arial"/>
        <w:noProof/>
      </w:rPr>
      <w:t>6</w:t>
    </w:r>
    <w:r w:rsidR="00E82DAA"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D0" w:rsidRDefault="00A061D0">
      <w:r>
        <w:separator/>
      </w:r>
    </w:p>
  </w:footnote>
  <w:footnote w:type="continuationSeparator" w:id="0">
    <w:p w:rsidR="00A061D0" w:rsidRDefault="00A06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DD0"/>
    <w:multiLevelType w:val="hybridMultilevel"/>
    <w:tmpl w:val="2EAE55CA"/>
    <w:lvl w:ilvl="0" w:tplc="96E435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B32758"/>
    <w:multiLevelType w:val="singleLevel"/>
    <w:tmpl w:val="0A420B1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15E64A5E"/>
    <w:multiLevelType w:val="hybridMultilevel"/>
    <w:tmpl w:val="DAEC20FC"/>
    <w:lvl w:ilvl="0" w:tplc="89C4A628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5F6236E"/>
    <w:multiLevelType w:val="hybridMultilevel"/>
    <w:tmpl w:val="C608A8D8"/>
    <w:lvl w:ilvl="0" w:tplc="96E435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302C09"/>
    <w:multiLevelType w:val="hybridMultilevel"/>
    <w:tmpl w:val="9A44B868"/>
    <w:lvl w:ilvl="0" w:tplc="26782E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12F37"/>
    <w:multiLevelType w:val="hybridMultilevel"/>
    <w:tmpl w:val="A99073AA"/>
    <w:lvl w:ilvl="0" w:tplc="4A76180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87E8B"/>
    <w:multiLevelType w:val="hybridMultilevel"/>
    <w:tmpl w:val="E5C0A0EE"/>
    <w:lvl w:ilvl="0" w:tplc="0405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>
    <w:nsid w:val="23727CFF"/>
    <w:multiLevelType w:val="multilevel"/>
    <w:tmpl w:val="3DA8B22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5DA5BD5"/>
    <w:multiLevelType w:val="hybridMultilevel"/>
    <w:tmpl w:val="4CC20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934B9"/>
    <w:multiLevelType w:val="hybridMultilevel"/>
    <w:tmpl w:val="D340D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07D22"/>
    <w:multiLevelType w:val="multilevel"/>
    <w:tmpl w:val="C732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11EA2"/>
    <w:multiLevelType w:val="multilevel"/>
    <w:tmpl w:val="1FEAD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B1D089A"/>
    <w:multiLevelType w:val="hybridMultilevel"/>
    <w:tmpl w:val="6934876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3D471740"/>
    <w:multiLevelType w:val="hybridMultilevel"/>
    <w:tmpl w:val="43768D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C595E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35C5F"/>
    <w:multiLevelType w:val="multilevel"/>
    <w:tmpl w:val="B44448B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A596EC9"/>
    <w:multiLevelType w:val="hybridMultilevel"/>
    <w:tmpl w:val="5708273C"/>
    <w:lvl w:ilvl="0" w:tplc="6E9CD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B0A4E"/>
    <w:multiLevelType w:val="singleLevel"/>
    <w:tmpl w:val="EA4CE4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8">
    <w:nsid w:val="63CB3285"/>
    <w:multiLevelType w:val="multilevel"/>
    <w:tmpl w:val="C3D0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86779F"/>
    <w:multiLevelType w:val="multilevel"/>
    <w:tmpl w:val="5CF80D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8269AF"/>
    <w:multiLevelType w:val="hybridMultilevel"/>
    <w:tmpl w:val="75D03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F70D3"/>
    <w:multiLevelType w:val="hybridMultilevel"/>
    <w:tmpl w:val="5A12DE72"/>
    <w:lvl w:ilvl="0" w:tplc="38FA4AFA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9803690">
      <w:start w:val="6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 w:tplc="7D4AE09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703031B"/>
    <w:multiLevelType w:val="multilevel"/>
    <w:tmpl w:val="1FEAD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8E37C18"/>
    <w:multiLevelType w:val="hybridMultilevel"/>
    <w:tmpl w:val="E0A81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9"/>
  </w:num>
  <w:num w:numId="5">
    <w:abstractNumId w:val="14"/>
  </w:num>
  <w:num w:numId="6">
    <w:abstractNumId w:val="18"/>
  </w:num>
  <w:num w:numId="7">
    <w:abstractNumId w:val="10"/>
  </w:num>
  <w:num w:numId="8">
    <w:abstractNumId w:val="20"/>
  </w:num>
  <w:num w:numId="9">
    <w:abstractNumId w:val="12"/>
  </w:num>
  <w:num w:numId="10">
    <w:abstractNumId w:val="5"/>
  </w:num>
  <w:num w:numId="11">
    <w:abstractNumId w:val="11"/>
  </w:num>
  <w:num w:numId="12">
    <w:abstractNumId w:val="22"/>
  </w:num>
  <w:num w:numId="13">
    <w:abstractNumId w:val="6"/>
  </w:num>
  <w:num w:numId="14">
    <w:abstractNumId w:val="7"/>
  </w:num>
  <w:num w:numId="15">
    <w:abstractNumId w:val="2"/>
  </w:num>
  <w:num w:numId="16">
    <w:abstractNumId w:val="21"/>
  </w:num>
  <w:num w:numId="17">
    <w:abstractNumId w:val="16"/>
  </w:num>
  <w:num w:numId="18">
    <w:abstractNumId w:val="15"/>
  </w:num>
  <w:num w:numId="19">
    <w:abstractNumId w:val="3"/>
  </w:num>
  <w:num w:numId="20">
    <w:abstractNumId w:val="0"/>
  </w:num>
  <w:num w:numId="21">
    <w:abstractNumId w:val="23"/>
  </w:num>
  <w:num w:numId="22">
    <w:abstractNumId w:val="9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FA3"/>
    <w:rsid w:val="0002410F"/>
    <w:rsid w:val="00036069"/>
    <w:rsid w:val="000505CF"/>
    <w:rsid w:val="000769F1"/>
    <w:rsid w:val="00080A53"/>
    <w:rsid w:val="0008247F"/>
    <w:rsid w:val="00091199"/>
    <w:rsid w:val="000A735D"/>
    <w:rsid w:val="001020B8"/>
    <w:rsid w:val="00133080"/>
    <w:rsid w:val="00163137"/>
    <w:rsid w:val="00164004"/>
    <w:rsid w:val="00164417"/>
    <w:rsid w:val="00187356"/>
    <w:rsid w:val="001928E1"/>
    <w:rsid w:val="001A5F78"/>
    <w:rsid w:val="001A79AD"/>
    <w:rsid w:val="001F242D"/>
    <w:rsid w:val="00272476"/>
    <w:rsid w:val="002D6CEE"/>
    <w:rsid w:val="002E72A3"/>
    <w:rsid w:val="003160B2"/>
    <w:rsid w:val="00320A1E"/>
    <w:rsid w:val="0032741F"/>
    <w:rsid w:val="00331C9C"/>
    <w:rsid w:val="00332991"/>
    <w:rsid w:val="003648EB"/>
    <w:rsid w:val="00365A46"/>
    <w:rsid w:val="00385437"/>
    <w:rsid w:val="00396317"/>
    <w:rsid w:val="003B6928"/>
    <w:rsid w:val="00443180"/>
    <w:rsid w:val="004A5F11"/>
    <w:rsid w:val="004E026C"/>
    <w:rsid w:val="00517AB3"/>
    <w:rsid w:val="00562C3F"/>
    <w:rsid w:val="005658A2"/>
    <w:rsid w:val="005720E4"/>
    <w:rsid w:val="005A467C"/>
    <w:rsid w:val="00620746"/>
    <w:rsid w:val="00635889"/>
    <w:rsid w:val="00645D99"/>
    <w:rsid w:val="00646366"/>
    <w:rsid w:val="006D17BE"/>
    <w:rsid w:val="0070048B"/>
    <w:rsid w:val="00740678"/>
    <w:rsid w:val="007725CB"/>
    <w:rsid w:val="007C3EC4"/>
    <w:rsid w:val="007D1DE4"/>
    <w:rsid w:val="00843367"/>
    <w:rsid w:val="0088038B"/>
    <w:rsid w:val="00886FD2"/>
    <w:rsid w:val="008C4EB6"/>
    <w:rsid w:val="008F59EB"/>
    <w:rsid w:val="0091366E"/>
    <w:rsid w:val="00922375"/>
    <w:rsid w:val="009361BC"/>
    <w:rsid w:val="00946ACA"/>
    <w:rsid w:val="00982BBF"/>
    <w:rsid w:val="00993F83"/>
    <w:rsid w:val="00994D04"/>
    <w:rsid w:val="009973D6"/>
    <w:rsid w:val="009B453A"/>
    <w:rsid w:val="009B4F5C"/>
    <w:rsid w:val="009B5BEB"/>
    <w:rsid w:val="009C7384"/>
    <w:rsid w:val="009E31FE"/>
    <w:rsid w:val="009F6772"/>
    <w:rsid w:val="00A061D0"/>
    <w:rsid w:val="00A0779B"/>
    <w:rsid w:val="00A269AA"/>
    <w:rsid w:val="00A32751"/>
    <w:rsid w:val="00A740A4"/>
    <w:rsid w:val="00A7656B"/>
    <w:rsid w:val="00A903E9"/>
    <w:rsid w:val="00A92BE6"/>
    <w:rsid w:val="00B11E43"/>
    <w:rsid w:val="00B27822"/>
    <w:rsid w:val="00B314D4"/>
    <w:rsid w:val="00B95910"/>
    <w:rsid w:val="00BB00D1"/>
    <w:rsid w:val="00BD0804"/>
    <w:rsid w:val="00BD36DC"/>
    <w:rsid w:val="00C0712F"/>
    <w:rsid w:val="00C460DA"/>
    <w:rsid w:val="00C47F38"/>
    <w:rsid w:val="00C75040"/>
    <w:rsid w:val="00C97932"/>
    <w:rsid w:val="00CA471A"/>
    <w:rsid w:val="00CD58C9"/>
    <w:rsid w:val="00D14A18"/>
    <w:rsid w:val="00D33760"/>
    <w:rsid w:val="00D364F1"/>
    <w:rsid w:val="00D72F03"/>
    <w:rsid w:val="00DA44CD"/>
    <w:rsid w:val="00DB337B"/>
    <w:rsid w:val="00DB5AF6"/>
    <w:rsid w:val="00DC3950"/>
    <w:rsid w:val="00DC7108"/>
    <w:rsid w:val="00DC74B1"/>
    <w:rsid w:val="00DD177A"/>
    <w:rsid w:val="00DD5B82"/>
    <w:rsid w:val="00E43AD7"/>
    <w:rsid w:val="00E55196"/>
    <w:rsid w:val="00E73FA3"/>
    <w:rsid w:val="00E82DAA"/>
    <w:rsid w:val="00E85406"/>
    <w:rsid w:val="00EC5B21"/>
    <w:rsid w:val="00ED3372"/>
    <w:rsid w:val="00EE103F"/>
    <w:rsid w:val="00EE521B"/>
    <w:rsid w:val="00F23EB9"/>
    <w:rsid w:val="00F3411B"/>
    <w:rsid w:val="00F542EC"/>
    <w:rsid w:val="00FA1A52"/>
    <w:rsid w:val="00FC1310"/>
    <w:rsid w:val="00FD68D2"/>
    <w:rsid w:val="00FE5B53"/>
    <w:rsid w:val="0582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40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E85406"/>
    <w:pPr>
      <w:keepNext/>
      <w:ind w:right="140"/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E85406"/>
    <w:pPr>
      <w:keepNext/>
      <w:ind w:left="567" w:right="140" w:hanging="567"/>
      <w:jc w:val="center"/>
      <w:outlineLvl w:val="2"/>
    </w:pPr>
    <w:rPr>
      <w:rFonts w:ascii="Arial" w:hAnsi="Arial"/>
      <w:b/>
      <w:caps/>
      <w:szCs w:val="20"/>
      <w:lang w:eastAsia="cs-CZ"/>
    </w:rPr>
  </w:style>
  <w:style w:type="paragraph" w:styleId="Nadpis8">
    <w:name w:val="heading 8"/>
    <w:basedOn w:val="Normln"/>
    <w:next w:val="Normln"/>
    <w:qFormat/>
    <w:rsid w:val="00E85406"/>
    <w:pPr>
      <w:keepNext/>
      <w:tabs>
        <w:tab w:val="left" w:pos="4962"/>
      </w:tabs>
      <w:ind w:right="283"/>
      <w:jc w:val="both"/>
      <w:outlineLvl w:val="7"/>
    </w:pPr>
    <w:rPr>
      <w:rFonts w:ascii="Arial" w:hAnsi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85406"/>
    <w:pPr>
      <w:ind w:left="567" w:right="140" w:hanging="567"/>
      <w:jc w:val="center"/>
      <w:outlineLvl w:val="0"/>
    </w:pPr>
    <w:rPr>
      <w:b/>
      <w:sz w:val="36"/>
    </w:rPr>
  </w:style>
  <w:style w:type="paragraph" w:styleId="Zkladntext2">
    <w:name w:val="Body Text 2"/>
    <w:basedOn w:val="Normln"/>
    <w:rsid w:val="00E85406"/>
    <w:pPr>
      <w:ind w:right="140"/>
    </w:pPr>
    <w:rPr>
      <w:rFonts w:ascii="Arial" w:hAnsi="Arial"/>
      <w:szCs w:val="20"/>
      <w:lang w:eastAsia="cs-CZ"/>
    </w:rPr>
  </w:style>
  <w:style w:type="character" w:styleId="slostrnky">
    <w:name w:val="page number"/>
    <w:basedOn w:val="Standardnpsmoodstavce"/>
    <w:rsid w:val="00E85406"/>
  </w:style>
  <w:style w:type="paragraph" w:styleId="Zpat">
    <w:name w:val="footer"/>
    <w:basedOn w:val="Normln"/>
    <w:rsid w:val="00E85406"/>
    <w:pPr>
      <w:tabs>
        <w:tab w:val="center" w:pos="4703"/>
        <w:tab w:val="right" w:pos="9406"/>
      </w:tabs>
    </w:pPr>
    <w:rPr>
      <w:sz w:val="20"/>
      <w:szCs w:val="20"/>
      <w:lang w:eastAsia="cs-CZ"/>
    </w:rPr>
  </w:style>
  <w:style w:type="paragraph" w:styleId="Textbubliny">
    <w:name w:val="Balloon Text"/>
    <w:basedOn w:val="Normln"/>
    <w:semiHidden/>
    <w:rsid w:val="00DD5B82"/>
    <w:rPr>
      <w:rFonts w:ascii="Tahoma" w:hAnsi="Tahoma" w:cs="Tahoma"/>
      <w:sz w:val="16"/>
      <w:szCs w:val="16"/>
    </w:rPr>
  </w:style>
  <w:style w:type="character" w:customStyle="1" w:styleId="icon1">
    <w:name w:val="icon1"/>
    <w:basedOn w:val="Standardnpsmoodstavce"/>
    <w:rsid w:val="0013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KASTT spol. s r.o.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Kovar</dc:creator>
  <cp:lastModifiedBy>R</cp:lastModifiedBy>
  <cp:revision>3</cp:revision>
  <cp:lastPrinted>2007-11-06T11:17:00Z</cp:lastPrinted>
  <dcterms:created xsi:type="dcterms:W3CDTF">2019-02-06T12:49:00Z</dcterms:created>
  <dcterms:modified xsi:type="dcterms:W3CDTF">2019-02-22T06:59:00Z</dcterms:modified>
</cp:coreProperties>
</file>