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9" w:rsidRPr="00E97071" w:rsidRDefault="00713B3D" w:rsidP="002A7909">
      <w:pPr>
        <w:widowControl w:val="0"/>
        <w:jc w:val="center"/>
        <w:rPr>
          <w:b/>
          <w:kern w:val="28"/>
          <w:sz w:val="32"/>
          <w:szCs w:val="32"/>
        </w:rPr>
      </w:pPr>
      <w:bookmarkStart w:id="0" w:name="_GoBack"/>
      <w:bookmarkEnd w:id="0"/>
      <w:r w:rsidRPr="00E97071">
        <w:rPr>
          <w:b/>
          <w:kern w:val="28"/>
          <w:sz w:val="32"/>
          <w:szCs w:val="32"/>
        </w:rPr>
        <w:t xml:space="preserve">Dodatek č. </w:t>
      </w:r>
      <w:r w:rsidR="00C447BF">
        <w:rPr>
          <w:b/>
          <w:kern w:val="28"/>
          <w:sz w:val="32"/>
          <w:szCs w:val="32"/>
        </w:rPr>
        <w:t>2</w:t>
      </w:r>
      <w:r w:rsidR="00FA27EA" w:rsidRPr="00E97071">
        <w:rPr>
          <w:b/>
          <w:kern w:val="28"/>
          <w:sz w:val="32"/>
          <w:szCs w:val="32"/>
        </w:rPr>
        <w:t xml:space="preserve"> </w:t>
      </w:r>
    </w:p>
    <w:p w:rsidR="00487E6E" w:rsidRDefault="00FA27EA" w:rsidP="002A7909">
      <w:pPr>
        <w:widowControl w:val="0"/>
        <w:jc w:val="center"/>
        <w:rPr>
          <w:b/>
          <w:kern w:val="28"/>
          <w:sz w:val="32"/>
          <w:szCs w:val="32"/>
        </w:rPr>
      </w:pPr>
      <w:r w:rsidRPr="00E97071">
        <w:rPr>
          <w:b/>
          <w:kern w:val="28"/>
          <w:sz w:val="32"/>
          <w:szCs w:val="32"/>
        </w:rPr>
        <w:t>ke Smlouvě o poskytování právních služeb</w:t>
      </w:r>
    </w:p>
    <w:p w:rsidR="00E97071" w:rsidRPr="002B261C" w:rsidRDefault="00E97071" w:rsidP="00E97071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uzavřen</w:t>
      </w:r>
      <w:r>
        <w:rPr>
          <w:sz w:val="24"/>
          <w:szCs w:val="24"/>
        </w:rPr>
        <w:t>é</w:t>
      </w:r>
      <w:r w:rsidRPr="002B261C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14. srpna 2018</w:t>
      </w:r>
    </w:p>
    <w:p w:rsidR="00E97071" w:rsidRPr="002B261C" w:rsidRDefault="00E97071" w:rsidP="00E97071">
      <w:pPr>
        <w:widowControl w:val="0"/>
        <w:spacing w:line="240" w:lineRule="atLeast"/>
        <w:jc w:val="center"/>
        <w:rPr>
          <w:sz w:val="24"/>
          <w:szCs w:val="24"/>
        </w:rPr>
      </w:pPr>
      <w:r w:rsidRPr="002B261C">
        <w:rPr>
          <w:sz w:val="24"/>
          <w:szCs w:val="24"/>
        </w:rPr>
        <w:t>ve smyslu zákona č. 85/1996 Sb., o advokacii, ve znění pozdějších předpisů</w:t>
      </w:r>
    </w:p>
    <w:p w:rsidR="00E97071" w:rsidRPr="002B261C" w:rsidRDefault="00E97071" w:rsidP="00E97071">
      <w:pPr>
        <w:widowControl w:val="0"/>
        <w:spacing w:line="240" w:lineRule="atLeast"/>
        <w:jc w:val="center"/>
        <w:rPr>
          <w:kern w:val="28"/>
          <w:sz w:val="24"/>
          <w:szCs w:val="24"/>
        </w:rPr>
      </w:pPr>
      <w:r w:rsidRPr="002B261C">
        <w:rPr>
          <w:sz w:val="24"/>
          <w:szCs w:val="24"/>
        </w:rPr>
        <w:t>a podle vyhlášky č. 177/1996 Sb., o odměnách advokátů a náhradách za poskytování právních služeb (advokátní tarif), ve znění pozdějších předpisů</w:t>
      </w:r>
    </w:p>
    <w:p w:rsidR="00E97071" w:rsidRPr="00E97071" w:rsidRDefault="00E97071" w:rsidP="002A7909">
      <w:pPr>
        <w:widowControl w:val="0"/>
        <w:jc w:val="center"/>
        <w:rPr>
          <w:b/>
          <w:kern w:val="28"/>
          <w:sz w:val="32"/>
          <w:szCs w:val="32"/>
        </w:rPr>
      </w:pPr>
    </w:p>
    <w:p w:rsidR="00E97071" w:rsidRDefault="00E97071" w:rsidP="002A790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</w:p>
    <w:p w:rsidR="00487E6E" w:rsidRPr="00E97071" w:rsidRDefault="00487E6E" w:rsidP="002A7909">
      <w:pPr>
        <w:widowControl w:val="0"/>
        <w:jc w:val="center"/>
        <w:rPr>
          <w:b/>
          <w:bCs/>
          <w:sz w:val="24"/>
          <w:szCs w:val="24"/>
        </w:rPr>
      </w:pPr>
      <w:r w:rsidRPr="00E97071">
        <w:rPr>
          <w:b/>
          <w:bCs/>
          <w:sz w:val="24"/>
          <w:szCs w:val="24"/>
        </w:rPr>
        <w:t>Smluvní strany</w:t>
      </w:r>
    </w:p>
    <w:p w:rsidR="00487E6E" w:rsidRPr="00E97071" w:rsidRDefault="00487E6E" w:rsidP="002A7909">
      <w:pPr>
        <w:widowControl w:val="0"/>
        <w:rPr>
          <w:b/>
          <w:bCs/>
          <w:sz w:val="24"/>
          <w:szCs w:val="24"/>
        </w:rPr>
      </w:pPr>
    </w:p>
    <w:p w:rsidR="00487E6E" w:rsidRPr="00E97071" w:rsidRDefault="00487E6E" w:rsidP="0095422B">
      <w:pPr>
        <w:rPr>
          <w:b/>
          <w:bCs/>
          <w:sz w:val="24"/>
          <w:szCs w:val="24"/>
        </w:rPr>
      </w:pPr>
      <w:r w:rsidRPr="00E97071">
        <w:rPr>
          <w:b/>
          <w:bCs/>
          <w:sz w:val="24"/>
          <w:szCs w:val="24"/>
        </w:rPr>
        <w:t>Krušnohorská poliklinika s.r.o.</w:t>
      </w:r>
    </w:p>
    <w:p w:rsidR="00487E6E" w:rsidRPr="00E97071" w:rsidRDefault="00E97071" w:rsidP="0095422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87E6E" w:rsidRPr="00E97071">
        <w:rPr>
          <w:sz w:val="24"/>
          <w:szCs w:val="24"/>
        </w:rPr>
        <w:t>ídl</w:t>
      </w:r>
      <w:r>
        <w:rPr>
          <w:sz w:val="24"/>
          <w:szCs w:val="24"/>
        </w:rPr>
        <w:t>o</w:t>
      </w:r>
      <w:r w:rsidR="00487E6E" w:rsidRPr="00E97071">
        <w:rPr>
          <w:sz w:val="24"/>
          <w:szCs w:val="24"/>
        </w:rPr>
        <w:t xml:space="preserve">: </w:t>
      </w:r>
      <w:r w:rsidR="00487E6E" w:rsidRPr="00E97071">
        <w:rPr>
          <w:sz w:val="24"/>
          <w:szCs w:val="24"/>
        </w:rPr>
        <w:tab/>
        <w:t>Litvínov, Žižkova 151, PSČ  434 01</w:t>
      </w:r>
    </w:p>
    <w:p w:rsidR="00487E6E" w:rsidRPr="00E97071" w:rsidRDefault="00487E6E" w:rsidP="0095422B">
      <w:pPr>
        <w:rPr>
          <w:sz w:val="24"/>
          <w:szCs w:val="24"/>
        </w:rPr>
      </w:pPr>
      <w:r w:rsidRPr="00E97071">
        <w:rPr>
          <w:sz w:val="24"/>
          <w:szCs w:val="24"/>
        </w:rPr>
        <w:t>Zastoupena:</w:t>
      </w:r>
      <w:r w:rsidRPr="00E97071">
        <w:rPr>
          <w:sz w:val="24"/>
          <w:szCs w:val="24"/>
        </w:rPr>
        <w:tab/>
        <w:t xml:space="preserve">Ing. </w:t>
      </w:r>
      <w:r w:rsidR="00713B3D" w:rsidRPr="00E97071">
        <w:rPr>
          <w:sz w:val="24"/>
          <w:szCs w:val="24"/>
        </w:rPr>
        <w:t xml:space="preserve">Hanou Soškovou, </w:t>
      </w:r>
      <w:r w:rsidRPr="00E97071">
        <w:rPr>
          <w:sz w:val="24"/>
          <w:szCs w:val="24"/>
        </w:rPr>
        <w:t>jednatelkou</w:t>
      </w:r>
    </w:p>
    <w:p w:rsidR="00487E6E" w:rsidRPr="00E97071" w:rsidRDefault="00487E6E" w:rsidP="0095422B">
      <w:pPr>
        <w:rPr>
          <w:sz w:val="24"/>
          <w:szCs w:val="24"/>
        </w:rPr>
      </w:pPr>
      <w:r w:rsidRPr="00E97071">
        <w:rPr>
          <w:sz w:val="24"/>
          <w:szCs w:val="24"/>
        </w:rPr>
        <w:t>IČO:</w:t>
      </w:r>
      <w:r w:rsidRPr="00E97071">
        <w:rPr>
          <w:sz w:val="24"/>
          <w:szCs w:val="24"/>
        </w:rPr>
        <w:tab/>
        <w:t xml:space="preserve">         </w:t>
      </w:r>
      <w:r w:rsidRPr="00E97071">
        <w:rPr>
          <w:sz w:val="24"/>
          <w:szCs w:val="24"/>
        </w:rPr>
        <w:tab/>
        <w:t>250 30 302</w:t>
      </w:r>
      <w:r w:rsidRPr="00E97071">
        <w:rPr>
          <w:sz w:val="24"/>
          <w:szCs w:val="24"/>
        </w:rPr>
        <w:tab/>
      </w:r>
    </w:p>
    <w:p w:rsidR="00487E6E" w:rsidRPr="00E97071" w:rsidRDefault="00487E6E" w:rsidP="0095422B">
      <w:pPr>
        <w:rPr>
          <w:sz w:val="24"/>
          <w:szCs w:val="24"/>
        </w:rPr>
      </w:pPr>
      <w:r w:rsidRPr="00E97071">
        <w:rPr>
          <w:sz w:val="24"/>
          <w:szCs w:val="24"/>
        </w:rPr>
        <w:t>DIČ:</w:t>
      </w:r>
      <w:r w:rsidRPr="00E97071">
        <w:rPr>
          <w:sz w:val="24"/>
          <w:szCs w:val="24"/>
        </w:rPr>
        <w:tab/>
      </w:r>
      <w:r w:rsidRPr="00E97071">
        <w:rPr>
          <w:sz w:val="24"/>
          <w:szCs w:val="24"/>
        </w:rPr>
        <w:tab/>
        <w:t>CZ 25030302</w:t>
      </w:r>
    </w:p>
    <w:p w:rsidR="00487E6E" w:rsidRPr="00E97071" w:rsidRDefault="00487E6E" w:rsidP="0095422B">
      <w:pPr>
        <w:rPr>
          <w:sz w:val="24"/>
          <w:szCs w:val="24"/>
        </w:rPr>
      </w:pPr>
      <w:r w:rsidRPr="00E97071">
        <w:rPr>
          <w:sz w:val="24"/>
          <w:szCs w:val="24"/>
        </w:rPr>
        <w:t>Bankovní spojení.:</w:t>
      </w:r>
      <w:r w:rsidRPr="00E97071">
        <w:rPr>
          <w:sz w:val="24"/>
          <w:szCs w:val="24"/>
        </w:rPr>
        <w:tab/>
        <w:t>Komerční banka a.s., pobočka Most, expozitura Litvínov</w:t>
      </w:r>
    </w:p>
    <w:p w:rsidR="00487E6E" w:rsidRPr="00E97071" w:rsidRDefault="00487E6E" w:rsidP="0095422B">
      <w:pPr>
        <w:rPr>
          <w:sz w:val="24"/>
          <w:szCs w:val="24"/>
        </w:rPr>
      </w:pPr>
      <w:r w:rsidRPr="00E97071">
        <w:rPr>
          <w:sz w:val="24"/>
          <w:szCs w:val="24"/>
        </w:rPr>
        <w:tab/>
      </w:r>
      <w:r w:rsidRPr="00E97071">
        <w:rPr>
          <w:sz w:val="24"/>
          <w:szCs w:val="24"/>
        </w:rPr>
        <w:tab/>
        <w:t xml:space="preserve">            </w:t>
      </w:r>
      <w:proofErr w:type="spellStart"/>
      <w:r w:rsidRPr="00E97071">
        <w:rPr>
          <w:sz w:val="24"/>
          <w:szCs w:val="24"/>
        </w:rPr>
        <w:t>č.ú</w:t>
      </w:r>
      <w:proofErr w:type="spellEnd"/>
      <w:r w:rsidRPr="00E97071">
        <w:rPr>
          <w:sz w:val="24"/>
          <w:szCs w:val="24"/>
        </w:rPr>
        <w:t>.: 199944680227/0100</w:t>
      </w:r>
    </w:p>
    <w:p w:rsidR="00FA27EA" w:rsidRPr="00E97071" w:rsidRDefault="00FA27EA" w:rsidP="0095422B">
      <w:pPr>
        <w:widowControl w:val="0"/>
        <w:rPr>
          <w:sz w:val="24"/>
          <w:szCs w:val="24"/>
        </w:rPr>
      </w:pPr>
      <w:r w:rsidRPr="00E97071">
        <w:rPr>
          <w:sz w:val="24"/>
          <w:szCs w:val="24"/>
        </w:rPr>
        <w:t xml:space="preserve">zapsána v obchodním rejstříku vedeném Krajským soudem v Ústí nad Labem, </w:t>
      </w:r>
      <w:proofErr w:type="spellStart"/>
      <w:r w:rsidRPr="00E97071">
        <w:rPr>
          <w:sz w:val="24"/>
          <w:szCs w:val="24"/>
        </w:rPr>
        <w:t>sp.zn</w:t>
      </w:r>
      <w:proofErr w:type="spellEnd"/>
      <w:r w:rsidRPr="00E97071">
        <w:rPr>
          <w:sz w:val="24"/>
          <w:szCs w:val="24"/>
        </w:rPr>
        <w:t>. C 13301</w:t>
      </w:r>
    </w:p>
    <w:p w:rsidR="00487E6E" w:rsidRPr="00E97071" w:rsidRDefault="00487E6E" w:rsidP="0095422B">
      <w:pPr>
        <w:widowControl w:val="0"/>
        <w:rPr>
          <w:kern w:val="28"/>
          <w:sz w:val="24"/>
          <w:szCs w:val="24"/>
        </w:rPr>
      </w:pPr>
      <w:r w:rsidRPr="00E97071">
        <w:rPr>
          <w:sz w:val="24"/>
          <w:szCs w:val="24"/>
        </w:rPr>
        <w:t>Na straně jedné</w:t>
      </w:r>
    </w:p>
    <w:p w:rsidR="00487E6E" w:rsidRPr="00E97071" w:rsidRDefault="00487E6E" w:rsidP="0095422B">
      <w:pPr>
        <w:widowControl w:val="0"/>
        <w:rPr>
          <w:iCs/>
          <w:kern w:val="28"/>
          <w:sz w:val="24"/>
          <w:szCs w:val="24"/>
        </w:rPr>
      </w:pPr>
      <w:r w:rsidRPr="00E97071">
        <w:rPr>
          <w:iCs/>
          <w:sz w:val="24"/>
          <w:szCs w:val="24"/>
        </w:rPr>
        <w:t>(dále též „</w:t>
      </w:r>
      <w:r w:rsidRPr="00E97071">
        <w:rPr>
          <w:b/>
          <w:bCs/>
          <w:iCs/>
          <w:sz w:val="24"/>
          <w:szCs w:val="24"/>
        </w:rPr>
        <w:t>klient</w:t>
      </w:r>
      <w:r w:rsidRPr="00E97071">
        <w:rPr>
          <w:iCs/>
          <w:sz w:val="24"/>
          <w:szCs w:val="24"/>
        </w:rPr>
        <w:t>“)</w:t>
      </w:r>
    </w:p>
    <w:p w:rsidR="00487E6E" w:rsidRPr="00E97071" w:rsidRDefault="00487E6E" w:rsidP="002A7909">
      <w:pPr>
        <w:widowControl w:val="0"/>
        <w:jc w:val="center"/>
        <w:rPr>
          <w:sz w:val="24"/>
          <w:szCs w:val="24"/>
        </w:rPr>
      </w:pPr>
    </w:p>
    <w:p w:rsidR="00487E6E" w:rsidRPr="00E97071" w:rsidRDefault="00487E6E" w:rsidP="002A7909">
      <w:pPr>
        <w:widowControl w:val="0"/>
        <w:jc w:val="center"/>
        <w:rPr>
          <w:kern w:val="28"/>
          <w:sz w:val="24"/>
          <w:szCs w:val="24"/>
        </w:rPr>
      </w:pPr>
      <w:r w:rsidRPr="00E97071">
        <w:rPr>
          <w:sz w:val="24"/>
          <w:szCs w:val="24"/>
        </w:rPr>
        <w:t>a</w:t>
      </w:r>
    </w:p>
    <w:p w:rsidR="00487E6E" w:rsidRPr="00E97071" w:rsidRDefault="00487E6E" w:rsidP="002A7909">
      <w:pPr>
        <w:widowControl w:val="0"/>
        <w:rPr>
          <w:kern w:val="28"/>
          <w:sz w:val="24"/>
          <w:szCs w:val="24"/>
        </w:rPr>
      </w:pPr>
    </w:p>
    <w:p w:rsidR="00487E6E" w:rsidRPr="00E97071" w:rsidRDefault="00487E6E" w:rsidP="002A7909">
      <w:pPr>
        <w:jc w:val="both"/>
        <w:rPr>
          <w:b/>
          <w:bCs/>
          <w:sz w:val="24"/>
          <w:szCs w:val="24"/>
        </w:rPr>
      </w:pPr>
    </w:p>
    <w:p w:rsidR="00487E6E" w:rsidRPr="00E97071" w:rsidRDefault="00487E6E" w:rsidP="002A7909">
      <w:pPr>
        <w:jc w:val="both"/>
        <w:rPr>
          <w:b/>
          <w:bCs/>
          <w:sz w:val="24"/>
          <w:szCs w:val="24"/>
        </w:rPr>
      </w:pPr>
      <w:r w:rsidRPr="00E97071">
        <w:rPr>
          <w:b/>
          <w:bCs/>
          <w:sz w:val="24"/>
          <w:szCs w:val="24"/>
        </w:rPr>
        <w:t>Mgr. Drahomíra Koutecká, advokátka</w:t>
      </w:r>
    </w:p>
    <w:p w:rsidR="00487E6E" w:rsidRPr="00E97071" w:rsidRDefault="00E97071" w:rsidP="002A7909">
      <w:pPr>
        <w:jc w:val="both"/>
        <w:rPr>
          <w:sz w:val="24"/>
          <w:szCs w:val="24"/>
        </w:rPr>
      </w:pPr>
      <w:r w:rsidRPr="00E97071">
        <w:rPr>
          <w:sz w:val="24"/>
          <w:szCs w:val="24"/>
        </w:rPr>
        <w:t>S</w:t>
      </w:r>
      <w:r w:rsidR="00487E6E" w:rsidRPr="00E97071">
        <w:rPr>
          <w:sz w:val="24"/>
          <w:szCs w:val="24"/>
        </w:rPr>
        <w:t>ídl</w:t>
      </w:r>
      <w:r w:rsidRPr="00E97071">
        <w:rPr>
          <w:sz w:val="24"/>
          <w:szCs w:val="24"/>
        </w:rPr>
        <w:t>o</w:t>
      </w:r>
      <w:r w:rsidR="00487E6E" w:rsidRPr="00E97071">
        <w:rPr>
          <w:sz w:val="24"/>
          <w:szCs w:val="24"/>
        </w:rPr>
        <w:t>:</w:t>
      </w:r>
      <w:r w:rsidR="00487E6E" w:rsidRPr="00E97071">
        <w:rPr>
          <w:sz w:val="24"/>
          <w:szCs w:val="24"/>
        </w:rPr>
        <w:tab/>
        <w:t>Litvínov, nám. Míru 336, PSČ 436 01</w:t>
      </w:r>
    </w:p>
    <w:p w:rsidR="00487E6E" w:rsidRPr="00E97071" w:rsidRDefault="00487E6E" w:rsidP="002A7909">
      <w:pPr>
        <w:jc w:val="both"/>
        <w:rPr>
          <w:sz w:val="24"/>
          <w:szCs w:val="24"/>
        </w:rPr>
      </w:pPr>
      <w:r w:rsidRPr="00E97071">
        <w:rPr>
          <w:sz w:val="24"/>
          <w:szCs w:val="24"/>
        </w:rPr>
        <w:t>IČO:</w:t>
      </w:r>
      <w:r w:rsidRPr="00E97071">
        <w:rPr>
          <w:sz w:val="24"/>
          <w:szCs w:val="24"/>
        </w:rPr>
        <w:tab/>
      </w:r>
      <w:r w:rsidRPr="00E97071">
        <w:rPr>
          <w:sz w:val="24"/>
          <w:szCs w:val="24"/>
        </w:rPr>
        <w:tab/>
        <w:t>66234859</w:t>
      </w:r>
    </w:p>
    <w:p w:rsidR="00487E6E" w:rsidRPr="00E97071" w:rsidRDefault="00487E6E" w:rsidP="002A7909">
      <w:pPr>
        <w:jc w:val="both"/>
        <w:rPr>
          <w:sz w:val="24"/>
          <w:szCs w:val="24"/>
        </w:rPr>
      </w:pPr>
      <w:r w:rsidRPr="00E97071">
        <w:rPr>
          <w:sz w:val="24"/>
          <w:szCs w:val="24"/>
        </w:rPr>
        <w:t xml:space="preserve">DIČ:               CZ 5561021345                 </w:t>
      </w:r>
    </w:p>
    <w:p w:rsidR="00487E6E" w:rsidRPr="00E97071" w:rsidRDefault="00487E6E" w:rsidP="002A7909">
      <w:pPr>
        <w:jc w:val="both"/>
        <w:rPr>
          <w:sz w:val="24"/>
          <w:szCs w:val="24"/>
        </w:rPr>
      </w:pPr>
      <w:r w:rsidRPr="00E97071">
        <w:rPr>
          <w:sz w:val="24"/>
          <w:szCs w:val="24"/>
        </w:rPr>
        <w:t>Osvědčení:</w:t>
      </w:r>
      <w:r w:rsidRPr="00E97071">
        <w:rPr>
          <w:sz w:val="24"/>
          <w:szCs w:val="24"/>
        </w:rPr>
        <w:tab/>
        <w:t>č. 8409 vydáno Českou advokátní komorou v Praze</w:t>
      </w:r>
    </w:p>
    <w:p w:rsidR="00487E6E" w:rsidRPr="00E97071" w:rsidRDefault="00487E6E" w:rsidP="002A7909">
      <w:pPr>
        <w:widowControl w:val="0"/>
        <w:rPr>
          <w:b/>
          <w:bCs/>
          <w:kern w:val="28"/>
          <w:sz w:val="24"/>
          <w:szCs w:val="24"/>
        </w:rPr>
      </w:pPr>
      <w:r w:rsidRPr="00E97071">
        <w:rPr>
          <w:sz w:val="24"/>
          <w:szCs w:val="24"/>
        </w:rPr>
        <w:t>Na straně druhé</w:t>
      </w:r>
    </w:p>
    <w:p w:rsidR="00487E6E" w:rsidRPr="00E97071" w:rsidRDefault="00487E6E" w:rsidP="002A7909">
      <w:pPr>
        <w:jc w:val="both"/>
        <w:rPr>
          <w:iCs/>
          <w:sz w:val="24"/>
          <w:szCs w:val="24"/>
        </w:rPr>
      </w:pPr>
      <w:r w:rsidRPr="00E97071">
        <w:rPr>
          <w:iCs/>
          <w:sz w:val="24"/>
          <w:szCs w:val="24"/>
        </w:rPr>
        <w:t xml:space="preserve">(dále též: </w:t>
      </w:r>
      <w:r w:rsidRPr="00E97071">
        <w:rPr>
          <w:b/>
          <w:bCs/>
          <w:iCs/>
          <w:sz w:val="24"/>
          <w:szCs w:val="24"/>
        </w:rPr>
        <w:t>„advokátka“</w:t>
      </w:r>
      <w:r w:rsidRPr="00E97071">
        <w:rPr>
          <w:iCs/>
          <w:sz w:val="24"/>
          <w:szCs w:val="24"/>
        </w:rPr>
        <w:t xml:space="preserve"> nebo „</w:t>
      </w:r>
      <w:r w:rsidRPr="00E97071">
        <w:rPr>
          <w:b/>
          <w:bCs/>
          <w:iCs/>
          <w:sz w:val="24"/>
          <w:szCs w:val="24"/>
        </w:rPr>
        <w:t>AK</w:t>
      </w:r>
      <w:r w:rsidRPr="00E97071">
        <w:rPr>
          <w:iCs/>
          <w:sz w:val="24"/>
          <w:szCs w:val="24"/>
        </w:rPr>
        <w:t>“)</w:t>
      </w:r>
    </w:p>
    <w:p w:rsidR="00487E6E" w:rsidRPr="00E97071" w:rsidRDefault="00487E6E" w:rsidP="002A7909">
      <w:pPr>
        <w:jc w:val="both"/>
        <w:rPr>
          <w:sz w:val="24"/>
          <w:szCs w:val="24"/>
        </w:rPr>
      </w:pPr>
    </w:p>
    <w:p w:rsidR="00487E6E" w:rsidRPr="00E97071" w:rsidRDefault="00FA27EA" w:rsidP="007B6FA9">
      <w:pPr>
        <w:widowControl w:val="0"/>
        <w:jc w:val="center"/>
        <w:rPr>
          <w:kern w:val="28"/>
          <w:sz w:val="24"/>
          <w:szCs w:val="24"/>
        </w:rPr>
      </w:pPr>
      <w:r w:rsidRPr="00E97071">
        <w:rPr>
          <w:kern w:val="28"/>
          <w:sz w:val="24"/>
          <w:szCs w:val="24"/>
        </w:rPr>
        <w:t>se dohodl</w:t>
      </w:r>
      <w:r w:rsidR="007B6FA9" w:rsidRPr="00E97071">
        <w:rPr>
          <w:kern w:val="28"/>
          <w:sz w:val="24"/>
          <w:szCs w:val="24"/>
        </w:rPr>
        <w:t>y</w:t>
      </w:r>
      <w:r w:rsidRPr="00E97071">
        <w:rPr>
          <w:kern w:val="28"/>
          <w:sz w:val="24"/>
          <w:szCs w:val="24"/>
        </w:rPr>
        <w:t xml:space="preserve"> takto:</w:t>
      </w:r>
    </w:p>
    <w:p w:rsidR="00FA27EA" w:rsidRPr="00E97071" w:rsidRDefault="00FA27EA" w:rsidP="002A7909">
      <w:pPr>
        <w:widowControl w:val="0"/>
        <w:rPr>
          <w:kern w:val="28"/>
          <w:sz w:val="24"/>
          <w:szCs w:val="24"/>
        </w:rPr>
      </w:pPr>
    </w:p>
    <w:p w:rsidR="00487E6E" w:rsidRPr="00E97071" w:rsidRDefault="00FA27EA" w:rsidP="002A7909">
      <w:pPr>
        <w:widowControl w:val="0"/>
        <w:jc w:val="center"/>
        <w:rPr>
          <w:b/>
          <w:bCs/>
          <w:sz w:val="24"/>
          <w:szCs w:val="24"/>
        </w:rPr>
      </w:pPr>
      <w:r w:rsidRPr="00E97071">
        <w:rPr>
          <w:b/>
          <w:bCs/>
          <w:sz w:val="24"/>
          <w:szCs w:val="24"/>
        </w:rPr>
        <w:t>I.</w:t>
      </w:r>
    </w:p>
    <w:p w:rsidR="00487E6E" w:rsidRPr="00E97071" w:rsidRDefault="00487E6E" w:rsidP="002A7909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487E6E" w:rsidRPr="00E97071" w:rsidRDefault="007B6FA9" w:rsidP="007B6FA9">
      <w:pPr>
        <w:pStyle w:val="Zkladntext21"/>
        <w:tabs>
          <w:tab w:val="left" w:pos="540"/>
        </w:tabs>
        <w:rPr>
          <w:sz w:val="24"/>
          <w:szCs w:val="24"/>
        </w:rPr>
      </w:pPr>
      <w:r w:rsidRPr="00E97071">
        <w:rPr>
          <w:sz w:val="24"/>
          <w:szCs w:val="24"/>
        </w:rPr>
        <w:t xml:space="preserve">1.1 </w:t>
      </w:r>
      <w:r w:rsidR="00FA27EA" w:rsidRPr="00E97071">
        <w:rPr>
          <w:sz w:val="24"/>
          <w:szCs w:val="24"/>
        </w:rPr>
        <w:t>Smluvní strany shodně konstatují, že mezi nimi byla uzavřena shora uvedená Smlouva o poskytování právních služeb (dále jen „Smlouva“)</w:t>
      </w:r>
      <w:r w:rsidR="00C447BF">
        <w:rPr>
          <w:sz w:val="24"/>
          <w:szCs w:val="24"/>
        </w:rPr>
        <w:t xml:space="preserve"> ve znění Dodatku č. 1 ke Smlouvě</w:t>
      </w:r>
      <w:r w:rsidR="00E97071">
        <w:rPr>
          <w:sz w:val="24"/>
          <w:szCs w:val="24"/>
        </w:rPr>
        <w:t>.</w:t>
      </w:r>
    </w:p>
    <w:p w:rsidR="007B6FA9" w:rsidRPr="00E97071" w:rsidRDefault="007B6FA9" w:rsidP="007B6FA9">
      <w:pPr>
        <w:pStyle w:val="Zkladntext21"/>
        <w:tabs>
          <w:tab w:val="left" w:pos="540"/>
        </w:tabs>
        <w:rPr>
          <w:sz w:val="24"/>
          <w:szCs w:val="24"/>
        </w:rPr>
      </w:pPr>
    </w:p>
    <w:p w:rsidR="00FA27EA" w:rsidRPr="00E97071" w:rsidRDefault="007B6FA9" w:rsidP="007B6FA9">
      <w:pPr>
        <w:pStyle w:val="Zkladntext21"/>
        <w:tabs>
          <w:tab w:val="left" w:pos="540"/>
        </w:tabs>
        <w:rPr>
          <w:sz w:val="24"/>
          <w:szCs w:val="24"/>
        </w:rPr>
      </w:pPr>
      <w:r w:rsidRPr="00E97071">
        <w:rPr>
          <w:sz w:val="24"/>
          <w:szCs w:val="24"/>
        </w:rPr>
        <w:t xml:space="preserve">1.2 </w:t>
      </w:r>
      <w:r w:rsidR="00FA27EA" w:rsidRPr="00E97071">
        <w:rPr>
          <w:sz w:val="24"/>
          <w:szCs w:val="24"/>
        </w:rPr>
        <w:t>Smluvní strany se dohodly, že od nabytí účinnosti tohoto dodatku</w:t>
      </w:r>
      <w:r w:rsidR="00713B3D" w:rsidRPr="00E97071">
        <w:rPr>
          <w:sz w:val="24"/>
          <w:szCs w:val="24"/>
        </w:rPr>
        <w:t xml:space="preserve"> č. 2</w:t>
      </w:r>
      <w:r w:rsidR="00FA27EA" w:rsidRPr="00E97071">
        <w:rPr>
          <w:sz w:val="24"/>
          <w:szCs w:val="24"/>
        </w:rPr>
        <w:t xml:space="preserve"> se Smlouva mění takto:</w:t>
      </w:r>
    </w:p>
    <w:p w:rsidR="00FA27EA" w:rsidRPr="00E97071" w:rsidRDefault="00FA27EA" w:rsidP="00FA27EA">
      <w:pPr>
        <w:pStyle w:val="Zkladntext21"/>
        <w:tabs>
          <w:tab w:val="left" w:pos="540"/>
        </w:tabs>
        <w:rPr>
          <w:sz w:val="24"/>
          <w:szCs w:val="24"/>
        </w:rPr>
      </w:pPr>
    </w:p>
    <w:p w:rsidR="007B6FA9" w:rsidRPr="00E97071" w:rsidRDefault="007B6FA9" w:rsidP="007B6FA9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E97071">
        <w:rPr>
          <w:iCs/>
          <w:sz w:val="24"/>
          <w:szCs w:val="24"/>
        </w:rPr>
        <w:t xml:space="preserve">Článek </w:t>
      </w:r>
      <w:r w:rsidRPr="00E97071">
        <w:rPr>
          <w:b/>
          <w:iCs/>
          <w:sz w:val="24"/>
          <w:szCs w:val="24"/>
        </w:rPr>
        <w:t>V. Odměna a platební podmínky odst. 5.2</w:t>
      </w:r>
      <w:r w:rsidR="00E97071" w:rsidRPr="00E97071">
        <w:rPr>
          <w:b/>
          <w:iCs/>
          <w:sz w:val="24"/>
          <w:szCs w:val="24"/>
        </w:rPr>
        <w:t>, 5.3 a 5.5</w:t>
      </w:r>
      <w:r w:rsidRPr="00E97071">
        <w:rPr>
          <w:iCs/>
          <w:sz w:val="24"/>
          <w:szCs w:val="24"/>
        </w:rPr>
        <w:t xml:space="preserve"> nově zní:</w:t>
      </w:r>
    </w:p>
    <w:p w:rsidR="007B6FA9" w:rsidRPr="00E97071" w:rsidRDefault="007B6FA9" w:rsidP="007B6FA9">
      <w:pPr>
        <w:widowControl w:val="0"/>
        <w:jc w:val="center"/>
        <w:rPr>
          <w:b/>
          <w:kern w:val="28"/>
          <w:sz w:val="24"/>
          <w:szCs w:val="24"/>
          <w:u w:val="single"/>
        </w:rPr>
      </w:pPr>
    </w:p>
    <w:p w:rsidR="00E97071" w:rsidRPr="00BC775F" w:rsidRDefault="00E97071" w:rsidP="00E97071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BC775F">
        <w:rPr>
          <w:b/>
          <w:sz w:val="24"/>
          <w:szCs w:val="24"/>
        </w:rPr>
        <w:t>5.2</w:t>
      </w:r>
      <w:r w:rsidRPr="00BC775F">
        <w:rPr>
          <w:sz w:val="24"/>
          <w:szCs w:val="24"/>
        </w:rPr>
        <w:t xml:space="preserve"> Výši odměny sjednávají smluvní strany v paušální částce za provedení celé zakázky, tj. za plnění dle této smlouvy v trvání </w:t>
      </w:r>
      <w:r>
        <w:rPr>
          <w:sz w:val="24"/>
          <w:szCs w:val="24"/>
        </w:rPr>
        <w:t>12</w:t>
      </w:r>
      <w:r w:rsidRPr="00BC775F">
        <w:rPr>
          <w:sz w:val="24"/>
          <w:szCs w:val="24"/>
        </w:rPr>
        <w:t xml:space="preserve"> měsíců, a činí:</w:t>
      </w:r>
    </w:p>
    <w:p w:rsidR="00E97071" w:rsidRPr="00BC775F" w:rsidRDefault="00C447BF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330 000 </w:t>
      </w:r>
      <w:r w:rsidR="00E97071" w:rsidRPr="00BC775F">
        <w:rPr>
          <w:sz w:val="24"/>
          <w:szCs w:val="24"/>
        </w:rPr>
        <w:t>Kč bez DPH</w:t>
      </w:r>
    </w:p>
    <w:p w:rsidR="00E97071" w:rsidRPr="00BC775F" w:rsidRDefault="00E97071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</w:t>
      </w:r>
      <w:r w:rsidR="003F4B3E">
        <w:rPr>
          <w:sz w:val="24"/>
          <w:szCs w:val="24"/>
        </w:rPr>
        <w:t>2</w:t>
      </w:r>
      <w:r w:rsidRPr="00BC775F">
        <w:rPr>
          <w:sz w:val="24"/>
          <w:szCs w:val="24"/>
        </w:rPr>
        <w:t xml:space="preserve">1% tj. </w:t>
      </w:r>
      <w:r w:rsidR="003F4B3E">
        <w:rPr>
          <w:sz w:val="24"/>
          <w:szCs w:val="24"/>
        </w:rPr>
        <w:t>69 300 Kč</w:t>
      </w:r>
      <w:r w:rsidR="003F4B3E" w:rsidRPr="00BC775F">
        <w:rPr>
          <w:sz w:val="24"/>
          <w:szCs w:val="24"/>
        </w:rPr>
        <w:t xml:space="preserve"> </w:t>
      </w:r>
    </w:p>
    <w:p w:rsidR="00E97071" w:rsidRPr="00BC775F" w:rsidRDefault="003F4B3E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399 300 </w:t>
      </w:r>
      <w:r w:rsidR="00E97071" w:rsidRPr="00BC775F">
        <w:rPr>
          <w:sz w:val="24"/>
          <w:szCs w:val="24"/>
        </w:rPr>
        <w:t>Kč včetně DPH</w:t>
      </w:r>
    </w:p>
    <w:p w:rsidR="00E97071" w:rsidRDefault="00E97071" w:rsidP="00E97071">
      <w:pPr>
        <w:pStyle w:val="Odstavecseseznamem"/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E97071" w:rsidRDefault="00E97071" w:rsidP="00E97071">
      <w:pPr>
        <w:widowControl w:val="0"/>
        <w:tabs>
          <w:tab w:val="left" w:pos="567"/>
        </w:tabs>
        <w:rPr>
          <w:kern w:val="28"/>
          <w:sz w:val="24"/>
          <w:szCs w:val="24"/>
        </w:rPr>
      </w:pPr>
      <w:r w:rsidRPr="00BC775F">
        <w:rPr>
          <w:b/>
          <w:kern w:val="28"/>
          <w:sz w:val="24"/>
          <w:szCs w:val="24"/>
        </w:rPr>
        <w:t>5.3</w:t>
      </w:r>
      <w:r>
        <w:rPr>
          <w:kern w:val="28"/>
          <w:sz w:val="24"/>
          <w:szCs w:val="24"/>
        </w:rPr>
        <w:t xml:space="preserve"> Odměnu bude klient hradit v měsíčních splátkách ve výši, která činí</w:t>
      </w:r>
    </w:p>
    <w:p w:rsidR="00E97071" w:rsidRPr="00BC775F" w:rsidRDefault="00E97071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BC775F">
        <w:rPr>
          <w:sz w:val="24"/>
          <w:szCs w:val="24"/>
        </w:rPr>
        <w:t> 000 Kč bez DPH</w:t>
      </w:r>
    </w:p>
    <w:p w:rsidR="00E97071" w:rsidRPr="00BC775F" w:rsidRDefault="00E97071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21% tj. </w:t>
      </w:r>
      <w:r w:rsidR="003F4B3E">
        <w:rPr>
          <w:sz w:val="24"/>
          <w:szCs w:val="24"/>
        </w:rPr>
        <w:t xml:space="preserve">6 300 </w:t>
      </w:r>
      <w:r w:rsidRPr="00BC775F">
        <w:rPr>
          <w:sz w:val="24"/>
          <w:szCs w:val="24"/>
        </w:rPr>
        <w:t>Kč</w:t>
      </w:r>
    </w:p>
    <w:p w:rsidR="00E97071" w:rsidRPr="00BC775F" w:rsidRDefault="003F4B3E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36 300 </w:t>
      </w:r>
      <w:r w:rsidR="00E97071" w:rsidRPr="00BC775F">
        <w:rPr>
          <w:sz w:val="24"/>
          <w:szCs w:val="24"/>
        </w:rPr>
        <w:t>Kč včetně DPH</w:t>
      </w:r>
    </w:p>
    <w:p w:rsidR="00E97071" w:rsidRDefault="00E97071" w:rsidP="00E97071">
      <w:pPr>
        <w:widowControl w:val="0"/>
        <w:tabs>
          <w:tab w:val="left" w:pos="567"/>
        </w:tabs>
        <w:rPr>
          <w:kern w:val="28"/>
          <w:sz w:val="24"/>
          <w:szCs w:val="24"/>
        </w:rPr>
      </w:pPr>
    </w:p>
    <w:p w:rsidR="00E97071" w:rsidRDefault="00E97071" w:rsidP="00E97071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BF4692">
        <w:rPr>
          <w:b/>
          <w:kern w:val="28"/>
          <w:sz w:val="24"/>
          <w:szCs w:val="24"/>
        </w:rPr>
        <w:t>5.5</w:t>
      </w:r>
      <w:r>
        <w:rPr>
          <w:kern w:val="28"/>
          <w:sz w:val="24"/>
          <w:szCs w:val="24"/>
        </w:rPr>
        <w:t xml:space="preserve"> Advokátka je oprávněna vystavit klientovi vždy po skončení kalendářního měsíce fakturu znějící </w:t>
      </w:r>
      <w:r w:rsidR="00C447BF">
        <w:rPr>
          <w:kern w:val="28"/>
          <w:sz w:val="24"/>
          <w:szCs w:val="24"/>
        </w:rPr>
        <w:t xml:space="preserve">v období od září 2018 do února 2019 </w:t>
      </w:r>
      <w:r>
        <w:rPr>
          <w:kern w:val="28"/>
          <w:sz w:val="24"/>
          <w:szCs w:val="24"/>
        </w:rPr>
        <w:t xml:space="preserve">na částku </w:t>
      </w:r>
    </w:p>
    <w:p w:rsidR="00E97071" w:rsidRPr="00BC775F" w:rsidRDefault="00E97071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BC775F">
        <w:rPr>
          <w:sz w:val="24"/>
          <w:szCs w:val="24"/>
        </w:rPr>
        <w:t> 000 Kč bez DPH</w:t>
      </w:r>
    </w:p>
    <w:p w:rsidR="00E97071" w:rsidRPr="00BC775F" w:rsidRDefault="00E97071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21% tj. </w:t>
      </w:r>
      <w:r>
        <w:rPr>
          <w:sz w:val="24"/>
          <w:szCs w:val="24"/>
        </w:rPr>
        <w:t xml:space="preserve">5 250 </w:t>
      </w:r>
      <w:r w:rsidRPr="00BC775F">
        <w:rPr>
          <w:sz w:val="24"/>
          <w:szCs w:val="24"/>
        </w:rPr>
        <w:t>Kč</w:t>
      </w:r>
    </w:p>
    <w:p w:rsidR="00E97071" w:rsidRPr="00C447BF" w:rsidRDefault="00E97071" w:rsidP="00E97071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30 250 </w:t>
      </w:r>
      <w:r w:rsidRPr="00BC775F">
        <w:rPr>
          <w:sz w:val="24"/>
          <w:szCs w:val="24"/>
        </w:rPr>
        <w:t>Kč včetně DPH</w:t>
      </w:r>
    </w:p>
    <w:p w:rsidR="00C447BF" w:rsidRDefault="00C447BF" w:rsidP="00C447BF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kern w:val="28"/>
          <w:sz w:val="24"/>
          <w:szCs w:val="24"/>
        </w:rPr>
        <w:t>v období od března 2019 do srpna 2019 na částku</w:t>
      </w:r>
    </w:p>
    <w:p w:rsidR="00C447BF" w:rsidRPr="00C447BF" w:rsidRDefault="00C447BF" w:rsidP="00C447BF">
      <w:pPr>
        <w:pStyle w:val="Odstavecseseznamem"/>
        <w:widowControl w:val="0"/>
        <w:numPr>
          <w:ilvl w:val="0"/>
          <w:numId w:val="30"/>
        </w:numPr>
        <w:tabs>
          <w:tab w:val="left" w:pos="567"/>
        </w:tabs>
        <w:jc w:val="both"/>
        <w:rPr>
          <w:sz w:val="24"/>
          <w:szCs w:val="24"/>
        </w:rPr>
      </w:pPr>
      <w:r w:rsidRPr="00C447BF">
        <w:rPr>
          <w:sz w:val="24"/>
          <w:szCs w:val="24"/>
        </w:rPr>
        <w:t>30 000 Kč bez DPH</w:t>
      </w:r>
    </w:p>
    <w:p w:rsidR="00C447BF" w:rsidRPr="00BC775F" w:rsidRDefault="00C447BF" w:rsidP="00C447BF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C775F">
        <w:rPr>
          <w:sz w:val="24"/>
          <w:szCs w:val="24"/>
        </w:rPr>
        <w:t xml:space="preserve">azba DPH 21% tj. </w:t>
      </w:r>
      <w:r w:rsidR="003F4B3E">
        <w:rPr>
          <w:sz w:val="24"/>
          <w:szCs w:val="24"/>
        </w:rPr>
        <w:t xml:space="preserve">6 300 </w:t>
      </w:r>
      <w:r w:rsidRPr="00BC775F">
        <w:rPr>
          <w:sz w:val="24"/>
          <w:szCs w:val="24"/>
        </w:rPr>
        <w:t>Kč</w:t>
      </w:r>
    </w:p>
    <w:p w:rsidR="00C447BF" w:rsidRPr="00BC775F" w:rsidRDefault="003F4B3E" w:rsidP="00C447BF">
      <w:pPr>
        <w:pStyle w:val="Odstavecseseznamem"/>
        <w:widowControl w:val="0"/>
        <w:numPr>
          <w:ilvl w:val="0"/>
          <w:numId w:val="28"/>
        </w:numPr>
        <w:tabs>
          <w:tab w:val="left" w:pos="567"/>
        </w:tabs>
        <w:jc w:val="both"/>
        <w:rPr>
          <w:b/>
          <w:kern w:val="28"/>
          <w:sz w:val="24"/>
          <w:szCs w:val="24"/>
          <w:u w:val="single"/>
        </w:rPr>
      </w:pPr>
      <w:r>
        <w:rPr>
          <w:sz w:val="24"/>
          <w:szCs w:val="24"/>
        </w:rPr>
        <w:t xml:space="preserve">36 300 </w:t>
      </w:r>
      <w:r w:rsidR="00C447BF" w:rsidRPr="00BC775F">
        <w:rPr>
          <w:sz w:val="24"/>
          <w:szCs w:val="24"/>
        </w:rPr>
        <w:t>Kč včetně DPH</w:t>
      </w:r>
    </w:p>
    <w:p w:rsidR="00C447BF" w:rsidRPr="00C447BF" w:rsidRDefault="00C447BF" w:rsidP="00C447BF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:rsidR="00FA27EA" w:rsidRPr="00E97071" w:rsidRDefault="007B6FA9" w:rsidP="007B6FA9">
      <w:pPr>
        <w:pStyle w:val="Zkladntext21"/>
        <w:tabs>
          <w:tab w:val="left" w:pos="540"/>
        </w:tabs>
        <w:rPr>
          <w:sz w:val="24"/>
          <w:szCs w:val="24"/>
        </w:rPr>
      </w:pPr>
      <w:r w:rsidRPr="00E97071">
        <w:rPr>
          <w:sz w:val="24"/>
          <w:szCs w:val="24"/>
        </w:rPr>
        <w:t xml:space="preserve">1.3 </w:t>
      </w:r>
      <w:r w:rsidR="00FA27EA" w:rsidRPr="00E97071">
        <w:rPr>
          <w:sz w:val="24"/>
          <w:szCs w:val="24"/>
        </w:rPr>
        <w:t>V dalším zůstává smlouva nedotčena.</w:t>
      </w:r>
    </w:p>
    <w:p w:rsidR="00487E6E" w:rsidRPr="00E97071" w:rsidRDefault="00487E6E" w:rsidP="002A7909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487E6E" w:rsidRPr="00E97071" w:rsidRDefault="00713B3D" w:rsidP="002A7909">
      <w:pPr>
        <w:pStyle w:val="Nadpis2"/>
        <w:jc w:val="center"/>
        <w:rPr>
          <w:kern w:val="28"/>
          <w:sz w:val="24"/>
          <w:szCs w:val="24"/>
        </w:rPr>
      </w:pPr>
      <w:r w:rsidRPr="00E97071">
        <w:rPr>
          <w:kern w:val="28"/>
          <w:sz w:val="24"/>
          <w:szCs w:val="24"/>
        </w:rPr>
        <w:t>II.</w:t>
      </w:r>
    </w:p>
    <w:p w:rsidR="00487E6E" w:rsidRPr="00E97071" w:rsidRDefault="00487E6E" w:rsidP="002A7909">
      <w:pPr>
        <w:widowControl w:val="0"/>
        <w:jc w:val="center"/>
        <w:rPr>
          <w:b/>
          <w:bCs/>
          <w:kern w:val="28"/>
          <w:sz w:val="24"/>
          <w:szCs w:val="24"/>
        </w:rPr>
      </w:pPr>
    </w:p>
    <w:p w:rsidR="00487E6E" w:rsidRPr="00E97071" w:rsidRDefault="007B6FA9" w:rsidP="007B6FA9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E97071">
        <w:rPr>
          <w:sz w:val="24"/>
          <w:szCs w:val="24"/>
        </w:rPr>
        <w:t xml:space="preserve">2.1 </w:t>
      </w:r>
      <w:r w:rsidR="00713B3D" w:rsidRPr="00E97071">
        <w:rPr>
          <w:sz w:val="24"/>
          <w:szCs w:val="24"/>
        </w:rPr>
        <w:t>Tento dodatek je vyhotoven ve dvou stejnopisech, z nichž jeden stejnopis obdrží klient a jeden stejnopis obdrží advokátka</w:t>
      </w:r>
    </w:p>
    <w:p w:rsidR="00487E6E" w:rsidRDefault="00487E6E" w:rsidP="00AA3B1C">
      <w:pPr>
        <w:widowControl w:val="0"/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2A60C8" w:rsidRPr="00C24070" w:rsidRDefault="002A60C8" w:rsidP="002A60C8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  <w:r w:rsidRPr="003F4B3E">
        <w:rPr>
          <w:sz w:val="24"/>
          <w:szCs w:val="24"/>
        </w:rPr>
        <w:t>2.2</w:t>
      </w:r>
      <w:r w:rsidRPr="002A60C8">
        <w:rPr>
          <w:sz w:val="24"/>
          <w:szCs w:val="24"/>
        </w:rPr>
        <w:t xml:space="preserve"> Tato smlouva nabývá účinnosti dnem uveřejnění v registru smluv podle zákona č. 340/2015 Sb., o zvláštních podmínkách účinnosti některých smluv, uveřejňování těchto smluv a o registru smluv (zákon o registru smluv), ve znění pozdějších předpisů. Uveřejnění této smlouvy zajistí klient.</w:t>
      </w:r>
    </w:p>
    <w:p w:rsidR="002A60C8" w:rsidRPr="00C24070" w:rsidRDefault="002A60C8" w:rsidP="002A60C8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60C8" w:rsidRPr="00C24070" w:rsidRDefault="002A60C8" w:rsidP="002A60C8">
      <w:pPr>
        <w:widowControl w:val="0"/>
        <w:tabs>
          <w:tab w:val="left" w:pos="567"/>
        </w:tabs>
        <w:jc w:val="both"/>
        <w:rPr>
          <w:kern w:val="28"/>
          <w:sz w:val="24"/>
          <w:szCs w:val="24"/>
        </w:rPr>
      </w:pPr>
    </w:p>
    <w:p w:rsidR="002A60C8" w:rsidRPr="00C24070" w:rsidRDefault="002A60C8" w:rsidP="002A60C8">
      <w:pPr>
        <w:widowControl w:val="0"/>
        <w:jc w:val="both"/>
        <w:rPr>
          <w:snapToGrid w:val="0"/>
          <w:sz w:val="24"/>
          <w:szCs w:val="24"/>
        </w:rPr>
      </w:pPr>
    </w:p>
    <w:p w:rsidR="00487E6E" w:rsidRPr="00E97071" w:rsidRDefault="00487E6E" w:rsidP="002A7909">
      <w:pPr>
        <w:widowControl w:val="0"/>
        <w:jc w:val="both"/>
        <w:rPr>
          <w:sz w:val="24"/>
          <w:szCs w:val="24"/>
          <w:vertAlign w:val="subscript"/>
        </w:rPr>
      </w:pPr>
      <w:r w:rsidRPr="00E97071">
        <w:rPr>
          <w:sz w:val="24"/>
          <w:szCs w:val="24"/>
        </w:rPr>
        <w:t xml:space="preserve">V Litvínově, dne </w:t>
      </w:r>
      <w:r w:rsidR="002A60C8">
        <w:rPr>
          <w:sz w:val="24"/>
          <w:szCs w:val="24"/>
        </w:rPr>
        <w:t>22.</w:t>
      </w:r>
      <w:r w:rsidR="007B6FA9" w:rsidRPr="00E97071">
        <w:rPr>
          <w:sz w:val="24"/>
          <w:szCs w:val="24"/>
        </w:rPr>
        <w:t xml:space="preserve"> </w:t>
      </w:r>
      <w:r w:rsidR="002A60C8">
        <w:rPr>
          <w:sz w:val="24"/>
          <w:szCs w:val="24"/>
        </w:rPr>
        <w:t>února</w:t>
      </w:r>
      <w:r w:rsidR="007B6FA9" w:rsidRPr="00E97071">
        <w:rPr>
          <w:sz w:val="24"/>
          <w:szCs w:val="24"/>
        </w:rPr>
        <w:t xml:space="preserve"> 201</w:t>
      </w:r>
      <w:r w:rsidR="002A60C8">
        <w:rPr>
          <w:sz w:val="24"/>
          <w:szCs w:val="24"/>
        </w:rPr>
        <w:t>9</w:t>
      </w:r>
    </w:p>
    <w:p w:rsidR="00487E6E" w:rsidRPr="00E97071" w:rsidRDefault="00487E6E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487E6E" w:rsidRPr="00E97071" w:rsidRDefault="00487E6E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F3424" w:rsidRPr="00E97071" w:rsidRDefault="00AF3424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AF3424" w:rsidRPr="00E97071" w:rsidRDefault="00AF3424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487E6E" w:rsidRPr="00E97071" w:rsidRDefault="00487E6E" w:rsidP="002A7909">
      <w:pPr>
        <w:widowControl w:val="0"/>
        <w:jc w:val="both"/>
        <w:rPr>
          <w:sz w:val="24"/>
          <w:szCs w:val="24"/>
          <w:vertAlign w:val="subscript"/>
        </w:rPr>
      </w:pPr>
    </w:p>
    <w:p w:rsidR="00713B3D" w:rsidRPr="00E97071" w:rsidRDefault="00487E6E" w:rsidP="00AA3B1C">
      <w:pPr>
        <w:rPr>
          <w:b/>
          <w:bCs/>
          <w:sz w:val="24"/>
          <w:szCs w:val="24"/>
        </w:rPr>
      </w:pPr>
      <w:r w:rsidRPr="00E97071">
        <w:rPr>
          <w:b/>
          <w:bCs/>
          <w:sz w:val="24"/>
          <w:szCs w:val="24"/>
        </w:rPr>
        <w:t>___</w:t>
      </w:r>
      <w:r w:rsidR="00713B3D" w:rsidRPr="00E97071">
        <w:rPr>
          <w:b/>
          <w:bCs/>
          <w:sz w:val="24"/>
          <w:szCs w:val="24"/>
        </w:rPr>
        <w:t>______________________________</w:t>
      </w:r>
      <w:r w:rsidRPr="00E97071">
        <w:rPr>
          <w:b/>
          <w:bCs/>
          <w:sz w:val="24"/>
          <w:szCs w:val="24"/>
        </w:rPr>
        <w:t xml:space="preserve">            </w:t>
      </w:r>
      <w:r w:rsidR="00713B3D" w:rsidRPr="00E97071">
        <w:rPr>
          <w:b/>
          <w:bCs/>
          <w:sz w:val="24"/>
          <w:szCs w:val="24"/>
        </w:rPr>
        <w:t>_____</w:t>
      </w:r>
      <w:r w:rsidRPr="00E97071">
        <w:rPr>
          <w:b/>
          <w:bCs/>
          <w:sz w:val="24"/>
          <w:szCs w:val="24"/>
        </w:rPr>
        <w:t>______________________________</w:t>
      </w:r>
    </w:p>
    <w:p w:rsidR="00487E6E" w:rsidRPr="00E97071" w:rsidRDefault="00713B3D" w:rsidP="00713B3D">
      <w:pPr>
        <w:rPr>
          <w:sz w:val="24"/>
          <w:szCs w:val="24"/>
        </w:rPr>
      </w:pPr>
      <w:r w:rsidRPr="00E97071">
        <w:rPr>
          <w:sz w:val="24"/>
          <w:szCs w:val="24"/>
        </w:rPr>
        <w:t>Krušnohorská poliklinika s.r.o.                              Mgr. Drahomíra Koutecká</w:t>
      </w:r>
    </w:p>
    <w:p w:rsidR="00713B3D" w:rsidRPr="00E97071" w:rsidRDefault="00713B3D" w:rsidP="00713B3D">
      <w:pPr>
        <w:rPr>
          <w:sz w:val="24"/>
          <w:szCs w:val="24"/>
        </w:rPr>
      </w:pPr>
      <w:r w:rsidRPr="00E97071">
        <w:rPr>
          <w:sz w:val="24"/>
          <w:szCs w:val="24"/>
        </w:rPr>
        <w:t>Ing. Hana Sošková, jednatelka                               advokátka</w:t>
      </w:r>
    </w:p>
    <w:sectPr w:rsidR="00713B3D" w:rsidRPr="00E97071" w:rsidSect="003650B3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48" w:rsidRDefault="00FE4748" w:rsidP="003650B3">
      <w:r>
        <w:separator/>
      </w:r>
    </w:p>
  </w:endnote>
  <w:endnote w:type="continuationSeparator" w:id="0">
    <w:p w:rsidR="00FE4748" w:rsidRDefault="00FE4748" w:rsidP="0036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48" w:rsidRDefault="00FE4748" w:rsidP="003650B3">
      <w:r>
        <w:separator/>
      </w:r>
    </w:p>
  </w:footnote>
  <w:footnote w:type="continuationSeparator" w:id="0">
    <w:p w:rsidR="00FE4748" w:rsidRDefault="00FE4748" w:rsidP="0036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6E" w:rsidRDefault="004336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7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7E6E" w:rsidRDefault="00487E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6E" w:rsidRDefault="0043362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7E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6203">
      <w:rPr>
        <w:rStyle w:val="slostrnky"/>
        <w:noProof/>
      </w:rPr>
      <w:t>2</w:t>
    </w:r>
    <w:r>
      <w:rPr>
        <w:rStyle w:val="slostrnky"/>
      </w:rPr>
      <w:fldChar w:fldCharType="end"/>
    </w:r>
  </w:p>
  <w:p w:rsidR="00487E6E" w:rsidRDefault="00487E6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21FE"/>
    <w:multiLevelType w:val="multilevel"/>
    <w:tmpl w:val="A37C3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C11D14"/>
    <w:multiLevelType w:val="hybridMultilevel"/>
    <w:tmpl w:val="9F2AA72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84E87"/>
    <w:multiLevelType w:val="multilevel"/>
    <w:tmpl w:val="920A08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25360C1"/>
    <w:multiLevelType w:val="multilevel"/>
    <w:tmpl w:val="47DE8D6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97154C4"/>
    <w:multiLevelType w:val="multilevel"/>
    <w:tmpl w:val="716A7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0E853371"/>
    <w:multiLevelType w:val="multilevel"/>
    <w:tmpl w:val="8DBABC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310BBD"/>
    <w:multiLevelType w:val="hybridMultilevel"/>
    <w:tmpl w:val="F17CAFD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07C29"/>
    <w:multiLevelType w:val="hybridMultilevel"/>
    <w:tmpl w:val="FF0E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513554"/>
    <w:multiLevelType w:val="hybridMultilevel"/>
    <w:tmpl w:val="30766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0CB3"/>
    <w:multiLevelType w:val="multilevel"/>
    <w:tmpl w:val="B1BACC1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269BC"/>
    <w:multiLevelType w:val="multilevel"/>
    <w:tmpl w:val="5596DA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ACF0A97"/>
    <w:multiLevelType w:val="hybridMultilevel"/>
    <w:tmpl w:val="D2D244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857721"/>
    <w:multiLevelType w:val="hybridMultilevel"/>
    <w:tmpl w:val="02944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36EB0"/>
    <w:multiLevelType w:val="hybridMultilevel"/>
    <w:tmpl w:val="2BF6F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50142"/>
    <w:multiLevelType w:val="multilevel"/>
    <w:tmpl w:val="032029E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A601B9"/>
    <w:multiLevelType w:val="multilevel"/>
    <w:tmpl w:val="73D8851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FF02EA"/>
    <w:multiLevelType w:val="hybridMultilevel"/>
    <w:tmpl w:val="192C1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3750F4"/>
    <w:multiLevelType w:val="hybridMultilevel"/>
    <w:tmpl w:val="10BC44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9334B"/>
    <w:multiLevelType w:val="hybridMultilevel"/>
    <w:tmpl w:val="03202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CB0367"/>
    <w:multiLevelType w:val="multilevel"/>
    <w:tmpl w:val="599E9E6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13970AB"/>
    <w:multiLevelType w:val="hybridMultilevel"/>
    <w:tmpl w:val="60E48D8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253C65"/>
    <w:multiLevelType w:val="hybridMultilevel"/>
    <w:tmpl w:val="7B9EE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7A1419"/>
    <w:multiLevelType w:val="hybridMultilevel"/>
    <w:tmpl w:val="4E7EC07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22A2E62"/>
    <w:multiLevelType w:val="multilevel"/>
    <w:tmpl w:val="5D5269B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81D6F7F"/>
    <w:multiLevelType w:val="hybridMultilevel"/>
    <w:tmpl w:val="344A7D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A17416"/>
    <w:multiLevelType w:val="multilevel"/>
    <w:tmpl w:val="A7FCF344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46A62E8"/>
    <w:multiLevelType w:val="hybridMultilevel"/>
    <w:tmpl w:val="680851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037AC9"/>
    <w:multiLevelType w:val="hybridMultilevel"/>
    <w:tmpl w:val="940638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407DE8"/>
    <w:multiLevelType w:val="hybridMultilevel"/>
    <w:tmpl w:val="F9EEC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4D6119"/>
    <w:multiLevelType w:val="hybridMultilevel"/>
    <w:tmpl w:val="7D883F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1"/>
  </w:num>
  <w:num w:numId="3">
    <w:abstractNumId w:val="24"/>
  </w:num>
  <w:num w:numId="4">
    <w:abstractNumId w:val="26"/>
  </w:num>
  <w:num w:numId="5">
    <w:abstractNumId w:val="23"/>
  </w:num>
  <w:num w:numId="6">
    <w:abstractNumId w:val="6"/>
  </w:num>
  <w:num w:numId="7">
    <w:abstractNumId w:val="16"/>
  </w:num>
  <w:num w:numId="8">
    <w:abstractNumId w:val="1"/>
  </w:num>
  <w:num w:numId="9">
    <w:abstractNumId w:val="25"/>
  </w:num>
  <w:num w:numId="10">
    <w:abstractNumId w:val="3"/>
  </w:num>
  <w:num w:numId="11">
    <w:abstractNumId w:val="14"/>
  </w:num>
  <w:num w:numId="12">
    <w:abstractNumId w:val="29"/>
  </w:num>
  <w:num w:numId="13">
    <w:abstractNumId w:val="15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20"/>
  </w:num>
  <w:num w:numId="19">
    <w:abstractNumId w:val="27"/>
  </w:num>
  <w:num w:numId="20">
    <w:abstractNumId w:val="4"/>
  </w:num>
  <w:num w:numId="21">
    <w:abstractNumId w:val="5"/>
  </w:num>
  <w:num w:numId="22">
    <w:abstractNumId w:val="19"/>
  </w:num>
  <w:num w:numId="23">
    <w:abstractNumId w:val="12"/>
  </w:num>
  <w:num w:numId="24">
    <w:abstractNumId w:val="18"/>
  </w:num>
  <w:num w:numId="25">
    <w:abstractNumId w:val="0"/>
  </w:num>
  <w:num w:numId="26">
    <w:abstractNumId w:val="13"/>
  </w:num>
  <w:num w:numId="27">
    <w:abstractNumId w:val="17"/>
  </w:num>
  <w:num w:numId="28">
    <w:abstractNumId w:val="8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9"/>
    <w:rsid w:val="000848CE"/>
    <w:rsid w:val="00113C86"/>
    <w:rsid w:val="00115CAC"/>
    <w:rsid w:val="001259F1"/>
    <w:rsid w:val="001D2054"/>
    <w:rsid w:val="001E381D"/>
    <w:rsid w:val="00272902"/>
    <w:rsid w:val="002A60C8"/>
    <w:rsid w:val="002A7909"/>
    <w:rsid w:val="002B5EC1"/>
    <w:rsid w:val="003650B3"/>
    <w:rsid w:val="003920E0"/>
    <w:rsid w:val="003F4B3E"/>
    <w:rsid w:val="00407B56"/>
    <w:rsid w:val="00433624"/>
    <w:rsid w:val="004451AD"/>
    <w:rsid w:val="00487E6E"/>
    <w:rsid w:val="00503DB4"/>
    <w:rsid w:val="00562FC0"/>
    <w:rsid w:val="00563655"/>
    <w:rsid w:val="00586912"/>
    <w:rsid w:val="005B7A3B"/>
    <w:rsid w:val="005D102C"/>
    <w:rsid w:val="005D5B57"/>
    <w:rsid w:val="00600AAE"/>
    <w:rsid w:val="00656203"/>
    <w:rsid w:val="00665EDF"/>
    <w:rsid w:val="00670DBA"/>
    <w:rsid w:val="00713B3D"/>
    <w:rsid w:val="007B6FA9"/>
    <w:rsid w:val="00806095"/>
    <w:rsid w:val="008450A6"/>
    <w:rsid w:val="00942EB3"/>
    <w:rsid w:val="0095422B"/>
    <w:rsid w:val="009819EE"/>
    <w:rsid w:val="0098662E"/>
    <w:rsid w:val="00A005B2"/>
    <w:rsid w:val="00AA3B1C"/>
    <w:rsid w:val="00AC45DA"/>
    <w:rsid w:val="00AF3424"/>
    <w:rsid w:val="00B25D45"/>
    <w:rsid w:val="00B26BB6"/>
    <w:rsid w:val="00B61CD3"/>
    <w:rsid w:val="00B61E52"/>
    <w:rsid w:val="00B63601"/>
    <w:rsid w:val="00B96FEA"/>
    <w:rsid w:val="00BA765B"/>
    <w:rsid w:val="00C447BF"/>
    <w:rsid w:val="00CD10A5"/>
    <w:rsid w:val="00D00D75"/>
    <w:rsid w:val="00D4737B"/>
    <w:rsid w:val="00D976A8"/>
    <w:rsid w:val="00DF0A6D"/>
    <w:rsid w:val="00E97071"/>
    <w:rsid w:val="00ED74E6"/>
    <w:rsid w:val="00EE58A7"/>
    <w:rsid w:val="00F07E77"/>
    <w:rsid w:val="00F97FED"/>
    <w:rsid w:val="00FA27EA"/>
    <w:rsid w:val="00FE15A8"/>
    <w:rsid w:val="00FE474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F36471-701B-46ED-AC04-CA7924E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0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2A7909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7909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A7909"/>
    <w:rPr>
      <w:rFonts w:ascii="Times New Roman" w:hAnsi="Times New Roman" w:cs="Times New Roman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A7909"/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rsid w:val="002A7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790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A7909"/>
    <w:pP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A7909"/>
    <w:rPr>
      <w:rFonts w:ascii="Times New Roman" w:hAnsi="Times New Roman" w:cs="Times New Roman"/>
      <w:sz w:val="22"/>
      <w:szCs w:val="22"/>
      <w:lang w:eastAsia="cs-CZ"/>
    </w:rPr>
  </w:style>
  <w:style w:type="paragraph" w:customStyle="1" w:styleId="Zkladntext21">
    <w:name w:val="Základní text 21"/>
    <w:basedOn w:val="Normln"/>
    <w:uiPriority w:val="99"/>
    <w:rsid w:val="002A7909"/>
    <w:pPr>
      <w:widowControl w:val="0"/>
      <w:jc w:val="both"/>
    </w:pPr>
    <w:rPr>
      <w:kern w:val="28"/>
      <w:sz w:val="22"/>
      <w:szCs w:val="22"/>
    </w:rPr>
  </w:style>
  <w:style w:type="paragraph" w:customStyle="1" w:styleId="Zkladntextodsazen21">
    <w:name w:val="Základní text odsazený 21"/>
    <w:basedOn w:val="Normln"/>
    <w:uiPriority w:val="99"/>
    <w:rsid w:val="002A7909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kern w:val="28"/>
      <w:sz w:val="22"/>
      <w:szCs w:val="22"/>
      <w:u w:val="single"/>
      <w:lang w:val="en-US"/>
    </w:rPr>
  </w:style>
  <w:style w:type="paragraph" w:styleId="Zkladntext2">
    <w:name w:val="Body Text 2"/>
    <w:basedOn w:val="Normln"/>
    <w:link w:val="Zkladntext2Char"/>
    <w:uiPriority w:val="99"/>
    <w:rsid w:val="002A7909"/>
    <w:pPr>
      <w:jc w:val="center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A7909"/>
    <w:rPr>
      <w:rFonts w:ascii="Times New Roman" w:hAnsi="Times New Roman" w:cs="Times New Roman"/>
      <w:b/>
      <w:bCs/>
      <w:lang w:eastAsia="cs-CZ"/>
    </w:rPr>
  </w:style>
  <w:style w:type="character" w:styleId="slostrnky">
    <w:name w:val="page number"/>
    <w:basedOn w:val="Standardnpsmoodstavce"/>
    <w:uiPriority w:val="99"/>
    <w:rsid w:val="002A7909"/>
  </w:style>
  <w:style w:type="paragraph" w:styleId="Odstavecseseznamem">
    <w:name w:val="List Paragraph"/>
    <w:basedOn w:val="Normln"/>
    <w:uiPriority w:val="34"/>
    <w:qFormat/>
    <w:rsid w:val="002A7909"/>
    <w:pPr>
      <w:ind w:left="720"/>
      <w:contextualSpacing/>
    </w:pPr>
  </w:style>
  <w:style w:type="paragraph" w:customStyle="1" w:styleId="Zkladntext22">
    <w:name w:val="Základní text 22"/>
    <w:basedOn w:val="Normln"/>
    <w:uiPriority w:val="99"/>
    <w:rsid w:val="00B26B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kern w:val="1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rsid w:val="00B96FEA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B96FEA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AK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Mgr. Koutecká</dc:creator>
  <cp:lastModifiedBy>jednatelstvi</cp:lastModifiedBy>
  <cp:revision>2</cp:revision>
  <cp:lastPrinted>2016-08-23T11:08:00Z</cp:lastPrinted>
  <dcterms:created xsi:type="dcterms:W3CDTF">2019-02-21T11:05:00Z</dcterms:created>
  <dcterms:modified xsi:type="dcterms:W3CDTF">2019-02-21T11:05:00Z</dcterms:modified>
</cp:coreProperties>
</file>