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4" w:rsidRPr="00BA0485" w:rsidRDefault="005F0662" w:rsidP="00552F19">
      <w:pPr>
        <w:pStyle w:val="Nadpis1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40"/>
          <w:szCs w:val="40"/>
          <w:u w:val="none"/>
        </w:rPr>
      </w:pPr>
      <w:r w:rsidRPr="00BA0485">
        <w:rPr>
          <w:rFonts w:asciiTheme="minorHAnsi" w:hAnsiTheme="minorHAnsi" w:cstheme="minorHAnsi"/>
          <w:sz w:val="40"/>
          <w:szCs w:val="40"/>
          <w:u w:val="none"/>
        </w:rPr>
        <w:t>dodatek č.</w:t>
      </w:r>
      <w:r w:rsidR="00D85570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8A4191" w:rsidRPr="004C02A0">
        <w:rPr>
          <w:rFonts w:asciiTheme="minorHAnsi" w:hAnsiTheme="minorHAnsi" w:cstheme="minorHAnsi"/>
          <w:sz w:val="40"/>
          <w:szCs w:val="40"/>
          <w:u w:val="none"/>
        </w:rPr>
        <w:t>1</w:t>
      </w:r>
      <w:r w:rsidR="00EC5982" w:rsidRPr="00BA0485">
        <w:rPr>
          <w:rFonts w:asciiTheme="minorHAnsi" w:hAnsiTheme="minorHAnsi" w:cstheme="minorHAnsi"/>
          <w:color w:val="FF0000"/>
          <w:sz w:val="40"/>
          <w:szCs w:val="40"/>
          <w:u w:val="none"/>
        </w:rPr>
        <w:t xml:space="preserve"> </w:t>
      </w:r>
      <w:r w:rsidR="004C02A0" w:rsidRPr="004C02A0">
        <w:rPr>
          <w:rFonts w:asciiTheme="minorHAnsi" w:hAnsiTheme="minorHAnsi" w:cstheme="minorHAnsi"/>
          <w:sz w:val="40"/>
          <w:szCs w:val="40"/>
          <w:u w:val="none"/>
        </w:rPr>
        <w:t xml:space="preserve">SERVISNÍ </w:t>
      </w:r>
      <w:r w:rsidR="00CF40E4" w:rsidRPr="00BA0485">
        <w:rPr>
          <w:rFonts w:asciiTheme="minorHAnsi" w:hAnsiTheme="minorHAnsi" w:cstheme="minorHAnsi"/>
          <w:sz w:val="40"/>
          <w:szCs w:val="40"/>
          <w:u w:val="none"/>
        </w:rPr>
        <w:t>SMLOUV</w:t>
      </w:r>
      <w:r w:rsidRPr="00BA0485">
        <w:rPr>
          <w:rFonts w:asciiTheme="minorHAnsi" w:hAnsiTheme="minorHAnsi" w:cstheme="minorHAnsi"/>
          <w:sz w:val="40"/>
          <w:szCs w:val="40"/>
          <w:u w:val="none"/>
        </w:rPr>
        <w:t>y č.</w:t>
      </w:r>
      <w:r w:rsidR="004C02A0" w:rsidRPr="004C02A0">
        <w:rPr>
          <w:rFonts w:asciiTheme="minorHAnsi" w:hAnsiTheme="minorHAnsi" w:cstheme="minorHAnsi"/>
          <w:sz w:val="40"/>
          <w:szCs w:val="40"/>
          <w:u w:val="none"/>
        </w:rPr>
        <w:t xml:space="preserve"> </w:t>
      </w:r>
      <w:r w:rsidR="00DE7330">
        <w:rPr>
          <w:rFonts w:asciiTheme="minorHAnsi" w:hAnsiTheme="minorHAnsi" w:cstheme="minorHAnsi"/>
          <w:sz w:val="40"/>
          <w:szCs w:val="40"/>
          <w:u w:val="none"/>
        </w:rPr>
        <w:t>3784</w:t>
      </w:r>
    </w:p>
    <w:p w:rsidR="00CF40E4" w:rsidRPr="00BA0485" w:rsidRDefault="00CF40E4" w:rsidP="00CF40E4">
      <w:pPr>
        <w:pStyle w:val="Nadpis1"/>
        <w:rPr>
          <w:rFonts w:asciiTheme="minorHAnsi" w:hAnsiTheme="minorHAnsi" w:cstheme="minorHAnsi"/>
          <w:sz w:val="28"/>
          <w:szCs w:val="28"/>
          <w:u w:val="none"/>
        </w:rPr>
      </w:pPr>
      <w:r w:rsidRPr="00BA0485">
        <w:rPr>
          <w:rFonts w:asciiTheme="minorHAnsi" w:hAnsiTheme="minorHAnsi" w:cstheme="minorHAnsi"/>
          <w:sz w:val="28"/>
          <w:szCs w:val="28"/>
          <w:u w:val="none"/>
        </w:rPr>
        <w:t>Smluvní strany</w:t>
      </w:r>
    </w:p>
    <w:p w:rsidR="00CF40E4" w:rsidRPr="00BA0485" w:rsidRDefault="00CF40E4" w:rsidP="00CF40E4">
      <w:pPr>
        <w:rPr>
          <w:rFonts w:asciiTheme="minorHAnsi" w:hAnsiTheme="minorHAnsi" w:cstheme="minorHAnsi"/>
          <w:sz w:val="22"/>
          <w:szCs w:val="22"/>
        </w:rPr>
      </w:pPr>
    </w:p>
    <w:p w:rsidR="00CF40E4" w:rsidRPr="00BA0485" w:rsidRDefault="00800647" w:rsidP="006255D6">
      <w:pPr>
        <w:pStyle w:val="Nadpis2"/>
        <w:tabs>
          <w:tab w:val="clear" w:pos="3544"/>
          <w:tab w:val="left" w:pos="3969"/>
        </w:tabs>
        <w:rPr>
          <w:rFonts w:asciiTheme="minorHAnsi" w:hAnsiTheme="minorHAnsi" w:cstheme="minorHAnsi"/>
          <w:szCs w:val="22"/>
        </w:rPr>
      </w:pPr>
      <w:r w:rsidRPr="00BA0485">
        <w:rPr>
          <w:rFonts w:asciiTheme="minorHAnsi" w:hAnsiTheme="minorHAnsi" w:cstheme="minorHAnsi"/>
          <w:szCs w:val="22"/>
        </w:rPr>
        <w:t>POSKYTOVATEL</w:t>
      </w:r>
      <w:r w:rsidR="00CF40E4" w:rsidRPr="00BA0485">
        <w:rPr>
          <w:rFonts w:asciiTheme="minorHAnsi" w:hAnsiTheme="minorHAnsi" w:cstheme="minorHAnsi"/>
          <w:szCs w:val="22"/>
        </w:rPr>
        <w:t>:</w:t>
      </w:r>
      <w:r w:rsidR="00CF40E4" w:rsidRPr="00BA0485">
        <w:rPr>
          <w:rFonts w:asciiTheme="minorHAnsi" w:hAnsiTheme="minorHAnsi" w:cstheme="minorHAnsi"/>
          <w:szCs w:val="22"/>
        </w:rPr>
        <w:tab/>
      </w:r>
      <w:proofErr w:type="spellStart"/>
      <w:proofErr w:type="gramStart"/>
      <w:r w:rsidR="00E03CEE">
        <w:rPr>
          <w:rFonts w:asciiTheme="minorHAnsi" w:hAnsiTheme="minorHAnsi" w:cstheme="minorHAnsi"/>
          <w:b/>
          <w:sz w:val="24"/>
          <w:szCs w:val="24"/>
        </w:rPr>
        <w:t>RTS,</w:t>
      </w:r>
      <w:r w:rsidR="00CF40E4" w:rsidRPr="00BA0485">
        <w:rPr>
          <w:rFonts w:asciiTheme="minorHAnsi" w:hAnsiTheme="minorHAnsi" w:cstheme="minorHAnsi"/>
          <w:b/>
          <w:sz w:val="24"/>
          <w:szCs w:val="24"/>
        </w:rPr>
        <w:t>a.</w:t>
      </w:r>
      <w:proofErr w:type="gramEnd"/>
      <w:r w:rsidR="00CF40E4" w:rsidRPr="00BA0485">
        <w:rPr>
          <w:rFonts w:asciiTheme="minorHAnsi" w:hAnsiTheme="minorHAnsi" w:cstheme="minorHAnsi"/>
          <w:b/>
          <w:sz w:val="24"/>
          <w:szCs w:val="24"/>
        </w:rPr>
        <w:t>s</w:t>
      </w:r>
      <w:proofErr w:type="spellEnd"/>
      <w:r w:rsidR="00CF40E4" w:rsidRPr="00BA0485">
        <w:rPr>
          <w:rFonts w:asciiTheme="minorHAnsi" w:hAnsiTheme="minorHAnsi" w:cstheme="minorHAnsi"/>
          <w:sz w:val="24"/>
          <w:szCs w:val="24"/>
        </w:rPr>
        <w:t>.</w:t>
      </w:r>
    </w:p>
    <w:p w:rsidR="00CF40E4" w:rsidRPr="00BA0485" w:rsidRDefault="00CF40E4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sídlo:</w:t>
      </w:r>
      <w:r w:rsidRPr="00BA0485">
        <w:rPr>
          <w:rFonts w:asciiTheme="minorHAnsi" w:hAnsiTheme="minorHAnsi" w:cstheme="minorHAnsi"/>
          <w:sz w:val="22"/>
          <w:szCs w:val="22"/>
        </w:rPr>
        <w:tab/>
        <w:t>Lazaretní 13, Brno</w:t>
      </w:r>
      <w:r w:rsidR="00156693" w:rsidRPr="00BA0485">
        <w:rPr>
          <w:rFonts w:asciiTheme="minorHAnsi" w:hAnsiTheme="minorHAnsi" w:cstheme="minorHAnsi"/>
          <w:sz w:val="22"/>
          <w:szCs w:val="22"/>
        </w:rPr>
        <w:t>,</w:t>
      </w:r>
      <w:r w:rsidRPr="00BA0485">
        <w:rPr>
          <w:rFonts w:asciiTheme="minorHAnsi" w:hAnsiTheme="minorHAnsi" w:cstheme="minorHAnsi"/>
          <w:sz w:val="22"/>
          <w:szCs w:val="22"/>
        </w:rPr>
        <w:t xml:space="preserve"> 6</w:t>
      </w:r>
      <w:r w:rsidR="008B612A" w:rsidRPr="00BA0485">
        <w:rPr>
          <w:rFonts w:asciiTheme="minorHAnsi" w:hAnsiTheme="minorHAnsi" w:cstheme="minorHAnsi"/>
          <w:sz w:val="22"/>
          <w:szCs w:val="22"/>
        </w:rPr>
        <w:t>15</w:t>
      </w:r>
      <w:r w:rsidRPr="00BA0485">
        <w:rPr>
          <w:rFonts w:asciiTheme="minorHAnsi" w:hAnsiTheme="minorHAnsi" w:cstheme="minorHAnsi"/>
          <w:sz w:val="22"/>
          <w:szCs w:val="22"/>
        </w:rPr>
        <w:t>00</w:t>
      </w:r>
    </w:p>
    <w:p w:rsidR="00CF40E4" w:rsidRPr="00BA0485" w:rsidRDefault="00CF40E4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IČ:</w:t>
      </w:r>
      <w:r w:rsidRPr="00BA0485">
        <w:rPr>
          <w:rFonts w:asciiTheme="minorHAnsi" w:hAnsiTheme="minorHAnsi" w:cstheme="minorHAnsi"/>
          <w:sz w:val="22"/>
          <w:szCs w:val="22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BA0485">
          <w:rPr>
            <w:rFonts w:asciiTheme="minorHAnsi" w:hAnsiTheme="minorHAnsi" w:cstheme="minorHAnsi"/>
            <w:sz w:val="22"/>
            <w:szCs w:val="22"/>
          </w:rPr>
          <w:t>25533843</w:t>
        </w:r>
      </w:smartTag>
    </w:p>
    <w:p w:rsidR="00CF40E4" w:rsidRPr="00BA0485" w:rsidRDefault="00CF40E4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DIČ:</w:t>
      </w:r>
      <w:r w:rsidRPr="00BA0485">
        <w:rPr>
          <w:rFonts w:asciiTheme="minorHAnsi" w:hAnsiTheme="minorHAnsi" w:cstheme="minorHAnsi"/>
          <w:sz w:val="22"/>
          <w:szCs w:val="22"/>
        </w:rPr>
        <w:tab/>
        <w:t>CZ25533843</w:t>
      </w:r>
    </w:p>
    <w:p w:rsidR="00CF40E4" w:rsidRPr="00BA0485" w:rsidRDefault="00CF40E4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OR:</w:t>
      </w:r>
      <w:r w:rsidRPr="00BA0485">
        <w:rPr>
          <w:rFonts w:asciiTheme="minorHAnsi" w:hAnsiTheme="minorHAnsi" w:cstheme="minorHAnsi"/>
          <w:sz w:val="22"/>
          <w:szCs w:val="22"/>
        </w:rPr>
        <w:tab/>
        <w:t>Krajský soud v Brně, B 2671</w:t>
      </w:r>
    </w:p>
    <w:p w:rsidR="00CF40E4" w:rsidRPr="00BA0485" w:rsidRDefault="00CF40E4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č.účtu:</w:t>
      </w:r>
      <w:r w:rsidRPr="00BA0485">
        <w:rPr>
          <w:rFonts w:asciiTheme="minorHAnsi" w:hAnsiTheme="minorHAnsi" w:cstheme="minorHAnsi"/>
          <w:sz w:val="22"/>
          <w:szCs w:val="22"/>
        </w:rPr>
        <w:tab/>
      </w:r>
      <w:r w:rsidR="008326DA" w:rsidRPr="008326DA">
        <w:rPr>
          <w:rFonts w:asciiTheme="minorHAnsi" w:hAnsiTheme="minorHAnsi" w:cstheme="minorHAnsi"/>
          <w:sz w:val="22"/>
          <w:szCs w:val="22"/>
          <w:highlight w:val="yellow"/>
        </w:rPr>
        <w:t>xxxxxx</w:t>
      </w:r>
    </w:p>
    <w:p w:rsidR="00CF40E4" w:rsidRPr="00BA0485" w:rsidRDefault="006856EA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zastup</w:t>
      </w:r>
      <w:r w:rsidR="00681A6E" w:rsidRPr="00BA0485">
        <w:rPr>
          <w:rFonts w:asciiTheme="minorHAnsi" w:hAnsiTheme="minorHAnsi" w:cstheme="minorHAnsi"/>
          <w:sz w:val="22"/>
          <w:szCs w:val="22"/>
        </w:rPr>
        <w:t>uje</w:t>
      </w:r>
      <w:r w:rsidRPr="00BA0485">
        <w:rPr>
          <w:rFonts w:asciiTheme="minorHAnsi" w:hAnsiTheme="minorHAnsi" w:cstheme="minorHAnsi"/>
          <w:sz w:val="22"/>
          <w:szCs w:val="22"/>
        </w:rPr>
        <w:t>:</w:t>
      </w:r>
      <w:r w:rsidRPr="00BA0485">
        <w:rPr>
          <w:rFonts w:asciiTheme="minorHAnsi" w:hAnsiTheme="minorHAnsi" w:cstheme="minorHAnsi"/>
          <w:sz w:val="22"/>
          <w:szCs w:val="22"/>
        </w:rPr>
        <w:tab/>
      </w:r>
      <w:r w:rsidR="00E5410C">
        <w:rPr>
          <w:rFonts w:asciiTheme="minorHAnsi" w:hAnsiTheme="minorHAnsi" w:cstheme="minorHAnsi"/>
          <w:sz w:val="22"/>
          <w:szCs w:val="22"/>
        </w:rPr>
        <w:t>Mgr.</w:t>
      </w:r>
      <w:r w:rsidR="006255D6">
        <w:rPr>
          <w:rFonts w:asciiTheme="minorHAnsi" w:hAnsiTheme="minorHAnsi" w:cstheme="minorHAnsi"/>
          <w:sz w:val="22"/>
          <w:szCs w:val="22"/>
        </w:rPr>
        <w:t xml:space="preserve"> </w:t>
      </w:r>
      <w:r w:rsidR="00CF40E4" w:rsidRPr="00BA0485">
        <w:rPr>
          <w:rFonts w:asciiTheme="minorHAnsi" w:hAnsiTheme="minorHAnsi" w:cstheme="minorHAnsi"/>
          <w:sz w:val="22"/>
          <w:szCs w:val="22"/>
        </w:rPr>
        <w:t xml:space="preserve">Jiří </w:t>
      </w:r>
      <w:r w:rsidR="00E5410C">
        <w:rPr>
          <w:rFonts w:asciiTheme="minorHAnsi" w:hAnsiTheme="minorHAnsi" w:cstheme="minorHAnsi"/>
          <w:sz w:val="22"/>
          <w:szCs w:val="22"/>
        </w:rPr>
        <w:t>Košulič</w:t>
      </w:r>
      <w:r w:rsidR="008D70A8" w:rsidRPr="00BA0485">
        <w:rPr>
          <w:rFonts w:asciiTheme="minorHAnsi" w:hAnsiTheme="minorHAnsi" w:cstheme="minorHAnsi"/>
          <w:sz w:val="22"/>
          <w:szCs w:val="22"/>
        </w:rPr>
        <w:t xml:space="preserve">, </w:t>
      </w:r>
      <w:r w:rsidR="00E5410C">
        <w:rPr>
          <w:rFonts w:asciiTheme="minorHAnsi" w:hAnsiTheme="minorHAnsi" w:cstheme="minorHAnsi"/>
          <w:sz w:val="22"/>
          <w:szCs w:val="22"/>
        </w:rPr>
        <w:t>statutární ředitel</w:t>
      </w:r>
    </w:p>
    <w:p w:rsidR="00CF40E4" w:rsidRPr="00BA0485" w:rsidRDefault="00CF40E4" w:rsidP="00CF40E4">
      <w:pPr>
        <w:pStyle w:val="Firma"/>
        <w:ind w:firstLine="0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ab/>
      </w:r>
    </w:p>
    <w:p w:rsidR="00681A6E" w:rsidRPr="00BA0485" w:rsidRDefault="00800647" w:rsidP="006255D6">
      <w:pPr>
        <w:pStyle w:val="Nadpis2"/>
        <w:tabs>
          <w:tab w:val="clear" w:pos="3544"/>
          <w:tab w:val="left" w:pos="3969"/>
        </w:tabs>
        <w:rPr>
          <w:rFonts w:asciiTheme="minorHAnsi" w:hAnsiTheme="minorHAnsi" w:cstheme="minorHAnsi"/>
          <w:b/>
          <w:color w:val="FF0000"/>
          <w:szCs w:val="22"/>
        </w:rPr>
      </w:pPr>
      <w:r w:rsidRPr="00BA0485">
        <w:rPr>
          <w:rFonts w:asciiTheme="minorHAnsi" w:hAnsiTheme="minorHAnsi" w:cstheme="minorHAnsi"/>
          <w:szCs w:val="22"/>
        </w:rPr>
        <w:t>NABYVATEL</w:t>
      </w:r>
      <w:r w:rsidR="00CF40E4" w:rsidRPr="00BA0485">
        <w:rPr>
          <w:rFonts w:asciiTheme="minorHAnsi" w:hAnsiTheme="minorHAnsi" w:cstheme="minorHAnsi"/>
          <w:szCs w:val="22"/>
        </w:rPr>
        <w:t>:</w:t>
      </w:r>
      <w:r w:rsidR="00CF40E4" w:rsidRPr="00BA0485">
        <w:rPr>
          <w:rFonts w:asciiTheme="minorHAnsi" w:hAnsiTheme="minorHAnsi" w:cstheme="minorHAnsi"/>
          <w:szCs w:val="22"/>
        </w:rPr>
        <w:tab/>
      </w:r>
      <w:r w:rsidR="00B44DCC">
        <w:rPr>
          <w:rFonts w:asciiTheme="minorHAnsi" w:hAnsiTheme="minorHAnsi" w:cstheme="minorHAnsi"/>
          <w:b/>
          <w:sz w:val="24"/>
          <w:szCs w:val="24"/>
        </w:rPr>
        <w:t>Státní fond životního prostředí České republiky</w:t>
      </w:r>
    </w:p>
    <w:p w:rsidR="00681A6E" w:rsidRPr="00BA0485" w:rsidRDefault="00681A6E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sídlo:</w:t>
      </w:r>
      <w:r w:rsidRPr="00BA048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B44DCC">
        <w:rPr>
          <w:rFonts w:asciiTheme="minorHAnsi" w:hAnsiTheme="minorHAnsi" w:cstheme="minorHAnsi"/>
          <w:sz w:val="22"/>
          <w:szCs w:val="22"/>
        </w:rPr>
        <w:t>Kaplanova 1931/1</w:t>
      </w:r>
      <w:r w:rsidRPr="00BA0485">
        <w:rPr>
          <w:rFonts w:asciiTheme="minorHAnsi" w:hAnsiTheme="minorHAnsi" w:cstheme="minorHAnsi"/>
          <w:sz w:val="22"/>
          <w:szCs w:val="22"/>
        </w:rPr>
        <w:t>,</w:t>
      </w:r>
      <w:r w:rsidR="00FE024E" w:rsidRPr="00BA0485">
        <w:rPr>
          <w:rFonts w:asciiTheme="minorHAnsi" w:hAnsiTheme="minorHAnsi" w:cstheme="minorHAnsi"/>
          <w:sz w:val="22"/>
          <w:szCs w:val="22"/>
        </w:rPr>
        <w:t xml:space="preserve"> </w:t>
      </w:r>
      <w:r w:rsidR="00B44DCC">
        <w:rPr>
          <w:rFonts w:asciiTheme="minorHAnsi" w:hAnsiTheme="minorHAnsi" w:cstheme="minorHAnsi"/>
          <w:sz w:val="22"/>
          <w:szCs w:val="22"/>
        </w:rPr>
        <w:t>Praha-Chodov</w:t>
      </w:r>
      <w:r w:rsidR="00FE024E" w:rsidRPr="00BA0485">
        <w:rPr>
          <w:rFonts w:asciiTheme="minorHAnsi" w:hAnsiTheme="minorHAnsi" w:cstheme="minorHAnsi"/>
          <w:sz w:val="22"/>
          <w:szCs w:val="22"/>
        </w:rPr>
        <w:t xml:space="preserve"> </w:t>
      </w:r>
      <w:r w:rsidR="00B44DCC">
        <w:rPr>
          <w:rFonts w:asciiTheme="minorHAnsi" w:hAnsiTheme="minorHAnsi" w:cstheme="minorHAnsi"/>
          <w:sz w:val="22"/>
          <w:szCs w:val="22"/>
        </w:rPr>
        <w:t>14800</w:t>
      </w:r>
    </w:p>
    <w:p w:rsidR="00681A6E" w:rsidRPr="00BA0485" w:rsidRDefault="00681A6E" w:rsidP="006255D6">
      <w:pPr>
        <w:pStyle w:val="Firma"/>
        <w:tabs>
          <w:tab w:val="clear" w:pos="354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IČ:</w:t>
      </w:r>
      <w:r w:rsidRPr="00BA048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B44DCC">
        <w:rPr>
          <w:rFonts w:asciiTheme="minorHAnsi" w:hAnsiTheme="minorHAnsi" w:cstheme="minorHAnsi"/>
          <w:sz w:val="22"/>
          <w:szCs w:val="22"/>
        </w:rPr>
        <w:t>00020729</w:t>
      </w:r>
    </w:p>
    <w:p w:rsidR="00681A6E" w:rsidRDefault="00681A6E" w:rsidP="006255D6">
      <w:pPr>
        <w:tabs>
          <w:tab w:val="left" w:pos="3969"/>
        </w:tabs>
        <w:autoSpaceDE w:val="0"/>
        <w:autoSpaceDN w:val="0"/>
        <w:adjustRightInd w:val="0"/>
        <w:ind w:left="993" w:firstLine="708"/>
        <w:rPr>
          <w:rFonts w:asciiTheme="minorHAnsi" w:hAnsiTheme="minorHAnsi" w:cstheme="minorHAnsi"/>
          <w:noProof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>zastupuje:</w:t>
      </w:r>
      <w:r w:rsidRPr="00BA048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C02A0">
        <w:rPr>
          <w:rFonts w:asciiTheme="minorHAnsi" w:hAnsiTheme="minorHAnsi" w:cstheme="minorHAnsi"/>
          <w:noProof/>
          <w:sz w:val="22"/>
          <w:szCs w:val="22"/>
        </w:rPr>
        <w:t>Ing. Petr Valdman, ředitel Státního fondu životního prostředí</w:t>
      </w:r>
      <w:r w:rsidR="004C02A0">
        <w:rPr>
          <w:rFonts w:asciiTheme="minorHAnsi" w:hAnsiTheme="minorHAnsi" w:cstheme="minorHAnsi"/>
          <w:noProof/>
          <w:sz w:val="22"/>
          <w:szCs w:val="22"/>
        </w:rPr>
        <w:br/>
      </w:r>
      <w:r w:rsidR="004C02A0">
        <w:rPr>
          <w:rFonts w:asciiTheme="minorHAnsi" w:hAnsiTheme="minorHAnsi" w:cstheme="minorHAnsi"/>
          <w:noProof/>
          <w:sz w:val="22"/>
          <w:szCs w:val="22"/>
        </w:rPr>
        <w:tab/>
        <w:t>České republiky</w:t>
      </w:r>
    </w:p>
    <w:p w:rsidR="006255D6" w:rsidRPr="00BA0485" w:rsidRDefault="006255D6" w:rsidP="006255D6">
      <w:pPr>
        <w:tabs>
          <w:tab w:val="left" w:pos="3969"/>
        </w:tabs>
        <w:autoSpaceDE w:val="0"/>
        <w:autoSpaceDN w:val="0"/>
        <w:adjustRightInd w:val="0"/>
        <w:ind w:left="993" w:firstLine="708"/>
        <w:rPr>
          <w:rFonts w:asciiTheme="minorHAnsi" w:hAnsiTheme="minorHAnsi" w:cstheme="minorHAnsi"/>
          <w:color w:val="FF0000"/>
          <w:sz w:val="22"/>
          <w:szCs w:val="22"/>
        </w:rPr>
      </w:pPr>
      <w:r w:rsidRPr="006255D6">
        <w:rPr>
          <w:rFonts w:asciiTheme="minorHAnsi" w:hAnsiTheme="minorHAnsi" w:cstheme="minorHAnsi"/>
          <w:sz w:val="22"/>
          <w:szCs w:val="22"/>
        </w:rPr>
        <w:t>korespondenční adresa:</w:t>
      </w:r>
      <w:r w:rsidRPr="006255D6">
        <w:rPr>
          <w:rFonts w:asciiTheme="minorHAnsi" w:hAnsiTheme="minorHAnsi" w:cstheme="minorHAnsi"/>
          <w:sz w:val="22"/>
          <w:szCs w:val="22"/>
        </w:rPr>
        <w:tab/>
        <w:t>Olbrachtova 2006/9, 140 00 Praha 4 – Krč</w:t>
      </w:r>
    </w:p>
    <w:p w:rsidR="008A4191" w:rsidRPr="00BA0485" w:rsidRDefault="008A4191" w:rsidP="00681A6E">
      <w:pPr>
        <w:pStyle w:val="Nadpis2"/>
        <w:numPr>
          <w:ilvl w:val="0"/>
          <w:numId w:val="0"/>
        </w:numPr>
        <w:ind w:left="576"/>
        <w:rPr>
          <w:rFonts w:asciiTheme="minorHAnsi" w:hAnsiTheme="minorHAnsi" w:cstheme="minorHAnsi"/>
          <w:szCs w:val="22"/>
        </w:rPr>
      </w:pPr>
    </w:p>
    <w:p w:rsidR="00CF40E4" w:rsidRPr="00BA0485" w:rsidRDefault="00CF40E4" w:rsidP="00CF40E4">
      <w:pPr>
        <w:pStyle w:val="Nadpis1"/>
        <w:rPr>
          <w:rFonts w:asciiTheme="minorHAnsi" w:hAnsiTheme="minorHAnsi" w:cstheme="minorHAnsi"/>
          <w:sz w:val="28"/>
          <w:szCs w:val="28"/>
          <w:u w:val="none"/>
        </w:rPr>
      </w:pPr>
      <w:r w:rsidRPr="00BA0485">
        <w:rPr>
          <w:rFonts w:asciiTheme="minorHAnsi" w:hAnsiTheme="minorHAnsi" w:cstheme="minorHAnsi"/>
          <w:sz w:val="28"/>
          <w:szCs w:val="28"/>
          <w:u w:val="none"/>
        </w:rPr>
        <w:t xml:space="preserve"> předmět </w:t>
      </w:r>
      <w:r w:rsidR="005F0662" w:rsidRPr="00BA0485">
        <w:rPr>
          <w:rFonts w:asciiTheme="minorHAnsi" w:hAnsiTheme="minorHAnsi" w:cstheme="minorHAnsi"/>
          <w:sz w:val="28"/>
          <w:szCs w:val="28"/>
          <w:u w:val="none"/>
        </w:rPr>
        <w:t>dodatku</w:t>
      </w:r>
    </w:p>
    <w:p w:rsidR="00BA0485" w:rsidRPr="00C02DEE" w:rsidRDefault="00C02DEE" w:rsidP="00C02DEE">
      <w:pPr>
        <w:pStyle w:val="Nadpis2"/>
        <w:numPr>
          <w:ilvl w:val="1"/>
          <w:numId w:val="5"/>
        </w:numPr>
        <w:tabs>
          <w:tab w:val="left" w:pos="1418"/>
        </w:tabs>
        <w:rPr>
          <w:rFonts w:asciiTheme="minorHAnsi" w:hAnsiTheme="minorHAnsi" w:cstheme="minorHAnsi"/>
          <w:color w:val="00B050"/>
          <w:szCs w:val="22"/>
        </w:rPr>
      </w:pPr>
      <w:r w:rsidRPr="00C02DEE">
        <w:rPr>
          <w:rFonts w:asciiTheme="minorHAnsi" w:hAnsiTheme="minorHAnsi" w:cstheme="minorHAnsi"/>
          <w:szCs w:val="22"/>
        </w:rPr>
        <w:t xml:space="preserve">Předmětem dodatku je prodloužení účinnosti </w:t>
      </w:r>
      <w:r w:rsidR="006255D6" w:rsidRPr="00C02DEE">
        <w:rPr>
          <w:rFonts w:asciiTheme="minorHAnsi" w:hAnsiTheme="minorHAnsi" w:cstheme="minorHAnsi"/>
          <w:szCs w:val="22"/>
        </w:rPr>
        <w:t xml:space="preserve">servisní </w:t>
      </w:r>
      <w:r w:rsidR="00BA0485" w:rsidRPr="00C02DEE">
        <w:rPr>
          <w:rFonts w:asciiTheme="minorHAnsi" w:hAnsiTheme="minorHAnsi" w:cstheme="minorHAnsi"/>
          <w:szCs w:val="22"/>
        </w:rPr>
        <w:t xml:space="preserve">smlouvy </w:t>
      </w:r>
      <w:r w:rsidR="006255D6" w:rsidRPr="00C02DEE">
        <w:rPr>
          <w:rFonts w:asciiTheme="minorHAnsi" w:hAnsiTheme="minorHAnsi" w:cstheme="minorHAnsi"/>
          <w:szCs w:val="22"/>
        </w:rPr>
        <w:t xml:space="preserve">č. 3784 uzavřené dne 23. 2. 2016 </w:t>
      </w:r>
      <w:r w:rsidRPr="00C02DEE">
        <w:rPr>
          <w:rFonts w:asciiTheme="minorHAnsi" w:hAnsiTheme="minorHAnsi" w:cstheme="minorHAnsi"/>
          <w:szCs w:val="22"/>
        </w:rPr>
        <w:t xml:space="preserve">mezi poskytovatelem a nabyvatelem, a to </w:t>
      </w:r>
      <w:r w:rsidR="00BA0485" w:rsidRPr="00C02DEE">
        <w:rPr>
          <w:rFonts w:asciiTheme="minorHAnsi" w:hAnsiTheme="minorHAnsi" w:cstheme="minorHAnsi"/>
          <w:szCs w:val="22"/>
        </w:rPr>
        <w:t xml:space="preserve">o </w:t>
      </w:r>
      <w:r w:rsidR="003669F0" w:rsidRPr="00C02DEE">
        <w:rPr>
          <w:rFonts w:asciiTheme="minorHAnsi" w:hAnsiTheme="minorHAnsi" w:cstheme="minorHAnsi"/>
          <w:szCs w:val="22"/>
        </w:rPr>
        <w:t>6 měsíců</w:t>
      </w:r>
      <w:r w:rsidR="00BA0485" w:rsidRPr="00C02DEE">
        <w:rPr>
          <w:rFonts w:asciiTheme="minorHAnsi" w:hAnsiTheme="minorHAnsi" w:cstheme="minorHAnsi"/>
          <w:szCs w:val="22"/>
        </w:rPr>
        <w:t xml:space="preserve"> </w:t>
      </w:r>
      <w:r w:rsidRPr="00C02DEE">
        <w:rPr>
          <w:rFonts w:asciiTheme="minorHAnsi" w:hAnsiTheme="minorHAnsi" w:cstheme="minorHAnsi"/>
          <w:szCs w:val="22"/>
        </w:rPr>
        <w:t xml:space="preserve">ode dne </w:t>
      </w:r>
      <w:r>
        <w:rPr>
          <w:rFonts w:asciiTheme="minorHAnsi" w:hAnsiTheme="minorHAnsi" w:cstheme="minorHAnsi"/>
          <w:szCs w:val="22"/>
        </w:rPr>
        <w:t>nabytí účinnosti tohoto dodatku</w:t>
      </w:r>
      <w:r w:rsidR="004C02A0" w:rsidRPr="00C02DEE">
        <w:rPr>
          <w:rFonts w:asciiTheme="minorHAnsi" w:hAnsiTheme="minorHAnsi" w:cstheme="minorHAnsi"/>
          <w:szCs w:val="22"/>
        </w:rPr>
        <w:t>.</w:t>
      </w:r>
    </w:p>
    <w:p w:rsidR="00C630DC" w:rsidRDefault="004C02A0" w:rsidP="00936E28">
      <w:pPr>
        <w:pStyle w:val="Nadpis2"/>
        <w:numPr>
          <w:ilvl w:val="1"/>
          <w:numId w:val="5"/>
        </w:numPr>
        <w:tabs>
          <w:tab w:val="left" w:pos="1418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Smluvní strany se dohodly na ceně celkem za </w:t>
      </w:r>
      <w:r w:rsidR="00C02DEE">
        <w:rPr>
          <w:rFonts w:asciiTheme="minorHAnsi" w:hAnsiTheme="minorHAnsi" w:cstheme="minorHAnsi"/>
          <w:szCs w:val="22"/>
        </w:rPr>
        <w:t xml:space="preserve">těchto </w:t>
      </w:r>
      <w:r w:rsidR="007550AD">
        <w:rPr>
          <w:rFonts w:asciiTheme="minorHAnsi" w:hAnsiTheme="minorHAnsi" w:cstheme="minorHAnsi"/>
          <w:szCs w:val="22"/>
        </w:rPr>
        <w:t xml:space="preserve">6 měsíců </w:t>
      </w:r>
      <w:r>
        <w:rPr>
          <w:rFonts w:asciiTheme="minorHAnsi" w:hAnsiTheme="minorHAnsi" w:cstheme="minorHAnsi"/>
          <w:szCs w:val="22"/>
        </w:rPr>
        <w:t xml:space="preserve">ve výši: </w:t>
      </w:r>
      <w:r w:rsidR="003669F0" w:rsidRPr="00805307">
        <w:rPr>
          <w:rFonts w:asciiTheme="minorHAnsi" w:hAnsiTheme="minorHAnsi" w:cstheme="minorHAnsi"/>
          <w:b/>
          <w:szCs w:val="22"/>
        </w:rPr>
        <w:t>10</w:t>
      </w:r>
      <w:r w:rsidRPr="00805307">
        <w:rPr>
          <w:rFonts w:asciiTheme="minorHAnsi" w:hAnsiTheme="minorHAnsi" w:cstheme="minorHAnsi"/>
          <w:b/>
          <w:szCs w:val="22"/>
        </w:rPr>
        <w:t>.</w:t>
      </w:r>
      <w:r w:rsidR="003669F0" w:rsidRPr="00805307">
        <w:rPr>
          <w:rFonts w:asciiTheme="minorHAnsi" w:hAnsiTheme="minorHAnsi" w:cstheme="minorHAnsi"/>
          <w:b/>
          <w:szCs w:val="22"/>
        </w:rPr>
        <w:t>8</w:t>
      </w:r>
      <w:r w:rsidRPr="00805307">
        <w:rPr>
          <w:rFonts w:asciiTheme="minorHAnsi" w:hAnsiTheme="minorHAnsi" w:cstheme="minorHAnsi"/>
          <w:b/>
          <w:szCs w:val="22"/>
        </w:rPr>
        <w:t>00,-Kč bez DPH</w:t>
      </w:r>
      <w:r>
        <w:rPr>
          <w:rFonts w:asciiTheme="minorHAnsi" w:hAnsiTheme="minorHAnsi" w:cstheme="minorHAnsi"/>
          <w:szCs w:val="22"/>
        </w:rPr>
        <w:t>.</w:t>
      </w:r>
    </w:p>
    <w:p w:rsidR="005F0662" w:rsidRDefault="005F0662" w:rsidP="00936E28">
      <w:pPr>
        <w:pStyle w:val="Nadpis2"/>
        <w:numPr>
          <w:ilvl w:val="1"/>
          <w:numId w:val="5"/>
        </w:numPr>
        <w:tabs>
          <w:tab w:val="left" w:pos="1418"/>
        </w:tabs>
        <w:rPr>
          <w:rFonts w:asciiTheme="minorHAnsi" w:hAnsiTheme="minorHAnsi" w:cstheme="minorHAnsi"/>
          <w:szCs w:val="22"/>
        </w:rPr>
      </w:pPr>
      <w:r w:rsidRPr="00C630DC">
        <w:rPr>
          <w:rFonts w:asciiTheme="minorHAnsi" w:hAnsiTheme="minorHAnsi" w:cstheme="minorHAnsi"/>
          <w:szCs w:val="22"/>
        </w:rPr>
        <w:t xml:space="preserve">K ceně bude doúčtována daň z přidané hodnoty ve výši podle zákona č. </w:t>
      </w:r>
      <w:r w:rsidR="008D25C6" w:rsidRPr="00C630DC">
        <w:rPr>
          <w:rFonts w:asciiTheme="minorHAnsi" w:hAnsiTheme="minorHAnsi" w:cstheme="minorHAnsi"/>
          <w:szCs w:val="22"/>
        </w:rPr>
        <w:t>235</w:t>
      </w:r>
      <w:r w:rsidRPr="00C630DC">
        <w:rPr>
          <w:rFonts w:asciiTheme="minorHAnsi" w:hAnsiTheme="minorHAnsi" w:cstheme="minorHAnsi"/>
          <w:szCs w:val="22"/>
        </w:rPr>
        <w:t>/</w:t>
      </w:r>
      <w:r w:rsidR="008D25C6" w:rsidRPr="00C630DC">
        <w:rPr>
          <w:rFonts w:asciiTheme="minorHAnsi" w:hAnsiTheme="minorHAnsi" w:cstheme="minorHAnsi"/>
          <w:szCs w:val="22"/>
        </w:rPr>
        <w:t xml:space="preserve">2004 </w:t>
      </w:r>
      <w:r w:rsidRPr="00C630DC">
        <w:rPr>
          <w:rFonts w:asciiTheme="minorHAnsi" w:hAnsiTheme="minorHAnsi" w:cstheme="minorHAnsi"/>
          <w:szCs w:val="22"/>
        </w:rPr>
        <w:t>Sb. v platném znění.</w:t>
      </w:r>
    </w:p>
    <w:p w:rsidR="005F0662" w:rsidRDefault="005F0662" w:rsidP="00936E28">
      <w:pPr>
        <w:pStyle w:val="Nadpis2"/>
        <w:numPr>
          <w:ilvl w:val="1"/>
          <w:numId w:val="2"/>
        </w:numPr>
        <w:rPr>
          <w:rFonts w:asciiTheme="minorHAnsi" w:hAnsiTheme="minorHAnsi" w:cstheme="minorHAnsi"/>
          <w:szCs w:val="22"/>
        </w:rPr>
      </w:pPr>
      <w:r w:rsidRPr="00BA0485">
        <w:rPr>
          <w:rFonts w:asciiTheme="minorHAnsi" w:hAnsiTheme="minorHAnsi" w:cstheme="minorHAnsi"/>
          <w:szCs w:val="22"/>
        </w:rPr>
        <w:t xml:space="preserve">Dodatek je vyhotoven ve dvou stejnopisech, každý s platností originálu, </w:t>
      </w:r>
      <w:r w:rsidR="006255D6">
        <w:rPr>
          <w:rFonts w:asciiTheme="minorHAnsi" w:hAnsiTheme="minorHAnsi" w:cstheme="minorHAnsi"/>
          <w:szCs w:val="22"/>
        </w:rPr>
        <w:t>přičemž</w:t>
      </w:r>
      <w:r w:rsidRPr="00BA0485">
        <w:rPr>
          <w:rFonts w:asciiTheme="minorHAnsi" w:hAnsiTheme="minorHAnsi" w:cstheme="minorHAnsi"/>
          <w:szCs w:val="22"/>
        </w:rPr>
        <w:t xml:space="preserve"> každá ze smluvních stran </w:t>
      </w:r>
      <w:r w:rsidR="006255D6">
        <w:rPr>
          <w:rFonts w:asciiTheme="minorHAnsi" w:hAnsiTheme="minorHAnsi" w:cstheme="minorHAnsi"/>
          <w:szCs w:val="22"/>
        </w:rPr>
        <w:t xml:space="preserve">obdrží </w:t>
      </w:r>
      <w:r w:rsidRPr="00BA0485">
        <w:rPr>
          <w:rFonts w:asciiTheme="minorHAnsi" w:hAnsiTheme="minorHAnsi" w:cstheme="minorHAnsi"/>
          <w:szCs w:val="22"/>
        </w:rPr>
        <w:t>po jednom vyhotovení.</w:t>
      </w:r>
    </w:p>
    <w:p w:rsidR="006255D6" w:rsidRPr="006255D6" w:rsidRDefault="00C02DEE" w:rsidP="00805307">
      <w:pPr>
        <w:pStyle w:val="Nadpis2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Tento dodatek</w:t>
      </w:r>
      <w:r w:rsidR="006255D6" w:rsidRPr="006255D6">
        <w:rPr>
          <w:rFonts w:asciiTheme="minorHAnsi" w:hAnsiTheme="minorHAnsi"/>
        </w:rPr>
        <w:t xml:space="preserve"> podléhá uveřejnění v registru smluv podle zákona </w:t>
      </w:r>
      <w:r w:rsidR="006255D6" w:rsidRPr="0071066F">
        <w:rPr>
          <w:rFonts w:asciiTheme="minorHAnsi" w:hAnsiTheme="minorHAnsi"/>
        </w:rPr>
        <w:t>č. 340/2015 Sb., o zvláštních podmínkách účinnosti některých smluv, uveřejňování těchto smluv a o registru smluv. Uveřejnění dodatku smlouvy v registru smluv zajistí nabyvatel.</w:t>
      </w:r>
    </w:p>
    <w:p w:rsidR="004C02A0" w:rsidRPr="006255D6" w:rsidRDefault="004C02A0" w:rsidP="00936E28">
      <w:pPr>
        <w:pStyle w:val="Nadpis2"/>
        <w:numPr>
          <w:ilvl w:val="1"/>
          <w:numId w:val="5"/>
        </w:numPr>
        <w:rPr>
          <w:rFonts w:asciiTheme="minorHAnsi" w:hAnsiTheme="minorHAnsi" w:cstheme="minorHAnsi"/>
          <w:szCs w:val="22"/>
        </w:rPr>
      </w:pPr>
      <w:r w:rsidRPr="006255D6">
        <w:rPr>
          <w:rFonts w:asciiTheme="minorHAnsi" w:hAnsiTheme="minorHAnsi" w:cstheme="minorHAnsi"/>
          <w:szCs w:val="22"/>
        </w:rPr>
        <w:t xml:space="preserve">Tento dodatek nabývá platnosti </w:t>
      </w:r>
      <w:r w:rsidR="006255D6" w:rsidRPr="006255D6">
        <w:rPr>
          <w:rFonts w:asciiTheme="minorHAnsi" w:hAnsiTheme="minorHAnsi" w:cstheme="minorHAnsi"/>
          <w:szCs w:val="22"/>
        </w:rPr>
        <w:t xml:space="preserve">dnem podpisu a účinnosti dnem </w:t>
      </w:r>
      <w:r w:rsidR="00805307">
        <w:rPr>
          <w:rFonts w:asciiTheme="minorHAnsi" w:hAnsiTheme="minorHAnsi" w:cstheme="minorHAnsi"/>
          <w:szCs w:val="22"/>
        </w:rPr>
        <w:t>23. 2. 2019.</w:t>
      </w:r>
    </w:p>
    <w:p w:rsidR="004C02A0" w:rsidRPr="004C02A0" w:rsidRDefault="004C02A0" w:rsidP="004C02A0"/>
    <w:p w:rsidR="00E77EFC" w:rsidRPr="00BA0485" w:rsidRDefault="00E77EFC" w:rsidP="00E77EFC">
      <w:pPr>
        <w:pStyle w:val="Nadpis2"/>
        <w:numPr>
          <w:ilvl w:val="0"/>
          <w:numId w:val="0"/>
        </w:numPr>
        <w:tabs>
          <w:tab w:val="clear" w:pos="3544"/>
          <w:tab w:val="left" w:pos="1418"/>
        </w:tabs>
        <w:ind w:left="576"/>
        <w:jc w:val="left"/>
        <w:rPr>
          <w:rFonts w:asciiTheme="minorHAnsi" w:hAnsiTheme="minorHAnsi" w:cstheme="minorHAnsi"/>
          <w:color w:val="FF0000"/>
          <w:szCs w:val="22"/>
        </w:rPr>
      </w:pPr>
    </w:p>
    <w:p w:rsidR="00FE2F5E" w:rsidRPr="00BA0485" w:rsidRDefault="00FE2F5E" w:rsidP="00CF40E4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="00977EEF" w:rsidRPr="00BA0485" w:rsidRDefault="00422D48" w:rsidP="00422D48">
      <w:pPr>
        <w:widowControl w:val="0"/>
        <w:ind w:left="708"/>
        <w:rPr>
          <w:rFonts w:asciiTheme="minorHAnsi" w:hAnsiTheme="minorHAnsi" w:cstheme="minorHAnsi"/>
          <w:sz w:val="22"/>
          <w:szCs w:val="22"/>
        </w:rPr>
      </w:pPr>
      <w:r w:rsidRPr="00BA0485">
        <w:rPr>
          <w:rFonts w:asciiTheme="minorHAnsi" w:hAnsiTheme="minorHAnsi" w:cstheme="minorHAnsi"/>
          <w:sz w:val="22"/>
          <w:szCs w:val="22"/>
        </w:rPr>
        <w:t xml:space="preserve">  V Brně dne</w:t>
      </w:r>
      <w:r w:rsidRPr="001D2E1C">
        <w:rPr>
          <w:rFonts w:asciiTheme="minorHAnsi" w:hAnsiTheme="minorHAnsi" w:cstheme="minorHAnsi"/>
          <w:sz w:val="22"/>
          <w:szCs w:val="22"/>
        </w:rPr>
        <w:t xml:space="preserve">: </w:t>
      </w:r>
      <w:r w:rsidR="001D2E1C">
        <w:rPr>
          <w:rFonts w:asciiTheme="minorHAnsi" w:hAnsiTheme="minorHAnsi" w:cstheme="minorHAnsi"/>
          <w:sz w:val="22"/>
          <w:szCs w:val="22"/>
        </w:rPr>
        <w:t>12. 2.</w:t>
      </w:r>
      <w:r w:rsidR="00FC3485">
        <w:rPr>
          <w:rFonts w:asciiTheme="minorHAnsi" w:hAnsiTheme="minorHAnsi" w:cstheme="minorHAnsi"/>
          <w:sz w:val="22"/>
          <w:szCs w:val="22"/>
        </w:rPr>
        <w:t xml:space="preserve"> </w:t>
      </w:r>
      <w:r w:rsidR="00E77EFC" w:rsidRPr="00BA0485">
        <w:rPr>
          <w:rFonts w:asciiTheme="minorHAnsi" w:hAnsiTheme="minorHAnsi" w:cstheme="minorHAnsi"/>
          <w:sz w:val="22"/>
          <w:szCs w:val="22"/>
        </w:rPr>
        <w:t>201</w:t>
      </w:r>
      <w:r w:rsidR="000C413F">
        <w:rPr>
          <w:rFonts w:asciiTheme="minorHAnsi" w:hAnsiTheme="minorHAnsi" w:cstheme="minorHAnsi"/>
          <w:sz w:val="22"/>
          <w:szCs w:val="22"/>
        </w:rPr>
        <w:t>9</w:t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</w:r>
      <w:r w:rsidR="00977EEF" w:rsidRPr="00BA0485">
        <w:rPr>
          <w:rFonts w:asciiTheme="minorHAnsi" w:hAnsiTheme="minorHAnsi" w:cstheme="minorHAnsi"/>
          <w:sz w:val="22"/>
          <w:szCs w:val="22"/>
        </w:rPr>
        <w:tab/>
        <w:t xml:space="preserve">   V</w:t>
      </w:r>
      <w:r w:rsidR="005667C6" w:rsidRPr="00BA0485">
        <w:rPr>
          <w:rFonts w:asciiTheme="minorHAnsi" w:hAnsiTheme="minorHAnsi" w:cstheme="minorHAnsi"/>
          <w:sz w:val="22"/>
          <w:szCs w:val="22"/>
        </w:rPr>
        <w:t> </w:t>
      </w:r>
      <w:r w:rsidR="006255D6">
        <w:rPr>
          <w:rFonts w:asciiTheme="minorHAnsi" w:hAnsiTheme="minorHAnsi" w:cstheme="minorHAnsi"/>
          <w:sz w:val="22"/>
          <w:szCs w:val="22"/>
        </w:rPr>
        <w:t>Praze</w:t>
      </w:r>
      <w:r w:rsidR="006255D6" w:rsidRPr="00BA0485">
        <w:rPr>
          <w:rFonts w:asciiTheme="minorHAnsi" w:hAnsiTheme="minorHAnsi" w:cstheme="minorHAnsi"/>
          <w:sz w:val="22"/>
          <w:szCs w:val="22"/>
        </w:rPr>
        <w:t xml:space="preserve"> </w:t>
      </w:r>
      <w:r w:rsidRPr="00BA0485">
        <w:rPr>
          <w:rFonts w:asciiTheme="minorHAnsi" w:hAnsiTheme="minorHAnsi" w:cstheme="minorHAnsi"/>
          <w:sz w:val="22"/>
          <w:szCs w:val="22"/>
        </w:rPr>
        <w:t>dne</w:t>
      </w:r>
      <w:r w:rsidRPr="001D2E1C">
        <w:rPr>
          <w:rFonts w:asciiTheme="minorHAnsi" w:hAnsiTheme="minorHAnsi" w:cstheme="minorHAnsi"/>
          <w:sz w:val="22"/>
          <w:szCs w:val="22"/>
        </w:rPr>
        <w:t>:</w:t>
      </w:r>
      <w:r w:rsidR="001D2E1C">
        <w:rPr>
          <w:rFonts w:asciiTheme="minorHAnsi" w:hAnsiTheme="minorHAnsi" w:cstheme="minorHAnsi"/>
          <w:sz w:val="22"/>
          <w:szCs w:val="22"/>
        </w:rPr>
        <w:t xml:space="preserve"> 20. 2. </w:t>
      </w:r>
      <w:bookmarkStart w:id="0" w:name="_GoBack"/>
      <w:bookmarkEnd w:id="0"/>
      <w:r w:rsidR="00B20F95" w:rsidRPr="00BA0485">
        <w:rPr>
          <w:rFonts w:asciiTheme="minorHAnsi" w:hAnsiTheme="minorHAnsi" w:cstheme="minorHAnsi"/>
          <w:sz w:val="22"/>
          <w:szCs w:val="22"/>
        </w:rPr>
        <w:t>201</w:t>
      </w:r>
      <w:r w:rsidR="000C413F">
        <w:rPr>
          <w:rFonts w:asciiTheme="minorHAnsi" w:hAnsiTheme="minorHAnsi" w:cstheme="minorHAnsi"/>
          <w:sz w:val="22"/>
          <w:szCs w:val="22"/>
        </w:rPr>
        <w:t>9</w:t>
      </w:r>
    </w:p>
    <w:p w:rsidR="00977EEF" w:rsidRPr="00BA0485" w:rsidRDefault="00977EEF" w:rsidP="00977EEF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2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1"/>
        <w:gridCol w:w="993"/>
        <w:gridCol w:w="4040"/>
        <w:gridCol w:w="921"/>
      </w:tblGrid>
      <w:tr w:rsidR="00977EEF" w:rsidRPr="00BA0485" w:rsidTr="00400006">
        <w:trPr>
          <w:trHeight w:val="361"/>
        </w:trPr>
        <w:tc>
          <w:tcPr>
            <w:tcW w:w="3261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320D49" w:rsidRPr="00BA0485">
              <w:rPr>
                <w:rFonts w:asciiTheme="minorHAnsi" w:hAnsiTheme="minorHAnsi" w:cstheme="minorHAnsi"/>
                <w:sz w:val="22"/>
                <w:szCs w:val="22"/>
              </w:rPr>
              <w:t>poskytovat</w:t>
            </w: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>ele:</w:t>
            </w: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320D49" w:rsidRPr="00BA0485">
              <w:rPr>
                <w:rFonts w:asciiTheme="minorHAnsi" w:hAnsiTheme="minorHAnsi" w:cstheme="minorHAnsi"/>
                <w:sz w:val="22"/>
                <w:szCs w:val="22"/>
              </w:rPr>
              <w:t>nabyva</w:t>
            </w:r>
            <w:r w:rsidRPr="00BA0485">
              <w:rPr>
                <w:rFonts w:asciiTheme="minorHAnsi" w:hAnsiTheme="minorHAnsi" w:cstheme="minorHAnsi"/>
                <w:sz w:val="22"/>
                <w:szCs w:val="22"/>
              </w:rPr>
              <w:t>tele:</w:t>
            </w: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EEF" w:rsidRPr="00BA0485" w:rsidTr="00156693">
        <w:trPr>
          <w:gridAfter w:val="1"/>
          <w:wAfter w:w="921" w:type="dxa"/>
          <w:trHeight w:val="1427"/>
        </w:trPr>
        <w:tc>
          <w:tcPr>
            <w:tcW w:w="3261" w:type="dxa"/>
            <w:tcBorders>
              <w:bottom w:val="single" w:sz="4" w:space="0" w:color="auto"/>
            </w:tcBorders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7EEF" w:rsidRPr="00BA0485" w:rsidTr="00156693">
        <w:trPr>
          <w:gridAfter w:val="1"/>
          <w:wAfter w:w="921" w:type="dxa"/>
          <w:trHeight w:val="83"/>
        </w:trPr>
        <w:tc>
          <w:tcPr>
            <w:tcW w:w="3261" w:type="dxa"/>
          </w:tcPr>
          <w:p w:rsidR="00977EEF" w:rsidRPr="00BA0485" w:rsidRDefault="00E5410C" w:rsidP="00E5410C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</w:t>
            </w:r>
            <w:r w:rsidR="00977EEF" w:rsidRPr="00BA0485">
              <w:rPr>
                <w:rFonts w:asciiTheme="minorHAnsi" w:hAnsiTheme="minorHAnsi" w:cstheme="minorHAnsi"/>
                <w:sz w:val="22"/>
                <w:szCs w:val="22"/>
              </w:rPr>
              <w:t xml:space="preserve"> Jiří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Košulič</w:t>
            </w:r>
            <w:proofErr w:type="spellEnd"/>
          </w:p>
        </w:tc>
        <w:tc>
          <w:tcPr>
            <w:tcW w:w="211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977EEF" w:rsidRPr="00BA0485" w:rsidRDefault="00977EEF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0" w:type="dxa"/>
          </w:tcPr>
          <w:p w:rsidR="00977EEF" w:rsidRPr="00BA0485" w:rsidRDefault="00320C05" w:rsidP="006856EA">
            <w:pPr>
              <w:pStyle w:val="Zkladntextcentr"/>
              <w:rPr>
                <w:rFonts w:asciiTheme="minorHAnsi" w:hAnsiTheme="minorHAnsi" w:cstheme="minorHAnsi"/>
                <w:sz w:val="22"/>
                <w:szCs w:val="22"/>
              </w:rPr>
            </w:pPr>
            <w:r w:rsidRPr="005E690A">
              <w:rPr>
                <w:rFonts w:asciiTheme="minorHAnsi" w:hAnsiTheme="minorHAnsi" w:cstheme="minorHAnsi"/>
                <w:noProof/>
                <w:sz w:val="22"/>
                <w:szCs w:val="22"/>
              </w:rPr>
              <w:t>Ing. Petr Valdman</w:t>
            </w:r>
          </w:p>
        </w:tc>
      </w:tr>
    </w:tbl>
    <w:p w:rsidR="006856EA" w:rsidRPr="00BA0485" w:rsidRDefault="006856EA" w:rsidP="00E77EFC">
      <w:pPr>
        <w:widowControl w:val="0"/>
        <w:rPr>
          <w:rFonts w:asciiTheme="minorHAnsi" w:hAnsiTheme="minorHAnsi" w:cstheme="minorHAnsi"/>
          <w:sz w:val="22"/>
          <w:szCs w:val="22"/>
        </w:rPr>
      </w:pPr>
    </w:p>
    <w:sectPr w:rsidR="006856EA" w:rsidRPr="00BA0485" w:rsidSect="005F0662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275" w:bottom="1276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DC" w:rsidRDefault="00095ADC">
      <w:r>
        <w:separator/>
      </w:r>
    </w:p>
  </w:endnote>
  <w:endnote w:type="continuationSeparator" w:id="0">
    <w:p w:rsidR="00095ADC" w:rsidRDefault="000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441" w:rsidRDefault="008B55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54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5441" w:rsidRDefault="001E5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441" w:rsidRPr="0036596F" w:rsidRDefault="008B5580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</w:rPr>
    </w:pPr>
    <w:r w:rsidRPr="0036596F">
      <w:rPr>
        <w:rStyle w:val="slostrnky"/>
        <w:rFonts w:ascii="Tahoma" w:hAnsi="Tahoma" w:cs="Tahoma"/>
        <w:sz w:val="20"/>
      </w:rPr>
      <w:fldChar w:fldCharType="begin"/>
    </w:r>
    <w:r w:rsidR="001E5441" w:rsidRPr="0036596F">
      <w:rPr>
        <w:rStyle w:val="slostrnky"/>
        <w:rFonts w:ascii="Tahoma" w:hAnsi="Tahoma" w:cs="Tahoma"/>
        <w:sz w:val="20"/>
      </w:rPr>
      <w:instrText xml:space="preserve">PAGE  </w:instrText>
    </w:r>
    <w:r w:rsidRPr="0036596F">
      <w:rPr>
        <w:rStyle w:val="slostrnky"/>
        <w:rFonts w:ascii="Tahoma" w:hAnsi="Tahoma" w:cs="Tahoma"/>
        <w:sz w:val="20"/>
      </w:rPr>
      <w:fldChar w:fldCharType="separate"/>
    </w:r>
    <w:r w:rsidR="001D2E1C">
      <w:rPr>
        <w:rStyle w:val="slostrnky"/>
        <w:rFonts w:ascii="Tahoma" w:hAnsi="Tahoma" w:cs="Tahoma"/>
        <w:noProof/>
        <w:sz w:val="20"/>
      </w:rPr>
      <w:t>1</w:t>
    </w:r>
    <w:r w:rsidRPr="0036596F">
      <w:rPr>
        <w:rStyle w:val="slostrnky"/>
        <w:rFonts w:ascii="Tahoma" w:hAnsi="Tahoma" w:cs="Tahoma"/>
        <w:sz w:val="20"/>
      </w:rPr>
      <w:fldChar w:fldCharType="end"/>
    </w:r>
  </w:p>
  <w:p w:rsidR="001E5441" w:rsidRDefault="001E5441">
    <w:pPr>
      <w:pStyle w:val="Zpat"/>
      <w:ind w:right="36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DC" w:rsidRDefault="00095ADC">
      <w:r>
        <w:separator/>
      </w:r>
    </w:p>
  </w:footnote>
  <w:footnote w:type="continuationSeparator" w:id="0">
    <w:p w:rsidR="00095ADC" w:rsidRDefault="0009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EE" w:rsidRDefault="00BA0485" w:rsidP="00BA0485">
    <w:pPr>
      <w:pStyle w:val="Zhlav"/>
      <w:tabs>
        <w:tab w:val="clear" w:pos="4536"/>
      </w:tabs>
      <w:rPr>
        <w:rFonts w:ascii="Calibri" w:hAnsi="Calibri"/>
        <w:i/>
        <w:color w:val="7F7F7F" w:themeColor="text1" w:themeTint="80"/>
        <w:szCs w:val="22"/>
      </w:rPr>
    </w:pPr>
    <w:r w:rsidRPr="00C02DEE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-20320</wp:posOffset>
          </wp:positionH>
          <wp:positionV relativeFrom="paragraph">
            <wp:posOffset>-195580</wp:posOffset>
          </wp:positionV>
          <wp:extent cx="819150" cy="323850"/>
          <wp:effectExtent l="0" t="0" r="0" b="0"/>
          <wp:wrapNone/>
          <wp:docPr id="1" name="Obrázek 1" descr="logo_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0B3">
      <w:rPr>
        <w:color w:val="7F7F7F" w:themeColor="text1" w:themeTint="80"/>
      </w:rPr>
      <w:tab/>
    </w:r>
    <w:r w:rsidR="00C02DEE">
      <w:rPr>
        <w:noProof/>
        <w:color w:val="7F7F7F" w:themeColor="text1" w:themeTint="80"/>
      </w:rPr>
      <w:drawing>
        <wp:inline distT="0" distB="0" distL="0" distR="0" wp14:anchorId="452599DF">
          <wp:extent cx="2895600" cy="6400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0485" w:rsidRPr="00805307" w:rsidRDefault="00C02DEE" w:rsidP="00805307">
    <w:pPr>
      <w:pStyle w:val="Zhlav"/>
      <w:pBdr>
        <w:bottom w:val="single" w:sz="12" w:space="1" w:color="auto"/>
      </w:pBdr>
      <w:tabs>
        <w:tab w:val="clear" w:pos="4536"/>
      </w:tabs>
      <w:jc w:val="right"/>
      <w:rPr>
        <w:rFonts w:ascii="Calibri" w:hAnsi="Calibri"/>
        <w:i/>
        <w:color w:val="7F7F7F" w:themeColor="text1" w:themeTint="80"/>
        <w:sz w:val="18"/>
        <w:szCs w:val="18"/>
      </w:rPr>
    </w:pPr>
    <w:r w:rsidRPr="00805307">
      <w:rPr>
        <w:rFonts w:ascii="Calibri" w:hAnsi="Calibri"/>
        <w:i/>
        <w:color w:val="7F7F7F" w:themeColor="text1" w:themeTint="80"/>
        <w:sz w:val="18"/>
        <w:szCs w:val="18"/>
      </w:rPr>
      <w:t>Se</w:t>
    </w:r>
    <w:r w:rsidR="00E5410C" w:rsidRPr="00805307">
      <w:rPr>
        <w:rFonts w:ascii="Calibri" w:hAnsi="Calibri"/>
        <w:i/>
        <w:color w:val="7F7F7F" w:themeColor="text1" w:themeTint="80"/>
        <w:sz w:val="18"/>
        <w:szCs w:val="18"/>
      </w:rPr>
      <w:t xml:space="preserve">rvisní </w:t>
    </w:r>
    <w:r w:rsidR="00BA0485" w:rsidRPr="00805307">
      <w:rPr>
        <w:rFonts w:ascii="Calibri" w:hAnsi="Calibri"/>
        <w:i/>
        <w:color w:val="7F7F7F" w:themeColor="text1" w:themeTint="80"/>
        <w:sz w:val="18"/>
        <w:szCs w:val="18"/>
      </w:rPr>
      <w:t>smlouva – dodatek</w:t>
    </w:r>
  </w:p>
  <w:p w:rsidR="00BA0485" w:rsidRDefault="00BA0485" w:rsidP="00C02D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2740"/>
    <w:multiLevelType w:val="hybridMultilevel"/>
    <w:tmpl w:val="0E9AACF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F0C86"/>
    <w:multiLevelType w:val="hybridMultilevel"/>
    <w:tmpl w:val="227AF972"/>
    <w:lvl w:ilvl="0" w:tplc="0405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F4C19"/>
    <w:multiLevelType w:val="multilevel"/>
    <w:tmpl w:val="22AED5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075B5D"/>
    <w:multiLevelType w:val="hybridMultilevel"/>
    <w:tmpl w:val="8A5A2DC4"/>
    <w:lvl w:ilvl="0" w:tplc="04050005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41"/>
    <w:rsid w:val="00004A05"/>
    <w:rsid w:val="00013387"/>
    <w:rsid w:val="00024732"/>
    <w:rsid w:val="00036FBB"/>
    <w:rsid w:val="00037B9F"/>
    <w:rsid w:val="00076467"/>
    <w:rsid w:val="00095ADC"/>
    <w:rsid w:val="000B1E74"/>
    <w:rsid w:val="000C1271"/>
    <w:rsid w:val="000C413F"/>
    <w:rsid w:val="000D75F7"/>
    <w:rsid w:val="00100A09"/>
    <w:rsid w:val="00104DF3"/>
    <w:rsid w:val="00107B88"/>
    <w:rsid w:val="001114DA"/>
    <w:rsid w:val="0014071B"/>
    <w:rsid w:val="00141607"/>
    <w:rsid w:val="00150D94"/>
    <w:rsid w:val="00152210"/>
    <w:rsid w:val="00156693"/>
    <w:rsid w:val="001726A4"/>
    <w:rsid w:val="00183950"/>
    <w:rsid w:val="001845FE"/>
    <w:rsid w:val="00184794"/>
    <w:rsid w:val="001A3C37"/>
    <w:rsid w:val="001A65A3"/>
    <w:rsid w:val="001C07C6"/>
    <w:rsid w:val="001C72C5"/>
    <w:rsid w:val="001D2E1C"/>
    <w:rsid w:val="001D2EEB"/>
    <w:rsid w:val="001E5441"/>
    <w:rsid w:val="00210C8B"/>
    <w:rsid w:val="00221372"/>
    <w:rsid w:val="00226ED9"/>
    <w:rsid w:val="00233049"/>
    <w:rsid w:val="0023382E"/>
    <w:rsid w:val="00246B18"/>
    <w:rsid w:val="002A4D22"/>
    <w:rsid w:val="002B5796"/>
    <w:rsid w:val="002C4D7C"/>
    <w:rsid w:val="002D1C35"/>
    <w:rsid w:val="003044DC"/>
    <w:rsid w:val="00312987"/>
    <w:rsid w:val="00320939"/>
    <w:rsid w:val="00320C05"/>
    <w:rsid w:val="00320D49"/>
    <w:rsid w:val="003269EC"/>
    <w:rsid w:val="00327E6C"/>
    <w:rsid w:val="003538E7"/>
    <w:rsid w:val="00360233"/>
    <w:rsid w:val="00360255"/>
    <w:rsid w:val="00360B79"/>
    <w:rsid w:val="00362A2E"/>
    <w:rsid w:val="0036596F"/>
    <w:rsid w:val="003669F0"/>
    <w:rsid w:val="003776C4"/>
    <w:rsid w:val="0038622A"/>
    <w:rsid w:val="00390606"/>
    <w:rsid w:val="00397D08"/>
    <w:rsid w:val="003C09E7"/>
    <w:rsid w:val="003D4B6B"/>
    <w:rsid w:val="003D53AB"/>
    <w:rsid w:val="003F18AD"/>
    <w:rsid w:val="003F7BED"/>
    <w:rsid w:val="00400006"/>
    <w:rsid w:val="00401909"/>
    <w:rsid w:val="00401BD5"/>
    <w:rsid w:val="004142B0"/>
    <w:rsid w:val="004158E4"/>
    <w:rsid w:val="00422D48"/>
    <w:rsid w:val="00427F4E"/>
    <w:rsid w:val="0043660C"/>
    <w:rsid w:val="004373C7"/>
    <w:rsid w:val="00440AE7"/>
    <w:rsid w:val="0045703D"/>
    <w:rsid w:val="00457E56"/>
    <w:rsid w:val="00465872"/>
    <w:rsid w:val="00472CE6"/>
    <w:rsid w:val="00497098"/>
    <w:rsid w:val="004A13A9"/>
    <w:rsid w:val="004A5168"/>
    <w:rsid w:val="004B0F1A"/>
    <w:rsid w:val="004C02A0"/>
    <w:rsid w:val="004C7EA0"/>
    <w:rsid w:val="004E0E11"/>
    <w:rsid w:val="004F41BC"/>
    <w:rsid w:val="00501263"/>
    <w:rsid w:val="00514A06"/>
    <w:rsid w:val="0052294D"/>
    <w:rsid w:val="00525289"/>
    <w:rsid w:val="00525F35"/>
    <w:rsid w:val="005424D0"/>
    <w:rsid w:val="00546CF8"/>
    <w:rsid w:val="00550B85"/>
    <w:rsid w:val="00552F19"/>
    <w:rsid w:val="00557825"/>
    <w:rsid w:val="00562245"/>
    <w:rsid w:val="005667C6"/>
    <w:rsid w:val="00572AF5"/>
    <w:rsid w:val="00583C03"/>
    <w:rsid w:val="00585CEB"/>
    <w:rsid w:val="00586E0E"/>
    <w:rsid w:val="005B4389"/>
    <w:rsid w:val="005C037D"/>
    <w:rsid w:val="005D0D18"/>
    <w:rsid w:val="005D64B4"/>
    <w:rsid w:val="005F043D"/>
    <w:rsid w:val="005F0662"/>
    <w:rsid w:val="005F4269"/>
    <w:rsid w:val="00617423"/>
    <w:rsid w:val="00620BFA"/>
    <w:rsid w:val="006255D6"/>
    <w:rsid w:val="00633EC3"/>
    <w:rsid w:val="00642837"/>
    <w:rsid w:val="00646228"/>
    <w:rsid w:val="0066200B"/>
    <w:rsid w:val="006725D3"/>
    <w:rsid w:val="0067565A"/>
    <w:rsid w:val="00681A6E"/>
    <w:rsid w:val="006856EA"/>
    <w:rsid w:val="006B13A8"/>
    <w:rsid w:val="006D30CA"/>
    <w:rsid w:val="006E57F8"/>
    <w:rsid w:val="0071066F"/>
    <w:rsid w:val="00721338"/>
    <w:rsid w:val="00727FA2"/>
    <w:rsid w:val="00727FB1"/>
    <w:rsid w:val="0073086C"/>
    <w:rsid w:val="007342B2"/>
    <w:rsid w:val="0073628C"/>
    <w:rsid w:val="00740B7B"/>
    <w:rsid w:val="007540C6"/>
    <w:rsid w:val="007550AD"/>
    <w:rsid w:val="0075611F"/>
    <w:rsid w:val="00772836"/>
    <w:rsid w:val="007757F4"/>
    <w:rsid w:val="007A2595"/>
    <w:rsid w:val="007B4C54"/>
    <w:rsid w:val="007C4DD7"/>
    <w:rsid w:val="007E40B3"/>
    <w:rsid w:val="007F607B"/>
    <w:rsid w:val="007F7374"/>
    <w:rsid w:val="00800647"/>
    <w:rsid w:val="00805307"/>
    <w:rsid w:val="00815518"/>
    <w:rsid w:val="008160D6"/>
    <w:rsid w:val="00822F8F"/>
    <w:rsid w:val="008326DA"/>
    <w:rsid w:val="008468DE"/>
    <w:rsid w:val="00851055"/>
    <w:rsid w:val="00873EC9"/>
    <w:rsid w:val="00894567"/>
    <w:rsid w:val="008A1A7F"/>
    <w:rsid w:val="008A4191"/>
    <w:rsid w:val="008A7A62"/>
    <w:rsid w:val="008B5580"/>
    <w:rsid w:val="008B612A"/>
    <w:rsid w:val="008C24BC"/>
    <w:rsid w:val="008D25C6"/>
    <w:rsid w:val="008D70A8"/>
    <w:rsid w:val="008E35C9"/>
    <w:rsid w:val="008E413D"/>
    <w:rsid w:val="008F0CB7"/>
    <w:rsid w:val="00910E41"/>
    <w:rsid w:val="009168F3"/>
    <w:rsid w:val="00916E02"/>
    <w:rsid w:val="00925B3F"/>
    <w:rsid w:val="00936E28"/>
    <w:rsid w:val="00954D86"/>
    <w:rsid w:val="00966891"/>
    <w:rsid w:val="00972456"/>
    <w:rsid w:val="00977EEF"/>
    <w:rsid w:val="00984140"/>
    <w:rsid w:val="009A2732"/>
    <w:rsid w:val="009B5EDD"/>
    <w:rsid w:val="009C0B29"/>
    <w:rsid w:val="009D6D89"/>
    <w:rsid w:val="009E5BAC"/>
    <w:rsid w:val="009F6E55"/>
    <w:rsid w:val="00A07F34"/>
    <w:rsid w:val="00A20016"/>
    <w:rsid w:val="00A36F2F"/>
    <w:rsid w:val="00A43A75"/>
    <w:rsid w:val="00A6265E"/>
    <w:rsid w:val="00A779E9"/>
    <w:rsid w:val="00A85169"/>
    <w:rsid w:val="00A91E16"/>
    <w:rsid w:val="00AA2360"/>
    <w:rsid w:val="00AB1ACE"/>
    <w:rsid w:val="00AD0AAA"/>
    <w:rsid w:val="00AF1304"/>
    <w:rsid w:val="00B20F95"/>
    <w:rsid w:val="00B4336E"/>
    <w:rsid w:val="00B44DCC"/>
    <w:rsid w:val="00B47118"/>
    <w:rsid w:val="00B75796"/>
    <w:rsid w:val="00B81B5D"/>
    <w:rsid w:val="00B81B7D"/>
    <w:rsid w:val="00B831E2"/>
    <w:rsid w:val="00B95D1D"/>
    <w:rsid w:val="00BA0485"/>
    <w:rsid w:val="00BA206F"/>
    <w:rsid w:val="00BA4BFC"/>
    <w:rsid w:val="00BC1BC3"/>
    <w:rsid w:val="00BD1D64"/>
    <w:rsid w:val="00BD431D"/>
    <w:rsid w:val="00BD4474"/>
    <w:rsid w:val="00BE38E9"/>
    <w:rsid w:val="00BF6D23"/>
    <w:rsid w:val="00C02DEE"/>
    <w:rsid w:val="00C064B6"/>
    <w:rsid w:val="00C16F17"/>
    <w:rsid w:val="00C17517"/>
    <w:rsid w:val="00C22FA9"/>
    <w:rsid w:val="00C554DA"/>
    <w:rsid w:val="00C5706C"/>
    <w:rsid w:val="00C619B1"/>
    <w:rsid w:val="00C630DC"/>
    <w:rsid w:val="00C6547C"/>
    <w:rsid w:val="00C732A7"/>
    <w:rsid w:val="00C870A6"/>
    <w:rsid w:val="00C94018"/>
    <w:rsid w:val="00C9716D"/>
    <w:rsid w:val="00CB6466"/>
    <w:rsid w:val="00CB7383"/>
    <w:rsid w:val="00CC31D3"/>
    <w:rsid w:val="00CE1E09"/>
    <w:rsid w:val="00CE6D88"/>
    <w:rsid w:val="00CE7D68"/>
    <w:rsid w:val="00CF40E4"/>
    <w:rsid w:val="00D07BE9"/>
    <w:rsid w:val="00D15898"/>
    <w:rsid w:val="00D22274"/>
    <w:rsid w:val="00D23137"/>
    <w:rsid w:val="00D2708B"/>
    <w:rsid w:val="00D37398"/>
    <w:rsid w:val="00D54842"/>
    <w:rsid w:val="00D7224D"/>
    <w:rsid w:val="00D85570"/>
    <w:rsid w:val="00D87F16"/>
    <w:rsid w:val="00D9649D"/>
    <w:rsid w:val="00DA4A2A"/>
    <w:rsid w:val="00DA7459"/>
    <w:rsid w:val="00DC1504"/>
    <w:rsid w:val="00DC21A0"/>
    <w:rsid w:val="00DC71DE"/>
    <w:rsid w:val="00DD56A3"/>
    <w:rsid w:val="00DE04CB"/>
    <w:rsid w:val="00DE05DC"/>
    <w:rsid w:val="00DE08E4"/>
    <w:rsid w:val="00DE7330"/>
    <w:rsid w:val="00DF3ECE"/>
    <w:rsid w:val="00E03CEE"/>
    <w:rsid w:val="00E12687"/>
    <w:rsid w:val="00E13938"/>
    <w:rsid w:val="00E36B14"/>
    <w:rsid w:val="00E5410C"/>
    <w:rsid w:val="00E56D3B"/>
    <w:rsid w:val="00E77EFC"/>
    <w:rsid w:val="00E83D9C"/>
    <w:rsid w:val="00E83F18"/>
    <w:rsid w:val="00E860EE"/>
    <w:rsid w:val="00EA7CEE"/>
    <w:rsid w:val="00EB6C7B"/>
    <w:rsid w:val="00EC5982"/>
    <w:rsid w:val="00EC634C"/>
    <w:rsid w:val="00ED48F4"/>
    <w:rsid w:val="00EE1275"/>
    <w:rsid w:val="00EE4136"/>
    <w:rsid w:val="00EF55D9"/>
    <w:rsid w:val="00F0101B"/>
    <w:rsid w:val="00F11F12"/>
    <w:rsid w:val="00F21EFA"/>
    <w:rsid w:val="00F25A8E"/>
    <w:rsid w:val="00F27111"/>
    <w:rsid w:val="00F32660"/>
    <w:rsid w:val="00F40177"/>
    <w:rsid w:val="00F441EC"/>
    <w:rsid w:val="00F47EA5"/>
    <w:rsid w:val="00F51CA1"/>
    <w:rsid w:val="00F63076"/>
    <w:rsid w:val="00F71A54"/>
    <w:rsid w:val="00F74ED0"/>
    <w:rsid w:val="00F77555"/>
    <w:rsid w:val="00F8396D"/>
    <w:rsid w:val="00F87660"/>
    <w:rsid w:val="00F9348A"/>
    <w:rsid w:val="00F9351D"/>
    <w:rsid w:val="00FC3485"/>
    <w:rsid w:val="00FE024E"/>
    <w:rsid w:val="00FE2F5E"/>
    <w:rsid w:val="00FF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65870CFB"/>
  <w15:docId w15:val="{18615089-3DD3-45F1-BABB-37968220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EA0"/>
    <w:rPr>
      <w:sz w:val="24"/>
      <w:szCs w:val="24"/>
    </w:rPr>
  </w:style>
  <w:style w:type="paragraph" w:styleId="Nadpis1">
    <w:name w:val="heading 1"/>
    <w:basedOn w:val="Normln"/>
    <w:next w:val="Normln"/>
    <w:qFormat/>
    <w:rsid w:val="00C732A7"/>
    <w:pPr>
      <w:keepNext/>
      <w:keepLines/>
      <w:numPr>
        <w:numId w:val="1"/>
      </w:numPr>
      <w:tabs>
        <w:tab w:val="left" w:pos="1418"/>
        <w:tab w:val="left" w:pos="2127"/>
        <w:tab w:val="left" w:pos="4395"/>
        <w:tab w:val="left" w:pos="5103"/>
      </w:tabs>
      <w:spacing w:before="200" w:after="60" w:line="240" w:lineRule="exact"/>
      <w:jc w:val="center"/>
      <w:outlineLvl w:val="0"/>
    </w:pPr>
    <w:rPr>
      <w:b/>
      <w:caps/>
      <w:snapToGrid w:val="0"/>
      <w:szCs w:val="20"/>
      <w:u w:val="single"/>
    </w:rPr>
  </w:style>
  <w:style w:type="paragraph" w:styleId="Nadpis2">
    <w:name w:val="heading 2"/>
    <w:next w:val="Normln"/>
    <w:link w:val="Nadpis2Char"/>
    <w:qFormat/>
    <w:rsid w:val="00C732A7"/>
    <w:pPr>
      <w:numPr>
        <w:ilvl w:val="1"/>
        <w:numId w:val="1"/>
      </w:numPr>
      <w:tabs>
        <w:tab w:val="left" w:pos="3544"/>
      </w:tabs>
      <w:spacing w:before="60" w:after="40" w:line="240" w:lineRule="exact"/>
      <w:jc w:val="both"/>
      <w:outlineLvl w:val="1"/>
    </w:pPr>
    <w:rPr>
      <w:rFonts w:ascii="Arial" w:hAnsi="Arial"/>
      <w:sz w:val="22"/>
    </w:rPr>
  </w:style>
  <w:style w:type="paragraph" w:styleId="Nadpis3">
    <w:name w:val="heading 3"/>
    <w:next w:val="Normln"/>
    <w:qFormat/>
    <w:rsid w:val="00C732A7"/>
    <w:pPr>
      <w:keepNext/>
      <w:numPr>
        <w:ilvl w:val="2"/>
        <w:numId w:val="1"/>
      </w:numPr>
      <w:spacing w:before="120"/>
      <w:jc w:val="both"/>
      <w:outlineLvl w:val="2"/>
    </w:pPr>
    <w:rPr>
      <w:noProof/>
      <w:sz w:val="24"/>
    </w:rPr>
  </w:style>
  <w:style w:type="paragraph" w:styleId="Nadpis4">
    <w:name w:val="heading 4"/>
    <w:next w:val="Normln"/>
    <w:qFormat/>
    <w:rsid w:val="00C732A7"/>
    <w:pPr>
      <w:numPr>
        <w:ilvl w:val="3"/>
        <w:numId w:val="1"/>
      </w:numPr>
      <w:spacing w:before="60"/>
      <w:outlineLvl w:val="3"/>
    </w:pPr>
    <w:rPr>
      <w:noProof/>
      <w:sz w:val="24"/>
    </w:rPr>
  </w:style>
  <w:style w:type="paragraph" w:styleId="Nadpis5">
    <w:name w:val="heading 5"/>
    <w:basedOn w:val="Normln"/>
    <w:next w:val="Normln"/>
    <w:qFormat/>
    <w:rsid w:val="00C732A7"/>
    <w:pPr>
      <w:keepNext/>
      <w:widowControl w:val="0"/>
      <w:numPr>
        <w:ilvl w:val="4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both"/>
      <w:outlineLvl w:val="4"/>
    </w:pPr>
    <w:rPr>
      <w:b/>
      <w:snapToGrid w:val="0"/>
      <w:color w:val="000000"/>
      <w:szCs w:val="20"/>
    </w:rPr>
  </w:style>
  <w:style w:type="paragraph" w:styleId="Nadpis6">
    <w:name w:val="heading 6"/>
    <w:basedOn w:val="Normln"/>
    <w:next w:val="Normln"/>
    <w:qFormat/>
    <w:rsid w:val="00C732A7"/>
    <w:pPr>
      <w:keepNext/>
      <w:numPr>
        <w:ilvl w:val="5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center"/>
      <w:outlineLvl w:val="5"/>
    </w:pPr>
    <w:rPr>
      <w:b/>
      <w:sz w:val="28"/>
      <w:szCs w:val="20"/>
    </w:rPr>
  </w:style>
  <w:style w:type="paragraph" w:styleId="Nadpis7">
    <w:name w:val="heading 7"/>
    <w:basedOn w:val="Normln"/>
    <w:next w:val="Normln"/>
    <w:qFormat/>
    <w:rsid w:val="00C732A7"/>
    <w:pPr>
      <w:numPr>
        <w:ilvl w:val="6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732A7"/>
    <w:pPr>
      <w:numPr>
        <w:ilvl w:val="7"/>
        <w:numId w:val="1"/>
      </w:numPr>
      <w:tabs>
        <w:tab w:val="left" w:pos="709"/>
        <w:tab w:val="left" w:pos="2127"/>
        <w:tab w:val="left" w:pos="4395"/>
        <w:tab w:val="left" w:pos="5103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732A7"/>
    <w:pPr>
      <w:numPr>
        <w:ilvl w:val="8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732A7"/>
    <w:pPr>
      <w:numPr>
        <w:ilvl w:val="12"/>
      </w:numPr>
      <w:tabs>
        <w:tab w:val="left" w:pos="709"/>
        <w:tab w:val="left" w:pos="1418"/>
        <w:tab w:val="left" w:pos="2127"/>
        <w:tab w:val="left" w:pos="4395"/>
        <w:tab w:val="center" w:pos="4536"/>
        <w:tab w:val="left" w:pos="5103"/>
        <w:tab w:val="right" w:pos="9072"/>
      </w:tabs>
      <w:jc w:val="center"/>
    </w:pPr>
    <w:rPr>
      <w:snapToGrid w:val="0"/>
      <w:szCs w:val="20"/>
    </w:rPr>
  </w:style>
  <w:style w:type="paragraph" w:styleId="Nzev">
    <w:name w:val="Title"/>
    <w:basedOn w:val="Normln"/>
    <w:qFormat/>
    <w:rsid w:val="00C732A7"/>
    <w:pPr>
      <w:numPr>
        <w:ilvl w:val="12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line="480" w:lineRule="exact"/>
      <w:jc w:val="center"/>
    </w:pPr>
    <w:rPr>
      <w:b/>
      <w:sz w:val="44"/>
      <w:szCs w:val="20"/>
    </w:rPr>
  </w:style>
  <w:style w:type="paragraph" w:customStyle="1" w:styleId="Firma">
    <w:name w:val="Firma"/>
    <w:autoRedefine/>
    <w:rsid w:val="00C732A7"/>
    <w:pPr>
      <w:tabs>
        <w:tab w:val="left" w:pos="3544"/>
      </w:tabs>
      <w:ind w:firstLine="1701"/>
      <w:jc w:val="both"/>
    </w:pPr>
    <w:rPr>
      <w:noProof/>
      <w:sz w:val="24"/>
    </w:rPr>
  </w:style>
  <w:style w:type="paragraph" w:customStyle="1" w:styleId="Odrky2">
    <w:name w:val="Odrážky 2"/>
    <w:basedOn w:val="Normln"/>
    <w:autoRedefine/>
    <w:rsid w:val="00C732A7"/>
    <w:pPr>
      <w:tabs>
        <w:tab w:val="left" w:pos="709"/>
        <w:tab w:val="left" w:pos="1418"/>
        <w:tab w:val="left" w:pos="1985"/>
        <w:tab w:val="left" w:pos="4962"/>
      </w:tabs>
      <w:spacing w:after="40"/>
      <w:ind w:left="1418"/>
      <w:jc w:val="both"/>
    </w:pPr>
    <w:rPr>
      <w:szCs w:val="20"/>
    </w:rPr>
  </w:style>
  <w:style w:type="paragraph" w:customStyle="1" w:styleId="Zkladntextcentr">
    <w:name w:val="Základní text centr"/>
    <w:basedOn w:val="Zkladntextodsazen2"/>
    <w:autoRedefine/>
    <w:rsid w:val="006856EA"/>
    <w:pPr>
      <w:numPr>
        <w:ilvl w:val="12"/>
      </w:numPr>
      <w:tabs>
        <w:tab w:val="left" w:pos="144"/>
        <w:tab w:val="left" w:pos="569"/>
        <w:tab w:val="left" w:pos="2127"/>
        <w:tab w:val="left" w:pos="5103"/>
      </w:tabs>
      <w:spacing w:after="0" w:line="240" w:lineRule="exact"/>
      <w:ind w:left="283"/>
      <w:jc w:val="center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32A7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C732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732A7"/>
    <w:pPr>
      <w:jc w:val="center"/>
    </w:pPr>
    <w:rPr>
      <w:rFonts w:ascii="Tahoma" w:hAnsi="Tahoma" w:cs="Tahoma"/>
      <w:b/>
      <w:bCs/>
      <w:sz w:val="28"/>
    </w:rPr>
  </w:style>
  <w:style w:type="paragraph" w:styleId="Zkladntext">
    <w:name w:val="Body Text"/>
    <w:basedOn w:val="Normln"/>
    <w:rsid w:val="00C732A7"/>
    <w:rPr>
      <w:rFonts w:ascii="Tahoma" w:hAnsi="Tahoma" w:cs="Tahoma"/>
      <w:sz w:val="20"/>
    </w:rPr>
  </w:style>
  <w:style w:type="paragraph" w:styleId="Zkladntextodsazen">
    <w:name w:val="Body Text Indent"/>
    <w:basedOn w:val="Normln"/>
    <w:rsid w:val="00C732A7"/>
    <w:pPr>
      <w:ind w:left="705"/>
    </w:pPr>
    <w:rPr>
      <w:rFonts w:ascii="Tahoma" w:hAnsi="Tahoma" w:cs="Tahoma"/>
      <w:sz w:val="20"/>
    </w:rPr>
  </w:style>
  <w:style w:type="character" w:styleId="slostrnky">
    <w:name w:val="page number"/>
    <w:basedOn w:val="Standardnpsmoodstavce"/>
    <w:rsid w:val="00C732A7"/>
  </w:style>
  <w:style w:type="paragraph" w:styleId="Zkladntext2">
    <w:name w:val="Body Text 2"/>
    <w:basedOn w:val="Normln"/>
    <w:rsid w:val="00C732A7"/>
    <w:pPr>
      <w:jc w:val="both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5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83C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583C0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586E0E"/>
  </w:style>
  <w:style w:type="character" w:customStyle="1" w:styleId="Nadpis2Char">
    <w:name w:val="Nadpis 2 Char"/>
    <w:link w:val="Nadpis2"/>
    <w:rsid w:val="00C17517"/>
    <w:rPr>
      <w:rFonts w:ascii="Arial" w:hAnsi="Arial"/>
      <w:sz w:val="22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681A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4D794-8DDA-4384-9B4B-FC2AB43A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RTS a.s.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Ing. Jaroslav Juroš</dc:creator>
  <cp:lastModifiedBy>Staňková Lucie</cp:lastModifiedBy>
  <cp:revision>4</cp:revision>
  <cp:lastPrinted>2019-02-12T07:47:00Z</cp:lastPrinted>
  <dcterms:created xsi:type="dcterms:W3CDTF">2019-02-20T06:49:00Z</dcterms:created>
  <dcterms:modified xsi:type="dcterms:W3CDTF">2019-02-21T12:10:00Z</dcterms:modified>
</cp:coreProperties>
</file>