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pStyle w:val="Nadpis2"/>
        <w:jc w:val="left"/>
        <w:rPr>
          <w:rFonts w:ascii="Noto Sans" w:hAnsi="Noto Sans"/>
        </w:rPr>
      </w:pPr>
      <w:bookmarkStart w:id="0" w:name="_GoBack"/>
      <w:bookmarkEnd w:id="0"/>
    </w:p>
    <w:p w:rsidR="000012BB" w:rsidRPr="000012BB" w:rsidRDefault="000012BB" w:rsidP="000012BB"/>
    <w:p w:rsidR="00753284" w:rsidRDefault="00753284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</w:p>
    <w:p w:rsidR="00B96A5C" w:rsidRPr="00F32676" w:rsidRDefault="00B96A5C" w:rsidP="00B96A5C">
      <w:pPr>
        <w:jc w:val="center"/>
        <w:outlineLvl w:val="0"/>
        <w:rPr>
          <w:rFonts w:ascii="Noto Sans" w:hAnsi="Noto Sans"/>
          <w:b/>
          <w:noProof/>
          <w:sz w:val="32"/>
        </w:rPr>
      </w:pPr>
      <w:r w:rsidRPr="00F32676">
        <w:rPr>
          <w:rFonts w:ascii="Noto Sans" w:hAnsi="Noto Sans"/>
          <w:b/>
          <w:noProof/>
          <w:sz w:val="32"/>
        </w:rPr>
        <w:t>Dodatek smlouvy o výpůjčce</w:t>
      </w:r>
    </w:p>
    <w:p w:rsidR="00753284" w:rsidRDefault="00753284" w:rsidP="00B96A5C">
      <w:pPr>
        <w:outlineLvl w:val="0"/>
        <w:rPr>
          <w:rFonts w:ascii="Noto Sans" w:hAnsi="Noto Sans"/>
          <w:b/>
        </w:rPr>
      </w:pPr>
    </w:p>
    <w:p w:rsidR="00753284" w:rsidRPr="00F32676" w:rsidRDefault="00753284" w:rsidP="00B96A5C">
      <w:pPr>
        <w:outlineLvl w:val="0"/>
        <w:rPr>
          <w:rFonts w:ascii="Noto Sans" w:hAnsi="Noto Sans"/>
          <w:b/>
        </w:rPr>
      </w:pPr>
    </w:p>
    <w:p w:rsidR="00DA6DE8" w:rsidRPr="000012BB" w:rsidRDefault="00DA6DE8" w:rsidP="00DA6DE8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>
        <w:rPr>
          <w:rFonts w:ascii="Noto Sans" w:hAnsi="Noto Sans"/>
          <w:b/>
          <w:sz w:val="21"/>
          <w:szCs w:val="21"/>
        </w:rPr>
        <w:t>16/2019</w:t>
      </w:r>
      <w:r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DA6DE8" w:rsidRPr="000012BB" w:rsidRDefault="00DA6DE8" w:rsidP="00DA6DE8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DA6DE8" w:rsidRPr="00196A1A" w:rsidRDefault="00DA6DE8" w:rsidP="00DA6DE8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DA6DE8" w:rsidRPr="00196A1A" w:rsidRDefault="00DA6DE8" w:rsidP="00DA6DE8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DA6DE8" w:rsidRPr="00196A1A" w:rsidRDefault="00DA6DE8" w:rsidP="00DA6DE8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FB1DA0">
        <w:rPr>
          <w:rFonts w:ascii="Noto Sans" w:hAnsi="Noto Sans"/>
          <w:color w:val="000000"/>
          <w:sz w:val="16"/>
          <w:szCs w:val="16"/>
        </w:rPr>
        <w:t>xxxx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FB1DA0">
        <w:rPr>
          <w:rFonts w:ascii="Noto Sans" w:hAnsi="Noto Sans"/>
          <w:color w:val="000000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FB1DA0">
        <w:rPr>
          <w:rFonts w:ascii="Noto Sans" w:hAnsi="Noto Sans"/>
          <w:sz w:val="16"/>
          <w:szCs w:val="16"/>
        </w:rPr>
        <w:t>xxxx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FB1DA0">
        <w:rPr>
          <w:rFonts w:ascii="Noto Sans" w:hAnsi="Noto Sans"/>
          <w:sz w:val="16"/>
          <w:szCs w:val="16"/>
        </w:rPr>
        <w:t>xxxx</w:t>
      </w:r>
      <w:proofErr w:type="spellEnd"/>
    </w:p>
    <w:p w:rsidR="00DA6DE8" w:rsidRDefault="00DA6DE8" w:rsidP="00DA6DE8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DA6DE8" w:rsidRDefault="00DA6DE8" w:rsidP="00DA6DE8">
      <w:r>
        <w:t xml:space="preserve">                              a</w:t>
      </w:r>
    </w:p>
    <w:p w:rsidR="00DA6DE8" w:rsidRDefault="00DA6DE8" w:rsidP="00DA6DE8">
      <w:pPr>
        <w:ind w:left="1416" w:hanging="1416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>Galerií umění Karlovy Vary</w:t>
      </w:r>
      <w:r w:rsidRPr="00DE7B0E">
        <w:rPr>
          <w:rFonts w:ascii="Noto Sans" w:hAnsi="Noto Sans"/>
          <w:b/>
        </w:rPr>
        <w:t xml:space="preserve">, </w:t>
      </w:r>
      <w:r>
        <w:rPr>
          <w:rFonts w:ascii="Noto Sans" w:hAnsi="Noto Sans"/>
          <w:b/>
        </w:rPr>
        <w:t xml:space="preserve">příspěvkovou organizací Karlovarského kraje,   </w:t>
      </w:r>
    </w:p>
    <w:p w:rsidR="00DA6DE8" w:rsidRPr="00DE7B0E" w:rsidRDefault="00DA6DE8" w:rsidP="00DA6DE8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Goethova stezka 6, 360 01 Karlovy Vary</w:t>
      </w:r>
    </w:p>
    <w:p w:rsidR="00DA6DE8" w:rsidRPr="00DE7B0E" w:rsidRDefault="00DA6DE8" w:rsidP="00DA6DE8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FB1DA0">
        <w:rPr>
          <w:rFonts w:ascii="Noto Sans" w:hAnsi="Noto Sans"/>
          <w:sz w:val="16"/>
          <w:szCs w:val="16"/>
        </w:rPr>
        <w:t>xxxx</w:t>
      </w:r>
      <w:proofErr w:type="spellEnd"/>
      <w:r>
        <w:rPr>
          <w:rFonts w:ascii="Noto Sans" w:hAnsi="Noto Sans"/>
          <w:sz w:val="16"/>
          <w:szCs w:val="16"/>
        </w:rPr>
        <w:t xml:space="preserve">, email: </w:t>
      </w:r>
      <w:proofErr w:type="spellStart"/>
      <w:r w:rsidR="00FB1DA0">
        <w:rPr>
          <w:rFonts w:ascii="Noto Sans" w:hAnsi="Noto Sans"/>
          <w:sz w:val="16"/>
          <w:szCs w:val="16"/>
        </w:rPr>
        <w:t>xxxx</w:t>
      </w:r>
      <w:proofErr w:type="spellEnd"/>
    </w:p>
    <w:p w:rsidR="00DA6DE8" w:rsidRPr="00DE7B0E" w:rsidRDefault="00DA6DE8" w:rsidP="00DA6DE8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>
        <w:rPr>
          <w:rFonts w:ascii="Noto Sans" w:hAnsi="Noto Sans"/>
          <w:b/>
        </w:rPr>
        <w:t>Mgr.</w:t>
      </w:r>
      <w:proofErr w:type="gramEnd"/>
      <w:r>
        <w:rPr>
          <w:rFonts w:ascii="Noto Sans" w:hAnsi="Noto Sans"/>
          <w:b/>
        </w:rPr>
        <w:t xml:space="preserve"> Janem Samcem, ředitelem  </w:t>
      </w:r>
    </w:p>
    <w:p w:rsidR="00B96A5C" w:rsidRPr="0091536D" w:rsidRDefault="00B96A5C" w:rsidP="00D81624">
      <w:pPr>
        <w:rPr>
          <w:rFonts w:ascii="Noto Sans" w:hAnsi="Noto Sans"/>
          <w:snapToGrid w:val="0"/>
          <w:sz w:val="21"/>
          <w:szCs w:val="21"/>
        </w:rPr>
      </w:pPr>
    </w:p>
    <w:p w:rsidR="0002080F" w:rsidRPr="00792CAF" w:rsidRDefault="00B96A5C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792CAF">
        <w:rPr>
          <w:rFonts w:ascii="Noto Sans" w:hAnsi="Noto Sans"/>
          <w:sz w:val="20"/>
          <w:szCs w:val="20"/>
        </w:rPr>
        <w:t>Dodatkem smlouvy o</w:t>
      </w:r>
      <w:r w:rsidR="00D81624" w:rsidRPr="00792CAF">
        <w:rPr>
          <w:rFonts w:ascii="Noto Sans" w:hAnsi="Noto Sans"/>
          <w:sz w:val="20"/>
          <w:szCs w:val="20"/>
        </w:rPr>
        <w:t xml:space="preserve"> výpůjčce č. </w:t>
      </w:r>
      <w:r w:rsidR="00792CAF" w:rsidRPr="00792CAF">
        <w:rPr>
          <w:rFonts w:ascii="Noto Sans" w:hAnsi="Noto Sans"/>
          <w:sz w:val="20"/>
          <w:szCs w:val="20"/>
        </w:rPr>
        <w:t>1</w:t>
      </w:r>
      <w:r w:rsidR="00DA6DE8">
        <w:rPr>
          <w:rFonts w:ascii="Noto Sans" w:hAnsi="Noto Sans"/>
          <w:sz w:val="20"/>
          <w:szCs w:val="20"/>
        </w:rPr>
        <w:t>6</w:t>
      </w:r>
      <w:r w:rsidR="00D81624" w:rsidRPr="00792CAF">
        <w:rPr>
          <w:rFonts w:ascii="Noto Sans" w:hAnsi="Noto Sans"/>
          <w:sz w:val="20"/>
          <w:szCs w:val="20"/>
        </w:rPr>
        <w:t>/201</w:t>
      </w:r>
      <w:r w:rsidR="00792CAF" w:rsidRPr="00792CAF">
        <w:rPr>
          <w:rFonts w:ascii="Noto Sans" w:hAnsi="Noto Sans"/>
          <w:sz w:val="20"/>
          <w:szCs w:val="20"/>
        </w:rPr>
        <w:t>9</w:t>
      </w:r>
      <w:r w:rsidRPr="00792CAF">
        <w:rPr>
          <w:rFonts w:ascii="Noto Sans" w:hAnsi="Noto Sans"/>
          <w:sz w:val="20"/>
          <w:szCs w:val="20"/>
        </w:rPr>
        <w:t xml:space="preserve">/Po se </w:t>
      </w:r>
      <w:r w:rsidR="0002080F" w:rsidRPr="00792CAF">
        <w:rPr>
          <w:rFonts w:ascii="Noto Sans" w:hAnsi="Noto Sans"/>
          <w:sz w:val="20"/>
          <w:szCs w:val="20"/>
        </w:rPr>
        <w:t xml:space="preserve">mění doba </w:t>
      </w:r>
      <w:r w:rsidR="000C5536" w:rsidRPr="00792CAF">
        <w:rPr>
          <w:rFonts w:ascii="Noto Sans" w:hAnsi="Noto Sans"/>
          <w:sz w:val="20"/>
          <w:szCs w:val="20"/>
        </w:rPr>
        <w:t>výpůjčky předmětů uvedených v seznamu vypůjčených předmětů</w:t>
      </w:r>
    </w:p>
    <w:p w:rsidR="00B96A5C" w:rsidRPr="00792CAF" w:rsidRDefault="0002080F" w:rsidP="00800B16">
      <w:pPr>
        <w:pStyle w:val="Zkladntext"/>
        <w:jc w:val="both"/>
        <w:rPr>
          <w:rFonts w:ascii="Noto Sans" w:hAnsi="Noto Sans"/>
          <w:sz w:val="20"/>
          <w:szCs w:val="20"/>
        </w:rPr>
      </w:pPr>
      <w:r w:rsidRPr="00792CAF">
        <w:rPr>
          <w:rFonts w:ascii="Noto Sans" w:hAnsi="Noto Sans"/>
          <w:sz w:val="20"/>
          <w:szCs w:val="20"/>
        </w:rPr>
        <w:t>Výpůjčka se sjednává na dobu</w:t>
      </w:r>
      <w:r w:rsidR="000C5536" w:rsidRPr="00792CAF">
        <w:rPr>
          <w:rFonts w:ascii="Noto Sans" w:hAnsi="Noto Sans"/>
          <w:sz w:val="20"/>
          <w:szCs w:val="20"/>
        </w:rPr>
        <w:t xml:space="preserve"> </w:t>
      </w:r>
      <w:r w:rsidR="008E322E" w:rsidRPr="00792CAF">
        <w:rPr>
          <w:rFonts w:ascii="Noto Sans" w:hAnsi="Noto Sans"/>
          <w:sz w:val="20"/>
          <w:szCs w:val="20"/>
        </w:rPr>
        <w:t xml:space="preserve">od </w:t>
      </w:r>
      <w:r w:rsidR="00792CAF" w:rsidRPr="00792CAF">
        <w:rPr>
          <w:rFonts w:ascii="Noto Sans" w:hAnsi="Noto Sans"/>
          <w:sz w:val="20"/>
          <w:szCs w:val="20"/>
        </w:rPr>
        <w:t>2</w:t>
      </w:r>
      <w:r w:rsidR="00CC7730">
        <w:rPr>
          <w:rFonts w:ascii="Noto Sans" w:hAnsi="Noto Sans"/>
          <w:sz w:val="20"/>
          <w:szCs w:val="20"/>
        </w:rPr>
        <w:t>1</w:t>
      </w:r>
      <w:r w:rsidR="00483433" w:rsidRPr="00792CAF">
        <w:rPr>
          <w:rFonts w:ascii="Noto Sans" w:hAnsi="Noto Sans"/>
          <w:sz w:val="20"/>
          <w:szCs w:val="20"/>
        </w:rPr>
        <w:t xml:space="preserve">. </w:t>
      </w:r>
      <w:r w:rsidR="00792CAF" w:rsidRPr="00792CAF">
        <w:rPr>
          <w:rFonts w:ascii="Noto Sans" w:hAnsi="Noto Sans"/>
          <w:sz w:val="20"/>
          <w:szCs w:val="20"/>
        </w:rPr>
        <w:t>2</w:t>
      </w:r>
      <w:r w:rsidR="00D81624" w:rsidRPr="00792CAF">
        <w:rPr>
          <w:rFonts w:ascii="Noto Sans" w:hAnsi="Noto Sans"/>
          <w:sz w:val="20"/>
          <w:szCs w:val="20"/>
        </w:rPr>
        <w:t>. 201</w:t>
      </w:r>
      <w:r w:rsidR="00792CAF" w:rsidRPr="00792CAF">
        <w:rPr>
          <w:rFonts w:ascii="Noto Sans" w:hAnsi="Noto Sans"/>
          <w:sz w:val="20"/>
          <w:szCs w:val="20"/>
        </w:rPr>
        <w:t>9</w:t>
      </w:r>
      <w:r w:rsidRPr="00792CAF">
        <w:rPr>
          <w:rFonts w:ascii="Noto Sans" w:hAnsi="Noto Sans"/>
          <w:sz w:val="20"/>
          <w:szCs w:val="20"/>
        </w:rPr>
        <w:t xml:space="preserve"> </w:t>
      </w:r>
      <w:r w:rsidR="000C5536" w:rsidRPr="00792CAF">
        <w:rPr>
          <w:rFonts w:ascii="Noto Sans" w:hAnsi="Noto Sans"/>
          <w:sz w:val="20"/>
          <w:szCs w:val="20"/>
        </w:rPr>
        <w:t xml:space="preserve">do </w:t>
      </w:r>
      <w:r w:rsidR="00792CAF" w:rsidRPr="00792CAF">
        <w:rPr>
          <w:rFonts w:ascii="Noto Sans" w:hAnsi="Noto Sans"/>
          <w:sz w:val="20"/>
          <w:szCs w:val="20"/>
        </w:rPr>
        <w:t>1</w:t>
      </w:r>
      <w:r w:rsidR="00032D76">
        <w:rPr>
          <w:rFonts w:ascii="Noto Sans" w:hAnsi="Noto Sans"/>
          <w:sz w:val="20"/>
          <w:szCs w:val="20"/>
        </w:rPr>
        <w:t>9</w:t>
      </w:r>
      <w:r w:rsidR="00D81624" w:rsidRPr="00792CAF">
        <w:rPr>
          <w:rFonts w:ascii="Noto Sans" w:hAnsi="Noto Sans"/>
          <w:sz w:val="20"/>
          <w:szCs w:val="20"/>
        </w:rPr>
        <w:t xml:space="preserve">. </w:t>
      </w:r>
      <w:r w:rsidR="00032D76">
        <w:rPr>
          <w:rFonts w:ascii="Noto Sans" w:hAnsi="Noto Sans"/>
          <w:sz w:val="20"/>
          <w:szCs w:val="20"/>
        </w:rPr>
        <w:t>5</w:t>
      </w:r>
      <w:r w:rsidR="00D81624" w:rsidRPr="00792CAF">
        <w:rPr>
          <w:rFonts w:ascii="Noto Sans" w:hAnsi="Noto Sans"/>
          <w:sz w:val="20"/>
          <w:szCs w:val="20"/>
        </w:rPr>
        <w:t>. 2019</w:t>
      </w:r>
      <w:r w:rsidR="008E322E" w:rsidRPr="00792CAF">
        <w:rPr>
          <w:rFonts w:ascii="Noto Sans" w:hAnsi="Noto Sans"/>
          <w:sz w:val="20"/>
          <w:szCs w:val="20"/>
        </w:rPr>
        <w:t>.</w:t>
      </w:r>
    </w:p>
    <w:p w:rsidR="00B96A5C" w:rsidRPr="0091536D" w:rsidRDefault="000C5536" w:rsidP="00800B16">
      <w:pPr>
        <w:pStyle w:val="Zkladntext"/>
        <w:rPr>
          <w:rFonts w:ascii="Noto Sans" w:hAnsi="Noto Sans"/>
          <w:sz w:val="21"/>
          <w:szCs w:val="21"/>
        </w:rPr>
      </w:pPr>
      <w:r w:rsidRPr="0091536D">
        <w:rPr>
          <w:rFonts w:ascii="Noto Sans" w:hAnsi="Noto Sans"/>
          <w:sz w:val="21"/>
          <w:szCs w:val="21"/>
        </w:rPr>
        <w:t xml:space="preserve"> </w:t>
      </w:r>
    </w:p>
    <w:p w:rsidR="00B96A5C" w:rsidRPr="0091536D" w:rsidRDefault="00B96A5C" w:rsidP="00B96A5C">
      <w:pPr>
        <w:pStyle w:val="Zkladntext"/>
        <w:jc w:val="both"/>
        <w:rPr>
          <w:rFonts w:ascii="Noto Sans" w:hAnsi="Noto Sans"/>
          <w:sz w:val="21"/>
          <w:szCs w:val="21"/>
        </w:rPr>
      </w:pPr>
    </w:p>
    <w:p w:rsidR="00FB51C9" w:rsidRPr="00A949B0" w:rsidRDefault="00B96A5C" w:rsidP="00FB51C9">
      <w:pPr>
        <w:pStyle w:val="Zkladntext"/>
        <w:jc w:val="both"/>
        <w:rPr>
          <w:rFonts w:ascii="Noto Sans" w:hAnsi="Noto Sans"/>
          <w:b/>
          <w:sz w:val="20"/>
          <w:szCs w:val="20"/>
        </w:rPr>
      </w:pPr>
      <w:r w:rsidRPr="0091536D">
        <w:rPr>
          <w:rFonts w:ascii="Noto Sans" w:hAnsi="Noto Sans"/>
          <w:b/>
          <w:sz w:val="21"/>
          <w:szCs w:val="21"/>
        </w:rPr>
        <w:t>S</w:t>
      </w:r>
      <w:r w:rsidRPr="00A949B0">
        <w:rPr>
          <w:rFonts w:ascii="Noto Sans" w:hAnsi="Noto Sans"/>
          <w:b/>
          <w:sz w:val="20"/>
          <w:szCs w:val="20"/>
        </w:rPr>
        <w:t xml:space="preserve">eznam vypůjčených předmětů: </w:t>
      </w:r>
    </w:p>
    <w:p w:rsidR="00FB51C9" w:rsidRDefault="00FB51C9" w:rsidP="00FB51C9">
      <w:pPr>
        <w:pStyle w:val="Zkladntext"/>
        <w:jc w:val="both"/>
        <w:rPr>
          <w:rFonts w:ascii="Noto Sans" w:hAnsi="Noto Sans"/>
          <w:b/>
          <w:sz w:val="21"/>
          <w:szCs w:val="21"/>
        </w:rPr>
      </w:pPr>
    </w:p>
    <w:p w:rsidR="00A949B0" w:rsidRPr="0091536D" w:rsidRDefault="00A949B0" w:rsidP="00FB51C9">
      <w:pPr>
        <w:pStyle w:val="Zkladntext"/>
        <w:jc w:val="both"/>
        <w:rPr>
          <w:rFonts w:ascii="Noto Sans" w:hAnsi="Noto Sans"/>
          <w:b/>
          <w:sz w:val="21"/>
          <w:szCs w:val="21"/>
        </w:rPr>
      </w:pPr>
    </w:p>
    <w:p w:rsidR="00B96A5C" w:rsidRPr="00DA6DE8" w:rsidRDefault="00FB1DA0" w:rsidP="00DA6DE8">
      <w:pPr>
        <w:widowControl w:val="0"/>
        <w:tabs>
          <w:tab w:val="left" w:pos="2268"/>
        </w:tabs>
        <w:autoSpaceDE w:val="0"/>
        <w:autoSpaceDN w:val="0"/>
        <w:adjustRightInd w:val="0"/>
        <w:spacing w:before="158"/>
        <w:rPr>
          <w:rFonts w:ascii="Noto Sans" w:hAnsi="Noto Sans"/>
          <w:color w:val="000000"/>
          <w:sz w:val="18"/>
          <w:szCs w:val="18"/>
        </w:rPr>
      </w:pPr>
      <w:r>
        <w:rPr>
          <w:rFonts w:ascii="Arial" w:hAnsi="Arial" w:cs="Arial"/>
        </w:rPr>
        <w:t>xxxxx</w:t>
      </w:r>
    </w:p>
    <w:p w:rsidR="00B96A5C" w:rsidRPr="00F32676" w:rsidRDefault="00B96A5C" w:rsidP="00B96A5C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</w:rPr>
      </w:pPr>
    </w:p>
    <w:p w:rsidR="00B96A5C" w:rsidRPr="00F32676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  <w:color w:val="000000"/>
        </w:rPr>
      </w:pPr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>V Olomouci dne</w:t>
      </w:r>
      <w:r w:rsidR="00A949B0" w:rsidRPr="00792CAF">
        <w:rPr>
          <w:rFonts w:ascii="Noto Sans" w:hAnsi="Noto Sans"/>
        </w:rPr>
        <w:t xml:space="preserve"> </w:t>
      </w:r>
      <w:r w:rsidRPr="00792CAF">
        <w:rPr>
          <w:rFonts w:ascii="Noto Sans" w:hAnsi="Noto Sans"/>
        </w:rPr>
        <w:t xml:space="preserve"> </w:t>
      </w:r>
      <w:r w:rsidR="00792CAF">
        <w:rPr>
          <w:rFonts w:ascii="Noto Sans" w:hAnsi="Noto Sans"/>
        </w:rPr>
        <w:t>2</w:t>
      </w:r>
      <w:r w:rsidR="00DA6DE8">
        <w:rPr>
          <w:rFonts w:ascii="Noto Sans" w:hAnsi="Noto Sans"/>
        </w:rPr>
        <w:t>4</w:t>
      </w:r>
      <w:r w:rsidRPr="00792CAF">
        <w:rPr>
          <w:rFonts w:ascii="Noto Sans" w:hAnsi="Noto Sans"/>
        </w:rPr>
        <w:t xml:space="preserve">. </w:t>
      </w:r>
      <w:r w:rsidR="00D81624" w:rsidRPr="00792CAF">
        <w:rPr>
          <w:rFonts w:ascii="Noto Sans" w:hAnsi="Noto Sans"/>
        </w:rPr>
        <w:t>1. 201</w:t>
      </w:r>
      <w:r w:rsidR="00A949B0" w:rsidRPr="00792CAF">
        <w:rPr>
          <w:rFonts w:ascii="Noto Sans" w:hAnsi="Noto Sans"/>
        </w:rPr>
        <w:t>9</w:t>
      </w:r>
      <w:r w:rsidRPr="00792CAF">
        <w:rPr>
          <w:rFonts w:ascii="Noto Sans" w:hAnsi="Noto Sans"/>
        </w:rPr>
        <w:tab/>
        <w:t xml:space="preserve">                     V ……………………...............</w:t>
      </w:r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91536D" w:rsidRPr="00792CAF" w:rsidRDefault="005E768A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 xml:space="preserve">       </w:t>
      </w:r>
    </w:p>
    <w:p w:rsidR="0091536D" w:rsidRPr="00792CAF" w:rsidRDefault="0091536D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</w:p>
    <w:p w:rsidR="00B96A5C" w:rsidRPr="00792CAF" w:rsidRDefault="00B96A5C" w:rsidP="00B96A5C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>..........................................................</w:t>
      </w:r>
      <w:r w:rsidR="00A949B0" w:rsidRPr="00792CAF">
        <w:rPr>
          <w:rFonts w:ascii="Noto Sans" w:hAnsi="Noto Sans"/>
        </w:rPr>
        <w:t xml:space="preserve">                </w:t>
      </w:r>
      <w:r w:rsidRPr="00792CAF">
        <w:rPr>
          <w:rFonts w:ascii="Noto Sans" w:hAnsi="Noto Sans"/>
        </w:rPr>
        <w:t>.......................................................................</w:t>
      </w:r>
    </w:p>
    <w:p w:rsidR="00A949B0" w:rsidRPr="00792CAF" w:rsidRDefault="00B96A5C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rFonts w:ascii="Noto Sans" w:hAnsi="Noto Sans"/>
        </w:rPr>
      </w:pPr>
      <w:r w:rsidRPr="00792CAF">
        <w:rPr>
          <w:rFonts w:ascii="Noto Sans" w:hAnsi="Noto Sans"/>
        </w:rPr>
        <w:t xml:space="preserve">za Muzeum umění </w:t>
      </w:r>
      <w:r w:rsidR="00A949B0" w:rsidRPr="00792CAF">
        <w:rPr>
          <w:rFonts w:ascii="Noto Sans" w:hAnsi="Noto Sans"/>
        </w:rPr>
        <w:t xml:space="preserve">Olomouc   </w:t>
      </w:r>
      <w:r w:rsidR="00A949B0" w:rsidRPr="00792CAF">
        <w:rPr>
          <w:rFonts w:ascii="Noto Sans" w:hAnsi="Noto Sans"/>
        </w:rPr>
        <w:tab/>
        <w:t xml:space="preserve">       </w:t>
      </w:r>
      <w:proofErr w:type="gramStart"/>
      <w:r w:rsidRPr="00792CAF">
        <w:rPr>
          <w:rFonts w:ascii="Noto Sans" w:hAnsi="Noto Sans"/>
        </w:rPr>
        <w:t xml:space="preserve">za  </w:t>
      </w:r>
      <w:r w:rsidR="00792CAF" w:rsidRPr="00792CAF">
        <w:rPr>
          <w:rFonts w:ascii="Noto Sans" w:hAnsi="Noto Sans"/>
        </w:rPr>
        <w:t>Galerii</w:t>
      </w:r>
      <w:proofErr w:type="gramEnd"/>
      <w:r w:rsidR="00792CAF" w:rsidRPr="00792CAF">
        <w:rPr>
          <w:rFonts w:ascii="Noto Sans" w:hAnsi="Noto Sans"/>
        </w:rPr>
        <w:t xml:space="preserve"> umění v Karlových Varech</w:t>
      </w:r>
    </w:p>
    <w:p w:rsidR="000012BB" w:rsidRPr="00A949B0" w:rsidRDefault="00A949B0" w:rsidP="00753284">
      <w:pPr>
        <w:tabs>
          <w:tab w:val="left" w:pos="0"/>
          <w:tab w:val="left" w:pos="1800"/>
          <w:tab w:val="left" w:pos="3780"/>
          <w:tab w:val="left" w:pos="6480"/>
        </w:tabs>
        <w:spacing w:line="280" w:lineRule="exact"/>
        <w:rPr>
          <w:sz w:val="21"/>
          <w:szCs w:val="21"/>
        </w:rPr>
      </w:pPr>
      <w:r w:rsidRPr="00A949B0">
        <w:rPr>
          <w:rFonts w:ascii="Noto Sans" w:hAnsi="Noto Sans"/>
          <w:sz w:val="21"/>
          <w:szCs w:val="21"/>
        </w:rPr>
        <w:tab/>
      </w:r>
      <w:r w:rsidRPr="00A949B0">
        <w:rPr>
          <w:rFonts w:ascii="Noto Sans" w:hAnsi="Noto Sans"/>
          <w:sz w:val="21"/>
          <w:szCs w:val="21"/>
        </w:rPr>
        <w:tab/>
        <w:t xml:space="preserve">       </w:t>
      </w:r>
      <w:r w:rsidR="00792CAF">
        <w:rPr>
          <w:rFonts w:ascii="Noto Sans" w:hAnsi="Noto Sans"/>
          <w:sz w:val="21"/>
          <w:szCs w:val="21"/>
        </w:rPr>
        <w:t xml:space="preserve"> </w:t>
      </w:r>
    </w:p>
    <w:sectPr w:rsidR="000012BB" w:rsidRPr="00A949B0" w:rsidSect="000012B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D7" w:rsidRDefault="001E6ED7" w:rsidP="00612B8C">
      <w:r>
        <w:separator/>
      </w:r>
    </w:p>
  </w:endnote>
  <w:endnote w:type="continuationSeparator" w:id="0">
    <w:p w:rsidR="001E6ED7" w:rsidRDefault="001E6ED7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0208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B8C" w:rsidRPr="005B5CB2" w:rsidRDefault="00612B8C" w:rsidP="00612B8C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</w:t>
                          </w:r>
                          <w:proofErr w:type="gramStart"/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7507995 |  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612B8C" w:rsidRPr="005B5CB2" w:rsidRDefault="00612B8C" w:rsidP="00612B8C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</w:t>
                    </w:r>
                    <w:proofErr w:type="gramStart"/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7507995 |  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D7" w:rsidRDefault="001E6ED7" w:rsidP="00612B8C">
      <w:r>
        <w:separator/>
      </w:r>
    </w:p>
  </w:footnote>
  <w:footnote w:type="continuationSeparator" w:id="0">
    <w:p w:rsidR="001E6ED7" w:rsidRDefault="001E6ED7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2080F"/>
    <w:rsid w:val="000313F2"/>
    <w:rsid w:val="00032D76"/>
    <w:rsid w:val="000C5536"/>
    <w:rsid w:val="0010684F"/>
    <w:rsid w:val="0016061E"/>
    <w:rsid w:val="001E6ED7"/>
    <w:rsid w:val="003F18BE"/>
    <w:rsid w:val="00483433"/>
    <w:rsid w:val="004840BC"/>
    <w:rsid w:val="0049077E"/>
    <w:rsid w:val="004B0CA1"/>
    <w:rsid w:val="00583283"/>
    <w:rsid w:val="005E768A"/>
    <w:rsid w:val="00612B8C"/>
    <w:rsid w:val="00716CE4"/>
    <w:rsid w:val="00721691"/>
    <w:rsid w:val="00753284"/>
    <w:rsid w:val="00757397"/>
    <w:rsid w:val="00792CAF"/>
    <w:rsid w:val="00800B16"/>
    <w:rsid w:val="00853817"/>
    <w:rsid w:val="008E322E"/>
    <w:rsid w:val="0091536D"/>
    <w:rsid w:val="009329AB"/>
    <w:rsid w:val="009E2714"/>
    <w:rsid w:val="00A47E43"/>
    <w:rsid w:val="00A638B7"/>
    <w:rsid w:val="00A762BF"/>
    <w:rsid w:val="00A949B0"/>
    <w:rsid w:val="00A966D3"/>
    <w:rsid w:val="00AA7CC2"/>
    <w:rsid w:val="00AB7755"/>
    <w:rsid w:val="00B83011"/>
    <w:rsid w:val="00B96A5C"/>
    <w:rsid w:val="00BE2F6E"/>
    <w:rsid w:val="00C027EE"/>
    <w:rsid w:val="00C03620"/>
    <w:rsid w:val="00C320CE"/>
    <w:rsid w:val="00C42FFB"/>
    <w:rsid w:val="00C86F20"/>
    <w:rsid w:val="00C945A8"/>
    <w:rsid w:val="00CC32B9"/>
    <w:rsid w:val="00CC7730"/>
    <w:rsid w:val="00D81624"/>
    <w:rsid w:val="00DA6DE8"/>
    <w:rsid w:val="00E04AA3"/>
    <w:rsid w:val="00E349FE"/>
    <w:rsid w:val="00E371D5"/>
    <w:rsid w:val="00F424A1"/>
    <w:rsid w:val="00FA15C9"/>
    <w:rsid w:val="00FB1DA0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96A5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6A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137F-94BC-4753-A371-9FB49F3C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6</cp:revision>
  <cp:lastPrinted>2019-01-24T11:55:00Z</cp:lastPrinted>
  <dcterms:created xsi:type="dcterms:W3CDTF">2019-01-24T11:42:00Z</dcterms:created>
  <dcterms:modified xsi:type="dcterms:W3CDTF">2019-02-21T13:37:00Z</dcterms:modified>
</cp:coreProperties>
</file>