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94" w:rsidRDefault="007C2E58" w:rsidP="007C2E58">
      <w:pPr>
        <w:jc w:val="center"/>
        <w:rPr>
          <w:b/>
          <w:u w:val="single"/>
        </w:rPr>
      </w:pPr>
      <w:r>
        <w:rPr>
          <w:b/>
          <w:u w:val="single"/>
        </w:rPr>
        <w:t>Smlouva o vypořádání závazků</w:t>
      </w:r>
    </w:p>
    <w:p w:rsidR="007C2E58" w:rsidRDefault="007C2E58" w:rsidP="007C2E58"/>
    <w:p w:rsidR="007C2E58" w:rsidRDefault="0054555D" w:rsidP="007C2E58">
      <w:pPr>
        <w:spacing w:after="0"/>
        <w:jc w:val="center"/>
      </w:pPr>
      <w:r>
        <w:t>u</w:t>
      </w:r>
      <w:r w:rsidR="007C2E58">
        <w:t>zavřená dle § 1746, odst. 2 zákona č. 89/2012 Sb., občanský zákoník, v platném znění, mezi těmito</w:t>
      </w:r>
    </w:p>
    <w:p w:rsidR="007C2E58" w:rsidRDefault="007C2E58" w:rsidP="007C2E58">
      <w:pPr>
        <w:spacing w:after="0"/>
        <w:jc w:val="center"/>
      </w:pPr>
      <w:r>
        <w:t>smluvními stranami:</w:t>
      </w:r>
    </w:p>
    <w:p w:rsidR="007C2E58" w:rsidRDefault="007C2E58" w:rsidP="007C2E58">
      <w:pPr>
        <w:spacing w:after="0"/>
        <w:jc w:val="center"/>
      </w:pPr>
    </w:p>
    <w:p w:rsidR="007C2E58" w:rsidRDefault="007C2E58" w:rsidP="007C2E58">
      <w:pPr>
        <w:spacing w:after="0"/>
        <w:rPr>
          <w:b/>
        </w:rPr>
      </w:pPr>
      <w:r>
        <w:rPr>
          <w:b/>
        </w:rPr>
        <w:t>Objednatel:</w:t>
      </w:r>
    </w:p>
    <w:p w:rsidR="007C2E58" w:rsidRDefault="007C2E58" w:rsidP="007C2E58">
      <w:pPr>
        <w:spacing w:after="0"/>
        <w:rPr>
          <w:b/>
        </w:rPr>
      </w:pPr>
      <w:r>
        <w:rPr>
          <w:b/>
        </w:rPr>
        <w:t>Dům dětí a mládeže ASTRA Zlín, příspěvková organizace</w:t>
      </w:r>
    </w:p>
    <w:p w:rsidR="007C2E58" w:rsidRDefault="007C2E58" w:rsidP="007C2E58">
      <w:pPr>
        <w:spacing w:after="0"/>
        <w:rPr>
          <w:b/>
        </w:rPr>
      </w:pPr>
      <w:proofErr w:type="spellStart"/>
      <w:r>
        <w:rPr>
          <w:b/>
        </w:rPr>
        <w:t>Tyršovo</w:t>
      </w:r>
      <w:proofErr w:type="spellEnd"/>
      <w:r>
        <w:rPr>
          <w:b/>
        </w:rPr>
        <w:t xml:space="preserve"> nábřeží 801, 760 01 Zlín</w:t>
      </w:r>
    </w:p>
    <w:p w:rsidR="007C2E58" w:rsidRDefault="007C2E58" w:rsidP="007C2E58">
      <w:pPr>
        <w:spacing w:after="0"/>
        <w:rPr>
          <w:b/>
        </w:rPr>
      </w:pPr>
      <w:r>
        <w:rPr>
          <w:b/>
        </w:rPr>
        <w:t>IČ: 75833514</w:t>
      </w:r>
    </w:p>
    <w:p w:rsidR="007C2E58" w:rsidRDefault="007C2E58" w:rsidP="007C2E58">
      <w:pPr>
        <w:spacing w:after="0"/>
        <w:rPr>
          <w:b/>
        </w:rPr>
      </w:pPr>
    </w:p>
    <w:p w:rsidR="007C2E58" w:rsidRDefault="007C2E58" w:rsidP="007C2E58">
      <w:pPr>
        <w:spacing w:after="0"/>
      </w:pPr>
      <w:r>
        <w:t>a</w:t>
      </w:r>
    </w:p>
    <w:p w:rsidR="007C2E58" w:rsidRDefault="007C2E58" w:rsidP="007C2E58">
      <w:pPr>
        <w:spacing w:after="0"/>
      </w:pPr>
    </w:p>
    <w:p w:rsidR="007C2E58" w:rsidRDefault="007C2E58" w:rsidP="007C2E58">
      <w:pPr>
        <w:spacing w:after="0"/>
        <w:rPr>
          <w:b/>
        </w:rPr>
      </w:pPr>
      <w:r>
        <w:rPr>
          <w:b/>
        </w:rPr>
        <w:t>Dodavatel:</w:t>
      </w:r>
    </w:p>
    <w:p w:rsidR="007C2E58" w:rsidRDefault="00E1058E" w:rsidP="007C2E58">
      <w:pPr>
        <w:spacing w:after="0"/>
        <w:rPr>
          <w:b/>
        </w:rPr>
      </w:pPr>
      <w:r>
        <w:rPr>
          <w:b/>
        </w:rPr>
        <w:t xml:space="preserve">Stanislav </w:t>
      </w:r>
      <w:proofErr w:type="spellStart"/>
      <w:r>
        <w:rPr>
          <w:b/>
        </w:rPr>
        <w:t>Jokl</w:t>
      </w:r>
      <w:proofErr w:type="spellEnd"/>
    </w:p>
    <w:p w:rsidR="007C2E58" w:rsidRDefault="00E1058E" w:rsidP="007C2E58">
      <w:pPr>
        <w:spacing w:after="0"/>
        <w:rPr>
          <w:b/>
        </w:rPr>
      </w:pPr>
      <w:r>
        <w:rPr>
          <w:b/>
        </w:rPr>
        <w:t>Mánesova II 901, 687 71 Bojkovice</w:t>
      </w:r>
    </w:p>
    <w:p w:rsidR="007C2E58" w:rsidRDefault="00E1058E" w:rsidP="007C2E58">
      <w:pPr>
        <w:spacing w:after="0"/>
        <w:rPr>
          <w:b/>
        </w:rPr>
      </w:pPr>
      <w:r>
        <w:rPr>
          <w:b/>
        </w:rPr>
        <w:t>IČ: 12711250</w:t>
      </w:r>
    </w:p>
    <w:p w:rsidR="007C2E58" w:rsidRDefault="007C2E58" w:rsidP="007C2E58">
      <w:pPr>
        <w:spacing w:after="0"/>
        <w:rPr>
          <w:b/>
        </w:rPr>
      </w:pPr>
    </w:p>
    <w:p w:rsidR="007C2E58" w:rsidRDefault="007C2E58" w:rsidP="007C2E58">
      <w:pPr>
        <w:spacing w:after="0"/>
        <w:jc w:val="center"/>
      </w:pPr>
      <w:r>
        <w:t>I.</w:t>
      </w:r>
    </w:p>
    <w:p w:rsidR="007C2E58" w:rsidRDefault="007C2E58" w:rsidP="001D6653">
      <w:pPr>
        <w:spacing w:after="0"/>
        <w:jc w:val="center"/>
      </w:pPr>
      <w:r>
        <w:t>Popis skutkového stavu</w:t>
      </w:r>
    </w:p>
    <w:p w:rsidR="003E3489" w:rsidRDefault="00D77E91" w:rsidP="007C2E58">
      <w:pPr>
        <w:pStyle w:val="Odstavecseseznamem"/>
        <w:numPr>
          <w:ilvl w:val="0"/>
          <w:numId w:val="2"/>
        </w:numPr>
        <w:spacing w:after="0"/>
      </w:pPr>
      <w:r>
        <w:t xml:space="preserve">Smluvní strany uzavřely </w:t>
      </w:r>
      <w:r w:rsidR="00E1058E">
        <w:t>dne 19. 12. 2018 objednávku č. 4</w:t>
      </w:r>
      <w:r w:rsidR="003E3489">
        <w:t>/2018</w:t>
      </w:r>
      <w:r w:rsidR="007C2E58">
        <w:t xml:space="preserve">, jejímž předmětem </w:t>
      </w:r>
      <w:r w:rsidR="003E3489">
        <w:t>bylo –</w:t>
      </w:r>
    </w:p>
    <w:p w:rsidR="007C2E58" w:rsidRDefault="00E1058E" w:rsidP="003E3489">
      <w:pPr>
        <w:pStyle w:val="Odstavecseseznamem"/>
        <w:spacing w:after="0"/>
      </w:pPr>
      <w:r>
        <w:t>opravy budov a výcvikového prostoru na střediscích:</w:t>
      </w:r>
      <w:r w:rsidR="003D3AF4">
        <w:t xml:space="preserve"> </w:t>
      </w:r>
      <w:proofErr w:type="spellStart"/>
      <w:r>
        <w:t>Tyršovo</w:t>
      </w:r>
      <w:proofErr w:type="spellEnd"/>
      <w:r>
        <w:t xml:space="preserve"> nábřeží 801, Družstevní 4513 a </w:t>
      </w:r>
      <w:proofErr w:type="spellStart"/>
      <w:r>
        <w:t>Burešov</w:t>
      </w:r>
      <w:proofErr w:type="spellEnd"/>
      <w:r>
        <w:t xml:space="preserve"> v částce 133 815</w:t>
      </w:r>
      <w:r w:rsidR="00403410">
        <w:t>,-- Kč včetně DPH.</w:t>
      </w:r>
    </w:p>
    <w:p w:rsidR="007C2E58" w:rsidRDefault="007C2E58" w:rsidP="007C2E58">
      <w:pPr>
        <w:pStyle w:val="Odstavecseseznamem"/>
        <w:spacing w:after="0"/>
      </w:pPr>
    </w:p>
    <w:p w:rsidR="007C2E58" w:rsidRDefault="007C2E58" w:rsidP="007C2E58">
      <w:pPr>
        <w:pStyle w:val="Odstavecseseznamem"/>
        <w:numPr>
          <w:ilvl w:val="0"/>
          <w:numId w:val="2"/>
        </w:numPr>
        <w:spacing w:after="0"/>
      </w:pPr>
      <w:r>
        <w:t xml:space="preserve">Strana – Dům dětí </w:t>
      </w:r>
      <w:r w:rsidR="0054555D">
        <w:t xml:space="preserve">a mládeže </w:t>
      </w:r>
      <w:r>
        <w:t>ASTRA Zlín, příspěvková organizace je povinným subjektem pro zveřejňování v registru smluv dle smlouvy</w:t>
      </w:r>
      <w:r w:rsidR="0054555D">
        <w:t xml:space="preserve"> uvedené v ustanovení odst. 1. t</w:t>
      </w:r>
      <w:r>
        <w:t xml:space="preserve">ohoto článku </w:t>
      </w:r>
      <w:r w:rsidR="007B7CF7">
        <w:t>a má povinnost uzavřenou smlouv</w:t>
      </w:r>
      <w:bookmarkStart w:id="0" w:name="_GoBack"/>
      <w:bookmarkEnd w:id="0"/>
      <w:r>
        <w:t>u zveřejnit postupem podle zákona č. 340/2015 Sb., zákon o registru smluv, ve znění pozdějších předpisů.</w:t>
      </w:r>
    </w:p>
    <w:p w:rsidR="007C2E58" w:rsidRDefault="007C2E58" w:rsidP="007C2E58">
      <w:pPr>
        <w:pStyle w:val="Odstavecseseznamem"/>
        <w:spacing w:after="0"/>
      </w:pPr>
    </w:p>
    <w:p w:rsidR="007C2E58" w:rsidRDefault="007C2E58" w:rsidP="007C2E58">
      <w:pPr>
        <w:pStyle w:val="Odstavecseseznamem"/>
        <w:numPr>
          <w:ilvl w:val="0"/>
          <w:numId w:val="2"/>
        </w:numPr>
        <w:spacing w:after="0"/>
      </w:pPr>
      <w:r>
        <w:t>Obě smluvní strany shodně konstatují, že do okamžiku sjednání této smlouvy nedošlo k uveřejnění smlouvy uvedené v odst. 1 tohoto článku v registru smluv /při kontrole bylo zjištěno, že objednávka nebyla uveřejněna dle § 5 odst. 1 zákona o registru smluv/.</w:t>
      </w:r>
    </w:p>
    <w:p w:rsidR="007C2E58" w:rsidRDefault="007C2E58" w:rsidP="007C2E58">
      <w:pPr>
        <w:pStyle w:val="Odstavecseseznamem"/>
      </w:pPr>
    </w:p>
    <w:p w:rsidR="007C2E58" w:rsidRDefault="007C2E58" w:rsidP="007C2E58">
      <w:pPr>
        <w:pStyle w:val="Odstavecseseznamem"/>
        <w:numPr>
          <w:ilvl w:val="0"/>
          <w:numId w:val="2"/>
        </w:numPr>
        <w:spacing w:after="0"/>
      </w:pPr>
      <w:r>
        <w:t>V zájmu úpravy vzájemných práv a povinností vyplývajících z původně sjednané objednávky, s ohledem na skutečnost, že obě strany jednaly s vědomím závaznosti uzavřené objednávky a v souladu s jejím obsahem plnily, co si vzájemně ujednaly, a ve snaze napravit stav vzniklý v důsledku neuveřejnění smlouvy v registru smluv /objednávka nebyla uveřejněna dle § 5 odst. 1 zákona o registru smluv/, sjednávají smluvní strany tuto novou smlouvu ve znění, jak je dále uvedeno.</w:t>
      </w:r>
    </w:p>
    <w:p w:rsidR="001D6653" w:rsidRDefault="001D6653" w:rsidP="001D6653"/>
    <w:p w:rsidR="007C2E58" w:rsidRDefault="007C2E58" w:rsidP="007C2E58">
      <w:pPr>
        <w:spacing w:after="0"/>
        <w:jc w:val="center"/>
      </w:pPr>
      <w:r>
        <w:t>II.</w:t>
      </w:r>
    </w:p>
    <w:p w:rsidR="007C2E58" w:rsidRDefault="007C2E58" w:rsidP="001D6653">
      <w:pPr>
        <w:spacing w:after="0"/>
        <w:jc w:val="center"/>
      </w:pPr>
      <w:r>
        <w:t>Práva a závazky smluvních stran</w:t>
      </w:r>
    </w:p>
    <w:p w:rsidR="007C2E58" w:rsidRDefault="007C2E58" w:rsidP="007C2E58">
      <w:pPr>
        <w:pStyle w:val="Odstavecseseznamem"/>
        <w:numPr>
          <w:ilvl w:val="0"/>
          <w:numId w:val="3"/>
        </w:numPr>
        <w:spacing w:after="0"/>
      </w:pPr>
      <w:r>
        <w:lastRenderedPageBreak/>
        <w:t>Smluvní strany si tímto ujednáním vzájemně stvrzují, že obsah vzájemných práv a povinností, který touto smlouvou nově sjednávají, je zcela a beze zbytku vyjádřen textem původně sjednané objednávky, která tvoří pro tyto účely přílohu této smlouvy.</w:t>
      </w:r>
    </w:p>
    <w:p w:rsidR="00021EBD" w:rsidRDefault="00021EBD" w:rsidP="00021EBD">
      <w:pPr>
        <w:pStyle w:val="Odstavecseseznamem"/>
        <w:spacing w:after="0"/>
      </w:pPr>
    </w:p>
    <w:p w:rsidR="007C2E58" w:rsidRDefault="007C2E58" w:rsidP="007C2E58">
      <w:pPr>
        <w:pStyle w:val="Odstavecseseznamem"/>
        <w:numPr>
          <w:ilvl w:val="0"/>
          <w:numId w:val="3"/>
        </w:numPr>
        <w:spacing w:after="0"/>
      </w:pPr>
      <w:r>
        <w:t xml:space="preserve">Smluvní </w:t>
      </w:r>
      <w:r w:rsidR="00021EBD">
        <w:t>strany prohlašují, že veškerá vzájemně poskytnutá plnění na základě původně sjednané objednávky považují za plnění dle této smlouvy a že v souvislosti se vzájemně poskytnutým plněním nebudou vzájemně vznášet vůči druhé smluvní straně nároky z titulu bezdůvodného obohacení.</w:t>
      </w:r>
    </w:p>
    <w:p w:rsidR="00021EBD" w:rsidRDefault="00021EBD" w:rsidP="00021EBD">
      <w:pPr>
        <w:pStyle w:val="Odstavecseseznamem"/>
        <w:spacing w:after="0"/>
      </w:pPr>
      <w:r>
        <w:t>Každá smluvní strana prohlašuje, že se neobohatila na úkor druhé smluvní strany a jednala v dobré víře.</w:t>
      </w:r>
    </w:p>
    <w:p w:rsidR="00021EBD" w:rsidRDefault="00021EBD" w:rsidP="00021EBD">
      <w:pPr>
        <w:pStyle w:val="Odstavecseseznamem"/>
        <w:spacing w:after="0"/>
      </w:pPr>
    </w:p>
    <w:p w:rsidR="00021EBD" w:rsidRDefault="00021EBD" w:rsidP="00021EBD">
      <w:pPr>
        <w:pStyle w:val="Odstavecseseznamem"/>
        <w:numPr>
          <w:ilvl w:val="0"/>
          <w:numId w:val="3"/>
        </w:numPr>
        <w:spacing w:after="0"/>
      </w:pPr>
      <w: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:rsidR="00021EBD" w:rsidRDefault="00021EBD" w:rsidP="00021EBD">
      <w:pPr>
        <w:spacing w:after="0"/>
      </w:pPr>
    </w:p>
    <w:p w:rsidR="00021EBD" w:rsidRDefault="00021EBD" w:rsidP="00021EBD">
      <w:pPr>
        <w:spacing w:after="0"/>
        <w:jc w:val="center"/>
      </w:pPr>
      <w:r>
        <w:t>III.</w:t>
      </w:r>
    </w:p>
    <w:p w:rsidR="00021EBD" w:rsidRDefault="00021EBD" w:rsidP="001D6653">
      <w:pPr>
        <w:spacing w:after="0"/>
        <w:jc w:val="center"/>
      </w:pPr>
      <w:r>
        <w:t>Závěrečná ustanovení</w:t>
      </w:r>
    </w:p>
    <w:p w:rsidR="00021EBD" w:rsidRDefault="00021EBD" w:rsidP="00021EBD">
      <w:pPr>
        <w:pStyle w:val="Odstavecseseznamem"/>
        <w:numPr>
          <w:ilvl w:val="0"/>
          <w:numId w:val="4"/>
        </w:numPr>
        <w:spacing w:after="0"/>
      </w:pPr>
      <w:r>
        <w:t>Tato smlouva o vypořádání závazků nabývá účinnosti dnem uveřejnění v registru smluv.</w:t>
      </w:r>
    </w:p>
    <w:p w:rsidR="00021EBD" w:rsidRDefault="00021EBD" w:rsidP="00021EBD">
      <w:pPr>
        <w:spacing w:after="0"/>
      </w:pPr>
    </w:p>
    <w:p w:rsidR="00021EBD" w:rsidRDefault="00021EBD" w:rsidP="00021EBD">
      <w:pPr>
        <w:pStyle w:val="Odstavecseseznamem"/>
        <w:numPr>
          <w:ilvl w:val="0"/>
          <w:numId w:val="4"/>
        </w:numPr>
        <w:spacing w:after="0"/>
      </w:pPr>
      <w:r>
        <w:t>Tato smlouva o vypořádání závazků je vyhotovena ve dvou stejnopisech, každý s hodnotou originálu, přičemž každá ze smluvních stran obdrží jeden stejnopis.</w:t>
      </w:r>
    </w:p>
    <w:p w:rsidR="00021EBD" w:rsidRDefault="00021EBD" w:rsidP="00021EBD">
      <w:pPr>
        <w:pStyle w:val="Odstavecseseznamem"/>
        <w:spacing w:after="0"/>
      </w:pPr>
    </w:p>
    <w:p w:rsidR="00021EBD" w:rsidRDefault="00021EBD" w:rsidP="00021EBD">
      <w:pPr>
        <w:pStyle w:val="Odstavecseseznamem"/>
        <w:spacing w:after="0"/>
      </w:pPr>
    </w:p>
    <w:p w:rsidR="00021EBD" w:rsidRDefault="00403410" w:rsidP="00021EBD">
      <w:pPr>
        <w:spacing w:after="0"/>
      </w:pPr>
      <w:r>
        <w:t xml:space="preserve">Příloha </w:t>
      </w:r>
      <w:r w:rsidR="003E3489">
        <w:t>č. 1 – Obj</w:t>
      </w:r>
      <w:r w:rsidR="00E1058E">
        <w:t>ednávka č. 4</w:t>
      </w:r>
      <w:r w:rsidR="003E3489">
        <w:t>/2018</w:t>
      </w:r>
      <w:r>
        <w:t xml:space="preserve"> ze dne 19</w:t>
      </w:r>
      <w:r w:rsidR="003E3489">
        <w:t>. 12. 2018</w:t>
      </w:r>
    </w:p>
    <w:p w:rsidR="00021EBD" w:rsidRDefault="00021EBD" w:rsidP="00021EBD">
      <w:pPr>
        <w:pStyle w:val="Odstavecseseznamem"/>
        <w:spacing w:after="0"/>
      </w:pPr>
    </w:p>
    <w:p w:rsidR="00021EBD" w:rsidRDefault="00D77E91" w:rsidP="00021EBD">
      <w:pPr>
        <w:spacing w:after="0"/>
      </w:pPr>
      <w:r>
        <w:t xml:space="preserve">Ve Zlíně dne 4. 2. 2019 </w:t>
      </w:r>
      <w:r>
        <w:tab/>
      </w:r>
      <w:r>
        <w:tab/>
      </w:r>
      <w:r>
        <w:tab/>
      </w:r>
      <w:r>
        <w:tab/>
        <w:t>Ve Zlíně dne 4. 2</w:t>
      </w:r>
      <w:r w:rsidR="00021EBD">
        <w:t xml:space="preserve">. 2019 </w:t>
      </w:r>
    </w:p>
    <w:p w:rsidR="00021EBD" w:rsidRDefault="00021EBD" w:rsidP="00021EBD">
      <w:pPr>
        <w:pStyle w:val="Odstavecseseznamem"/>
        <w:spacing w:after="0"/>
      </w:pPr>
    </w:p>
    <w:p w:rsidR="00021EBD" w:rsidRDefault="00021EBD" w:rsidP="00021EBD">
      <w:pPr>
        <w:spacing w:after="0"/>
      </w:pPr>
      <w:r>
        <w:t>Objednatel:</w:t>
      </w:r>
      <w:r>
        <w:tab/>
      </w:r>
      <w:r>
        <w:tab/>
      </w:r>
      <w:r>
        <w:tab/>
      </w:r>
      <w:r>
        <w:tab/>
      </w:r>
      <w:r>
        <w:tab/>
      </w:r>
      <w:r>
        <w:tab/>
        <w:t>Dodavatel:</w:t>
      </w:r>
    </w:p>
    <w:p w:rsidR="00021EBD" w:rsidRDefault="00021EBD" w:rsidP="00021EBD">
      <w:pPr>
        <w:pStyle w:val="Odstavecseseznamem"/>
        <w:spacing w:after="0"/>
      </w:pPr>
    </w:p>
    <w:p w:rsidR="00021EBD" w:rsidRDefault="00021EBD" w:rsidP="00021EBD">
      <w:pPr>
        <w:spacing w:after="0"/>
      </w:pPr>
      <w:r>
        <w:t>Dům dětí a mládeže A</w:t>
      </w:r>
      <w:r w:rsidR="00E1058E">
        <w:t>STRA Zlín</w:t>
      </w:r>
      <w:r w:rsidR="00E1058E">
        <w:tab/>
      </w:r>
      <w:r w:rsidR="00E1058E">
        <w:tab/>
      </w:r>
      <w:r w:rsidR="00E1058E">
        <w:tab/>
      </w:r>
      <w:r w:rsidR="00E1058E">
        <w:tab/>
        <w:t xml:space="preserve">Stanislav </w:t>
      </w:r>
      <w:proofErr w:type="spellStart"/>
      <w:r w:rsidR="00E1058E">
        <w:t>Jokl</w:t>
      </w:r>
      <w:proofErr w:type="spellEnd"/>
    </w:p>
    <w:p w:rsidR="00021EBD" w:rsidRDefault="00021EBD" w:rsidP="00021EBD">
      <w:pPr>
        <w:spacing w:after="0"/>
      </w:pPr>
      <w:r>
        <w:t>př</w:t>
      </w:r>
      <w:r w:rsidR="0003478C">
        <w:t>íspěv</w:t>
      </w:r>
      <w:r w:rsidR="003D3AF4">
        <w:t>ková organizace</w:t>
      </w:r>
      <w:r w:rsidR="003D3AF4">
        <w:tab/>
      </w:r>
      <w:r w:rsidR="003D3AF4">
        <w:tab/>
      </w:r>
      <w:r w:rsidR="003D3AF4">
        <w:tab/>
      </w:r>
      <w:r w:rsidR="003D3AF4">
        <w:tab/>
      </w:r>
      <w:r w:rsidR="003D3AF4">
        <w:tab/>
      </w:r>
      <w:proofErr w:type="spellStart"/>
      <w:r w:rsidR="00E1058E">
        <w:t>Nánesova</w:t>
      </w:r>
      <w:proofErr w:type="spellEnd"/>
      <w:r w:rsidR="00E1058E">
        <w:t xml:space="preserve"> II 901</w:t>
      </w:r>
    </w:p>
    <w:p w:rsidR="00021EBD" w:rsidRDefault="00021EBD" w:rsidP="00021EBD">
      <w:pPr>
        <w:spacing w:after="0"/>
      </w:pPr>
      <w:proofErr w:type="spellStart"/>
      <w:r>
        <w:t>Tyršovo</w:t>
      </w:r>
      <w:proofErr w:type="spellEnd"/>
      <w:r>
        <w:t xml:space="preserve"> nábřeží 801, 760 01 Zlín</w:t>
      </w:r>
      <w:r w:rsidR="00E1058E">
        <w:tab/>
      </w:r>
      <w:r w:rsidR="00E1058E">
        <w:tab/>
      </w:r>
      <w:r w:rsidR="00E1058E">
        <w:tab/>
        <w:t>687 71 Bojkovice</w:t>
      </w:r>
    </w:p>
    <w:p w:rsidR="00021EBD" w:rsidRDefault="00021EBD" w:rsidP="00021EBD">
      <w:pPr>
        <w:pStyle w:val="Odstavecseseznamem"/>
        <w:spacing w:after="0"/>
      </w:pPr>
    </w:p>
    <w:p w:rsidR="00021EBD" w:rsidRDefault="00021EBD" w:rsidP="00021EBD">
      <w:pPr>
        <w:pStyle w:val="Odstavecseseznamem"/>
        <w:spacing w:after="0"/>
      </w:pPr>
    </w:p>
    <w:p w:rsidR="00021EBD" w:rsidRDefault="00021EBD" w:rsidP="00021EBD">
      <w:pPr>
        <w:pStyle w:val="Odstavecseseznamem"/>
        <w:spacing w:after="0"/>
      </w:pPr>
    </w:p>
    <w:p w:rsidR="00021EBD" w:rsidRDefault="00021EBD" w:rsidP="00021EBD">
      <w:pPr>
        <w:pStyle w:val="Odstavecseseznamem"/>
        <w:spacing w:after="0"/>
      </w:pPr>
    </w:p>
    <w:p w:rsidR="00021EBD" w:rsidRDefault="00021EBD" w:rsidP="00021EBD">
      <w:pPr>
        <w:spacing w:after="0"/>
      </w:pPr>
      <w:r>
        <w:t>………………………………………………..</w:t>
      </w:r>
      <w:r>
        <w:tab/>
      </w:r>
      <w:r>
        <w:tab/>
      </w:r>
      <w:r>
        <w:tab/>
        <w:t>………………………………………………….</w:t>
      </w:r>
    </w:p>
    <w:p w:rsidR="00021EBD" w:rsidRDefault="00021EBD" w:rsidP="00021EBD">
      <w:pPr>
        <w:spacing w:after="0"/>
      </w:pPr>
      <w:r>
        <w:t>za objednatele</w:t>
      </w:r>
      <w:r>
        <w:tab/>
      </w:r>
      <w:r>
        <w:tab/>
      </w:r>
      <w:r>
        <w:tab/>
      </w:r>
      <w:r>
        <w:tab/>
      </w:r>
      <w:r>
        <w:tab/>
      </w:r>
      <w:r>
        <w:tab/>
        <w:t>za dodavatele</w:t>
      </w:r>
    </w:p>
    <w:p w:rsidR="00021EBD" w:rsidRDefault="00021EBD" w:rsidP="00021EBD">
      <w:pPr>
        <w:spacing w:after="0"/>
      </w:pPr>
      <w:r>
        <w:t>Bc. Ivan</w:t>
      </w:r>
      <w:r w:rsidR="00E1058E">
        <w:t>a Vladíková</w:t>
      </w:r>
      <w:r w:rsidR="00E1058E">
        <w:tab/>
      </w:r>
      <w:r w:rsidR="00E1058E">
        <w:tab/>
      </w:r>
      <w:r w:rsidR="00E1058E">
        <w:tab/>
      </w:r>
      <w:r w:rsidR="00E1058E">
        <w:tab/>
      </w:r>
      <w:r w:rsidR="00E1058E">
        <w:tab/>
        <w:t>Stanislav Jokl</w:t>
      </w:r>
    </w:p>
    <w:p w:rsidR="00021EBD" w:rsidRPr="007C2E58" w:rsidRDefault="00021EBD" w:rsidP="00021EBD">
      <w:pPr>
        <w:spacing w:after="0"/>
      </w:pPr>
      <w:r>
        <w:t>ředitelka</w:t>
      </w:r>
    </w:p>
    <w:p w:rsidR="007C2E58" w:rsidRDefault="007C2E58" w:rsidP="007C2E58">
      <w:pPr>
        <w:spacing w:after="0"/>
      </w:pPr>
    </w:p>
    <w:p w:rsidR="007C2E58" w:rsidRPr="007C2E58" w:rsidRDefault="007C2E58" w:rsidP="007C2E58">
      <w:pPr>
        <w:spacing w:after="0"/>
      </w:pPr>
    </w:p>
    <w:p w:rsidR="007C2E58" w:rsidRPr="007C2E58" w:rsidRDefault="007C2E58" w:rsidP="007C2E58">
      <w:pPr>
        <w:jc w:val="center"/>
      </w:pPr>
    </w:p>
    <w:sectPr w:rsidR="007C2E58" w:rsidRPr="007C2E58" w:rsidSect="00704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2072D"/>
    <w:multiLevelType w:val="hybridMultilevel"/>
    <w:tmpl w:val="DD769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465E5"/>
    <w:multiLevelType w:val="hybridMultilevel"/>
    <w:tmpl w:val="0040F9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3A4810"/>
    <w:multiLevelType w:val="hybridMultilevel"/>
    <w:tmpl w:val="33FE08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E46FF"/>
    <w:multiLevelType w:val="hybridMultilevel"/>
    <w:tmpl w:val="8238FD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2E58"/>
    <w:rsid w:val="00021EBD"/>
    <w:rsid w:val="0003478C"/>
    <w:rsid w:val="00097CBC"/>
    <w:rsid w:val="001D6653"/>
    <w:rsid w:val="00237C77"/>
    <w:rsid w:val="00397C22"/>
    <w:rsid w:val="003D3AF4"/>
    <w:rsid w:val="003E3489"/>
    <w:rsid w:val="00403410"/>
    <w:rsid w:val="004D4598"/>
    <w:rsid w:val="0054555D"/>
    <w:rsid w:val="00574D94"/>
    <w:rsid w:val="005A7891"/>
    <w:rsid w:val="005C02CA"/>
    <w:rsid w:val="005E613B"/>
    <w:rsid w:val="0062245A"/>
    <w:rsid w:val="00704300"/>
    <w:rsid w:val="00714DA1"/>
    <w:rsid w:val="007279D2"/>
    <w:rsid w:val="007B7CF7"/>
    <w:rsid w:val="007C2E58"/>
    <w:rsid w:val="008C2DCF"/>
    <w:rsid w:val="00995577"/>
    <w:rsid w:val="009D2F5A"/>
    <w:rsid w:val="00A2140C"/>
    <w:rsid w:val="00A600DE"/>
    <w:rsid w:val="00B00BC3"/>
    <w:rsid w:val="00B17992"/>
    <w:rsid w:val="00C576DD"/>
    <w:rsid w:val="00D77E91"/>
    <w:rsid w:val="00DD02C4"/>
    <w:rsid w:val="00E1058E"/>
    <w:rsid w:val="00E57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43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2E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2E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C17FA-40C8-47BA-B325-44AB6FE45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476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</dc:creator>
  <cp:lastModifiedBy>Uživatel</cp:lastModifiedBy>
  <cp:revision>4</cp:revision>
  <cp:lastPrinted>2019-01-31T17:01:00Z</cp:lastPrinted>
  <dcterms:created xsi:type="dcterms:W3CDTF">2019-02-01T06:31:00Z</dcterms:created>
  <dcterms:modified xsi:type="dcterms:W3CDTF">2019-02-01T06:37:00Z</dcterms:modified>
</cp:coreProperties>
</file>