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0A11CC">
        <w:rPr>
          <w:rFonts w:cs="Arial"/>
          <w:b/>
          <w:sz w:val="36"/>
          <w:szCs w:val="36"/>
        </w:rPr>
        <w:t>26/2019</w:t>
      </w:r>
    </w:p>
    <w:p w:rsidR="000B2256" w:rsidRDefault="000B2256" w:rsidP="00AC7AE2">
      <w:pPr>
        <w:spacing w:line="240" w:lineRule="auto"/>
        <w:rPr>
          <w:rFonts w:cs="Arial"/>
          <w:sz w:val="22"/>
        </w:rPr>
      </w:pPr>
    </w:p>
    <w:p w:rsidR="00E82066" w:rsidRDefault="00E82066" w:rsidP="00AC7AE2">
      <w:pPr>
        <w:spacing w:line="240" w:lineRule="auto"/>
        <w:rPr>
          <w:rFonts w:cs="Arial"/>
          <w:sz w:val="22"/>
        </w:rPr>
      </w:pPr>
    </w:p>
    <w:p w:rsidR="00E82066" w:rsidRDefault="00E82066" w:rsidP="00AC7AE2">
      <w:pPr>
        <w:spacing w:line="240" w:lineRule="auto"/>
        <w:rPr>
          <w:rFonts w:cs="Arial"/>
          <w:sz w:val="22"/>
        </w:rPr>
      </w:pPr>
    </w:p>
    <w:p w:rsidR="000A11CC" w:rsidRDefault="000A11CC" w:rsidP="000A11CC">
      <w:pPr>
        <w:spacing w:before="0" w:line="240" w:lineRule="auto"/>
        <w:rPr>
          <w:rFonts w:cs="Arial"/>
          <w:b/>
          <w:sz w:val="22"/>
        </w:rPr>
      </w:pPr>
      <w:r w:rsidRPr="000A11CC">
        <w:rPr>
          <w:rFonts w:cs="Arial"/>
          <w:b/>
          <w:sz w:val="22"/>
        </w:rPr>
        <w:t>Tomáš Votroubek</w:t>
      </w:r>
    </w:p>
    <w:p w:rsidR="000A11CC" w:rsidRPr="000A11CC" w:rsidRDefault="000A11CC" w:rsidP="000A11CC">
      <w:pPr>
        <w:spacing w:before="0" w:line="240" w:lineRule="auto"/>
        <w:rPr>
          <w:rFonts w:cs="Arial"/>
          <w:b/>
          <w:bCs/>
          <w:sz w:val="22"/>
        </w:rPr>
      </w:pPr>
    </w:p>
    <w:p w:rsidR="000A11CC" w:rsidRPr="000A11CC" w:rsidRDefault="000A11CC" w:rsidP="000A11CC">
      <w:pPr>
        <w:spacing w:before="0" w:line="240" w:lineRule="auto"/>
        <w:rPr>
          <w:rFonts w:cs="Arial"/>
          <w:sz w:val="22"/>
        </w:rPr>
      </w:pPr>
      <w:r w:rsidRPr="000A11CC">
        <w:rPr>
          <w:rFonts w:cs="Arial"/>
          <w:sz w:val="22"/>
        </w:rPr>
        <w:t xml:space="preserve">sídlem: </w:t>
      </w:r>
      <w:r w:rsidR="00E82066">
        <w:rPr>
          <w:rFonts w:cs="Arial"/>
          <w:sz w:val="22"/>
        </w:rPr>
        <w:t xml:space="preserve">                      </w:t>
      </w:r>
      <w:r>
        <w:rPr>
          <w:rFonts w:cs="Arial"/>
          <w:sz w:val="22"/>
        </w:rPr>
        <w:t>Fra</w:t>
      </w:r>
      <w:r w:rsidRPr="000A11CC">
        <w:rPr>
          <w:rFonts w:cs="Arial"/>
          <w:sz w:val="22"/>
        </w:rPr>
        <w:t>ncouzská 60, Praha 10</w:t>
      </w:r>
    </w:p>
    <w:p w:rsidR="000A11CC" w:rsidRPr="000A11CC" w:rsidRDefault="000A11CC" w:rsidP="000A11CC">
      <w:pPr>
        <w:spacing w:before="0" w:line="240" w:lineRule="auto"/>
        <w:rPr>
          <w:rFonts w:cs="Arial"/>
          <w:sz w:val="22"/>
        </w:rPr>
      </w:pPr>
      <w:r w:rsidRPr="000A11CC">
        <w:rPr>
          <w:rFonts w:cs="Arial"/>
          <w:sz w:val="22"/>
        </w:rPr>
        <w:t>IČ:</w:t>
      </w:r>
      <w:r w:rsidRPr="000A11CC">
        <w:rPr>
          <w:rFonts w:cs="Arial"/>
          <w:sz w:val="22"/>
        </w:rPr>
        <w:tab/>
      </w:r>
      <w:r w:rsidRPr="000A11CC">
        <w:rPr>
          <w:rFonts w:cs="Arial"/>
          <w:sz w:val="22"/>
        </w:rPr>
        <w:tab/>
      </w:r>
      <w:r w:rsidRPr="000A11CC">
        <w:rPr>
          <w:rFonts w:cs="Arial"/>
          <w:sz w:val="22"/>
        </w:rPr>
        <w:tab/>
        <w:t>48048674</w:t>
      </w:r>
    </w:p>
    <w:p w:rsidR="000A11CC" w:rsidRPr="000A11CC" w:rsidRDefault="000A11CC" w:rsidP="000A11CC">
      <w:pPr>
        <w:spacing w:before="0" w:line="240" w:lineRule="auto"/>
        <w:rPr>
          <w:rFonts w:cs="Arial"/>
          <w:sz w:val="22"/>
        </w:rPr>
      </w:pPr>
      <w:r w:rsidRPr="000A11CC">
        <w:rPr>
          <w:rFonts w:cs="Arial"/>
          <w:sz w:val="22"/>
        </w:rPr>
        <w:t>DIČ:</w:t>
      </w:r>
      <w:r w:rsidRPr="000A11CC">
        <w:rPr>
          <w:rFonts w:cs="Arial"/>
          <w:sz w:val="22"/>
        </w:rPr>
        <w:tab/>
      </w:r>
      <w:r w:rsidRPr="000A11CC">
        <w:rPr>
          <w:rFonts w:cs="Arial"/>
          <w:sz w:val="22"/>
        </w:rPr>
        <w:tab/>
      </w:r>
      <w:r w:rsidRPr="000A11CC">
        <w:rPr>
          <w:rFonts w:cs="Arial"/>
          <w:sz w:val="22"/>
        </w:rPr>
        <w:tab/>
        <w:t>CZ6505190703</w:t>
      </w:r>
    </w:p>
    <w:p w:rsidR="000A11CC" w:rsidRPr="000A11CC" w:rsidRDefault="000A11CC" w:rsidP="000A11CC">
      <w:pPr>
        <w:spacing w:before="0" w:line="240" w:lineRule="auto"/>
        <w:rPr>
          <w:rFonts w:cs="Arial"/>
          <w:sz w:val="22"/>
        </w:rPr>
      </w:pPr>
      <w:r w:rsidRPr="000A11CC">
        <w:rPr>
          <w:rFonts w:cs="Arial"/>
          <w:sz w:val="22"/>
        </w:rPr>
        <w:t>e-mail:</w:t>
      </w:r>
      <w:r w:rsidRPr="000A11CC">
        <w:rPr>
          <w:rFonts w:cs="Arial"/>
          <w:sz w:val="22"/>
        </w:rPr>
        <w:tab/>
      </w:r>
      <w:r w:rsidRPr="000A11CC">
        <w:rPr>
          <w:rFonts w:cs="Arial"/>
          <w:sz w:val="22"/>
        </w:rPr>
        <w:tab/>
      </w:r>
      <w:r w:rsidRPr="000A11CC">
        <w:rPr>
          <w:rFonts w:cs="Arial"/>
          <w:sz w:val="22"/>
        </w:rPr>
        <w:tab/>
      </w:r>
    </w:p>
    <w:p w:rsidR="003043B3" w:rsidRDefault="003043B3" w:rsidP="008D7387">
      <w:pPr>
        <w:spacing w:before="0" w:line="240" w:lineRule="auto"/>
        <w:rPr>
          <w:rFonts w:cs="Arial"/>
          <w:sz w:val="22"/>
        </w:rPr>
      </w:pPr>
    </w:p>
    <w:p w:rsidR="008D7387" w:rsidRDefault="008D7387" w:rsidP="008D7387">
      <w:pPr>
        <w:spacing w:line="240" w:lineRule="auto"/>
        <w:jc w:val="right"/>
        <w:rPr>
          <w:rFonts w:cs="Arial"/>
          <w:sz w:val="22"/>
        </w:rPr>
      </w:pPr>
    </w:p>
    <w:p w:rsidR="008D7387" w:rsidRDefault="008D7387" w:rsidP="008D7387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V Praze dne </w:t>
      </w:r>
      <w:r w:rsidR="00E82066">
        <w:rPr>
          <w:rFonts w:cs="Arial"/>
          <w:sz w:val="22"/>
        </w:rPr>
        <w:t>8. 2. 2019</w:t>
      </w:r>
    </w:p>
    <w:p w:rsidR="008D7387" w:rsidRDefault="008D7387" w:rsidP="008D7387">
      <w:pPr>
        <w:spacing w:line="240" w:lineRule="auto"/>
        <w:jc w:val="right"/>
        <w:rPr>
          <w:rFonts w:cs="Arial"/>
          <w:sz w:val="22"/>
        </w:rPr>
      </w:pPr>
    </w:p>
    <w:p w:rsidR="008D7387" w:rsidRDefault="008D7387" w:rsidP="008D7387">
      <w:pPr>
        <w:spacing w:line="240" w:lineRule="auto"/>
        <w:rPr>
          <w:rFonts w:cs="Arial"/>
          <w:b/>
          <w:sz w:val="22"/>
        </w:rPr>
      </w:pPr>
    </w:p>
    <w:p w:rsidR="008D7387" w:rsidRPr="008D7387" w:rsidRDefault="008D7387" w:rsidP="008D7387">
      <w:pPr>
        <w:spacing w:line="240" w:lineRule="auto"/>
        <w:rPr>
          <w:rFonts w:cs="Arial"/>
          <w:b/>
          <w:sz w:val="22"/>
        </w:rPr>
      </w:pPr>
      <w:r w:rsidRPr="008D7387">
        <w:rPr>
          <w:rFonts w:cs="Arial"/>
          <w:b/>
          <w:sz w:val="22"/>
        </w:rPr>
        <w:t xml:space="preserve">Objednávka </w:t>
      </w:r>
      <w:r w:rsidR="000A11CC">
        <w:rPr>
          <w:rFonts w:cs="Arial"/>
          <w:b/>
          <w:sz w:val="22"/>
        </w:rPr>
        <w:t>výmalby prostor stravovacího úseku</w:t>
      </w:r>
    </w:p>
    <w:p w:rsidR="008D7387" w:rsidRDefault="000A11CC" w:rsidP="008D738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Objednáváme výmalbu prostor stravovacího úseku, vše v 1.NP budovy A1.</w:t>
      </w:r>
    </w:p>
    <w:p w:rsidR="000A11CC" w:rsidRDefault="000A11CC" w:rsidP="008D738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Použitý materiál PRIMALEX PLUS, zahrnutý v ceně. </w:t>
      </w:r>
    </w:p>
    <w:p w:rsidR="000A11CC" w:rsidRDefault="000A11CC" w:rsidP="008D7387">
      <w:pPr>
        <w:spacing w:line="240" w:lineRule="auto"/>
        <w:rPr>
          <w:rFonts w:cs="Arial"/>
          <w:bCs/>
          <w:sz w:val="22"/>
        </w:rPr>
      </w:pPr>
      <w:r>
        <w:rPr>
          <w:rFonts w:cs="Arial"/>
          <w:sz w:val="22"/>
        </w:rPr>
        <w:t>O</w:t>
      </w:r>
      <w:r w:rsidRPr="000A11CC">
        <w:rPr>
          <w:rFonts w:cs="Arial"/>
          <w:bCs/>
          <w:sz w:val="22"/>
        </w:rPr>
        <w:t xml:space="preserve">dstranění starých nátěrů tam, kde to bude nutné. Malířské práce budou prováděny za plného provozu Domova pro seniory. Veškerý použitý materiál je zahrnutý v ceně zakázky. </w:t>
      </w:r>
    </w:p>
    <w:p w:rsidR="000A11CC" w:rsidRDefault="000A11CC" w:rsidP="008D738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Cena za výmalbu </w:t>
      </w:r>
      <w:r w:rsidRPr="00F72AF5">
        <w:rPr>
          <w:rFonts w:cs="Arial"/>
          <w:b/>
          <w:sz w:val="22"/>
        </w:rPr>
        <w:t>Kč 32,- za 1 m2</w:t>
      </w:r>
      <w:r>
        <w:rPr>
          <w:rFonts w:cs="Arial"/>
          <w:sz w:val="22"/>
        </w:rPr>
        <w:t xml:space="preserve"> výmalby bílou barvou. </w:t>
      </w:r>
    </w:p>
    <w:p w:rsidR="00E82066" w:rsidRDefault="000A11CC" w:rsidP="008D738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Výměra ploch stěn k výmalbě bude určena na základě podlahové plochy dle přílohy této objednávky s názvem „Legenda místností“ </w:t>
      </w:r>
    </w:p>
    <w:p w:rsidR="00E82066" w:rsidRDefault="00E82066" w:rsidP="008D7387">
      <w:pPr>
        <w:spacing w:line="240" w:lineRule="auto"/>
        <w:rPr>
          <w:rFonts w:cs="Arial"/>
          <w:sz w:val="22"/>
        </w:rPr>
      </w:pPr>
    </w:p>
    <w:p w:rsidR="008D7387" w:rsidRDefault="008D7387" w:rsidP="008D738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S pozdravem</w:t>
      </w:r>
    </w:p>
    <w:p w:rsidR="008D7387" w:rsidRDefault="008D7387" w:rsidP="008D7387">
      <w:pPr>
        <w:spacing w:line="240" w:lineRule="auto"/>
        <w:rPr>
          <w:rFonts w:cs="Arial"/>
          <w:sz w:val="22"/>
        </w:rPr>
      </w:pPr>
    </w:p>
    <w:p w:rsidR="008D7387" w:rsidRDefault="008D7387" w:rsidP="008D7387">
      <w:pPr>
        <w:spacing w:before="0" w:line="240" w:lineRule="auto"/>
        <w:rPr>
          <w:rFonts w:cs="Arial"/>
          <w:sz w:val="22"/>
        </w:rPr>
      </w:pPr>
    </w:p>
    <w:p w:rsidR="00E82066" w:rsidRDefault="00E82066" w:rsidP="008D7387">
      <w:pPr>
        <w:spacing w:before="0" w:line="240" w:lineRule="auto"/>
        <w:rPr>
          <w:rFonts w:cs="Arial"/>
          <w:sz w:val="22"/>
        </w:rPr>
      </w:pPr>
    </w:p>
    <w:p w:rsidR="00E82066" w:rsidRDefault="00E82066" w:rsidP="008D7387">
      <w:pPr>
        <w:spacing w:before="0" w:line="240" w:lineRule="auto"/>
        <w:rPr>
          <w:rFonts w:cs="Arial"/>
          <w:sz w:val="22"/>
        </w:rPr>
      </w:pPr>
    </w:p>
    <w:p w:rsidR="008D7387" w:rsidRDefault="000A11CC" w:rsidP="008D7387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vedoucí provozně-ekonomické úseku</w:t>
      </w:r>
    </w:p>
    <w:p w:rsidR="000A11CC" w:rsidRDefault="000A11CC" w:rsidP="008D7387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Domov pro seniory Háje</w:t>
      </w: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E82066" w:rsidRDefault="00E82066" w:rsidP="00AC7AE2">
      <w:pPr>
        <w:spacing w:line="240" w:lineRule="auto"/>
        <w:rPr>
          <w:rFonts w:cs="Arial"/>
          <w:sz w:val="22"/>
        </w:rPr>
      </w:pPr>
    </w:p>
    <w:p w:rsidR="00E82066" w:rsidRDefault="00E82066" w:rsidP="00AC7AE2">
      <w:pPr>
        <w:spacing w:line="240" w:lineRule="auto"/>
        <w:rPr>
          <w:rFonts w:cs="Arial"/>
          <w:sz w:val="22"/>
        </w:rPr>
      </w:pPr>
    </w:p>
    <w:p w:rsidR="00E82066" w:rsidRDefault="004225FE" w:rsidP="00E82066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Akceptuji </w:t>
      </w:r>
      <w:r w:rsidR="00E82066">
        <w:rPr>
          <w:rFonts w:cs="Arial"/>
          <w:sz w:val="22"/>
        </w:rPr>
        <w:t>11.</w:t>
      </w:r>
      <w:r>
        <w:rPr>
          <w:rFonts w:cs="Arial"/>
          <w:sz w:val="22"/>
        </w:rPr>
        <w:t xml:space="preserve"> </w:t>
      </w:r>
      <w:r w:rsidR="00E82066">
        <w:rPr>
          <w:rFonts w:cs="Arial"/>
          <w:sz w:val="22"/>
        </w:rPr>
        <w:t>2.</w:t>
      </w:r>
      <w:r>
        <w:rPr>
          <w:rFonts w:cs="Arial"/>
          <w:sz w:val="22"/>
        </w:rPr>
        <w:t xml:space="preserve"> </w:t>
      </w:r>
      <w:r w:rsidR="00E82066">
        <w:rPr>
          <w:rFonts w:cs="Arial"/>
          <w:sz w:val="22"/>
        </w:rPr>
        <w:t>2019</w:t>
      </w:r>
    </w:p>
    <w:p w:rsidR="00E82066" w:rsidRDefault="00E82066" w:rsidP="00AC7AE2">
      <w:pPr>
        <w:spacing w:line="240" w:lineRule="auto"/>
        <w:rPr>
          <w:rFonts w:cs="Arial"/>
          <w:sz w:val="22"/>
        </w:rPr>
      </w:pPr>
    </w:p>
    <w:p w:rsidR="00E82066" w:rsidRDefault="00E82066" w:rsidP="00AC7AE2">
      <w:pPr>
        <w:spacing w:line="240" w:lineRule="auto"/>
        <w:rPr>
          <w:rFonts w:cs="Arial"/>
          <w:sz w:val="22"/>
        </w:rPr>
      </w:pPr>
    </w:p>
    <w:p w:rsidR="003043B3" w:rsidRDefault="003043B3" w:rsidP="00AC7AE2">
      <w:pPr>
        <w:spacing w:line="240" w:lineRule="auto"/>
        <w:rPr>
          <w:rFonts w:eastAsia="Calibri" w:cs="Times New Roman"/>
        </w:rPr>
      </w:pPr>
    </w:p>
    <w:p w:rsidR="00246085" w:rsidRDefault="00246085" w:rsidP="00AC7AE2">
      <w:pPr>
        <w:spacing w:line="240" w:lineRule="auto"/>
        <w:rPr>
          <w:sz w:val="20"/>
          <w:szCs w:val="20"/>
          <w:lang w:eastAsia="cs-CZ"/>
        </w:rPr>
      </w:pPr>
    </w:p>
    <w:p w:rsidR="00E82066" w:rsidRDefault="00E82066" w:rsidP="00AC7AE2">
      <w:pPr>
        <w:spacing w:line="240" w:lineRule="auto"/>
        <w:rPr>
          <w:sz w:val="20"/>
          <w:szCs w:val="20"/>
          <w:lang w:eastAsia="cs-CZ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2B57CB" w:rsidRDefault="002B57CB" w:rsidP="00246085">
      <w:pPr>
        <w:spacing w:before="0" w:line="240" w:lineRule="auto"/>
        <w:rPr>
          <w:sz w:val="20"/>
          <w:szCs w:val="20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1934"/>
      </w:tblGrid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69" w:lineRule="exact"/>
              <w:rPr>
                <w:rStyle w:val="CharStyle6"/>
              </w:rPr>
            </w:pPr>
            <w:r>
              <w:rPr>
                <w:rStyle w:val="CharStyle6"/>
              </w:rPr>
              <w:t xml:space="preserve">Výmalba celé kuchyně </w:t>
            </w:r>
          </w:p>
          <w:p w:rsidR="005E3E4E" w:rsidRDefault="005E3E4E" w:rsidP="006F5D45">
            <w:pPr>
              <w:pStyle w:val="Style4"/>
              <w:shd w:val="clear" w:color="auto" w:fill="auto"/>
              <w:spacing w:line="269" w:lineRule="exact"/>
            </w:pPr>
            <w:r>
              <w:rPr>
                <w:rStyle w:val="CharStyle7"/>
              </w:rPr>
              <w:t>název místnosti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5E3E4E" w:rsidRPr="005E3E4E" w:rsidRDefault="005E3E4E" w:rsidP="005E3E4E">
            <w:pPr>
              <w:pStyle w:val="Style4"/>
              <w:shd w:val="clear" w:color="auto" w:fill="auto"/>
              <w:spacing w:line="224" w:lineRule="exact"/>
              <w:ind w:right="240"/>
              <w:rPr>
                <w:color w:val="000000"/>
                <w:sz w:val="20"/>
                <w:szCs w:val="20"/>
                <w:shd w:val="clear" w:color="auto" w:fill="FFFFFF"/>
                <w:lang w:eastAsia="cs-CZ" w:bidi="cs-CZ"/>
              </w:rPr>
            </w:pPr>
            <w:r>
              <w:rPr>
                <w:rStyle w:val="CharStyle7"/>
              </w:rPr>
              <w:t xml:space="preserve">              m</w:t>
            </w:r>
            <w:r>
              <w:rPr>
                <w:rStyle w:val="CharStyle7"/>
              </w:rPr>
              <w:t>alba</w:t>
            </w:r>
            <w:r>
              <w:rPr>
                <w:rStyle w:val="CharStyle7"/>
              </w:rPr>
              <w:t xml:space="preserve"> </w:t>
            </w:r>
            <w:r>
              <w:rPr>
                <w:rStyle w:val="CharStyle7"/>
              </w:rPr>
              <w:t>m2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sklad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558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sklad suchých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77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vstupní prostor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41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kancelář skladníka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41</w:t>
            </w:r>
          </w:p>
        </w:tc>
        <w:bookmarkStart w:id="0" w:name="_GoBack"/>
        <w:bookmarkEnd w:id="0"/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 xml:space="preserve">sklad </w:t>
            </w:r>
            <w:proofErr w:type="spellStart"/>
            <w:r>
              <w:rPr>
                <w:rStyle w:val="CharStyle7"/>
              </w:rPr>
              <w:t>chlaz</w:t>
            </w:r>
            <w:proofErr w:type="spellEnd"/>
            <w:r>
              <w:rPr>
                <w:rStyle w:val="CharStyle7"/>
              </w:rPr>
              <w:t xml:space="preserve"> </w:t>
            </w:r>
            <w:proofErr w:type="spellStart"/>
            <w:r>
              <w:rPr>
                <w:rStyle w:val="CharStyle7"/>
              </w:rPr>
              <w:t>mraž</w:t>
            </w:r>
            <w:proofErr w:type="spellEnd"/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34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sklad ovoce a zeleniny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23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hrubá příprava zeleniny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41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sklad chemie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15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 xml:space="preserve">sklad </w:t>
            </w:r>
            <w:proofErr w:type="spellStart"/>
            <w:r>
              <w:rPr>
                <w:rStyle w:val="CharStyle7"/>
              </w:rPr>
              <w:t>dkp</w:t>
            </w:r>
            <w:proofErr w:type="spellEnd"/>
          </w:p>
        </w:tc>
        <w:tc>
          <w:tcPr>
            <w:tcW w:w="1934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22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sprcha muži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12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šatna muži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26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chodba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230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šatna ženy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74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 xml:space="preserve">sprchy a </w:t>
            </w:r>
            <w:proofErr w:type="spellStart"/>
            <w:r>
              <w:rPr>
                <w:rStyle w:val="CharStyle7"/>
              </w:rPr>
              <w:t>wc</w:t>
            </w:r>
            <w:proofErr w:type="spellEnd"/>
            <w:r>
              <w:rPr>
                <w:rStyle w:val="CharStyle7"/>
              </w:rPr>
              <w:t xml:space="preserve"> ženy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16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zádveří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94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bio odpad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13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kancelář dietní sestry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84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35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kancelář vedoucího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86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proofErr w:type="spellStart"/>
            <w:r>
              <w:rPr>
                <w:rStyle w:val="CharStyle7"/>
              </w:rPr>
              <w:t>wc</w:t>
            </w:r>
            <w:proofErr w:type="spellEnd"/>
            <w:r>
              <w:rPr>
                <w:rStyle w:val="CharStyle7"/>
              </w:rPr>
              <w:t xml:space="preserve"> muži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13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proofErr w:type="spellStart"/>
            <w:r>
              <w:rPr>
                <w:rStyle w:val="CharStyle7"/>
              </w:rPr>
              <w:t>wc</w:t>
            </w:r>
            <w:proofErr w:type="spellEnd"/>
            <w:r>
              <w:rPr>
                <w:rStyle w:val="CharStyle7"/>
              </w:rPr>
              <w:t xml:space="preserve"> ženy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18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denní místnost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81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proofErr w:type="gramStart"/>
            <w:r>
              <w:rPr>
                <w:rStyle w:val="CharStyle7"/>
              </w:rPr>
              <w:t>č.p.</w:t>
            </w:r>
            <w:proofErr w:type="gramEnd"/>
            <w:r>
              <w:rPr>
                <w:rStyle w:val="CharStyle7"/>
              </w:rPr>
              <w:t xml:space="preserve"> masa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46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sklad pečivá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48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chodba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43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35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box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18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zádveří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27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čp zeleniny studená kuchyně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41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úklidová místnost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6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plnění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175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sběr špinavého nádobí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75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mytí stolního nádobí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56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mytí provozního nádobí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44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varna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133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 xml:space="preserve">sklad </w:t>
            </w:r>
            <w:proofErr w:type="spellStart"/>
            <w:r>
              <w:rPr>
                <w:rStyle w:val="CharStyle7"/>
              </w:rPr>
              <w:t>gastro</w:t>
            </w:r>
            <w:proofErr w:type="spellEnd"/>
            <w:r>
              <w:rPr>
                <w:rStyle w:val="CharStyle7"/>
              </w:rPr>
              <w:t xml:space="preserve"> nádob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18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denní místnost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38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 xml:space="preserve">rampa </w:t>
            </w:r>
            <w:proofErr w:type="spellStart"/>
            <w:r>
              <w:rPr>
                <w:rStyle w:val="CharStyle7"/>
              </w:rPr>
              <w:t>stávajcí</w:t>
            </w:r>
            <w:proofErr w:type="spellEnd"/>
          </w:p>
        </w:tc>
        <w:tc>
          <w:tcPr>
            <w:tcW w:w="1934" w:type="dxa"/>
            <w:shd w:val="clear" w:color="auto" w:fill="FFFFFF"/>
            <w:vAlign w:val="center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60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35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mytí trans. Nádob</w:t>
            </w:r>
          </w:p>
        </w:tc>
        <w:tc>
          <w:tcPr>
            <w:tcW w:w="1934" w:type="dxa"/>
            <w:shd w:val="clear" w:color="auto" w:fill="FFFFFF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  <w:jc w:val="right"/>
            </w:pPr>
            <w:r>
              <w:rPr>
                <w:rStyle w:val="CharStyle7"/>
              </w:rPr>
              <w:t>19</w:t>
            </w:r>
          </w:p>
        </w:tc>
      </w:tr>
      <w:tr w:rsidR="005E3E4E" w:rsidTr="006F5D4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24" w:lineRule="exact"/>
            </w:pPr>
            <w:r>
              <w:rPr>
                <w:rStyle w:val="CharStyle7"/>
              </w:rPr>
              <w:t>Celkem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5E3E4E" w:rsidRDefault="005E3E4E" w:rsidP="006F5D45">
            <w:pPr>
              <w:pStyle w:val="Style4"/>
              <w:shd w:val="clear" w:color="auto" w:fill="auto"/>
              <w:spacing w:line="212" w:lineRule="exact"/>
              <w:ind w:right="240"/>
              <w:jc w:val="center"/>
            </w:pPr>
            <w:r>
              <w:rPr>
                <w:rStyle w:val="CharStyle8"/>
              </w:rPr>
              <w:t>2 446 m2</w:t>
            </w:r>
          </w:p>
        </w:tc>
      </w:tr>
    </w:tbl>
    <w:p w:rsidR="002B57CB" w:rsidRDefault="002B57CB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2B57CB" w:rsidSect="00E121E1">
      <w:footerReference w:type="default" r:id="rId8"/>
      <w:headerReference w:type="first" r:id="rId9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5E" w:rsidRDefault="0006645E" w:rsidP="003D2616">
      <w:pPr>
        <w:spacing w:before="0" w:line="240" w:lineRule="auto"/>
      </w:pPr>
      <w:r>
        <w:separator/>
      </w:r>
    </w:p>
  </w:endnote>
  <w:endnote w:type="continuationSeparator" w:id="0">
    <w:p w:rsidR="0006645E" w:rsidRDefault="0006645E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8D7387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5E" w:rsidRDefault="0006645E" w:rsidP="003D2616">
      <w:pPr>
        <w:spacing w:before="0" w:line="240" w:lineRule="auto"/>
      </w:pPr>
      <w:r>
        <w:separator/>
      </w:r>
    </w:p>
  </w:footnote>
  <w:footnote w:type="continuationSeparator" w:id="0">
    <w:p w:rsidR="0006645E" w:rsidRDefault="0006645E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6645E"/>
    <w:rsid w:val="00070C88"/>
    <w:rsid w:val="000A11CC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2B57CB"/>
    <w:rsid w:val="003043B3"/>
    <w:rsid w:val="00323C53"/>
    <w:rsid w:val="00332B5C"/>
    <w:rsid w:val="00340E99"/>
    <w:rsid w:val="003D2616"/>
    <w:rsid w:val="003E434C"/>
    <w:rsid w:val="003E6D40"/>
    <w:rsid w:val="003F2257"/>
    <w:rsid w:val="004225FE"/>
    <w:rsid w:val="00434BB2"/>
    <w:rsid w:val="00476ED1"/>
    <w:rsid w:val="004927DC"/>
    <w:rsid w:val="004A5CCF"/>
    <w:rsid w:val="004A6245"/>
    <w:rsid w:val="004C6E3D"/>
    <w:rsid w:val="004D52B6"/>
    <w:rsid w:val="00504767"/>
    <w:rsid w:val="00541BE5"/>
    <w:rsid w:val="005B7C6C"/>
    <w:rsid w:val="005E3E4E"/>
    <w:rsid w:val="00624283"/>
    <w:rsid w:val="00634812"/>
    <w:rsid w:val="0068157F"/>
    <w:rsid w:val="006A411D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79F3"/>
    <w:rsid w:val="008D3936"/>
    <w:rsid w:val="008D7387"/>
    <w:rsid w:val="008E7735"/>
    <w:rsid w:val="009014DC"/>
    <w:rsid w:val="009335F4"/>
    <w:rsid w:val="009B003F"/>
    <w:rsid w:val="009F22C7"/>
    <w:rsid w:val="00A46C52"/>
    <w:rsid w:val="00A6156E"/>
    <w:rsid w:val="00A7025C"/>
    <w:rsid w:val="00A72F44"/>
    <w:rsid w:val="00AC051E"/>
    <w:rsid w:val="00AC7AE2"/>
    <w:rsid w:val="00B105C7"/>
    <w:rsid w:val="00B56D38"/>
    <w:rsid w:val="00B87114"/>
    <w:rsid w:val="00BE7DF2"/>
    <w:rsid w:val="00C76AFD"/>
    <w:rsid w:val="00CD44ED"/>
    <w:rsid w:val="00D0023B"/>
    <w:rsid w:val="00D47782"/>
    <w:rsid w:val="00D52701"/>
    <w:rsid w:val="00E121E1"/>
    <w:rsid w:val="00E82066"/>
    <w:rsid w:val="00EB2325"/>
    <w:rsid w:val="00ED54FE"/>
    <w:rsid w:val="00EE3156"/>
    <w:rsid w:val="00F01ED2"/>
    <w:rsid w:val="00F5016E"/>
    <w:rsid w:val="00F63484"/>
    <w:rsid w:val="00F72AF5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basedOn w:val="Standardnpsmoodstavce"/>
    <w:link w:val="Style4"/>
    <w:rsid w:val="005E3E4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6">
    <w:name w:val="Char Style 6"/>
    <w:basedOn w:val="CharStyle5"/>
    <w:rsid w:val="005E3E4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7">
    <w:name w:val="Char Style 7"/>
    <w:basedOn w:val="CharStyle5"/>
    <w:rsid w:val="005E3E4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8">
    <w:name w:val="Char Style 8"/>
    <w:basedOn w:val="CharStyle5"/>
    <w:rsid w:val="005E3E4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5"/>
    <w:rsid w:val="005E3E4E"/>
    <w:pPr>
      <w:widowControl w:val="0"/>
      <w:shd w:val="clear" w:color="auto" w:fill="FFFFFF"/>
      <w:spacing w:before="0" w:line="156" w:lineRule="exact"/>
    </w:pPr>
    <w:rPr>
      <w:rFonts w:eastAsia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basedOn w:val="Standardnpsmoodstavce"/>
    <w:link w:val="Style4"/>
    <w:rsid w:val="005E3E4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6">
    <w:name w:val="Char Style 6"/>
    <w:basedOn w:val="CharStyle5"/>
    <w:rsid w:val="005E3E4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7">
    <w:name w:val="Char Style 7"/>
    <w:basedOn w:val="CharStyle5"/>
    <w:rsid w:val="005E3E4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8">
    <w:name w:val="Char Style 8"/>
    <w:basedOn w:val="CharStyle5"/>
    <w:rsid w:val="005E3E4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5"/>
    <w:rsid w:val="005E3E4E"/>
    <w:pPr>
      <w:widowControl w:val="0"/>
      <w:shd w:val="clear" w:color="auto" w:fill="FFFFFF"/>
      <w:spacing w:before="0" w:line="156" w:lineRule="exact"/>
    </w:pPr>
    <w:rPr>
      <w:rFonts w:eastAsia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6</cp:revision>
  <cp:lastPrinted>2018-02-15T10:33:00Z</cp:lastPrinted>
  <dcterms:created xsi:type="dcterms:W3CDTF">2019-02-11T08:58:00Z</dcterms:created>
  <dcterms:modified xsi:type="dcterms:W3CDTF">2019-02-20T09:40:00Z</dcterms:modified>
</cp:coreProperties>
</file>