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F3" w:rsidRPr="00B86273" w:rsidRDefault="00A002F3" w:rsidP="00564B83">
      <w:pPr>
        <w:spacing w:before="120" w:after="120"/>
        <w:jc w:val="center"/>
        <w:rPr>
          <w:rFonts w:ascii="Arial" w:hAnsi="Arial" w:cs="Arial"/>
          <w:b/>
        </w:rPr>
      </w:pPr>
      <w:r w:rsidRPr="00B86273">
        <w:rPr>
          <w:rFonts w:ascii="Arial" w:hAnsi="Arial" w:cs="Arial"/>
          <w:b/>
        </w:rPr>
        <w:t xml:space="preserve">Příloha č. </w:t>
      </w:r>
      <w:r w:rsidR="006C60BA" w:rsidRPr="00B86273">
        <w:rPr>
          <w:rFonts w:ascii="Arial" w:hAnsi="Arial" w:cs="Arial"/>
          <w:b/>
        </w:rPr>
        <w:t>1</w:t>
      </w:r>
      <w:r w:rsidRPr="00B86273">
        <w:rPr>
          <w:rFonts w:ascii="Arial" w:hAnsi="Arial" w:cs="Arial"/>
          <w:b/>
        </w:rPr>
        <w:t xml:space="preserve"> </w:t>
      </w:r>
      <w:r w:rsidR="006C60BA" w:rsidRPr="00B86273">
        <w:rPr>
          <w:rFonts w:ascii="Arial" w:hAnsi="Arial" w:cs="Arial"/>
          <w:b/>
        </w:rPr>
        <w:t xml:space="preserve">Popis vykonávaných činností </w:t>
      </w:r>
    </w:p>
    <w:p w:rsidR="00A30816" w:rsidRPr="00F72AD0" w:rsidRDefault="00A30816" w:rsidP="00A002F3">
      <w:pPr>
        <w:spacing w:before="120" w:after="120"/>
        <w:jc w:val="center"/>
        <w:rPr>
          <w:rFonts w:ascii="Arial" w:hAnsi="Arial" w:cs="Arial"/>
        </w:rPr>
      </w:pPr>
    </w:p>
    <w:p w:rsidR="00A30816" w:rsidRPr="000439A6" w:rsidRDefault="00A30816" w:rsidP="000A6ECB">
      <w:pPr>
        <w:spacing w:before="120" w:after="120"/>
        <w:rPr>
          <w:rFonts w:ascii="Arial" w:hAnsi="Arial" w:cs="Arial"/>
          <w:b/>
        </w:rPr>
      </w:pPr>
      <w:r w:rsidRPr="000439A6">
        <w:rPr>
          <w:rFonts w:ascii="Arial" w:hAnsi="Arial" w:cs="Arial"/>
          <w:b/>
        </w:rPr>
        <w:t>Obsah:</w:t>
      </w:r>
      <w:r w:rsidR="000439A6">
        <w:rPr>
          <w:rFonts w:ascii="Arial" w:hAnsi="Arial" w:cs="Arial"/>
          <w:b/>
        </w:rPr>
        <w:t xml:space="preserve">                                                                                                                         1</w:t>
      </w:r>
    </w:p>
    <w:p w:rsidR="00FC6776" w:rsidRPr="00B86273" w:rsidRDefault="00FC6776" w:rsidP="000A6ECB">
      <w:pPr>
        <w:numPr>
          <w:ilvl w:val="0"/>
          <w:numId w:val="30"/>
        </w:numPr>
        <w:spacing w:before="120" w:after="120"/>
        <w:rPr>
          <w:rFonts w:ascii="Arial" w:hAnsi="Arial" w:cs="Arial"/>
          <w:b/>
        </w:rPr>
      </w:pPr>
      <w:r w:rsidRPr="00B86273">
        <w:rPr>
          <w:rFonts w:ascii="Arial" w:hAnsi="Arial" w:cs="Arial"/>
          <w:b/>
        </w:rPr>
        <w:t>Terminologie</w:t>
      </w:r>
      <w:r w:rsidR="005A264B">
        <w:rPr>
          <w:rFonts w:ascii="Arial" w:hAnsi="Arial" w:cs="Arial"/>
          <w:b/>
        </w:rPr>
        <w:t>, definice pojmů a požadavků</w:t>
      </w:r>
      <w:r w:rsidR="00280346">
        <w:rPr>
          <w:rFonts w:ascii="Arial" w:hAnsi="Arial" w:cs="Arial"/>
          <w:b/>
        </w:rPr>
        <w:t xml:space="preserve">     </w:t>
      </w:r>
      <w:r w:rsidR="00D94F01">
        <w:rPr>
          <w:rFonts w:ascii="Arial" w:hAnsi="Arial" w:cs="Arial"/>
          <w:b/>
        </w:rPr>
        <w:t xml:space="preserve"> </w:t>
      </w:r>
      <w:r w:rsidR="00280346">
        <w:rPr>
          <w:rFonts w:ascii="Arial" w:hAnsi="Arial" w:cs="Arial"/>
          <w:b/>
        </w:rPr>
        <w:t xml:space="preserve">                                 3</w:t>
      </w:r>
    </w:p>
    <w:p w:rsidR="00FC6776" w:rsidRPr="00280346" w:rsidRDefault="00FC6776" w:rsidP="000A6ECB">
      <w:pPr>
        <w:numPr>
          <w:ilvl w:val="0"/>
          <w:numId w:val="30"/>
        </w:numPr>
        <w:spacing w:before="120" w:after="120"/>
        <w:rPr>
          <w:rFonts w:ascii="Arial" w:hAnsi="Arial" w:cs="Arial"/>
          <w:b/>
        </w:rPr>
      </w:pPr>
      <w:r w:rsidRPr="00B86273">
        <w:rPr>
          <w:rFonts w:ascii="Arial" w:hAnsi="Arial" w:cs="Arial"/>
          <w:b/>
        </w:rPr>
        <w:t>Vymezení plnění veřejné zakázky</w:t>
      </w:r>
      <w:r w:rsidR="00505CF5">
        <w:rPr>
          <w:rFonts w:ascii="Arial" w:hAnsi="Arial" w:cs="Arial"/>
          <w:b/>
        </w:rPr>
        <w:t xml:space="preserve">                                                        </w:t>
      </w:r>
      <w:r w:rsidR="00F40B28">
        <w:rPr>
          <w:rFonts w:ascii="Arial" w:hAnsi="Arial" w:cs="Arial"/>
          <w:b/>
        </w:rPr>
        <w:t>7</w:t>
      </w:r>
    </w:p>
    <w:p w:rsidR="000B56D2" w:rsidRPr="00F72AD0" w:rsidRDefault="000B56D2" w:rsidP="00B44AFB">
      <w:pPr>
        <w:spacing w:before="120" w:after="120"/>
        <w:ind w:left="1418"/>
        <w:rPr>
          <w:rFonts w:ascii="Arial" w:hAnsi="Arial" w:cs="Arial"/>
        </w:rPr>
      </w:pPr>
      <w:r w:rsidRPr="00F72AD0">
        <w:rPr>
          <w:rFonts w:ascii="Arial" w:hAnsi="Arial" w:cs="Arial"/>
        </w:rPr>
        <w:t>II.1 Struktura oblastí a komunikace</w:t>
      </w:r>
      <w:r w:rsidR="00505CF5">
        <w:rPr>
          <w:rFonts w:ascii="Arial" w:hAnsi="Arial" w:cs="Arial"/>
        </w:rPr>
        <w:t xml:space="preserve">                                                      </w:t>
      </w:r>
      <w:r w:rsidR="00157684">
        <w:rPr>
          <w:rFonts w:ascii="Arial" w:hAnsi="Arial" w:cs="Arial"/>
        </w:rPr>
        <w:t xml:space="preserve">   </w:t>
      </w:r>
      <w:r w:rsidR="00CF3021">
        <w:rPr>
          <w:rFonts w:ascii="Arial" w:hAnsi="Arial" w:cs="Arial"/>
        </w:rPr>
        <w:t>8</w:t>
      </w:r>
    </w:p>
    <w:p w:rsidR="000B56D2" w:rsidRPr="00F72AD0" w:rsidRDefault="000B56D2" w:rsidP="00B44AFB">
      <w:pPr>
        <w:spacing w:before="120" w:after="120"/>
        <w:ind w:left="1418"/>
        <w:rPr>
          <w:rFonts w:ascii="Arial" w:hAnsi="Arial" w:cs="Arial"/>
        </w:rPr>
      </w:pPr>
      <w:r w:rsidRPr="00F72AD0">
        <w:rPr>
          <w:rFonts w:ascii="Arial" w:hAnsi="Arial" w:cs="Arial"/>
        </w:rPr>
        <w:t xml:space="preserve">II.2 Přehled činností </w:t>
      </w:r>
      <w:r w:rsidR="008A0614">
        <w:rPr>
          <w:rFonts w:ascii="Arial" w:hAnsi="Arial" w:cs="Arial"/>
        </w:rPr>
        <w:t>MZ</w:t>
      </w:r>
      <w:r w:rsidR="00505CF5">
        <w:rPr>
          <w:rFonts w:ascii="Arial" w:hAnsi="Arial" w:cs="Arial"/>
        </w:rPr>
        <w:t xml:space="preserve">                         </w:t>
      </w:r>
      <w:r w:rsidR="002F22C1">
        <w:rPr>
          <w:rFonts w:ascii="Arial" w:hAnsi="Arial" w:cs="Arial"/>
        </w:rPr>
        <w:t xml:space="preserve">            </w:t>
      </w:r>
      <w:r w:rsidR="00505CF5">
        <w:rPr>
          <w:rFonts w:ascii="Arial" w:hAnsi="Arial" w:cs="Arial"/>
        </w:rPr>
        <w:t xml:space="preserve">                    </w:t>
      </w:r>
      <w:r w:rsidR="003A5CAB">
        <w:rPr>
          <w:rFonts w:ascii="Arial" w:hAnsi="Arial" w:cs="Arial"/>
        </w:rPr>
        <w:t xml:space="preserve"> </w:t>
      </w:r>
      <w:r w:rsidR="00505CF5">
        <w:rPr>
          <w:rFonts w:ascii="Arial" w:hAnsi="Arial" w:cs="Arial"/>
        </w:rPr>
        <w:t xml:space="preserve">         </w:t>
      </w:r>
      <w:r w:rsidR="00F40B28">
        <w:rPr>
          <w:rFonts w:ascii="Arial" w:hAnsi="Arial" w:cs="Arial"/>
        </w:rPr>
        <w:t xml:space="preserve"> </w:t>
      </w:r>
      <w:r w:rsidR="00505CF5">
        <w:rPr>
          <w:rFonts w:ascii="Arial" w:hAnsi="Arial" w:cs="Arial"/>
        </w:rPr>
        <w:t xml:space="preserve">      </w:t>
      </w:r>
      <w:r w:rsidR="00CF3021">
        <w:rPr>
          <w:rFonts w:ascii="Arial" w:hAnsi="Arial" w:cs="Arial"/>
        </w:rPr>
        <w:t>8</w:t>
      </w:r>
    </w:p>
    <w:p w:rsidR="00FC6776" w:rsidRPr="00B86273" w:rsidRDefault="00FC6776" w:rsidP="000A6ECB">
      <w:pPr>
        <w:numPr>
          <w:ilvl w:val="0"/>
          <w:numId w:val="30"/>
        </w:numPr>
        <w:spacing w:before="120" w:after="120"/>
        <w:rPr>
          <w:rFonts w:ascii="Arial" w:hAnsi="Arial" w:cs="Arial"/>
          <w:b/>
        </w:rPr>
      </w:pPr>
      <w:r w:rsidRPr="00B86273">
        <w:rPr>
          <w:rFonts w:ascii="Arial" w:hAnsi="Arial" w:cs="Arial"/>
          <w:b/>
        </w:rPr>
        <w:t>Specifikace požadovaných činností</w:t>
      </w:r>
      <w:r w:rsidR="000B56D2" w:rsidRPr="00B86273">
        <w:rPr>
          <w:rFonts w:ascii="Arial" w:hAnsi="Arial" w:cs="Arial"/>
          <w:b/>
        </w:rPr>
        <w:t xml:space="preserve"> </w:t>
      </w:r>
      <w:r w:rsidR="008A0614">
        <w:rPr>
          <w:rFonts w:ascii="Arial" w:hAnsi="Arial" w:cs="Arial"/>
          <w:b/>
        </w:rPr>
        <w:t>dodavatel</w:t>
      </w:r>
      <w:r w:rsidR="000B56D2" w:rsidRPr="00B86273">
        <w:rPr>
          <w:rFonts w:ascii="Arial" w:hAnsi="Arial" w:cs="Arial"/>
          <w:b/>
        </w:rPr>
        <w:t>e</w:t>
      </w:r>
      <w:r w:rsidR="00505CF5">
        <w:rPr>
          <w:rFonts w:ascii="Arial" w:hAnsi="Arial" w:cs="Arial"/>
          <w:b/>
        </w:rPr>
        <w:t xml:space="preserve">                                </w:t>
      </w:r>
      <w:r w:rsidR="00CF3021">
        <w:rPr>
          <w:rFonts w:ascii="Arial" w:hAnsi="Arial" w:cs="Arial"/>
          <w:b/>
        </w:rPr>
        <w:t>8</w:t>
      </w:r>
    </w:p>
    <w:p w:rsidR="003A5CAB" w:rsidRPr="001E6E2B" w:rsidRDefault="003A5CAB">
      <w:pPr>
        <w:pStyle w:val="Obsah2"/>
        <w:rPr>
          <w:rFonts w:ascii="Calibri" w:hAnsi="Calibri"/>
          <w:b/>
          <w:noProof/>
          <w:sz w:val="22"/>
          <w:szCs w:val="22"/>
        </w:rPr>
      </w:pPr>
      <w:r w:rsidRPr="003A5CAB">
        <w:rPr>
          <w:rFonts w:ascii="Arial" w:hAnsi="Arial" w:cs="Arial"/>
          <w:b/>
        </w:rPr>
        <w:fldChar w:fldCharType="begin"/>
      </w:r>
      <w:r w:rsidRPr="003A5CAB">
        <w:rPr>
          <w:rFonts w:ascii="Arial" w:hAnsi="Arial" w:cs="Arial"/>
          <w:b/>
        </w:rPr>
        <w:instrText xml:space="preserve"> TOC \o "1-3" \h \z \u </w:instrText>
      </w:r>
      <w:r w:rsidRPr="003A5CAB">
        <w:rPr>
          <w:rFonts w:ascii="Arial" w:hAnsi="Arial" w:cs="Arial"/>
          <w:b/>
        </w:rPr>
        <w:fldChar w:fldCharType="separate"/>
      </w:r>
      <w:hyperlink w:anchor="_Toc389650775" w:history="1">
        <w:r w:rsidRPr="003A5CAB">
          <w:rPr>
            <w:rStyle w:val="Hypertextovodkaz"/>
            <w:rFonts w:ascii="Arial" w:hAnsi="Arial" w:cs="Arial"/>
            <w:b/>
            <w:noProof/>
          </w:rPr>
          <w:t>3.1 Úklid vnitřních a venkovních ploch</w:t>
        </w:r>
        <w:r w:rsidRPr="003A5CAB">
          <w:rPr>
            <w:b/>
            <w:noProof/>
            <w:webHidden/>
          </w:rPr>
          <w:tab/>
        </w:r>
        <w:r w:rsidRPr="003A5CAB">
          <w:rPr>
            <w:b/>
            <w:noProof/>
            <w:webHidden/>
          </w:rPr>
          <w:fldChar w:fldCharType="begin"/>
        </w:r>
        <w:r w:rsidRPr="003A5CAB">
          <w:rPr>
            <w:b/>
            <w:noProof/>
            <w:webHidden/>
          </w:rPr>
          <w:instrText xml:space="preserve"> PAGEREF _Toc389650775 \h </w:instrText>
        </w:r>
        <w:r w:rsidRPr="003A5CAB">
          <w:rPr>
            <w:b/>
            <w:noProof/>
            <w:webHidden/>
          </w:rPr>
        </w:r>
        <w:r w:rsidRPr="003A5CAB">
          <w:rPr>
            <w:b/>
            <w:noProof/>
            <w:webHidden/>
          </w:rPr>
          <w:fldChar w:fldCharType="separate"/>
        </w:r>
        <w:r w:rsidR="004A1538">
          <w:rPr>
            <w:b/>
            <w:noProof/>
            <w:webHidden/>
          </w:rPr>
          <w:t>9</w:t>
        </w:r>
        <w:r w:rsidRPr="003A5CAB">
          <w:rPr>
            <w:b/>
            <w:noProof/>
            <w:webHidden/>
          </w:rPr>
          <w:fldChar w:fldCharType="end"/>
        </w:r>
      </w:hyperlink>
    </w:p>
    <w:p w:rsidR="003A5CAB" w:rsidRPr="001E6E2B" w:rsidRDefault="00643C74">
      <w:pPr>
        <w:pStyle w:val="Obsah2"/>
        <w:rPr>
          <w:rFonts w:ascii="Calibri" w:hAnsi="Calibri"/>
          <w:b/>
          <w:noProof/>
          <w:sz w:val="22"/>
          <w:szCs w:val="22"/>
        </w:rPr>
      </w:pPr>
      <w:hyperlink w:anchor="_Toc389650776" w:history="1">
        <w:r w:rsidR="003A5CAB" w:rsidRPr="003A5CAB">
          <w:rPr>
            <w:rStyle w:val="Hypertextovodkaz"/>
            <w:rFonts w:ascii="Arial" w:hAnsi="Arial" w:cs="Arial"/>
            <w:b/>
            <w:noProof/>
          </w:rPr>
          <w:t>3.2 Péče o zeleň, zahradnické služby</w:t>
        </w:r>
        <w:r w:rsidR="003A5CAB" w:rsidRPr="003A5CAB">
          <w:rPr>
            <w:b/>
            <w:noProof/>
            <w:webHidden/>
          </w:rPr>
          <w:tab/>
          <w:t>11</w:t>
        </w:r>
      </w:hyperlink>
    </w:p>
    <w:p w:rsidR="009F78BE" w:rsidRPr="003A5CAB" w:rsidRDefault="00643C74" w:rsidP="003A5CAB">
      <w:pPr>
        <w:pStyle w:val="Obsah2"/>
        <w:rPr>
          <w:rFonts w:ascii="Verdana" w:hAnsi="Verdana"/>
          <w:b/>
        </w:rPr>
      </w:pPr>
      <w:hyperlink w:anchor="_Toc389650777" w:history="1">
        <w:r w:rsidR="003A5CAB" w:rsidRPr="001E6E2B">
          <w:rPr>
            <w:rFonts w:ascii="Calibri" w:hAnsi="Calibri"/>
            <w:b/>
            <w:noProof/>
            <w:sz w:val="22"/>
            <w:szCs w:val="22"/>
          </w:rPr>
          <w:tab/>
        </w:r>
      </w:hyperlink>
      <w:r w:rsidR="003A5CAB" w:rsidRPr="003A5CAB">
        <w:rPr>
          <w:rFonts w:ascii="Arial" w:hAnsi="Arial" w:cs="Arial"/>
          <w:b/>
        </w:rPr>
        <w:fldChar w:fldCharType="end"/>
      </w:r>
    </w:p>
    <w:p w:rsidR="00FC6776" w:rsidRPr="005A0FFE" w:rsidRDefault="00FC6776" w:rsidP="000A6ECB">
      <w:pPr>
        <w:numPr>
          <w:ilvl w:val="0"/>
          <w:numId w:val="30"/>
        </w:numPr>
        <w:spacing w:before="120" w:after="120"/>
        <w:rPr>
          <w:rFonts w:ascii="Arial" w:hAnsi="Arial" w:cs="Arial"/>
          <w:b/>
        </w:rPr>
      </w:pPr>
      <w:r w:rsidRPr="005A0FFE">
        <w:rPr>
          <w:rFonts w:ascii="Arial" w:hAnsi="Arial" w:cs="Arial"/>
          <w:b/>
        </w:rPr>
        <w:t>Organizační systém</w:t>
      </w:r>
      <w:r w:rsidR="00157684">
        <w:rPr>
          <w:rFonts w:ascii="Arial" w:hAnsi="Arial" w:cs="Arial"/>
          <w:b/>
        </w:rPr>
        <w:t xml:space="preserve">                                                                          </w:t>
      </w:r>
      <w:r w:rsidR="00280346">
        <w:rPr>
          <w:rFonts w:ascii="Arial" w:hAnsi="Arial" w:cs="Arial"/>
          <w:b/>
        </w:rPr>
        <w:t xml:space="preserve">  </w:t>
      </w:r>
      <w:r w:rsidR="00A13DAB">
        <w:rPr>
          <w:rFonts w:ascii="Arial" w:hAnsi="Arial" w:cs="Arial"/>
          <w:b/>
        </w:rPr>
        <w:t>1</w:t>
      </w:r>
      <w:r w:rsidR="00157684">
        <w:rPr>
          <w:rFonts w:ascii="Arial" w:hAnsi="Arial" w:cs="Arial"/>
          <w:b/>
        </w:rPr>
        <w:t>2</w:t>
      </w:r>
    </w:p>
    <w:p w:rsidR="00FC6776" w:rsidRPr="005A0FFE" w:rsidRDefault="00FC6776" w:rsidP="000A6ECB">
      <w:pPr>
        <w:numPr>
          <w:ilvl w:val="0"/>
          <w:numId w:val="30"/>
        </w:numPr>
        <w:spacing w:before="120" w:after="120"/>
        <w:rPr>
          <w:rFonts w:ascii="Arial" w:hAnsi="Arial" w:cs="Arial"/>
          <w:b/>
        </w:rPr>
      </w:pPr>
      <w:r w:rsidRPr="005A0FFE">
        <w:rPr>
          <w:rFonts w:ascii="Arial" w:hAnsi="Arial" w:cs="Arial"/>
          <w:b/>
        </w:rPr>
        <w:t>Kontrolní systém</w:t>
      </w:r>
      <w:r w:rsidR="00157684">
        <w:rPr>
          <w:rFonts w:ascii="Arial" w:hAnsi="Arial" w:cs="Arial"/>
          <w:b/>
        </w:rPr>
        <w:t xml:space="preserve">                                                                                </w:t>
      </w:r>
      <w:r w:rsidR="00280346">
        <w:rPr>
          <w:rFonts w:ascii="Arial" w:hAnsi="Arial" w:cs="Arial"/>
          <w:b/>
        </w:rPr>
        <w:t xml:space="preserve"> </w:t>
      </w:r>
      <w:r w:rsidR="00A13DAB">
        <w:rPr>
          <w:rFonts w:ascii="Arial" w:hAnsi="Arial" w:cs="Arial"/>
          <w:b/>
        </w:rPr>
        <w:t>1</w:t>
      </w:r>
      <w:r w:rsidR="00CF3021">
        <w:rPr>
          <w:rFonts w:ascii="Arial" w:hAnsi="Arial" w:cs="Arial"/>
          <w:b/>
        </w:rPr>
        <w:t>3</w:t>
      </w:r>
    </w:p>
    <w:p w:rsidR="000A6ECB" w:rsidRPr="005A0FFE" w:rsidRDefault="000A6ECB" w:rsidP="000A6ECB">
      <w:pPr>
        <w:numPr>
          <w:ilvl w:val="0"/>
          <w:numId w:val="30"/>
        </w:numPr>
        <w:spacing w:before="120" w:after="120"/>
        <w:rPr>
          <w:rFonts w:ascii="Arial" w:hAnsi="Arial" w:cs="Arial"/>
          <w:b/>
        </w:rPr>
      </w:pPr>
      <w:r w:rsidRPr="005A0FFE">
        <w:rPr>
          <w:rFonts w:ascii="Arial" w:hAnsi="Arial" w:cs="Arial"/>
          <w:b/>
        </w:rPr>
        <w:t>Další požadavky a upřesnění</w:t>
      </w:r>
      <w:r w:rsidR="00280346">
        <w:rPr>
          <w:rFonts w:ascii="Arial" w:hAnsi="Arial" w:cs="Arial"/>
          <w:b/>
        </w:rPr>
        <w:t xml:space="preserve">                                                             </w:t>
      </w:r>
      <w:r w:rsidR="00367E01">
        <w:rPr>
          <w:rFonts w:ascii="Arial" w:hAnsi="Arial" w:cs="Arial"/>
          <w:b/>
        </w:rPr>
        <w:t>1</w:t>
      </w:r>
      <w:r w:rsidR="00CF3021">
        <w:rPr>
          <w:rFonts w:ascii="Arial" w:hAnsi="Arial" w:cs="Arial"/>
          <w:b/>
        </w:rPr>
        <w:t>7</w:t>
      </w:r>
    </w:p>
    <w:p w:rsidR="00397149" w:rsidRDefault="00397149" w:rsidP="0028522B">
      <w:pPr>
        <w:spacing w:before="120" w:after="120"/>
        <w:rPr>
          <w:rFonts w:ascii="Arial" w:hAnsi="Arial" w:cs="Arial"/>
        </w:rPr>
      </w:pPr>
    </w:p>
    <w:p w:rsidR="00FD747A" w:rsidRDefault="00FD747A" w:rsidP="0028522B">
      <w:pPr>
        <w:spacing w:before="120" w:after="120"/>
        <w:rPr>
          <w:rFonts w:ascii="Arial" w:hAnsi="Arial" w:cs="Arial"/>
        </w:rPr>
      </w:pPr>
    </w:p>
    <w:p w:rsidR="00FD747A" w:rsidRDefault="00FD747A"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F40B28" w:rsidRDefault="00F40B28" w:rsidP="0028522B">
      <w:pPr>
        <w:spacing w:before="120" w:after="120"/>
        <w:rPr>
          <w:rFonts w:ascii="Arial" w:hAnsi="Arial" w:cs="Arial"/>
        </w:rPr>
      </w:pPr>
    </w:p>
    <w:p w:rsidR="00367E01" w:rsidRDefault="00367E01" w:rsidP="0028522B">
      <w:pPr>
        <w:spacing w:before="120" w:after="120"/>
        <w:rPr>
          <w:rFonts w:ascii="Arial" w:hAnsi="Arial" w:cs="Arial"/>
        </w:rPr>
      </w:pPr>
    </w:p>
    <w:p w:rsidR="00367E01" w:rsidRDefault="00367E01" w:rsidP="0028522B">
      <w:pPr>
        <w:spacing w:before="120" w:after="120"/>
        <w:rPr>
          <w:rFonts w:ascii="Arial" w:hAnsi="Arial" w:cs="Arial"/>
        </w:rPr>
      </w:pPr>
    </w:p>
    <w:p w:rsidR="00367E01" w:rsidRDefault="00367E01" w:rsidP="0028522B">
      <w:pPr>
        <w:spacing w:before="120" w:after="120"/>
        <w:rPr>
          <w:rFonts w:ascii="Arial" w:hAnsi="Arial" w:cs="Arial"/>
        </w:rPr>
      </w:pPr>
    </w:p>
    <w:p w:rsidR="003A5CAB" w:rsidRDefault="003A5CAB" w:rsidP="0028522B">
      <w:pPr>
        <w:spacing w:before="120" w:after="120"/>
        <w:rPr>
          <w:rFonts w:ascii="Arial" w:hAnsi="Arial" w:cs="Arial"/>
        </w:rPr>
      </w:pPr>
    </w:p>
    <w:p w:rsidR="003A5CAB" w:rsidRDefault="003A5CAB" w:rsidP="0028522B">
      <w:pPr>
        <w:spacing w:before="120" w:after="120"/>
        <w:rPr>
          <w:rFonts w:ascii="Arial" w:hAnsi="Arial" w:cs="Arial"/>
        </w:rPr>
      </w:pPr>
    </w:p>
    <w:p w:rsidR="00F40B28" w:rsidRDefault="00F40B28" w:rsidP="0028522B">
      <w:pPr>
        <w:spacing w:before="120" w:after="120"/>
        <w:rPr>
          <w:rFonts w:ascii="Arial" w:hAnsi="Arial" w:cs="Arial"/>
        </w:rPr>
      </w:pPr>
    </w:p>
    <w:p w:rsidR="002F22C1" w:rsidRDefault="002F22C1" w:rsidP="0028522B">
      <w:pPr>
        <w:spacing w:before="120" w:after="120"/>
        <w:rPr>
          <w:rFonts w:ascii="Arial" w:hAnsi="Arial" w:cs="Arial"/>
        </w:rPr>
      </w:pPr>
    </w:p>
    <w:p w:rsidR="00564B83" w:rsidRDefault="00564B83" w:rsidP="0028522B">
      <w:pPr>
        <w:spacing w:before="120" w:after="120"/>
        <w:rPr>
          <w:rFonts w:ascii="Arial" w:hAnsi="Arial" w:cs="Arial"/>
        </w:rPr>
      </w:pPr>
    </w:p>
    <w:p w:rsidR="00397149" w:rsidRDefault="00397149" w:rsidP="0028522B">
      <w:pPr>
        <w:spacing w:before="120" w:after="120"/>
        <w:rPr>
          <w:rFonts w:ascii="Arial" w:hAnsi="Arial" w:cs="Arial"/>
        </w:rPr>
      </w:pPr>
    </w:p>
    <w:p w:rsidR="00A30816" w:rsidRDefault="002A1B0B" w:rsidP="0028522B">
      <w:pPr>
        <w:spacing w:before="120" w:after="120"/>
        <w:rPr>
          <w:rFonts w:ascii="Arial" w:hAnsi="Arial" w:cs="Arial"/>
          <w:b/>
        </w:rPr>
      </w:pPr>
      <w:r w:rsidRPr="005A0FFE">
        <w:rPr>
          <w:rFonts w:ascii="Arial" w:hAnsi="Arial" w:cs="Arial"/>
          <w:b/>
        </w:rPr>
        <w:lastRenderedPageBreak/>
        <w:t>Přílohy:</w:t>
      </w:r>
      <w:r w:rsidR="002775D6">
        <w:rPr>
          <w:rFonts w:ascii="Arial" w:hAnsi="Arial" w:cs="Arial"/>
          <w:b/>
        </w:rPr>
        <w:t xml:space="preserve">                                                                                                                      </w:t>
      </w:r>
      <w:r w:rsidR="00367E01">
        <w:rPr>
          <w:rFonts w:ascii="Arial" w:hAnsi="Arial" w:cs="Arial"/>
          <w:b/>
        </w:rPr>
        <w:t>1</w:t>
      </w:r>
      <w:r w:rsidR="002C0EF5">
        <w:rPr>
          <w:rFonts w:ascii="Arial" w:hAnsi="Arial" w:cs="Arial"/>
          <w:b/>
        </w:rPr>
        <w:t>9</w:t>
      </w:r>
    </w:p>
    <w:p w:rsidR="00280346" w:rsidRPr="005A0FFE" w:rsidRDefault="00280346" w:rsidP="0028522B">
      <w:pPr>
        <w:spacing w:before="120" w:after="120"/>
        <w:rPr>
          <w:rFonts w:ascii="Arial" w:hAnsi="Arial" w:cs="Arial"/>
          <w:b/>
        </w:rPr>
      </w:pPr>
    </w:p>
    <w:p w:rsidR="002775D6" w:rsidRDefault="002A1B0B" w:rsidP="002A1B0B">
      <w:pPr>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1 – Základní informace o budově</w:t>
      </w:r>
      <w:r w:rsidR="002775D6">
        <w:rPr>
          <w:rFonts w:ascii="Arial" w:hAnsi="Arial" w:cs="Arial"/>
          <w:bCs/>
        </w:rPr>
        <w:t xml:space="preserve">                                                       </w:t>
      </w:r>
      <w:r w:rsidR="002C0EF5">
        <w:rPr>
          <w:rFonts w:ascii="Arial" w:hAnsi="Arial" w:cs="Arial"/>
          <w:bCs/>
        </w:rPr>
        <w:t>20</w:t>
      </w:r>
    </w:p>
    <w:p w:rsidR="002775D6" w:rsidRDefault="002775D6" w:rsidP="002A1B0B">
      <w:pPr>
        <w:rPr>
          <w:rFonts w:ascii="Arial" w:hAnsi="Arial" w:cs="Arial"/>
          <w:bCs/>
        </w:rPr>
      </w:pPr>
    </w:p>
    <w:p w:rsidR="002A1B0B" w:rsidRPr="000E5C6C" w:rsidRDefault="002A1B0B" w:rsidP="002A1B0B">
      <w:pPr>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2 – Souhrnné stanovení ploch pro pravidelný úklid</w:t>
      </w:r>
      <w:r w:rsidR="002775D6">
        <w:rPr>
          <w:rFonts w:ascii="Arial" w:hAnsi="Arial" w:cs="Arial"/>
          <w:bCs/>
        </w:rPr>
        <w:t xml:space="preserve">                            </w:t>
      </w:r>
      <w:r w:rsidR="00367E01">
        <w:rPr>
          <w:rFonts w:ascii="Arial" w:hAnsi="Arial" w:cs="Arial"/>
          <w:bCs/>
        </w:rPr>
        <w:t>2</w:t>
      </w:r>
      <w:r w:rsidR="002C0EF5">
        <w:rPr>
          <w:rFonts w:ascii="Arial" w:hAnsi="Arial" w:cs="Arial"/>
          <w:bCs/>
        </w:rPr>
        <w:t>1</w:t>
      </w:r>
    </w:p>
    <w:p w:rsidR="002A1B0B" w:rsidRPr="000E5C6C" w:rsidRDefault="002A1B0B" w:rsidP="002A1B0B">
      <w:pPr>
        <w:rPr>
          <w:rFonts w:ascii="Arial" w:hAnsi="Arial" w:cs="Arial"/>
        </w:rPr>
      </w:pPr>
    </w:p>
    <w:p w:rsidR="002A1B0B" w:rsidRPr="000E5C6C" w:rsidRDefault="002A1B0B" w:rsidP="002775D6">
      <w:pPr>
        <w:ind w:left="1985" w:hanging="1985"/>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3 – Standardizované četnosti úklidových prací</w:t>
      </w:r>
      <w:r w:rsidR="00565048">
        <w:rPr>
          <w:rFonts w:ascii="Arial" w:hAnsi="Arial" w:cs="Arial"/>
          <w:bCs/>
        </w:rPr>
        <w:t xml:space="preserve"> + venkovní plochy (velikost a půdorys)</w:t>
      </w:r>
      <w:r w:rsidR="002775D6">
        <w:rPr>
          <w:rFonts w:ascii="Arial" w:hAnsi="Arial" w:cs="Arial"/>
          <w:bCs/>
        </w:rPr>
        <w:t xml:space="preserve">                                                                       </w:t>
      </w:r>
      <w:r w:rsidR="00367E01">
        <w:rPr>
          <w:rFonts w:ascii="Arial" w:hAnsi="Arial" w:cs="Arial"/>
          <w:bCs/>
        </w:rPr>
        <w:t>2</w:t>
      </w:r>
      <w:r w:rsidR="002C0EF5">
        <w:rPr>
          <w:rFonts w:ascii="Arial" w:hAnsi="Arial" w:cs="Arial"/>
          <w:bCs/>
        </w:rPr>
        <w:t>6</w:t>
      </w:r>
    </w:p>
    <w:p w:rsidR="002A1B0B" w:rsidRPr="000E5C6C" w:rsidRDefault="002A1B0B" w:rsidP="002A1B0B">
      <w:pPr>
        <w:rPr>
          <w:rFonts w:ascii="Arial" w:hAnsi="Arial" w:cs="Arial"/>
        </w:rPr>
      </w:pPr>
    </w:p>
    <w:p w:rsidR="002A1B0B" w:rsidRPr="000E5C6C" w:rsidRDefault="002A1B0B" w:rsidP="002A1B0B">
      <w:pPr>
        <w:ind w:left="2166" w:hanging="2166"/>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4 – Souhrnné stanovení skleněných ploch a harmonogram čištění</w:t>
      </w:r>
      <w:r w:rsidR="002775D6">
        <w:rPr>
          <w:rFonts w:ascii="Arial" w:hAnsi="Arial" w:cs="Arial"/>
          <w:bCs/>
        </w:rPr>
        <w:t xml:space="preserve">   </w:t>
      </w:r>
      <w:r w:rsidR="001647BB">
        <w:rPr>
          <w:rFonts w:ascii="Arial" w:hAnsi="Arial" w:cs="Arial"/>
          <w:bCs/>
        </w:rPr>
        <w:t>3</w:t>
      </w:r>
      <w:r w:rsidR="00901107">
        <w:rPr>
          <w:rFonts w:ascii="Arial" w:hAnsi="Arial" w:cs="Arial"/>
          <w:bCs/>
        </w:rPr>
        <w:t>6</w:t>
      </w:r>
    </w:p>
    <w:p w:rsidR="002A1B0B" w:rsidRPr="000E5C6C" w:rsidRDefault="002A1B0B" w:rsidP="002A1B0B">
      <w:pPr>
        <w:rPr>
          <w:rFonts w:ascii="Arial" w:hAnsi="Arial" w:cs="Arial"/>
        </w:rPr>
      </w:pPr>
    </w:p>
    <w:p w:rsidR="002A1B0B" w:rsidRPr="000E5C6C" w:rsidRDefault="002A1B0B" w:rsidP="002A1B0B">
      <w:pPr>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5 – Mimořádné práce a služby na objednávku</w:t>
      </w:r>
      <w:r w:rsidR="002775D6">
        <w:rPr>
          <w:rFonts w:ascii="Arial" w:hAnsi="Arial" w:cs="Arial"/>
          <w:bCs/>
        </w:rPr>
        <w:t xml:space="preserve">                                   </w:t>
      </w:r>
      <w:r w:rsidR="001647BB">
        <w:rPr>
          <w:rFonts w:ascii="Arial" w:hAnsi="Arial" w:cs="Arial"/>
          <w:bCs/>
        </w:rPr>
        <w:t>3</w:t>
      </w:r>
      <w:r w:rsidR="00901107">
        <w:rPr>
          <w:rFonts w:ascii="Arial" w:hAnsi="Arial" w:cs="Arial"/>
          <w:bCs/>
        </w:rPr>
        <w:t>7</w:t>
      </w:r>
    </w:p>
    <w:p w:rsidR="002A1B0B" w:rsidRPr="000E5C6C" w:rsidRDefault="002A1B0B" w:rsidP="002A1B0B">
      <w:pPr>
        <w:rPr>
          <w:rFonts w:ascii="Arial" w:hAnsi="Arial" w:cs="Arial"/>
        </w:rPr>
      </w:pPr>
    </w:p>
    <w:p w:rsidR="002A1B0B" w:rsidRPr="000E5C6C" w:rsidRDefault="002A1B0B" w:rsidP="002A1B0B">
      <w:pPr>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6 – Pasportizace úklidových služeb a místností</w:t>
      </w:r>
      <w:r w:rsidR="00B3073F">
        <w:rPr>
          <w:rFonts w:ascii="Arial" w:hAnsi="Arial" w:cs="Arial"/>
          <w:bCs/>
        </w:rPr>
        <w:t xml:space="preserve">                                 </w:t>
      </w:r>
      <w:r w:rsidR="001647BB">
        <w:rPr>
          <w:rFonts w:ascii="Arial" w:hAnsi="Arial" w:cs="Arial"/>
          <w:bCs/>
        </w:rPr>
        <w:t>4</w:t>
      </w:r>
      <w:r w:rsidR="00901107">
        <w:rPr>
          <w:rFonts w:ascii="Arial" w:hAnsi="Arial" w:cs="Arial"/>
          <w:bCs/>
        </w:rPr>
        <w:t>1</w:t>
      </w:r>
    </w:p>
    <w:p w:rsidR="002A1B0B" w:rsidRPr="000E5C6C" w:rsidRDefault="002A1B0B" w:rsidP="002A1B0B">
      <w:pPr>
        <w:rPr>
          <w:rFonts w:ascii="Arial" w:hAnsi="Arial" w:cs="Arial"/>
          <w:bCs/>
        </w:rPr>
      </w:pPr>
    </w:p>
    <w:p w:rsidR="002A1B0B" w:rsidRPr="000E5C6C" w:rsidRDefault="002A1B0B" w:rsidP="00B3073F">
      <w:pPr>
        <w:ind w:left="1985" w:hanging="1985"/>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7 – Roční četnost činností pro venkovní údržbu</w:t>
      </w:r>
      <w:r w:rsidR="00B3073F">
        <w:rPr>
          <w:rFonts w:ascii="Arial" w:hAnsi="Arial" w:cs="Arial"/>
          <w:bCs/>
        </w:rPr>
        <w:t xml:space="preserve">                                 </w:t>
      </w:r>
      <w:r w:rsidR="001647BB">
        <w:rPr>
          <w:rFonts w:ascii="Arial" w:hAnsi="Arial" w:cs="Arial"/>
          <w:bCs/>
        </w:rPr>
        <w:t>4</w:t>
      </w:r>
      <w:r w:rsidR="00901107">
        <w:rPr>
          <w:rFonts w:ascii="Arial" w:hAnsi="Arial" w:cs="Arial"/>
          <w:bCs/>
        </w:rPr>
        <w:t>2</w:t>
      </w:r>
    </w:p>
    <w:p w:rsidR="002A1B0B" w:rsidRPr="000E5C6C" w:rsidRDefault="002A1B0B" w:rsidP="002A1B0B">
      <w:pPr>
        <w:ind w:left="2166" w:hanging="2166"/>
        <w:rPr>
          <w:rFonts w:ascii="Arial" w:hAnsi="Arial" w:cs="Arial"/>
          <w:bCs/>
        </w:rPr>
      </w:pPr>
    </w:p>
    <w:p w:rsidR="002A1B0B" w:rsidRDefault="002A1B0B" w:rsidP="002A1B0B">
      <w:pPr>
        <w:ind w:left="2166" w:hanging="2166"/>
        <w:rPr>
          <w:rFonts w:ascii="Arial" w:hAnsi="Arial" w:cs="Arial"/>
          <w:bCs/>
        </w:rPr>
      </w:pPr>
      <w:r w:rsidRPr="000E5C6C">
        <w:rPr>
          <w:rFonts w:ascii="Arial" w:hAnsi="Arial" w:cs="Arial"/>
          <w:bCs/>
        </w:rPr>
        <w:t xml:space="preserve">PŘÍLOHA č. </w:t>
      </w:r>
      <w:r w:rsidR="004A6518">
        <w:rPr>
          <w:rFonts w:ascii="Arial" w:hAnsi="Arial" w:cs="Arial"/>
          <w:bCs/>
        </w:rPr>
        <w:t>1.</w:t>
      </w:r>
      <w:r w:rsidRPr="000E5C6C">
        <w:rPr>
          <w:rFonts w:ascii="Arial" w:hAnsi="Arial" w:cs="Arial"/>
          <w:bCs/>
        </w:rPr>
        <w:t xml:space="preserve">8 – Souhrn zařízení </w:t>
      </w:r>
      <w:r w:rsidR="008A0614">
        <w:rPr>
          <w:rFonts w:ascii="Arial" w:hAnsi="Arial" w:cs="Arial"/>
          <w:bCs/>
        </w:rPr>
        <w:t>MZ</w:t>
      </w:r>
      <w:r w:rsidR="00B3073F">
        <w:rPr>
          <w:rFonts w:ascii="Arial" w:hAnsi="Arial" w:cs="Arial"/>
          <w:bCs/>
        </w:rPr>
        <w:t xml:space="preserve">                               </w:t>
      </w:r>
      <w:r w:rsidR="002F22C1">
        <w:rPr>
          <w:rFonts w:ascii="Arial" w:hAnsi="Arial" w:cs="Arial"/>
          <w:bCs/>
        </w:rPr>
        <w:t xml:space="preserve">            </w:t>
      </w:r>
      <w:r w:rsidR="00B3073F">
        <w:rPr>
          <w:rFonts w:ascii="Arial" w:hAnsi="Arial" w:cs="Arial"/>
          <w:bCs/>
        </w:rPr>
        <w:t xml:space="preserve">                           </w:t>
      </w:r>
      <w:r w:rsidR="001647BB">
        <w:rPr>
          <w:rFonts w:ascii="Arial" w:hAnsi="Arial" w:cs="Arial"/>
          <w:bCs/>
        </w:rPr>
        <w:t>4</w:t>
      </w:r>
      <w:r w:rsidR="00901107">
        <w:rPr>
          <w:rFonts w:ascii="Arial" w:hAnsi="Arial" w:cs="Arial"/>
          <w:bCs/>
        </w:rPr>
        <w:t>3</w:t>
      </w:r>
    </w:p>
    <w:p w:rsidR="00246CE9" w:rsidRPr="00246CE9" w:rsidRDefault="00246CE9" w:rsidP="00246CE9">
      <w:pPr>
        <w:ind w:left="2166" w:hanging="2166"/>
        <w:rPr>
          <w:rFonts w:ascii="Arial" w:hAnsi="Arial" w:cs="Arial"/>
          <w:bCs/>
        </w:rPr>
      </w:pPr>
    </w:p>
    <w:p w:rsidR="00246CE9" w:rsidRPr="00246CE9" w:rsidRDefault="00246CE9" w:rsidP="003A5CAB">
      <w:pPr>
        <w:ind w:left="8222" w:hanging="8222"/>
        <w:rPr>
          <w:rFonts w:ascii="Arial" w:hAnsi="Arial" w:cs="Arial"/>
        </w:rPr>
      </w:pPr>
      <w:r w:rsidRPr="00246CE9">
        <w:rPr>
          <w:rFonts w:ascii="Arial" w:hAnsi="Arial" w:cs="Arial"/>
          <w:bCs/>
        </w:rPr>
        <w:t>PŘÍLOHA č. 1</w:t>
      </w:r>
      <w:r w:rsidR="00E37648">
        <w:rPr>
          <w:rFonts w:ascii="Arial" w:hAnsi="Arial" w:cs="Arial"/>
          <w:bCs/>
        </w:rPr>
        <w:t>.</w:t>
      </w:r>
      <w:r w:rsidR="00F40B28">
        <w:rPr>
          <w:rFonts w:ascii="Arial" w:hAnsi="Arial" w:cs="Arial"/>
          <w:bCs/>
        </w:rPr>
        <w:t>9</w:t>
      </w:r>
      <w:r w:rsidRPr="00246CE9">
        <w:rPr>
          <w:rFonts w:ascii="Arial" w:hAnsi="Arial" w:cs="Arial"/>
          <w:bCs/>
        </w:rPr>
        <w:t xml:space="preserve"> - </w:t>
      </w:r>
      <w:r w:rsidRPr="00246CE9">
        <w:rPr>
          <w:rFonts w:ascii="Arial" w:hAnsi="Arial" w:cs="Arial"/>
        </w:rPr>
        <w:t xml:space="preserve">Seznam doplňovaných hygienických a dalších potřeb </w:t>
      </w:r>
      <w:r w:rsidR="0002574C">
        <w:rPr>
          <w:rFonts w:ascii="Arial" w:hAnsi="Arial" w:cs="Arial"/>
        </w:rPr>
        <w:t>MZ</w:t>
      </w:r>
      <w:r w:rsidR="00B3073F">
        <w:rPr>
          <w:rFonts w:ascii="Arial" w:hAnsi="Arial" w:cs="Arial"/>
        </w:rPr>
        <w:t xml:space="preserve">  </w:t>
      </w:r>
      <w:r w:rsidR="007C2C94">
        <w:rPr>
          <w:rFonts w:ascii="Arial" w:hAnsi="Arial" w:cs="Arial"/>
        </w:rPr>
        <w:t xml:space="preserve">          </w:t>
      </w:r>
      <w:r w:rsidR="001647BB">
        <w:rPr>
          <w:rFonts w:ascii="Arial" w:hAnsi="Arial" w:cs="Arial"/>
        </w:rPr>
        <w:t>4</w:t>
      </w:r>
      <w:r w:rsidR="00901107">
        <w:rPr>
          <w:rFonts w:ascii="Arial" w:hAnsi="Arial" w:cs="Arial"/>
        </w:rPr>
        <w:t>4</w:t>
      </w:r>
    </w:p>
    <w:p w:rsidR="00246CE9" w:rsidRPr="00246CE9" w:rsidRDefault="00246CE9" w:rsidP="00246CE9">
      <w:pPr>
        <w:ind w:left="2166" w:hanging="2166"/>
        <w:rPr>
          <w:rFonts w:ascii="Arial" w:hAnsi="Arial" w:cs="Arial"/>
        </w:rPr>
      </w:pPr>
    </w:p>
    <w:p w:rsidR="00F00B61" w:rsidRDefault="00246CE9" w:rsidP="00F00B61">
      <w:pPr>
        <w:rPr>
          <w:rFonts w:ascii="Arial" w:hAnsi="Arial" w:cs="Arial"/>
        </w:rPr>
      </w:pPr>
      <w:r w:rsidRPr="00246CE9">
        <w:rPr>
          <w:rFonts w:ascii="Arial" w:hAnsi="Arial" w:cs="Arial"/>
        </w:rPr>
        <w:t xml:space="preserve">PŘÍLOHA č. </w:t>
      </w:r>
      <w:r w:rsidR="00E37648">
        <w:rPr>
          <w:rFonts w:ascii="Arial" w:hAnsi="Arial" w:cs="Arial"/>
        </w:rPr>
        <w:t>1.</w:t>
      </w:r>
      <w:r w:rsidRPr="00246CE9">
        <w:rPr>
          <w:rFonts w:ascii="Arial" w:hAnsi="Arial" w:cs="Arial"/>
        </w:rPr>
        <w:t>1</w:t>
      </w:r>
      <w:r w:rsidR="00F40B28">
        <w:rPr>
          <w:rFonts w:ascii="Arial" w:hAnsi="Arial" w:cs="Arial"/>
        </w:rPr>
        <w:t>0</w:t>
      </w:r>
      <w:r w:rsidRPr="00246CE9">
        <w:rPr>
          <w:rFonts w:ascii="Arial" w:hAnsi="Arial" w:cs="Arial"/>
        </w:rPr>
        <w:t xml:space="preserve"> </w:t>
      </w:r>
      <w:r w:rsidR="00901107">
        <w:rPr>
          <w:rFonts w:ascii="Arial" w:hAnsi="Arial" w:cs="Arial"/>
        </w:rPr>
        <w:t>–</w:t>
      </w:r>
      <w:r w:rsidRPr="00246CE9">
        <w:rPr>
          <w:rFonts w:ascii="Arial" w:hAnsi="Arial" w:cs="Arial"/>
        </w:rPr>
        <w:t xml:space="preserve"> </w:t>
      </w:r>
      <w:r w:rsidR="00901107">
        <w:rPr>
          <w:rFonts w:ascii="Arial" w:hAnsi="Arial" w:cs="Arial"/>
        </w:rPr>
        <w:t>Další z</w:t>
      </w:r>
      <w:r w:rsidRPr="00246CE9">
        <w:rPr>
          <w:rFonts w:ascii="Arial" w:hAnsi="Arial" w:cs="Arial"/>
        </w:rPr>
        <w:t xml:space="preserve">ávazky </w:t>
      </w:r>
      <w:r w:rsidR="008A0614">
        <w:rPr>
          <w:rFonts w:ascii="Arial" w:hAnsi="Arial" w:cs="Arial"/>
        </w:rPr>
        <w:t>MZ</w:t>
      </w:r>
      <w:r w:rsidR="00F00B61" w:rsidRPr="00F00B61">
        <w:rPr>
          <w:rFonts w:ascii="Arial" w:hAnsi="Arial" w:cs="Arial"/>
        </w:rPr>
        <w:t xml:space="preserve"> </w:t>
      </w:r>
      <w:r w:rsidR="00901107">
        <w:rPr>
          <w:rFonts w:ascii="Arial" w:hAnsi="Arial" w:cs="Arial"/>
        </w:rPr>
        <w:t xml:space="preserve"> </w:t>
      </w:r>
      <w:r w:rsidR="00B3073F">
        <w:rPr>
          <w:rFonts w:ascii="Arial" w:hAnsi="Arial" w:cs="Arial"/>
        </w:rPr>
        <w:t xml:space="preserve">                                    </w:t>
      </w:r>
      <w:r w:rsidR="007C2C94">
        <w:rPr>
          <w:rFonts w:ascii="Arial" w:hAnsi="Arial" w:cs="Arial"/>
        </w:rPr>
        <w:t xml:space="preserve">            </w:t>
      </w:r>
      <w:r w:rsidR="00B3073F">
        <w:rPr>
          <w:rFonts w:ascii="Arial" w:hAnsi="Arial" w:cs="Arial"/>
        </w:rPr>
        <w:t xml:space="preserve">                     </w:t>
      </w:r>
      <w:r w:rsidR="001647BB">
        <w:rPr>
          <w:rFonts w:ascii="Arial" w:hAnsi="Arial" w:cs="Arial"/>
        </w:rPr>
        <w:t>4</w:t>
      </w:r>
      <w:r w:rsidR="00183F66">
        <w:rPr>
          <w:rFonts w:ascii="Arial" w:hAnsi="Arial" w:cs="Arial"/>
        </w:rPr>
        <w:t>5</w:t>
      </w:r>
    </w:p>
    <w:p w:rsidR="00F00B61" w:rsidRPr="00F00B61" w:rsidRDefault="00F00B61" w:rsidP="00F00B61">
      <w:pPr>
        <w:rPr>
          <w:rFonts w:ascii="Arial" w:hAnsi="Arial" w:cs="Arial"/>
        </w:rPr>
      </w:pPr>
    </w:p>
    <w:p w:rsidR="00183F66" w:rsidRDefault="00183F66" w:rsidP="00183F66">
      <w:pPr>
        <w:rPr>
          <w:rFonts w:ascii="Arial" w:hAnsi="Arial" w:cs="Arial"/>
        </w:rPr>
      </w:pPr>
      <w:r>
        <w:rPr>
          <w:rFonts w:ascii="Arial" w:hAnsi="Arial" w:cs="Arial"/>
        </w:rPr>
        <w:t>PŘÍLOHA č. 1</w:t>
      </w:r>
      <w:r w:rsidR="00EE5A48">
        <w:rPr>
          <w:rFonts w:ascii="Arial" w:hAnsi="Arial" w:cs="Arial"/>
        </w:rPr>
        <w:t>. 11</w:t>
      </w:r>
      <w:r>
        <w:rPr>
          <w:rFonts w:ascii="Arial" w:hAnsi="Arial" w:cs="Arial"/>
        </w:rPr>
        <w:t xml:space="preserve"> – Seznam movitých věcí                                                               4</w:t>
      </w:r>
      <w:r w:rsidR="00CC57CC">
        <w:rPr>
          <w:rFonts w:ascii="Arial" w:hAnsi="Arial" w:cs="Arial"/>
        </w:rPr>
        <w:t>6</w:t>
      </w:r>
    </w:p>
    <w:p w:rsidR="004D22A0" w:rsidRDefault="004D22A0" w:rsidP="00183F66">
      <w:pPr>
        <w:rPr>
          <w:rFonts w:ascii="Arial" w:hAnsi="Arial" w:cs="Arial"/>
        </w:rPr>
      </w:pPr>
    </w:p>
    <w:p w:rsidR="004D22A0" w:rsidRDefault="004D22A0" w:rsidP="00183F66">
      <w:pPr>
        <w:rPr>
          <w:rFonts w:ascii="Arial" w:hAnsi="Arial" w:cs="Arial"/>
        </w:rPr>
      </w:pPr>
      <w:r>
        <w:rPr>
          <w:rFonts w:ascii="Arial" w:hAnsi="Arial" w:cs="Arial"/>
        </w:rPr>
        <w:t>PŘÍLOHA č 2      -</w:t>
      </w:r>
      <w:r w:rsidR="00115F03">
        <w:rPr>
          <w:rFonts w:ascii="Arial" w:hAnsi="Arial" w:cs="Arial"/>
        </w:rPr>
        <w:t xml:space="preserve"> Ceník služeb a prací</w:t>
      </w:r>
      <w:r w:rsidR="00CC57CC">
        <w:rPr>
          <w:rFonts w:ascii="Arial" w:hAnsi="Arial" w:cs="Arial"/>
        </w:rPr>
        <w:t xml:space="preserve">                                                                   </w:t>
      </w:r>
      <w:r w:rsidR="00115F03">
        <w:rPr>
          <w:rFonts w:ascii="Arial" w:hAnsi="Arial" w:cs="Arial"/>
        </w:rPr>
        <w:t xml:space="preserve">  47</w:t>
      </w:r>
    </w:p>
    <w:p w:rsidR="00D94F01" w:rsidRDefault="00D94F01" w:rsidP="00246CE9">
      <w:pPr>
        <w:spacing w:before="120" w:after="120"/>
        <w:rPr>
          <w:rFonts w:ascii="Arial" w:hAnsi="Arial" w:cs="Arial"/>
        </w:rPr>
      </w:pPr>
    </w:p>
    <w:p w:rsidR="00D94F01" w:rsidRDefault="00D94F01"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F40B28" w:rsidRDefault="00F40B28" w:rsidP="00246CE9">
      <w:pPr>
        <w:spacing w:before="120" w:after="120"/>
        <w:rPr>
          <w:rFonts w:ascii="Arial" w:hAnsi="Arial" w:cs="Arial"/>
        </w:rPr>
      </w:pPr>
    </w:p>
    <w:p w:rsidR="00782AC5" w:rsidRDefault="00782AC5" w:rsidP="00246CE9">
      <w:pPr>
        <w:spacing w:before="120" w:after="120"/>
        <w:rPr>
          <w:rFonts w:ascii="Arial" w:hAnsi="Arial" w:cs="Arial"/>
        </w:rPr>
      </w:pPr>
    </w:p>
    <w:p w:rsidR="00F40B28" w:rsidRDefault="00F40B28" w:rsidP="00246CE9">
      <w:pPr>
        <w:spacing w:before="120" w:after="120"/>
        <w:rPr>
          <w:rFonts w:ascii="Arial" w:hAnsi="Arial" w:cs="Arial"/>
        </w:rPr>
      </w:pPr>
    </w:p>
    <w:p w:rsidR="007C2C94" w:rsidRDefault="007C2C94" w:rsidP="00246CE9">
      <w:pPr>
        <w:spacing w:before="120" w:after="120"/>
        <w:rPr>
          <w:rFonts w:ascii="Arial" w:hAnsi="Arial" w:cs="Arial"/>
        </w:rPr>
      </w:pPr>
    </w:p>
    <w:p w:rsidR="007C2C94" w:rsidRDefault="007C2C94" w:rsidP="00246CE9">
      <w:pPr>
        <w:spacing w:before="120" w:after="120"/>
        <w:rPr>
          <w:rFonts w:ascii="Arial" w:hAnsi="Arial" w:cs="Arial"/>
        </w:rPr>
      </w:pPr>
    </w:p>
    <w:p w:rsidR="00513B35" w:rsidRDefault="00513B35" w:rsidP="00246CE9">
      <w:pPr>
        <w:spacing w:before="120" w:after="120"/>
        <w:rPr>
          <w:rFonts w:ascii="Arial" w:hAnsi="Arial" w:cs="Arial"/>
        </w:rPr>
      </w:pPr>
    </w:p>
    <w:p w:rsidR="00513B35" w:rsidRDefault="00513B35" w:rsidP="00246CE9">
      <w:pPr>
        <w:spacing w:before="120" w:after="120"/>
        <w:rPr>
          <w:rFonts w:ascii="Arial" w:hAnsi="Arial" w:cs="Arial"/>
        </w:rPr>
      </w:pPr>
    </w:p>
    <w:p w:rsidR="003D00B1" w:rsidRPr="000E5C6C" w:rsidRDefault="00A30816" w:rsidP="000A6ECB">
      <w:pPr>
        <w:pStyle w:val="lnek"/>
        <w:numPr>
          <w:ilvl w:val="0"/>
          <w:numId w:val="29"/>
        </w:numPr>
        <w:rPr>
          <w:rFonts w:ascii="Arial" w:hAnsi="Arial" w:cs="Arial"/>
          <w:b/>
          <w:color w:val="auto"/>
        </w:rPr>
      </w:pPr>
      <w:r w:rsidRPr="000E5C6C">
        <w:rPr>
          <w:rFonts w:ascii="Arial" w:hAnsi="Arial" w:cs="Arial"/>
          <w:b/>
          <w:color w:val="auto"/>
        </w:rPr>
        <w:t>T</w:t>
      </w:r>
      <w:r w:rsidR="003D00B1" w:rsidRPr="000E5C6C">
        <w:rPr>
          <w:rFonts w:ascii="Arial" w:hAnsi="Arial" w:cs="Arial"/>
          <w:b/>
          <w:color w:val="auto"/>
        </w:rPr>
        <w:t>erminologie</w:t>
      </w:r>
      <w:r w:rsidR="005A264B">
        <w:rPr>
          <w:rFonts w:ascii="Arial" w:hAnsi="Arial" w:cs="Arial"/>
          <w:b/>
          <w:color w:val="auto"/>
        </w:rPr>
        <w:t>, definice pojmů a požadavků</w:t>
      </w:r>
    </w:p>
    <w:p w:rsidR="003D00B1" w:rsidRDefault="003D00B1" w:rsidP="00F4113B">
      <w:pPr>
        <w:pStyle w:val="lnek"/>
        <w:jc w:val="both"/>
        <w:rPr>
          <w:rFonts w:ascii="Arial" w:hAnsi="Arial" w:cs="Arial"/>
          <w:color w:val="auto"/>
          <w:sz w:val="24"/>
          <w:szCs w:val="24"/>
        </w:rPr>
      </w:pPr>
      <w:r w:rsidRPr="000E5C6C">
        <w:rPr>
          <w:rFonts w:ascii="Arial" w:hAnsi="Arial" w:cs="Arial"/>
          <w:color w:val="auto"/>
          <w:sz w:val="24"/>
          <w:szCs w:val="24"/>
        </w:rPr>
        <w:t>Pro celkové ujednocení pojmů</w:t>
      </w:r>
      <w:r w:rsidR="005A264B">
        <w:rPr>
          <w:rFonts w:ascii="Arial" w:hAnsi="Arial" w:cs="Arial"/>
          <w:color w:val="auto"/>
          <w:sz w:val="24"/>
          <w:szCs w:val="24"/>
        </w:rPr>
        <w:t>, stanovení nabídkových cen</w:t>
      </w:r>
      <w:r w:rsidRPr="000E5C6C">
        <w:rPr>
          <w:rFonts w:ascii="Arial" w:hAnsi="Arial" w:cs="Arial"/>
          <w:color w:val="auto"/>
          <w:sz w:val="24"/>
          <w:szCs w:val="24"/>
        </w:rPr>
        <w:t xml:space="preserve"> a zejména jejich obsahu jsou v dalším definovány závazné pojmy</w:t>
      </w:r>
      <w:r w:rsidR="005A264B">
        <w:rPr>
          <w:rFonts w:ascii="Arial" w:hAnsi="Arial" w:cs="Arial"/>
          <w:color w:val="auto"/>
          <w:sz w:val="24"/>
          <w:szCs w:val="24"/>
        </w:rPr>
        <w:t xml:space="preserve"> a požadavky</w:t>
      </w:r>
      <w:r w:rsidR="00E52ADE" w:rsidRPr="000E5C6C">
        <w:rPr>
          <w:rFonts w:ascii="Arial" w:hAnsi="Arial" w:cs="Arial"/>
          <w:color w:val="auto"/>
          <w:sz w:val="24"/>
          <w:szCs w:val="24"/>
        </w:rPr>
        <w:t>, které jsou obsahově vymezeny pro poskytování služeb. Mají zásadní význam pro upřesnění vykonávaných činností, objemu prací i ostatních skutečností při zpracování nabídkové ceny a dále mají informativní charak</w:t>
      </w:r>
      <w:bookmarkStart w:id="0" w:name="_GoBack"/>
      <w:bookmarkEnd w:id="0"/>
      <w:r w:rsidR="00E52ADE" w:rsidRPr="000E5C6C">
        <w:rPr>
          <w:rFonts w:ascii="Arial" w:hAnsi="Arial" w:cs="Arial"/>
          <w:color w:val="auto"/>
          <w:sz w:val="24"/>
          <w:szCs w:val="24"/>
        </w:rPr>
        <w:t>ter pro další součinnost a výklad vlastního obsahu</w:t>
      </w:r>
      <w:r w:rsidR="00E414FD">
        <w:rPr>
          <w:rFonts w:ascii="Arial" w:hAnsi="Arial" w:cs="Arial"/>
          <w:color w:val="auto"/>
          <w:sz w:val="24"/>
          <w:szCs w:val="24"/>
        </w:rPr>
        <w:t>.</w:t>
      </w:r>
    </w:p>
    <w:p w:rsidR="00E52ADE" w:rsidRPr="000E5C6C" w:rsidRDefault="00E52ADE" w:rsidP="00D94F01">
      <w:pPr>
        <w:spacing w:before="120" w:after="120"/>
        <w:ind w:left="720"/>
        <w:rPr>
          <w:rFonts w:ascii="Arial" w:hAnsi="Arial" w:cs="Arial"/>
          <w:b/>
          <w:sz w:val="28"/>
          <w:szCs w:val="28"/>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310"/>
      </w:tblGrid>
      <w:tr w:rsidR="00E52ADE" w:rsidRPr="000E5C6C" w:rsidTr="007B3A72">
        <w:tc>
          <w:tcPr>
            <w:tcW w:w="2038" w:type="dxa"/>
            <w:shd w:val="clear" w:color="auto" w:fill="CCCCCC"/>
          </w:tcPr>
          <w:p w:rsidR="00E52ADE" w:rsidRPr="000E5C6C" w:rsidRDefault="00E52ADE" w:rsidP="007B3A72">
            <w:pPr>
              <w:spacing w:before="40" w:after="40"/>
              <w:rPr>
                <w:rFonts w:ascii="Arial" w:hAnsi="Arial" w:cs="Arial"/>
                <w:b/>
              </w:rPr>
            </w:pPr>
            <w:r w:rsidRPr="000E5C6C">
              <w:rPr>
                <w:rFonts w:ascii="Arial" w:hAnsi="Arial" w:cs="Arial"/>
                <w:b/>
              </w:rPr>
              <w:t>Termín</w:t>
            </w:r>
          </w:p>
        </w:tc>
        <w:tc>
          <w:tcPr>
            <w:tcW w:w="7310" w:type="dxa"/>
            <w:shd w:val="clear" w:color="auto" w:fill="CCCCCC"/>
          </w:tcPr>
          <w:p w:rsidR="00E52ADE" w:rsidRPr="000E5C6C" w:rsidRDefault="00E52ADE" w:rsidP="007B3A72">
            <w:pPr>
              <w:spacing w:before="40" w:after="40"/>
              <w:rPr>
                <w:rFonts w:ascii="Arial" w:hAnsi="Arial" w:cs="Arial"/>
                <w:b/>
              </w:rPr>
            </w:pPr>
            <w:r w:rsidRPr="000E5C6C">
              <w:rPr>
                <w:rFonts w:ascii="Arial" w:hAnsi="Arial" w:cs="Arial"/>
                <w:b/>
              </w:rPr>
              <w:t>Popis</w:t>
            </w:r>
          </w:p>
        </w:tc>
      </w:tr>
      <w:tr w:rsidR="00E52ADE" w:rsidRPr="000E5C6C" w:rsidTr="007B3A72">
        <w:tc>
          <w:tcPr>
            <w:tcW w:w="2038" w:type="dxa"/>
          </w:tcPr>
          <w:p w:rsidR="00E52ADE" w:rsidRPr="000E5C6C" w:rsidRDefault="00E52ADE" w:rsidP="007B3A72">
            <w:pPr>
              <w:spacing w:before="40" w:after="40"/>
              <w:rPr>
                <w:rFonts w:ascii="Arial" w:hAnsi="Arial" w:cs="Arial"/>
                <w:b/>
              </w:rPr>
            </w:pPr>
          </w:p>
        </w:tc>
        <w:tc>
          <w:tcPr>
            <w:tcW w:w="7310" w:type="dxa"/>
          </w:tcPr>
          <w:p w:rsidR="008A0EE7" w:rsidRPr="000E5C6C" w:rsidRDefault="008A0EE7" w:rsidP="00BE45C4">
            <w:pPr>
              <w:spacing w:before="40" w:after="40"/>
              <w:jc w:val="both"/>
              <w:rPr>
                <w:rFonts w:ascii="Arial" w:hAnsi="Arial" w:cs="Arial"/>
              </w:rPr>
            </w:pPr>
          </w:p>
        </w:tc>
      </w:tr>
      <w:tr w:rsidR="00E14621" w:rsidRPr="000E5C6C" w:rsidTr="007B3A72">
        <w:tc>
          <w:tcPr>
            <w:tcW w:w="2038" w:type="dxa"/>
          </w:tcPr>
          <w:p w:rsidR="00E14621" w:rsidRPr="000E5C6C" w:rsidRDefault="00E14621" w:rsidP="004A6CFC">
            <w:pPr>
              <w:spacing w:before="40" w:after="40"/>
              <w:rPr>
                <w:rFonts w:ascii="Arial" w:hAnsi="Arial" w:cs="Arial"/>
                <w:b/>
              </w:rPr>
            </w:pPr>
          </w:p>
        </w:tc>
        <w:tc>
          <w:tcPr>
            <w:tcW w:w="7310" w:type="dxa"/>
          </w:tcPr>
          <w:p w:rsidR="00E14621" w:rsidRPr="000E5C6C" w:rsidRDefault="00E14621" w:rsidP="00BE45C4">
            <w:pPr>
              <w:jc w:val="both"/>
              <w:rPr>
                <w:rFonts w:ascii="Arial" w:hAnsi="Arial" w:cs="Arial"/>
              </w:rPr>
            </w:pP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Hospodářská správa (HOS)</w:t>
            </w:r>
          </w:p>
        </w:tc>
        <w:tc>
          <w:tcPr>
            <w:tcW w:w="7310" w:type="dxa"/>
          </w:tcPr>
          <w:p w:rsidR="00E14621" w:rsidRPr="000E5C6C" w:rsidRDefault="00E14621" w:rsidP="004B69E0">
            <w:pPr>
              <w:spacing w:before="40" w:after="40"/>
              <w:jc w:val="both"/>
              <w:rPr>
                <w:rFonts w:ascii="Arial" w:hAnsi="Arial" w:cs="Arial"/>
              </w:rPr>
            </w:pPr>
            <w:r>
              <w:rPr>
                <w:rFonts w:ascii="Arial" w:hAnsi="Arial" w:cs="Arial"/>
              </w:rPr>
              <w:t xml:space="preserve">Organizační jednotka </w:t>
            </w:r>
            <w:r w:rsidR="008A0614">
              <w:rPr>
                <w:rFonts w:ascii="Arial" w:hAnsi="Arial" w:cs="Arial"/>
              </w:rPr>
              <w:t>MZ</w:t>
            </w:r>
            <w:r>
              <w:rPr>
                <w:rFonts w:ascii="Arial" w:hAnsi="Arial" w:cs="Arial"/>
              </w:rPr>
              <w:t xml:space="preserve">. </w:t>
            </w:r>
            <w:r w:rsidRPr="000E5C6C">
              <w:rPr>
                <w:rFonts w:ascii="Arial" w:hAnsi="Arial" w:cs="Arial"/>
              </w:rPr>
              <w:t xml:space="preserve">Je tvořena zaměstnanci </w:t>
            </w:r>
            <w:r w:rsidR="008A0614">
              <w:rPr>
                <w:rFonts w:ascii="Arial" w:hAnsi="Arial" w:cs="Arial"/>
              </w:rPr>
              <w:t>MZ</w:t>
            </w:r>
            <w:r w:rsidRPr="000E5C6C">
              <w:rPr>
                <w:rFonts w:ascii="Arial" w:hAnsi="Arial" w:cs="Arial"/>
              </w:rPr>
              <w:t xml:space="preserve"> a jejím úkolem je dohled nad funkčností areálu v rozsahu stanoveném v organizačním řádu </w:t>
            </w:r>
            <w:r w:rsidR="008A0614">
              <w:rPr>
                <w:rFonts w:ascii="Arial" w:hAnsi="Arial" w:cs="Arial"/>
              </w:rPr>
              <w:t>MZ</w:t>
            </w:r>
            <w:r w:rsidRPr="000E5C6C">
              <w:rPr>
                <w:rFonts w:ascii="Arial" w:hAnsi="Arial" w:cs="Arial"/>
              </w:rPr>
              <w:t xml:space="preserve">. Zajišťuje kontrolu všech činností </w:t>
            </w:r>
            <w:r w:rsidR="004B69E0">
              <w:rPr>
                <w:rFonts w:ascii="Arial" w:hAnsi="Arial" w:cs="Arial"/>
              </w:rPr>
              <w:t>dodavatele</w:t>
            </w:r>
            <w:r>
              <w:rPr>
                <w:rFonts w:ascii="Arial" w:hAnsi="Arial" w:cs="Arial"/>
              </w:rPr>
              <w:t xml:space="preserve"> služeb </w:t>
            </w:r>
            <w:r w:rsidRPr="000E5C6C">
              <w:rPr>
                <w:rFonts w:ascii="Arial" w:hAnsi="Arial" w:cs="Arial"/>
              </w:rPr>
              <w:t xml:space="preserve">a komunikaci mezi </w:t>
            </w:r>
            <w:r w:rsidR="00050703">
              <w:rPr>
                <w:rFonts w:ascii="Arial" w:hAnsi="Arial" w:cs="Arial"/>
              </w:rPr>
              <w:t>dodavatelem</w:t>
            </w:r>
            <w:r>
              <w:rPr>
                <w:rFonts w:ascii="Arial" w:hAnsi="Arial" w:cs="Arial"/>
              </w:rPr>
              <w:t xml:space="preserve"> služeb</w:t>
            </w:r>
            <w:r w:rsidRPr="000E5C6C">
              <w:rPr>
                <w:rFonts w:ascii="Arial" w:hAnsi="Arial" w:cs="Arial"/>
              </w:rPr>
              <w:t xml:space="preserve"> a jednotlivými </w:t>
            </w:r>
            <w:r>
              <w:rPr>
                <w:rFonts w:ascii="Arial" w:hAnsi="Arial" w:cs="Arial"/>
              </w:rPr>
              <w:t xml:space="preserve">koncovými </w:t>
            </w:r>
            <w:r w:rsidRPr="000E5C6C">
              <w:rPr>
                <w:rFonts w:ascii="Arial" w:hAnsi="Arial" w:cs="Arial"/>
              </w:rPr>
              <w:t xml:space="preserve">uživateli </w:t>
            </w:r>
            <w:r>
              <w:rPr>
                <w:rFonts w:ascii="Arial" w:hAnsi="Arial" w:cs="Arial"/>
              </w:rPr>
              <w:t xml:space="preserve">objektu </w:t>
            </w:r>
            <w:r w:rsidR="008A0614">
              <w:rPr>
                <w:rFonts w:ascii="Arial" w:hAnsi="Arial" w:cs="Arial"/>
              </w:rPr>
              <w:t>MZ</w:t>
            </w:r>
            <w:r w:rsidRPr="000E5C6C">
              <w:rPr>
                <w:rFonts w:ascii="Arial" w:hAnsi="Arial" w:cs="Arial"/>
              </w:rPr>
              <w:t xml:space="preserve">. </w:t>
            </w: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Provozní kniha</w:t>
            </w:r>
          </w:p>
        </w:tc>
        <w:tc>
          <w:tcPr>
            <w:tcW w:w="7310" w:type="dxa"/>
          </w:tcPr>
          <w:p w:rsidR="00E14621" w:rsidRDefault="00E14621" w:rsidP="00BE45C4">
            <w:pPr>
              <w:jc w:val="both"/>
              <w:rPr>
                <w:rFonts w:ascii="Arial" w:hAnsi="Arial" w:cs="Arial"/>
              </w:rPr>
            </w:pPr>
            <w:r w:rsidRPr="000E5C6C">
              <w:rPr>
                <w:rFonts w:ascii="Arial" w:hAnsi="Arial" w:cs="Arial"/>
              </w:rPr>
              <w:t xml:space="preserve">Obsahuje záznamy o všech provedených společných poradách </w:t>
            </w:r>
            <w:r w:rsidR="008A0614">
              <w:rPr>
                <w:rFonts w:ascii="Arial" w:hAnsi="Arial" w:cs="Arial"/>
              </w:rPr>
              <w:t>MZ</w:t>
            </w:r>
            <w:r w:rsidRPr="000E5C6C">
              <w:rPr>
                <w:rFonts w:ascii="Arial" w:hAnsi="Arial" w:cs="Arial"/>
              </w:rPr>
              <w:t xml:space="preserve"> a </w:t>
            </w:r>
            <w:r w:rsidR="008A0614">
              <w:rPr>
                <w:rFonts w:ascii="Arial" w:hAnsi="Arial" w:cs="Arial"/>
              </w:rPr>
              <w:t>dodavatel</w:t>
            </w:r>
            <w:r w:rsidRPr="000E5C6C">
              <w:rPr>
                <w:rFonts w:ascii="Arial" w:hAnsi="Arial" w:cs="Arial"/>
              </w:rPr>
              <w:t xml:space="preserve">e, společných kontrolách, seznamy konkrétních problémů a požadavků, seznamy velkých a malých stížností, kritických, vážných a drobných závad a záznamy o jejich řešení. Dále bude obsahovat veškeré další náměty k práci či pracovníkům </w:t>
            </w:r>
            <w:r w:rsidR="008A0614">
              <w:rPr>
                <w:rFonts w:ascii="Arial" w:hAnsi="Arial" w:cs="Arial"/>
              </w:rPr>
              <w:t>dodavatel</w:t>
            </w:r>
            <w:r w:rsidRPr="000E5C6C">
              <w:rPr>
                <w:rFonts w:ascii="Arial" w:hAnsi="Arial" w:cs="Arial"/>
              </w:rPr>
              <w:t>e (dochvilnost, používání pracovních pomůcek, dodržování pravidel požární ochrany a bezpečnosti apod.), záznamy o všech mimořádných situacích.</w:t>
            </w:r>
            <w:r w:rsidR="00FE6A2A">
              <w:rPr>
                <w:rFonts w:ascii="Arial" w:hAnsi="Arial" w:cs="Arial"/>
              </w:rPr>
              <w:t xml:space="preserve"> Provozní kniha je uložena v prostorách, které bude mít </w:t>
            </w:r>
            <w:r w:rsidR="008A0614">
              <w:rPr>
                <w:rFonts w:ascii="Arial" w:hAnsi="Arial" w:cs="Arial"/>
              </w:rPr>
              <w:t>dodavatel</w:t>
            </w:r>
            <w:r w:rsidR="00FE6A2A">
              <w:rPr>
                <w:rFonts w:ascii="Arial" w:hAnsi="Arial" w:cs="Arial"/>
              </w:rPr>
              <w:t xml:space="preserve"> k dispozici.</w:t>
            </w:r>
          </w:p>
          <w:p w:rsidR="00E14621" w:rsidRPr="000E5C6C" w:rsidRDefault="00E14621" w:rsidP="00BE45C4">
            <w:pPr>
              <w:spacing w:before="40" w:after="40"/>
              <w:jc w:val="both"/>
              <w:rPr>
                <w:rFonts w:ascii="Arial" w:hAnsi="Arial" w:cs="Arial"/>
              </w:rPr>
            </w:pP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Malá stížnost na službu</w:t>
            </w:r>
          </w:p>
        </w:tc>
        <w:tc>
          <w:tcPr>
            <w:tcW w:w="7310" w:type="dxa"/>
          </w:tcPr>
          <w:p w:rsidR="00E14621" w:rsidRPr="000E5C6C" w:rsidRDefault="009E509E" w:rsidP="004B69E0">
            <w:pPr>
              <w:spacing w:before="40" w:after="40"/>
              <w:jc w:val="both"/>
              <w:rPr>
                <w:rFonts w:ascii="Arial" w:hAnsi="Arial" w:cs="Arial"/>
                <w:i/>
              </w:rPr>
            </w:pPr>
            <w:r w:rsidRPr="00A04730">
              <w:rPr>
                <w:rFonts w:ascii="Arial" w:hAnsi="Arial" w:cs="Arial"/>
              </w:rPr>
              <w:t xml:space="preserve">Malou stížnost na službu může </w:t>
            </w:r>
            <w:r w:rsidR="008A0614">
              <w:rPr>
                <w:rFonts w:ascii="Arial" w:hAnsi="Arial" w:cs="Arial"/>
              </w:rPr>
              <w:t>MZ</w:t>
            </w:r>
            <w:r w:rsidRPr="00A04730">
              <w:rPr>
                <w:rFonts w:ascii="Arial" w:hAnsi="Arial" w:cs="Arial"/>
              </w:rPr>
              <w:t xml:space="preserve"> podat na takový postup </w:t>
            </w:r>
            <w:r w:rsidR="008A0614">
              <w:rPr>
                <w:rFonts w:ascii="Arial" w:hAnsi="Arial" w:cs="Arial"/>
              </w:rPr>
              <w:t>dodavatel</w:t>
            </w:r>
            <w:r w:rsidRPr="00A04730">
              <w:rPr>
                <w:rFonts w:ascii="Arial" w:hAnsi="Arial" w:cs="Arial"/>
              </w:rPr>
              <w:t xml:space="preserve">e při realizaci plnění, který, ač nemusí mít vliv na kvalitu plnění, působí potíže uživatelům areálu. Malou stížnost na službu </w:t>
            </w:r>
            <w:r w:rsidR="008A0614">
              <w:rPr>
                <w:rFonts w:ascii="Arial" w:hAnsi="Arial" w:cs="Arial"/>
              </w:rPr>
              <w:t>MZ</w:t>
            </w:r>
            <w:r w:rsidRPr="00A04730">
              <w:rPr>
                <w:rFonts w:ascii="Arial" w:hAnsi="Arial" w:cs="Arial"/>
              </w:rPr>
              <w:t xml:space="preserve"> zaznamená v provozní knize </w:t>
            </w:r>
            <w:r w:rsidR="0016588D">
              <w:rPr>
                <w:rFonts w:ascii="Arial" w:hAnsi="Arial" w:cs="Arial"/>
              </w:rPr>
              <w:t>před</w:t>
            </w:r>
            <w:r w:rsidR="004B69E0">
              <w:rPr>
                <w:rFonts w:ascii="Arial" w:hAnsi="Arial" w:cs="Arial"/>
              </w:rPr>
              <w:t>á</w:t>
            </w:r>
            <w:r w:rsidR="0016588D">
              <w:rPr>
                <w:rFonts w:ascii="Arial" w:hAnsi="Arial" w:cs="Arial"/>
              </w:rPr>
              <w:t xml:space="preserve"> informaci</w:t>
            </w:r>
            <w:r w:rsidRPr="00A04730">
              <w:rPr>
                <w:rFonts w:ascii="Arial" w:hAnsi="Arial" w:cs="Arial"/>
              </w:rPr>
              <w:t xml:space="preserve"> </w:t>
            </w:r>
            <w:r w:rsidR="0016588D">
              <w:rPr>
                <w:rFonts w:ascii="Arial" w:hAnsi="Arial" w:cs="Arial"/>
              </w:rPr>
              <w:t>stále službě</w:t>
            </w:r>
            <w:r w:rsidRPr="00A04730">
              <w:rPr>
                <w:rFonts w:ascii="Arial" w:hAnsi="Arial" w:cs="Arial"/>
              </w:rPr>
              <w:t xml:space="preserve"> </w:t>
            </w:r>
            <w:r w:rsidR="008A0614">
              <w:rPr>
                <w:rFonts w:ascii="Arial" w:hAnsi="Arial" w:cs="Arial"/>
              </w:rPr>
              <w:t>dodavatel</w:t>
            </w:r>
            <w:r w:rsidRPr="00A04730">
              <w:rPr>
                <w:rFonts w:ascii="Arial" w:hAnsi="Arial" w:cs="Arial"/>
              </w:rPr>
              <w:t>e</w:t>
            </w:r>
            <w:r w:rsidR="0016588D">
              <w:rPr>
                <w:rFonts w:ascii="Arial" w:hAnsi="Arial" w:cs="Arial"/>
              </w:rPr>
              <w:t>.</w:t>
            </w: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Velká stížnost na službu</w:t>
            </w:r>
          </w:p>
        </w:tc>
        <w:tc>
          <w:tcPr>
            <w:tcW w:w="7310" w:type="dxa"/>
          </w:tcPr>
          <w:p w:rsidR="00E14621" w:rsidRPr="000E5C6C" w:rsidRDefault="009E509E" w:rsidP="00BE45C4">
            <w:pPr>
              <w:spacing w:before="40" w:after="40"/>
              <w:jc w:val="both"/>
              <w:rPr>
                <w:rFonts w:ascii="Arial" w:hAnsi="Arial" w:cs="Arial"/>
              </w:rPr>
            </w:pPr>
            <w:r w:rsidRPr="00A04730">
              <w:rPr>
                <w:rFonts w:ascii="Arial" w:hAnsi="Arial" w:cs="Arial"/>
              </w:rPr>
              <w:t xml:space="preserve">Velkou stížnost na službu může </w:t>
            </w:r>
            <w:r w:rsidR="008A0614">
              <w:rPr>
                <w:rFonts w:ascii="Arial" w:hAnsi="Arial" w:cs="Arial"/>
              </w:rPr>
              <w:t>MZ</w:t>
            </w:r>
            <w:r w:rsidRPr="00A04730">
              <w:rPr>
                <w:rFonts w:ascii="Arial" w:hAnsi="Arial" w:cs="Arial"/>
              </w:rPr>
              <w:t xml:space="preserve"> podat na postup </w:t>
            </w:r>
            <w:r w:rsidR="008A0614">
              <w:rPr>
                <w:rFonts w:ascii="Arial" w:hAnsi="Arial" w:cs="Arial"/>
              </w:rPr>
              <w:t>dodavatel</w:t>
            </w:r>
            <w:r w:rsidRPr="00A04730">
              <w:rPr>
                <w:rFonts w:ascii="Arial" w:hAnsi="Arial" w:cs="Arial"/>
              </w:rPr>
              <w:t xml:space="preserve">e při realizaci plnění, který může vést k vadnému plnění, či k vadnému plnění vedl. Velkou stížnost na službu může </w:t>
            </w:r>
            <w:r w:rsidR="008A0614">
              <w:rPr>
                <w:rFonts w:ascii="Arial" w:hAnsi="Arial" w:cs="Arial"/>
              </w:rPr>
              <w:t>MZ</w:t>
            </w:r>
            <w:r w:rsidRPr="00A04730">
              <w:rPr>
                <w:rFonts w:ascii="Arial" w:hAnsi="Arial" w:cs="Arial"/>
              </w:rPr>
              <w:t xml:space="preserve"> též podat v případě, že </w:t>
            </w:r>
            <w:r w:rsidR="008A0614">
              <w:rPr>
                <w:rFonts w:ascii="Arial" w:hAnsi="Arial" w:cs="Arial"/>
              </w:rPr>
              <w:t>dodavatel</w:t>
            </w:r>
            <w:r w:rsidRPr="00A04730">
              <w:rPr>
                <w:rFonts w:ascii="Arial" w:hAnsi="Arial" w:cs="Arial"/>
              </w:rPr>
              <w:t xml:space="preserve"> poskytne </w:t>
            </w:r>
            <w:r>
              <w:rPr>
                <w:rFonts w:ascii="Arial" w:hAnsi="Arial" w:cs="Arial"/>
              </w:rPr>
              <w:t>plnění</w:t>
            </w:r>
            <w:r w:rsidRPr="00A04730">
              <w:rPr>
                <w:rFonts w:ascii="Arial" w:hAnsi="Arial" w:cs="Arial"/>
              </w:rPr>
              <w:t xml:space="preserve"> vadné. Velkou stížnost na službu </w:t>
            </w:r>
            <w:r w:rsidR="008A0614">
              <w:rPr>
                <w:rFonts w:ascii="Arial" w:hAnsi="Arial" w:cs="Arial"/>
              </w:rPr>
              <w:t>MZ</w:t>
            </w:r>
            <w:r w:rsidRPr="00A04730">
              <w:rPr>
                <w:rFonts w:ascii="Arial" w:hAnsi="Arial" w:cs="Arial"/>
              </w:rPr>
              <w:t xml:space="preserve"> zaznamená v provozní knize areálu a elektronicky zašle na dispečink </w:t>
            </w:r>
            <w:r w:rsidR="008A0614">
              <w:rPr>
                <w:rFonts w:ascii="Arial" w:hAnsi="Arial" w:cs="Arial"/>
              </w:rPr>
              <w:t>dodavatel</w:t>
            </w:r>
            <w:r w:rsidRPr="00A04730">
              <w:rPr>
                <w:rFonts w:ascii="Arial" w:hAnsi="Arial" w:cs="Arial"/>
              </w:rPr>
              <w:t>e.</w:t>
            </w:r>
            <w:r>
              <w:rPr>
                <w:rFonts w:ascii="Arial" w:hAnsi="Arial" w:cs="Arial"/>
              </w:rPr>
              <w:t xml:space="preserve"> Další případy velké stížnosti jsou uvedeny dále v textu.</w:t>
            </w: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Drobná závada</w:t>
            </w:r>
          </w:p>
        </w:tc>
        <w:tc>
          <w:tcPr>
            <w:tcW w:w="7310" w:type="dxa"/>
          </w:tcPr>
          <w:p w:rsidR="00E14621" w:rsidRPr="000E5C6C" w:rsidRDefault="009E509E" w:rsidP="00BE45C4">
            <w:pPr>
              <w:spacing w:before="40" w:after="40"/>
              <w:jc w:val="both"/>
              <w:rPr>
                <w:rFonts w:ascii="Arial" w:hAnsi="Arial" w:cs="Arial"/>
              </w:rPr>
            </w:pPr>
            <w:r>
              <w:rPr>
                <w:rFonts w:ascii="Arial" w:hAnsi="Arial" w:cs="Arial"/>
              </w:rPr>
              <w:t xml:space="preserve">Je takové porušení povinnosti </w:t>
            </w:r>
            <w:r w:rsidR="008A0614">
              <w:rPr>
                <w:rFonts w:ascii="Arial" w:hAnsi="Arial" w:cs="Arial"/>
              </w:rPr>
              <w:t>dodavatel</w:t>
            </w:r>
            <w:r>
              <w:rPr>
                <w:rFonts w:ascii="Arial" w:hAnsi="Arial" w:cs="Arial"/>
              </w:rPr>
              <w:t xml:space="preserve">e, které je z pohledu </w:t>
            </w:r>
            <w:r w:rsidR="008A0614">
              <w:rPr>
                <w:rFonts w:ascii="Arial" w:hAnsi="Arial" w:cs="Arial"/>
              </w:rPr>
              <w:t>MZ</w:t>
            </w:r>
            <w:r>
              <w:rPr>
                <w:rFonts w:ascii="Arial" w:hAnsi="Arial" w:cs="Arial"/>
              </w:rPr>
              <w:t xml:space="preserve"> vnímáno jako nikoliv vážné. Za drobnou závadu se považuje porušení povinnosti </w:t>
            </w:r>
            <w:r w:rsidR="008A0614">
              <w:rPr>
                <w:rFonts w:ascii="Arial" w:hAnsi="Arial" w:cs="Arial"/>
              </w:rPr>
              <w:t>dodavatel</w:t>
            </w:r>
            <w:r>
              <w:rPr>
                <w:rFonts w:ascii="Arial" w:hAnsi="Arial" w:cs="Arial"/>
              </w:rPr>
              <w:t xml:space="preserve">e, přičemž takové porušení povinnosti nemá vliv na provoz Objektu a v jeho důsledku nemůže dojít k porušení hygienických pravidel (§2 zákona </w:t>
            </w:r>
            <w:r w:rsidRPr="00894906">
              <w:rPr>
                <w:rFonts w:ascii="Arial" w:hAnsi="Arial" w:cs="Arial"/>
              </w:rPr>
              <w:t>309/2006 Sb.</w:t>
            </w:r>
            <w:r>
              <w:rPr>
                <w:rFonts w:ascii="Arial" w:hAnsi="Arial" w:cs="Arial"/>
              </w:rPr>
              <w:t xml:space="preserve">, </w:t>
            </w:r>
            <w:r w:rsidRPr="00894906">
              <w:rPr>
                <w:rFonts w:ascii="Arial" w:hAnsi="Arial" w:cs="Arial"/>
              </w:rPr>
              <w:t xml:space="preserve">kterým se upravují další požadavky bezpečnosti a ochrany zdraví </w:t>
            </w:r>
            <w:r w:rsidRPr="00894906">
              <w:rPr>
                <w:rFonts w:ascii="Arial" w:hAnsi="Arial" w:cs="Arial"/>
              </w:rPr>
              <w:lastRenderedPageBreak/>
              <w:t>při práci v pracovněprávních vztazích a o zajištění bezpečnosti a ochrany zdraví při činnosti nebo poskytování služeb mimo pracovněprávní vztahy</w:t>
            </w:r>
            <w:r>
              <w:rPr>
                <w:rFonts w:ascii="Arial" w:hAnsi="Arial" w:cs="Arial"/>
              </w:rPr>
              <w:t xml:space="preserve"> a nařízení vlády č.</w:t>
            </w:r>
            <w:r w:rsidRPr="00894906">
              <w:rPr>
                <w:rFonts w:ascii="Arial" w:hAnsi="Arial" w:cs="Arial"/>
              </w:rPr>
              <w:t>361/2007 Sb.</w:t>
            </w:r>
            <w:r>
              <w:rPr>
                <w:rFonts w:ascii="Arial" w:hAnsi="Arial" w:cs="Arial"/>
              </w:rPr>
              <w:t xml:space="preserve">, </w:t>
            </w:r>
            <w:r w:rsidRPr="00894906">
              <w:rPr>
                <w:rFonts w:ascii="Arial" w:hAnsi="Arial" w:cs="Arial"/>
              </w:rPr>
              <w:t>kterým se stanoví podmínky ochrany zdraví při práci</w:t>
            </w:r>
            <w:r>
              <w:rPr>
                <w:rFonts w:ascii="Arial" w:hAnsi="Arial" w:cs="Arial"/>
              </w:rPr>
              <w:t xml:space="preserve">) či obecných hygienických a úklidových standardů. Za drobnou závadu se považuje zejména nesplnění pokynů </w:t>
            </w:r>
            <w:r w:rsidR="008A0614">
              <w:rPr>
                <w:rFonts w:ascii="Arial" w:hAnsi="Arial" w:cs="Arial"/>
              </w:rPr>
              <w:t>MZ</w:t>
            </w:r>
            <w:r>
              <w:rPr>
                <w:rFonts w:ascii="Arial" w:hAnsi="Arial" w:cs="Arial"/>
              </w:rPr>
              <w:t xml:space="preserve">, nesplnění povinnosti ve lhůtě stanovené smlouvou (rozsahem činností dle požadavků </w:t>
            </w:r>
            <w:r w:rsidR="008A0614">
              <w:rPr>
                <w:rFonts w:ascii="Arial" w:hAnsi="Arial" w:cs="Arial"/>
              </w:rPr>
              <w:t>MZ</w:t>
            </w:r>
            <w:r>
              <w:rPr>
                <w:rFonts w:ascii="Arial" w:hAnsi="Arial" w:cs="Arial"/>
              </w:rPr>
              <w:t xml:space="preserve"> uvedené v jednotlivých specifikacích této přílohy) či </w:t>
            </w:r>
            <w:r w:rsidR="0002574C">
              <w:rPr>
                <w:rFonts w:ascii="Arial" w:hAnsi="Arial" w:cs="Arial"/>
              </w:rPr>
              <w:t>MZ</w:t>
            </w:r>
            <w:r>
              <w:rPr>
                <w:rFonts w:ascii="Arial" w:hAnsi="Arial" w:cs="Arial"/>
              </w:rPr>
              <w:t>, nebo nekvalitní provedení služby, přičemž takové porušení povinnosti nemá vliv na provoz Objektu a v jeho důsledku nemůže dojít k omezení jeho provozu</w:t>
            </w:r>
            <w:r w:rsidR="006345E9">
              <w:rPr>
                <w:rFonts w:ascii="Arial" w:hAnsi="Arial" w:cs="Arial"/>
              </w:rPr>
              <w:t>.</w:t>
            </w:r>
          </w:p>
        </w:tc>
      </w:tr>
      <w:tr w:rsidR="00E14621" w:rsidRPr="000E5C6C" w:rsidTr="007B3A72">
        <w:tc>
          <w:tcPr>
            <w:tcW w:w="2038" w:type="dxa"/>
          </w:tcPr>
          <w:p w:rsidR="00E14621" w:rsidRPr="00CB2941" w:rsidRDefault="00E14621" w:rsidP="007B3A72">
            <w:pPr>
              <w:spacing w:before="40" w:after="40"/>
              <w:rPr>
                <w:rFonts w:ascii="Arial" w:hAnsi="Arial" w:cs="Arial"/>
                <w:b/>
              </w:rPr>
            </w:pPr>
            <w:r w:rsidRPr="000E5C6C">
              <w:rPr>
                <w:rFonts w:ascii="Arial" w:hAnsi="Arial" w:cs="Arial"/>
                <w:b/>
              </w:rPr>
              <w:lastRenderedPageBreak/>
              <w:t>Vážná závada</w:t>
            </w:r>
          </w:p>
        </w:tc>
        <w:tc>
          <w:tcPr>
            <w:tcW w:w="7310" w:type="dxa"/>
          </w:tcPr>
          <w:p w:rsidR="00E14621" w:rsidRPr="00B060A6" w:rsidRDefault="009E509E" w:rsidP="0002574C">
            <w:pPr>
              <w:spacing w:before="40" w:after="40"/>
              <w:jc w:val="both"/>
              <w:rPr>
                <w:rFonts w:ascii="Arial" w:hAnsi="Arial" w:cs="Arial"/>
                <w:i/>
              </w:rPr>
            </w:pPr>
            <w:r>
              <w:rPr>
                <w:rFonts w:ascii="Arial" w:hAnsi="Arial" w:cs="Arial"/>
              </w:rPr>
              <w:t xml:space="preserve">Je takové porušení povinnosti </w:t>
            </w:r>
            <w:r w:rsidR="008A0614">
              <w:rPr>
                <w:rFonts w:ascii="Arial" w:hAnsi="Arial" w:cs="Arial"/>
              </w:rPr>
              <w:t>dodavatel</w:t>
            </w:r>
            <w:r>
              <w:rPr>
                <w:rFonts w:ascii="Arial" w:hAnsi="Arial" w:cs="Arial"/>
              </w:rPr>
              <w:t xml:space="preserve">e, které je z pohledu </w:t>
            </w:r>
            <w:r w:rsidR="008A0614">
              <w:rPr>
                <w:rFonts w:ascii="Arial" w:hAnsi="Arial" w:cs="Arial"/>
              </w:rPr>
              <w:t>MZ</w:t>
            </w:r>
            <w:r>
              <w:rPr>
                <w:rFonts w:ascii="Arial" w:hAnsi="Arial" w:cs="Arial"/>
              </w:rPr>
              <w:t xml:space="preserve"> vnímáno jako vážné. Za vážnou závadu se považuje porušení povinnosti </w:t>
            </w:r>
            <w:r w:rsidR="008A0614">
              <w:rPr>
                <w:rFonts w:ascii="Arial" w:hAnsi="Arial" w:cs="Arial"/>
              </w:rPr>
              <w:t>dodavatel</w:t>
            </w:r>
            <w:r>
              <w:rPr>
                <w:rFonts w:ascii="Arial" w:hAnsi="Arial" w:cs="Arial"/>
              </w:rPr>
              <w:t xml:space="preserve">e, přičemž takové porušení může vést k porušení hygienických pravidel či obecných hygienických a úklidových standardů v části Objektu, nebo na pracovišti. Za vážnou závadu se zejména považuje neprovedení stanovených činností, stanovených kontrol ve sjednaném či </w:t>
            </w:r>
            <w:r w:rsidR="008A0614">
              <w:rPr>
                <w:rFonts w:ascii="Arial" w:hAnsi="Arial" w:cs="Arial"/>
              </w:rPr>
              <w:t>MZ</w:t>
            </w:r>
            <w:r>
              <w:rPr>
                <w:rFonts w:ascii="Arial" w:hAnsi="Arial" w:cs="Arial"/>
              </w:rPr>
              <w:t xml:space="preserve"> stanoveném termínu, postup </w:t>
            </w:r>
            <w:r w:rsidR="008A0614">
              <w:rPr>
                <w:rFonts w:ascii="Arial" w:hAnsi="Arial" w:cs="Arial"/>
              </w:rPr>
              <w:t>dodavatel</w:t>
            </w:r>
            <w:r>
              <w:rPr>
                <w:rFonts w:ascii="Arial" w:hAnsi="Arial" w:cs="Arial"/>
              </w:rPr>
              <w:t xml:space="preserve">e, který ohrozí plnění povinností </w:t>
            </w:r>
            <w:r w:rsidR="008A0614">
              <w:rPr>
                <w:rFonts w:ascii="Arial" w:hAnsi="Arial" w:cs="Arial"/>
              </w:rPr>
              <w:t>MZ</w:t>
            </w:r>
            <w:r>
              <w:rPr>
                <w:rFonts w:ascii="Arial" w:hAnsi="Arial" w:cs="Arial"/>
              </w:rPr>
              <w:t xml:space="preserve"> stanovených právními předpisy upravující BOZP či PO.</w:t>
            </w:r>
          </w:p>
        </w:tc>
      </w:tr>
      <w:tr w:rsidR="00E14621" w:rsidRPr="000E5C6C" w:rsidTr="007B3A72">
        <w:tc>
          <w:tcPr>
            <w:tcW w:w="2038" w:type="dxa"/>
          </w:tcPr>
          <w:p w:rsidR="00E14621" w:rsidRPr="000E5C6C" w:rsidRDefault="00E14621" w:rsidP="007B3A72">
            <w:pPr>
              <w:spacing w:before="40" w:after="40"/>
              <w:rPr>
                <w:rFonts w:ascii="Arial" w:hAnsi="Arial" w:cs="Arial"/>
                <w:b/>
              </w:rPr>
            </w:pPr>
            <w:r w:rsidRPr="000E5C6C">
              <w:rPr>
                <w:rFonts w:ascii="Arial" w:hAnsi="Arial" w:cs="Arial"/>
                <w:b/>
              </w:rPr>
              <w:t>Kritická závada</w:t>
            </w:r>
          </w:p>
        </w:tc>
        <w:tc>
          <w:tcPr>
            <w:tcW w:w="7310" w:type="dxa"/>
          </w:tcPr>
          <w:p w:rsidR="00E14621" w:rsidRPr="000E5C6C" w:rsidRDefault="009E509E" w:rsidP="00BE45C4">
            <w:pPr>
              <w:spacing w:before="40" w:after="40"/>
              <w:jc w:val="both"/>
              <w:rPr>
                <w:rFonts w:ascii="Arial" w:hAnsi="Arial" w:cs="Arial"/>
              </w:rPr>
            </w:pPr>
            <w:r>
              <w:rPr>
                <w:rFonts w:ascii="Arial" w:hAnsi="Arial" w:cs="Arial"/>
              </w:rPr>
              <w:t xml:space="preserve">Je takové porušení povinnosti </w:t>
            </w:r>
            <w:r w:rsidR="008A0614">
              <w:rPr>
                <w:rFonts w:ascii="Arial" w:hAnsi="Arial" w:cs="Arial"/>
              </w:rPr>
              <w:t>dodavatel</w:t>
            </w:r>
            <w:r>
              <w:rPr>
                <w:rFonts w:ascii="Arial" w:hAnsi="Arial" w:cs="Arial"/>
              </w:rPr>
              <w:t xml:space="preserve">e, které je z pohledu </w:t>
            </w:r>
            <w:r w:rsidR="008A0614">
              <w:rPr>
                <w:rFonts w:ascii="Arial" w:hAnsi="Arial" w:cs="Arial"/>
              </w:rPr>
              <w:t>MZ</w:t>
            </w:r>
            <w:r>
              <w:rPr>
                <w:rFonts w:ascii="Arial" w:hAnsi="Arial" w:cs="Arial"/>
              </w:rPr>
              <w:t xml:space="preserve"> vnímáno jako zásadní. Za kritickou závadu se zejména považuje porušení povinnosti </w:t>
            </w:r>
            <w:r w:rsidR="008A0614">
              <w:rPr>
                <w:rFonts w:ascii="Arial" w:hAnsi="Arial" w:cs="Arial"/>
              </w:rPr>
              <w:t>dodavatel</w:t>
            </w:r>
            <w:r>
              <w:rPr>
                <w:rFonts w:ascii="Arial" w:hAnsi="Arial" w:cs="Arial"/>
              </w:rPr>
              <w:t>e poskytnout plnění dle smlouvy v pěti</w:t>
            </w:r>
            <w:r w:rsidRPr="000E5C6C">
              <w:rPr>
                <w:rFonts w:ascii="Arial" w:hAnsi="Arial" w:cs="Arial"/>
              </w:rPr>
              <w:t xml:space="preserve"> </w:t>
            </w:r>
            <w:r>
              <w:rPr>
                <w:rFonts w:ascii="Arial" w:hAnsi="Arial" w:cs="Arial"/>
              </w:rPr>
              <w:t>a</w:t>
            </w:r>
            <w:r w:rsidRPr="000E5C6C">
              <w:rPr>
                <w:rFonts w:ascii="Arial" w:hAnsi="Arial" w:cs="Arial"/>
              </w:rPr>
              <w:t xml:space="preserve"> více </w:t>
            </w:r>
            <w:r>
              <w:rPr>
                <w:rFonts w:ascii="Arial" w:hAnsi="Arial" w:cs="Arial"/>
              </w:rPr>
              <w:t xml:space="preserve">místnostech </w:t>
            </w:r>
            <w:r w:rsidRPr="000E5C6C">
              <w:rPr>
                <w:rFonts w:ascii="Arial" w:hAnsi="Arial" w:cs="Arial"/>
              </w:rPr>
              <w:t xml:space="preserve">uživatelů </w:t>
            </w:r>
            <w:r>
              <w:rPr>
                <w:rFonts w:ascii="Arial" w:hAnsi="Arial" w:cs="Arial"/>
              </w:rPr>
              <w:t xml:space="preserve">Objektu </w:t>
            </w:r>
            <w:r w:rsidRPr="000E5C6C">
              <w:rPr>
                <w:rFonts w:ascii="Arial" w:hAnsi="Arial" w:cs="Arial"/>
              </w:rPr>
              <w:t xml:space="preserve">nebo </w:t>
            </w:r>
            <w:r>
              <w:rPr>
                <w:rFonts w:ascii="Arial" w:hAnsi="Arial" w:cs="Arial"/>
              </w:rPr>
              <w:t xml:space="preserve">porušení povinnosti </w:t>
            </w:r>
            <w:r w:rsidR="008A0614">
              <w:rPr>
                <w:rFonts w:ascii="Arial" w:hAnsi="Arial" w:cs="Arial"/>
              </w:rPr>
              <w:t>dodavatel</w:t>
            </w:r>
            <w:r>
              <w:rPr>
                <w:rFonts w:ascii="Arial" w:hAnsi="Arial" w:cs="Arial"/>
              </w:rPr>
              <w:t>e, jež by mohlo vést k omezení provozu Objektu, jeho části či pracoviště</w:t>
            </w:r>
            <w:r w:rsidRPr="000E5C6C">
              <w:rPr>
                <w:rFonts w:ascii="Arial" w:hAnsi="Arial" w:cs="Arial"/>
              </w:rPr>
              <w:t xml:space="preserve"> </w:t>
            </w:r>
            <w:r>
              <w:rPr>
                <w:rFonts w:ascii="Arial" w:hAnsi="Arial" w:cs="Arial"/>
              </w:rPr>
              <w:t>(např. nemožnost nastěhování zaměstnanců do kanceláří z důvodu neprovedení úklidu, neuklizení sněhu před budovou atd.)</w:t>
            </w:r>
            <w:r w:rsidRPr="000E5C6C">
              <w:rPr>
                <w:rFonts w:ascii="Arial" w:hAnsi="Arial" w:cs="Arial"/>
              </w:rPr>
              <w:t>.</w:t>
            </w:r>
            <w:r>
              <w:rPr>
                <w:rFonts w:ascii="Arial" w:hAnsi="Arial" w:cs="Arial"/>
              </w:rPr>
              <w:t xml:space="preserve"> Za kritickou závadu se považuje i takové porušení povinnosti </w:t>
            </w:r>
            <w:r w:rsidR="008A0614">
              <w:rPr>
                <w:rFonts w:ascii="Arial" w:hAnsi="Arial" w:cs="Arial"/>
              </w:rPr>
              <w:t>dodavatel</w:t>
            </w:r>
            <w:r>
              <w:rPr>
                <w:rFonts w:ascii="Arial" w:hAnsi="Arial" w:cs="Arial"/>
              </w:rPr>
              <w:t xml:space="preserve">e, v důsledku kterého </w:t>
            </w:r>
            <w:r w:rsidR="008A0614">
              <w:rPr>
                <w:rFonts w:ascii="Arial" w:hAnsi="Arial" w:cs="Arial"/>
              </w:rPr>
              <w:t>MZ</w:t>
            </w:r>
            <w:r>
              <w:rPr>
                <w:rFonts w:ascii="Arial" w:hAnsi="Arial" w:cs="Arial"/>
              </w:rPr>
              <w:t xml:space="preserve"> přeruší provoz Objektu, jeho části, nebo jeho pracoviště.</w:t>
            </w:r>
          </w:p>
        </w:tc>
      </w:tr>
      <w:tr w:rsidR="00E14621" w:rsidRPr="000E5C6C" w:rsidTr="007B3A72">
        <w:tc>
          <w:tcPr>
            <w:tcW w:w="2038" w:type="dxa"/>
          </w:tcPr>
          <w:p w:rsidR="00E14621" w:rsidRPr="00CB2941" w:rsidRDefault="00E14621" w:rsidP="007B3A72">
            <w:pPr>
              <w:spacing w:before="40" w:after="40"/>
              <w:rPr>
                <w:rFonts w:ascii="Arial" w:hAnsi="Arial" w:cs="Arial"/>
                <w:b/>
              </w:rPr>
            </w:pPr>
          </w:p>
        </w:tc>
        <w:tc>
          <w:tcPr>
            <w:tcW w:w="7310" w:type="dxa"/>
          </w:tcPr>
          <w:p w:rsidR="00E14621" w:rsidRPr="00CB2941" w:rsidRDefault="00E14621" w:rsidP="00BE45C4">
            <w:pPr>
              <w:spacing w:before="40" w:after="40"/>
              <w:jc w:val="both"/>
              <w:rPr>
                <w:rFonts w:ascii="Arial" w:hAnsi="Arial" w:cs="Arial"/>
              </w:rPr>
            </w:pPr>
          </w:p>
        </w:tc>
      </w:tr>
      <w:tr w:rsidR="00813FEC" w:rsidRPr="000E5C6C" w:rsidTr="007B3A72">
        <w:tc>
          <w:tcPr>
            <w:tcW w:w="2038" w:type="dxa"/>
          </w:tcPr>
          <w:p w:rsidR="00813FEC" w:rsidRPr="00CB2941" w:rsidRDefault="00813FEC" w:rsidP="007B3A72">
            <w:pPr>
              <w:spacing w:before="40" w:after="40"/>
              <w:rPr>
                <w:rFonts w:ascii="Arial" w:hAnsi="Arial" w:cs="Arial"/>
                <w:b/>
              </w:rPr>
            </w:pPr>
          </w:p>
        </w:tc>
        <w:tc>
          <w:tcPr>
            <w:tcW w:w="7310" w:type="dxa"/>
          </w:tcPr>
          <w:p w:rsidR="00813FEC" w:rsidRPr="00CB2941" w:rsidRDefault="00813FEC" w:rsidP="00BE45C4">
            <w:pPr>
              <w:spacing w:before="40" w:after="40"/>
              <w:jc w:val="both"/>
              <w:rPr>
                <w:rFonts w:ascii="Arial" w:hAnsi="Arial" w:cs="Arial"/>
              </w:rPr>
            </w:pPr>
          </w:p>
        </w:tc>
      </w:tr>
    </w:tbl>
    <w:p w:rsidR="00DF223B" w:rsidRPr="000E5C6C" w:rsidRDefault="00DF223B" w:rsidP="000A6ECB">
      <w:pPr>
        <w:pStyle w:val="Zkladntext"/>
        <w:spacing w:before="240" w:after="120"/>
        <w:ind w:left="360"/>
        <w:rPr>
          <w:rFonts w:cs="Arial"/>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6946"/>
      </w:tblGrid>
      <w:tr w:rsidR="00A30816" w:rsidRPr="000E5C6C" w:rsidTr="007B3A72">
        <w:tc>
          <w:tcPr>
            <w:tcW w:w="2117" w:type="dxa"/>
            <w:shd w:val="clear" w:color="auto" w:fill="CCCCCC"/>
          </w:tcPr>
          <w:p w:rsidR="00A30816" w:rsidRPr="000E5C6C" w:rsidRDefault="00A30816" w:rsidP="007B3A72">
            <w:pPr>
              <w:spacing w:before="40" w:after="40"/>
              <w:rPr>
                <w:rFonts w:ascii="Arial" w:hAnsi="Arial" w:cs="Arial"/>
                <w:b/>
              </w:rPr>
            </w:pPr>
            <w:r w:rsidRPr="000E5C6C">
              <w:rPr>
                <w:rFonts w:ascii="Arial" w:hAnsi="Arial" w:cs="Arial"/>
                <w:b/>
              </w:rPr>
              <w:t>Termín</w:t>
            </w:r>
          </w:p>
        </w:tc>
        <w:tc>
          <w:tcPr>
            <w:tcW w:w="6946" w:type="dxa"/>
            <w:shd w:val="clear" w:color="auto" w:fill="CCCCCC"/>
          </w:tcPr>
          <w:p w:rsidR="00A30816" w:rsidRPr="000E5C6C" w:rsidRDefault="00A30816" w:rsidP="007B3A72">
            <w:pPr>
              <w:spacing w:before="40" w:after="40"/>
              <w:rPr>
                <w:rFonts w:ascii="Arial" w:hAnsi="Arial" w:cs="Arial"/>
                <w:b/>
              </w:rPr>
            </w:pPr>
            <w:r w:rsidRPr="000E5C6C">
              <w:rPr>
                <w:rFonts w:ascii="Arial" w:hAnsi="Arial" w:cs="Arial"/>
                <w:b/>
              </w:rPr>
              <w:t>Popis</w:t>
            </w:r>
          </w:p>
        </w:tc>
      </w:tr>
      <w:tr w:rsidR="00EB63D6" w:rsidRPr="000E5C6C" w:rsidTr="00295819">
        <w:tc>
          <w:tcPr>
            <w:tcW w:w="2117" w:type="dxa"/>
            <w:shd w:val="clear" w:color="auto" w:fill="auto"/>
          </w:tcPr>
          <w:p w:rsidR="00EB63D6" w:rsidRPr="000E5C6C" w:rsidRDefault="00EB63D6" w:rsidP="00B85A92">
            <w:pPr>
              <w:spacing w:before="40" w:after="40"/>
              <w:rPr>
                <w:rFonts w:ascii="Arial" w:hAnsi="Arial" w:cs="Arial"/>
                <w:b/>
              </w:rPr>
            </w:pPr>
            <w:r w:rsidRPr="000E5C6C">
              <w:rPr>
                <w:rFonts w:ascii="Arial" w:hAnsi="Arial" w:cs="Arial"/>
                <w:b/>
                <w:bCs/>
              </w:rPr>
              <w:t>Podlahová plocha</w:t>
            </w:r>
          </w:p>
        </w:tc>
        <w:tc>
          <w:tcPr>
            <w:tcW w:w="6946" w:type="dxa"/>
            <w:shd w:val="clear" w:color="auto" w:fill="auto"/>
          </w:tcPr>
          <w:p w:rsidR="00EB63D6" w:rsidRPr="000E5C6C" w:rsidRDefault="00EB63D6" w:rsidP="00BE45C4">
            <w:pPr>
              <w:spacing w:before="40" w:after="40"/>
              <w:jc w:val="both"/>
              <w:rPr>
                <w:rFonts w:ascii="Arial" w:hAnsi="Arial" w:cs="Arial"/>
                <w:b/>
              </w:rPr>
            </w:pPr>
            <w:r w:rsidRPr="000E5C6C">
              <w:rPr>
                <w:rFonts w:ascii="Arial" w:hAnsi="Arial" w:cs="Arial"/>
              </w:rPr>
              <w:t>Je vnitřní plocha daného uklízeného prostoru vyjádřená v m</w:t>
            </w:r>
            <w:r w:rsidRPr="000E5C6C">
              <w:rPr>
                <w:rFonts w:ascii="Arial" w:hAnsi="Arial" w:cs="Arial"/>
                <w:vertAlign w:val="superscript"/>
              </w:rPr>
              <w:t>2</w:t>
            </w:r>
            <w:r w:rsidRPr="000E5C6C">
              <w:rPr>
                <w:rFonts w:ascii="Arial" w:hAnsi="Arial" w:cs="Arial"/>
              </w:rPr>
              <w:t xml:space="preserve"> bez vybavení, tedy podle principu „od zdi ke zdi“, bez nábytku a jiných zařizovacích předmětů.</w:t>
            </w:r>
          </w:p>
        </w:tc>
      </w:tr>
      <w:tr w:rsidR="00A30816" w:rsidRPr="000E5C6C" w:rsidTr="007B3A72">
        <w:tc>
          <w:tcPr>
            <w:tcW w:w="2117" w:type="dxa"/>
          </w:tcPr>
          <w:p w:rsidR="00A30816" w:rsidRPr="000E5C6C" w:rsidRDefault="00303F4D" w:rsidP="00303F4D">
            <w:pPr>
              <w:rPr>
                <w:rFonts w:ascii="Arial" w:hAnsi="Arial" w:cs="Arial"/>
              </w:rPr>
            </w:pPr>
            <w:r w:rsidRPr="000E5C6C">
              <w:rPr>
                <w:rFonts w:ascii="Arial" w:hAnsi="Arial" w:cs="Arial"/>
                <w:b/>
                <w:bCs/>
              </w:rPr>
              <w:t>Skutečná úklidová</w:t>
            </w:r>
            <w:r w:rsidR="00A30816" w:rsidRPr="000E5C6C">
              <w:rPr>
                <w:rFonts w:ascii="Arial" w:hAnsi="Arial" w:cs="Arial"/>
                <w:b/>
                <w:bCs/>
              </w:rPr>
              <w:t xml:space="preserve"> plocha</w:t>
            </w:r>
          </w:p>
        </w:tc>
        <w:tc>
          <w:tcPr>
            <w:tcW w:w="6946" w:type="dxa"/>
          </w:tcPr>
          <w:p w:rsidR="004C0460" w:rsidRPr="000E5C6C" w:rsidRDefault="00303F4D" w:rsidP="00091828">
            <w:pPr>
              <w:jc w:val="both"/>
              <w:rPr>
                <w:rFonts w:ascii="Arial" w:hAnsi="Arial" w:cs="Arial"/>
              </w:rPr>
            </w:pPr>
            <w:r w:rsidRPr="000E5C6C">
              <w:rPr>
                <w:rFonts w:ascii="Arial" w:hAnsi="Arial" w:cs="Arial"/>
                <w:b/>
              </w:rPr>
              <w:t>Podlahová plocha</w:t>
            </w:r>
            <w:r w:rsidRPr="000E5C6C">
              <w:rPr>
                <w:rFonts w:ascii="Arial" w:hAnsi="Arial" w:cs="Arial"/>
              </w:rPr>
              <w:t xml:space="preserve"> snížená o zastavěný nábytek (týká se pouze typu úklidových ploch kanceláří, zasedacích </w:t>
            </w:r>
            <w:r w:rsidR="00091828" w:rsidRPr="000E5C6C">
              <w:rPr>
                <w:rFonts w:ascii="Arial" w:hAnsi="Arial" w:cs="Arial"/>
              </w:rPr>
              <w:t>místností</w:t>
            </w:r>
            <w:r w:rsidR="00091828">
              <w:rPr>
                <w:rFonts w:ascii="Arial" w:hAnsi="Arial" w:cs="Arial"/>
              </w:rPr>
              <w:t>)</w:t>
            </w:r>
            <w:r w:rsidR="00677020">
              <w:rPr>
                <w:rFonts w:ascii="Arial" w:hAnsi="Arial" w:cs="Arial"/>
              </w:rPr>
              <w:t>. Tato úklidová plocha je závazná pro hodnocení nabídky.</w:t>
            </w: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Skleněná plocha</w:t>
            </w:r>
          </w:p>
        </w:tc>
        <w:tc>
          <w:tcPr>
            <w:tcW w:w="6946" w:type="dxa"/>
          </w:tcPr>
          <w:p w:rsidR="00A30816" w:rsidRPr="003A5CAB" w:rsidRDefault="0096610F" w:rsidP="00BE45C4">
            <w:pPr>
              <w:jc w:val="both"/>
              <w:rPr>
                <w:rFonts w:ascii="Arial" w:hAnsi="Arial" w:cs="Arial"/>
                <w:b/>
              </w:rPr>
            </w:pPr>
            <w:r w:rsidRPr="000E5C6C">
              <w:rPr>
                <w:rFonts w:ascii="Arial" w:hAnsi="Arial" w:cs="Arial"/>
              </w:rPr>
              <w:t>J</w:t>
            </w:r>
            <w:r w:rsidR="00A30816" w:rsidRPr="000E5C6C">
              <w:rPr>
                <w:rFonts w:ascii="Arial" w:hAnsi="Arial" w:cs="Arial"/>
              </w:rPr>
              <w:t>e plocha zasklení vyjádřená v m</w:t>
            </w:r>
            <w:r w:rsidR="00A30816" w:rsidRPr="000E5C6C">
              <w:rPr>
                <w:rFonts w:ascii="Arial" w:hAnsi="Arial" w:cs="Arial"/>
                <w:vertAlign w:val="superscript"/>
              </w:rPr>
              <w:t>2</w:t>
            </w:r>
            <w:r w:rsidR="00A30816" w:rsidRPr="000E5C6C">
              <w:rPr>
                <w:rFonts w:ascii="Arial" w:hAnsi="Arial" w:cs="Arial"/>
              </w:rPr>
              <w:t xml:space="preserve">, počítaná včetně rámů oken a okenních zárubní, tzv. </w:t>
            </w:r>
            <w:r w:rsidRPr="000E5C6C">
              <w:rPr>
                <w:rFonts w:ascii="Arial" w:hAnsi="Arial" w:cs="Arial"/>
              </w:rPr>
              <w:t>„</w:t>
            </w:r>
            <w:r w:rsidR="00A30816" w:rsidRPr="000E5C6C">
              <w:rPr>
                <w:rFonts w:ascii="Arial" w:hAnsi="Arial" w:cs="Arial"/>
              </w:rPr>
              <w:t>otvor ve zdi</w:t>
            </w:r>
            <w:r w:rsidRPr="000E5C6C">
              <w:rPr>
                <w:rFonts w:ascii="Arial" w:hAnsi="Arial" w:cs="Arial"/>
              </w:rPr>
              <w:t xml:space="preserve">“. </w:t>
            </w:r>
            <w:r w:rsidRPr="003A5CAB">
              <w:rPr>
                <w:rFonts w:ascii="Arial" w:hAnsi="Arial" w:cs="Arial"/>
                <w:b/>
              </w:rPr>
              <w:t>POZOR – nejedná se o plochu pro mytí oken!</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Dostupnost a doba reakce</w:t>
            </w:r>
          </w:p>
        </w:tc>
        <w:tc>
          <w:tcPr>
            <w:tcW w:w="6946" w:type="dxa"/>
          </w:tcPr>
          <w:p w:rsidR="009E509E" w:rsidRDefault="009E509E" w:rsidP="009E509E">
            <w:pPr>
              <w:jc w:val="both"/>
              <w:rPr>
                <w:rFonts w:ascii="Arial" w:hAnsi="Arial" w:cs="Arial"/>
              </w:rPr>
            </w:pPr>
            <w:r w:rsidRPr="000E5C6C">
              <w:rPr>
                <w:rFonts w:ascii="Arial" w:hAnsi="Arial" w:cs="Arial"/>
              </w:rPr>
              <w:t>Je doba vyjádřená v hodinách, která je nutná k zahájení prací od doby zjištění a uplatnění</w:t>
            </w:r>
            <w:r>
              <w:rPr>
                <w:rFonts w:ascii="Arial" w:hAnsi="Arial" w:cs="Arial"/>
              </w:rPr>
              <w:t xml:space="preserve"> jejich</w:t>
            </w:r>
            <w:r w:rsidRPr="000E5C6C">
              <w:rPr>
                <w:rFonts w:ascii="Arial" w:hAnsi="Arial" w:cs="Arial"/>
              </w:rPr>
              <w:t xml:space="preserve"> potřeby </w:t>
            </w:r>
            <w:r w:rsidR="0002574C">
              <w:rPr>
                <w:rFonts w:ascii="Arial" w:hAnsi="Arial" w:cs="Arial"/>
              </w:rPr>
              <w:t>MZ</w:t>
            </w:r>
            <w:r w:rsidRPr="000E5C6C">
              <w:rPr>
                <w:rFonts w:ascii="Arial" w:hAnsi="Arial" w:cs="Arial"/>
              </w:rPr>
              <w:t xml:space="preserve">. Zahrnuje </w:t>
            </w:r>
            <w:r>
              <w:rPr>
                <w:rFonts w:ascii="Arial" w:hAnsi="Arial" w:cs="Arial"/>
              </w:rPr>
              <w:t>dobu</w:t>
            </w:r>
            <w:r w:rsidRPr="000E5C6C">
              <w:rPr>
                <w:rFonts w:ascii="Arial" w:hAnsi="Arial" w:cs="Arial"/>
              </w:rPr>
              <w:t xml:space="preserve"> </w:t>
            </w:r>
            <w:r>
              <w:rPr>
                <w:rFonts w:ascii="Arial" w:hAnsi="Arial" w:cs="Arial"/>
              </w:rPr>
              <w:lastRenderedPageBreak/>
              <w:t>od</w:t>
            </w:r>
            <w:r w:rsidRPr="000E5C6C">
              <w:rPr>
                <w:rFonts w:ascii="Arial" w:hAnsi="Arial" w:cs="Arial"/>
              </w:rPr>
              <w:t xml:space="preserve"> nahlášení požadavku</w:t>
            </w:r>
            <w:r>
              <w:rPr>
                <w:rFonts w:ascii="Arial" w:hAnsi="Arial" w:cs="Arial"/>
              </w:rPr>
              <w:t xml:space="preserve"> </w:t>
            </w:r>
            <w:r w:rsidR="008A0614">
              <w:rPr>
                <w:rFonts w:ascii="Arial" w:hAnsi="Arial" w:cs="Arial"/>
              </w:rPr>
              <w:t>dodavatel</w:t>
            </w:r>
            <w:r>
              <w:rPr>
                <w:rFonts w:ascii="Arial" w:hAnsi="Arial" w:cs="Arial"/>
              </w:rPr>
              <w:t>i</w:t>
            </w:r>
            <w:r w:rsidRPr="000E5C6C">
              <w:rPr>
                <w:rFonts w:ascii="Arial" w:hAnsi="Arial" w:cs="Arial"/>
              </w:rPr>
              <w:t>, příchod úklidových pracovníků a</w:t>
            </w:r>
            <w:r>
              <w:rPr>
                <w:rFonts w:ascii="Arial" w:hAnsi="Arial" w:cs="Arial"/>
              </w:rPr>
              <w:t>ž po</w:t>
            </w:r>
            <w:r w:rsidRPr="000E5C6C">
              <w:rPr>
                <w:rFonts w:ascii="Arial" w:hAnsi="Arial" w:cs="Arial"/>
              </w:rPr>
              <w:t xml:space="preserve"> zahájení požadovaných </w:t>
            </w:r>
            <w:r>
              <w:rPr>
                <w:rFonts w:ascii="Arial" w:hAnsi="Arial" w:cs="Arial"/>
              </w:rPr>
              <w:t>prací</w:t>
            </w:r>
            <w:r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lastRenderedPageBreak/>
              <w:t>Umytí oken</w:t>
            </w:r>
          </w:p>
        </w:tc>
        <w:tc>
          <w:tcPr>
            <w:tcW w:w="6946" w:type="dxa"/>
          </w:tcPr>
          <w:p w:rsidR="00A30816" w:rsidRDefault="00E40DD7" w:rsidP="00BE45C4">
            <w:pPr>
              <w:jc w:val="both"/>
              <w:rPr>
                <w:rFonts w:ascii="Arial" w:hAnsi="Arial" w:cs="Arial"/>
              </w:rPr>
            </w:pPr>
            <w:r w:rsidRPr="000E5C6C">
              <w:rPr>
                <w:rFonts w:ascii="Arial" w:hAnsi="Arial" w:cs="Arial"/>
              </w:rPr>
              <w:t>J</w:t>
            </w:r>
            <w:r w:rsidR="00A30816" w:rsidRPr="000E5C6C">
              <w:rPr>
                <w:rFonts w:ascii="Arial" w:hAnsi="Arial" w:cs="Arial"/>
              </w:rPr>
              <w:t>e umytí oken ze všech stran (v případě dvojitých oken se tedy jedná o umytí všech čtyř skleněných ploch), včetně rámů, zárubní, parapetů (vnitřních, vnějších i meziokenních)</w:t>
            </w:r>
            <w:r w:rsidRPr="000E5C6C">
              <w:rPr>
                <w:rFonts w:ascii="Arial" w:hAnsi="Arial" w:cs="Arial"/>
              </w:rPr>
              <w:t xml:space="preserve"> a d</w:t>
            </w:r>
            <w:r w:rsidR="00A30816" w:rsidRPr="000E5C6C">
              <w:rPr>
                <w:rFonts w:ascii="Arial" w:hAnsi="Arial" w:cs="Arial"/>
              </w:rPr>
              <w:t xml:space="preserve">ále včetně přemístění lehkého nábytku </w:t>
            </w:r>
            <w:r w:rsidRPr="000E5C6C">
              <w:rPr>
                <w:rFonts w:ascii="Arial" w:hAnsi="Arial" w:cs="Arial"/>
              </w:rPr>
              <w:t xml:space="preserve">v blízkosti oken (skleněných dveří) </w:t>
            </w:r>
            <w:r w:rsidR="00A30816" w:rsidRPr="000E5C6C">
              <w:rPr>
                <w:rFonts w:ascii="Arial" w:hAnsi="Arial" w:cs="Arial"/>
              </w:rPr>
              <w:t xml:space="preserve">a jeho vrácení na původní místo. V případě dvojitých šroubovaných oken je součástí umytí i </w:t>
            </w:r>
            <w:r w:rsidRPr="000E5C6C">
              <w:rPr>
                <w:rFonts w:ascii="Arial" w:hAnsi="Arial" w:cs="Arial"/>
              </w:rPr>
              <w:t xml:space="preserve">jejich </w:t>
            </w:r>
            <w:r w:rsidR="00A30816" w:rsidRPr="000E5C6C">
              <w:rPr>
                <w:rFonts w:ascii="Arial" w:hAnsi="Arial" w:cs="Arial"/>
              </w:rPr>
              <w:t>rozšroubování a následné sešroubování. Pro výpočet ceny za mytí oken je v Příloze č.</w:t>
            </w:r>
            <w:r w:rsidR="0028522B" w:rsidRPr="000E5C6C">
              <w:rPr>
                <w:rFonts w:ascii="Arial" w:hAnsi="Arial" w:cs="Arial"/>
              </w:rPr>
              <w:t xml:space="preserve"> </w:t>
            </w:r>
            <w:r w:rsidR="00891AC4">
              <w:rPr>
                <w:rFonts w:ascii="Arial" w:hAnsi="Arial" w:cs="Arial"/>
              </w:rPr>
              <w:t>1.</w:t>
            </w:r>
            <w:r w:rsidR="00D62F08" w:rsidRPr="000E5C6C">
              <w:rPr>
                <w:rFonts w:ascii="Arial" w:hAnsi="Arial" w:cs="Arial"/>
              </w:rPr>
              <w:t>5</w:t>
            </w:r>
            <w:r w:rsidR="00A30816" w:rsidRPr="000E5C6C">
              <w:rPr>
                <w:rFonts w:ascii="Arial" w:hAnsi="Arial" w:cs="Arial"/>
              </w:rPr>
              <w:t xml:space="preserve"> </w:t>
            </w:r>
            <w:r w:rsidR="00D62F08" w:rsidRPr="000E5C6C">
              <w:rPr>
                <w:rFonts w:ascii="Arial" w:hAnsi="Arial" w:cs="Arial"/>
              </w:rPr>
              <w:t xml:space="preserve">a </w:t>
            </w:r>
            <w:r w:rsidR="00891AC4">
              <w:rPr>
                <w:rFonts w:ascii="Arial" w:hAnsi="Arial" w:cs="Arial"/>
              </w:rPr>
              <w:t>1.</w:t>
            </w:r>
            <w:r w:rsidR="00A30816" w:rsidRPr="000E5C6C">
              <w:rPr>
                <w:rFonts w:ascii="Arial" w:hAnsi="Arial" w:cs="Arial"/>
              </w:rPr>
              <w:t>4</w:t>
            </w:r>
            <w:r w:rsidR="0075162B" w:rsidRPr="000E5C6C">
              <w:rPr>
                <w:rFonts w:ascii="Arial" w:hAnsi="Arial" w:cs="Arial"/>
              </w:rPr>
              <w:t xml:space="preserve"> - </w:t>
            </w:r>
            <w:r w:rsidR="00A30816" w:rsidRPr="000E5C6C">
              <w:rPr>
                <w:rFonts w:ascii="Arial" w:hAnsi="Arial" w:cs="Arial"/>
              </w:rPr>
              <w:t xml:space="preserve"> uveden základní sortiment oken, jejich počet a skleněná plocha</w:t>
            </w:r>
            <w:r w:rsidRPr="000E5C6C">
              <w:rPr>
                <w:rFonts w:ascii="Arial" w:hAnsi="Arial" w:cs="Arial"/>
              </w:rPr>
              <w:t>.</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Lehký nábytek</w:t>
            </w:r>
          </w:p>
        </w:tc>
        <w:tc>
          <w:tcPr>
            <w:tcW w:w="6946" w:type="dxa"/>
          </w:tcPr>
          <w:p w:rsidR="004C0460" w:rsidRDefault="00E40DD7" w:rsidP="00BE45C4">
            <w:pPr>
              <w:jc w:val="both"/>
              <w:rPr>
                <w:rFonts w:ascii="Arial" w:hAnsi="Arial" w:cs="Arial"/>
              </w:rPr>
            </w:pPr>
            <w:r w:rsidRPr="000E5C6C">
              <w:rPr>
                <w:rFonts w:ascii="Arial" w:hAnsi="Arial" w:cs="Arial"/>
              </w:rPr>
              <w:t>L</w:t>
            </w:r>
            <w:r w:rsidR="00A30816" w:rsidRPr="000E5C6C">
              <w:rPr>
                <w:rFonts w:ascii="Arial" w:hAnsi="Arial" w:cs="Arial"/>
              </w:rPr>
              <w:t>ehkým nábytkem se rozumí židle, křesla, věšáky, konferenční stolečky, přenosné registratury, flipcharty, květináče, dekorativní předměty, paravány, odpadkové koše, nádoby na tříděný odpad, skartovačky, apod.</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Umělé květiny</w:t>
            </w:r>
          </w:p>
        </w:tc>
        <w:tc>
          <w:tcPr>
            <w:tcW w:w="6946" w:type="dxa"/>
          </w:tcPr>
          <w:p w:rsidR="00A30816" w:rsidRPr="003A5CAB" w:rsidRDefault="00E40DD7" w:rsidP="00BE45C4">
            <w:pPr>
              <w:jc w:val="both"/>
              <w:rPr>
                <w:rFonts w:ascii="Arial" w:hAnsi="Arial" w:cs="Arial"/>
                <w:b/>
              </w:rPr>
            </w:pPr>
            <w:r w:rsidRPr="000E5C6C">
              <w:rPr>
                <w:rFonts w:ascii="Arial" w:hAnsi="Arial" w:cs="Arial"/>
              </w:rPr>
              <w:t>V</w:t>
            </w:r>
            <w:r w:rsidR="00A30816" w:rsidRPr="000E5C6C">
              <w:rPr>
                <w:rFonts w:ascii="Arial" w:hAnsi="Arial" w:cs="Arial"/>
              </w:rPr>
              <w:t xml:space="preserve"> rámci pravidelných </w:t>
            </w:r>
            <w:r w:rsidR="006E1A9B">
              <w:rPr>
                <w:rFonts w:ascii="Arial" w:hAnsi="Arial" w:cs="Arial"/>
              </w:rPr>
              <w:t>úklidových služeb</w:t>
            </w:r>
            <w:r w:rsidR="00A30816" w:rsidRPr="000E5C6C">
              <w:rPr>
                <w:rFonts w:ascii="Arial" w:hAnsi="Arial" w:cs="Arial"/>
              </w:rPr>
              <w:t xml:space="preserve"> jsou umělé květiny brány jako zařizovací předměty. Tzn. z hlediska úklidových prací je jejich četnost a rozsah dán příslušnými standardizovanými tabulkami </w:t>
            </w:r>
            <w:r w:rsidR="006345E9">
              <w:rPr>
                <w:rFonts w:ascii="Arial" w:hAnsi="Arial" w:cs="Arial"/>
              </w:rPr>
              <w:t>(</w:t>
            </w:r>
            <w:r w:rsidR="00A30816" w:rsidRPr="000E5C6C">
              <w:rPr>
                <w:rFonts w:ascii="Arial" w:hAnsi="Arial" w:cs="Arial"/>
              </w:rPr>
              <w:t>tabulky č.</w:t>
            </w:r>
            <w:r w:rsidR="00295819" w:rsidRPr="000E5C6C">
              <w:rPr>
                <w:rFonts w:ascii="Arial" w:hAnsi="Arial" w:cs="Arial"/>
              </w:rPr>
              <w:t xml:space="preserve"> </w:t>
            </w:r>
            <w:r w:rsidR="00A30816" w:rsidRPr="000E5C6C">
              <w:rPr>
                <w:rFonts w:ascii="Arial" w:hAnsi="Arial" w:cs="Arial"/>
              </w:rPr>
              <w:t>3</w:t>
            </w:r>
            <w:r w:rsidR="006345E9">
              <w:rPr>
                <w:rFonts w:ascii="Arial" w:hAnsi="Arial" w:cs="Arial"/>
              </w:rPr>
              <w:t>)</w:t>
            </w:r>
            <w:r w:rsidR="00A30816" w:rsidRPr="000E5C6C">
              <w:rPr>
                <w:rFonts w:ascii="Arial" w:hAnsi="Arial" w:cs="Arial"/>
              </w:rPr>
              <w:t xml:space="preserve">. Z hlediska objemu prací se jedná o </w:t>
            </w:r>
            <w:r w:rsidR="0027601D" w:rsidRPr="00677020">
              <w:rPr>
                <w:rFonts w:ascii="Arial" w:hAnsi="Arial" w:cs="Arial"/>
              </w:rPr>
              <w:t>1</w:t>
            </w:r>
            <w:r w:rsidR="00A30816" w:rsidRPr="00677020">
              <w:rPr>
                <w:rFonts w:ascii="Arial" w:hAnsi="Arial" w:cs="Arial"/>
                <w:bCs/>
              </w:rPr>
              <w:t>5 kusů umělých květin</w:t>
            </w:r>
            <w:r w:rsidR="00A30816" w:rsidRPr="000E5C6C">
              <w:rPr>
                <w:rFonts w:ascii="Arial" w:hAnsi="Arial" w:cs="Arial"/>
                <w:bCs/>
              </w:rPr>
              <w:t xml:space="preserve"> ve velikosti od 1 metru do 2 metrů</w:t>
            </w:r>
            <w:r w:rsidR="00A30816" w:rsidRPr="000E5C6C">
              <w:rPr>
                <w:rFonts w:ascii="Arial" w:hAnsi="Arial" w:cs="Arial"/>
              </w:rPr>
              <w:t>, převážně umístěných na chodbách a v přístupových prostorech jednotlivých křídel budovy</w:t>
            </w:r>
            <w:r w:rsidR="00A65A62" w:rsidRPr="000E5C6C">
              <w:rPr>
                <w:rFonts w:ascii="Arial" w:hAnsi="Arial" w:cs="Arial"/>
              </w:rPr>
              <w:t xml:space="preserve">. </w:t>
            </w:r>
            <w:r w:rsidR="00A65A62" w:rsidRPr="003A5CAB">
              <w:rPr>
                <w:rFonts w:ascii="Arial" w:hAnsi="Arial" w:cs="Arial"/>
                <w:b/>
              </w:rPr>
              <w:t xml:space="preserve">POZOR – v objemu prací je i </w:t>
            </w:r>
            <w:r w:rsidR="00B1755E" w:rsidRPr="003A5CAB">
              <w:rPr>
                <w:rFonts w:ascii="Arial" w:hAnsi="Arial" w:cs="Arial"/>
                <w:b/>
              </w:rPr>
              <w:t xml:space="preserve">jejich </w:t>
            </w:r>
            <w:r w:rsidR="00A65A62" w:rsidRPr="003A5CAB">
              <w:rPr>
                <w:rFonts w:ascii="Arial" w:hAnsi="Arial" w:cs="Arial"/>
                <w:b/>
              </w:rPr>
              <w:t>omývání</w:t>
            </w:r>
            <w:r w:rsidR="00B1755E" w:rsidRPr="003A5CAB">
              <w:rPr>
                <w:rFonts w:ascii="Arial" w:hAnsi="Arial" w:cs="Arial"/>
                <w:b/>
              </w:rPr>
              <w:t xml:space="preserve"> a ošetřování.</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Živé květiny</w:t>
            </w:r>
          </w:p>
        </w:tc>
        <w:tc>
          <w:tcPr>
            <w:tcW w:w="6946" w:type="dxa"/>
          </w:tcPr>
          <w:p w:rsidR="00A30816" w:rsidRDefault="00183F66" w:rsidP="00C06339">
            <w:pPr>
              <w:jc w:val="both"/>
              <w:rPr>
                <w:rFonts w:ascii="Arial" w:hAnsi="Arial" w:cs="Arial"/>
              </w:rPr>
            </w:pPr>
            <w:r>
              <w:rPr>
                <w:rFonts w:ascii="Arial" w:hAnsi="Arial" w:cs="Arial"/>
              </w:rPr>
              <w:t>Nejsou součástí veřejné zakázky.</w:t>
            </w:r>
          </w:p>
          <w:p w:rsidR="00F553FA" w:rsidRPr="000E5C6C" w:rsidRDefault="00F553FA" w:rsidP="00C06339">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rPr>
              <w:t>Umytí dveří</w:t>
            </w:r>
          </w:p>
        </w:tc>
        <w:tc>
          <w:tcPr>
            <w:tcW w:w="6946" w:type="dxa"/>
          </w:tcPr>
          <w:p w:rsidR="00A30816" w:rsidRDefault="00A371ED" w:rsidP="00BE45C4">
            <w:pPr>
              <w:jc w:val="both"/>
              <w:rPr>
                <w:rFonts w:ascii="Arial" w:hAnsi="Arial" w:cs="Arial"/>
              </w:rPr>
            </w:pPr>
            <w:r w:rsidRPr="000E5C6C">
              <w:rPr>
                <w:rFonts w:ascii="Arial" w:hAnsi="Arial" w:cs="Arial"/>
              </w:rPr>
              <w:t>J</w:t>
            </w:r>
            <w:r w:rsidR="00A30816" w:rsidRPr="000E5C6C">
              <w:rPr>
                <w:rFonts w:ascii="Arial" w:hAnsi="Arial" w:cs="Arial"/>
              </w:rPr>
              <w:t>e umytí celé plochy dveří z obou stran včetně hran</w:t>
            </w:r>
            <w:r w:rsidRPr="000E5C6C">
              <w:rPr>
                <w:rFonts w:ascii="Arial" w:hAnsi="Arial" w:cs="Arial"/>
              </w:rPr>
              <w:t>, prahu</w:t>
            </w:r>
            <w:r w:rsidR="00A30816" w:rsidRPr="000E5C6C">
              <w:rPr>
                <w:rFonts w:ascii="Arial" w:hAnsi="Arial" w:cs="Arial"/>
              </w:rPr>
              <w:t xml:space="preserve"> a zárubní</w:t>
            </w:r>
            <w:r w:rsidR="0028522B" w:rsidRPr="000E5C6C">
              <w:rPr>
                <w:rFonts w:ascii="Arial" w:hAnsi="Arial" w:cs="Arial"/>
              </w:rPr>
              <w:t>.</w:t>
            </w:r>
            <w:r w:rsidR="00A30816" w:rsidRPr="000E5C6C">
              <w:rPr>
                <w:rFonts w:ascii="Arial" w:hAnsi="Arial" w:cs="Arial"/>
              </w:rPr>
              <w:t xml:space="preserve"> Základní počty a plochy dveří jsou uvedeny v příloze č.</w:t>
            </w:r>
            <w:r w:rsidR="00B03276" w:rsidRPr="000E5C6C">
              <w:rPr>
                <w:rFonts w:ascii="Arial" w:hAnsi="Arial" w:cs="Arial"/>
              </w:rPr>
              <w:t xml:space="preserve"> </w:t>
            </w:r>
            <w:r w:rsidR="00891AC4">
              <w:rPr>
                <w:rFonts w:ascii="Arial" w:hAnsi="Arial" w:cs="Arial"/>
              </w:rPr>
              <w:t>1.</w:t>
            </w:r>
            <w:r w:rsidR="00A30816" w:rsidRPr="000E5C6C">
              <w:rPr>
                <w:rFonts w:ascii="Arial" w:hAnsi="Arial" w:cs="Arial"/>
              </w:rPr>
              <w:t>4</w:t>
            </w:r>
            <w:r w:rsidRPr="000E5C6C">
              <w:rPr>
                <w:rFonts w:ascii="Arial" w:hAnsi="Arial" w:cs="Arial"/>
              </w:rPr>
              <w:t>.</w:t>
            </w:r>
            <w:r w:rsidR="00B03276" w:rsidRPr="000E5C6C">
              <w:rPr>
                <w:rFonts w:ascii="Arial" w:hAnsi="Arial" w:cs="Arial"/>
              </w:rPr>
              <w:t xml:space="preserve"> Součástí mytí </w:t>
            </w:r>
            <w:r w:rsidR="004C59C7">
              <w:rPr>
                <w:rFonts w:ascii="Arial" w:hAnsi="Arial" w:cs="Arial"/>
              </w:rPr>
              <w:t>dveří</w:t>
            </w:r>
            <w:r w:rsidR="004C59C7" w:rsidRPr="000E5C6C">
              <w:rPr>
                <w:rFonts w:ascii="Arial" w:hAnsi="Arial" w:cs="Arial"/>
              </w:rPr>
              <w:t xml:space="preserve"> </w:t>
            </w:r>
            <w:r w:rsidR="00B03276" w:rsidRPr="000E5C6C">
              <w:rPr>
                <w:rFonts w:ascii="Arial" w:hAnsi="Arial" w:cs="Arial"/>
              </w:rPr>
              <w:t xml:space="preserve">je i zpracování seznamu závad na </w:t>
            </w:r>
            <w:r w:rsidR="004C59C7">
              <w:rPr>
                <w:rFonts w:ascii="Arial" w:hAnsi="Arial" w:cs="Arial"/>
              </w:rPr>
              <w:t>dveří</w:t>
            </w:r>
            <w:r w:rsidR="004C59C7" w:rsidRPr="000E5C6C">
              <w:rPr>
                <w:rFonts w:ascii="Arial" w:hAnsi="Arial" w:cs="Arial"/>
              </w:rPr>
              <w:t xml:space="preserve">ch </w:t>
            </w:r>
            <w:r w:rsidR="00B03276" w:rsidRPr="000E5C6C">
              <w:rPr>
                <w:rFonts w:ascii="Arial" w:hAnsi="Arial" w:cs="Arial"/>
              </w:rPr>
              <w:t xml:space="preserve">s uvedením místa a popisu závady (např. chybějící kování, prasklé sklo, nefunkční mechanismy </w:t>
            </w:r>
            <w:r w:rsidR="004C59C7">
              <w:rPr>
                <w:rFonts w:ascii="Arial" w:hAnsi="Arial" w:cs="Arial"/>
              </w:rPr>
              <w:t>dveří</w:t>
            </w:r>
            <w:r w:rsidR="004C59C7" w:rsidRPr="000E5C6C">
              <w:rPr>
                <w:rFonts w:ascii="Arial" w:hAnsi="Arial" w:cs="Arial"/>
              </w:rPr>
              <w:t xml:space="preserve"> </w:t>
            </w:r>
            <w:r w:rsidR="00B03276" w:rsidRPr="000E5C6C">
              <w:rPr>
                <w:rFonts w:ascii="Arial" w:hAnsi="Arial" w:cs="Arial"/>
              </w:rPr>
              <w:t>atd.).</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Čištění koberců</w:t>
            </w:r>
          </w:p>
        </w:tc>
        <w:tc>
          <w:tcPr>
            <w:tcW w:w="6946" w:type="dxa"/>
          </w:tcPr>
          <w:p w:rsidR="00A30816" w:rsidRDefault="00A371ED" w:rsidP="00BE45C4">
            <w:pPr>
              <w:jc w:val="both"/>
              <w:rPr>
                <w:rFonts w:ascii="Arial" w:hAnsi="Arial" w:cs="Arial"/>
              </w:rPr>
            </w:pPr>
            <w:r w:rsidRPr="000E5C6C">
              <w:rPr>
                <w:rFonts w:ascii="Arial" w:hAnsi="Arial" w:cs="Arial"/>
              </w:rPr>
              <w:t>R</w:t>
            </w:r>
            <w:r w:rsidR="00A30816" w:rsidRPr="000E5C6C">
              <w:rPr>
                <w:rFonts w:ascii="Arial" w:hAnsi="Arial" w:cs="Arial"/>
              </w:rPr>
              <w:t>ozumí se vysátí celé kobercové plochy od hrubých nečistot a následné čištění extrakční metodou, včetně vystěhování a následného nastěhování lehkého nábytku</w:t>
            </w:r>
            <w:r w:rsidRPr="000E5C6C">
              <w:rPr>
                <w:rFonts w:ascii="Arial" w:hAnsi="Arial" w:cs="Arial"/>
              </w:rPr>
              <w:t>.</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Čištění vertikálních žaluzií</w:t>
            </w:r>
          </w:p>
        </w:tc>
        <w:tc>
          <w:tcPr>
            <w:tcW w:w="6946" w:type="dxa"/>
          </w:tcPr>
          <w:p w:rsidR="00A30816" w:rsidRDefault="00A371ED" w:rsidP="00BE45C4">
            <w:pPr>
              <w:jc w:val="both"/>
              <w:rPr>
                <w:rFonts w:ascii="Arial" w:hAnsi="Arial" w:cs="Arial"/>
              </w:rPr>
            </w:pPr>
            <w:r w:rsidRPr="000E5C6C">
              <w:rPr>
                <w:rFonts w:ascii="Arial" w:hAnsi="Arial" w:cs="Arial"/>
              </w:rPr>
              <w:t>J</w:t>
            </w:r>
            <w:r w:rsidR="00A30816" w:rsidRPr="000E5C6C">
              <w:rPr>
                <w:rFonts w:ascii="Arial" w:hAnsi="Arial" w:cs="Arial"/>
              </w:rPr>
              <w:t xml:space="preserve">e čištění textilních </w:t>
            </w:r>
            <w:r w:rsidR="00BE7DB2" w:rsidRPr="000E5C6C">
              <w:rPr>
                <w:rFonts w:ascii="Arial" w:hAnsi="Arial" w:cs="Arial"/>
              </w:rPr>
              <w:t xml:space="preserve">horizontálních </w:t>
            </w:r>
            <w:r w:rsidR="00ED1F24">
              <w:rPr>
                <w:rFonts w:ascii="Arial" w:hAnsi="Arial" w:cs="Arial"/>
              </w:rPr>
              <w:t>rolet</w:t>
            </w:r>
            <w:r w:rsidRPr="000E5C6C">
              <w:rPr>
                <w:rFonts w:ascii="Arial" w:hAnsi="Arial" w:cs="Arial"/>
              </w:rPr>
              <w:t xml:space="preserve">, lamel vertikálních </w:t>
            </w:r>
            <w:r w:rsidR="00ED1F24">
              <w:rPr>
                <w:rFonts w:ascii="Arial" w:hAnsi="Arial" w:cs="Arial"/>
              </w:rPr>
              <w:t xml:space="preserve">a horizontálních </w:t>
            </w:r>
            <w:r w:rsidRPr="000E5C6C">
              <w:rPr>
                <w:rFonts w:ascii="Arial" w:hAnsi="Arial" w:cs="Arial"/>
              </w:rPr>
              <w:t>žaluzií</w:t>
            </w:r>
            <w:r w:rsidR="00A30816" w:rsidRPr="000E5C6C">
              <w:rPr>
                <w:rFonts w:ascii="Arial" w:hAnsi="Arial" w:cs="Arial"/>
              </w:rPr>
              <w:t xml:space="preserve"> odsátím prachu vhodným vysavačem</w:t>
            </w:r>
            <w:r w:rsidRPr="000E5C6C">
              <w:rPr>
                <w:rFonts w:ascii="Arial" w:hAnsi="Arial" w:cs="Arial"/>
              </w:rPr>
              <w:t xml:space="preserve">. Provádí se převážně </w:t>
            </w:r>
            <w:r w:rsidR="00A30816" w:rsidRPr="000E5C6C">
              <w:rPr>
                <w:rFonts w:ascii="Arial" w:hAnsi="Arial" w:cs="Arial"/>
              </w:rPr>
              <w:t>současně s mytím oken</w:t>
            </w:r>
            <w:r w:rsidRPr="000E5C6C">
              <w:rPr>
                <w:rFonts w:ascii="Arial" w:hAnsi="Arial" w:cs="Arial"/>
              </w:rPr>
              <w:t>. Kromě odsátí prachu je obsahem prací i lokální čištění fleků chemickým přípravkem do velikosti</w:t>
            </w:r>
            <w:r w:rsidR="00B03276" w:rsidRPr="000E5C6C">
              <w:rPr>
                <w:rFonts w:ascii="Arial" w:hAnsi="Arial" w:cs="Arial"/>
              </w:rPr>
              <w:t xml:space="preserve"> 30 cm2 na jednu žaluzii. Součástí čištění jsou i drobné opravy vertikálních žaluzií (vyháknutí lamel, rozmotání ovládacích táhel, překroucení lamel atd.) a zpracování seznamu závad většího rozsahu s uvedením místa (kanceláře, místnosti) a popisu závady.</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 xml:space="preserve">Mytí </w:t>
            </w:r>
            <w:r w:rsidRPr="000E5C6C">
              <w:rPr>
                <w:rFonts w:ascii="Arial" w:hAnsi="Arial" w:cs="Arial"/>
                <w:b/>
                <w:bCs/>
              </w:rPr>
              <w:lastRenderedPageBreak/>
              <w:t>osvětlovacích těles</w:t>
            </w:r>
          </w:p>
        </w:tc>
        <w:tc>
          <w:tcPr>
            <w:tcW w:w="6946" w:type="dxa"/>
          </w:tcPr>
          <w:p w:rsidR="00A30816" w:rsidRDefault="00B011B5" w:rsidP="00BE45C4">
            <w:pPr>
              <w:jc w:val="both"/>
              <w:rPr>
                <w:rFonts w:ascii="Arial" w:hAnsi="Arial" w:cs="Arial"/>
              </w:rPr>
            </w:pPr>
            <w:r w:rsidRPr="000E5C6C">
              <w:rPr>
                <w:rFonts w:ascii="Arial" w:hAnsi="Arial" w:cs="Arial"/>
              </w:rPr>
              <w:lastRenderedPageBreak/>
              <w:t>O</w:t>
            </w:r>
            <w:r w:rsidR="00A30816" w:rsidRPr="000E5C6C">
              <w:rPr>
                <w:rFonts w:ascii="Arial" w:hAnsi="Arial" w:cs="Arial"/>
              </w:rPr>
              <w:t xml:space="preserve">mytí krytů a vlastního osvětlovacího tělesa včetně demontáže </w:t>
            </w:r>
            <w:r w:rsidR="00A30816" w:rsidRPr="000E5C6C">
              <w:rPr>
                <w:rFonts w:ascii="Arial" w:hAnsi="Arial" w:cs="Arial"/>
              </w:rPr>
              <w:lastRenderedPageBreak/>
              <w:t>a montáže krytů. Základní sortiment a počet osvětlovacích těles je uveden v příloze č.</w:t>
            </w:r>
            <w:r w:rsidR="00BE7DB2" w:rsidRPr="000E5C6C">
              <w:rPr>
                <w:rFonts w:ascii="Arial" w:hAnsi="Arial" w:cs="Arial"/>
              </w:rPr>
              <w:t xml:space="preserve"> </w:t>
            </w:r>
            <w:r w:rsidR="00891AC4">
              <w:rPr>
                <w:rFonts w:ascii="Arial" w:hAnsi="Arial" w:cs="Arial"/>
              </w:rPr>
              <w:t>1.</w:t>
            </w:r>
            <w:r w:rsidR="00A30816" w:rsidRPr="000E5C6C">
              <w:rPr>
                <w:rFonts w:ascii="Arial" w:hAnsi="Arial" w:cs="Arial"/>
              </w:rPr>
              <w:t>5</w:t>
            </w:r>
            <w:r w:rsidRPr="000E5C6C">
              <w:rPr>
                <w:rFonts w:ascii="Arial" w:hAnsi="Arial" w:cs="Arial"/>
              </w:rPr>
              <w:t>. Součástí mytí je i zpracování seznamu závad na osvětlovacích tělesech s uvedením místa a popisu závady (např. vadné úchyty krytů osvětlovacích těles, prasklé kryty, nefunkční mechanismy atd.).</w:t>
            </w:r>
          </w:p>
          <w:p w:rsidR="004C0460" w:rsidRPr="000E5C6C" w:rsidRDefault="004C0460"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lastRenderedPageBreak/>
              <w:t>Mytí vnitřních ploch nábytku</w:t>
            </w:r>
          </w:p>
        </w:tc>
        <w:tc>
          <w:tcPr>
            <w:tcW w:w="6946" w:type="dxa"/>
          </w:tcPr>
          <w:p w:rsidR="00A30816" w:rsidRDefault="00B011B5" w:rsidP="00BE45C4">
            <w:pPr>
              <w:jc w:val="both"/>
              <w:rPr>
                <w:rFonts w:ascii="Arial" w:hAnsi="Arial" w:cs="Arial"/>
              </w:rPr>
            </w:pPr>
            <w:r w:rsidRPr="000E5C6C">
              <w:rPr>
                <w:rFonts w:ascii="Arial" w:hAnsi="Arial" w:cs="Arial"/>
              </w:rPr>
              <w:t>V</w:t>
            </w:r>
            <w:r w:rsidR="00A30816" w:rsidRPr="000E5C6C">
              <w:rPr>
                <w:rFonts w:ascii="Arial" w:hAnsi="Arial" w:cs="Arial"/>
              </w:rPr>
              <w:t>ystěhování věcí z vnitřních ploch nábytku, vytření vodorovných i svislých ploch na mokro, nastěhování věcí zpět na původní místo</w:t>
            </w:r>
            <w:r w:rsidR="00536745"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Praní utěrek, ručníků a ubrusů</w:t>
            </w:r>
          </w:p>
        </w:tc>
        <w:tc>
          <w:tcPr>
            <w:tcW w:w="6946" w:type="dxa"/>
          </w:tcPr>
          <w:p w:rsidR="00A30816" w:rsidRDefault="00536745" w:rsidP="00BE45C4">
            <w:pPr>
              <w:jc w:val="both"/>
              <w:rPr>
                <w:rFonts w:ascii="Arial" w:hAnsi="Arial" w:cs="Arial"/>
              </w:rPr>
            </w:pPr>
            <w:r w:rsidRPr="000E5C6C">
              <w:rPr>
                <w:rFonts w:ascii="Arial" w:hAnsi="Arial" w:cs="Arial"/>
              </w:rPr>
              <w:t>Z</w:t>
            </w:r>
            <w:r w:rsidR="00A30816" w:rsidRPr="000E5C6C">
              <w:rPr>
                <w:rFonts w:ascii="Arial" w:hAnsi="Arial" w:cs="Arial"/>
              </w:rPr>
              <w:t xml:space="preserve">de je požadováno stanovit jednotkovou cenu za praní jednoho kg. Do této ceny je nutné zahrnout sběr a zpětnou distribuci prádla po celém objektu, odvoz </w:t>
            </w:r>
            <w:r w:rsidR="00D86A6B">
              <w:rPr>
                <w:rFonts w:ascii="Arial" w:hAnsi="Arial" w:cs="Arial"/>
              </w:rPr>
              <w:t xml:space="preserve">z místa plnění </w:t>
            </w:r>
            <w:r w:rsidR="00A30816" w:rsidRPr="000E5C6C">
              <w:rPr>
                <w:rFonts w:ascii="Arial" w:hAnsi="Arial" w:cs="Arial"/>
              </w:rPr>
              <w:t xml:space="preserve">do </w:t>
            </w:r>
            <w:r w:rsidR="00C06339">
              <w:rPr>
                <w:rFonts w:ascii="Arial" w:hAnsi="Arial" w:cs="Arial"/>
              </w:rPr>
              <w:t xml:space="preserve">prádelny </w:t>
            </w:r>
            <w:r w:rsidR="00A30816" w:rsidRPr="000E5C6C">
              <w:rPr>
                <w:rFonts w:ascii="Arial" w:hAnsi="Arial" w:cs="Arial"/>
              </w:rPr>
              <w:t>a z</w:t>
            </w:r>
            <w:r w:rsidR="00C06339">
              <w:rPr>
                <w:rFonts w:ascii="Arial" w:hAnsi="Arial" w:cs="Arial"/>
              </w:rPr>
              <w:t> </w:t>
            </w:r>
            <w:r w:rsidR="00A30816" w:rsidRPr="000E5C6C">
              <w:rPr>
                <w:rFonts w:ascii="Arial" w:hAnsi="Arial" w:cs="Arial"/>
              </w:rPr>
              <w:t>prádelny</w:t>
            </w:r>
            <w:r w:rsidR="00C06339">
              <w:rPr>
                <w:rFonts w:ascii="Arial" w:hAnsi="Arial" w:cs="Arial"/>
              </w:rPr>
              <w:t xml:space="preserve"> zpět</w:t>
            </w:r>
            <w:r w:rsidR="00A30816" w:rsidRPr="000E5C6C">
              <w:rPr>
                <w:rFonts w:ascii="Arial" w:hAnsi="Arial" w:cs="Arial"/>
              </w:rPr>
              <w:t xml:space="preserve"> a vlastní praní a mandlování</w:t>
            </w:r>
            <w:r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Praní záclon</w:t>
            </w:r>
          </w:p>
        </w:tc>
        <w:tc>
          <w:tcPr>
            <w:tcW w:w="6946" w:type="dxa"/>
          </w:tcPr>
          <w:p w:rsidR="00A30816" w:rsidRDefault="004C59C7" w:rsidP="00C06339">
            <w:pPr>
              <w:jc w:val="both"/>
              <w:rPr>
                <w:rFonts w:ascii="Arial" w:hAnsi="Arial" w:cs="Arial"/>
              </w:rPr>
            </w:pPr>
            <w:r>
              <w:rPr>
                <w:rFonts w:ascii="Arial" w:hAnsi="Arial" w:cs="Arial"/>
              </w:rPr>
              <w:t>Z</w:t>
            </w:r>
            <w:r w:rsidRPr="000E5C6C">
              <w:rPr>
                <w:rFonts w:ascii="Arial" w:hAnsi="Arial" w:cs="Arial"/>
              </w:rPr>
              <w:t xml:space="preserve">de </w:t>
            </w:r>
            <w:r w:rsidR="00A30816" w:rsidRPr="000E5C6C">
              <w:rPr>
                <w:rFonts w:ascii="Arial" w:hAnsi="Arial" w:cs="Arial"/>
              </w:rPr>
              <w:t xml:space="preserve">je požadováno stanovit jednotkovou cenu za jeden kg záclony, do ceny je nutné zahrnout praní, svěšení a navěšení záclon, odvoz </w:t>
            </w:r>
            <w:r w:rsidR="00C06339">
              <w:rPr>
                <w:rFonts w:ascii="Arial" w:hAnsi="Arial" w:cs="Arial"/>
              </w:rPr>
              <w:t>z místa plnění</w:t>
            </w:r>
            <w:r w:rsidR="00A30816" w:rsidRPr="000E5C6C">
              <w:rPr>
                <w:rFonts w:ascii="Arial" w:hAnsi="Arial" w:cs="Arial"/>
              </w:rPr>
              <w:t xml:space="preserve"> </w:t>
            </w:r>
            <w:r w:rsidR="00C06339">
              <w:rPr>
                <w:rFonts w:ascii="Arial" w:hAnsi="Arial" w:cs="Arial"/>
              </w:rPr>
              <w:t xml:space="preserve">do prádelny </w:t>
            </w:r>
            <w:r w:rsidR="00A30816" w:rsidRPr="000E5C6C">
              <w:rPr>
                <w:rFonts w:ascii="Arial" w:hAnsi="Arial" w:cs="Arial"/>
              </w:rPr>
              <w:t>a z</w:t>
            </w:r>
            <w:r w:rsidR="00C06339">
              <w:rPr>
                <w:rFonts w:ascii="Arial" w:hAnsi="Arial" w:cs="Arial"/>
              </w:rPr>
              <w:t> </w:t>
            </w:r>
            <w:r w:rsidR="00A30816" w:rsidRPr="000E5C6C">
              <w:rPr>
                <w:rFonts w:ascii="Arial" w:hAnsi="Arial" w:cs="Arial"/>
              </w:rPr>
              <w:t>prádelny</w:t>
            </w:r>
            <w:r w:rsidR="00C06339">
              <w:rPr>
                <w:rFonts w:ascii="Arial" w:hAnsi="Arial" w:cs="Arial"/>
              </w:rPr>
              <w:t xml:space="preserve"> zpět</w:t>
            </w:r>
            <w:r w:rsidR="00536745" w:rsidRPr="000E5C6C">
              <w:rPr>
                <w:rFonts w:ascii="Arial" w:hAnsi="Arial" w:cs="Arial"/>
              </w:rPr>
              <w:t>.</w:t>
            </w:r>
          </w:p>
          <w:p w:rsidR="00F553FA" w:rsidRPr="000E5C6C" w:rsidRDefault="00F553FA" w:rsidP="00C06339">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rPr>
              <w:t>Hodinová sazba pracovníka bez technologií</w:t>
            </w:r>
          </w:p>
        </w:tc>
        <w:tc>
          <w:tcPr>
            <w:tcW w:w="6946" w:type="dxa"/>
          </w:tcPr>
          <w:p w:rsidR="00A30816" w:rsidRDefault="00536745" w:rsidP="00BE45C4">
            <w:pPr>
              <w:jc w:val="both"/>
              <w:rPr>
                <w:rFonts w:ascii="Arial" w:hAnsi="Arial" w:cs="Arial"/>
              </w:rPr>
            </w:pPr>
            <w:r w:rsidRPr="000E5C6C">
              <w:rPr>
                <w:rFonts w:ascii="Arial" w:hAnsi="Arial" w:cs="Arial"/>
              </w:rPr>
              <w:t>Z</w:t>
            </w:r>
            <w:r w:rsidR="00A30816" w:rsidRPr="000E5C6C">
              <w:rPr>
                <w:rFonts w:ascii="Arial" w:hAnsi="Arial" w:cs="Arial"/>
              </w:rPr>
              <w:t>de se rozumí jakákoliv činnost nad rámec základního úklidu, tedy vícepráce, účtovaná hodinovou sazbou, kdy úklidový pracovník potřebuje ke splnění zadaného úkolu pouze běžnou chemii, pracovní pomůcky či náčiní (například úklidový vozík, mopovací systém, lopatku a smetáček, vysavač na vysávání suchých nečistot apod.)</w:t>
            </w:r>
            <w:r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rPr>
              <w:t>Hodinová sazba pracovníka s technologií</w:t>
            </w:r>
          </w:p>
        </w:tc>
        <w:tc>
          <w:tcPr>
            <w:tcW w:w="6946" w:type="dxa"/>
          </w:tcPr>
          <w:p w:rsidR="00A30816" w:rsidRDefault="00536745" w:rsidP="00BE45C4">
            <w:pPr>
              <w:jc w:val="both"/>
              <w:rPr>
                <w:rFonts w:ascii="Arial" w:hAnsi="Arial" w:cs="Arial"/>
              </w:rPr>
            </w:pPr>
            <w:r w:rsidRPr="000E5C6C">
              <w:rPr>
                <w:rFonts w:ascii="Arial" w:hAnsi="Arial" w:cs="Arial"/>
              </w:rPr>
              <w:t>Z</w:t>
            </w:r>
            <w:r w:rsidR="00A30816" w:rsidRPr="000E5C6C">
              <w:rPr>
                <w:rFonts w:ascii="Arial" w:hAnsi="Arial" w:cs="Arial"/>
              </w:rPr>
              <w:t>de se rozumí jakákoliv činnost nad rámec základního úklidu, tedy vícepráce, účtovaná hodinovou sazbou, kdy úklidový pracovník potřebuje ke splnění zadaného úkolu pracovní stroj, či jinou běžně dostupnou a používanou technologii (vysavač na mokré nečistoty</w:t>
            </w:r>
            <w:r w:rsidR="00ED1F24">
              <w:rPr>
                <w:rFonts w:ascii="Arial" w:hAnsi="Arial" w:cs="Arial"/>
              </w:rPr>
              <w:t>, vysavač</w:t>
            </w:r>
            <w:r w:rsidR="00A30816" w:rsidRPr="000E5C6C">
              <w:rPr>
                <w:rFonts w:ascii="Arial" w:hAnsi="Arial" w:cs="Arial"/>
              </w:rPr>
              <w:t xml:space="preserve"> se zvýšeným výkonem, extraktor, apod.)</w:t>
            </w:r>
            <w:r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rPr>
          <w:trHeight w:val="883"/>
        </w:trPr>
        <w:tc>
          <w:tcPr>
            <w:tcW w:w="2117" w:type="dxa"/>
          </w:tcPr>
          <w:p w:rsidR="00A30816" w:rsidRPr="000E5C6C" w:rsidRDefault="00A30816" w:rsidP="007B3A72">
            <w:pPr>
              <w:rPr>
                <w:rFonts w:ascii="Arial" w:hAnsi="Arial" w:cs="Arial"/>
                <w:b/>
                <w:bCs/>
              </w:rPr>
            </w:pPr>
            <w:r w:rsidRPr="000E5C6C">
              <w:rPr>
                <w:rFonts w:ascii="Arial" w:hAnsi="Arial" w:cs="Arial"/>
                <w:b/>
                <w:bCs/>
              </w:rPr>
              <w:t>Úklid po malování</w:t>
            </w:r>
          </w:p>
        </w:tc>
        <w:tc>
          <w:tcPr>
            <w:tcW w:w="6946" w:type="dxa"/>
          </w:tcPr>
          <w:p w:rsidR="00A30816" w:rsidRDefault="00536745" w:rsidP="00BE45C4">
            <w:pPr>
              <w:jc w:val="both"/>
              <w:rPr>
                <w:rFonts w:ascii="Arial" w:hAnsi="Arial" w:cs="Arial"/>
              </w:rPr>
            </w:pPr>
            <w:r w:rsidRPr="000E5C6C">
              <w:rPr>
                <w:rFonts w:ascii="Arial" w:hAnsi="Arial" w:cs="Arial"/>
                <w:bCs/>
              </w:rPr>
              <w:t>J</w:t>
            </w:r>
            <w:r w:rsidR="00A30816" w:rsidRPr="000E5C6C">
              <w:rPr>
                <w:rFonts w:ascii="Arial" w:hAnsi="Arial" w:cs="Arial"/>
                <w:bCs/>
              </w:rPr>
              <w:t>e požadováno stanovit</w:t>
            </w:r>
            <w:r w:rsidR="00A30816" w:rsidRPr="000E5C6C">
              <w:rPr>
                <w:rFonts w:ascii="Arial" w:hAnsi="Arial" w:cs="Arial"/>
              </w:rPr>
              <w:t xml:space="preserve"> jednotkovou hodinovou sazbu za úklid</w:t>
            </w:r>
            <w:r w:rsidR="00B803AD" w:rsidRPr="000E5C6C">
              <w:rPr>
                <w:rFonts w:ascii="Arial" w:hAnsi="Arial" w:cs="Arial"/>
              </w:rPr>
              <w:t>.</w:t>
            </w:r>
            <w:r w:rsidR="00A30816" w:rsidRPr="000E5C6C">
              <w:rPr>
                <w:rFonts w:ascii="Arial" w:hAnsi="Arial" w:cs="Arial"/>
              </w:rPr>
              <w:t xml:space="preserve"> V ceně musí být zahrnuta veškerá potřebná chemie a použití pracovních pomůcek, nástrojů či technologií</w:t>
            </w:r>
            <w:r w:rsidRPr="000E5C6C">
              <w:rPr>
                <w:rFonts w:ascii="Arial" w:hAnsi="Arial" w:cs="Arial"/>
              </w:rPr>
              <w:t xml:space="preserve">, které zajistí odstranění zbytků nátěrových hmot ze všech částí, interiérového vybavení, </w:t>
            </w:r>
            <w:r w:rsidR="00B803AD" w:rsidRPr="000E5C6C">
              <w:rPr>
                <w:rFonts w:ascii="Arial" w:hAnsi="Arial" w:cs="Arial"/>
              </w:rPr>
              <w:t xml:space="preserve">oken, dveří, </w:t>
            </w:r>
            <w:r w:rsidRPr="000E5C6C">
              <w:rPr>
                <w:rFonts w:ascii="Arial" w:hAnsi="Arial" w:cs="Arial"/>
              </w:rPr>
              <w:t xml:space="preserve">umytí nábytku, včetně </w:t>
            </w:r>
            <w:r w:rsidR="00B803AD" w:rsidRPr="000E5C6C">
              <w:rPr>
                <w:rFonts w:ascii="Arial" w:hAnsi="Arial" w:cs="Arial"/>
              </w:rPr>
              <w:t xml:space="preserve">jeho </w:t>
            </w:r>
            <w:r w:rsidRPr="000E5C6C">
              <w:rPr>
                <w:rFonts w:ascii="Arial" w:hAnsi="Arial" w:cs="Arial"/>
              </w:rPr>
              <w:t>vnitřních částí, základní manipulaci s lehkým nábytkem</w:t>
            </w:r>
            <w:r w:rsidR="00B803AD" w:rsidRPr="000E5C6C">
              <w:rPr>
                <w:rFonts w:ascii="Arial" w:hAnsi="Arial" w:cs="Arial"/>
              </w:rPr>
              <w:t xml:space="preserve"> atd.</w:t>
            </w:r>
            <w:r w:rsidRPr="000E5C6C">
              <w:rPr>
                <w:rFonts w:ascii="Arial" w:hAnsi="Arial" w:cs="Arial"/>
              </w:rPr>
              <w:t xml:space="preserve"> </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t>Zabezpečení hygienickými potřebami</w:t>
            </w:r>
          </w:p>
        </w:tc>
        <w:tc>
          <w:tcPr>
            <w:tcW w:w="6946" w:type="dxa"/>
          </w:tcPr>
          <w:p w:rsidR="00A30816" w:rsidRDefault="005813EA" w:rsidP="00BE45C4">
            <w:pPr>
              <w:jc w:val="both"/>
              <w:rPr>
                <w:rFonts w:ascii="Arial" w:hAnsi="Arial" w:cs="Arial"/>
              </w:rPr>
            </w:pPr>
            <w:r w:rsidRPr="000E5C6C">
              <w:rPr>
                <w:rFonts w:ascii="Arial" w:hAnsi="Arial" w:cs="Arial"/>
              </w:rPr>
              <w:t>R</w:t>
            </w:r>
            <w:r w:rsidR="00A30816" w:rsidRPr="000E5C6C">
              <w:rPr>
                <w:rFonts w:ascii="Arial" w:hAnsi="Arial" w:cs="Arial"/>
              </w:rPr>
              <w:t xml:space="preserve">ozumí </w:t>
            </w:r>
            <w:r w:rsidRPr="000E5C6C">
              <w:rPr>
                <w:rFonts w:ascii="Arial" w:hAnsi="Arial" w:cs="Arial"/>
              </w:rPr>
              <w:t xml:space="preserve">se tím </w:t>
            </w:r>
            <w:r w:rsidR="00B803AD" w:rsidRPr="000E5C6C">
              <w:rPr>
                <w:rFonts w:ascii="Arial" w:hAnsi="Arial" w:cs="Arial"/>
              </w:rPr>
              <w:t>objednávání, sledování spotřeby</w:t>
            </w:r>
            <w:r w:rsidR="00A8098A" w:rsidRPr="000E5C6C">
              <w:rPr>
                <w:rFonts w:ascii="Arial" w:hAnsi="Arial" w:cs="Arial"/>
              </w:rPr>
              <w:t>, skladování a</w:t>
            </w:r>
            <w:r w:rsidR="00B803AD" w:rsidRPr="000E5C6C">
              <w:rPr>
                <w:rFonts w:ascii="Arial" w:hAnsi="Arial" w:cs="Arial"/>
              </w:rPr>
              <w:t xml:space="preserve"> </w:t>
            </w:r>
            <w:r w:rsidR="00A30816" w:rsidRPr="000E5C6C">
              <w:rPr>
                <w:rFonts w:ascii="Arial" w:hAnsi="Arial" w:cs="Arial"/>
              </w:rPr>
              <w:t xml:space="preserve">výdej toaletních papírů, papírových ručníků, </w:t>
            </w:r>
            <w:r w:rsidR="00B803AD" w:rsidRPr="000E5C6C">
              <w:rPr>
                <w:rFonts w:ascii="Arial" w:hAnsi="Arial" w:cs="Arial"/>
              </w:rPr>
              <w:t xml:space="preserve">pisoárových kostek, WC vůní, </w:t>
            </w:r>
            <w:r w:rsidR="00A30816" w:rsidRPr="000E5C6C">
              <w:rPr>
                <w:rFonts w:ascii="Arial" w:hAnsi="Arial" w:cs="Arial"/>
              </w:rPr>
              <w:t xml:space="preserve">toaletního mýdla atd. </w:t>
            </w:r>
            <w:r w:rsidR="00A30816" w:rsidRPr="000E5C6C">
              <w:rPr>
                <w:rFonts w:ascii="Arial" w:hAnsi="Arial" w:cs="Arial"/>
                <w:b/>
              </w:rPr>
              <w:t xml:space="preserve">Toto zboží je </w:t>
            </w:r>
            <w:r w:rsidR="00BE7DB2" w:rsidRPr="000E5C6C">
              <w:rPr>
                <w:rFonts w:ascii="Arial" w:hAnsi="Arial" w:cs="Arial"/>
                <w:b/>
              </w:rPr>
              <w:t>nakupo</w:t>
            </w:r>
            <w:r w:rsidR="00A30816" w:rsidRPr="000E5C6C">
              <w:rPr>
                <w:rFonts w:ascii="Arial" w:hAnsi="Arial" w:cs="Arial"/>
                <w:b/>
              </w:rPr>
              <w:t xml:space="preserve">váno </w:t>
            </w:r>
            <w:r w:rsidR="0002574C">
              <w:rPr>
                <w:rFonts w:ascii="Arial" w:hAnsi="Arial" w:cs="Arial"/>
                <w:b/>
              </w:rPr>
              <w:t>MZ</w:t>
            </w:r>
            <w:r w:rsidR="00A30816" w:rsidRPr="000E5C6C">
              <w:rPr>
                <w:rFonts w:ascii="Arial" w:hAnsi="Arial" w:cs="Arial"/>
              </w:rPr>
              <w:t xml:space="preserve"> (není požadováno v rámci úklidových služeb). Seznam těchto potřeb je součástí zadávací dokumentace</w:t>
            </w:r>
            <w:r w:rsidR="00BE7DB2" w:rsidRPr="000E5C6C">
              <w:rPr>
                <w:rFonts w:ascii="Arial" w:hAnsi="Arial" w:cs="Arial"/>
              </w:rPr>
              <w:t xml:space="preserve"> v </w:t>
            </w:r>
            <w:r w:rsidR="00BE7DB2" w:rsidRPr="00AB167A">
              <w:rPr>
                <w:rFonts w:ascii="Arial" w:hAnsi="Arial" w:cs="Arial"/>
              </w:rPr>
              <w:t xml:space="preserve">příloze </w:t>
            </w:r>
            <w:r w:rsidR="00BE7DB2" w:rsidRPr="003A5CAB">
              <w:rPr>
                <w:rFonts w:ascii="Arial" w:hAnsi="Arial" w:cs="Arial"/>
              </w:rPr>
              <w:t xml:space="preserve">č. </w:t>
            </w:r>
            <w:r w:rsidR="00386003" w:rsidRPr="003A5CAB">
              <w:rPr>
                <w:rFonts w:ascii="Arial" w:hAnsi="Arial" w:cs="Arial"/>
              </w:rPr>
              <w:t>1</w:t>
            </w:r>
            <w:r w:rsidR="00891AC4" w:rsidRPr="003A5CAB">
              <w:rPr>
                <w:rFonts w:ascii="Arial" w:hAnsi="Arial" w:cs="Arial"/>
              </w:rPr>
              <w:t>.</w:t>
            </w:r>
            <w:r w:rsidR="00AB167A" w:rsidRPr="003A5CAB">
              <w:rPr>
                <w:rFonts w:ascii="Arial" w:hAnsi="Arial" w:cs="Arial"/>
              </w:rPr>
              <w:t>9</w:t>
            </w:r>
            <w:r w:rsidR="00B803AD" w:rsidRPr="00AB167A">
              <w:rPr>
                <w:rFonts w:ascii="Arial" w:hAnsi="Arial" w:cs="Arial"/>
              </w:rPr>
              <w:t>.</w:t>
            </w:r>
            <w:r w:rsidR="00B803AD" w:rsidRPr="000E5C6C">
              <w:rPr>
                <w:rFonts w:ascii="Arial" w:hAnsi="Arial" w:cs="Arial"/>
              </w:rPr>
              <w:t xml:space="preserve"> Součástí doplňování je i </w:t>
            </w:r>
            <w:r w:rsidR="00A8098A" w:rsidRPr="000E5C6C">
              <w:rPr>
                <w:rFonts w:ascii="Arial" w:hAnsi="Arial" w:cs="Arial"/>
              </w:rPr>
              <w:t xml:space="preserve">vedení </w:t>
            </w:r>
            <w:r w:rsidR="00B803AD" w:rsidRPr="000E5C6C">
              <w:rPr>
                <w:rFonts w:ascii="Arial" w:hAnsi="Arial" w:cs="Arial"/>
              </w:rPr>
              <w:t>průběžn</w:t>
            </w:r>
            <w:r w:rsidR="00A8098A" w:rsidRPr="000E5C6C">
              <w:rPr>
                <w:rFonts w:ascii="Arial" w:hAnsi="Arial" w:cs="Arial"/>
              </w:rPr>
              <w:t>ého</w:t>
            </w:r>
            <w:r w:rsidR="00B803AD" w:rsidRPr="000E5C6C">
              <w:rPr>
                <w:rFonts w:ascii="Arial" w:hAnsi="Arial" w:cs="Arial"/>
              </w:rPr>
              <w:t xml:space="preserve"> seznam</w:t>
            </w:r>
            <w:r w:rsidR="00A8098A" w:rsidRPr="000E5C6C">
              <w:rPr>
                <w:rFonts w:ascii="Arial" w:hAnsi="Arial" w:cs="Arial"/>
              </w:rPr>
              <w:t>u</w:t>
            </w:r>
            <w:r w:rsidR="00B803AD" w:rsidRPr="000E5C6C">
              <w:rPr>
                <w:rFonts w:ascii="Arial" w:hAnsi="Arial" w:cs="Arial"/>
              </w:rPr>
              <w:t xml:space="preserve"> závad na WC (chybějící nebo rozbité vybavení, nefunkčnost toaletních mís, pisoárů, baterií vody</w:t>
            </w:r>
            <w:r w:rsidR="00B01CAC">
              <w:rPr>
                <w:rFonts w:ascii="Arial" w:hAnsi="Arial" w:cs="Arial"/>
              </w:rPr>
              <w:t>, zásobníků papírových ručníků, toaletních papírů, dávkovačů mýdla</w:t>
            </w:r>
            <w:r w:rsidR="00B803AD" w:rsidRPr="000E5C6C">
              <w:rPr>
                <w:rFonts w:ascii="Arial" w:hAnsi="Arial" w:cs="Arial"/>
              </w:rPr>
              <w:t xml:space="preserve"> atd.) a jeho předkládání </w:t>
            </w:r>
            <w:r w:rsidR="00190B86">
              <w:rPr>
                <w:rFonts w:ascii="Arial" w:hAnsi="Arial" w:cs="Arial"/>
              </w:rPr>
              <w:t>určené osobě</w:t>
            </w:r>
            <w:r w:rsidR="00B01CAC">
              <w:rPr>
                <w:rFonts w:ascii="Arial" w:hAnsi="Arial" w:cs="Arial"/>
              </w:rPr>
              <w:t xml:space="preserve"> </w:t>
            </w:r>
            <w:r w:rsidR="00A8098A" w:rsidRPr="000E5C6C">
              <w:rPr>
                <w:rFonts w:ascii="Arial" w:hAnsi="Arial" w:cs="Arial"/>
              </w:rPr>
              <w:t xml:space="preserve">a </w:t>
            </w:r>
            <w:r w:rsidR="0002574C">
              <w:rPr>
                <w:rFonts w:ascii="Arial" w:hAnsi="Arial" w:cs="Arial"/>
              </w:rPr>
              <w:t>MZ</w:t>
            </w:r>
            <w:r w:rsidR="00A8098A" w:rsidRPr="000E5C6C">
              <w:rPr>
                <w:rFonts w:ascii="Arial" w:hAnsi="Arial" w:cs="Arial"/>
              </w:rPr>
              <w:t>.</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rPr>
            </w:pPr>
            <w:r w:rsidRPr="000E5C6C">
              <w:rPr>
                <w:rFonts w:ascii="Arial" w:hAnsi="Arial" w:cs="Arial"/>
                <w:b/>
                <w:bCs/>
              </w:rPr>
              <w:lastRenderedPageBreak/>
              <w:t>Doplňování prostředků personální hygieny</w:t>
            </w:r>
          </w:p>
        </w:tc>
        <w:tc>
          <w:tcPr>
            <w:tcW w:w="6946" w:type="dxa"/>
          </w:tcPr>
          <w:p w:rsidR="00A30816" w:rsidRDefault="005813EA" w:rsidP="00BE45C4">
            <w:pPr>
              <w:jc w:val="both"/>
              <w:rPr>
                <w:rFonts w:ascii="Arial" w:hAnsi="Arial" w:cs="Arial"/>
              </w:rPr>
            </w:pPr>
            <w:r w:rsidRPr="000E5C6C">
              <w:rPr>
                <w:rFonts w:ascii="Arial" w:hAnsi="Arial" w:cs="Arial"/>
              </w:rPr>
              <w:t>Rozumí se tím</w:t>
            </w:r>
            <w:r w:rsidR="00A30816" w:rsidRPr="000E5C6C">
              <w:rPr>
                <w:rFonts w:ascii="Arial" w:hAnsi="Arial" w:cs="Arial"/>
              </w:rPr>
              <w:t xml:space="preserve"> vlastní činnost při průběžném doplňování náplní do zásobníků a dávkovačů toaletních papírů, papírových ručníků, toaletních mýdel, osvěžovačů, sáčků na </w:t>
            </w:r>
            <w:r w:rsidRPr="000E5C6C">
              <w:rPr>
                <w:rFonts w:ascii="Arial" w:hAnsi="Arial" w:cs="Arial"/>
              </w:rPr>
              <w:t xml:space="preserve">hygienické </w:t>
            </w:r>
            <w:r w:rsidR="00A30816" w:rsidRPr="000E5C6C">
              <w:rPr>
                <w:rFonts w:ascii="Arial" w:hAnsi="Arial" w:cs="Arial"/>
              </w:rPr>
              <w:t>vložky a</w:t>
            </w:r>
            <w:r w:rsidR="00BE7DB2" w:rsidRPr="000E5C6C">
              <w:rPr>
                <w:rFonts w:ascii="Arial" w:hAnsi="Arial" w:cs="Arial"/>
              </w:rPr>
              <w:t>td.</w:t>
            </w:r>
            <w:r w:rsidR="00541683" w:rsidRPr="000E5C6C">
              <w:rPr>
                <w:rFonts w:ascii="Arial" w:hAnsi="Arial" w:cs="Arial"/>
              </w:rPr>
              <w:t>;</w:t>
            </w:r>
            <w:r w:rsidR="00A30816" w:rsidRPr="000E5C6C">
              <w:rPr>
                <w:rFonts w:ascii="Arial" w:hAnsi="Arial" w:cs="Arial"/>
              </w:rPr>
              <w:t xml:space="preserve"> dále se jedná o výměnu látkových ručníků</w:t>
            </w:r>
            <w:r w:rsidR="00B01CAC">
              <w:rPr>
                <w:rFonts w:ascii="Arial" w:hAnsi="Arial" w:cs="Arial"/>
              </w:rPr>
              <w:t>, utěrek</w:t>
            </w:r>
            <w:r w:rsidR="00A30816" w:rsidRPr="000E5C6C">
              <w:rPr>
                <w:rFonts w:ascii="Arial" w:hAnsi="Arial" w:cs="Arial"/>
              </w:rPr>
              <w:t xml:space="preserve"> </w:t>
            </w:r>
            <w:r w:rsidR="00204E3C" w:rsidRPr="000E5C6C">
              <w:rPr>
                <w:rFonts w:ascii="Arial" w:hAnsi="Arial" w:cs="Arial"/>
              </w:rPr>
              <w:t xml:space="preserve">- </w:t>
            </w:r>
            <w:r w:rsidR="00A30816" w:rsidRPr="000E5C6C">
              <w:rPr>
                <w:rFonts w:ascii="Arial" w:hAnsi="Arial" w:cs="Arial"/>
              </w:rPr>
              <w:t xml:space="preserve">viz výše </w:t>
            </w:r>
            <w:r w:rsidR="00204E3C" w:rsidRPr="000E5C6C">
              <w:rPr>
                <w:rFonts w:ascii="Arial" w:hAnsi="Arial" w:cs="Arial"/>
              </w:rPr>
              <w:t xml:space="preserve">- </w:t>
            </w:r>
            <w:r w:rsidR="00A30816" w:rsidRPr="000E5C6C">
              <w:rPr>
                <w:rFonts w:ascii="Arial" w:hAnsi="Arial" w:cs="Arial"/>
              </w:rPr>
              <w:t xml:space="preserve">položka „praní utěrek, ručníků a ubrusů“. </w:t>
            </w:r>
          </w:p>
          <w:p w:rsidR="00F553FA" w:rsidRPr="000E5C6C" w:rsidRDefault="00F553FA" w:rsidP="00BE45C4">
            <w:pPr>
              <w:jc w:val="both"/>
              <w:rPr>
                <w:rFonts w:ascii="Arial" w:hAnsi="Arial" w:cs="Arial"/>
              </w:rPr>
            </w:pPr>
          </w:p>
        </w:tc>
      </w:tr>
      <w:tr w:rsidR="00A30816" w:rsidRPr="000E5C6C" w:rsidTr="007B3A72">
        <w:tc>
          <w:tcPr>
            <w:tcW w:w="2117" w:type="dxa"/>
          </w:tcPr>
          <w:p w:rsidR="00A30816" w:rsidRPr="000E5C6C" w:rsidRDefault="00A30816" w:rsidP="007B3A72">
            <w:pPr>
              <w:rPr>
                <w:rFonts w:ascii="Arial" w:hAnsi="Arial" w:cs="Arial"/>
                <w:b/>
                <w:bCs/>
              </w:rPr>
            </w:pPr>
            <w:r w:rsidRPr="000E5C6C">
              <w:rPr>
                <w:rFonts w:ascii="Arial" w:hAnsi="Arial" w:cs="Arial"/>
                <w:b/>
                <w:bCs/>
              </w:rPr>
              <w:t>Mytí venkovních nástěnek</w:t>
            </w:r>
          </w:p>
        </w:tc>
        <w:tc>
          <w:tcPr>
            <w:tcW w:w="6946" w:type="dxa"/>
          </w:tcPr>
          <w:p w:rsidR="00A30816" w:rsidRDefault="00541683" w:rsidP="00541683">
            <w:pPr>
              <w:rPr>
                <w:rFonts w:ascii="Arial" w:hAnsi="Arial" w:cs="Arial"/>
              </w:rPr>
            </w:pPr>
            <w:r w:rsidRPr="000E5C6C">
              <w:rPr>
                <w:rFonts w:ascii="Arial" w:hAnsi="Arial" w:cs="Arial"/>
              </w:rPr>
              <w:t>R</w:t>
            </w:r>
            <w:r w:rsidR="005813EA" w:rsidRPr="000E5C6C">
              <w:rPr>
                <w:rFonts w:ascii="Arial" w:hAnsi="Arial" w:cs="Arial"/>
              </w:rPr>
              <w:t>ozumí se tím</w:t>
            </w:r>
            <w:r w:rsidR="00A30816" w:rsidRPr="000E5C6C">
              <w:rPr>
                <w:rFonts w:ascii="Arial" w:hAnsi="Arial" w:cs="Arial"/>
              </w:rPr>
              <w:t xml:space="preserve"> průběžné mytí (min. 1x </w:t>
            </w:r>
            <w:r w:rsidRPr="000E5C6C">
              <w:rPr>
                <w:rFonts w:ascii="Arial" w:hAnsi="Arial" w:cs="Arial"/>
              </w:rPr>
              <w:t>za 14 dní</w:t>
            </w:r>
            <w:r w:rsidR="00A30816" w:rsidRPr="000E5C6C">
              <w:rPr>
                <w:rFonts w:ascii="Arial" w:hAnsi="Arial" w:cs="Arial"/>
              </w:rPr>
              <w:t>) nástěnek</w:t>
            </w:r>
            <w:r w:rsidR="005813EA" w:rsidRPr="000E5C6C">
              <w:rPr>
                <w:rFonts w:ascii="Arial" w:hAnsi="Arial" w:cs="Arial"/>
              </w:rPr>
              <w:t>/prosklených informačních vývěsek</w:t>
            </w:r>
            <w:r w:rsidR="00A30816" w:rsidRPr="000E5C6C">
              <w:rPr>
                <w:rFonts w:ascii="Arial" w:hAnsi="Arial" w:cs="Arial"/>
              </w:rPr>
              <w:t xml:space="preserve"> umístěných před budovou </w:t>
            </w:r>
            <w:r w:rsidR="008A0614">
              <w:rPr>
                <w:rFonts w:ascii="Arial" w:hAnsi="Arial" w:cs="Arial"/>
              </w:rPr>
              <w:t>MZ</w:t>
            </w:r>
            <w:r w:rsidR="006F72BA" w:rsidRPr="000E5C6C">
              <w:rPr>
                <w:rFonts w:ascii="Arial" w:hAnsi="Arial" w:cs="Arial"/>
              </w:rPr>
              <w:t xml:space="preserve"> viz standardy tabulka č. 3g)</w:t>
            </w:r>
            <w:r w:rsidR="00C43737">
              <w:rPr>
                <w:rFonts w:ascii="Arial" w:hAnsi="Arial" w:cs="Arial"/>
              </w:rPr>
              <w:t xml:space="preserve"> přílohy č. 1.3</w:t>
            </w:r>
            <w:r w:rsidR="00A30816" w:rsidRPr="000E5C6C">
              <w:rPr>
                <w:rFonts w:ascii="Arial" w:hAnsi="Arial" w:cs="Arial"/>
              </w:rPr>
              <w:t>.</w:t>
            </w:r>
          </w:p>
          <w:p w:rsidR="00F553FA" w:rsidRPr="000E5C6C" w:rsidRDefault="00F553FA" w:rsidP="00541683">
            <w:pPr>
              <w:rPr>
                <w:rFonts w:ascii="Arial" w:hAnsi="Arial" w:cs="Arial"/>
              </w:rPr>
            </w:pPr>
          </w:p>
        </w:tc>
      </w:tr>
    </w:tbl>
    <w:p w:rsidR="00E52ADE" w:rsidRPr="000E5C6C" w:rsidRDefault="00E52ADE" w:rsidP="00E52ADE">
      <w:pPr>
        <w:rPr>
          <w:rFonts w:ascii="Arial" w:hAnsi="Arial" w:cs="Arial"/>
        </w:rPr>
      </w:pPr>
    </w:p>
    <w:p w:rsidR="00E52ADE" w:rsidRPr="000E5C6C" w:rsidRDefault="00E52ADE" w:rsidP="00E52ADE">
      <w:pPr>
        <w:rPr>
          <w:rFonts w:ascii="Arial" w:hAnsi="Arial" w:cs="Arial"/>
        </w:rPr>
      </w:pPr>
    </w:p>
    <w:p w:rsidR="005336B6" w:rsidRPr="000E5C6C" w:rsidRDefault="005336B6" w:rsidP="005336B6">
      <w:pPr>
        <w:pStyle w:val="lnek"/>
        <w:rPr>
          <w:rFonts w:ascii="Arial" w:hAnsi="Arial" w:cs="Arial"/>
          <w:b/>
          <w:color w:val="auto"/>
        </w:rPr>
      </w:pPr>
      <w:r w:rsidRPr="000E5C6C">
        <w:rPr>
          <w:rFonts w:ascii="Arial" w:hAnsi="Arial" w:cs="Arial"/>
          <w:b/>
          <w:color w:val="auto"/>
        </w:rPr>
        <w:t xml:space="preserve">II. Vymezení plnění </w:t>
      </w:r>
      <w:r w:rsidR="007C2C94">
        <w:rPr>
          <w:rFonts w:ascii="Arial" w:hAnsi="Arial" w:cs="Arial"/>
          <w:b/>
          <w:color w:val="auto"/>
        </w:rPr>
        <w:t>dodávky</w:t>
      </w:r>
    </w:p>
    <w:p w:rsidR="00021753" w:rsidRPr="000E5C6C" w:rsidRDefault="00021753" w:rsidP="005336B6">
      <w:pPr>
        <w:rPr>
          <w:rFonts w:ascii="Arial" w:hAnsi="Arial" w:cs="Arial"/>
        </w:rPr>
      </w:pPr>
    </w:p>
    <w:p w:rsidR="005336B6" w:rsidRPr="000E5C6C" w:rsidRDefault="005336B6" w:rsidP="00440CCA">
      <w:pPr>
        <w:jc w:val="both"/>
        <w:rPr>
          <w:rFonts w:ascii="Arial" w:hAnsi="Arial" w:cs="Arial"/>
        </w:rPr>
      </w:pPr>
      <w:r w:rsidRPr="000E5C6C">
        <w:rPr>
          <w:rFonts w:ascii="Arial" w:hAnsi="Arial" w:cs="Arial"/>
        </w:rPr>
        <w:t xml:space="preserve">Předmětem </w:t>
      </w:r>
      <w:r w:rsidR="007C2C94">
        <w:rPr>
          <w:rFonts w:ascii="Arial" w:hAnsi="Arial" w:cs="Arial"/>
        </w:rPr>
        <w:t>dodávky</w:t>
      </w:r>
      <w:r w:rsidRPr="000E5C6C">
        <w:rPr>
          <w:rFonts w:ascii="Arial" w:hAnsi="Arial" w:cs="Arial"/>
        </w:rPr>
        <w:t xml:space="preserve"> je zajištění </w:t>
      </w:r>
      <w:r w:rsidR="000C28B8">
        <w:rPr>
          <w:rFonts w:ascii="Arial" w:hAnsi="Arial" w:cs="Arial"/>
        </w:rPr>
        <w:t xml:space="preserve">poskytování úklidových služeb v </w:t>
      </w:r>
      <w:r w:rsidR="00190B86">
        <w:rPr>
          <w:rFonts w:ascii="Arial" w:hAnsi="Arial" w:cs="Arial"/>
        </w:rPr>
        <w:t xml:space="preserve">Objektu </w:t>
      </w:r>
      <w:r w:rsidR="009B6977" w:rsidRPr="000E5C6C">
        <w:rPr>
          <w:rFonts w:ascii="Arial" w:hAnsi="Arial" w:cs="Arial"/>
        </w:rPr>
        <w:t>Ministerstva</w:t>
      </w:r>
      <w:r w:rsidRPr="000E5C6C">
        <w:rPr>
          <w:rFonts w:ascii="Arial" w:hAnsi="Arial" w:cs="Arial"/>
        </w:rPr>
        <w:t xml:space="preserve"> </w:t>
      </w:r>
      <w:r w:rsidR="00590DF2" w:rsidRPr="000E5C6C">
        <w:rPr>
          <w:rFonts w:ascii="Arial" w:hAnsi="Arial" w:cs="Arial"/>
        </w:rPr>
        <w:t xml:space="preserve">zdravotnictví </w:t>
      </w:r>
      <w:r w:rsidRPr="000E5C6C">
        <w:rPr>
          <w:rFonts w:ascii="Arial" w:hAnsi="Arial" w:cs="Arial"/>
        </w:rPr>
        <w:t xml:space="preserve">(dále jen </w:t>
      </w:r>
      <w:r w:rsidR="005813EA" w:rsidRPr="000E5C6C">
        <w:rPr>
          <w:rFonts w:ascii="Arial" w:hAnsi="Arial" w:cs="Arial"/>
        </w:rPr>
        <w:t>„</w:t>
      </w:r>
      <w:r w:rsidRPr="000E5C6C">
        <w:rPr>
          <w:rFonts w:ascii="Arial" w:hAnsi="Arial" w:cs="Arial"/>
        </w:rPr>
        <w:t>ministerstvo</w:t>
      </w:r>
      <w:r w:rsidR="005813EA" w:rsidRPr="000E5C6C">
        <w:rPr>
          <w:rFonts w:ascii="Arial" w:hAnsi="Arial" w:cs="Arial"/>
        </w:rPr>
        <w:t>“</w:t>
      </w:r>
      <w:r w:rsidRPr="000E5C6C">
        <w:rPr>
          <w:rFonts w:ascii="Arial" w:hAnsi="Arial" w:cs="Arial"/>
        </w:rPr>
        <w:t xml:space="preserve">) a zajištění konkrétních </w:t>
      </w:r>
      <w:r w:rsidR="000C28B8">
        <w:rPr>
          <w:rFonts w:ascii="Arial" w:hAnsi="Arial" w:cs="Arial"/>
        </w:rPr>
        <w:t xml:space="preserve">služeb detailně popsaných v jednotlivých </w:t>
      </w:r>
      <w:r w:rsidR="00D3531A">
        <w:rPr>
          <w:rFonts w:ascii="Arial" w:hAnsi="Arial" w:cs="Arial"/>
        </w:rPr>
        <w:t>částech a tabulkách této přílohy</w:t>
      </w:r>
      <w:r w:rsidRPr="000E5C6C">
        <w:rPr>
          <w:rFonts w:ascii="Arial" w:hAnsi="Arial" w:cs="Arial"/>
        </w:rPr>
        <w:t xml:space="preserve">. Tamtéž jsou uvedeny i činnosti a služby, které bude nadále vykonávat </w:t>
      </w:r>
      <w:r w:rsidR="008A0614">
        <w:rPr>
          <w:rFonts w:ascii="Arial" w:hAnsi="Arial" w:cs="Arial"/>
        </w:rPr>
        <w:t>MZ</w:t>
      </w:r>
      <w:r w:rsidR="00C06339" w:rsidRPr="000E5C6C">
        <w:rPr>
          <w:rFonts w:ascii="Arial" w:hAnsi="Arial" w:cs="Arial"/>
        </w:rPr>
        <w:t xml:space="preserve"> </w:t>
      </w:r>
      <w:r w:rsidRPr="000E5C6C">
        <w:rPr>
          <w:rFonts w:ascii="Arial" w:hAnsi="Arial" w:cs="Arial"/>
        </w:rPr>
        <w:t xml:space="preserve">a které tímto nejsou předmětem </w:t>
      </w:r>
      <w:r w:rsidR="00DB081F">
        <w:rPr>
          <w:rFonts w:ascii="Arial" w:hAnsi="Arial" w:cs="Arial"/>
        </w:rPr>
        <w:t>dodávky</w:t>
      </w:r>
      <w:r w:rsidRPr="000E5C6C">
        <w:rPr>
          <w:rFonts w:ascii="Arial" w:hAnsi="Arial" w:cs="Arial"/>
        </w:rPr>
        <w:t xml:space="preserve">. </w:t>
      </w:r>
      <w:r w:rsidR="008A0614">
        <w:rPr>
          <w:rFonts w:ascii="Arial" w:hAnsi="Arial" w:cs="Arial"/>
        </w:rPr>
        <w:t>MZ</w:t>
      </w:r>
      <w:r w:rsidR="00C06339" w:rsidRPr="000E5C6C">
        <w:rPr>
          <w:rFonts w:ascii="Arial" w:hAnsi="Arial" w:cs="Arial"/>
        </w:rPr>
        <w:t xml:space="preserve"> </w:t>
      </w:r>
      <w:r w:rsidRPr="000E5C6C">
        <w:rPr>
          <w:rFonts w:ascii="Arial" w:hAnsi="Arial" w:cs="Arial"/>
        </w:rPr>
        <w:t xml:space="preserve">také nadále zůstává </w:t>
      </w:r>
      <w:r w:rsidR="00D3531A">
        <w:rPr>
          <w:rFonts w:ascii="Arial" w:hAnsi="Arial" w:cs="Arial"/>
        </w:rPr>
        <w:t>koordinátorem s dalšími dodavateli a poskytovateli, kteří se podílejí na zajištění provozu objektu ministerstva</w:t>
      </w:r>
      <w:r w:rsidRPr="000E5C6C">
        <w:rPr>
          <w:rFonts w:ascii="Arial" w:hAnsi="Arial" w:cs="Arial"/>
        </w:rPr>
        <w:t>.</w:t>
      </w:r>
    </w:p>
    <w:p w:rsidR="009A1531" w:rsidRPr="000E5C6C" w:rsidRDefault="008A0614" w:rsidP="00440CCA">
      <w:pPr>
        <w:jc w:val="both"/>
        <w:rPr>
          <w:rFonts w:ascii="Arial" w:hAnsi="Arial" w:cs="Arial"/>
        </w:rPr>
      </w:pPr>
      <w:r>
        <w:rPr>
          <w:rFonts w:ascii="Arial" w:hAnsi="Arial" w:cs="Arial"/>
        </w:rPr>
        <w:t>MZ</w:t>
      </w:r>
      <w:r w:rsidR="009A1531" w:rsidRPr="000E5C6C">
        <w:rPr>
          <w:rFonts w:ascii="Arial" w:hAnsi="Arial" w:cs="Arial"/>
        </w:rPr>
        <w:t xml:space="preserve"> požaduje od </w:t>
      </w:r>
      <w:r>
        <w:rPr>
          <w:rFonts w:ascii="Arial" w:hAnsi="Arial" w:cs="Arial"/>
        </w:rPr>
        <w:t>dodavatel</w:t>
      </w:r>
      <w:r w:rsidR="009A1531" w:rsidRPr="000E5C6C">
        <w:rPr>
          <w:rFonts w:ascii="Arial" w:hAnsi="Arial" w:cs="Arial"/>
        </w:rPr>
        <w:t xml:space="preserve">e pro vedoucího týmu </w:t>
      </w:r>
      <w:r w:rsidR="00D3531A">
        <w:rPr>
          <w:rFonts w:ascii="Arial" w:hAnsi="Arial" w:cs="Arial"/>
        </w:rPr>
        <w:t xml:space="preserve">střední odborné </w:t>
      </w:r>
      <w:r w:rsidR="009A1531" w:rsidRPr="000E5C6C">
        <w:rPr>
          <w:rFonts w:ascii="Arial" w:hAnsi="Arial" w:cs="Arial"/>
        </w:rPr>
        <w:t>vzdělání s</w:t>
      </w:r>
      <w:r w:rsidR="00D86A6B">
        <w:rPr>
          <w:rFonts w:ascii="Arial" w:hAnsi="Arial" w:cs="Arial"/>
        </w:rPr>
        <w:t xml:space="preserve"> dobou praxe minimálně </w:t>
      </w:r>
      <w:r w:rsidR="00D3531A">
        <w:rPr>
          <w:rFonts w:ascii="Arial" w:hAnsi="Arial" w:cs="Arial"/>
        </w:rPr>
        <w:t>2</w:t>
      </w:r>
      <w:r w:rsidR="00D86A6B">
        <w:rPr>
          <w:rFonts w:ascii="Arial" w:hAnsi="Arial" w:cs="Arial"/>
        </w:rPr>
        <w:t xml:space="preserve"> let</w:t>
      </w:r>
      <w:r w:rsidR="000D450F">
        <w:rPr>
          <w:rFonts w:ascii="Arial" w:hAnsi="Arial" w:cs="Arial"/>
        </w:rPr>
        <w:t xml:space="preserve"> a odbornou zkouškou.</w:t>
      </w:r>
    </w:p>
    <w:p w:rsidR="005336B6" w:rsidRDefault="005336B6" w:rsidP="005336B6">
      <w:pPr>
        <w:rPr>
          <w:rFonts w:ascii="Arial" w:hAnsi="Arial" w:cs="Arial"/>
        </w:rPr>
      </w:pPr>
    </w:p>
    <w:p w:rsidR="00C43737" w:rsidRPr="000E5C6C" w:rsidRDefault="00C43737" w:rsidP="005336B6">
      <w:pPr>
        <w:rPr>
          <w:rFonts w:ascii="Arial" w:hAnsi="Arial" w:cs="Arial"/>
        </w:rPr>
      </w:pPr>
    </w:p>
    <w:p w:rsidR="005336B6" w:rsidRPr="000E5C6C" w:rsidRDefault="005336B6" w:rsidP="005336B6">
      <w:pPr>
        <w:rPr>
          <w:rFonts w:ascii="Arial" w:hAnsi="Arial" w:cs="Arial"/>
        </w:rPr>
      </w:pPr>
      <w:r w:rsidRPr="000E5C6C">
        <w:rPr>
          <w:rFonts w:ascii="Arial" w:hAnsi="Arial" w:cs="Arial"/>
        </w:rPr>
        <w:t xml:space="preserve">Cíle </w:t>
      </w:r>
      <w:r w:rsidR="000C28B8">
        <w:rPr>
          <w:rFonts w:ascii="Arial" w:hAnsi="Arial" w:cs="Arial"/>
        </w:rPr>
        <w:t>plnění poskytovaných služeb</w:t>
      </w:r>
    </w:p>
    <w:p w:rsidR="005336B6" w:rsidRPr="000E5C6C" w:rsidRDefault="005336B6" w:rsidP="005336B6">
      <w:pPr>
        <w:numPr>
          <w:ilvl w:val="0"/>
          <w:numId w:val="16"/>
        </w:numPr>
        <w:spacing w:before="60" w:after="60"/>
        <w:jc w:val="both"/>
        <w:rPr>
          <w:rFonts w:ascii="Arial" w:hAnsi="Arial" w:cs="Arial"/>
        </w:rPr>
      </w:pPr>
      <w:r w:rsidRPr="000E5C6C">
        <w:rPr>
          <w:rFonts w:ascii="Arial" w:hAnsi="Arial" w:cs="Arial"/>
        </w:rPr>
        <w:t xml:space="preserve">Jasná a přehledná komunikace mezi stranou </w:t>
      </w:r>
      <w:r w:rsidR="008A0614">
        <w:rPr>
          <w:rFonts w:ascii="Arial" w:hAnsi="Arial" w:cs="Arial"/>
        </w:rPr>
        <w:t>MZ</w:t>
      </w:r>
      <w:r w:rsidR="00AB167A" w:rsidRPr="000E5C6C">
        <w:rPr>
          <w:rFonts w:ascii="Arial" w:hAnsi="Arial" w:cs="Arial"/>
        </w:rPr>
        <w:t xml:space="preserve"> </w:t>
      </w:r>
      <w:r w:rsidRPr="000E5C6C">
        <w:rPr>
          <w:rFonts w:ascii="Arial" w:hAnsi="Arial" w:cs="Arial"/>
        </w:rPr>
        <w:t xml:space="preserve">a </w:t>
      </w:r>
      <w:r w:rsidR="008A0614">
        <w:rPr>
          <w:rFonts w:ascii="Arial" w:hAnsi="Arial" w:cs="Arial"/>
        </w:rPr>
        <w:t>dodavatel</w:t>
      </w:r>
      <w:r w:rsidRPr="000E5C6C">
        <w:rPr>
          <w:rFonts w:ascii="Arial" w:hAnsi="Arial" w:cs="Arial"/>
        </w:rPr>
        <w:t xml:space="preserve">e prostřednictvím pověřených osob, které představují jednotné styčné body pro všechny činnosti, které jsou </w:t>
      </w:r>
      <w:r w:rsidR="009507A2">
        <w:rPr>
          <w:rFonts w:ascii="Arial" w:hAnsi="Arial" w:cs="Arial"/>
        </w:rPr>
        <w:t>požadovány</w:t>
      </w:r>
      <w:r w:rsidRPr="000E5C6C">
        <w:rPr>
          <w:rFonts w:ascii="Arial" w:hAnsi="Arial" w:cs="Arial"/>
        </w:rPr>
        <w:t>.</w:t>
      </w:r>
    </w:p>
    <w:p w:rsidR="005336B6" w:rsidRPr="000E5C6C" w:rsidRDefault="005336B6" w:rsidP="005336B6">
      <w:pPr>
        <w:numPr>
          <w:ilvl w:val="0"/>
          <w:numId w:val="16"/>
        </w:numPr>
        <w:spacing w:before="60" w:after="60"/>
        <w:jc w:val="both"/>
        <w:rPr>
          <w:rFonts w:ascii="Arial" w:hAnsi="Arial" w:cs="Arial"/>
        </w:rPr>
      </w:pPr>
      <w:r w:rsidRPr="000E5C6C">
        <w:rPr>
          <w:rFonts w:ascii="Arial" w:hAnsi="Arial" w:cs="Arial"/>
        </w:rPr>
        <w:t>Jednoduchý a zvládnutelný koncept interních a externích zodpovědností za služby.</w:t>
      </w:r>
    </w:p>
    <w:p w:rsidR="005336B6" w:rsidRPr="000E5C6C" w:rsidRDefault="005336B6" w:rsidP="005336B6">
      <w:pPr>
        <w:numPr>
          <w:ilvl w:val="0"/>
          <w:numId w:val="16"/>
        </w:numPr>
        <w:spacing w:before="60" w:after="60"/>
        <w:jc w:val="both"/>
        <w:rPr>
          <w:rFonts w:ascii="Arial" w:hAnsi="Arial" w:cs="Arial"/>
        </w:rPr>
      </w:pPr>
      <w:r w:rsidRPr="000E5C6C">
        <w:rPr>
          <w:rFonts w:ascii="Arial" w:hAnsi="Arial" w:cs="Arial"/>
        </w:rPr>
        <w:t>Integrace a koordinace všech požadovaných podpůrných služeb.</w:t>
      </w:r>
    </w:p>
    <w:p w:rsidR="007530CE" w:rsidRDefault="007530CE" w:rsidP="005336B6">
      <w:pPr>
        <w:pStyle w:val="lnek"/>
        <w:spacing w:after="240"/>
        <w:rPr>
          <w:rFonts w:ascii="Arial" w:hAnsi="Arial" w:cs="Arial"/>
          <w:b/>
          <w:color w:val="auto"/>
        </w:rPr>
      </w:pPr>
    </w:p>
    <w:p w:rsidR="00782AC5" w:rsidRDefault="00782AC5" w:rsidP="005336B6">
      <w:pPr>
        <w:pStyle w:val="lnek"/>
        <w:spacing w:after="240"/>
        <w:rPr>
          <w:rFonts w:ascii="Arial" w:hAnsi="Arial" w:cs="Arial"/>
          <w:b/>
          <w:color w:val="auto"/>
        </w:rPr>
      </w:pPr>
    </w:p>
    <w:p w:rsidR="00782AC5" w:rsidRDefault="00782AC5"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183F66" w:rsidRDefault="00183F66" w:rsidP="005336B6">
      <w:pPr>
        <w:pStyle w:val="lnek"/>
        <w:spacing w:after="240"/>
        <w:rPr>
          <w:rFonts w:ascii="Arial" w:hAnsi="Arial" w:cs="Arial"/>
          <w:b/>
          <w:color w:val="auto"/>
        </w:rPr>
      </w:pPr>
    </w:p>
    <w:p w:rsidR="005336B6" w:rsidRPr="005A0FFE" w:rsidRDefault="005336B6" w:rsidP="005336B6">
      <w:pPr>
        <w:pStyle w:val="lnek"/>
        <w:spacing w:after="240"/>
        <w:rPr>
          <w:rFonts w:ascii="Arial" w:hAnsi="Arial" w:cs="Arial"/>
          <w:b/>
          <w:color w:val="auto"/>
        </w:rPr>
      </w:pPr>
      <w:r w:rsidRPr="005A0FFE">
        <w:rPr>
          <w:rFonts w:ascii="Arial" w:hAnsi="Arial" w:cs="Arial"/>
          <w:b/>
          <w:color w:val="auto"/>
        </w:rPr>
        <w:t>II</w:t>
      </w:r>
      <w:r w:rsidR="00976F9E" w:rsidRPr="005A0FFE">
        <w:rPr>
          <w:rFonts w:ascii="Arial" w:hAnsi="Arial" w:cs="Arial"/>
          <w:b/>
          <w:color w:val="auto"/>
        </w:rPr>
        <w:t>.1</w:t>
      </w:r>
      <w:r w:rsidR="00B25F98" w:rsidRPr="005A0FFE">
        <w:rPr>
          <w:rFonts w:ascii="Arial" w:hAnsi="Arial" w:cs="Arial"/>
          <w:b/>
          <w:color w:val="auto"/>
        </w:rPr>
        <w:t>.</w:t>
      </w:r>
      <w:r w:rsidRPr="005A0FFE">
        <w:rPr>
          <w:rFonts w:ascii="Arial" w:hAnsi="Arial" w:cs="Arial"/>
          <w:b/>
          <w:color w:val="auto"/>
        </w:rPr>
        <w:t xml:space="preserve"> Struktura oblastí a komunikace</w:t>
      </w:r>
    </w:p>
    <w:p w:rsidR="005336B6" w:rsidRPr="005336B6" w:rsidRDefault="00CE0C8A" w:rsidP="005336B6">
      <w:pPr>
        <w:rPr>
          <w:rFonts w:ascii="Verdana" w:hAnsi="Verdana"/>
        </w:rPr>
      </w:pPr>
      <w:r>
        <w:rPr>
          <w:rFonts w:ascii="Verdana" w:hAnsi="Verdana"/>
          <w:noProof/>
        </w:rPr>
        <mc:AlternateContent>
          <mc:Choice Requires="wpc">
            <w:drawing>
              <wp:inline distT="0" distB="0" distL="0" distR="0" wp14:anchorId="13257478" wp14:editId="1EF1E4E8">
                <wp:extent cx="5715000" cy="3266440"/>
                <wp:effectExtent l="9525" t="0" r="0" b="635"/>
                <wp:docPr id="22"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114278"/>
                            <a:ext cx="1339056" cy="457111"/>
                          </a:xfrm>
                          <a:prstGeom prst="rect">
                            <a:avLst/>
                          </a:prstGeom>
                          <a:solidFill>
                            <a:srgbClr val="FFFF99"/>
                          </a:solidFill>
                          <a:ln w="9525">
                            <a:solidFill>
                              <a:srgbClr val="000000"/>
                            </a:solidFill>
                            <a:miter lim="800000"/>
                            <a:headEnd/>
                            <a:tailEnd/>
                          </a:ln>
                        </wps:spPr>
                        <wps:txbx>
                          <w:txbxContent>
                            <w:p w:rsidR="00CA4008" w:rsidRDefault="00CA4008" w:rsidP="00327FAA">
                              <w:pPr>
                                <w:spacing w:before="120"/>
                                <w:jc w:val="center"/>
                              </w:pPr>
                              <w:r>
                                <w:t xml:space="preserve">Zajistí MZ </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971800" y="114278"/>
                            <a:ext cx="1257300" cy="457111"/>
                          </a:xfrm>
                          <a:prstGeom prst="rect">
                            <a:avLst/>
                          </a:prstGeom>
                          <a:solidFill>
                            <a:srgbClr val="CCFFFF"/>
                          </a:solidFill>
                          <a:ln w="9525">
                            <a:solidFill>
                              <a:srgbClr val="000000"/>
                            </a:solidFill>
                            <a:miter lim="800000"/>
                            <a:headEnd/>
                            <a:tailEnd/>
                          </a:ln>
                        </wps:spPr>
                        <wps:txbx>
                          <w:txbxContent>
                            <w:p w:rsidR="00CA4008" w:rsidRDefault="00CA4008" w:rsidP="00327FAA">
                              <w:pPr>
                                <w:spacing w:before="120"/>
                                <w:jc w:val="center"/>
                              </w:pPr>
                              <w:r>
                                <w:t>Služby v objektu</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886200" y="799944"/>
                            <a:ext cx="1714500" cy="342833"/>
                          </a:xfrm>
                          <a:prstGeom prst="rect">
                            <a:avLst/>
                          </a:prstGeom>
                          <a:solidFill>
                            <a:srgbClr val="CCFFFF"/>
                          </a:solidFill>
                          <a:ln w="9525">
                            <a:solidFill>
                              <a:srgbClr val="000000"/>
                            </a:solidFill>
                            <a:miter lim="800000"/>
                            <a:headEnd/>
                            <a:tailEnd/>
                          </a:ln>
                        </wps:spPr>
                        <wps:txbx>
                          <w:txbxContent>
                            <w:p w:rsidR="00CA4008" w:rsidRDefault="00CA4008" w:rsidP="00327FAA">
                              <w:pPr>
                                <w:jc w:val="center"/>
                              </w:pPr>
                              <w:r>
                                <w:t>Řízení služeb</w:t>
                              </w:r>
                            </w:p>
                          </w:txbxContent>
                        </wps:txbx>
                        <wps:bodyPr rot="0" vert="horz" wrap="square" lIns="91440" tIns="45720" rIns="91440" bIns="45720" anchor="t" anchorCtr="0" upright="1">
                          <a:noAutofit/>
                        </wps:bodyPr>
                      </wps:wsp>
                      <wps:wsp>
                        <wps:cNvPr id="5" name="Rectangle 7"/>
                        <wps:cNvSpPr>
                          <a:spLocks noChangeArrowheads="1"/>
                        </wps:cNvSpPr>
                        <wps:spPr bwMode="auto">
                          <a:xfrm>
                            <a:off x="914400" y="799944"/>
                            <a:ext cx="1600200" cy="342833"/>
                          </a:xfrm>
                          <a:prstGeom prst="rect">
                            <a:avLst/>
                          </a:prstGeom>
                          <a:solidFill>
                            <a:srgbClr val="FFFF99"/>
                          </a:solidFill>
                          <a:ln w="9525">
                            <a:solidFill>
                              <a:srgbClr val="000000"/>
                            </a:solidFill>
                            <a:miter lim="800000"/>
                            <a:headEnd/>
                            <a:tailEnd/>
                          </a:ln>
                        </wps:spPr>
                        <wps:txbx>
                          <w:txbxContent>
                            <w:p w:rsidR="00CA4008" w:rsidRDefault="00CA4008" w:rsidP="00327FAA">
                              <w:pPr>
                                <w:jc w:val="center"/>
                              </w:pPr>
                              <w:r>
                                <w:t>Nákup hyg. potřeb</w:t>
                              </w:r>
                            </w:p>
                          </w:txbxContent>
                        </wps:txbx>
                        <wps:bodyPr rot="0" vert="horz" wrap="square" lIns="91440" tIns="45720" rIns="91440" bIns="45720" anchor="t" anchorCtr="0" upright="1">
                          <a:noAutofit/>
                        </wps:bodyPr>
                      </wps:wsp>
                      <wps:wsp>
                        <wps:cNvPr id="6" name="Rectangle 9"/>
                        <wps:cNvSpPr>
                          <a:spLocks noChangeArrowheads="1"/>
                        </wps:cNvSpPr>
                        <wps:spPr bwMode="auto">
                          <a:xfrm>
                            <a:off x="914400" y="1885583"/>
                            <a:ext cx="1600200" cy="342833"/>
                          </a:xfrm>
                          <a:prstGeom prst="rect">
                            <a:avLst/>
                          </a:prstGeom>
                          <a:solidFill>
                            <a:srgbClr val="FFFF99"/>
                          </a:solidFill>
                          <a:ln w="9525">
                            <a:solidFill>
                              <a:srgbClr val="000000"/>
                            </a:solidFill>
                            <a:miter lim="800000"/>
                            <a:headEnd/>
                            <a:tailEnd/>
                          </a:ln>
                        </wps:spPr>
                        <wps:txbx>
                          <w:txbxContent>
                            <w:p w:rsidR="00CA4008" w:rsidRDefault="00CA4008" w:rsidP="00327FAA">
                              <w:pPr>
                                <w:jc w:val="center"/>
                              </w:pPr>
                              <w:r>
                                <w:t>Interní služby</w:t>
                              </w:r>
                            </w:p>
                          </w:txbxContent>
                        </wps:txbx>
                        <wps:bodyPr rot="0" vert="horz" wrap="square" lIns="91440" tIns="45720" rIns="91440" bIns="45720" anchor="t" anchorCtr="0" upright="1">
                          <a:noAutofit/>
                        </wps:bodyPr>
                      </wps:wsp>
                      <wps:wsp>
                        <wps:cNvPr id="7" name="AutoShape 10"/>
                        <wps:cNvCnPr>
                          <a:cxnSpLocks noChangeShapeType="1"/>
                          <a:stCxn id="1" idx="2"/>
                          <a:endCxn id="19" idx="1"/>
                        </wps:cNvCnPr>
                        <wps:spPr bwMode="auto">
                          <a:xfrm rot="16200000" flipH="1">
                            <a:off x="328703" y="912611"/>
                            <a:ext cx="926920" cy="2444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12"/>
                        <wps:cNvCnPr>
                          <a:cxnSpLocks noChangeShapeType="1"/>
                          <a:endCxn id="4" idx="1"/>
                        </wps:cNvCnPr>
                        <wps:spPr bwMode="auto">
                          <a:xfrm rot="16200000" flipH="1">
                            <a:off x="3543339" y="628500"/>
                            <a:ext cx="399972"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3"/>
                        <wps:cNvSpPr>
                          <a:spLocks noChangeArrowheads="1"/>
                        </wps:cNvSpPr>
                        <wps:spPr bwMode="auto">
                          <a:xfrm>
                            <a:off x="1339056" y="114278"/>
                            <a:ext cx="1632744" cy="457111"/>
                          </a:xfrm>
                          <a:prstGeom prst="leftRightArrow">
                            <a:avLst>
                              <a:gd name="adj1" fmla="val 50000"/>
                              <a:gd name="adj2" fmla="val 71424"/>
                            </a:avLst>
                          </a:prstGeom>
                          <a:solidFill>
                            <a:srgbClr val="FFCC99"/>
                          </a:solidFill>
                          <a:ln w="9525">
                            <a:solidFill>
                              <a:srgbClr val="000000"/>
                            </a:solidFill>
                            <a:miter lim="800000"/>
                            <a:headEnd/>
                            <a:tailEnd/>
                          </a:ln>
                        </wps:spPr>
                        <wps:txbx>
                          <w:txbxContent>
                            <w:p w:rsidR="00CA4008" w:rsidRPr="0016286C" w:rsidRDefault="00CA4008" w:rsidP="00327FAA">
                              <w:pPr>
                                <w:jc w:val="center"/>
                                <w:rPr>
                                  <w:sz w:val="18"/>
                                  <w:szCs w:val="18"/>
                                </w:rPr>
                              </w:pPr>
                              <w:r>
                                <w:rPr>
                                  <w:sz w:val="18"/>
                                  <w:szCs w:val="18"/>
                                </w:rPr>
                                <w:t>KOMUNIKACE</w:t>
                              </w:r>
                            </w:p>
                          </w:txbxContent>
                        </wps:txbx>
                        <wps:bodyPr rot="0" vert="horz" wrap="square" lIns="91440" tIns="45720" rIns="91440" bIns="45720" anchor="t" anchorCtr="0" upright="1">
                          <a:noAutofit/>
                        </wps:bodyPr>
                      </wps:wsp>
                      <wps:wsp>
                        <wps:cNvPr id="10" name="AutoShape 14"/>
                        <wps:cNvCnPr>
                          <a:cxnSpLocks noChangeShapeType="1"/>
                        </wps:cNvCnPr>
                        <wps:spPr bwMode="auto">
                          <a:xfrm rot="16200000" flipH="1">
                            <a:off x="135065" y="1277665"/>
                            <a:ext cx="1314195" cy="2444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4114800" y="1257056"/>
                            <a:ext cx="1485900" cy="342833"/>
                          </a:xfrm>
                          <a:prstGeom prst="rect">
                            <a:avLst/>
                          </a:prstGeom>
                          <a:solidFill>
                            <a:srgbClr val="CCFFFF"/>
                          </a:solidFill>
                          <a:ln w="9525">
                            <a:solidFill>
                              <a:srgbClr val="000000"/>
                            </a:solidFill>
                            <a:miter lim="800000"/>
                            <a:headEnd/>
                            <a:tailEnd/>
                          </a:ln>
                        </wps:spPr>
                        <wps:txbx>
                          <w:txbxContent>
                            <w:p w:rsidR="00CA4008" w:rsidRDefault="00CA4008" w:rsidP="00327FAA">
                              <w:pPr>
                                <w:jc w:val="center"/>
                              </w:pPr>
                              <w:r>
                                <w:t>Úklidové služby</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4114800" y="1714167"/>
                            <a:ext cx="1485900" cy="342833"/>
                          </a:xfrm>
                          <a:prstGeom prst="rect">
                            <a:avLst/>
                          </a:prstGeom>
                          <a:solidFill>
                            <a:srgbClr val="CCFFFF"/>
                          </a:solidFill>
                          <a:ln w="9525">
                            <a:solidFill>
                              <a:srgbClr val="000000"/>
                            </a:solidFill>
                            <a:miter lim="800000"/>
                            <a:headEnd/>
                            <a:tailEnd/>
                          </a:ln>
                        </wps:spPr>
                        <wps:txbx>
                          <w:txbxContent>
                            <w:p w:rsidR="00CA4008" w:rsidRDefault="00CA4008" w:rsidP="00327FAA">
                              <w:pPr>
                                <w:jc w:val="center"/>
                              </w:pPr>
                              <w:r>
                                <w:t>Ostatní</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4114800" y="2171278"/>
                            <a:ext cx="1485900" cy="342833"/>
                          </a:xfrm>
                          <a:prstGeom prst="rect">
                            <a:avLst/>
                          </a:prstGeom>
                          <a:solidFill>
                            <a:srgbClr val="CCFFFF"/>
                          </a:solidFill>
                          <a:ln w="9525">
                            <a:solidFill>
                              <a:srgbClr val="000000"/>
                            </a:solidFill>
                            <a:miter lim="800000"/>
                            <a:headEnd/>
                            <a:tailEnd/>
                          </a:ln>
                        </wps:spPr>
                        <wps:txbx>
                          <w:txbxContent>
                            <w:p w:rsidR="00CA4008" w:rsidRDefault="00CA4008" w:rsidP="00327FAA">
                              <w:pPr>
                                <w:jc w:val="center"/>
                              </w:pPr>
                              <w:r>
                                <w:t>Denní služba</w:t>
                              </w:r>
                            </w:p>
                          </w:txbxContent>
                        </wps:txbx>
                        <wps:bodyPr rot="0" vert="horz" wrap="square" lIns="91440" tIns="45720" rIns="91440" bIns="45720" anchor="t" anchorCtr="0" upright="1">
                          <a:noAutofit/>
                        </wps:bodyPr>
                      </wps:wsp>
                      <wps:wsp>
                        <wps:cNvPr id="14" name="Rectangle 18"/>
                        <wps:cNvSpPr>
                          <a:spLocks noChangeArrowheads="1"/>
                        </wps:cNvSpPr>
                        <wps:spPr bwMode="auto">
                          <a:xfrm>
                            <a:off x="4114800" y="2742667"/>
                            <a:ext cx="1485900" cy="342833"/>
                          </a:xfrm>
                          <a:prstGeom prst="rect">
                            <a:avLst/>
                          </a:prstGeom>
                          <a:solidFill>
                            <a:srgbClr val="CCFFFF"/>
                          </a:solidFill>
                          <a:ln w="9525">
                            <a:solidFill>
                              <a:srgbClr val="000000"/>
                            </a:solidFill>
                            <a:miter lim="800000"/>
                            <a:headEnd/>
                            <a:tailEnd/>
                          </a:ln>
                        </wps:spPr>
                        <wps:txbx>
                          <w:txbxContent>
                            <w:p w:rsidR="00CA4008" w:rsidRDefault="00CA4008" w:rsidP="00327FAA">
                              <w:pPr>
                                <w:jc w:val="center"/>
                              </w:pPr>
                              <w:r>
                                <w:t>Speciální služby</w:t>
                              </w:r>
                            </w:p>
                          </w:txbxContent>
                        </wps:txbx>
                        <wps:bodyPr rot="0" vert="horz" wrap="square" lIns="91440" tIns="45720" rIns="91440" bIns="45720" anchor="t" anchorCtr="0" upright="1">
                          <a:noAutofit/>
                        </wps:bodyPr>
                      </wps:wsp>
                      <wps:wsp>
                        <wps:cNvPr id="15" name="AutoShape 19"/>
                        <wps:cNvCnPr>
                          <a:cxnSpLocks noChangeShapeType="1"/>
                          <a:stCxn id="3" idx="2"/>
                          <a:endCxn id="11" idx="1"/>
                        </wps:cNvCnPr>
                        <wps:spPr bwMode="auto">
                          <a:xfrm rot="16200000" flipH="1">
                            <a:off x="3429083" y="742756"/>
                            <a:ext cx="857083"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20"/>
                        <wps:cNvCnPr>
                          <a:cxnSpLocks noChangeShapeType="1"/>
                          <a:stCxn id="3" idx="2"/>
                          <a:endCxn id="12" idx="1"/>
                        </wps:cNvCnPr>
                        <wps:spPr bwMode="auto">
                          <a:xfrm rot="16200000" flipH="1">
                            <a:off x="3200528" y="971311"/>
                            <a:ext cx="1314195"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1"/>
                        <wps:cNvCnPr>
                          <a:cxnSpLocks noChangeShapeType="1"/>
                          <a:stCxn id="3" idx="2"/>
                          <a:endCxn id="13" idx="1"/>
                        </wps:cNvCnPr>
                        <wps:spPr bwMode="auto">
                          <a:xfrm rot="16200000" flipH="1">
                            <a:off x="2971972" y="1199867"/>
                            <a:ext cx="1771306"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2"/>
                        <wps:cNvCnPr>
                          <a:cxnSpLocks noChangeShapeType="1"/>
                          <a:stCxn id="3" idx="2"/>
                          <a:endCxn id="14" idx="1"/>
                        </wps:cNvCnPr>
                        <wps:spPr bwMode="auto">
                          <a:xfrm rot="16200000" flipH="1">
                            <a:off x="2686278" y="1485561"/>
                            <a:ext cx="2342695" cy="5143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914400" y="1326892"/>
                            <a:ext cx="1600200" cy="342833"/>
                          </a:xfrm>
                          <a:prstGeom prst="rect">
                            <a:avLst/>
                          </a:prstGeom>
                          <a:solidFill>
                            <a:srgbClr val="FFFF99"/>
                          </a:solidFill>
                          <a:ln w="9525">
                            <a:solidFill>
                              <a:srgbClr val="000000"/>
                            </a:solidFill>
                            <a:miter lim="800000"/>
                            <a:headEnd/>
                            <a:tailEnd/>
                          </a:ln>
                        </wps:spPr>
                        <wps:txbx>
                          <w:txbxContent>
                            <w:p w:rsidR="00CA4008" w:rsidRDefault="00CA4008" w:rsidP="00327FAA">
                              <w:pPr>
                                <w:jc w:val="center"/>
                              </w:pPr>
                              <w:r>
                                <w:t>Řízení subdodavatelů</w:t>
                              </w:r>
                            </w:p>
                            <w:p w:rsidR="00CA4008" w:rsidRDefault="00CA4008" w:rsidP="00327FAA">
                              <w:pPr>
                                <w:jc w:val="center"/>
                              </w:pPr>
                            </w:p>
                          </w:txbxContent>
                        </wps:txbx>
                        <wps:bodyPr rot="0" vert="horz" wrap="square" lIns="91440" tIns="45720" rIns="91440" bIns="45720" anchor="t" anchorCtr="0" upright="1">
                          <a:noAutofit/>
                        </wps:bodyPr>
                      </wps:wsp>
                      <wps:wsp>
                        <wps:cNvPr id="20" name="AutoShape 24"/>
                        <wps:cNvCnPr>
                          <a:cxnSpLocks noChangeShapeType="1"/>
                          <a:stCxn id="1" idx="2"/>
                          <a:endCxn id="5" idx="1"/>
                        </wps:cNvCnPr>
                        <wps:spPr bwMode="auto">
                          <a:xfrm rot="16200000" flipH="1">
                            <a:off x="592176" y="649138"/>
                            <a:ext cx="399972" cy="2444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4234656" y="114278"/>
                            <a:ext cx="1335088" cy="457111"/>
                          </a:xfrm>
                          <a:prstGeom prst="rect">
                            <a:avLst/>
                          </a:prstGeom>
                          <a:solidFill>
                            <a:srgbClr val="CCFFFF"/>
                          </a:solidFill>
                          <a:ln w="9525">
                            <a:solidFill>
                              <a:srgbClr val="000000"/>
                            </a:solidFill>
                            <a:miter lim="800000"/>
                            <a:headEnd/>
                            <a:tailEnd/>
                          </a:ln>
                        </wps:spPr>
                        <wps:txbx>
                          <w:txbxContent>
                            <w:p w:rsidR="00CA4008" w:rsidRDefault="00CA4008" w:rsidP="00327FAA">
                              <w:pPr>
                                <w:spacing w:before="120"/>
                                <w:jc w:val="center"/>
                              </w:pPr>
                              <w:r>
                                <w:t>Zajistí dodavatel</w:t>
                              </w:r>
                            </w:p>
                          </w:txbxContent>
                        </wps:txbx>
                        <wps:bodyPr rot="0" vert="horz" wrap="square" lIns="91440" tIns="45720" rIns="91440" bIns="45720" anchor="t" anchorCtr="0" upright="1">
                          <a:noAutofit/>
                        </wps:bodyPr>
                      </wps:wsp>
                    </wpc:wpc>
                  </a:graphicData>
                </a:graphic>
              </wp:inline>
            </w:drawing>
          </mc:Choice>
          <mc:Fallback>
            <w:pict>
              <v:group id="Plátno 2" o:spid="_x0000_s1026" editas="canvas" style="width:450pt;height:257.2pt;mso-position-horizontal-relative:char;mso-position-vertical-relative:line" coordsize="57150,3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2664;visibility:visible;mso-wrap-style:square">
                  <v:fill o:detectmouseclick="t"/>
                  <v:path o:connecttype="none"/>
                </v:shape>
                <v:rect id="Rectangle 4" o:spid="_x0000_s1028" style="position:absolute;top:1142;width:1339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7hsEA&#10;AADaAAAADwAAAGRycy9kb3ducmV2LnhtbERPTWsCMRC9F/wPYYTeatZSrKxGEaFUelCqXrzNbsbd&#10;xc0k3URN/fWNUPA0PN7nTOfRtOJCnW8sKxgOMhDEpdUNVwr2u4+XMQgfkDW2lknBL3mYz3pPU8y1&#10;vfI3XbahEimEfY4K6hBcLqUvazLoB9YRJ+5oO4Mhwa6SusNrCjetfM2ykTTYcGqo0dGypvK0PRsF&#10;x5+Ti5+H4Iq3r/XNvhebWxE3Sj3342ICIlAMD/G/e6XTfLi/cr9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e4bBAAAA2gAAAA8AAAAAAAAAAAAAAAAAmAIAAGRycy9kb3du&#10;cmV2LnhtbFBLBQYAAAAABAAEAPUAAACGAwAAAAA=&#10;" fillcolor="#ff9">
                  <v:textbox>
                    <w:txbxContent>
                      <w:p w:rsidR="00CA4008" w:rsidRDefault="00CA4008" w:rsidP="00327FAA">
                        <w:pPr>
                          <w:spacing w:before="120"/>
                          <w:jc w:val="center"/>
                        </w:pPr>
                        <w:r>
                          <w:t xml:space="preserve">Zajistí MZ </w:t>
                        </w:r>
                      </w:p>
                    </w:txbxContent>
                  </v:textbox>
                </v:rect>
                <v:rect id="Rectangle 5" o:spid="_x0000_s1029" style="position:absolute;left:29718;top:1142;width:125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4usQA&#10;AADaAAAADwAAAGRycy9kb3ducmV2LnhtbESPQWvCQBSE70L/w/IKXkQ3tVBq6iYUi1ZBLEalHh/Z&#10;ZxKafRuyW43/vlsQPA4z8w0zTTtTizO1rrKs4GkUgSDOra64ULDfzYevIJxH1lhbJgVXcpAmD70p&#10;xtpeeEvnzBciQNjFqKD0vomldHlJBt3INsTBO9nWoA+yLaRu8RLgppbjKHqRBisOCyU2NCsp/8l+&#10;jYKvw+fErHD18W2qI9FinfnNYKZU/7F7fwPhqfP38K291Aqe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eLrEAAAA2gAAAA8AAAAAAAAAAAAAAAAAmAIAAGRycy9k&#10;b3ducmV2LnhtbFBLBQYAAAAABAAEAPUAAACJAwAAAAA=&#10;" fillcolor="#cff">
                  <v:textbox>
                    <w:txbxContent>
                      <w:p w:rsidR="00CA4008" w:rsidRDefault="00CA4008" w:rsidP="00327FAA">
                        <w:pPr>
                          <w:spacing w:before="120"/>
                          <w:jc w:val="center"/>
                        </w:pPr>
                        <w:r>
                          <w:t>Služby v objektu</w:t>
                        </w:r>
                      </w:p>
                    </w:txbxContent>
                  </v:textbox>
                </v:rect>
                <v:rect id="Rectangle 6" o:spid="_x0000_s1030" style="position:absolute;left:38862;top:7999;width:1714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gzsQA&#10;AADaAAAADwAAAGRycy9kb3ducmV2LnhtbESPQWvCQBSE70L/w/IKXkQ3lVJq6iYUi1ZBLEalHh/Z&#10;ZxKafRuyW43/vlsQPA4z8w0zTTtTizO1rrKs4GkUgSDOra64ULDfzYevIJxH1lhbJgVXcpAmD70p&#10;xtpeeEvnzBciQNjFqKD0vomldHlJBt3INsTBO9nWoA+yLaRu8RLgppbjKHqRBisOCyU2NCsp/8l+&#10;jYKvw+fErHD18W2qI9FinfnNYKZU/7F7fwPhqfP38K291Aqe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M7EAAAA2gAAAA8AAAAAAAAAAAAAAAAAmAIAAGRycy9k&#10;b3ducmV2LnhtbFBLBQYAAAAABAAEAPUAAACJAwAAAAA=&#10;" fillcolor="#cff">
                  <v:textbox>
                    <w:txbxContent>
                      <w:p w:rsidR="00CA4008" w:rsidRDefault="00CA4008" w:rsidP="00327FAA">
                        <w:pPr>
                          <w:jc w:val="center"/>
                        </w:pPr>
                        <w:r>
                          <w:t>Řízení služeb</w:t>
                        </w:r>
                      </w:p>
                    </w:txbxContent>
                  </v:textbox>
                </v:rect>
                <v:rect id="Rectangle 7" o:spid="_x0000_s1031" style="position:absolute;left:9144;top:7999;width:1600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9hcUA&#10;AADaAAAADwAAAGRycy9kb3ducmV2LnhtbESPzWsCMRTE7wX/h/CE3mpW6YesRimFUumh4sfF29vN&#10;c3dx8xI3UVP/eiMUehxm5jfMdB5NK87U+cayguEgA0FcWt1wpWC7+Xwag/ABWWNrmRT8kof5rPcw&#10;xVzbC6/ovA6VSBD2OSqoQ3C5lL6syaAfWEecvL3tDIYku0rqDi8Jblo5yrJXabDhtFCjo4+aysP6&#10;ZBTsjwcXv3bBFc/fP1f7ViyvRVwq9diP7xMQgWL4D/+1F1rBC9yvp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n2FxQAAANoAAAAPAAAAAAAAAAAAAAAAAJgCAABkcnMv&#10;ZG93bnJldi54bWxQSwUGAAAAAAQABAD1AAAAigMAAAAA&#10;" fillcolor="#ff9">
                  <v:textbox>
                    <w:txbxContent>
                      <w:p w:rsidR="00CA4008" w:rsidRDefault="00CA4008" w:rsidP="00327FAA">
                        <w:pPr>
                          <w:jc w:val="center"/>
                        </w:pPr>
                        <w:r>
                          <w:t xml:space="preserve">Nákup </w:t>
                        </w:r>
                        <w:proofErr w:type="spellStart"/>
                        <w:r>
                          <w:t>hyg</w:t>
                        </w:r>
                        <w:proofErr w:type="spellEnd"/>
                        <w:r>
                          <w:t>. potřeb</w:t>
                        </w:r>
                      </w:p>
                    </w:txbxContent>
                  </v:textbox>
                </v:rect>
                <v:rect id="Rectangle 9" o:spid="_x0000_s1032" style="position:absolute;left:9144;top:1885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j8sQA&#10;AADaAAAADwAAAGRycy9kb3ducmV2LnhtbESPQWsCMRSE74L/ITyhN81aipXVKCKUSg+VqhdvbzfP&#10;3cXNS7qJmvrrm0LB4zAz3zDzZTStuFLnG8sKxqMMBHFpdcOVgsP+bTgF4QOyxtYyKfghD8tFvzfH&#10;XNsbf9F1FyqRIOxzVFCH4HIpfVmTQT+yjjh5J9sZDEl2ldQd3hLctPI5yybSYMNpoUZH65rK8+5i&#10;FJy+zy6+H4MrXj4+7/a12N6LuFXqaRBXMxCBYniE/9sbrWACf1fS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4/LEAAAA2gAAAA8AAAAAAAAAAAAAAAAAmAIAAGRycy9k&#10;b3ducmV2LnhtbFBLBQYAAAAABAAEAPUAAACJAwAAAAA=&#10;" fillcolor="#ff9">
                  <v:textbox>
                    <w:txbxContent>
                      <w:p w:rsidR="00CA4008" w:rsidRDefault="00CA4008" w:rsidP="00327FAA">
                        <w:pPr>
                          <w:jc w:val="center"/>
                        </w:pPr>
                        <w:r>
                          <w:t>Interní služby</w:t>
                        </w:r>
                      </w:p>
                    </w:txbxContent>
                  </v:textbox>
                </v:rect>
                <v:shapetype id="_x0000_t33" coordsize="21600,21600" o:spt="33" o:oned="t" path="m,l21600,r,21600e" filled="f">
                  <v:stroke joinstyle="miter"/>
                  <v:path arrowok="t" fillok="f" o:connecttype="none"/>
                  <o:lock v:ext="edit" shapetype="t"/>
                </v:shapetype>
                <v:shape id="AutoShape 10" o:spid="_x0000_s1033" type="#_x0000_t33" style="position:absolute;left:3287;top:9125;width:9270;height:24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k88EAAADaAAAADwAAAGRycy9kb3ducmV2LnhtbESPQYvCMBSE74L/ITzBm6buwZXaVERX&#10;EGQPq4IeH81rU2xeShO1/vvNwoLHYWa+YbJVbxvxoM7XjhXMpgkI4sLpmisF59NusgDhA7LGxjEp&#10;eJGHVT4cZJhq9+QfehxDJSKEfYoKTAhtKqUvDFn0U9cSR690ncUQZVdJ3eEzwm0jP5JkLi3WHBcM&#10;trQxVNyOd6vg4K6ydFezKbfm4m/+/qUv32elxqN+vQQRqA/v8H97rxV8wt+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WTzwQAAANoAAAAPAAAAAAAAAAAAAAAA&#10;AKECAABkcnMvZG93bnJldi54bWxQSwUGAAAAAAQABAD5AAAAjwMAAAAA&#10;">
                  <v:stroke endarrow="block"/>
                </v:shape>
                <v:shape id="AutoShape 12" o:spid="_x0000_s1034" type="#_x0000_t33" style="position:absolute;left:35433;top:6284;width:4000;height:2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wgbwAAADaAAAADwAAAGRycy9kb3ducmV2LnhtbERPyQrCMBC9C/5DGMGbpnoQqUYRFxDE&#10;gwvocWimTbGZlCZq/XtzEDw+3j5ftrYSL2p86VjBaJiAIM6cLrlQcL3sBlMQPiBrrByTgg95WC66&#10;nTmm2r35RK9zKEQMYZ+iAhNCnUrpM0MW/dDVxJHLXWMxRNgUUjf4juG2kuMkmUiLJccGgzWtDWWP&#10;89MqOLi7zN3drPONufmHf2717XhVqt9rVzMQgdrwF//ce60gbo1X4g2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i7wgbwAAADaAAAADwAAAAAAAAAAAAAAAAChAgAA&#10;ZHJzL2Rvd25yZXYueG1sUEsFBgAAAAAEAAQA+QAAAIoDAAAAAA==&#10;">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35" type="#_x0000_t69" style="position:absolute;left:13390;top:1142;width:1632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q88QA&#10;AADaAAAADwAAAGRycy9kb3ducmV2LnhtbESP0WrCQBRE34X+w3KFvpmNpWibuooVCiIY2qQfcJu9&#10;TdJm74bsmsS/dwXBx2FmzjCrzWga0VPnassK5lEMgriwuuZSwXf+MXsB4TyyxsYyKTiTg836YbLC&#10;RNuBv6jPfCkChF2CCirv20RKV1Rk0EW2JQ7er+0M+iC7UuoOhwA3jXyK44U0WHNYqLClXUXFf3Yy&#10;CrZ59l6k5m+5O7T7Y5r/fNrnbFDqcTpu30B4Gv09fGvvtYJXuF4JN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6avPEAAAA2gAAAA8AAAAAAAAAAAAAAAAAmAIAAGRycy9k&#10;b3ducmV2LnhtbFBLBQYAAAAABAAEAPUAAACJAwAAAAA=&#10;" adj="4319" fillcolor="#fc9">
                  <v:textbox>
                    <w:txbxContent>
                      <w:p w:rsidR="00CA4008" w:rsidRPr="0016286C" w:rsidRDefault="00CA4008" w:rsidP="00327FAA">
                        <w:pPr>
                          <w:jc w:val="center"/>
                          <w:rPr>
                            <w:sz w:val="18"/>
                            <w:szCs w:val="18"/>
                          </w:rPr>
                        </w:pPr>
                        <w:r>
                          <w:rPr>
                            <w:sz w:val="18"/>
                            <w:szCs w:val="18"/>
                          </w:rPr>
                          <w:t>KOMUNIKACE</w:t>
                        </w:r>
                      </w:p>
                    </w:txbxContent>
                  </v:textbox>
                </v:shape>
                <v:shape id="AutoShape 14" o:spid="_x0000_s1036" type="#_x0000_t33" style="position:absolute;left:1351;top:12776;width:13142;height:24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cIAAADbAAAADwAAAGRycy9kb3ducmV2LnhtbESPQYvCMBCF74L/IYzgTVP3IEs1iqgL&#10;C8seVgU9Ds20KTaT0kSt/945LHib4b1575vluveNulMX68AGZtMMFHERbM2VgdPxa/IJKiZki01g&#10;MvCkCOvVcLDE3IYH/9H9kColIRxzNOBSanOtY+HIY5yGlli0MnQek6xdpW2HDwn3jf7Isrn2WLM0&#10;OGxp66i4Hm7ewE+46DJc3LbcuXO8xtvenn9PxoxH/WYBKlGf3ub/628r+EIvv8gAe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tcIAAADbAAAADwAAAAAAAAAAAAAA&#10;AAChAgAAZHJzL2Rvd25yZXYueG1sUEsFBgAAAAAEAAQA+QAAAJADAAAAAA==&#10;">
                  <v:stroke endarrow="block"/>
                </v:shape>
                <v:rect id="Rectangle 15" o:spid="_x0000_s1037" style="position:absolute;left:41148;top:12570;width:1485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ur8MA&#10;AADbAAAADwAAAGRycy9kb3ducmV2LnhtbERPS2vCQBC+C/0PywhepNnoodjUNUjEF0hL05b2OGSn&#10;SWh2NmRXTf+9Kwje5uN7zjztTSNO1LnasoJJFIMgLqyuuVTw+bF+nIFwHlljY5kU/JODdPEwmGOi&#10;7Znf6ZT7UoQQdgkqqLxvEyldUZFBF9mWOHC/tjPoA+xKqTs8h3DTyGkcP0mDNYeGClvKKir+8qNR&#10;8Pa1fTZ73K++Tf1DtDnk/nWcKTUa9ssXEJ56fxff3Dsd5k/g+ks4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ur8MAAADbAAAADwAAAAAAAAAAAAAAAACYAgAAZHJzL2Rv&#10;d25yZXYueG1sUEsFBgAAAAAEAAQA9QAAAIgDAAAAAA==&#10;" fillcolor="#cff">
                  <v:textbox>
                    <w:txbxContent>
                      <w:p w:rsidR="00CA4008" w:rsidRDefault="00CA4008" w:rsidP="00327FAA">
                        <w:pPr>
                          <w:jc w:val="center"/>
                        </w:pPr>
                        <w:r>
                          <w:t>Úklidové služby</w:t>
                        </w:r>
                      </w:p>
                    </w:txbxContent>
                  </v:textbox>
                </v:rect>
                <v:rect id="Rectangle 16" o:spid="_x0000_s1038" style="position:absolute;left:41148;top:1714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w2MIA&#10;AADbAAAADwAAAGRycy9kb3ducmV2LnhtbERPTWvCQBC9F/wPywi9FN3Ug2h0FbFoK4hiVPQ4ZMck&#10;mJ0N2a3Gf+8Khd7m8T5nPG1MKW5Uu8Kygs9uBII4tbrgTMFhv+gMQDiPrLG0TAoe5GA6ab2NMdb2&#10;zju6JT4TIYRdjApy76tYSpfmZNB1bUUcuIutDfoA60zqGu8h3JSyF0V9abDg0JBjRfOc0mvyaxRs&#10;j99Ds8LV18kUZ6LlOvGbj7lS7+1mNgLhqfH/4j/3jw7ze/D6JRw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DDYwgAAANsAAAAPAAAAAAAAAAAAAAAAAJgCAABkcnMvZG93&#10;bnJldi54bWxQSwUGAAAAAAQABAD1AAAAhwMAAAAA&#10;" fillcolor="#cff">
                  <v:textbox>
                    <w:txbxContent>
                      <w:p w:rsidR="00CA4008" w:rsidRDefault="00CA4008" w:rsidP="00327FAA">
                        <w:pPr>
                          <w:jc w:val="center"/>
                        </w:pPr>
                        <w:r>
                          <w:t>Ostatní</w:t>
                        </w:r>
                      </w:p>
                    </w:txbxContent>
                  </v:textbox>
                </v:rect>
                <v:rect id="Rectangle 17" o:spid="_x0000_s1039" style="position:absolute;left:41148;top:2171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w:txbxContent>
                      <w:p w:rsidR="00CA4008" w:rsidRDefault="00CA4008" w:rsidP="00327FAA">
                        <w:pPr>
                          <w:jc w:val="center"/>
                        </w:pPr>
                        <w:r>
                          <w:t>Denní služba</w:t>
                        </w:r>
                      </w:p>
                    </w:txbxContent>
                  </v:textbox>
                </v:rect>
                <v:rect id="Rectangle 18" o:spid="_x0000_s1040" style="position:absolute;left:41148;top:2742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NN8IA&#10;AADbAAAADwAAAGRycy9kb3ducmV2LnhtbERPTWvCQBC9C/6HZQQvoptKKR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03wgAAANsAAAAPAAAAAAAAAAAAAAAAAJgCAABkcnMvZG93&#10;bnJldi54bWxQSwUGAAAAAAQABAD1AAAAhwMAAAAA&#10;" fillcolor="#cff">
                  <v:textbox>
                    <w:txbxContent>
                      <w:p w:rsidR="00CA4008" w:rsidRDefault="00CA4008" w:rsidP="00327FAA">
                        <w:pPr>
                          <w:jc w:val="center"/>
                        </w:pPr>
                        <w:r>
                          <w:t>Speciální služby</w:t>
                        </w:r>
                      </w:p>
                    </w:txbxContent>
                  </v:textbox>
                </v:rect>
                <v:shape id="AutoShape 19" o:spid="_x0000_s1041" type="#_x0000_t33" style="position:absolute;left:34290;top:7427;width:8571;height:5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1cLcAAAADbAAAADwAAAGRycy9kb3ducmV2LnhtbERPTYvCMBC9C/6HMII3TV1w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NXC3AAAAA2wAAAA8AAAAAAAAAAAAAAAAA&#10;oQIAAGRycy9kb3ducmV2LnhtbFBLBQYAAAAABAAEAPkAAACOAwAAAAA=&#10;">
                  <v:stroke endarrow="block"/>
                </v:shape>
                <v:shape id="AutoShape 20" o:spid="_x0000_s1042" type="#_x0000_t33" style="position:absolute;left:32005;top:9712;width:13142;height:5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CWsEAAADbAAAADwAAAGRycy9kb3ducmV2LnhtbERPTWvCQBC9C/0Pywi9mY09SIluQklb&#10;KBQPWiEeh+wkG8zOhuwa03/vCoXe5vE+Z1fMthcTjb5zrGCdpCCIa6c7bhWcfj5XryB8QNbYOyYF&#10;v+ShyJ8WO8y0u/GBpmNoRQxhn6ECE8KQSelrQxZ94gbiyDVutBgiHFupR7zFcNvLlzTdSIsdxwaD&#10;A5WG6svxahV8u7Ns3NmUzbup/MVfP3S1Pyn1vJzftiACzeFf/Of+0nH+Bh6/x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8JawQAAANsAAAAPAAAAAAAAAAAAAAAA&#10;AKECAABkcnMvZG93bnJldi54bWxQSwUGAAAAAAQABAD5AAAAjwMAAAAA&#10;">
                  <v:stroke endarrow="block"/>
                </v:shape>
                <v:shape id="AutoShape 21" o:spid="_x0000_s1043" type="#_x0000_t33" style="position:absolute;left:29719;top:11998;width:17713;height:5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nwcAAAADbAAAADwAAAGRycy9kb3ducmV2LnhtbERPTYvCMBC9C/6HMII3Td2DK7WpiK4g&#10;yB5WBT0OzbQpNpPSRK3/frOw4G0e73OyVW8b8aDO144VzKYJCOLC6ZorBefTbrIA4QOyxsYxKXiR&#10;h1U+HGSYavfkH3ocQyViCPsUFZgQ2lRKXxiy6KeuJY5c6TqLIcKukrrDZwy3jfxIkrm0WHNsMNjS&#10;xlBxO96tgoO7ytJdzabcmou/+fuXvnyflRqP+vUSRKA+vMX/7r2O8z/h7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TZ8HAAAAA2wAAAA8AAAAAAAAAAAAAAAAA&#10;oQIAAGRycy9kb3ducmV2LnhtbFBLBQYAAAAABAAEAPkAAACOAwAAAAA=&#10;">
                  <v:stroke endarrow="block"/>
                </v:shape>
                <v:shape id="AutoShape 22" o:spid="_x0000_s1044" type="#_x0000_t33" style="position:absolute;left:26862;top:14855;width:23427;height:5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zs8IAAADbAAAADwAAAGRycy9kb3ducmV2LnhtbESPQYvCMBCF74L/IYzgTVP3IEs1iqgL&#10;C8seVgU9Ds20KTaT0kSt/945LHib4b1575vluveNulMX68AGZtMMFHERbM2VgdPxa/IJKiZki01g&#10;MvCkCOvVcLDE3IYH/9H9kColIRxzNOBSanOtY+HIY5yGlli0MnQek6xdpW2HDwn3jf7Isrn2WLM0&#10;OGxp66i4Hm7ewE+46DJc3LbcuXO8xtvenn9PxoxH/WYBKlGf3ub/628r+AIrv8gAe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zzs8IAAADbAAAADwAAAAAAAAAAAAAA&#10;AAChAgAAZHJzL2Rvd25yZXYueG1sUEsFBgAAAAAEAAQA+QAAAJADAAAAAA==&#10;">
                  <v:stroke endarrow="block"/>
                </v:shape>
                <v:rect id="Rectangle 23" o:spid="_x0000_s1045" style="position:absolute;left:9144;top:13268;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Er8MA&#10;AADbAAAADwAAAGRycy9kb3ducmV2LnhtbERPS2sCMRC+F/wPYYTealYpbV2NUgql0kPFx8Xb7Gbc&#10;XdxM4iZq6q83QqG3+fieM51H04ozdb6xrGA4yEAQl1Y3XCnYbj6f3kD4gKyxtUwKfsnDfNZ7mGKu&#10;7YVXdF6HSqQQ9jkqqENwuZS+rMmgH1hHnLi97QyGBLtK6g4vKdy0cpRlL9Jgw6mhRkcfNZWH9cko&#10;2B8PLn7tgiuev3+u9rVYXou4VOqxH98nIALF8C/+cy90mj+G+y/p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HEr8MAAADbAAAADwAAAAAAAAAAAAAAAACYAgAAZHJzL2Rv&#10;d25yZXYueG1sUEsFBgAAAAAEAAQA9QAAAIgDAAAAAA==&#10;" fillcolor="#ff9">
                  <v:textbox>
                    <w:txbxContent>
                      <w:p w:rsidR="00CA4008" w:rsidRDefault="00CA4008" w:rsidP="00327FAA">
                        <w:pPr>
                          <w:jc w:val="center"/>
                        </w:pPr>
                        <w:r>
                          <w:t>Řízení subdodavatelů</w:t>
                        </w:r>
                      </w:p>
                      <w:p w:rsidR="00CA4008" w:rsidRDefault="00CA4008" w:rsidP="00327FAA">
                        <w:pPr>
                          <w:jc w:val="center"/>
                        </w:pPr>
                      </w:p>
                    </w:txbxContent>
                  </v:textbox>
                </v:rect>
                <v:shape id="AutoShape 24" o:spid="_x0000_s1046" type="#_x0000_t33" style="position:absolute;left:5921;top:6491;width:4000;height:24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1CLwAAADbAAAADwAAAGRycy9kb3ducmV2LnhtbERPyQrCMBC9C/5DGMGbpnoQqUYRFxDE&#10;gwvocWimTbGZlCZq/XtzEDw+3j5ftrYSL2p86VjBaJiAIM6cLrlQcL3sBlMQPiBrrByTgg95WC66&#10;nTmm2r35RK9zKEQMYZ+iAhNCnUrpM0MW/dDVxJHLXWMxRNgUUjf4juG2kuMkmUiLJccGgzWtDWWP&#10;89MqOLi7zN3drPONufmHf2717XhVqt9rVzMQgdrwF//ce61gHNfH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ZY1CLwAAADbAAAADwAAAAAAAAAAAAAAAAChAgAA&#10;ZHJzL2Rvd25yZXYueG1sUEsFBgAAAAAEAAQA+QAAAIoDAAAAAA==&#10;">
                  <v:stroke endarrow="block"/>
                </v:shape>
                <v:rect id="Rectangle 25" o:spid="_x0000_s1047" style="position:absolute;left:42346;top:1142;width:1335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EsUA&#10;AADbAAAADwAAAGRycy9kb3ducmV2LnhtbESPQWvCQBSE70L/w/IKvUiz0UOxaTYilrYKYmm06PGR&#10;fSah2bchu2r6711B8DjMzDdMOu1NI07UudqyglEUgyAurK65VLDdfDxPQDiPrLGxTAr+ycE0exik&#10;mGh75h865b4UAcIuQQWV920ipSsqMugi2xIH72A7gz7IrpS6w3OAm0aO4/hFGqw5LFTY0ryi4i8/&#10;GgXfv1+vZonL952p90Sfq9yvh3Olnh772RsIT72/h2/thVYwHsH1S/g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mQSxQAAANsAAAAPAAAAAAAAAAAAAAAAAJgCAABkcnMv&#10;ZG93bnJldi54bWxQSwUGAAAAAAQABAD1AAAAigMAAAAA&#10;" fillcolor="#cff">
                  <v:textbox>
                    <w:txbxContent>
                      <w:p w:rsidR="00CA4008" w:rsidRDefault="00CA4008" w:rsidP="00327FAA">
                        <w:pPr>
                          <w:spacing w:before="120"/>
                          <w:jc w:val="center"/>
                        </w:pPr>
                        <w:r>
                          <w:t>Zajistí dodavatel</w:t>
                        </w:r>
                      </w:p>
                    </w:txbxContent>
                  </v:textbox>
                </v:rect>
                <w10:anchorlock/>
              </v:group>
            </w:pict>
          </mc:Fallback>
        </mc:AlternateContent>
      </w:r>
    </w:p>
    <w:p w:rsidR="00782AC5" w:rsidRDefault="00782AC5" w:rsidP="005336B6">
      <w:pPr>
        <w:pStyle w:val="lnek"/>
        <w:rPr>
          <w:rFonts w:ascii="Arial" w:hAnsi="Arial" w:cs="Arial"/>
          <w:b/>
          <w:color w:val="auto"/>
        </w:rPr>
      </w:pPr>
    </w:p>
    <w:p w:rsidR="005336B6" w:rsidRPr="000E5C6C" w:rsidRDefault="00976F9E" w:rsidP="005336B6">
      <w:pPr>
        <w:pStyle w:val="lnek"/>
        <w:rPr>
          <w:rFonts w:ascii="Arial" w:hAnsi="Arial" w:cs="Arial"/>
          <w:b/>
          <w:color w:val="auto"/>
        </w:rPr>
      </w:pPr>
      <w:r w:rsidRPr="000E5C6C">
        <w:rPr>
          <w:rFonts w:ascii="Arial" w:hAnsi="Arial" w:cs="Arial"/>
          <w:b/>
          <w:color w:val="auto"/>
        </w:rPr>
        <w:t>II</w:t>
      </w:r>
      <w:r w:rsidR="005336B6" w:rsidRPr="000E5C6C">
        <w:rPr>
          <w:rFonts w:ascii="Arial" w:hAnsi="Arial" w:cs="Arial"/>
          <w:b/>
          <w:color w:val="auto"/>
        </w:rPr>
        <w:t>.</w:t>
      </w:r>
      <w:r w:rsidRPr="000E5C6C">
        <w:rPr>
          <w:rFonts w:ascii="Arial" w:hAnsi="Arial" w:cs="Arial"/>
          <w:b/>
          <w:color w:val="auto"/>
        </w:rPr>
        <w:t>2</w:t>
      </w:r>
      <w:r w:rsidR="005A0FFE">
        <w:rPr>
          <w:rFonts w:ascii="Arial" w:hAnsi="Arial" w:cs="Arial"/>
          <w:b/>
          <w:color w:val="auto"/>
        </w:rPr>
        <w:t>.</w:t>
      </w:r>
      <w:r w:rsidR="005336B6" w:rsidRPr="000E5C6C">
        <w:rPr>
          <w:rFonts w:ascii="Arial" w:hAnsi="Arial" w:cs="Arial"/>
          <w:b/>
          <w:color w:val="auto"/>
        </w:rPr>
        <w:t xml:space="preserve"> Přehled činností </w:t>
      </w:r>
      <w:r w:rsidR="008A0614">
        <w:rPr>
          <w:rFonts w:ascii="Arial" w:hAnsi="Arial" w:cs="Arial"/>
          <w:b/>
          <w:color w:val="auto"/>
        </w:rPr>
        <w:t>MZ</w:t>
      </w:r>
    </w:p>
    <w:p w:rsidR="007530CE" w:rsidRDefault="007530CE" w:rsidP="005336B6">
      <w:pPr>
        <w:rPr>
          <w:rFonts w:ascii="Arial" w:hAnsi="Arial" w:cs="Arial"/>
        </w:rPr>
      </w:pPr>
    </w:p>
    <w:p w:rsidR="005336B6" w:rsidRPr="000E5C6C" w:rsidRDefault="008A0614" w:rsidP="005336B6">
      <w:pPr>
        <w:rPr>
          <w:rFonts w:ascii="Arial" w:hAnsi="Arial" w:cs="Arial"/>
        </w:rPr>
      </w:pPr>
      <w:r>
        <w:rPr>
          <w:rFonts w:ascii="Arial" w:hAnsi="Arial" w:cs="Arial"/>
        </w:rPr>
        <w:t>MZ</w:t>
      </w:r>
      <w:r w:rsidR="005336B6" w:rsidRPr="000E5C6C">
        <w:rPr>
          <w:rFonts w:ascii="Arial" w:hAnsi="Arial" w:cs="Arial"/>
        </w:rPr>
        <w:t xml:space="preserve"> bude nadále zajišťovat tyto činnosti:</w:t>
      </w:r>
    </w:p>
    <w:p w:rsidR="005216F2" w:rsidRDefault="003E42E9" w:rsidP="005336B6">
      <w:pPr>
        <w:numPr>
          <w:ilvl w:val="0"/>
          <w:numId w:val="3"/>
        </w:numPr>
        <w:spacing w:before="60" w:after="60"/>
        <w:jc w:val="both"/>
        <w:rPr>
          <w:rFonts w:ascii="Arial" w:hAnsi="Arial" w:cs="Arial"/>
        </w:rPr>
      </w:pPr>
      <w:r>
        <w:rPr>
          <w:rFonts w:ascii="Arial" w:hAnsi="Arial" w:cs="Arial"/>
        </w:rPr>
        <w:t xml:space="preserve">obstarávání </w:t>
      </w:r>
      <w:r w:rsidR="005216F2">
        <w:rPr>
          <w:rFonts w:ascii="Arial" w:hAnsi="Arial" w:cs="Arial"/>
        </w:rPr>
        <w:t xml:space="preserve">(nákup) </w:t>
      </w:r>
      <w:r w:rsidR="003869B7" w:rsidRPr="000E5C6C">
        <w:rPr>
          <w:rFonts w:ascii="Arial" w:hAnsi="Arial" w:cs="Arial"/>
        </w:rPr>
        <w:t>hygienick</w:t>
      </w:r>
      <w:r>
        <w:rPr>
          <w:rFonts w:ascii="Arial" w:hAnsi="Arial" w:cs="Arial"/>
        </w:rPr>
        <w:t>ých</w:t>
      </w:r>
      <w:r w:rsidR="003869B7" w:rsidRPr="000E5C6C">
        <w:rPr>
          <w:rFonts w:ascii="Arial" w:hAnsi="Arial" w:cs="Arial"/>
        </w:rPr>
        <w:t xml:space="preserve"> </w:t>
      </w:r>
      <w:r w:rsidR="005336B6" w:rsidRPr="000E5C6C">
        <w:rPr>
          <w:rFonts w:ascii="Arial" w:hAnsi="Arial" w:cs="Arial"/>
        </w:rPr>
        <w:t xml:space="preserve">potřeb, </w:t>
      </w:r>
    </w:p>
    <w:p w:rsidR="005336B6" w:rsidRDefault="005216F2" w:rsidP="005336B6">
      <w:pPr>
        <w:numPr>
          <w:ilvl w:val="0"/>
          <w:numId w:val="3"/>
        </w:numPr>
        <w:spacing w:before="60" w:after="60"/>
        <w:jc w:val="both"/>
        <w:rPr>
          <w:rFonts w:ascii="Arial" w:hAnsi="Arial" w:cs="Arial"/>
        </w:rPr>
      </w:pPr>
      <w:r>
        <w:rPr>
          <w:rFonts w:ascii="Arial" w:hAnsi="Arial" w:cs="Arial"/>
        </w:rPr>
        <w:t>obstarávání (nákup) umělých a živých květin ve společných prostorech</w:t>
      </w:r>
      <w:r w:rsidR="00704F52">
        <w:rPr>
          <w:rFonts w:ascii="Arial" w:hAnsi="Arial" w:cs="Arial"/>
        </w:rPr>
        <w:t>.</w:t>
      </w:r>
    </w:p>
    <w:p w:rsidR="00C608E7" w:rsidRPr="000E5C6C" w:rsidRDefault="00C608E7" w:rsidP="00C608E7">
      <w:pPr>
        <w:spacing w:before="60" w:after="60"/>
        <w:ind w:left="360"/>
        <w:jc w:val="both"/>
        <w:rPr>
          <w:rFonts w:ascii="Arial" w:hAnsi="Arial" w:cs="Arial"/>
        </w:rPr>
      </w:pPr>
    </w:p>
    <w:p w:rsidR="005336B6" w:rsidRPr="000E5C6C" w:rsidRDefault="00976F9E" w:rsidP="005336B6">
      <w:pPr>
        <w:pStyle w:val="lnek"/>
        <w:rPr>
          <w:rFonts w:ascii="Arial" w:hAnsi="Arial" w:cs="Arial"/>
          <w:b/>
          <w:color w:val="auto"/>
        </w:rPr>
      </w:pPr>
      <w:r w:rsidRPr="000E5C6C">
        <w:rPr>
          <w:rFonts w:ascii="Arial" w:hAnsi="Arial" w:cs="Arial"/>
          <w:b/>
          <w:color w:val="auto"/>
        </w:rPr>
        <w:t>II</w:t>
      </w:r>
      <w:r w:rsidR="000B56D2" w:rsidRPr="000E5C6C">
        <w:rPr>
          <w:rFonts w:ascii="Arial" w:hAnsi="Arial" w:cs="Arial"/>
          <w:b/>
          <w:color w:val="auto"/>
        </w:rPr>
        <w:t>I.</w:t>
      </w:r>
      <w:r w:rsidR="005336B6" w:rsidRPr="000E5C6C">
        <w:rPr>
          <w:rFonts w:ascii="Arial" w:hAnsi="Arial" w:cs="Arial"/>
          <w:b/>
          <w:color w:val="auto"/>
        </w:rPr>
        <w:t xml:space="preserve"> </w:t>
      </w:r>
      <w:r w:rsidR="000B56D2" w:rsidRPr="000E5C6C">
        <w:rPr>
          <w:rFonts w:ascii="Arial" w:hAnsi="Arial" w:cs="Arial"/>
          <w:b/>
          <w:color w:val="auto"/>
        </w:rPr>
        <w:t>Specifikace</w:t>
      </w:r>
      <w:r w:rsidR="005336B6" w:rsidRPr="000E5C6C">
        <w:rPr>
          <w:rFonts w:ascii="Arial" w:hAnsi="Arial" w:cs="Arial"/>
          <w:b/>
          <w:color w:val="auto"/>
        </w:rPr>
        <w:t xml:space="preserve"> požadovaných činností </w:t>
      </w:r>
      <w:r w:rsidR="008A0614">
        <w:rPr>
          <w:rFonts w:ascii="Arial" w:hAnsi="Arial" w:cs="Arial"/>
          <w:b/>
          <w:color w:val="auto"/>
        </w:rPr>
        <w:t>dodavatel</w:t>
      </w:r>
      <w:r w:rsidR="005336B6" w:rsidRPr="000E5C6C">
        <w:rPr>
          <w:rFonts w:ascii="Arial" w:hAnsi="Arial" w:cs="Arial"/>
          <w:b/>
          <w:color w:val="auto"/>
        </w:rPr>
        <w:t>e</w:t>
      </w:r>
    </w:p>
    <w:p w:rsidR="007530CE" w:rsidRDefault="007530CE" w:rsidP="00BE45C4">
      <w:pPr>
        <w:jc w:val="both"/>
        <w:rPr>
          <w:rFonts w:ascii="Arial" w:hAnsi="Arial" w:cs="Arial"/>
        </w:rPr>
      </w:pPr>
    </w:p>
    <w:p w:rsidR="005336B6" w:rsidRPr="000E5C6C" w:rsidRDefault="008A0614" w:rsidP="00BE45C4">
      <w:pPr>
        <w:jc w:val="both"/>
        <w:rPr>
          <w:rFonts w:ascii="Arial" w:hAnsi="Arial" w:cs="Arial"/>
        </w:rPr>
      </w:pPr>
      <w:r>
        <w:rPr>
          <w:rFonts w:ascii="Arial" w:hAnsi="Arial" w:cs="Arial"/>
        </w:rPr>
        <w:t>Dodavatel</w:t>
      </w:r>
      <w:r w:rsidR="005336B6" w:rsidRPr="000E5C6C">
        <w:rPr>
          <w:rFonts w:ascii="Arial" w:hAnsi="Arial" w:cs="Arial"/>
        </w:rPr>
        <w:t xml:space="preserve"> zajistí</w:t>
      </w:r>
      <w:r w:rsidR="000B56D2" w:rsidRPr="000E5C6C">
        <w:rPr>
          <w:rFonts w:ascii="Arial" w:hAnsi="Arial" w:cs="Arial"/>
        </w:rPr>
        <w:t>,</w:t>
      </w:r>
      <w:r w:rsidR="005336B6" w:rsidRPr="000E5C6C">
        <w:rPr>
          <w:rFonts w:ascii="Arial" w:hAnsi="Arial" w:cs="Arial"/>
        </w:rPr>
        <w:t xml:space="preserve"> případně bude provádět následující činnosti</w:t>
      </w:r>
      <w:r w:rsidR="00BD5C67">
        <w:rPr>
          <w:rFonts w:ascii="Arial" w:hAnsi="Arial" w:cs="Arial"/>
        </w:rPr>
        <w:t>:</w:t>
      </w:r>
    </w:p>
    <w:p w:rsidR="005336B6" w:rsidRPr="000E5C6C" w:rsidRDefault="005336B6" w:rsidP="00BE45C4">
      <w:pPr>
        <w:jc w:val="both"/>
        <w:rPr>
          <w:rFonts w:ascii="Arial" w:hAnsi="Arial" w:cs="Arial"/>
        </w:rPr>
      </w:pPr>
      <w:r w:rsidRPr="000E5C6C">
        <w:rPr>
          <w:rFonts w:ascii="Arial" w:hAnsi="Arial" w:cs="Arial"/>
          <w:b/>
        </w:rPr>
        <w:t>Hodnocení činnosti</w:t>
      </w:r>
      <w:r w:rsidRPr="000E5C6C">
        <w:rPr>
          <w:rFonts w:ascii="Arial" w:hAnsi="Arial" w:cs="Arial"/>
        </w:rPr>
        <w:t xml:space="preserve"> – </w:t>
      </w:r>
      <w:r w:rsidR="008A0614">
        <w:rPr>
          <w:rFonts w:ascii="Arial" w:hAnsi="Arial" w:cs="Arial"/>
        </w:rPr>
        <w:t>dodavatel</w:t>
      </w:r>
      <w:r w:rsidRPr="000E5C6C">
        <w:rPr>
          <w:rFonts w:ascii="Arial" w:hAnsi="Arial" w:cs="Arial"/>
        </w:rPr>
        <w:t xml:space="preserve"> bude jedenkrát za tři měsíce předkládat hodnocení kvality služeb, zprávu své činnosti včetně soupisu návrhů a požadavků jako doklad pro hodnocení činnosti a rozhodnutí o opatřeních pro další období.</w:t>
      </w:r>
    </w:p>
    <w:p w:rsidR="005336B6" w:rsidRPr="000E5C6C" w:rsidRDefault="005336B6" w:rsidP="00BE45C4">
      <w:pPr>
        <w:keepLines/>
        <w:jc w:val="both"/>
        <w:rPr>
          <w:rFonts w:ascii="Arial" w:hAnsi="Arial" w:cs="Arial"/>
        </w:rPr>
      </w:pPr>
      <w:r w:rsidRPr="000E5C6C">
        <w:rPr>
          <w:rFonts w:ascii="Arial" w:hAnsi="Arial" w:cs="Arial"/>
          <w:b/>
        </w:rPr>
        <w:t>Komplexní kontrola objektu</w:t>
      </w:r>
      <w:r w:rsidRPr="000E5C6C">
        <w:rPr>
          <w:rFonts w:ascii="Arial" w:hAnsi="Arial" w:cs="Arial"/>
        </w:rPr>
        <w:t xml:space="preserve"> – </w:t>
      </w:r>
      <w:r w:rsidR="008A0614">
        <w:rPr>
          <w:rFonts w:ascii="Arial" w:hAnsi="Arial" w:cs="Arial"/>
        </w:rPr>
        <w:t>dodavatel</w:t>
      </w:r>
      <w:r w:rsidRPr="000E5C6C">
        <w:rPr>
          <w:rFonts w:ascii="Arial" w:hAnsi="Arial" w:cs="Arial"/>
        </w:rPr>
        <w:t xml:space="preserve"> v rámci své činnosti do plánu jednou za půl roku zapracuje komplexní kontrolu </w:t>
      </w:r>
      <w:r w:rsidR="004D7E4E">
        <w:rPr>
          <w:rFonts w:ascii="Arial" w:hAnsi="Arial" w:cs="Arial"/>
        </w:rPr>
        <w:t xml:space="preserve">úklidových prostor </w:t>
      </w:r>
      <w:r w:rsidRPr="000E5C6C">
        <w:rPr>
          <w:rFonts w:ascii="Arial" w:hAnsi="Arial" w:cs="Arial"/>
        </w:rPr>
        <w:t xml:space="preserve">objektu. V rámci této kontroly </w:t>
      </w:r>
      <w:r w:rsidR="008A0614">
        <w:rPr>
          <w:rFonts w:ascii="Arial" w:hAnsi="Arial" w:cs="Arial"/>
        </w:rPr>
        <w:t>dodavatel</w:t>
      </w:r>
      <w:r w:rsidRPr="000E5C6C">
        <w:rPr>
          <w:rFonts w:ascii="Arial" w:hAnsi="Arial" w:cs="Arial"/>
        </w:rPr>
        <w:t xml:space="preserve"> prověří stav </w:t>
      </w:r>
      <w:r w:rsidR="004D7E4E">
        <w:rPr>
          <w:rFonts w:ascii="Arial" w:hAnsi="Arial" w:cs="Arial"/>
        </w:rPr>
        <w:t xml:space="preserve">prostor </w:t>
      </w:r>
      <w:r w:rsidRPr="000E5C6C">
        <w:rPr>
          <w:rFonts w:ascii="Arial" w:hAnsi="Arial" w:cs="Arial"/>
        </w:rPr>
        <w:t xml:space="preserve">objektu. O této kontrole bude zpracován protokol a ten předán </w:t>
      </w:r>
      <w:r w:rsidR="0002574C">
        <w:rPr>
          <w:rFonts w:ascii="Arial" w:hAnsi="Arial" w:cs="Arial"/>
        </w:rPr>
        <w:t>MZ</w:t>
      </w:r>
      <w:r w:rsidR="004D7E4E">
        <w:rPr>
          <w:rFonts w:ascii="Arial" w:hAnsi="Arial" w:cs="Arial"/>
        </w:rPr>
        <w:t xml:space="preserve"> s návrhy na opatření</w:t>
      </w:r>
      <w:r w:rsidRPr="000E5C6C">
        <w:rPr>
          <w:rFonts w:ascii="Arial" w:hAnsi="Arial" w:cs="Arial"/>
        </w:rPr>
        <w:t>.</w:t>
      </w:r>
    </w:p>
    <w:p w:rsidR="005336B6" w:rsidRPr="000E5C6C" w:rsidRDefault="005336B6" w:rsidP="00BE45C4">
      <w:pPr>
        <w:jc w:val="both"/>
        <w:rPr>
          <w:rFonts w:ascii="Arial" w:hAnsi="Arial" w:cs="Arial"/>
        </w:rPr>
      </w:pPr>
      <w:r w:rsidRPr="000E5C6C">
        <w:rPr>
          <w:rFonts w:ascii="Arial" w:hAnsi="Arial" w:cs="Arial"/>
          <w:b/>
        </w:rPr>
        <w:t>Provozní knih</w:t>
      </w:r>
      <w:r w:rsidR="00AC5E8D">
        <w:rPr>
          <w:rFonts w:ascii="Arial" w:hAnsi="Arial" w:cs="Arial"/>
          <w:b/>
        </w:rPr>
        <w:t>a</w:t>
      </w:r>
      <w:r w:rsidRPr="000E5C6C">
        <w:rPr>
          <w:rFonts w:ascii="Arial" w:hAnsi="Arial" w:cs="Arial"/>
        </w:rPr>
        <w:t xml:space="preserve"> – součástí níže uvedených činností je vedení provozní knihy </w:t>
      </w:r>
      <w:r w:rsidR="00BD5C67">
        <w:rPr>
          <w:rFonts w:ascii="Arial" w:hAnsi="Arial" w:cs="Arial"/>
        </w:rPr>
        <w:t>Objektu</w:t>
      </w:r>
      <w:r w:rsidR="00BD5C67" w:rsidRPr="000E5C6C">
        <w:rPr>
          <w:rFonts w:ascii="Arial" w:hAnsi="Arial" w:cs="Arial"/>
        </w:rPr>
        <w:t xml:space="preserve"> </w:t>
      </w:r>
      <w:r w:rsidRPr="000E5C6C">
        <w:rPr>
          <w:rFonts w:ascii="Arial" w:hAnsi="Arial" w:cs="Arial"/>
        </w:rPr>
        <w:t xml:space="preserve">a pravidelné čtvrtletní informování </w:t>
      </w:r>
      <w:r w:rsidR="008A0614">
        <w:rPr>
          <w:rFonts w:ascii="Arial" w:hAnsi="Arial" w:cs="Arial"/>
        </w:rPr>
        <w:t>MZ</w:t>
      </w:r>
      <w:r w:rsidRPr="000E5C6C">
        <w:rPr>
          <w:rFonts w:ascii="Arial" w:hAnsi="Arial" w:cs="Arial"/>
        </w:rPr>
        <w:t xml:space="preserve"> o mimořádných (odstranění </w:t>
      </w:r>
      <w:r w:rsidR="00BD5C67">
        <w:rPr>
          <w:rFonts w:ascii="Arial" w:hAnsi="Arial" w:cs="Arial"/>
        </w:rPr>
        <w:t xml:space="preserve">následků </w:t>
      </w:r>
      <w:r w:rsidRPr="000E5C6C">
        <w:rPr>
          <w:rFonts w:ascii="Arial" w:hAnsi="Arial" w:cs="Arial"/>
        </w:rPr>
        <w:t>závad, havárií</w:t>
      </w:r>
      <w:r w:rsidR="008F3194" w:rsidRPr="000E5C6C">
        <w:rPr>
          <w:rFonts w:ascii="Arial" w:hAnsi="Arial" w:cs="Arial"/>
        </w:rPr>
        <w:t>, atd</w:t>
      </w:r>
      <w:r w:rsidRPr="000E5C6C">
        <w:rPr>
          <w:rFonts w:ascii="Arial" w:hAnsi="Arial" w:cs="Arial"/>
        </w:rPr>
        <w:t xml:space="preserve">.) pracích a zásazích. Veškeré tyto zápisy se budou archivovat a v digitální podobě předávat </w:t>
      </w:r>
      <w:r w:rsidR="0002574C">
        <w:rPr>
          <w:rFonts w:ascii="Arial" w:hAnsi="Arial" w:cs="Arial"/>
        </w:rPr>
        <w:t>MZ</w:t>
      </w:r>
      <w:r w:rsidRPr="000E5C6C">
        <w:rPr>
          <w:rFonts w:ascii="Arial" w:hAnsi="Arial" w:cs="Arial"/>
        </w:rPr>
        <w:t xml:space="preserve">. </w:t>
      </w:r>
    </w:p>
    <w:p w:rsidR="005336B6" w:rsidRPr="00D3531A" w:rsidRDefault="005336B6" w:rsidP="00BE45C4">
      <w:pPr>
        <w:jc w:val="both"/>
        <w:rPr>
          <w:rFonts w:ascii="Arial" w:hAnsi="Arial" w:cs="Arial"/>
        </w:rPr>
      </w:pPr>
      <w:r w:rsidRPr="000E5C6C">
        <w:rPr>
          <w:rFonts w:ascii="Arial" w:hAnsi="Arial" w:cs="Arial"/>
          <w:b/>
        </w:rPr>
        <w:t xml:space="preserve">Pasportizace </w:t>
      </w:r>
      <w:r w:rsidR="00AC5E8D">
        <w:rPr>
          <w:rFonts w:ascii="Arial" w:hAnsi="Arial" w:cs="Arial"/>
          <w:b/>
        </w:rPr>
        <w:t xml:space="preserve">úklidových prostor </w:t>
      </w:r>
      <w:r w:rsidRPr="000E5C6C">
        <w:rPr>
          <w:rFonts w:ascii="Arial" w:hAnsi="Arial" w:cs="Arial"/>
          <w:b/>
        </w:rPr>
        <w:t xml:space="preserve">a plány </w:t>
      </w:r>
      <w:r w:rsidR="00AC5E8D">
        <w:rPr>
          <w:rFonts w:ascii="Arial" w:hAnsi="Arial" w:cs="Arial"/>
          <w:b/>
        </w:rPr>
        <w:t>úklidu</w:t>
      </w:r>
      <w:r w:rsidRPr="000E5C6C">
        <w:rPr>
          <w:rFonts w:ascii="Arial" w:hAnsi="Arial" w:cs="Arial"/>
        </w:rPr>
        <w:t xml:space="preserve"> – </w:t>
      </w:r>
      <w:r w:rsidR="008A0614">
        <w:rPr>
          <w:rFonts w:ascii="Arial" w:hAnsi="Arial" w:cs="Arial"/>
        </w:rPr>
        <w:t>dodavatel</w:t>
      </w:r>
      <w:r w:rsidRPr="000E5C6C">
        <w:rPr>
          <w:rFonts w:ascii="Arial" w:hAnsi="Arial" w:cs="Arial"/>
        </w:rPr>
        <w:t xml:space="preserve"> bude vést a archivovat veškeré předepsané záznamy a </w:t>
      </w:r>
      <w:r w:rsidR="00AC5E8D">
        <w:rPr>
          <w:rFonts w:ascii="Arial" w:hAnsi="Arial" w:cs="Arial"/>
        </w:rPr>
        <w:t>kontroly</w:t>
      </w:r>
      <w:r w:rsidRPr="000E5C6C">
        <w:rPr>
          <w:rFonts w:ascii="Arial" w:hAnsi="Arial" w:cs="Arial"/>
        </w:rPr>
        <w:t xml:space="preserve"> týkající se </w:t>
      </w:r>
      <w:r w:rsidR="00AC5E8D">
        <w:rPr>
          <w:rFonts w:ascii="Arial" w:hAnsi="Arial" w:cs="Arial"/>
        </w:rPr>
        <w:t xml:space="preserve">úklidových prostor </w:t>
      </w:r>
      <w:r w:rsidRPr="000E5C6C">
        <w:rPr>
          <w:rFonts w:ascii="Arial" w:hAnsi="Arial" w:cs="Arial"/>
        </w:rPr>
        <w:t xml:space="preserve">a </w:t>
      </w:r>
      <w:r w:rsidRPr="000E5C6C">
        <w:rPr>
          <w:rFonts w:ascii="Arial" w:hAnsi="Arial" w:cs="Arial"/>
        </w:rPr>
        <w:lastRenderedPageBreak/>
        <w:t xml:space="preserve">během prvních </w:t>
      </w:r>
      <w:r w:rsidR="00192C9F">
        <w:rPr>
          <w:rFonts w:ascii="Arial" w:hAnsi="Arial" w:cs="Arial"/>
        </w:rPr>
        <w:t>tří</w:t>
      </w:r>
      <w:r w:rsidR="00192C9F" w:rsidRPr="000E5C6C">
        <w:rPr>
          <w:rFonts w:ascii="Arial" w:hAnsi="Arial" w:cs="Arial"/>
        </w:rPr>
        <w:t xml:space="preserve"> </w:t>
      </w:r>
      <w:r w:rsidRPr="000E5C6C">
        <w:rPr>
          <w:rFonts w:ascii="Arial" w:hAnsi="Arial" w:cs="Arial"/>
        </w:rPr>
        <w:t xml:space="preserve">měsíců spolupráce zpracuje detailní </w:t>
      </w:r>
      <w:r w:rsidR="00BD5C67">
        <w:rPr>
          <w:rFonts w:ascii="Arial" w:hAnsi="Arial" w:cs="Arial"/>
        </w:rPr>
        <w:t xml:space="preserve">časové </w:t>
      </w:r>
      <w:r w:rsidRPr="000E5C6C">
        <w:rPr>
          <w:rFonts w:ascii="Arial" w:hAnsi="Arial" w:cs="Arial"/>
        </w:rPr>
        <w:t xml:space="preserve">pasportizaci </w:t>
      </w:r>
      <w:r w:rsidR="00AC5E8D">
        <w:rPr>
          <w:rFonts w:ascii="Arial" w:hAnsi="Arial" w:cs="Arial"/>
        </w:rPr>
        <w:t>úklidu</w:t>
      </w:r>
      <w:r w:rsidR="001A5148" w:rsidRPr="000E5C6C">
        <w:rPr>
          <w:rFonts w:ascii="Arial" w:hAnsi="Arial" w:cs="Arial"/>
        </w:rPr>
        <w:t xml:space="preserve"> v rozsahu dle </w:t>
      </w:r>
      <w:r w:rsidR="001A5148" w:rsidRPr="000C28B8">
        <w:rPr>
          <w:rFonts w:ascii="Arial" w:hAnsi="Arial" w:cs="Arial"/>
        </w:rPr>
        <w:t xml:space="preserve">přílohy </w:t>
      </w:r>
      <w:r w:rsidR="001A5148" w:rsidRPr="003A5CAB">
        <w:rPr>
          <w:rFonts w:ascii="Arial" w:hAnsi="Arial" w:cs="Arial"/>
        </w:rPr>
        <w:t xml:space="preserve">č. </w:t>
      </w:r>
      <w:r w:rsidR="002410E3" w:rsidRPr="003A5CAB">
        <w:rPr>
          <w:rFonts w:ascii="Arial" w:hAnsi="Arial" w:cs="Arial"/>
        </w:rPr>
        <w:t>1.</w:t>
      </w:r>
      <w:r w:rsidR="001A5148" w:rsidRPr="003A5CAB">
        <w:rPr>
          <w:rFonts w:ascii="Arial" w:hAnsi="Arial" w:cs="Arial"/>
        </w:rPr>
        <w:t>6</w:t>
      </w:r>
      <w:r w:rsidR="00AC5E8D" w:rsidRPr="000C28B8">
        <w:rPr>
          <w:rFonts w:ascii="Arial" w:hAnsi="Arial" w:cs="Arial"/>
        </w:rPr>
        <w:t>.</w:t>
      </w:r>
    </w:p>
    <w:p w:rsidR="005336B6" w:rsidRPr="000E5C6C" w:rsidRDefault="00A13DAB" w:rsidP="00D60B5F">
      <w:pPr>
        <w:pStyle w:val="Nadpis2"/>
        <w:numPr>
          <w:ilvl w:val="0"/>
          <w:numId w:val="0"/>
        </w:numPr>
        <w:rPr>
          <w:rFonts w:ascii="Arial" w:hAnsi="Arial" w:cs="Arial"/>
          <w:b/>
        </w:rPr>
      </w:pPr>
      <w:bookmarkStart w:id="1" w:name="_Toc125171864"/>
      <w:bookmarkStart w:id="2" w:name="_Toc380148070"/>
      <w:bookmarkStart w:id="3" w:name="_Toc381190620"/>
      <w:bookmarkStart w:id="4" w:name="_Toc389650775"/>
      <w:bookmarkStart w:id="5" w:name="_Toc125171836"/>
      <w:r>
        <w:rPr>
          <w:rFonts w:ascii="Arial" w:hAnsi="Arial" w:cs="Arial"/>
          <w:b/>
        </w:rPr>
        <w:t>3</w:t>
      </w:r>
      <w:r w:rsidR="00D60B5F" w:rsidRPr="000E5C6C">
        <w:rPr>
          <w:rFonts w:ascii="Arial" w:hAnsi="Arial" w:cs="Arial"/>
          <w:b/>
        </w:rPr>
        <w:t>.</w:t>
      </w:r>
      <w:r>
        <w:rPr>
          <w:rFonts w:ascii="Arial" w:hAnsi="Arial" w:cs="Arial"/>
          <w:b/>
        </w:rPr>
        <w:t>1</w:t>
      </w:r>
      <w:r w:rsidR="00D60B5F" w:rsidRPr="000E5C6C">
        <w:rPr>
          <w:rFonts w:ascii="Arial" w:hAnsi="Arial" w:cs="Arial"/>
          <w:b/>
        </w:rPr>
        <w:t xml:space="preserve"> </w:t>
      </w:r>
      <w:r w:rsidR="005336B6" w:rsidRPr="000E5C6C">
        <w:rPr>
          <w:rFonts w:ascii="Arial" w:hAnsi="Arial" w:cs="Arial"/>
          <w:b/>
        </w:rPr>
        <w:t>Úklid vnitřních a venkovních ploch</w:t>
      </w:r>
      <w:bookmarkEnd w:id="1"/>
      <w:bookmarkEnd w:id="2"/>
      <w:bookmarkEnd w:id="3"/>
      <w:bookmarkEnd w:id="4"/>
    </w:p>
    <w:p w:rsidR="005336B6" w:rsidRDefault="005336B6" w:rsidP="009A6CEE">
      <w:pPr>
        <w:jc w:val="both"/>
        <w:rPr>
          <w:rFonts w:ascii="Arial" w:hAnsi="Arial" w:cs="Arial"/>
        </w:rPr>
      </w:pPr>
      <w:r w:rsidRPr="000E5C6C">
        <w:rPr>
          <w:rFonts w:ascii="Arial" w:hAnsi="Arial" w:cs="Arial"/>
        </w:rPr>
        <w:t xml:space="preserve">Vzhledem k charakteru objektu nejsou požadovány specifické nebo zvýšené nároky na hygienické nebo zdravotnické prostředky (úklidové služby). Je však nutné respektovat historický ráz budovy </w:t>
      </w:r>
      <w:r w:rsidR="00641195" w:rsidRPr="000E5C6C">
        <w:rPr>
          <w:rFonts w:ascii="Arial" w:hAnsi="Arial" w:cs="Arial"/>
        </w:rPr>
        <w:t>m</w:t>
      </w:r>
      <w:r w:rsidRPr="000E5C6C">
        <w:rPr>
          <w:rFonts w:ascii="Arial" w:hAnsi="Arial" w:cs="Arial"/>
        </w:rPr>
        <w:t xml:space="preserve">inisterstva, která je pod dohledem </w:t>
      </w:r>
      <w:r w:rsidR="00C26302" w:rsidRPr="000E5C6C">
        <w:rPr>
          <w:rFonts w:ascii="Arial" w:hAnsi="Arial" w:cs="Arial"/>
        </w:rPr>
        <w:t>Národního p</w:t>
      </w:r>
      <w:r w:rsidRPr="000E5C6C">
        <w:rPr>
          <w:rFonts w:ascii="Arial" w:hAnsi="Arial" w:cs="Arial"/>
        </w:rPr>
        <w:t>amátkového ú</w:t>
      </w:r>
      <w:r w:rsidR="00C26302" w:rsidRPr="000E5C6C">
        <w:rPr>
          <w:rFonts w:ascii="Arial" w:hAnsi="Arial" w:cs="Arial"/>
        </w:rPr>
        <w:t>stavu</w:t>
      </w:r>
      <w:r w:rsidRPr="000E5C6C">
        <w:rPr>
          <w:rFonts w:ascii="Arial" w:hAnsi="Arial" w:cs="Arial"/>
        </w:rPr>
        <w:t xml:space="preserve"> a veškeré činnosti, včetně úklidových prací, použitých čisticích prostředků a techniky nesmí poškodit nebo narušit interiér vnitřních prostor a kanceláří. </w:t>
      </w:r>
    </w:p>
    <w:p w:rsidR="00F66A74" w:rsidRPr="000E5C6C" w:rsidRDefault="00F66A74" w:rsidP="009A6CEE">
      <w:pPr>
        <w:jc w:val="both"/>
        <w:rPr>
          <w:rFonts w:ascii="Arial" w:hAnsi="Arial" w:cs="Arial"/>
        </w:rPr>
      </w:pPr>
      <w:r>
        <w:rPr>
          <w:rFonts w:ascii="Arial" w:hAnsi="Arial" w:cs="Arial"/>
        </w:rPr>
        <w:t xml:space="preserve">V rámci úklidových služeb je požadováno třídění odpadů minimálně v rozsahu: komunální odpad, papír, plasty, </w:t>
      </w:r>
      <w:r w:rsidR="00BD5C67">
        <w:rPr>
          <w:rFonts w:ascii="Arial" w:hAnsi="Arial" w:cs="Arial"/>
        </w:rPr>
        <w:t xml:space="preserve">železo, </w:t>
      </w:r>
      <w:r>
        <w:rPr>
          <w:rFonts w:ascii="Arial" w:hAnsi="Arial" w:cs="Arial"/>
        </w:rPr>
        <w:t xml:space="preserve">obalový materiál (kartony) a ostatní odpad. K tomu jsou v budově </w:t>
      </w:r>
      <w:r w:rsidR="008A0614">
        <w:rPr>
          <w:rFonts w:ascii="Arial" w:hAnsi="Arial" w:cs="Arial"/>
        </w:rPr>
        <w:t>MZ</w:t>
      </w:r>
      <w:r>
        <w:rPr>
          <w:rFonts w:ascii="Arial" w:hAnsi="Arial" w:cs="Arial"/>
        </w:rPr>
        <w:t xml:space="preserve"> zabezpečeny nádoby na tříděný odpad ve výše uvedeném rozsahu.</w:t>
      </w:r>
    </w:p>
    <w:p w:rsidR="005336B6" w:rsidRPr="000E5C6C" w:rsidRDefault="005336B6" w:rsidP="009A6CEE">
      <w:pPr>
        <w:jc w:val="both"/>
        <w:rPr>
          <w:rFonts w:ascii="Arial" w:hAnsi="Arial" w:cs="Arial"/>
        </w:rPr>
      </w:pPr>
      <w:r w:rsidRPr="000E5C6C">
        <w:rPr>
          <w:rFonts w:ascii="Arial" w:hAnsi="Arial" w:cs="Arial"/>
        </w:rPr>
        <w:t>Rozsah požadovaných služeb je v této zadávací dokumentaci specifikován podle charakteru místností, jejich velikostí, četností úklidu – rozsahu činností, velikostí skleněných ploch a dalšími službami.</w:t>
      </w:r>
      <w:r w:rsidR="00C26302" w:rsidRPr="000E5C6C">
        <w:rPr>
          <w:rFonts w:ascii="Arial" w:hAnsi="Arial" w:cs="Arial"/>
        </w:rPr>
        <w:t xml:space="preserve"> Součástí rozsahu úklidových služeb jsou i plochy dalších organizací dislokovaných v budově </w:t>
      </w:r>
      <w:r w:rsidR="00641195" w:rsidRPr="000E5C6C">
        <w:rPr>
          <w:rFonts w:ascii="Arial" w:hAnsi="Arial" w:cs="Arial"/>
        </w:rPr>
        <w:t>m</w:t>
      </w:r>
      <w:r w:rsidR="00C26302" w:rsidRPr="000E5C6C">
        <w:rPr>
          <w:rFonts w:ascii="Arial" w:hAnsi="Arial" w:cs="Arial"/>
        </w:rPr>
        <w:t>inisterstva</w:t>
      </w:r>
      <w:r w:rsidR="00B25F98" w:rsidRPr="000E5C6C">
        <w:rPr>
          <w:rFonts w:ascii="Arial" w:hAnsi="Arial" w:cs="Arial"/>
        </w:rPr>
        <w:t xml:space="preserve"> - </w:t>
      </w:r>
      <w:r w:rsidR="00C26302" w:rsidRPr="000E5C6C">
        <w:rPr>
          <w:rFonts w:ascii="Arial" w:hAnsi="Arial" w:cs="Arial"/>
        </w:rPr>
        <w:t xml:space="preserve">(Ústav zdravotnických informací a statistiky a </w:t>
      </w:r>
      <w:r w:rsidR="00610EFA">
        <w:rPr>
          <w:rFonts w:ascii="Arial" w:hAnsi="Arial" w:cs="Arial"/>
        </w:rPr>
        <w:t>“Ostatní“</w:t>
      </w:r>
      <w:r w:rsidR="00C26302" w:rsidRPr="000E5C6C">
        <w:rPr>
          <w:rFonts w:ascii="Arial" w:hAnsi="Arial" w:cs="Arial"/>
        </w:rPr>
        <w:t>). Jejich plochy jsou v samostatných tabulkách</w:t>
      </w:r>
      <w:r w:rsidR="00CB2074" w:rsidRPr="000E5C6C">
        <w:rPr>
          <w:rFonts w:ascii="Arial" w:hAnsi="Arial" w:cs="Arial"/>
        </w:rPr>
        <w:t xml:space="preserve"> </w:t>
      </w:r>
      <w:r w:rsidR="000F1906" w:rsidRPr="000C28B8">
        <w:rPr>
          <w:rFonts w:ascii="Arial" w:hAnsi="Arial" w:cs="Arial"/>
        </w:rPr>
        <w:t xml:space="preserve">přílohy </w:t>
      </w:r>
      <w:r w:rsidR="00CB2074" w:rsidRPr="003A5CAB">
        <w:rPr>
          <w:rFonts w:ascii="Arial" w:hAnsi="Arial" w:cs="Arial"/>
        </w:rPr>
        <w:t>č.</w:t>
      </w:r>
      <w:r w:rsidR="00EE1827" w:rsidRPr="003A5CAB">
        <w:rPr>
          <w:rFonts w:ascii="Arial" w:hAnsi="Arial" w:cs="Arial"/>
        </w:rPr>
        <w:t xml:space="preserve"> </w:t>
      </w:r>
      <w:r w:rsidR="002410E3" w:rsidRPr="003A5CAB">
        <w:rPr>
          <w:rFonts w:ascii="Arial" w:hAnsi="Arial" w:cs="Arial"/>
        </w:rPr>
        <w:t>1.</w:t>
      </w:r>
      <w:r w:rsidR="00B97A08" w:rsidRPr="003A5CAB">
        <w:rPr>
          <w:rFonts w:ascii="Arial" w:hAnsi="Arial" w:cs="Arial"/>
        </w:rPr>
        <w:t>2</w:t>
      </w:r>
      <w:r w:rsidR="00B97A08" w:rsidRPr="000C28B8">
        <w:rPr>
          <w:rFonts w:ascii="Arial" w:hAnsi="Arial" w:cs="Arial"/>
        </w:rPr>
        <w:t>.</w:t>
      </w:r>
    </w:p>
    <w:p w:rsidR="00B750C2" w:rsidRPr="000E5C6C" w:rsidRDefault="00B750C2" w:rsidP="009A6CEE">
      <w:pPr>
        <w:jc w:val="both"/>
        <w:rPr>
          <w:rFonts w:ascii="Arial" w:hAnsi="Arial" w:cs="Arial"/>
        </w:rPr>
      </w:pPr>
      <w:r w:rsidRPr="000E5C6C">
        <w:rPr>
          <w:rFonts w:ascii="Arial" w:hAnsi="Arial" w:cs="Arial"/>
        </w:rPr>
        <w:t xml:space="preserve">Součástí </w:t>
      </w:r>
      <w:r w:rsidR="00610EFA">
        <w:rPr>
          <w:rFonts w:ascii="Arial" w:hAnsi="Arial" w:cs="Arial"/>
        </w:rPr>
        <w:t>o</w:t>
      </w:r>
      <w:r w:rsidR="00610EFA" w:rsidRPr="000E5C6C">
        <w:rPr>
          <w:rFonts w:ascii="Arial" w:hAnsi="Arial" w:cs="Arial"/>
        </w:rPr>
        <w:t xml:space="preserve">cenění </w:t>
      </w:r>
      <w:r w:rsidRPr="000E5C6C">
        <w:rPr>
          <w:rFonts w:ascii="Arial" w:hAnsi="Arial" w:cs="Arial"/>
        </w:rPr>
        <w:t>jsou všechny čistící, dezinfekční, leštící, napouštěcí atd. prostředky, dále mycí a čistící nástroje</w:t>
      </w:r>
      <w:r w:rsidR="00641195" w:rsidRPr="000E5C6C">
        <w:rPr>
          <w:rFonts w:ascii="Arial" w:hAnsi="Arial" w:cs="Arial"/>
        </w:rPr>
        <w:t xml:space="preserve"> a</w:t>
      </w:r>
      <w:r w:rsidR="00EE1827" w:rsidRPr="000E5C6C">
        <w:rPr>
          <w:rFonts w:ascii="Arial" w:hAnsi="Arial" w:cs="Arial"/>
        </w:rPr>
        <w:t xml:space="preserve"> </w:t>
      </w:r>
      <w:r w:rsidRPr="000E5C6C">
        <w:rPr>
          <w:rFonts w:ascii="Arial" w:hAnsi="Arial" w:cs="Arial"/>
        </w:rPr>
        <w:t>předměty, dále technika pro mytí, vysávání a čištění, mikroténové sáčky do košů, pytle na odpad a další základní ochranné pomůcky a individuální vybavení a vystrojení osob, které se na úklidu podílejí.</w:t>
      </w:r>
    </w:p>
    <w:p w:rsidR="005336B6" w:rsidRPr="000E5C6C" w:rsidRDefault="005336B6" w:rsidP="009A6CEE">
      <w:pPr>
        <w:jc w:val="both"/>
        <w:rPr>
          <w:rFonts w:ascii="Arial" w:hAnsi="Arial" w:cs="Arial"/>
        </w:rPr>
      </w:pPr>
      <w:r w:rsidRPr="000E5C6C">
        <w:rPr>
          <w:rFonts w:ascii="Arial" w:hAnsi="Arial" w:cs="Arial"/>
        </w:rPr>
        <w:t xml:space="preserve">Vzhledem k předpokladu </w:t>
      </w:r>
      <w:r w:rsidR="00B25F98" w:rsidRPr="000E5C6C">
        <w:rPr>
          <w:rFonts w:ascii="Arial" w:hAnsi="Arial" w:cs="Arial"/>
        </w:rPr>
        <w:t xml:space="preserve">rekonstrukcí a </w:t>
      </w:r>
      <w:r w:rsidRPr="000E5C6C">
        <w:rPr>
          <w:rFonts w:ascii="Arial" w:hAnsi="Arial" w:cs="Arial"/>
        </w:rPr>
        <w:t xml:space="preserve">převzetí dalších prostor </w:t>
      </w:r>
      <w:r w:rsidR="0002574C">
        <w:rPr>
          <w:rFonts w:ascii="Arial" w:hAnsi="Arial" w:cs="Arial"/>
        </w:rPr>
        <w:t>MZ</w:t>
      </w:r>
      <w:r w:rsidRPr="000E5C6C">
        <w:rPr>
          <w:rFonts w:ascii="Arial" w:hAnsi="Arial" w:cs="Arial"/>
        </w:rPr>
        <w:t xml:space="preserve">, je </w:t>
      </w:r>
      <w:r w:rsidRPr="000E5C6C">
        <w:rPr>
          <w:rFonts w:ascii="Arial" w:hAnsi="Arial" w:cs="Arial"/>
          <w:b/>
        </w:rPr>
        <w:t xml:space="preserve">uplatněno opční právo na </w:t>
      </w:r>
      <w:r w:rsidR="00B25F98" w:rsidRPr="000E5C6C">
        <w:rPr>
          <w:rFonts w:ascii="Arial" w:hAnsi="Arial" w:cs="Arial"/>
          <w:b/>
        </w:rPr>
        <w:t xml:space="preserve">další </w:t>
      </w:r>
      <w:r w:rsidRPr="000E5C6C">
        <w:rPr>
          <w:rFonts w:ascii="Arial" w:hAnsi="Arial" w:cs="Arial"/>
          <w:b/>
        </w:rPr>
        <w:t>následné rozšíření úklidových služeb</w:t>
      </w:r>
      <w:r w:rsidR="00CB2074" w:rsidRPr="000E5C6C">
        <w:rPr>
          <w:rFonts w:ascii="Arial" w:hAnsi="Arial" w:cs="Arial"/>
          <w:b/>
        </w:rPr>
        <w:t>, které nepřesáhne velikost 500</w:t>
      </w:r>
      <w:r w:rsidR="00641195" w:rsidRPr="000E5C6C">
        <w:rPr>
          <w:rFonts w:ascii="Arial" w:hAnsi="Arial" w:cs="Arial"/>
          <w:b/>
        </w:rPr>
        <w:t xml:space="preserve"> </w:t>
      </w:r>
      <w:r w:rsidR="00CB2074" w:rsidRPr="000E5C6C">
        <w:rPr>
          <w:rFonts w:ascii="Arial" w:hAnsi="Arial" w:cs="Arial"/>
          <w:b/>
        </w:rPr>
        <w:t>m</w:t>
      </w:r>
      <w:r w:rsidR="00CB2074" w:rsidRPr="000E5C6C">
        <w:rPr>
          <w:rFonts w:ascii="Arial" w:hAnsi="Arial" w:cs="Arial"/>
          <w:b/>
          <w:vertAlign w:val="superscript"/>
        </w:rPr>
        <w:t>2</w:t>
      </w:r>
      <w:r w:rsidRPr="000E5C6C">
        <w:rPr>
          <w:rFonts w:ascii="Arial" w:hAnsi="Arial" w:cs="Arial"/>
        </w:rPr>
        <w:t xml:space="preserve">. </w:t>
      </w:r>
      <w:r w:rsidR="008A0614">
        <w:rPr>
          <w:rFonts w:ascii="Arial" w:hAnsi="Arial" w:cs="Arial"/>
        </w:rPr>
        <w:t>MZ</w:t>
      </w:r>
      <w:r w:rsidR="00CB2074" w:rsidRPr="000E5C6C">
        <w:rPr>
          <w:rFonts w:ascii="Arial" w:hAnsi="Arial" w:cs="Arial"/>
        </w:rPr>
        <w:t xml:space="preserve"> si vyhrazuje právo podle změn dislokace provádět úpravy velikosti úklidových ploch do </w:t>
      </w:r>
      <w:r w:rsidR="005B52CA">
        <w:rPr>
          <w:rFonts w:ascii="Arial" w:hAnsi="Arial" w:cs="Arial"/>
        </w:rPr>
        <w:t>8</w:t>
      </w:r>
      <w:r w:rsidR="00CB2074" w:rsidRPr="000E5C6C">
        <w:rPr>
          <w:rFonts w:ascii="Arial" w:hAnsi="Arial" w:cs="Arial"/>
        </w:rPr>
        <w:t>% celkové plochy</w:t>
      </w:r>
      <w:r w:rsidR="00D57F8B">
        <w:rPr>
          <w:rFonts w:ascii="Arial" w:hAnsi="Arial" w:cs="Arial"/>
        </w:rPr>
        <w:t xml:space="preserve"> jednostranným písemným oznámením</w:t>
      </w:r>
      <w:r w:rsidR="00CB2074" w:rsidRPr="000E5C6C">
        <w:rPr>
          <w:rFonts w:ascii="Arial" w:hAnsi="Arial" w:cs="Arial"/>
        </w:rPr>
        <w:t>.</w:t>
      </w:r>
      <w:r w:rsidRPr="000E5C6C">
        <w:rPr>
          <w:rFonts w:ascii="Arial" w:hAnsi="Arial" w:cs="Arial"/>
        </w:rPr>
        <w:t xml:space="preserve"> </w:t>
      </w:r>
    </w:p>
    <w:p w:rsidR="005336B6" w:rsidRPr="000E5C6C" w:rsidRDefault="005336B6" w:rsidP="005336B6">
      <w:pPr>
        <w:pStyle w:val="Zkladntext"/>
        <w:rPr>
          <w:rFonts w:cs="Arial"/>
        </w:rPr>
      </w:pPr>
      <w:r w:rsidRPr="000E5C6C">
        <w:rPr>
          <w:rFonts w:cs="Arial"/>
          <w:b/>
        </w:rPr>
        <w:t xml:space="preserve">Součástí </w:t>
      </w:r>
      <w:r w:rsidR="00C17E4D">
        <w:rPr>
          <w:rFonts w:cs="Arial"/>
          <w:b/>
        </w:rPr>
        <w:t>dodávky</w:t>
      </w:r>
      <w:r w:rsidRPr="000E5C6C">
        <w:rPr>
          <w:rFonts w:cs="Arial"/>
          <w:b/>
        </w:rPr>
        <w:t xml:space="preserve"> je i podrobné zpracování pasportizace objektu – úklidových služeb a nezávislý plán kontrol provádění úklidu</w:t>
      </w:r>
      <w:r w:rsidRPr="000E5C6C">
        <w:rPr>
          <w:rFonts w:cs="Arial"/>
        </w:rPr>
        <w:t>. Rozsah pasportizace je uveden v </w:t>
      </w:r>
      <w:r w:rsidRPr="000C28B8">
        <w:rPr>
          <w:rFonts w:cs="Arial"/>
        </w:rPr>
        <w:t xml:space="preserve">Příloze </w:t>
      </w:r>
      <w:r w:rsidRPr="003A5CAB">
        <w:rPr>
          <w:rFonts w:cs="Arial"/>
        </w:rPr>
        <w:t xml:space="preserve">č. </w:t>
      </w:r>
      <w:r w:rsidR="00891AC4" w:rsidRPr="003A5CAB">
        <w:rPr>
          <w:rFonts w:cs="Arial"/>
        </w:rPr>
        <w:t>1.</w:t>
      </w:r>
      <w:r w:rsidRPr="003A5CAB">
        <w:rPr>
          <w:rFonts w:cs="Arial"/>
        </w:rPr>
        <w:t>6 - tab. 6</w:t>
      </w:r>
      <w:r w:rsidRPr="000C28B8">
        <w:rPr>
          <w:rFonts w:cs="Arial"/>
        </w:rPr>
        <w:t>.</w:t>
      </w:r>
      <w:r w:rsidRPr="000E5C6C">
        <w:rPr>
          <w:rFonts w:cs="Arial"/>
        </w:rPr>
        <w:t xml:space="preserve"> Pasportizace objektu z hlediska úklidových služeb a plán kontrol musí být zpracován </w:t>
      </w:r>
      <w:r w:rsidR="008A0614">
        <w:rPr>
          <w:rFonts w:cs="Arial"/>
        </w:rPr>
        <w:t>dodavatel</w:t>
      </w:r>
      <w:r w:rsidRPr="000E5C6C">
        <w:rPr>
          <w:rFonts w:cs="Arial"/>
        </w:rPr>
        <w:t>em do tří měsíců po uzavření smlouvy s</w:t>
      </w:r>
      <w:r w:rsidR="00641195" w:rsidRPr="000E5C6C">
        <w:rPr>
          <w:rFonts w:cs="Arial"/>
        </w:rPr>
        <w:t xml:space="preserve"> </w:t>
      </w:r>
      <w:r w:rsidR="0002574C">
        <w:rPr>
          <w:rFonts w:cs="Arial"/>
        </w:rPr>
        <w:t>MZ</w:t>
      </w:r>
      <w:r w:rsidRPr="000E5C6C">
        <w:rPr>
          <w:rFonts w:cs="Arial"/>
        </w:rPr>
        <w:t xml:space="preserve">. Nezpracování pasportizace do tohoto termínu bude vážným porušením závazků, které umožní </w:t>
      </w:r>
      <w:r w:rsidR="0002574C">
        <w:rPr>
          <w:rFonts w:cs="Arial"/>
        </w:rPr>
        <w:t>MZ</w:t>
      </w:r>
      <w:r w:rsidRPr="000E5C6C">
        <w:rPr>
          <w:rFonts w:cs="Arial"/>
        </w:rPr>
        <w:t xml:space="preserve"> jednostranné odstoupení od smluvního vztahu. Zástupci </w:t>
      </w:r>
      <w:r w:rsidR="008A0614">
        <w:rPr>
          <w:rFonts w:cs="Arial"/>
        </w:rPr>
        <w:t>MZ</w:t>
      </w:r>
      <w:r w:rsidRPr="000E5C6C">
        <w:rPr>
          <w:rFonts w:cs="Arial"/>
        </w:rPr>
        <w:t xml:space="preserve"> poskytnou podklady, stavební a projektovou dokumentaci ke zpracování pasportizace (plochy místností) a potřebnou součinnost.</w:t>
      </w:r>
    </w:p>
    <w:p w:rsidR="005336B6" w:rsidRPr="000E5C6C" w:rsidRDefault="005336B6" w:rsidP="005336B6">
      <w:pPr>
        <w:pStyle w:val="Zkladntext"/>
        <w:rPr>
          <w:rFonts w:cs="Arial"/>
        </w:rPr>
      </w:pPr>
      <w:r w:rsidRPr="000E5C6C">
        <w:rPr>
          <w:rFonts w:cs="Arial"/>
        </w:rPr>
        <w:t xml:space="preserve">Provádění úklidu se předpokládá převážně mimo pracovní dobu </w:t>
      </w:r>
      <w:r w:rsidR="008A0614">
        <w:rPr>
          <w:rFonts w:cs="Arial"/>
        </w:rPr>
        <w:t>MZ</w:t>
      </w:r>
      <w:r w:rsidRPr="000E5C6C">
        <w:rPr>
          <w:rFonts w:cs="Arial"/>
        </w:rPr>
        <w:t>. V pracovní době bude požadavek na provádění úklidu pouze ve výjimečných případech a specifických prostorech (kanceláře ministra</w:t>
      </w:r>
      <w:r w:rsidR="00CB2074" w:rsidRPr="000E5C6C">
        <w:rPr>
          <w:rFonts w:cs="Arial"/>
        </w:rPr>
        <w:t>,</w:t>
      </w:r>
      <w:r w:rsidRPr="000E5C6C">
        <w:rPr>
          <w:rFonts w:cs="Arial"/>
        </w:rPr>
        <w:t xml:space="preserve"> </w:t>
      </w:r>
      <w:r w:rsidR="00610EFA">
        <w:rPr>
          <w:rFonts w:cs="Arial"/>
        </w:rPr>
        <w:t xml:space="preserve">pokladny, </w:t>
      </w:r>
      <w:r w:rsidRPr="000E5C6C">
        <w:rPr>
          <w:rFonts w:cs="Arial"/>
        </w:rPr>
        <w:t>vedení ministerstva</w:t>
      </w:r>
      <w:r w:rsidR="00CB2074" w:rsidRPr="000E5C6C">
        <w:rPr>
          <w:rFonts w:cs="Arial"/>
        </w:rPr>
        <w:t xml:space="preserve"> a </w:t>
      </w:r>
      <w:r w:rsidR="0046076E" w:rsidRPr="000E5C6C">
        <w:rPr>
          <w:rFonts w:cs="Arial"/>
        </w:rPr>
        <w:t>zabezpečených prostor podle zákona č.412/2005 Sb., o ochraně utajovaných informací a o bezpečnostní způsobilosti v platném znění.</w:t>
      </w:r>
      <w:r w:rsidRPr="000E5C6C">
        <w:rPr>
          <w:rFonts w:cs="Arial"/>
        </w:rPr>
        <w:t>).</w:t>
      </w:r>
    </w:p>
    <w:p w:rsidR="005336B6" w:rsidRPr="000E5C6C" w:rsidRDefault="005336B6" w:rsidP="005336B6">
      <w:pPr>
        <w:pStyle w:val="Zkladntext"/>
        <w:rPr>
          <w:rFonts w:cs="Arial"/>
        </w:rPr>
      </w:pPr>
      <w:r w:rsidRPr="000E5C6C">
        <w:rPr>
          <w:rFonts w:cs="Arial"/>
        </w:rPr>
        <w:t xml:space="preserve">Tyto úklidové práce budou prováděny za přítomnosti osob, které </w:t>
      </w:r>
      <w:r w:rsidR="00641195" w:rsidRPr="000E5C6C">
        <w:rPr>
          <w:rFonts w:cs="Arial"/>
        </w:rPr>
        <w:t>mají</w:t>
      </w:r>
      <w:r w:rsidRPr="000E5C6C">
        <w:rPr>
          <w:rFonts w:cs="Arial"/>
        </w:rPr>
        <w:t xml:space="preserve"> do těchto oblastí přístup.</w:t>
      </w:r>
    </w:p>
    <w:p w:rsidR="005336B6" w:rsidRPr="000E5C6C" w:rsidRDefault="005336B6" w:rsidP="005336B6">
      <w:pPr>
        <w:pStyle w:val="Zkladntext3"/>
        <w:spacing w:line="240" w:lineRule="auto"/>
        <w:rPr>
          <w:rFonts w:ascii="Arial" w:hAnsi="Arial" w:cs="Arial"/>
          <w:b w:val="0"/>
        </w:rPr>
      </w:pPr>
      <w:r w:rsidRPr="000E5C6C">
        <w:rPr>
          <w:rFonts w:ascii="Arial" w:hAnsi="Arial" w:cs="Arial"/>
          <w:b w:val="0"/>
        </w:rPr>
        <w:t xml:space="preserve">V průběhu </w:t>
      </w:r>
      <w:r w:rsidR="00B355C2">
        <w:rPr>
          <w:rFonts w:ascii="Arial" w:hAnsi="Arial" w:cs="Arial"/>
          <w:b w:val="0"/>
        </w:rPr>
        <w:t>pracovního</w:t>
      </w:r>
      <w:r w:rsidR="00B355C2" w:rsidRPr="000E5C6C">
        <w:rPr>
          <w:rFonts w:ascii="Arial" w:hAnsi="Arial" w:cs="Arial"/>
          <w:b w:val="0"/>
        </w:rPr>
        <w:t xml:space="preserve"> </w:t>
      </w:r>
      <w:r w:rsidRPr="000E5C6C">
        <w:rPr>
          <w:rFonts w:ascii="Arial" w:hAnsi="Arial" w:cs="Arial"/>
          <w:b w:val="0"/>
        </w:rPr>
        <w:t>dne</w:t>
      </w:r>
      <w:r w:rsidR="00B355C2">
        <w:rPr>
          <w:rFonts w:ascii="Arial" w:hAnsi="Arial" w:cs="Arial"/>
          <w:b w:val="0"/>
        </w:rPr>
        <w:t xml:space="preserve"> je </w:t>
      </w:r>
      <w:r w:rsidR="008A0614">
        <w:rPr>
          <w:rFonts w:ascii="Arial" w:hAnsi="Arial" w:cs="Arial"/>
          <w:b w:val="0"/>
        </w:rPr>
        <w:t>dodavatel</w:t>
      </w:r>
      <w:r w:rsidR="00B355C2">
        <w:rPr>
          <w:rFonts w:ascii="Arial" w:hAnsi="Arial" w:cs="Arial"/>
          <w:b w:val="0"/>
        </w:rPr>
        <w:t xml:space="preserve"> povinen</w:t>
      </w:r>
      <w:r w:rsidR="00B355C2" w:rsidRPr="000E5C6C">
        <w:rPr>
          <w:rFonts w:ascii="Arial" w:hAnsi="Arial" w:cs="Arial"/>
          <w:b w:val="0"/>
        </w:rPr>
        <w:t xml:space="preserve"> </w:t>
      </w:r>
      <w:r w:rsidR="00B355C2">
        <w:rPr>
          <w:rFonts w:ascii="Arial" w:hAnsi="Arial" w:cs="Arial"/>
          <w:b w:val="0"/>
        </w:rPr>
        <w:t>zajistit</w:t>
      </w:r>
      <w:r w:rsidRPr="000E5C6C">
        <w:rPr>
          <w:rFonts w:ascii="Arial" w:hAnsi="Arial" w:cs="Arial"/>
          <w:b w:val="0"/>
        </w:rPr>
        <w:t xml:space="preserve"> stál</w:t>
      </w:r>
      <w:r w:rsidR="00B355C2">
        <w:rPr>
          <w:rFonts w:ascii="Arial" w:hAnsi="Arial" w:cs="Arial"/>
          <w:b w:val="0"/>
        </w:rPr>
        <w:t>ou</w:t>
      </w:r>
      <w:r w:rsidRPr="000E5C6C">
        <w:rPr>
          <w:rFonts w:ascii="Arial" w:hAnsi="Arial" w:cs="Arial"/>
          <w:b w:val="0"/>
        </w:rPr>
        <w:t xml:space="preserve"> úklido</w:t>
      </w:r>
      <w:r w:rsidR="00B355C2">
        <w:rPr>
          <w:rFonts w:ascii="Arial" w:hAnsi="Arial" w:cs="Arial"/>
          <w:b w:val="0"/>
        </w:rPr>
        <w:t>vou</w:t>
      </w:r>
      <w:r w:rsidRPr="000E5C6C">
        <w:rPr>
          <w:rFonts w:ascii="Arial" w:hAnsi="Arial" w:cs="Arial"/>
          <w:b w:val="0"/>
        </w:rPr>
        <w:t xml:space="preserve"> služb</w:t>
      </w:r>
      <w:r w:rsidR="00B355C2">
        <w:rPr>
          <w:rFonts w:ascii="Arial" w:hAnsi="Arial" w:cs="Arial"/>
          <w:b w:val="0"/>
        </w:rPr>
        <w:t>u</w:t>
      </w:r>
      <w:r w:rsidRPr="000E5C6C">
        <w:rPr>
          <w:rFonts w:ascii="Arial" w:hAnsi="Arial" w:cs="Arial"/>
          <w:b w:val="0"/>
        </w:rPr>
        <w:t xml:space="preserve"> (minimálně 1 osoba</w:t>
      </w:r>
      <w:r w:rsidR="0046076E" w:rsidRPr="000E5C6C">
        <w:rPr>
          <w:rFonts w:ascii="Arial" w:hAnsi="Arial" w:cs="Arial"/>
          <w:b w:val="0"/>
        </w:rPr>
        <w:t xml:space="preserve"> na dobu od </w:t>
      </w:r>
      <w:r w:rsidR="00192C9F">
        <w:rPr>
          <w:rFonts w:ascii="Arial" w:hAnsi="Arial" w:cs="Arial"/>
          <w:b w:val="0"/>
        </w:rPr>
        <w:t>08</w:t>
      </w:r>
      <w:r w:rsidR="0046076E" w:rsidRPr="000E5C6C">
        <w:rPr>
          <w:rFonts w:ascii="Arial" w:hAnsi="Arial" w:cs="Arial"/>
          <w:b w:val="0"/>
        </w:rPr>
        <w:t>.00 hod. do 1</w:t>
      </w:r>
      <w:r w:rsidR="00192C9F">
        <w:rPr>
          <w:rFonts w:ascii="Arial" w:hAnsi="Arial" w:cs="Arial"/>
          <w:b w:val="0"/>
        </w:rPr>
        <w:t>6</w:t>
      </w:r>
      <w:r w:rsidR="0046076E" w:rsidRPr="000E5C6C">
        <w:rPr>
          <w:rFonts w:ascii="Arial" w:hAnsi="Arial" w:cs="Arial"/>
          <w:b w:val="0"/>
        </w:rPr>
        <w:t>.00 hod.</w:t>
      </w:r>
      <w:r w:rsidRPr="000E5C6C">
        <w:rPr>
          <w:rFonts w:ascii="Arial" w:hAnsi="Arial" w:cs="Arial"/>
          <w:b w:val="0"/>
        </w:rPr>
        <w:t xml:space="preserve">) v budově </w:t>
      </w:r>
      <w:r w:rsidR="008A0614">
        <w:rPr>
          <w:rFonts w:ascii="Arial" w:hAnsi="Arial" w:cs="Arial"/>
          <w:b w:val="0"/>
        </w:rPr>
        <w:t>MZ</w:t>
      </w:r>
      <w:r w:rsidRPr="000E5C6C">
        <w:rPr>
          <w:rFonts w:ascii="Arial" w:hAnsi="Arial" w:cs="Arial"/>
          <w:b w:val="0"/>
        </w:rPr>
        <w:t>.</w:t>
      </w:r>
    </w:p>
    <w:p w:rsidR="005336B6" w:rsidRPr="000E5C6C" w:rsidRDefault="005336B6" w:rsidP="005336B6">
      <w:pPr>
        <w:pStyle w:val="Zkladntext3"/>
        <w:spacing w:line="240" w:lineRule="auto"/>
        <w:rPr>
          <w:rFonts w:ascii="Arial" w:hAnsi="Arial" w:cs="Arial"/>
          <w:b w:val="0"/>
        </w:rPr>
      </w:pPr>
      <w:r w:rsidRPr="000E5C6C">
        <w:rPr>
          <w:rFonts w:ascii="Arial" w:hAnsi="Arial" w:cs="Arial"/>
          <w:b w:val="0"/>
        </w:rPr>
        <w:t xml:space="preserve">Úklidové služby jsou v jednotlivých tabulkách specifikovány podle charakteristik úklidových prostor, charakteru podlahových krytin a četností prováděných úklidových prací. Předmětem </w:t>
      </w:r>
      <w:r w:rsidR="0081038D">
        <w:rPr>
          <w:rFonts w:ascii="Arial" w:hAnsi="Arial" w:cs="Arial"/>
          <w:b w:val="0"/>
        </w:rPr>
        <w:t>dodávky</w:t>
      </w:r>
      <w:r w:rsidRPr="000E5C6C">
        <w:rPr>
          <w:rFonts w:ascii="Arial" w:hAnsi="Arial" w:cs="Arial"/>
          <w:b w:val="0"/>
        </w:rPr>
        <w:t xml:space="preserve"> jsou i mimořádné práce a služby na objednávku, které </w:t>
      </w:r>
      <w:r w:rsidRPr="000E5C6C">
        <w:rPr>
          <w:rFonts w:ascii="Arial" w:hAnsi="Arial" w:cs="Arial"/>
          <w:b w:val="0"/>
        </w:rPr>
        <w:lastRenderedPageBreak/>
        <w:t>jsou specifikovány v</w:t>
      </w:r>
      <w:r w:rsidR="000F1906">
        <w:rPr>
          <w:rFonts w:ascii="Arial" w:hAnsi="Arial" w:cs="Arial"/>
          <w:b w:val="0"/>
        </w:rPr>
        <w:t> </w:t>
      </w:r>
      <w:r w:rsidRPr="000E5C6C">
        <w:rPr>
          <w:rFonts w:ascii="Arial" w:hAnsi="Arial" w:cs="Arial"/>
          <w:b w:val="0"/>
        </w:rPr>
        <w:t>tabul</w:t>
      </w:r>
      <w:r w:rsidR="000F1906">
        <w:rPr>
          <w:rFonts w:ascii="Arial" w:hAnsi="Arial" w:cs="Arial"/>
          <w:b w:val="0"/>
        </w:rPr>
        <w:t xml:space="preserve">kách </w:t>
      </w:r>
      <w:r w:rsidR="000F1906" w:rsidRPr="000C28B8">
        <w:rPr>
          <w:rFonts w:ascii="Arial" w:hAnsi="Arial" w:cs="Arial"/>
          <w:b w:val="0"/>
        </w:rPr>
        <w:t>přílohy</w:t>
      </w:r>
      <w:r w:rsidRPr="000C28B8">
        <w:rPr>
          <w:rFonts w:ascii="Arial" w:hAnsi="Arial" w:cs="Arial"/>
          <w:b w:val="0"/>
        </w:rPr>
        <w:t xml:space="preserve"> </w:t>
      </w:r>
      <w:r w:rsidRPr="003A5CAB">
        <w:rPr>
          <w:rFonts w:ascii="Arial" w:hAnsi="Arial" w:cs="Arial"/>
          <w:b w:val="0"/>
        </w:rPr>
        <w:t>č.</w:t>
      </w:r>
      <w:r w:rsidR="0046076E" w:rsidRPr="003A5CAB">
        <w:rPr>
          <w:rFonts w:ascii="Arial" w:hAnsi="Arial" w:cs="Arial"/>
          <w:b w:val="0"/>
        </w:rPr>
        <w:t xml:space="preserve"> </w:t>
      </w:r>
      <w:r w:rsidR="00891AC4" w:rsidRPr="003A5CAB">
        <w:rPr>
          <w:rFonts w:ascii="Arial" w:hAnsi="Arial" w:cs="Arial"/>
          <w:b w:val="0"/>
        </w:rPr>
        <w:t>1.</w:t>
      </w:r>
      <w:r w:rsidRPr="003A5CAB">
        <w:rPr>
          <w:rFonts w:ascii="Arial" w:hAnsi="Arial" w:cs="Arial"/>
          <w:b w:val="0"/>
        </w:rPr>
        <w:t>5</w:t>
      </w:r>
      <w:r w:rsidRPr="000E5C6C">
        <w:rPr>
          <w:rFonts w:ascii="Arial" w:hAnsi="Arial" w:cs="Arial"/>
          <w:b w:val="0"/>
        </w:rPr>
        <w:t xml:space="preserve"> </w:t>
      </w:r>
      <w:r w:rsidR="00192C9F">
        <w:rPr>
          <w:rFonts w:ascii="Arial" w:hAnsi="Arial" w:cs="Arial"/>
          <w:b w:val="0"/>
        </w:rPr>
        <w:t xml:space="preserve">požadovaným </w:t>
      </w:r>
      <w:r w:rsidRPr="000E5C6C">
        <w:rPr>
          <w:rFonts w:ascii="Arial" w:hAnsi="Arial" w:cs="Arial"/>
          <w:b w:val="0"/>
        </w:rPr>
        <w:t>druhem objednávané služby a celkovým počtem jednotek (objemem požadovaných prací) za rok.</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Tabulka </w:t>
      </w:r>
      <w:r w:rsidR="000F1906" w:rsidRPr="000C28B8">
        <w:rPr>
          <w:rFonts w:ascii="Arial" w:hAnsi="Arial" w:cs="Arial"/>
        </w:rPr>
        <w:t xml:space="preserve">přílohy </w:t>
      </w:r>
      <w:r w:rsidRPr="003A5CAB">
        <w:rPr>
          <w:rFonts w:ascii="Arial" w:hAnsi="Arial" w:cs="Arial"/>
        </w:rPr>
        <w:t>č.</w:t>
      </w:r>
      <w:r w:rsidR="0046076E" w:rsidRPr="003A5CAB">
        <w:rPr>
          <w:rFonts w:ascii="Arial" w:hAnsi="Arial" w:cs="Arial"/>
        </w:rPr>
        <w:t xml:space="preserve"> </w:t>
      </w:r>
      <w:r w:rsidR="002410E3" w:rsidRPr="003A5CAB">
        <w:rPr>
          <w:rFonts w:ascii="Arial" w:hAnsi="Arial" w:cs="Arial"/>
        </w:rPr>
        <w:t>1.</w:t>
      </w:r>
      <w:r w:rsidRPr="003A5CAB">
        <w:rPr>
          <w:rFonts w:ascii="Arial" w:hAnsi="Arial" w:cs="Arial"/>
        </w:rPr>
        <w:t>1</w:t>
      </w:r>
      <w:r w:rsidRPr="000C28B8">
        <w:rPr>
          <w:rFonts w:ascii="Arial" w:hAnsi="Arial" w:cs="Arial"/>
        </w:rPr>
        <w:t xml:space="preserve"> poskytuje</w:t>
      </w:r>
      <w:r w:rsidRPr="000E5C6C">
        <w:rPr>
          <w:rFonts w:ascii="Arial" w:hAnsi="Arial" w:cs="Arial"/>
        </w:rPr>
        <w:t xml:space="preserve"> základní informace o budově </w:t>
      </w:r>
      <w:r w:rsidR="00641195" w:rsidRPr="000E5C6C">
        <w:rPr>
          <w:rFonts w:ascii="Arial" w:hAnsi="Arial" w:cs="Arial"/>
        </w:rPr>
        <w:t>ministerstva</w:t>
      </w:r>
      <w:r w:rsidRPr="000E5C6C">
        <w:rPr>
          <w:rFonts w:ascii="Arial" w:hAnsi="Arial" w:cs="Arial"/>
        </w:rPr>
        <w:t xml:space="preserve">. </w:t>
      </w:r>
      <w:r w:rsidRPr="000E5C6C">
        <w:rPr>
          <w:rFonts w:ascii="Arial" w:hAnsi="Arial" w:cs="Arial"/>
          <w:b/>
        </w:rPr>
        <w:t>Údaje jsou informativní</w:t>
      </w:r>
      <w:r w:rsidRPr="000E5C6C">
        <w:rPr>
          <w:rFonts w:ascii="Arial" w:hAnsi="Arial" w:cs="Arial"/>
        </w:rPr>
        <w:t xml:space="preserve"> a pouze dokreslují charakter objektu.</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Základní kvantifikační tabulkou </w:t>
      </w:r>
      <w:r w:rsidR="00162629" w:rsidRPr="000E5C6C">
        <w:rPr>
          <w:rFonts w:ascii="Arial" w:hAnsi="Arial" w:cs="Arial"/>
        </w:rPr>
        <w:t xml:space="preserve">denního úklidu </w:t>
      </w:r>
      <w:r w:rsidRPr="000E5C6C">
        <w:rPr>
          <w:rFonts w:ascii="Arial" w:hAnsi="Arial" w:cs="Arial"/>
        </w:rPr>
        <w:t>j</w:t>
      </w:r>
      <w:r w:rsidR="000F1906">
        <w:rPr>
          <w:rFonts w:ascii="Arial" w:hAnsi="Arial" w:cs="Arial"/>
        </w:rPr>
        <w:t>sou</w:t>
      </w:r>
      <w:r w:rsidRPr="000E5C6C">
        <w:rPr>
          <w:rFonts w:ascii="Arial" w:hAnsi="Arial" w:cs="Arial"/>
        </w:rPr>
        <w:t xml:space="preserve"> tabulk</w:t>
      </w:r>
      <w:r w:rsidR="000F1906">
        <w:rPr>
          <w:rFonts w:ascii="Arial" w:hAnsi="Arial" w:cs="Arial"/>
        </w:rPr>
        <w:t>y přílohy</w:t>
      </w:r>
      <w:r w:rsidRPr="000E5C6C">
        <w:rPr>
          <w:rFonts w:ascii="Arial" w:hAnsi="Arial" w:cs="Arial"/>
        </w:rPr>
        <w:t xml:space="preserve"> č.</w:t>
      </w:r>
      <w:r w:rsidR="0046076E" w:rsidRPr="000E5C6C">
        <w:rPr>
          <w:rFonts w:ascii="Arial" w:hAnsi="Arial" w:cs="Arial"/>
        </w:rPr>
        <w:t xml:space="preserve"> </w:t>
      </w:r>
      <w:r w:rsidR="002410E3">
        <w:rPr>
          <w:rFonts w:ascii="Arial" w:hAnsi="Arial" w:cs="Arial"/>
        </w:rPr>
        <w:t>1.</w:t>
      </w:r>
      <w:r w:rsidRPr="000E5C6C">
        <w:rPr>
          <w:rFonts w:ascii="Arial" w:hAnsi="Arial" w:cs="Arial"/>
        </w:rPr>
        <w:t>2. J</w:t>
      </w:r>
      <w:r w:rsidR="000F1906">
        <w:rPr>
          <w:rFonts w:ascii="Arial" w:hAnsi="Arial" w:cs="Arial"/>
        </w:rPr>
        <w:t>e</w:t>
      </w:r>
      <w:r w:rsidRPr="000E5C6C">
        <w:rPr>
          <w:rFonts w:ascii="Arial" w:hAnsi="Arial" w:cs="Arial"/>
        </w:rPr>
        <w:t xml:space="preserve"> souhrnem podlahových ploch členěných podle charakteristiky místností a úklidových prostor. Pokud zde nejsou některé prostory uvedeny, jedná se o prostory, kde úklid není požadován. Úklid je řešen jinými způsoby (např. jídelna – v rámci smlouvy o stravování).</w:t>
      </w:r>
      <w:r w:rsidR="00B25F98" w:rsidRPr="000E5C6C">
        <w:rPr>
          <w:rFonts w:ascii="Arial" w:hAnsi="Arial" w:cs="Arial"/>
        </w:rPr>
        <w:t xml:space="preserve"> </w:t>
      </w:r>
      <w:r w:rsidR="00B25F98" w:rsidRPr="003A5CAB">
        <w:rPr>
          <w:rFonts w:ascii="Arial" w:hAnsi="Arial" w:cs="Arial"/>
          <w:b/>
        </w:rPr>
        <w:t>POZOR!</w:t>
      </w:r>
      <w:r w:rsidR="00B25F98" w:rsidRPr="000E5C6C">
        <w:rPr>
          <w:rFonts w:ascii="Arial" w:hAnsi="Arial" w:cs="Arial"/>
        </w:rPr>
        <w:t xml:space="preserve"> </w:t>
      </w:r>
      <w:r w:rsidR="00610EFA">
        <w:rPr>
          <w:rFonts w:ascii="Arial" w:hAnsi="Arial" w:cs="Arial"/>
        </w:rPr>
        <w:t>O</w:t>
      </w:r>
      <w:r w:rsidR="00610EFA" w:rsidRPr="000E5C6C">
        <w:rPr>
          <w:rFonts w:ascii="Arial" w:hAnsi="Arial" w:cs="Arial"/>
        </w:rPr>
        <w:t xml:space="preserve">cenění </w:t>
      </w:r>
      <w:r w:rsidR="00B25F98" w:rsidRPr="000E5C6C">
        <w:rPr>
          <w:rFonts w:ascii="Arial" w:hAnsi="Arial" w:cs="Arial"/>
        </w:rPr>
        <w:t xml:space="preserve">se týká ploch pod označením </w:t>
      </w:r>
      <w:r w:rsidR="00B25F98" w:rsidRPr="000E5C6C">
        <w:rPr>
          <w:rFonts w:ascii="Arial" w:hAnsi="Arial" w:cs="Arial"/>
          <w:b/>
        </w:rPr>
        <w:t>skutečná úklidová plocha</w:t>
      </w:r>
      <w:r w:rsidR="00B25F98" w:rsidRPr="000E5C6C">
        <w:rPr>
          <w:rFonts w:ascii="Arial" w:hAnsi="Arial" w:cs="Arial"/>
        </w:rPr>
        <w:t xml:space="preserve"> a nikoli </w:t>
      </w:r>
      <w:r w:rsidR="00162629" w:rsidRPr="000E5C6C">
        <w:rPr>
          <w:rFonts w:ascii="Arial" w:hAnsi="Arial" w:cs="Arial"/>
          <w:b/>
        </w:rPr>
        <w:t>podlahová plocha</w:t>
      </w:r>
      <w:r w:rsidR="00162629" w:rsidRPr="000E5C6C">
        <w:rPr>
          <w:rFonts w:ascii="Arial" w:hAnsi="Arial" w:cs="Arial"/>
        </w:rPr>
        <w:t>.</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Obsahovou částí úklidových prací – standardizované činnosti - jsou četnosti provádění úklidu a specifikace činností a prací v jednotlivých periodách, vycházejících z úklidových standardů a potřeb </w:t>
      </w:r>
      <w:r w:rsidR="008A0614">
        <w:rPr>
          <w:rFonts w:ascii="Arial" w:hAnsi="Arial" w:cs="Arial"/>
        </w:rPr>
        <w:t>MZ</w:t>
      </w:r>
      <w:r w:rsidR="00B355C2" w:rsidRPr="000E5C6C">
        <w:rPr>
          <w:rFonts w:ascii="Arial" w:hAnsi="Arial" w:cs="Arial"/>
        </w:rPr>
        <w:t xml:space="preserve"> </w:t>
      </w:r>
      <w:r w:rsidRPr="000E5C6C">
        <w:rPr>
          <w:rFonts w:ascii="Arial" w:hAnsi="Arial" w:cs="Arial"/>
        </w:rPr>
        <w:t xml:space="preserve">– tabulky </w:t>
      </w:r>
      <w:r w:rsidR="000F1906" w:rsidRPr="000C28B8">
        <w:rPr>
          <w:rFonts w:ascii="Arial" w:hAnsi="Arial" w:cs="Arial"/>
        </w:rPr>
        <w:t xml:space="preserve">přílohy </w:t>
      </w:r>
      <w:r w:rsidRPr="003A5CAB">
        <w:rPr>
          <w:rFonts w:ascii="Arial" w:hAnsi="Arial" w:cs="Arial"/>
        </w:rPr>
        <w:t>č.</w:t>
      </w:r>
      <w:r w:rsidR="00162629" w:rsidRPr="003A5CAB">
        <w:rPr>
          <w:rFonts w:ascii="Arial" w:hAnsi="Arial" w:cs="Arial"/>
        </w:rPr>
        <w:t xml:space="preserve"> </w:t>
      </w:r>
      <w:r w:rsidR="002410E3" w:rsidRPr="003A5CAB">
        <w:rPr>
          <w:rFonts w:ascii="Arial" w:hAnsi="Arial" w:cs="Arial"/>
        </w:rPr>
        <w:t>1.</w:t>
      </w:r>
      <w:r w:rsidRPr="003A5CAB">
        <w:rPr>
          <w:rFonts w:ascii="Arial" w:hAnsi="Arial" w:cs="Arial"/>
        </w:rPr>
        <w:t>3</w:t>
      </w:r>
      <w:r w:rsidRPr="000C28B8">
        <w:rPr>
          <w:rFonts w:ascii="Arial" w:hAnsi="Arial" w:cs="Arial"/>
        </w:rPr>
        <w:t>.</w:t>
      </w:r>
      <w:r w:rsidRPr="000E5C6C">
        <w:rPr>
          <w:rFonts w:ascii="Arial" w:hAnsi="Arial" w:cs="Arial"/>
        </w:rPr>
        <w:t xml:space="preserve"> Každodenní činností je kontrola prostorů a funkčnost zařízení, které jsou součástí denního úklidu, kontrola překážek v přístupu do prostor úklidu a hlášení všech nestandardních situací </w:t>
      </w:r>
      <w:r w:rsidR="00610EFA">
        <w:rPr>
          <w:rFonts w:ascii="Arial" w:hAnsi="Arial" w:cs="Arial"/>
        </w:rPr>
        <w:t>určené osobě</w:t>
      </w:r>
      <w:r w:rsidRPr="000E5C6C">
        <w:rPr>
          <w:rFonts w:ascii="Arial" w:hAnsi="Arial" w:cs="Arial"/>
        </w:rPr>
        <w:t xml:space="preserve"> (do </w:t>
      </w:r>
      <w:r w:rsidR="00192C9F">
        <w:rPr>
          <w:rFonts w:ascii="Arial" w:hAnsi="Arial" w:cs="Arial"/>
        </w:rPr>
        <w:t xml:space="preserve">provozní </w:t>
      </w:r>
      <w:r w:rsidRPr="000E5C6C">
        <w:rPr>
          <w:rFonts w:ascii="Arial" w:hAnsi="Arial" w:cs="Arial"/>
        </w:rPr>
        <w:t>knihy)</w:t>
      </w:r>
      <w:r w:rsidR="00162629" w:rsidRPr="000E5C6C">
        <w:rPr>
          <w:rFonts w:ascii="Arial" w:hAnsi="Arial" w:cs="Arial"/>
        </w:rPr>
        <w:t xml:space="preserve"> a </w:t>
      </w:r>
      <w:r w:rsidR="0002574C">
        <w:rPr>
          <w:rFonts w:ascii="Arial" w:hAnsi="Arial" w:cs="Arial"/>
        </w:rPr>
        <w:t>MZ</w:t>
      </w:r>
      <w:r w:rsidRPr="000E5C6C">
        <w:rPr>
          <w:rFonts w:ascii="Arial" w:hAnsi="Arial" w:cs="Arial"/>
        </w:rPr>
        <w:t>.</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Další kvantifikační tabulkou j</w:t>
      </w:r>
      <w:r w:rsidR="000F1906">
        <w:rPr>
          <w:rFonts w:ascii="Arial" w:hAnsi="Arial" w:cs="Arial"/>
        </w:rPr>
        <w:t>sou</w:t>
      </w:r>
      <w:r w:rsidRPr="000E5C6C">
        <w:rPr>
          <w:rFonts w:ascii="Arial" w:hAnsi="Arial" w:cs="Arial"/>
        </w:rPr>
        <w:t xml:space="preserve"> tabulk</w:t>
      </w:r>
      <w:r w:rsidR="000F1906">
        <w:rPr>
          <w:rFonts w:ascii="Arial" w:hAnsi="Arial" w:cs="Arial"/>
        </w:rPr>
        <w:t>y přílohy</w:t>
      </w:r>
      <w:r w:rsidRPr="000E5C6C">
        <w:rPr>
          <w:rFonts w:ascii="Arial" w:hAnsi="Arial" w:cs="Arial"/>
        </w:rPr>
        <w:t xml:space="preserve"> č.</w:t>
      </w:r>
      <w:r w:rsidR="00D2761F" w:rsidRPr="000E5C6C">
        <w:rPr>
          <w:rFonts w:ascii="Arial" w:hAnsi="Arial" w:cs="Arial"/>
        </w:rPr>
        <w:t xml:space="preserve"> </w:t>
      </w:r>
      <w:r w:rsidR="002410E3">
        <w:rPr>
          <w:rFonts w:ascii="Arial" w:hAnsi="Arial" w:cs="Arial"/>
        </w:rPr>
        <w:t>1.</w:t>
      </w:r>
      <w:r w:rsidRPr="000E5C6C">
        <w:rPr>
          <w:rFonts w:ascii="Arial" w:hAnsi="Arial" w:cs="Arial"/>
        </w:rPr>
        <w:t>4.</w:t>
      </w:r>
      <w:r w:rsidR="00704F52">
        <w:rPr>
          <w:rFonts w:ascii="Arial" w:hAnsi="Arial" w:cs="Arial"/>
        </w:rPr>
        <w:t>, která j</w:t>
      </w:r>
      <w:r w:rsidRPr="000E5C6C">
        <w:rPr>
          <w:rFonts w:ascii="Arial" w:hAnsi="Arial" w:cs="Arial"/>
        </w:rPr>
        <w:t>e souhrnem skleněných ploch a četností úklidů oken a prosklených dveří</w:t>
      </w:r>
      <w:r w:rsidR="00D2761F" w:rsidRPr="000E5C6C">
        <w:rPr>
          <w:rFonts w:ascii="Arial" w:hAnsi="Arial" w:cs="Arial"/>
        </w:rPr>
        <w:t xml:space="preserve"> (2 krát do roka)</w:t>
      </w:r>
      <w:r w:rsidRPr="000E5C6C">
        <w:rPr>
          <w:rFonts w:ascii="Arial" w:hAnsi="Arial" w:cs="Arial"/>
        </w:rPr>
        <w:t>.</w:t>
      </w:r>
      <w:r w:rsidR="00D2761F" w:rsidRPr="000E5C6C">
        <w:rPr>
          <w:rFonts w:ascii="Arial" w:hAnsi="Arial" w:cs="Arial"/>
        </w:rPr>
        <w:t xml:space="preserve"> </w:t>
      </w:r>
      <w:r w:rsidR="00D2761F" w:rsidRPr="000E5C6C">
        <w:rPr>
          <w:rFonts w:ascii="Arial" w:hAnsi="Arial" w:cs="Arial"/>
          <w:b/>
        </w:rPr>
        <w:t>Je informativní</w:t>
      </w:r>
      <w:r w:rsidR="00D2761F" w:rsidRPr="000E5C6C">
        <w:rPr>
          <w:rFonts w:ascii="Arial" w:hAnsi="Arial" w:cs="Arial"/>
        </w:rPr>
        <w:t>, protož</w:t>
      </w:r>
      <w:r w:rsidR="000F1906">
        <w:rPr>
          <w:rFonts w:ascii="Arial" w:hAnsi="Arial" w:cs="Arial"/>
        </w:rPr>
        <w:t>e objemy jsou centrálně v tabulkách přílohy</w:t>
      </w:r>
      <w:r w:rsidR="00D2761F" w:rsidRPr="000E5C6C">
        <w:rPr>
          <w:rFonts w:ascii="Arial" w:hAnsi="Arial" w:cs="Arial"/>
        </w:rPr>
        <w:t xml:space="preserve"> č. </w:t>
      </w:r>
      <w:r w:rsidR="002410E3">
        <w:rPr>
          <w:rFonts w:ascii="Arial" w:hAnsi="Arial" w:cs="Arial"/>
        </w:rPr>
        <w:t>1.</w:t>
      </w:r>
      <w:r w:rsidR="00D2761F" w:rsidRPr="000E5C6C">
        <w:rPr>
          <w:rFonts w:ascii="Arial" w:hAnsi="Arial" w:cs="Arial"/>
        </w:rPr>
        <w:t>5.</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Tabulk</w:t>
      </w:r>
      <w:r w:rsidR="000F1906">
        <w:rPr>
          <w:rFonts w:ascii="Arial" w:hAnsi="Arial" w:cs="Arial"/>
        </w:rPr>
        <w:t>y přílohy</w:t>
      </w:r>
      <w:r w:rsidRPr="000E5C6C">
        <w:rPr>
          <w:rFonts w:ascii="Arial" w:hAnsi="Arial" w:cs="Arial"/>
        </w:rPr>
        <w:t xml:space="preserve"> č.</w:t>
      </w:r>
      <w:r w:rsidR="00162629" w:rsidRPr="000E5C6C">
        <w:rPr>
          <w:rFonts w:ascii="Arial" w:hAnsi="Arial" w:cs="Arial"/>
        </w:rPr>
        <w:t xml:space="preserve"> </w:t>
      </w:r>
      <w:r w:rsidR="002410E3">
        <w:rPr>
          <w:rFonts w:ascii="Arial" w:hAnsi="Arial" w:cs="Arial"/>
        </w:rPr>
        <w:t>1.</w:t>
      </w:r>
      <w:r w:rsidRPr="000E5C6C">
        <w:rPr>
          <w:rFonts w:ascii="Arial" w:hAnsi="Arial" w:cs="Arial"/>
        </w:rPr>
        <w:t>5 vyjadřuj</w:t>
      </w:r>
      <w:r w:rsidR="000F1906">
        <w:rPr>
          <w:rFonts w:ascii="Arial" w:hAnsi="Arial" w:cs="Arial"/>
        </w:rPr>
        <w:t>í</w:t>
      </w:r>
      <w:r w:rsidRPr="000E5C6C">
        <w:rPr>
          <w:rFonts w:ascii="Arial" w:hAnsi="Arial" w:cs="Arial"/>
        </w:rPr>
        <w:t xml:space="preserve"> další mimořádné práce a služby, které nejsou součástí pravidelných měsíčních úklidových cen služeb.</w:t>
      </w:r>
      <w:r w:rsidR="00162629" w:rsidRPr="000E5C6C">
        <w:rPr>
          <w:rFonts w:ascii="Arial" w:hAnsi="Arial" w:cs="Arial"/>
        </w:rPr>
        <w:t xml:space="preserve"> Je zde kvantifikován roční objem dalších požadovaných úklidových činností. </w:t>
      </w:r>
      <w:r w:rsidR="00610EFA">
        <w:rPr>
          <w:rFonts w:ascii="Arial" w:hAnsi="Arial" w:cs="Arial"/>
        </w:rPr>
        <w:t>O</w:t>
      </w:r>
      <w:r w:rsidR="00610EFA" w:rsidRPr="000E5C6C">
        <w:rPr>
          <w:rFonts w:ascii="Arial" w:hAnsi="Arial" w:cs="Arial"/>
        </w:rPr>
        <w:t xml:space="preserve">cenění </w:t>
      </w:r>
      <w:r w:rsidR="00162629" w:rsidRPr="000E5C6C">
        <w:rPr>
          <w:rFonts w:ascii="Arial" w:hAnsi="Arial" w:cs="Arial"/>
        </w:rPr>
        <w:t xml:space="preserve">je zde požadováno po druzích činností, které budou průběžně </w:t>
      </w:r>
      <w:r w:rsidR="0002574C">
        <w:rPr>
          <w:rFonts w:ascii="Arial" w:hAnsi="Arial" w:cs="Arial"/>
        </w:rPr>
        <w:t>MZ</w:t>
      </w:r>
      <w:r w:rsidR="00162629" w:rsidRPr="000E5C6C">
        <w:rPr>
          <w:rFonts w:ascii="Arial" w:hAnsi="Arial" w:cs="Arial"/>
        </w:rPr>
        <w:t xml:space="preserve"> uplatňovány dle těchto jednotkových cen podle aktuální potřeby</w:t>
      </w:r>
      <w:r w:rsidR="00610EFA">
        <w:rPr>
          <w:rFonts w:ascii="Arial" w:hAnsi="Arial" w:cs="Arial"/>
        </w:rPr>
        <w:t xml:space="preserve"> (hodinových sazeb)</w:t>
      </w:r>
      <w:r w:rsidR="00162629" w:rsidRPr="000E5C6C">
        <w:rPr>
          <w:rFonts w:ascii="Arial" w:hAnsi="Arial" w:cs="Arial"/>
        </w:rPr>
        <w:t>.</w:t>
      </w:r>
    </w:p>
    <w:p w:rsidR="005336B6"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Tabulka </w:t>
      </w:r>
      <w:r w:rsidR="000F1906">
        <w:rPr>
          <w:rFonts w:ascii="Arial" w:hAnsi="Arial" w:cs="Arial"/>
        </w:rPr>
        <w:t xml:space="preserve">přílohy </w:t>
      </w:r>
      <w:r w:rsidRPr="000E5C6C">
        <w:rPr>
          <w:rFonts w:ascii="Arial" w:hAnsi="Arial" w:cs="Arial"/>
        </w:rPr>
        <w:t>č.</w:t>
      </w:r>
      <w:r w:rsidR="00D2761F" w:rsidRPr="000E5C6C">
        <w:rPr>
          <w:rFonts w:ascii="Arial" w:hAnsi="Arial" w:cs="Arial"/>
        </w:rPr>
        <w:t xml:space="preserve"> </w:t>
      </w:r>
      <w:r w:rsidR="002410E3">
        <w:rPr>
          <w:rFonts w:ascii="Arial" w:hAnsi="Arial" w:cs="Arial"/>
        </w:rPr>
        <w:t>1.</w:t>
      </w:r>
      <w:r w:rsidRPr="000E5C6C">
        <w:rPr>
          <w:rFonts w:ascii="Arial" w:hAnsi="Arial" w:cs="Arial"/>
        </w:rPr>
        <w:t xml:space="preserve">6 je formulář pasportizace prostor a úklidu, </w:t>
      </w:r>
      <w:r w:rsidR="00032452">
        <w:rPr>
          <w:rFonts w:ascii="Arial" w:hAnsi="Arial" w:cs="Arial"/>
        </w:rPr>
        <w:t xml:space="preserve">a </w:t>
      </w:r>
      <w:r w:rsidR="008A0614">
        <w:rPr>
          <w:rFonts w:ascii="Arial" w:hAnsi="Arial" w:cs="Arial"/>
        </w:rPr>
        <w:t>dodavatel</w:t>
      </w:r>
      <w:r w:rsidR="00032452">
        <w:rPr>
          <w:rFonts w:ascii="Arial" w:hAnsi="Arial" w:cs="Arial"/>
        </w:rPr>
        <w:t xml:space="preserve"> je povinen pasportizaci</w:t>
      </w:r>
      <w:r w:rsidRPr="000E5C6C">
        <w:rPr>
          <w:rFonts w:ascii="Arial" w:hAnsi="Arial" w:cs="Arial"/>
        </w:rPr>
        <w:t xml:space="preserve"> </w:t>
      </w:r>
      <w:r w:rsidR="00032452">
        <w:rPr>
          <w:rFonts w:ascii="Arial" w:hAnsi="Arial" w:cs="Arial"/>
        </w:rPr>
        <w:t>zpracovat</w:t>
      </w:r>
      <w:r w:rsidRPr="000E5C6C">
        <w:rPr>
          <w:rFonts w:ascii="Arial" w:hAnsi="Arial" w:cs="Arial"/>
        </w:rPr>
        <w:t xml:space="preserve"> </w:t>
      </w:r>
      <w:r w:rsidR="00032452">
        <w:rPr>
          <w:rFonts w:ascii="Arial" w:hAnsi="Arial" w:cs="Arial"/>
        </w:rPr>
        <w:t xml:space="preserve">a předložit </w:t>
      </w:r>
      <w:r w:rsidR="0002574C">
        <w:rPr>
          <w:rFonts w:ascii="Arial" w:hAnsi="Arial" w:cs="Arial"/>
        </w:rPr>
        <w:t>MZ</w:t>
      </w:r>
      <w:r w:rsidR="00032452">
        <w:rPr>
          <w:rFonts w:ascii="Arial" w:hAnsi="Arial" w:cs="Arial"/>
        </w:rPr>
        <w:t xml:space="preserve"> </w:t>
      </w:r>
      <w:r w:rsidRPr="000E5C6C">
        <w:rPr>
          <w:rFonts w:ascii="Arial" w:hAnsi="Arial" w:cs="Arial"/>
        </w:rPr>
        <w:t>do tří měsíců od</w:t>
      </w:r>
      <w:r w:rsidR="00032452">
        <w:rPr>
          <w:rFonts w:ascii="Arial" w:hAnsi="Arial" w:cs="Arial"/>
        </w:rPr>
        <w:t>e dne uzavření</w:t>
      </w:r>
      <w:r w:rsidRPr="000E5C6C">
        <w:rPr>
          <w:rFonts w:ascii="Arial" w:hAnsi="Arial" w:cs="Arial"/>
        </w:rPr>
        <w:t xml:space="preserve"> smlouvy. Zpracování pasportizace </w:t>
      </w:r>
      <w:r w:rsidR="00AA4A0B">
        <w:rPr>
          <w:rFonts w:ascii="Arial" w:hAnsi="Arial" w:cs="Arial"/>
        </w:rPr>
        <w:t xml:space="preserve">(časové atd.) </w:t>
      </w:r>
      <w:r w:rsidRPr="000E5C6C">
        <w:rPr>
          <w:rFonts w:ascii="Arial" w:hAnsi="Arial" w:cs="Arial"/>
        </w:rPr>
        <w:t>se vztahuje i na prostory v rámci opčního práva po uzavření smlouvy</w:t>
      </w:r>
      <w:r w:rsidR="002A3468">
        <w:rPr>
          <w:rFonts w:ascii="Arial" w:hAnsi="Arial" w:cs="Arial"/>
        </w:rPr>
        <w:t xml:space="preserve"> (zde je myšleno do 3.</w:t>
      </w:r>
      <w:r w:rsidR="000C28B8">
        <w:rPr>
          <w:rFonts w:ascii="Arial" w:hAnsi="Arial" w:cs="Arial"/>
        </w:rPr>
        <w:t xml:space="preserve"> </w:t>
      </w:r>
      <w:r w:rsidR="002A3468">
        <w:rPr>
          <w:rFonts w:ascii="Arial" w:hAnsi="Arial" w:cs="Arial"/>
        </w:rPr>
        <w:t>měsíců od uplatnění – rozšíření – opce)</w:t>
      </w:r>
      <w:r w:rsidRPr="000E5C6C">
        <w:rPr>
          <w:rFonts w:ascii="Arial" w:hAnsi="Arial" w:cs="Arial"/>
        </w:rPr>
        <w:t>.</w:t>
      </w:r>
    </w:p>
    <w:p w:rsidR="008E0388" w:rsidRPr="000E5C6C" w:rsidRDefault="005336B6"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Další prostory, které předpokládá </w:t>
      </w:r>
      <w:r w:rsidR="009B6977" w:rsidRPr="000E5C6C">
        <w:rPr>
          <w:rFonts w:ascii="Arial" w:hAnsi="Arial" w:cs="Arial"/>
        </w:rPr>
        <w:t>ministerstvo</w:t>
      </w:r>
      <w:r w:rsidRPr="000E5C6C">
        <w:rPr>
          <w:rFonts w:ascii="Arial" w:hAnsi="Arial" w:cs="Arial"/>
        </w:rPr>
        <w:t xml:space="preserve"> </w:t>
      </w:r>
      <w:r w:rsidR="00B97A08" w:rsidRPr="000E5C6C">
        <w:rPr>
          <w:rFonts w:ascii="Arial" w:hAnsi="Arial" w:cs="Arial"/>
        </w:rPr>
        <w:t xml:space="preserve">rekonstruovat – opce - </w:t>
      </w:r>
      <w:r w:rsidRPr="000E5C6C">
        <w:rPr>
          <w:rFonts w:ascii="Arial" w:hAnsi="Arial" w:cs="Arial"/>
        </w:rPr>
        <w:t xml:space="preserve"> jsou uvedeny v</w:t>
      </w:r>
      <w:r w:rsidR="000F1906">
        <w:rPr>
          <w:rFonts w:ascii="Arial" w:hAnsi="Arial" w:cs="Arial"/>
        </w:rPr>
        <w:t> </w:t>
      </w:r>
      <w:r w:rsidRPr="000E5C6C">
        <w:rPr>
          <w:rFonts w:ascii="Arial" w:hAnsi="Arial" w:cs="Arial"/>
        </w:rPr>
        <w:t>tabul</w:t>
      </w:r>
      <w:r w:rsidR="000F1906">
        <w:rPr>
          <w:rFonts w:ascii="Arial" w:hAnsi="Arial" w:cs="Arial"/>
        </w:rPr>
        <w:t>ce přílohy</w:t>
      </w:r>
      <w:r w:rsidRPr="000E5C6C">
        <w:rPr>
          <w:rFonts w:ascii="Arial" w:hAnsi="Arial" w:cs="Arial"/>
        </w:rPr>
        <w:t xml:space="preserve"> č.</w:t>
      </w:r>
      <w:r w:rsidR="00B97A08" w:rsidRPr="000E5C6C">
        <w:rPr>
          <w:rFonts w:ascii="Arial" w:hAnsi="Arial" w:cs="Arial"/>
        </w:rPr>
        <w:t xml:space="preserve"> </w:t>
      </w:r>
      <w:r w:rsidR="002410E3">
        <w:rPr>
          <w:rFonts w:ascii="Arial" w:hAnsi="Arial" w:cs="Arial"/>
        </w:rPr>
        <w:t>1.</w:t>
      </w:r>
      <w:r w:rsidRPr="000E5C6C">
        <w:rPr>
          <w:rFonts w:ascii="Arial" w:hAnsi="Arial" w:cs="Arial"/>
        </w:rPr>
        <w:t>2.</w:t>
      </w:r>
    </w:p>
    <w:p w:rsidR="005336B6" w:rsidRPr="000C28B8" w:rsidRDefault="008E0388" w:rsidP="005336B6">
      <w:pPr>
        <w:numPr>
          <w:ilvl w:val="1"/>
          <w:numId w:val="3"/>
        </w:numPr>
        <w:tabs>
          <w:tab w:val="clear" w:pos="1080"/>
          <w:tab w:val="num" w:pos="360"/>
        </w:tabs>
        <w:spacing w:before="120" w:after="60"/>
        <w:ind w:left="357" w:hanging="357"/>
        <w:jc w:val="both"/>
        <w:rPr>
          <w:rFonts w:ascii="Arial" w:hAnsi="Arial" w:cs="Arial"/>
        </w:rPr>
      </w:pPr>
      <w:r w:rsidRPr="000E5C6C">
        <w:rPr>
          <w:rFonts w:ascii="Arial" w:hAnsi="Arial" w:cs="Arial"/>
        </w:rPr>
        <w:t xml:space="preserve">Hygienické a další potřeby, které zajišťuje nákupem </w:t>
      </w:r>
      <w:r w:rsidR="008A0614">
        <w:rPr>
          <w:rFonts w:ascii="Arial" w:hAnsi="Arial" w:cs="Arial"/>
        </w:rPr>
        <w:t>MZ</w:t>
      </w:r>
      <w:r w:rsidRPr="000E5C6C">
        <w:rPr>
          <w:rFonts w:ascii="Arial" w:hAnsi="Arial" w:cs="Arial"/>
        </w:rPr>
        <w:t>, jsou uvedeny v </w:t>
      </w:r>
      <w:r w:rsidRPr="000C28B8">
        <w:rPr>
          <w:rFonts w:ascii="Arial" w:hAnsi="Arial" w:cs="Arial"/>
        </w:rPr>
        <w:t xml:space="preserve">příloze </w:t>
      </w:r>
      <w:r w:rsidRPr="003A5CAB">
        <w:rPr>
          <w:rFonts w:ascii="Arial" w:hAnsi="Arial" w:cs="Arial"/>
        </w:rPr>
        <w:t>č. 1</w:t>
      </w:r>
      <w:r w:rsidR="002410E3" w:rsidRPr="003A5CAB">
        <w:rPr>
          <w:rFonts w:ascii="Arial" w:hAnsi="Arial" w:cs="Arial"/>
        </w:rPr>
        <w:t>.</w:t>
      </w:r>
      <w:r w:rsidR="000C28B8" w:rsidRPr="003A5CAB">
        <w:rPr>
          <w:rFonts w:ascii="Arial" w:hAnsi="Arial" w:cs="Arial"/>
        </w:rPr>
        <w:t>9</w:t>
      </w:r>
      <w:r w:rsidRPr="000C28B8">
        <w:rPr>
          <w:rFonts w:ascii="Arial" w:hAnsi="Arial" w:cs="Arial"/>
        </w:rPr>
        <w:t>.</w:t>
      </w:r>
      <w:r w:rsidR="005336B6" w:rsidRPr="000C28B8">
        <w:rPr>
          <w:rFonts w:ascii="Arial" w:hAnsi="Arial" w:cs="Arial"/>
        </w:rPr>
        <w:t xml:space="preserve"> </w:t>
      </w:r>
    </w:p>
    <w:p w:rsidR="0046076E" w:rsidRPr="000E5C6C" w:rsidRDefault="0046076E" w:rsidP="005336B6">
      <w:pPr>
        <w:numPr>
          <w:ilvl w:val="1"/>
          <w:numId w:val="3"/>
        </w:numPr>
        <w:tabs>
          <w:tab w:val="clear" w:pos="1080"/>
          <w:tab w:val="num" w:pos="360"/>
        </w:tabs>
        <w:spacing w:before="120" w:after="60"/>
        <w:ind w:left="357" w:hanging="357"/>
        <w:jc w:val="both"/>
        <w:rPr>
          <w:rFonts w:ascii="Arial" w:hAnsi="Arial" w:cs="Arial"/>
          <w:b/>
        </w:rPr>
      </w:pPr>
      <w:r w:rsidRPr="000E5C6C">
        <w:rPr>
          <w:rFonts w:ascii="Arial" w:hAnsi="Arial" w:cs="Arial"/>
          <w:b/>
        </w:rPr>
        <w:t xml:space="preserve">POZOR! Podlahové plochy </w:t>
      </w:r>
      <w:r w:rsidR="00F3205E" w:rsidRPr="000E5C6C">
        <w:rPr>
          <w:rFonts w:ascii="Arial" w:hAnsi="Arial" w:cs="Arial"/>
          <w:b/>
        </w:rPr>
        <w:t xml:space="preserve">kanceláří </w:t>
      </w:r>
      <w:r w:rsidR="008E0388" w:rsidRPr="000E5C6C">
        <w:rPr>
          <w:rFonts w:ascii="Arial" w:hAnsi="Arial" w:cs="Arial"/>
          <w:b/>
        </w:rPr>
        <w:t xml:space="preserve">a skladů </w:t>
      </w:r>
      <w:r w:rsidRPr="000E5C6C">
        <w:rPr>
          <w:rFonts w:ascii="Arial" w:hAnsi="Arial" w:cs="Arial"/>
          <w:b/>
        </w:rPr>
        <w:t xml:space="preserve">pro úklid </w:t>
      </w:r>
      <w:r w:rsidR="00F3205E" w:rsidRPr="000E5C6C">
        <w:rPr>
          <w:rFonts w:ascii="Arial" w:hAnsi="Arial" w:cs="Arial"/>
          <w:b/>
        </w:rPr>
        <w:t>jsou</w:t>
      </w:r>
      <w:r w:rsidRPr="000E5C6C">
        <w:rPr>
          <w:rFonts w:ascii="Arial" w:hAnsi="Arial" w:cs="Arial"/>
          <w:b/>
        </w:rPr>
        <w:t xml:space="preserve"> poníženy o 15%</w:t>
      </w:r>
      <w:r w:rsidR="00F3205E" w:rsidRPr="000E5C6C">
        <w:rPr>
          <w:rFonts w:ascii="Arial" w:hAnsi="Arial" w:cs="Arial"/>
          <w:b/>
        </w:rPr>
        <w:t xml:space="preserve"> (sníženo o plochu </w:t>
      </w:r>
      <w:r w:rsidR="00704F52" w:rsidRPr="000E5C6C">
        <w:rPr>
          <w:rFonts w:ascii="Arial" w:hAnsi="Arial" w:cs="Arial"/>
          <w:b/>
        </w:rPr>
        <w:t xml:space="preserve">zastavěnou </w:t>
      </w:r>
      <w:r w:rsidR="00F3205E" w:rsidRPr="000E5C6C">
        <w:rPr>
          <w:rFonts w:ascii="Arial" w:hAnsi="Arial" w:cs="Arial"/>
          <w:b/>
        </w:rPr>
        <w:t>nábytkem).</w:t>
      </w:r>
    </w:p>
    <w:p w:rsidR="005336B6" w:rsidRPr="000E5C6C" w:rsidRDefault="005336B6" w:rsidP="005336B6">
      <w:pPr>
        <w:keepNext/>
        <w:spacing w:before="120"/>
        <w:ind w:left="1979" w:hanging="1979"/>
        <w:rPr>
          <w:rFonts w:ascii="Arial" w:hAnsi="Arial" w:cs="Arial"/>
        </w:rPr>
      </w:pPr>
      <w:r w:rsidRPr="000E5C6C">
        <w:rPr>
          <w:rFonts w:ascii="Arial" w:hAnsi="Arial" w:cs="Arial"/>
        </w:rPr>
        <w:t>Z hlediska obecného členění jsou úklidové práce děleny na:</w:t>
      </w:r>
    </w:p>
    <w:p w:rsidR="005336B6" w:rsidRPr="000E5C6C" w:rsidRDefault="005336B6" w:rsidP="005336B6">
      <w:pPr>
        <w:spacing w:before="240"/>
        <w:rPr>
          <w:rFonts w:ascii="Arial" w:hAnsi="Arial" w:cs="Arial"/>
          <w:b/>
        </w:rPr>
      </w:pPr>
      <w:r w:rsidRPr="000E5C6C">
        <w:rPr>
          <w:rFonts w:ascii="Arial" w:hAnsi="Arial" w:cs="Arial"/>
          <w:b/>
        </w:rPr>
        <w:t>Vnitřní úklid a dezinfekce</w:t>
      </w:r>
    </w:p>
    <w:p w:rsidR="005336B6" w:rsidRPr="00DA7430" w:rsidRDefault="005336B6" w:rsidP="005336B6">
      <w:pPr>
        <w:numPr>
          <w:ilvl w:val="0"/>
          <w:numId w:val="3"/>
        </w:numPr>
        <w:spacing w:before="60" w:after="60"/>
        <w:jc w:val="both"/>
        <w:rPr>
          <w:rFonts w:ascii="Arial" w:hAnsi="Arial" w:cs="Arial"/>
        </w:rPr>
      </w:pPr>
      <w:r w:rsidRPr="000E5C6C">
        <w:rPr>
          <w:rFonts w:ascii="Arial" w:hAnsi="Arial" w:cs="Arial"/>
          <w:b/>
        </w:rPr>
        <w:t>pravidelný</w:t>
      </w:r>
      <w:r w:rsidRPr="000E5C6C">
        <w:rPr>
          <w:rFonts w:ascii="Arial" w:hAnsi="Arial" w:cs="Arial"/>
        </w:rPr>
        <w:t xml:space="preserve"> - stanovena frekvence (denní, týdenní, měsíční</w:t>
      </w:r>
      <w:r w:rsidR="00641195" w:rsidRPr="000E5C6C">
        <w:rPr>
          <w:rFonts w:ascii="Arial" w:hAnsi="Arial" w:cs="Arial"/>
        </w:rPr>
        <w:t xml:space="preserve"> </w:t>
      </w:r>
      <w:r w:rsidR="009A6CEE" w:rsidRPr="000E5C6C">
        <w:rPr>
          <w:rFonts w:ascii="Arial" w:hAnsi="Arial" w:cs="Arial"/>
        </w:rPr>
        <w:t>atd. úklid</w:t>
      </w:r>
      <w:r w:rsidRPr="000E5C6C">
        <w:rPr>
          <w:rFonts w:ascii="Arial" w:hAnsi="Arial" w:cs="Arial"/>
        </w:rPr>
        <w:t xml:space="preserve"> všech prostor – tabulky </w:t>
      </w:r>
      <w:r w:rsidR="00D31297" w:rsidRPr="00DA7430">
        <w:rPr>
          <w:rFonts w:ascii="Arial" w:hAnsi="Arial" w:cs="Arial"/>
        </w:rPr>
        <w:t xml:space="preserve">přílohy </w:t>
      </w:r>
      <w:r w:rsidRPr="003A5CAB">
        <w:rPr>
          <w:rFonts w:ascii="Arial" w:hAnsi="Arial" w:cs="Arial"/>
        </w:rPr>
        <w:t>č.</w:t>
      </w:r>
      <w:r w:rsidR="00F3205E" w:rsidRPr="003A5CAB">
        <w:rPr>
          <w:rFonts w:ascii="Arial" w:hAnsi="Arial" w:cs="Arial"/>
        </w:rPr>
        <w:t xml:space="preserve"> </w:t>
      </w:r>
      <w:r w:rsidR="002410E3" w:rsidRPr="003A5CAB">
        <w:rPr>
          <w:rFonts w:ascii="Arial" w:hAnsi="Arial" w:cs="Arial"/>
        </w:rPr>
        <w:t>1.</w:t>
      </w:r>
      <w:r w:rsidRPr="003A5CAB">
        <w:rPr>
          <w:rFonts w:ascii="Arial" w:hAnsi="Arial" w:cs="Arial"/>
        </w:rPr>
        <w:t>3</w:t>
      </w:r>
      <w:r w:rsidRPr="00DA7430">
        <w:rPr>
          <w:rFonts w:ascii="Arial" w:hAnsi="Arial" w:cs="Arial"/>
        </w:rPr>
        <w:t>);</w:t>
      </w:r>
    </w:p>
    <w:p w:rsidR="005336B6" w:rsidRPr="000E5C6C" w:rsidRDefault="005336B6" w:rsidP="005336B6">
      <w:pPr>
        <w:numPr>
          <w:ilvl w:val="0"/>
          <w:numId w:val="3"/>
        </w:numPr>
        <w:spacing w:before="60" w:after="60"/>
        <w:jc w:val="both"/>
        <w:rPr>
          <w:rFonts w:ascii="Arial" w:hAnsi="Arial" w:cs="Arial"/>
        </w:rPr>
      </w:pPr>
      <w:r w:rsidRPr="000E5C6C">
        <w:rPr>
          <w:rFonts w:ascii="Arial" w:hAnsi="Arial" w:cs="Arial"/>
          <w:b/>
        </w:rPr>
        <w:t xml:space="preserve">stálá </w:t>
      </w:r>
      <w:r w:rsidR="002A3468">
        <w:rPr>
          <w:rFonts w:ascii="Arial" w:hAnsi="Arial" w:cs="Arial"/>
          <w:b/>
        </w:rPr>
        <w:t xml:space="preserve">(denní) </w:t>
      </w:r>
      <w:r w:rsidRPr="000E5C6C">
        <w:rPr>
          <w:rFonts w:ascii="Arial" w:hAnsi="Arial" w:cs="Arial"/>
          <w:b/>
        </w:rPr>
        <w:t>služba</w:t>
      </w:r>
      <w:r w:rsidRPr="000E5C6C">
        <w:rPr>
          <w:rFonts w:ascii="Arial" w:hAnsi="Arial" w:cs="Arial"/>
        </w:rPr>
        <w:t xml:space="preserve"> - zajišťuje průběžnou kontrolu čistoty prostor, odstranění zjištěných znečištění prostor, průběžné doplňování hygienických potřeb – dle plánu kontrol;</w:t>
      </w:r>
    </w:p>
    <w:p w:rsidR="005336B6" w:rsidRPr="000E5C6C" w:rsidRDefault="005336B6" w:rsidP="005336B6">
      <w:pPr>
        <w:numPr>
          <w:ilvl w:val="0"/>
          <w:numId w:val="3"/>
        </w:numPr>
        <w:spacing w:before="60" w:after="60"/>
        <w:jc w:val="both"/>
        <w:rPr>
          <w:rFonts w:ascii="Arial" w:hAnsi="Arial" w:cs="Arial"/>
        </w:rPr>
      </w:pPr>
      <w:r w:rsidRPr="000E5C6C">
        <w:rPr>
          <w:rFonts w:ascii="Arial" w:hAnsi="Arial" w:cs="Arial"/>
          <w:b/>
        </w:rPr>
        <w:t>nepravidelný</w:t>
      </w:r>
      <w:r w:rsidRPr="000E5C6C">
        <w:rPr>
          <w:rFonts w:ascii="Arial" w:hAnsi="Arial" w:cs="Arial"/>
        </w:rPr>
        <w:t xml:space="preserve"> - mimořádný úklid na základě požadavku – tabulk</w:t>
      </w:r>
      <w:r w:rsidR="00D31297">
        <w:rPr>
          <w:rFonts w:ascii="Arial" w:hAnsi="Arial" w:cs="Arial"/>
        </w:rPr>
        <w:t>y přílohy</w:t>
      </w:r>
      <w:r w:rsidRPr="000E5C6C">
        <w:rPr>
          <w:rFonts w:ascii="Arial" w:hAnsi="Arial" w:cs="Arial"/>
        </w:rPr>
        <w:t xml:space="preserve"> č.</w:t>
      </w:r>
      <w:r w:rsidR="00F3205E" w:rsidRPr="000E5C6C">
        <w:rPr>
          <w:rFonts w:ascii="Arial" w:hAnsi="Arial" w:cs="Arial"/>
        </w:rPr>
        <w:t xml:space="preserve"> </w:t>
      </w:r>
      <w:r w:rsidR="002410E3">
        <w:rPr>
          <w:rFonts w:ascii="Arial" w:hAnsi="Arial" w:cs="Arial"/>
        </w:rPr>
        <w:t>1.</w:t>
      </w:r>
      <w:r w:rsidRPr="000E5C6C">
        <w:rPr>
          <w:rFonts w:ascii="Arial" w:hAnsi="Arial" w:cs="Arial"/>
        </w:rPr>
        <w:t xml:space="preserve">5. </w:t>
      </w:r>
    </w:p>
    <w:p w:rsidR="005336B6" w:rsidRPr="000E5C6C" w:rsidRDefault="005336B6" w:rsidP="005336B6">
      <w:pPr>
        <w:spacing w:before="240"/>
        <w:rPr>
          <w:rFonts w:ascii="Arial" w:hAnsi="Arial" w:cs="Arial"/>
          <w:b/>
        </w:rPr>
      </w:pPr>
      <w:r w:rsidRPr="000E5C6C">
        <w:rPr>
          <w:rFonts w:ascii="Arial" w:hAnsi="Arial" w:cs="Arial"/>
          <w:b/>
        </w:rPr>
        <w:lastRenderedPageBreak/>
        <w:t>Venkovní úklid</w:t>
      </w:r>
    </w:p>
    <w:p w:rsidR="005336B6" w:rsidRPr="000E5C6C" w:rsidRDefault="005336B6" w:rsidP="005336B6">
      <w:pPr>
        <w:numPr>
          <w:ilvl w:val="0"/>
          <w:numId w:val="3"/>
        </w:numPr>
        <w:spacing w:before="60" w:after="60"/>
        <w:jc w:val="both"/>
        <w:rPr>
          <w:rFonts w:ascii="Arial" w:hAnsi="Arial" w:cs="Arial"/>
        </w:rPr>
      </w:pPr>
      <w:r w:rsidRPr="000E5C6C">
        <w:rPr>
          <w:rFonts w:ascii="Arial" w:hAnsi="Arial" w:cs="Arial"/>
          <w:b/>
        </w:rPr>
        <w:t>pravidelný</w:t>
      </w:r>
      <w:r w:rsidRPr="000E5C6C">
        <w:rPr>
          <w:rFonts w:ascii="Arial" w:hAnsi="Arial" w:cs="Arial"/>
        </w:rPr>
        <w:t xml:space="preserve"> - stanovena frekvence (denní, týdenní, měsíční, </w:t>
      </w:r>
      <w:r w:rsidR="00B90B82" w:rsidRPr="000E5C6C">
        <w:rPr>
          <w:rFonts w:ascii="Arial" w:hAnsi="Arial" w:cs="Arial"/>
        </w:rPr>
        <w:t>atd.</w:t>
      </w:r>
      <w:r w:rsidR="00400B66" w:rsidRPr="000E5C6C">
        <w:rPr>
          <w:rFonts w:ascii="Arial" w:hAnsi="Arial" w:cs="Arial"/>
        </w:rPr>
        <w:t>,</w:t>
      </w:r>
      <w:r w:rsidR="00B90B82" w:rsidRPr="000E5C6C">
        <w:rPr>
          <w:rFonts w:ascii="Arial" w:hAnsi="Arial" w:cs="Arial"/>
        </w:rPr>
        <w:t xml:space="preserve"> </w:t>
      </w:r>
      <w:r w:rsidRPr="000E5C6C">
        <w:rPr>
          <w:rFonts w:ascii="Arial" w:hAnsi="Arial" w:cs="Arial"/>
        </w:rPr>
        <w:t>úklid všech prostor – tabulk</w:t>
      </w:r>
      <w:r w:rsidR="00D31297">
        <w:rPr>
          <w:rFonts w:ascii="Arial" w:hAnsi="Arial" w:cs="Arial"/>
        </w:rPr>
        <w:t>a přílohy</w:t>
      </w:r>
      <w:r w:rsidRPr="000E5C6C">
        <w:rPr>
          <w:rFonts w:ascii="Arial" w:hAnsi="Arial" w:cs="Arial"/>
        </w:rPr>
        <w:t xml:space="preserve"> </w:t>
      </w:r>
      <w:r w:rsidRPr="00DA7430">
        <w:rPr>
          <w:rFonts w:ascii="Arial" w:hAnsi="Arial" w:cs="Arial"/>
        </w:rPr>
        <w:t>č.</w:t>
      </w:r>
      <w:r w:rsidR="00EE1827" w:rsidRPr="00DA7430">
        <w:rPr>
          <w:rFonts w:ascii="Arial" w:hAnsi="Arial" w:cs="Arial"/>
        </w:rPr>
        <w:t xml:space="preserve"> </w:t>
      </w:r>
      <w:r w:rsidR="002410E3" w:rsidRPr="003A5CAB">
        <w:rPr>
          <w:rFonts w:ascii="Arial" w:hAnsi="Arial" w:cs="Arial"/>
        </w:rPr>
        <w:t>1.</w:t>
      </w:r>
      <w:r w:rsidRPr="003A5CAB">
        <w:rPr>
          <w:rFonts w:ascii="Arial" w:hAnsi="Arial" w:cs="Arial"/>
        </w:rPr>
        <w:t>3</w:t>
      </w:r>
      <w:r w:rsidRPr="00DA7430">
        <w:rPr>
          <w:rFonts w:ascii="Arial" w:hAnsi="Arial" w:cs="Arial"/>
        </w:rPr>
        <w:t>);</w:t>
      </w:r>
    </w:p>
    <w:p w:rsidR="005336B6" w:rsidRPr="000E5C6C" w:rsidRDefault="005336B6" w:rsidP="005336B6">
      <w:pPr>
        <w:numPr>
          <w:ilvl w:val="0"/>
          <w:numId w:val="3"/>
        </w:numPr>
        <w:spacing w:before="60" w:after="60"/>
        <w:jc w:val="both"/>
        <w:rPr>
          <w:rFonts w:ascii="Arial" w:hAnsi="Arial" w:cs="Arial"/>
        </w:rPr>
      </w:pPr>
      <w:r w:rsidRPr="000E5C6C">
        <w:rPr>
          <w:rFonts w:ascii="Arial" w:hAnsi="Arial" w:cs="Arial"/>
          <w:b/>
        </w:rPr>
        <w:t xml:space="preserve">stálá </w:t>
      </w:r>
      <w:r w:rsidR="002A3468">
        <w:rPr>
          <w:rFonts w:ascii="Arial" w:hAnsi="Arial" w:cs="Arial"/>
          <w:b/>
        </w:rPr>
        <w:t xml:space="preserve">(denní) </w:t>
      </w:r>
      <w:r w:rsidRPr="000E5C6C">
        <w:rPr>
          <w:rFonts w:ascii="Arial" w:hAnsi="Arial" w:cs="Arial"/>
          <w:b/>
        </w:rPr>
        <w:t>služba</w:t>
      </w:r>
      <w:r w:rsidRPr="000E5C6C">
        <w:rPr>
          <w:rFonts w:ascii="Arial" w:hAnsi="Arial" w:cs="Arial"/>
        </w:rPr>
        <w:t xml:space="preserve"> - zajišťuje průběžnou kontrolu čistoty prostor, odstranění zjištěných znečištění prostor;</w:t>
      </w:r>
    </w:p>
    <w:p w:rsidR="005336B6" w:rsidRPr="000E5C6C" w:rsidRDefault="005336B6" w:rsidP="005336B6">
      <w:pPr>
        <w:numPr>
          <w:ilvl w:val="0"/>
          <w:numId w:val="3"/>
        </w:numPr>
        <w:spacing w:before="60" w:after="60"/>
        <w:jc w:val="both"/>
        <w:rPr>
          <w:rFonts w:ascii="Arial" w:hAnsi="Arial" w:cs="Arial"/>
        </w:rPr>
      </w:pPr>
      <w:r w:rsidRPr="000E5C6C">
        <w:rPr>
          <w:rFonts w:ascii="Arial" w:hAnsi="Arial" w:cs="Arial"/>
          <w:b/>
        </w:rPr>
        <w:t>nepravidelný</w:t>
      </w:r>
      <w:r w:rsidRPr="000E5C6C">
        <w:rPr>
          <w:rFonts w:ascii="Arial" w:hAnsi="Arial" w:cs="Arial"/>
        </w:rPr>
        <w:t xml:space="preserve"> - mimořádný úklid na základě </w:t>
      </w:r>
      <w:r w:rsidR="00032452">
        <w:rPr>
          <w:rFonts w:ascii="Arial" w:hAnsi="Arial" w:cs="Arial"/>
        </w:rPr>
        <w:t>objednávky</w:t>
      </w:r>
      <w:r w:rsidR="00032452" w:rsidRPr="000E5C6C">
        <w:rPr>
          <w:rFonts w:ascii="Arial" w:hAnsi="Arial" w:cs="Arial"/>
        </w:rPr>
        <w:t xml:space="preserve"> </w:t>
      </w:r>
      <w:r w:rsidRPr="000E5C6C">
        <w:rPr>
          <w:rFonts w:ascii="Arial" w:hAnsi="Arial" w:cs="Arial"/>
        </w:rPr>
        <w:t>a v zimním období dle situace (vytváření námraz</w:t>
      </w:r>
      <w:r w:rsidR="007E3987">
        <w:rPr>
          <w:rFonts w:ascii="Arial" w:hAnsi="Arial" w:cs="Arial"/>
        </w:rPr>
        <w:t>y</w:t>
      </w:r>
      <w:r w:rsidRPr="000E5C6C">
        <w:rPr>
          <w:rFonts w:ascii="Arial" w:hAnsi="Arial" w:cs="Arial"/>
        </w:rPr>
        <w:t>, sníh atd.).</w:t>
      </w:r>
    </w:p>
    <w:p w:rsidR="002922CC" w:rsidRDefault="002922CC" w:rsidP="005336B6">
      <w:pPr>
        <w:rPr>
          <w:rFonts w:ascii="Arial" w:hAnsi="Arial" w:cs="Arial"/>
        </w:rPr>
      </w:pPr>
    </w:p>
    <w:p w:rsidR="002922CC" w:rsidRDefault="002922CC" w:rsidP="005336B6">
      <w:pPr>
        <w:rPr>
          <w:rFonts w:ascii="Arial" w:hAnsi="Arial" w:cs="Arial"/>
        </w:rPr>
      </w:pPr>
      <w:r w:rsidRPr="000E5C6C">
        <w:rPr>
          <w:rFonts w:ascii="Arial" w:hAnsi="Arial" w:cs="Arial"/>
        </w:rPr>
        <w:t xml:space="preserve">Vyúčtování všech </w:t>
      </w:r>
      <w:r>
        <w:rPr>
          <w:rFonts w:ascii="Arial" w:hAnsi="Arial" w:cs="Arial"/>
        </w:rPr>
        <w:t>mimořádných - nepravidelných</w:t>
      </w:r>
      <w:r w:rsidRPr="000E5C6C">
        <w:rPr>
          <w:rFonts w:ascii="Arial" w:hAnsi="Arial" w:cs="Arial"/>
        </w:rPr>
        <w:t xml:space="preserve"> nadpaušálních výkonů proběhne jednou měsíčně v souhrnné faktuře.</w:t>
      </w:r>
    </w:p>
    <w:p w:rsidR="002922CC" w:rsidRDefault="002922CC" w:rsidP="005336B6">
      <w:pPr>
        <w:rPr>
          <w:rFonts w:ascii="Arial" w:hAnsi="Arial" w:cs="Arial"/>
        </w:rPr>
      </w:pPr>
    </w:p>
    <w:p w:rsidR="005336B6" w:rsidRPr="000E5C6C" w:rsidRDefault="00AA4A0B" w:rsidP="005336B6">
      <w:pPr>
        <w:rPr>
          <w:rFonts w:ascii="Arial" w:hAnsi="Arial" w:cs="Arial"/>
        </w:rPr>
      </w:pPr>
      <w:r>
        <w:rPr>
          <w:rFonts w:ascii="Arial" w:hAnsi="Arial" w:cs="Arial"/>
        </w:rPr>
        <w:t xml:space="preserve">Informace: </w:t>
      </w:r>
      <w:r w:rsidR="005336B6" w:rsidRPr="000E5C6C">
        <w:rPr>
          <w:rFonts w:ascii="Arial" w:hAnsi="Arial" w:cs="Arial"/>
        </w:rPr>
        <w:t>Úklid technologických místností, které budou předány externím subjektům do správy, si zajišť</w:t>
      </w:r>
      <w:r w:rsidR="00B90B82" w:rsidRPr="000E5C6C">
        <w:rPr>
          <w:rFonts w:ascii="Arial" w:hAnsi="Arial" w:cs="Arial"/>
        </w:rPr>
        <w:t>ují</w:t>
      </w:r>
      <w:r w:rsidR="005336B6" w:rsidRPr="000E5C6C">
        <w:rPr>
          <w:rFonts w:ascii="Arial" w:hAnsi="Arial" w:cs="Arial"/>
        </w:rPr>
        <w:t xml:space="preserve"> odpovědné subjekty sami včetně dozoru při provádění úklidu v převzatých prostorech třetím subjektem.</w:t>
      </w:r>
      <w:r w:rsidR="00DE12DD" w:rsidRPr="000E5C6C">
        <w:rPr>
          <w:rFonts w:ascii="Arial" w:hAnsi="Arial" w:cs="Arial"/>
        </w:rPr>
        <w:t xml:space="preserve"> </w:t>
      </w:r>
      <w:r w:rsidR="00B90B82" w:rsidRPr="000E5C6C">
        <w:rPr>
          <w:rFonts w:ascii="Arial" w:hAnsi="Arial" w:cs="Arial"/>
        </w:rPr>
        <w:t>Úklid těchto prostor n</w:t>
      </w:r>
      <w:r w:rsidR="00DE12DD" w:rsidRPr="000E5C6C">
        <w:rPr>
          <w:rFonts w:ascii="Arial" w:hAnsi="Arial" w:cs="Arial"/>
        </w:rPr>
        <w:t>ení součástí úklidových služeb.</w:t>
      </w:r>
    </w:p>
    <w:p w:rsidR="005336B6" w:rsidRPr="000E5C6C" w:rsidRDefault="005336B6" w:rsidP="005336B6">
      <w:pPr>
        <w:spacing w:before="240"/>
        <w:rPr>
          <w:rFonts w:ascii="Arial" w:hAnsi="Arial" w:cs="Arial"/>
          <w:b/>
          <w:bCs/>
        </w:rPr>
      </w:pPr>
      <w:r w:rsidRPr="000E5C6C">
        <w:rPr>
          <w:rFonts w:ascii="Arial" w:hAnsi="Arial" w:cs="Arial"/>
          <w:b/>
          <w:bCs/>
        </w:rPr>
        <w:t>Četnost poskytování služeb:</w:t>
      </w:r>
    </w:p>
    <w:p w:rsidR="005336B6" w:rsidRPr="000E5C6C" w:rsidRDefault="005336B6" w:rsidP="005336B6">
      <w:pPr>
        <w:rPr>
          <w:rFonts w:ascii="Arial" w:hAnsi="Arial" w:cs="Arial"/>
        </w:rPr>
      </w:pPr>
      <w:r w:rsidRPr="000E5C6C">
        <w:rPr>
          <w:rFonts w:ascii="Arial" w:hAnsi="Arial" w:cs="Arial"/>
        </w:rPr>
        <w:t>Průběžně</w:t>
      </w:r>
    </w:p>
    <w:p w:rsidR="005336B6" w:rsidRPr="000E5C6C" w:rsidRDefault="005336B6" w:rsidP="005336B6">
      <w:pPr>
        <w:rPr>
          <w:rFonts w:ascii="Arial" w:hAnsi="Arial" w:cs="Arial"/>
          <w:b/>
          <w:bCs/>
        </w:rPr>
      </w:pPr>
      <w:r w:rsidRPr="000E5C6C">
        <w:rPr>
          <w:rFonts w:ascii="Arial" w:hAnsi="Arial" w:cs="Arial"/>
          <w:b/>
          <w:bCs/>
        </w:rPr>
        <w:t>Časový rozsah poskytované služby:</w:t>
      </w:r>
    </w:p>
    <w:p w:rsidR="005336B6" w:rsidRPr="000E5C6C" w:rsidRDefault="005336B6" w:rsidP="005336B6">
      <w:pPr>
        <w:rPr>
          <w:rFonts w:ascii="Arial" w:hAnsi="Arial" w:cs="Arial"/>
        </w:rPr>
      </w:pPr>
      <w:r w:rsidRPr="000E5C6C">
        <w:rPr>
          <w:rFonts w:ascii="Arial" w:hAnsi="Arial" w:cs="Arial"/>
        </w:rPr>
        <w:t xml:space="preserve">Pravidelný úklid vnitřních prostor bude prováděn </w:t>
      </w:r>
      <w:r w:rsidR="002A3468">
        <w:rPr>
          <w:rFonts w:ascii="Arial" w:hAnsi="Arial" w:cs="Arial"/>
        </w:rPr>
        <w:t xml:space="preserve">převážně </w:t>
      </w:r>
      <w:r w:rsidRPr="000E5C6C">
        <w:rPr>
          <w:rFonts w:ascii="Arial" w:hAnsi="Arial" w:cs="Arial"/>
        </w:rPr>
        <w:t xml:space="preserve">v mimopracovní době </w:t>
      </w:r>
    </w:p>
    <w:p w:rsidR="005336B6" w:rsidRPr="000E5C6C" w:rsidRDefault="005336B6" w:rsidP="005336B6">
      <w:pPr>
        <w:rPr>
          <w:rFonts w:ascii="Arial" w:hAnsi="Arial" w:cs="Arial"/>
          <w:b/>
          <w:bCs/>
        </w:rPr>
      </w:pPr>
      <w:r w:rsidRPr="000E5C6C">
        <w:rPr>
          <w:rFonts w:ascii="Arial" w:hAnsi="Arial" w:cs="Arial"/>
          <w:b/>
          <w:bCs/>
        </w:rPr>
        <w:t>Způsob nacenění poskytované služby:</w:t>
      </w:r>
    </w:p>
    <w:p w:rsidR="00356153" w:rsidRDefault="005336B6" w:rsidP="005336B6">
      <w:pPr>
        <w:pStyle w:val="Zkladntext2"/>
        <w:rPr>
          <w:rFonts w:ascii="Arial" w:hAnsi="Arial" w:cs="Arial"/>
          <w:color w:val="auto"/>
          <w:szCs w:val="24"/>
        </w:rPr>
      </w:pPr>
      <w:r w:rsidRPr="000E5C6C">
        <w:rPr>
          <w:rFonts w:ascii="Arial" w:hAnsi="Arial" w:cs="Arial"/>
          <w:color w:val="auto"/>
          <w:szCs w:val="24"/>
        </w:rPr>
        <w:t>Měsíční paušál za pravidelné úklidové práce - cena za 1 m</w:t>
      </w:r>
      <w:r w:rsidR="00B90B82" w:rsidRPr="000E5C6C">
        <w:rPr>
          <w:rFonts w:ascii="Arial" w:hAnsi="Arial" w:cs="Arial"/>
          <w:color w:val="auto"/>
          <w:szCs w:val="24"/>
          <w:vertAlign w:val="superscript"/>
        </w:rPr>
        <w:t>2</w:t>
      </w:r>
      <w:r w:rsidRPr="000E5C6C">
        <w:rPr>
          <w:rFonts w:ascii="Arial" w:hAnsi="Arial" w:cs="Arial"/>
          <w:color w:val="auto"/>
          <w:szCs w:val="24"/>
        </w:rPr>
        <w:t xml:space="preserve">  úklidové plochy za jeden rok, včetně </w:t>
      </w:r>
      <w:r w:rsidR="00DE12DD" w:rsidRPr="000E5C6C">
        <w:rPr>
          <w:rFonts w:ascii="Arial" w:hAnsi="Arial" w:cs="Arial"/>
          <w:color w:val="auto"/>
          <w:szCs w:val="24"/>
        </w:rPr>
        <w:t xml:space="preserve">potřebných </w:t>
      </w:r>
      <w:r w:rsidRPr="000E5C6C">
        <w:rPr>
          <w:rFonts w:ascii="Arial" w:hAnsi="Arial" w:cs="Arial"/>
          <w:color w:val="auto"/>
          <w:szCs w:val="24"/>
        </w:rPr>
        <w:t>čistících</w:t>
      </w:r>
      <w:r w:rsidR="00DE12DD" w:rsidRPr="000E5C6C">
        <w:rPr>
          <w:rFonts w:ascii="Arial" w:hAnsi="Arial" w:cs="Arial"/>
          <w:color w:val="auto"/>
          <w:szCs w:val="24"/>
        </w:rPr>
        <w:t xml:space="preserve"> </w:t>
      </w:r>
      <w:r w:rsidRPr="000E5C6C">
        <w:rPr>
          <w:rFonts w:ascii="Arial" w:hAnsi="Arial" w:cs="Arial"/>
          <w:color w:val="auto"/>
          <w:szCs w:val="24"/>
        </w:rPr>
        <w:t>prostředků</w:t>
      </w:r>
      <w:r w:rsidR="00EE1827" w:rsidRPr="000E5C6C">
        <w:rPr>
          <w:rFonts w:ascii="Arial" w:hAnsi="Arial" w:cs="Arial"/>
          <w:color w:val="auto"/>
          <w:szCs w:val="24"/>
        </w:rPr>
        <w:t>, předmětů a techniky</w:t>
      </w:r>
      <w:r w:rsidR="002A3468">
        <w:rPr>
          <w:rFonts w:ascii="Arial" w:hAnsi="Arial" w:cs="Arial"/>
          <w:color w:val="auto"/>
          <w:szCs w:val="24"/>
        </w:rPr>
        <w:t xml:space="preserve"> (viz </w:t>
      </w:r>
      <w:r w:rsidR="007E3987">
        <w:rPr>
          <w:rFonts w:ascii="Arial" w:hAnsi="Arial" w:cs="Arial"/>
          <w:color w:val="auto"/>
          <w:szCs w:val="24"/>
        </w:rPr>
        <w:t xml:space="preserve">příloha </w:t>
      </w:r>
      <w:r w:rsidR="002A3468">
        <w:rPr>
          <w:rFonts w:ascii="Arial" w:hAnsi="Arial" w:cs="Arial"/>
          <w:color w:val="auto"/>
          <w:szCs w:val="24"/>
        </w:rPr>
        <w:t>č</w:t>
      </w:r>
      <w:r w:rsidR="007E3987">
        <w:rPr>
          <w:rFonts w:ascii="Arial" w:hAnsi="Arial" w:cs="Arial"/>
          <w:color w:val="auto"/>
          <w:szCs w:val="24"/>
        </w:rPr>
        <w:t xml:space="preserve"> 1.2</w:t>
      </w:r>
      <w:r w:rsidR="002A3468">
        <w:rPr>
          <w:rFonts w:ascii="Arial" w:hAnsi="Arial" w:cs="Arial"/>
          <w:color w:val="auto"/>
          <w:szCs w:val="24"/>
        </w:rPr>
        <w:t>)</w:t>
      </w:r>
      <w:r w:rsidR="00A40FF8">
        <w:rPr>
          <w:rFonts w:ascii="Arial" w:hAnsi="Arial" w:cs="Arial"/>
          <w:color w:val="auto"/>
          <w:szCs w:val="24"/>
        </w:rPr>
        <w:t>.</w:t>
      </w:r>
    </w:p>
    <w:p w:rsidR="005336B6" w:rsidRPr="000E5C6C" w:rsidRDefault="00FA1065" w:rsidP="005336B6">
      <w:pPr>
        <w:pStyle w:val="Zkladntext2"/>
        <w:rPr>
          <w:rFonts w:ascii="Arial" w:hAnsi="Arial" w:cs="Arial"/>
          <w:color w:val="auto"/>
          <w:szCs w:val="24"/>
        </w:rPr>
      </w:pPr>
      <w:r w:rsidRPr="000E5C6C">
        <w:rPr>
          <w:rFonts w:ascii="Arial" w:hAnsi="Arial" w:cs="Arial"/>
          <w:b/>
          <w:color w:val="auto"/>
          <w:szCs w:val="24"/>
        </w:rPr>
        <w:t xml:space="preserve">Nákup </w:t>
      </w:r>
      <w:r w:rsidR="009903A6" w:rsidRPr="000E5C6C">
        <w:rPr>
          <w:rFonts w:ascii="Arial" w:hAnsi="Arial" w:cs="Arial"/>
          <w:b/>
          <w:color w:val="auto"/>
          <w:szCs w:val="24"/>
        </w:rPr>
        <w:t>a úhrada</w:t>
      </w:r>
      <w:r w:rsidRPr="000E5C6C">
        <w:rPr>
          <w:rFonts w:ascii="Arial" w:hAnsi="Arial" w:cs="Arial"/>
          <w:b/>
          <w:color w:val="auto"/>
          <w:szCs w:val="24"/>
        </w:rPr>
        <w:t xml:space="preserve"> </w:t>
      </w:r>
      <w:r w:rsidR="009903A6" w:rsidRPr="000E5C6C">
        <w:rPr>
          <w:rFonts w:ascii="Arial" w:hAnsi="Arial" w:cs="Arial"/>
          <w:b/>
          <w:color w:val="auto"/>
          <w:szCs w:val="24"/>
        </w:rPr>
        <w:t>hygienických</w:t>
      </w:r>
      <w:r w:rsidR="005336B6" w:rsidRPr="000E5C6C">
        <w:rPr>
          <w:rFonts w:ascii="Arial" w:hAnsi="Arial" w:cs="Arial"/>
          <w:b/>
          <w:color w:val="auto"/>
          <w:szCs w:val="24"/>
        </w:rPr>
        <w:t xml:space="preserve"> potřeb </w:t>
      </w:r>
      <w:r w:rsidRPr="000E5C6C">
        <w:rPr>
          <w:rFonts w:ascii="Arial" w:hAnsi="Arial" w:cs="Arial"/>
          <w:b/>
          <w:color w:val="auto"/>
          <w:szCs w:val="24"/>
        </w:rPr>
        <w:t xml:space="preserve">není </w:t>
      </w:r>
      <w:r w:rsidR="00EE1827" w:rsidRPr="000E5C6C">
        <w:rPr>
          <w:rFonts w:ascii="Arial" w:hAnsi="Arial" w:cs="Arial"/>
          <w:b/>
          <w:color w:val="auto"/>
          <w:szCs w:val="24"/>
        </w:rPr>
        <w:t>součástí nacenění</w:t>
      </w:r>
      <w:r w:rsidRPr="000E5C6C">
        <w:rPr>
          <w:rFonts w:ascii="Arial" w:hAnsi="Arial" w:cs="Arial"/>
          <w:b/>
          <w:color w:val="auto"/>
          <w:szCs w:val="24"/>
        </w:rPr>
        <w:t xml:space="preserve"> </w:t>
      </w:r>
      <w:r w:rsidR="005336B6" w:rsidRPr="000E5C6C">
        <w:rPr>
          <w:rFonts w:ascii="Arial" w:hAnsi="Arial" w:cs="Arial"/>
          <w:color w:val="auto"/>
          <w:szCs w:val="24"/>
        </w:rPr>
        <w:t>(</w:t>
      </w:r>
      <w:r w:rsidR="005336B6" w:rsidRPr="000E5C6C">
        <w:rPr>
          <w:rFonts w:ascii="Arial" w:hAnsi="Arial" w:cs="Arial"/>
          <w:b/>
          <w:color w:val="auto"/>
          <w:szCs w:val="24"/>
        </w:rPr>
        <w:t>dopl</w:t>
      </w:r>
      <w:r w:rsidRPr="000E5C6C">
        <w:rPr>
          <w:rFonts w:ascii="Arial" w:hAnsi="Arial" w:cs="Arial"/>
          <w:b/>
          <w:color w:val="auto"/>
          <w:szCs w:val="24"/>
        </w:rPr>
        <w:t>ňová</w:t>
      </w:r>
      <w:r w:rsidR="005336B6" w:rsidRPr="000E5C6C">
        <w:rPr>
          <w:rFonts w:ascii="Arial" w:hAnsi="Arial" w:cs="Arial"/>
          <w:b/>
          <w:color w:val="auto"/>
          <w:szCs w:val="24"/>
        </w:rPr>
        <w:t>ní</w:t>
      </w:r>
      <w:r w:rsidR="005336B6" w:rsidRPr="000E5C6C">
        <w:rPr>
          <w:rFonts w:ascii="Arial" w:hAnsi="Arial" w:cs="Arial"/>
          <w:color w:val="auto"/>
          <w:szCs w:val="24"/>
        </w:rPr>
        <w:t xml:space="preserve"> toaletního papíru, doplnění mýdla do dávkovačů, doplnění papírových ručníků, doplnění aromatických kostek do pisoárů atd.</w:t>
      </w:r>
      <w:r w:rsidRPr="000E5C6C">
        <w:rPr>
          <w:rFonts w:ascii="Arial" w:hAnsi="Arial" w:cs="Arial"/>
          <w:color w:val="auto"/>
          <w:szCs w:val="24"/>
        </w:rPr>
        <w:t xml:space="preserve"> </w:t>
      </w:r>
      <w:r w:rsidRPr="000E5C6C">
        <w:rPr>
          <w:rFonts w:ascii="Arial" w:hAnsi="Arial" w:cs="Arial"/>
          <w:b/>
          <w:color w:val="auto"/>
          <w:szCs w:val="24"/>
        </w:rPr>
        <w:t>tím není dotčeno</w:t>
      </w:r>
      <w:r w:rsidR="005336B6" w:rsidRPr="000E5C6C">
        <w:rPr>
          <w:rFonts w:ascii="Arial" w:hAnsi="Arial" w:cs="Arial"/>
          <w:color w:val="auto"/>
          <w:szCs w:val="24"/>
        </w:rPr>
        <w:t>)</w:t>
      </w:r>
      <w:r w:rsidR="00EF61A8" w:rsidRPr="000E5C6C">
        <w:rPr>
          <w:rFonts w:ascii="Arial" w:hAnsi="Arial" w:cs="Arial"/>
          <w:color w:val="auto"/>
          <w:szCs w:val="24"/>
        </w:rPr>
        <w:t>.</w:t>
      </w:r>
    </w:p>
    <w:p w:rsidR="005336B6" w:rsidRDefault="005336B6" w:rsidP="005336B6">
      <w:pPr>
        <w:pStyle w:val="Zkladntext2"/>
        <w:rPr>
          <w:rFonts w:ascii="Arial" w:hAnsi="Arial" w:cs="Arial"/>
          <w:color w:val="auto"/>
          <w:szCs w:val="24"/>
        </w:rPr>
      </w:pPr>
      <w:r w:rsidRPr="000E5C6C">
        <w:rPr>
          <w:rFonts w:ascii="Arial" w:hAnsi="Arial" w:cs="Arial"/>
          <w:color w:val="auto"/>
          <w:szCs w:val="24"/>
        </w:rPr>
        <w:t>Konečná cena mimořádných prací a prací na objednávku za rok (dle rozsahu tabul</w:t>
      </w:r>
      <w:r w:rsidR="00D31297">
        <w:rPr>
          <w:rFonts w:ascii="Arial" w:hAnsi="Arial" w:cs="Arial"/>
          <w:color w:val="auto"/>
          <w:szCs w:val="24"/>
        </w:rPr>
        <w:t>e</w:t>
      </w:r>
      <w:r w:rsidRPr="000E5C6C">
        <w:rPr>
          <w:rFonts w:ascii="Arial" w:hAnsi="Arial" w:cs="Arial"/>
          <w:color w:val="auto"/>
          <w:szCs w:val="24"/>
        </w:rPr>
        <w:t xml:space="preserve">k </w:t>
      </w:r>
      <w:r w:rsidR="00D31297">
        <w:rPr>
          <w:rFonts w:ascii="Arial" w:hAnsi="Arial" w:cs="Arial"/>
          <w:color w:val="auto"/>
          <w:szCs w:val="24"/>
        </w:rPr>
        <w:t>přílohy č</w:t>
      </w:r>
      <w:r w:rsidR="00D31297" w:rsidRPr="00782AC5">
        <w:rPr>
          <w:rFonts w:ascii="Arial" w:hAnsi="Arial" w:cs="Arial"/>
          <w:color w:val="auto"/>
          <w:szCs w:val="24"/>
        </w:rPr>
        <w:t xml:space="preserve">. </w:t>
      </w:r>
      <w:r w:rsidR="002410E3" w:rsidRPr="00782AC5">
        <w:rPr>
          <w:rFonts w:ascii="Arial" w:hAnsi="Arial" w:cs="Arial"/>
          <w:color w:val="auto"/>
          <w:szCs w:val="24"/>
        </w:rPr>
        <w:t>1.</w:t>
      </w:r>
      <w:r w:rsidRPr="00782AC5">
        <w:rPr>
          <w:rFonts w:ascii="Arial" w:hAnsi="Arial" w:cs="Arial"/>
          <w:color w:val="auto"/>
          <w:szCs w:val="24"/>
        </w:rPr>
        <w:t>5)</w:t>
      </w:r>
      <w:r w:rsidR="002922CC" w:rsidRPr="00782AC5">
        <w:rPr>
          <w:rFonts w:ascii="Arial" w:hAnsi="Arial" w:cs="Arial"/>
          <w:color w:val="auto"/>
          <w:szCs w:val="24"/>
        </w:rPr>
        <w:t>.</w:t>
      </w:r>
    </w:p>
    <w:p w:rsidR="00A13DAB" w:rsidRDefault="00A13DAB" w:rsidP="005336B6">
      <w:pPr>
        <w:pStyle w:val="Zkladntext2"/>
        <w:rPr>
          <w:rFonts w:ascii="Arial" w:hAnsi="Arial" w:cs="Arial"/>
          <w:color w:val="auto"/>
          <w:szCs w:val="24"/>
        </w:rPr>
      </w:pPr>
    </w:p>
    <w:p w:rsidR="00A13DAB" w:rsidRDefault="00A13DAB" w:rsidP="005336B6">
      <w:pPr>
        <w:pStyle w:val="Zkladntext2"/>
        <w:rPr>
          <w:rFonts w:ascii="Arial" w:hAnsi="Arial" w:cs="Arial"/>
          <w:color w:val="auto"/>
          <w:szCs w:val="24"/>
        </w:rPr>
      </w:pPr>
    </w:p>
    <w:p w:rsidR="005336B6" w:rsidRPr="000E5C6C" w:rsidRDefault="00A13DAB" w:rsidP="00D60B5F">
      <w:pPr>
        <w:pStyle w:val="Nadpis2"/>
        <w:numPr>
          <w:ilvl w:val="0"/>
          <w:numId w:val="0"/>
        </w:numPr>
        <w:rPr>
          <w:rFonts w:ascii="Arial" w:hAnsi="Arial" w:cs="Arial"/>
          <w:b/>
        </w:rPr>
      </w:pPr>
      <w:bookmarkStart w:id="6" w:name="_Toc380148072"/>
      <w:bookmarkStart w:id="7" w:name="_Toc381190622"/>
      <w:bookmarkStart w:id="8" w:name="_Toc389650776"/>
      <w:bookmarkStart w:id="9" w:name="_Toc125171851"/>
      <w:r>
        <w:rPr>
          <w:rFonts w:ascii="Arial" w:hAnsi="Arial" w:cs="Arial"/>
          <w:b/>
        </w:rPr>
        <w:t>3.2</w:t>
      </w:r>
      <w:r w:rsidR="00D60B5F" w:rsidRPr="000E5C6C">
        <w:rPr>
          <w:rFonts w:ascii="Arial" w:hAnsi="Arial" w:cs="Arial"/>
          <w:b/>
        </w:rPr>
        <w:t xml:space="preserve"> </w:t>
      </w:r>
      <w:r w:rsidR="005336B6" w:rsidRPr="000E5C6C">
        <w:rPr>
          <w:rFonts w:ascii="Arial" w:hAnsi="Arial" w:cs="Arial"/>
          <w:b/>
        </w:rPr>
        <w:t>Péče o zeleň, zahradnické služby</w:t>
      </w:r>
      <w:bookmarkEnd w:id="6"/>
      <w:bookmarkEnd w:id="7"/>
      <w:bookmarkEnd w:id="8"/>
    </w:p>
    <w:p w:rsidR="00C608E7" w:rsidRDefault="00C608E7" w:rsidP="00126426">
      <w:pPr>
        <w:jc w:val="both"/>
        <w:rPr>
          <w:rFonts w:ascii="Arial" w:hAnsi="Arial" w:cs="Arial"/>
        </w:rPr>
      </w:pPr>
    </w:p>
    <w:p w:rsidR="005336B6" w:rsidRPr="000E5C6C" w:rsidRDefault="00AA4A0B" w:rsidP="00126426">
      <w:pPr>
        <w:jc w:val="both"/>
        <w:rPr>
          <w:rFonts w:ascii="Arial" w:hAnsi="Arial" w:cs="Arial"/>
        </w:rPr>
      </w:pPr>
      <w:r>
        <w:rPr>
          <w:rFonts w:ascii="Arial" w:hAnsi="Arial" w:cs="Arial"/>
        </w:rPr>
        <w:t>Odbornou ú</w:t>
      </w:r>
      <w:r w:rsidR="005336B6" w:rsidRPr="000E5C6C">
        <w:rPr>
          <w:rFonts w:ascii="Arial" w:hAnsi="Arial" w:cs="Arial"/>
        </w:rPr>
        <w:t>držb</w:t>
      </w:r>
      <w:r>
        <w:rPr>
          <w:rFonts w:ascii="Arial" w:hAnsi="Arial" w:cs="Arial"/>
        </w:rPr>
        <w:t>u</w:t>
      </w:r>
      <w:r w:rsidR="005336B6" w:rsidRPr="000E5C6C">
        <w:rPr>
          <w:rFonts w:ascii="Arial" w:hAnsi="Arial" w:cs="Arial"/>
        </w:rPr>
        <w:t xml:space="preserve"> zeleně a zahradnické služby za</w:t>
      </w:r>
      <w:r>
        <w:rPr>
          <w:rFonts w:ascii="Arial" w:hAnsi="Arial" w:cs="Arial"/>
        </w:rPr>
        <w:t xml:space="preserve">jišťuje </w:t>
      </w:r>
      <w:r w:rsidR="008A0614">
        <w:rPr>
          <w:rFonts w:ascii="Arial" w:hAnsi="Arial" w:cs="Arial"/>
        </w:rPr>
        <w:t>MZ</w:t>
      </w:r>
      <w:r w:rsidR="003F3369">
        <w:rPr>
          <w:rFonts w:ascii="Arial" w:hAnsi="Arial" w:cs="Arial"/>
        </w:rPr>
        <w:t xml:space="preserve"> externí firmou</w:t>
      </w:r>
      <w:r>
        <w:rPr>
          <w:rFonts w:ascii="Arial" w:hAnsi="Arial" w:cs="Arial"/>
        </w:rPr>
        <w:t>.</w:t>
      </w:r>
    </w:p>
    <w:p w:rsidR="00C608E7" w:rsidRPr="00C608E7" w:rsidRDefault="00C608E7" w:rsidP="00126426">
      <w:pPr>
        <w:jc w:val="both"/>
        <w:rPr>
          <w:rFonts w:ascii="Arial" w:hAnsi="Arial" w:cs="Arial"/>
        </w:rPr>
      </w:pPr>
    </w:p>
    <w:p w:rsidR="005336B6" w:rsidRDefault="003C7185" w:rsidP="00126426">
      <w:pPr>
        <w:jc w:val="both"/>
        <w:rPr>
          <w:rFonts w:ascii="Arial" w:hAnsi="Arial" w:cs="Arial"/>
        </w:rPr>
      </w:pPr>
      <w:r>
        <w:rPr>
          <w:rFonts w:ascii="Arial" w:hAnsi="Arial" w:cs="Arial"/>
        </w:rPr>
        <w:t xml:space="preserve">Informace: </w:t>
      </w:r>
      <w:r w:rsidR="005336B6" w:rsidRPr="000E5C6C">
        <w:rPr>
          <w:rFonts w:ascii="Arial" w:hAnsi="Arial" w:cs="Arial"/>
        </w:rPr>
        <w:t xml:space="preserve">Komplexní péče o vnitřní zeleň umístěnou ve veřejných prostorech </w:t>
      </w:r>
      <w:r>
        <w:rPr>
          <w:rFonts w:ascii="Arial" w:hAnsi="Arial" w:cs="Arial"/>
        </w:rPr>
        <w:t>Objektu</w:t>
      </w:r>
      <w:r w:rsidR="00EA1ECD" w:rsidRPr="000E5C6C">
        <w:rPr>
          <w:rFonts w:ascii="Arial" w:hAnsi="Arial" w:cs="Arial"/>
        </w:rPr>
        <w:t xml:space="preserve"> ministerstva</w:t>
      </w:r>
      <w:r w:rsidR="005336B6" w:rsidRPr="000E5C6C">
        <w:rPr>
          <w:rFonts w:ascii="Arial" w:hAnsi="Arial" w:cs="Arial"/>
        </w:rPr>
        <w:t xml:space="preserve">. Pravidelná údržba zeleně a zahradnické služby budou prováděny </w:t>
      </w:r>
      <w:r>
        <w:rPr>
          <w:rFonts w:ascii="Arial" w:hAnsi="Arial" w:cs="Arial"/>
        </w:rPr>
        <w:t xml:space="preserve">externí firmou </w:t>
      </w:r>
      <w:r w:rsidR="005336B6" w:rsidRPr="000E5C6C">
        <w:rPr>
          <w:rFonts w:ascii="Arial" w:hAnsi="Arial" w:cs="Arial"/>
        </w:rPr>
        <w:t xml:space="preserve">ve vnitřních prostorech </w:t>
      </w:r>
      <w:r w:rsidR="00B90B82" w:rsidRPr="000E5C6C">
        <w:rPr>
          <w:rFonts w:ascii="Arial" w:hAnsi="Arial" w:cs="Arial"/>
        </w:rPr>
        <w:t>mimo provozní</w:t>
      </w:r>
      <w:r w:rsidR="005336B6" w:rsidRPr="000E5C6C">
        <w:rPr>
          <w:rFonts w:ascii="Arial" w:hAnsi="Arial" w:cs="Arial"/>
        </w:rPr>
        <w:t> dob</w:t>
      </w:r>
      <w:r w:rsidR="00B90B82" w:rsidRPr="000E5C6C">
        <w:rPr>
          <w:rFonts w:ascii="Arial" w:hAnsi="Arial" w:cs="Arial"/>
        </w:rPr>
        <w:t>u</w:t>
      </w:r>
      <w:r w:rsidR="005336B6" w:rsidRPr="000E5C6C">
        <w:rPr>
          <w:rFonts w:ascii="Arial" w:hAnsi="Arial" w:cs="Arial"/>
        </w:rPr>
        <w:t xml:space="preserve"> (viz. </w:t>
      </w:r>
      <w:r w:rsidR="00DA7430">
        <w:rPr>
          <w:rFonts w:ascii="Arial" w:hAnsi="Arial" w:cs="Arial"/>
        </w:rPr>
        <w:t>příloh</w:t>
      </w:r>
      <w:r w:rsidR="00DA7430" w:rsidRPr="000E5C6C">
        <w:rPr>
          <w:rFonts w:ascii="Arial" w:hAnsi="Arial" w:cs="Arial"/>
        </w:rPr>
        <w:t xml:space="preserve">a </w:t>
      </w:r>
      <w:r w:rsidR="00126426" w:rsidRPr="000E5C6C">
        <w:rPr>
          <w:rFonts w:ascii="Arial" w:hAnsi="Arial" w:cs="Arial"/>
        </w:rPr>
        <w:t xml:space="preserve">č. </w:t>
      </w:r>
      <w:r w:rsidR="00DA7430">
        <w:rPr>
          <w:rFonts w:ascii="Arial" w:hAnsi="Arial" w:cs="Arial"/>
        </w:rPr>
        <w:t>1.</w:t>
      </w:r>
      <w:r w:rsidR="00EA1ECD" w:rsidRPr="000E5C6C">
        <w:rPr>
          <w:rFonts w:ascii="Arial" w:hAnsi="Arial" w:cs="Arial"/>
        </w:rPr>
        <w:t xml:space="preserve">3h), i) a </w:t>
      </w:r>
      <w:r w:rsidR="00DA7430">
        <w:rPr>
          <w:rFonts w:ascii="Arial" w:hAnsi="Arial" w:cs="Arial"/>
        </w:rPr>
        <w:t>příloh</w:t>
      </w:r>
      <w:r w:rsidR="00DA7430" w:rsidRPr="000E5C6C">
        <w:rPr>
          <w:rFonts w:ascii="Arial" w:hAnsi="Arial" w:cs="Arial"/>
        </w:rPr>
        <w:t xml:space="preserve">a </w:t>
      </w:r>
      <w:r w:rsidR="00EA1ECD" w:rsidRPr="000E5C6C">
        <w:rPr>
          <w:rFonts w:ascii="Arial" w:hAnsi="Arial" w:cs="Arial"/>
        </w:rPr>
        <w:t xml:space="preserve">č. </w:t>
      </w:r>
      <w:r w:rsidR="00DA7430">
        <w:rPr>
          <w:rFonts w:ascii="Arial" w:hAnsi="Arial" w:cs="Arial"/>
        </w:rPr>
        <w:t>1.</w:t>
      </w:r>
      <w:r w:rsidR="00EA1ECD" w:rsidRPr="000E5C6C">
        <w:rPr>
          <w:rFonts w:ascii="Arial" w:hAnsi="Arial" w:cs="Arial"/>
        </w:rPr>
        <w:t>7</w:t>
      </w:r>
      <w:r w:rsidR="005336B6" w:rsidRPr="000E5C6C">
        <w:rPr>
          <w:rFonts w:ascii="Arial" w:hAnsi="Arial" w:cs="Arial"/>
        </w:rPr>
        <w:t>). Péče o venkovní zeleň může probíhat i v</w:t>
      </w:r>
      <w:r w:rsidR="00B90B82" w:rsidRPr="000E5C6C">
        <w:rPr>
          <w:rFonts w:ascii="Arial" w:hAnsi="Arial" w:cs="Arial"/>
        </w:rPr>
        <w:t xml:space="preserve"> provozní </w:t>
      </w:r>
      <w:r w:rsidR="005336B6" w:rsidRPr="000E5C6C">
        <w:rPr>
          <w:rFonts w:ascii="Arial" w:hAnsi="Arial" w:cs="Arial"/>
        </w:rPr>
        <w:t xml:space="preserve">době. </w:t>
      </w:r>
    </w:p>
    <w:p w:rsidR="00782AC5" w:rsidRDefault="00782AC5" w:rsidP="00126426">
      <w:pPr>
        <w:jc w:val="both"/>
        <w:rPr>
          <w:rFonts w:ascii="Arial" w:hAnsi="Arial" w:cs="Arial"/>
        </w:rPr>
      </w:pPr>
    </w:p>
    <w:p w:rsidR="005336B6" w:rsidRDefault="005336B6" w:rsidP="005336B6">
      <w:pPr>
        <w:spacing w:before="240"/>
        <w:rPr>
          <w:rFonts w:ascii="Arial" w:hAnsi="Arial" w:cs="Arial"/>
          <w:b/>
          <w:sz w:val="22"/>
        </w:rPr>
      </w:pPr>
      <w:r w:rsidRPr="000E5C6C">
        <w:rPr>
          <w:rFonts w:ascii="Arial" w:hAnsi="Arial" w:cs="Arial"/>
          <w:b/>
          <w:sz w:val="22"/>
        </w:rPr>
        <w:tab/>
      </w:r>
      <w:r w:rsidRPr="000E5C6C">
        <w:rPr>
          <w:rFonts w:ascii="Arial" w:hAnsi="Arial" w:cs="Arial"/>
          <w:b/>
          <w:sz w:val="22"/>
        </w:rPr>
        <w:tab/>
      </w:r>
      <w:r w:rsidR="00A40FF8">
        <w:rPr>
          <w:rFonts w:ascii="Arial" w:hAnsi="Arial" w:cs="Arial"/>
          <w:b/>
          <w:sz w:val="22"/>
        </w:rPr>
        <w:t>P</w:t>
      </w:r>
      <w:r w:rsidR="00B90B82" w:rsidRPr="000E5C6C">
        <w:rPr>
          <w:rFonts w:ascii="Arial" w:hAnsi="Arial" w:cs="Arial"/>
          <w:b/>
          <w:sz w:val="22"/>
        </w:rPr>
        <w:t xml:space="preserve">rovozní doba </w:t>
      </w:r>
      <w:r w:rsidR="008A0614">
        <w:rPr>
          <w:rFonts w:ascii="Arial" w:hAnsi="Arial" w:cs="Arial"/>
          <w:b/>
          <w:sz w:val="22"/>
        </w:rPr>
        <w:t>MZ</w:t>
      </w:r>
      <w:r w:rsidR="00EA1ECD" w:rsidRPr="000E5C6C">
        <w:rPr>
          <w:rFonts w:ascii="Arial" w:hAnsi="Arial" w:cs="Arial"/>
          <w:b/>
          <w:sz w:val="22"/>
        </w:rPr>
        <w:t>:</w:t>
      </w:r>
    </w:p>
    <w:p w:rsidR="00A40FF8" w:rsidRPr="000E5C6C" w:rsidRDefault="00A40FF8" w:rsidP="005336B6">
      <w:pPr>
        <w:spacing w:before="240"/>
        <w:rPr>
          <w:rFonts w:ascii="Arial" w:hAnsi="Arial" w:cs="Arial"/>
          <w:b/>
          <w:sz w:val="22"/>
        </w:rPr>
      </w:pPr>
    </w:p>
    <w:p w:rsidR="005336B6" w:rsidRPr="000E5C6C" w:rsidRDefault="005336B6" w:rsidP="005336B6">
      <w:pPr>
        <w:rPr>
          <w:rFonts w:ascii="Arial" w:hAnsi="Arial" w:cs="Arial"/>
        </w:rPr>
      </w:pPr>
      <w:r w:rsidRPr="000E5C6C">
        <w:rPr>
          <w:rFonts w:ascii="Arial" w:hAnsi="Arial" w:cs="Arial"/>
        </w:rPr>
        <w:t>Pondělí</w:t>
      </w:r>
      <w:r w:rsidRPr="000E5C6C">
        <w:rPr>
          <w:rFonts w:ascii="Arial" w:hAnsi="Arial" w:cs="Arial"/>
        </w:rPr>
        <w:tab/>
        <w:t>07,</w:t>
      </w:r>
      <w:r w:rsidR="00EA1ECD" w:rsidRPr="000E5C6C">
        <w:rPr>
          <w:rFonts w:ascii="Arial" w:hAnsi="Arial" w:cs="Arial"/>
        </w:rPr>
        <w:t>45</w:t>
      </w:r>
      <w:r w:rsidRPr="000E5C6C">
        <w:rPr>
          <w:rFonts w:ascii="Arial" w:hAnsi="Arial" w:cs="Arial"/>
        </w:rPr>
        <w:t xml:space="preserve"> hod.</w:t>
      </w:r>
      <w:r w:rsidRPr="000E5C6C">
        <w:rPr>
          <w:rFonts w:ascii="Arial" w:hAnsi="Arial" w:cs="Arial"/>
        </w:rPr>
        <w:tab/>
        <w:t>do 1</w:t>
      </w:r>
      <w:r w:rsidR="00EA1ECD" w:rsidRPr="000E5C6C">
        <w:rPr>
          <w:rFonts w:ascii="Arial" w:hAnsi="Arial" w:cs="Arial"/>
        </w:rPr>
        <w:t>7</w:t>
      </w:r>
      <w:r w:rsidRPr="000E5C6C">
        <w:rPr>
          <w:rFonts w:ascii="Arial" w:hAnsi="Arial" w:cs="Arial"/>
        </w:rPr>
        <w:t>,</w:t>
      </w:r>
      <w:r w:rsidR="00EA1ECD" w:rsidRPr="000E5C6C">
        <w:rPr>
          <w:rFonts w:ascii="Arial" w:hAnsi="Arial" w:cs="Arial"/>
        </w:rPr>
        <w:t>0</w:t>
      </w:r>
      <w:r w:rsidRPr="000E5C6C">
        <w:rPr>
          <w:rFonts w:ascii="Arial" w:hAnsi="Arial" w:cs="Arial"/>
        </w:rPr>
        <w:t>0 hod.</w:t>
      </w:r>
    </w:p>
    <w:p w:rsidR="005336B6" w:rsidRPr="000E5C6C" w:rsidRDefault="005336B6" w:rsidP="005336B6">
      <w:pPr>
        <w:rPr>
          <w:rFonts w:ascii="Arial" w:hAnsi="Arial" w:cs="Arial"/>
        </w:rPr>
      </w:pPr>
      <w:r w:rsidRPr="000E5C6C">
        <w:rPr>
          <w:rFonts w:ascii="Arial" w:hAnsi="Arial" w:cs="Arial"/>
        </w:rPr>
        <w:t>Úterý</w:t>
      </w:r>
      <w:r w:rsidRPr="000E5C6C">
        <w:rPr>
          <w:rFonts w:ascii="Arial" w:hAnsi="Arial" w:cs="Arial"/>
        </w:rPr>
        <w:tab/>
      </w:r>
      <w:r w:rsidRPr="000E5C6C">
        <w:rPr>
          <w:rFonts w:ascii="Arial" w:hAnsi="Arial" w:cs="Arial"/>
        </w:rPr>
        <w:tab/>
        <w:t>07,</w:t>
      </w:r>
      <w:r w:rsidR="00EA1ECD" w:rsidRPr="000E5C6C">
        <w:rPr>
          <w:rFonts w:ascii="Arial" w:hAnsi="Arial" w:cs="Arial"/>
        </w:rPr>
        <w:t>45</w:t>
      </w:r>
      <w:r w:rsidRPr="000E5C6C">
        <w:rPr>
          <w:rFonts w:ascii="Arial" w:hAnsi="Arial" w:cs="Arial"/>
        </w:rPr>
        <w:t xml:space="preserve"> hod.</w:t>
      </w:r>
      <w:r w:rsidRPr="000E5C6C">
        <w:rPr>
          <w:rFonts w:ascii="Arial" w:hAnsi="Arial" w:cs="Arial"/>
        </w:rPr>
        <w:tab/>
        <w:t>do 1</w:t>
      </w:r>
      <w:r w:rsidR="00EA1ECD" w:rsidRPr="000E5C6C">
        <w:rPr>
          <w:rFonts w:ascii="Arial" w:hAnsi="Arial" w:cs="Arial"/>
        </w:rPr>
        <w:t>5.45</w:t>
      </w:r>
      <w:r w:rsidRPr="000E5C6C">
        <w:rPr>
          <w:rFonts w:ascii="Arial" w:hAnsi="Arial" w:cs="Arial"/>
        </w:rPr>
        <w:t xml:space="preserve"> hod.</w:t>
      </w:r>
      <w:r w:rsidRPr="000E5C6C">
        <w:rPr>
          <w:rFonts w:ascii="Arial" w:hAnsi="Arial" w:cs="Arial"/>
        </w:rPr>
        <w:tab/>
      </w:r>
      <w:r w:rsidRPr="000E5C6C">
        <w:rPr>
          <w:rFonts w:ascii="Arial" w:hAnsi="Arial" w:cs="Arial"/>
        </w:rPr>
        <w:tab/>
      </w:r>
    </w:p>
    <w:p w:rsidR="005336B6" w:rsidRPr="000E5C6C" w:rsidRDefault="005336B6" w:rsidP="005336B6">
      <w:pPr>
        <w:rPr>
          <w:rFonts w:ascii="Arial" w:hAnsi="Arial" w:cs="Arial"/>
        </w:rPr>
      </w:pPr>
      <w:r w:rsidRPr="000E5C6C">
        <w:rPr>
          <w:rFonts w:ascii="Arial" w:hAnsi="Arial" w:cs="Arial"/>
        </w:rPr>
        <w:t>Středa</w:t>
      </w:r>
      <w:r w:rsidR="00D31297">
        <w:rPr>
          <w:rFonts w:ascii="Arial" w:hAnsi="Arial" w:cs="Arial"/>
        </w:rPr>
        <w:tab/>
      </w:r>
      <w:r w:rsidRPr="000E5C6C">
        <w:rPr>
          <w:rFonts w:ascii="Arial" w:hAnsi="Arial" w:cs="Arial"/>
        </w:rPr>
        <w:tab/>
        <w:t>07,</w:t>
      </w:r>
      <w:r w:rsidR="00EA1ECD" w:rsidRPr="000E5C6C">
        <w:rPr>
          <w:rFonts w:ascii="Arial" w:hAnsi="Arial" w:cs="Arial"/>
        </w:rPr>
        <w:t>45</w:t>
      </w:r>
      <w:r w:rsidRPr="000E5C6C">
        <w:rPr>
          <w:rFonts w:ascii="Arial" w:hAnsi="Arial" w:cs="Arial"/>
        </w:rPr>
        <w:t xml:space="preserve"> hod.</w:t>
      </w:r>
      <w:r w:rsidRPr="000E5C6C">
        <w:rPr>
          <w:rFonts w:ascii="Arial" w:hAnsi="Arial" w:cs="Arial"/>
        </w:rPr>
        <w:tab/>
        <w:t>do 17,00 hod.</w:t>
      </w:r>
      <w:r w:rsidRPr="000E5C6C">
        <w:rPr>
          <w:rFonts w:ascii="Arial" w:hAnsi="Arial" w:cs="Arial"/>
        </w:rPr>
        <w:tab/>
      </w:r>
      <w:r w:rsidRPr="000E5C6C">
        <w:rPr>
          <w:rFonts w:ascii="Arial" w:hAnsi="Arial" w:cs="Arial"/>
        </w:rPr>
        <w:tab/>
      </w:r>
    </w:p>
    <w:p w:rsidR="005336B6" w:rsidRPr="000E5C6C" w:rsidRDefault="005336B6" w:rsidP="005336B6">
      <w:pPr>
        <w:rPr>
          <w:rFonts w:ascii="Arial" w:hAnsi="Arial" w:cs="Arial"/>
        </w:rPr>
      </w:pPr>
      <w:r w:rsidRPr="000E5C6C">
        <w:rPr>
          <w:rFonts w:ascii="Arial" w:hAnsi="Arial" w:cs="Arial"/>
        </w:rPr>
        <w:t>Čtvrtek</w:t>
      </w:r>
      <w:r w:rsidRPr="000E5C6C">
        <w:rPr>
          <w:rFonts w:ascii="Arial" w:hAnsi="Arial" w:cs="Arial"/>
        </w:rPr>
        <w:tab/>
      </w:r>
      <w:r w:rsidR="00EA1ECD" w:rsidRPr="000E5C6C">
        <w:rPr>
          <w:rFonts w:ascii="Arial" w:hAnsi="Arial" w:cs="Arial"/>
        </w:rPr>
        <w:t>07,45 hod.</w:t>
      </w:r>
      <w:r w:rsidR="00EA1ECD" w:rsidRPr="000E5C6C">
        <w:rPr>
          <w:rFonts w:ascii="Arial" w:hAnsi="Arial" w:cs="Arial"/>
        </w:rPr>
        <w:tab/>
        <w:t xml:space="preserve">do 15.45 </w:t>
      </w:r>
      <w:r w:rsidRPr="000E5C6C">
        <w:rPr>
          <w:rFonts w:ascii="Arial" w:hAnsi="Arial" w:cs="Arial"/>
        </w:rPr>
        <w:t>hod.</w:t>
      </w:r>
      <w:r w:rsidRPr="000E5C6C">
        <w:rPr>
          <w:rFonts w:ascii="Arial" w:hAnsi="Arial" w:cs="Arial"/>
        </w:rPr>
        <w:tab/>
      </w:r>
      <w:r w:rsidRPr="000E5C6C">
        <w:rPr>
          <w:rFonts w:ascii="Arial" w:hAnsi="Arial" w:cs="Arial"/>
        </w:rPr>
        <w:tab/>
      </w:r>
    </w:p>
    <w:p w:rsidR="005336B6" w:rsidRPr="000E5C6C" w:rsidRDefault="005336B6" w:rsidP="005336B6">
      <w:pPr>
        <w:rPr>
          <w:rFonts w:ascii="Arial" w:hAnsi="Arial" w:cs="Arial"/>
        </w:rPr>
      </w:pPr>
      <w:r w:rsidRPr="000E5C6C">
        <w:rPr>
          <w:rFonts w:ascii="Arial" w:hAnsi="Arial" w:cs="Arial"/>
        </w:rPr>
        <w:lastRenderedPageBreak/>
        <w:t>Pátek</w:t>
      </w:r>
      <w:r w:rsidRPr="000E5C6C">
        <w:rPr>
          <w:rFonts w:ascii="Arial" w:hAnsi="Arial" w:cs="Arial"/>
        </w:rPr>
        <w:tab/>
      </w:r>
      <w:r w:rsidRPr="000E5C6C">
        <w:rPr>
          <w:rFonts w:ascii="Arial" w:hAnsi="Arial" w:cs="Arial"/>
        </w:rPr>
        <w:tab/>
      </w:r>
      <w:r w:rsidR="00EA1ECD" w:rsidRPr="000E5C6C">
        <w:rPr>
          <w:rFonts w:ascii="Arial" w:hAnsi="Arial" w:cs="Arial"/>
        </w:rPr>
        <w:t>07,45 hod.</w:t>
      </w:r>
      <w:r w:rsidR="00EA1ECD" w:rsidRPr="000E5C6C">
        <w:rPr>
          <w:rFonts w:ascii="Arial" w:hAnsi="Arial" w:cs="Arial"/>
        </w:rPr>
        <w:tab/>
        <w:t xml:space="preserve">do 15.45 </w:t>
      </w:r>
      <w:r w:rsidRPr="000E5C6C">
        <w:rPr>
          <w:rFonts w:ascii="Arial" w:hAnsi="Arial" w:cs="Arial"/>
        </w:rPr>
        <w:t>hod.</w:t>
      </w:r>
    </w:p>
    <w:p w:rsidR="003D3C47" w:rsidRDefault="003D3C47" w:rsidP="005336B6">
      <w:pPr>
        <w:spacing w:before="240"/>
        <w:rPr>
          <w:rFonts w:ascii="Arial" w:hAnsi="Arial" w:cs="Arial"/>
          <w:b/>
        </w:rPr>
      </w:pPr>
    </w:p>
    <w:p w:rsidR="005336B6" w:rsidRPr="00C43737" w:rsidRDefault="005336B6" w:rsidP="005336B6">
      <w:pPr>
        <w:spacing w:before="240"/>
        <w:rPr>
          <w:rFonts w:ascii="Arial" w:hAnsi="Arial" w:cs="Arial"/>
          <w:b/>
        </w:rPr>
      </w:pPr>
      <w:r w:rsidRPr="00C43737">
        <w:rPr>
          <w:rFonts w:ascii="Arial" w:hAnsi="Arial" w:cs="Arial"/>
          <w:b/>
        </w:rPr>
        <w:t>Četnost poskytování služeb:</w:t>
      </w:r>
    </w:p>
    <w:p w:rsidR="005336B6" w:rsidRPr="00C43737" w:rsidRDefault="005336B6" w:rsidP="005336B6">
      <w:pPr>
        <w:rPr>
          <w:rFonts w:ascii="Arial" w:hAnsi="Arial" w:cs="Arial"/>
        </w:rPr>
      </w:pPr>
      <w:r w:rsidRPr="00C43737">
        <w:rPr>
          <w:rFonts w:ascii="Arial" w:hAnsi="Arial" w:cs="Arial"/>
        </w:rPr>
        <w:t>Průběžně</w:t>
      </w:r>
    </w:p>
    <w:p w:rsidR="005336B6" w:rsidRPr="00C43737" w:rsidRDefault="005336B6" w:rsidP="005336B6">
      <w:pPr>
        <w:rPr>
          <w:rFonts w:ascii="Arial" w:hAnsi="Arial" w:cs="Arial"/>
          <w:b/>
        </w:rPr>
      </w:pPr>
      <w:r w:rsidRPr="00C43737">
        <w:rPr>
          <w:rFonts w:ascii="Arial" w:hAnsi="Arial" w:cs="Arial"/>
          <w:b/>
        </w:rPr>
        <w:t>Časový rozsah poskytované služby:</w:t>
      </w:r>
    </w:p>
    <w:p w:rsidR="005336B6" w:rsidRPr="00C43737" w:rsidRDefault="005336B6" w:rsidP="005336B6">
      <w:pPr>
        <w:rPr>
          <w:rFonts w:ascii="Arial" w:hAnsi="Arial" w:cs="Arial"/>
        </w:rPr>
      </w:pPr>
      <w:r w:rsidRPr="00C43737">
        <w:rPr>
          <w:rFonts w:ascii="Arial" w:hAnsi="Arial" w:cs="Arial"/>
        </w:rPr>
        <w:t xml:space="preserve">Po-Pá v provozní době </w:t>
      </w:r>
      <w:r w:rsidR="008A0614">
        <w:rPr>
          <w:rFonts w:ascii="Arial" w:hAnsi="Arial" w:cs="Arial"/>
        </w:rPr>
        <w:t>MZ</w:t>
      </w:r>
    </w:p>
    <w:p w:rsidR="005336B6" w:rsidRPr="00C43737" w:rsidRDefault="005336B6" w:rsidP="005336B6">
      <w:pPr>
        <w:rPr>
          <w:rFonts w:ascii="Arial" w:hAnsi="Arial" w:cs="Arial"/>
          <w:b/>
        </w:rPr>
      </w:pPr>
      <w:r w:rsidRPr="00C43737">
        <w:rPr>
          <w:rFonts w:ascii="Arial" w:hAnsi="Arial" w:cs="Arial"/>
          <w:b/>
        </w:rPr>
        <w:t>Způsob nacenění poskytované služby:</w:t>
      </w:r>
    </w:p>
    <w:p w:rsidR="005336B6" w:rsidRPr="00C43737" w:rsidRDefault="005336B6" w:rsidP="005336B6">
      <w:pPr>
        <w:rPr>
          <w:rFonts w:ascii="Arial" w:hAnsi="Arial" w:cs="Arial"/>
        </w:rPr>
      </w:pPr>
      <w:r w:rsidRPr="00C43737">
        <w:rPr>
          <w:rFonts w:ascii="Arial" w:hAnsi="Arial" w:cs="Arial"/>
        </w:rPr>
        <w:t>Měsíční paušál</w:t>
      </w:r>
    </w:p>
    <w:bookmarkEnd w:id="5"/>
    <w:bookmarkEnd w:id="9"/>
    <w:p w:rsidR="005336B6" w:rsidRPr="00397149" w:rsidRDefault="005336B6" w:rsidP="005336B6">
      <w:pPr>
        <w:rPr>
          <w:rFonts w:ascii="Arial" w:hAnsi="Arial" w:cs="Arial"/>
        </w:rPr>
      </w:pPr>
    </w:p>
    <w:p w:rsidR="005336B6" w:rsidRPr="000E5C6C" w:rsidRDefault="00D60B5F" w:rsidP="005336B6">
      <w:pPr>
        <w:pStyle w:val="lnek"/>
        <w:rPr>
          <w:rFonts w:ascii="Arial" w:hAnsi="Arial" w:cs="Arial"/>
          <w:b/>
          <w:color w:val="auto"/>
        </w:rPr>
      </w:pPr>
      <w:r w:rsidRPr="000E5C6C">
        <w:rPr>
          <w:rFonts w:ascii="Arial" w:hAnsi="Arial" w:cs="Arial"/>
          <w:b/>
          <w:color w:val="auto"/>
        </w:rPr>
        <w:t>I</w:t>
      </w:r>
      <w:r w:rsidR="005336B6" w:rsidRPr="000E5C6C">
        <w:rPr>
          <w:rFonts w:ascii="Arial" w:hAnsi="Arial" w:cs="Arial"/>
          <w:b/>
          <w:color w:val="auto"/>
        </w:rPr>
        <w:t>V. Organizační systém</w:t>
      </w:r>
    </w:p>
    <w:p w:rsidR="005336B6" w:rsidRPr="000E5C6C" w:rsidRDefault="005336B6" w:rsidP="00D14979">
      <w:pPr>
        <w:spacing w:before="180"/>
        <w:jc w:val="both"/>
        <w:rPr>
          <w:rFonts w:ascii="Arial" w:hAnsi="Arial" w:cs="Arial"/>
          <w:b/>
        </w:rPr>
      </w:pPr>
      <w:r w:rsidRPr="000E5C6C">
        <w:rPr>
          <w:rFonts w:ascii="Arial" w:hAnsi="Arial" w:cs="Arial"/>
          <w:b/>
        </w:rPr>
        <w:t xml:space="preserve">Porady </w:t>
      </w:r>
      <w:r w:rsidR="008A0614">
        <w:rPr>
          <w:rFonts w:ascii="Arial" w:hAnsi="Arial" w:cs="Arial"/>
          <w:b/>
        </w:rPr>
        <w:t>MZ</w:t>
      </w:r>
      <w:r w:rsidRPr="000E5C6C">
        <w:rPr>
          <w:rFonts w:ascii="Arial" w:hAnsi="Arial" w:cs="Arial"/>
          <w:b/>
        </w:rPr>
        <w:t xml:space="preserve"> s </w:t>
      </w:r>
      <w:r w:rsidR="008A0614">
        <w:rPr>
          <w:rFonts w:ascii="Arial" w:hAnsi="Arial" w:cs="Arial"/>
          <w:b/>
        </w:rPr>
        <w:t>dodavatel</w:t>
      </w:r>
      <w:r w:rsidRPr="000E5C6C">
        <w:rPr>
          <w:rFonts w:ascii="Arial" w:hAnsi="Arial" w:cs="Arial"/>
          <w:b/>
        </w:rPr>
        <w:t>em</w:t>
      </w:r>
    </w:p>
    <w:p w:rsidR="005336B6" w:rsidRPr="003D730C" w:rsidRDefault="005336B6" w:rsidP="00D14979">
      <w:pPr>
        <w:jc w:val="both"/>
        <w:rPr>
          <w:rFonts w:ascii="Arial" w:hAnsi="Arial" w:cs="Arial"/>
        </w:rPr>
      </w:pPr>
      <w:r w:rsidRPr="003D730C">
        <w:rPr>
          <w:rFonts w:ascii="Arial" w:hAnsi="Arial" w:cs="Arial"/>
        </w:rPr>
        <w:t xml:space="preserve">V prvních </w:t>
      </w:r>
      <w:r w:rsidR="004C681D">
        <w:rPr>
          <w:rFonts w:ascii="Arial" w:hAnsi="Arial" w:cs="Arial"/>
        </w:rPr>
        <w:t>třech</w:t>
      </w:r>
      <w:r w:rsidR="004C681D" w:rsidRPr="003D730C">
        <w:rPr>
          <w:rFonts w:ascii="Arial" w:hAnsi="Arial" w:cs="Arial"/>
        </w:rPr>
        <w:t xml:space="preserve"> </w:t>
      </w:r>
      <w:r w:rsidRPr="003D730C">
        <w:rPr>
          <w:rFonts w:ascii="Arial" w:hAnsi="Arial" w:cs="Arial"/>
        </w:rPr>
        <w:t xml:space="preserve">měsících trvání smlouvy budou porady jedenkrát měsíčně, dále pak jedenkrát za 3 měsíce. Programem porad bude zhodnocení spolupráce ve všech konkrétních oblastech, kontrola provedení jednotlivých </w:t>
      </w:r>
      <w:r w:rsidR="0002574C">
        <w:rPr>
          <w:rFonts w:ascii="Arial" w:hAnsi="Arial" w:cs="Arial"/>
        </w:rPr>
        <w:t>MZ</w:t>
      </w:r>
      <w:r w:rsidRPr="003D730C">
        <w:rPr>
          <w:rFonts w:ascii="Arial" w:hAnsi="Arial" w:cs="Arial"/>
        </w:rPr>
        <w:t xml:space="preserve"> zadaných úkolů a vytyčení dalších dílčích cílů spolupráce. Z porady bude zhotoven písemný záznam do provozní knihy.</w:t>
      </w:r>
    </w:p>
    <w:p w:rsidR="005336B6" w:rsidRPr="003D730C" w:rsidRDefault="005336B6" w:rsidP="00D14979">
      <w:pPr>
        <w:spacing w:before="180"/>
        <w:jc w:val="both"/>
        <w:rPr>
          <w:rFonts w:ascii="Arial" w:hAnsi="Arial" w:cs="Arial"/>
          <w:b/>
        </w:rPr>
      </w:pPr>
      <w:r w:rsidRPr="003D730C">
        <w:rPr>
          <w:rFonts w:ascii="Arial" w:hAnsi="Arial" w:cs="Arial"/>
          <w:b/>
        </w:rPr>
        <w:t xml:space="preserve">Společná kontrola úrovně výkonu služby </w:t>
      </w:r>
      <w:r w:rsidR="008A0614">
        <w:rPr>
          <w:rFonts w:ascii="Arial" w:hAnsi="Arial" w:cs="Arial"/>
          <w:b/>
        </w:rPr>
        <w:t>dodavatel</w:t>
      </w:r>
      <w:r w:rsidRPr="003D730C">
        <w:rPr>
          <w:rFonts w:ascii="Arial" w:hAnsi="Arial" w:cs="Arial"/>
          <w:b/>
        </w:rPr>
        <w:t xml:space="preserve">e </w:t>
      </w:r>
      <w:r w:rsidR="0002574C">
        <w:rPr>
          <w:rFonts w:ascii="Arial" w:hAnsi="Arial" w:cs="Arial"/>
          <w:b/>
        </w:rPr>
        <w:t>MZ</w:t>
      </w:r>
    </w:p>
    <w:p w:rsidR="005336B6" w:rsidRPr="003D730C" w:rsidRDefault="005336B6" w:rsidP="00D14979">
      <w:pPr>
        <w:jc w:val="both"/>
        <w:rPr>
          <w:rFonts w:ascii="Arial" w:hAnsi="Arial" w:cs="Arial"/>
        </w:rPr>
      </w:pPr>
      <w:r w:rsidRPr="003D730C">
        <w:rPr>
          <w:rFonts w:ascii="Arial" w:hAnsi="Arial" w:cs="Arial"/>
        </w:rPr>
        <w:t xml:space="preserve">V prvních </w:t>
      </w:r>
      <w:r w:rsidR="004C681D">
        <w:rPr>
          <w:rFonts w:ascii="Arial" w:hAnsi="Arial" w:cs="Arial"/>
        </w:rPr>
        <w:t>třech</w:t>
      </w:r>
      <w:r w:rsidR="004C681D" w:rsidRPr="003D730C">
        <w:rPr>
          <w:rFonts w:ascii="Arial" w:hAnsi="Arial" w:cs="Arial"/>
        </w:rPr>
        <w:t xml:space="preserve"> </w:t>
      </w:r>
      <w:r w:rsidRPr="003D730C">
        <w:rPr>
          <w:rFonts w:ascii="Arial" w:hAnsi="Arial" w:cs="Arial"/>
        </w:rPr>
        <w:t xml:space="preserve">měsících trvání smlouvy budou kontroly jedenkrát měsíčně, dále pak jedenkrát za 3 měsíce. Tímto způsobem bude kontrolován celý </w:t>
      </w:r>
      <w:r w:rsidR="003C7185">
        <w:rPr>
          <w:rFonts w:ascii="Arial" w:hAnsi="Arial" w:cs="Arial"/>
        </w:rPr>
        <w:t>Objekt</w:t>
      </w:r>
      <w:r w:rsidR="003C7185" w:rsidRPr="003D730C">
        <w:rPr>
          <w:rFonts w:ascii="Arial" w:hAnsi="Arial" w:cs="Arial"/>
        </w:rPr>
        <w:t xml:space="preserve"> </w:t>
      </w:r>
      <w:r w:rsidRPr="003D730C">
        <w:rPr>
          <w:rFonts w:ascii="Arial" w:hAnsi="Arial" w:cs="Arial"/>
        </w:rPr>
        <w:t xml:space="preserve">a o kontrole bude zhotoven písemný záznam do provozní knihy. Kontrolována bude především kvalita </w:t>
      </w:r>
      <w:r w:rsidR="004C681D">
        <w:rPr>
          <w:rFonts w:ascii="Arial" w:hAnsi="Arial" w:cs="Arial"/>
        </w:rPr>
        <w:t xml:space="preserve">úklidových </w:t>
      </w:r>
      <w:r w:rsidRPr="003D730C">
        <w:rPr>
          <w:rFonts w:ascii="Arial" w:hAnsi="Arial" w:cs="Arial"/>
        </w:rPr>
        <w:t>prací v </w:t>
      </w:r>
      <w:r w:rsidR="003C7185">
        <w:rPr>
          <w:rFonts w:ascii="Arial" w:hAnsi="Arial" w:cs="Arial"/>
        </w:rPr>
        <w:t>Objektu</w:t>
      </w:r>
      <w:r w:rsidRPr="003D730C">
        <w:rPr>
          <w:rFonts w:ascii="Arial" w:hAnsi="Arial" w:cs="Arial"/>
        </w:rPr>
        <w:t xml:space="preserve">, úroveň </w:t>
      </w:r>
      <w:r w:rsidR="004C681D">
        <w:rPr>
          <w:rFonts w:ascii="Arial" w:hAnsi="Arial" w:cs="Arial"/>
        </w:rPr>
        <w:t>a stav květinové výzdoby</w:t>
      </w:r>
      <w:r w:rsidR="00B95C12">
        <w:rPr>
          <w:rFonts w:ascii="Arial" w:hAnsi="Arial" w:cs="Arial"/>
        </w:rPr>
        <w:t>,</w:t>
      </w:r>
      <w:r w:rsidRPr="003D730C">
        <w:rPr>
          <w:rFonts w:ascii="Arial" w:hAnsi="Arial" w:cs="Arial"/>
        </w:rPr>
        <w:t xml:space="preserve"> vedení provozní dokumentace, provádění </w:t>
      </w:r>
      <w:r w:rsidR="004C681D">
        <w:rPr>
          <w:rFonts w:ascii="Arial" w:hAnsi="Arial" w:cs="Arial"/>
        </w:rPr>
        <w:t xml:space="preserve">a </w:t>
      </w:r>
      <w:r w:rsidRPr="003D730C">
        <w:rPr>
          <w:rFonts w:ascii="Arial" w:hAnsi="Arial" w:cs="Arial"/>
        </w:rPr>
        <w:t>dodržování hygienických, požárních a bezpečnostních norem apod.</w:t>
      </w:r>
    </w:p>
    <w:p w:rsidR="005336B6" w:rsidRPr="003D730C" w:rsidRDefault="005336B6" w:rsidP="00D14979">
      <w:pPr>
        <w:keepNext/>
        <w:spacing w:before="180"/>
        <w:jc w:val="both"/>
        <w:rPr>
          <w:rFonts w:ascii="Arial" w:hAnsi="Arial" w:cs="Arial"/>
          <w:b/>
        </w:rPr>
      </w:pPr>
      <w:r w:rsidRPr="003D730C">
        <w:rPr>
          <w:rFonts w:ascii="Arial" w:hAnsi="Arial" w:cs="Arial"/>
          <w:b/>
        </w:rPr>
        <w:t xml:space="preserve">Řešení konkrétních požadavků </w:t>
      </w:r>
      <w:r w:rsidR="008A0614">
        <w:rPr>
          <w:rFonts w:ascii="Arial" w:hAnsi="Arial" w:cs="Arial"/>
          <w:b/>
        </w:rPr>
        <w:t>MZ</w:t>
      </w:r>
    </w:p>
    <w:p w:rsidR="005336B6" w:rsidRPr="003D730C" w:rsidRDefault="008A0614" w:rsidP="00D14979">
      <w:pPr>
        <w:jc w:val="both"/>
        <w:rPr>
          <w:rFonts w:ascii="Arial" w:hAnsi="Arial" w:cs="Arial"/>
        </w:rPr>
      </w:pPr>
      <w:r>
        <w:rPr>
          <w:rFonts w:ascii="Arial" w:hAnsi="Arial" w:cs="Arial"/>
        </w:rPr>
        <w:t>Dodavatel</w:t>
      </w:r>
      <w:r w:rsidR="005336B6" w:rsidRPr="003D730C">
        <w:rPr>
          <w:rFonts w:ascii="Arial" w:hAnsi="Arial" w:cs="Arial"/>
        </w:rPr>
        <w:t xml:space="preserve"> </w:t>
      </w:r>
      <w:r w:rsidR="00032452">
        <w:rPr>
          <w:rFonts w:ascii="Arial" w:hAnsi="Arial" w:cs="Arial"/>
        </w:rPr>
        <w:t>je povinen každý</w:t>
      </w:r>
      <w:r w:rsidR="005336B6" w:rsidRPr="003D730C">
        <w:rPr>
          <w:rFonts w:ascii="Arial" w:hAnsi="Arial" w:cs="Arial"/>
        </w:rPr>
        <w:t xml:space="preserve"> problém </w:t>
      </w:r>
      <w:r w:rsidR="00032452">
        <w:rPr>
          <w:rFonts w:ascii="Arial" w:hAnsi="Arial" w:cs="Arial"/>
        </w:rPr>
        <w:t xml:space="preserve">odstranit </w:t>
      </w:r>
      <w:r w:rsidR="005336B6" w:rsidRPr="003D730C">
        <w:rPr>
          <w:rFonts w:ascii="Arial" w:hAnsi="Arial" w:cs="Arial"/>
        </w:rPr>
        <w:t xml:space="preserve">a požadavek </w:t>
      </w:r>
      <w:r>
        <w:rPr>
          <w:rFonts w:ascii="Arial" w:hAnsi="Arial" w:cs="Arial"/>
        </w:rPr>
        <w:t>MZ</w:t>
      </w:r>
      <w:r w:rsidR="005336B6" w:rsidRPr="003D730C">
        <w:rPr>
          <w:rFonts w:ascii="Arial" w:hAnsi="Arial" w:cs="Arial"/>
        </w:rPr>
        <w:t xml:space="preserve"> </w:t>
      </w:r>
      <w:r w:rsidR="00032452">
        <w:rPr>
          <w:rFonts w:ascii="Arial" w:hAnsi="Arial" w:cs="Arial"/>
        </w:rPr>
        <w:t>splnit ve lhůtě stanovené smlouvou,</w:t>
      </w:r>
      <w:r w:rsidR="00FF0130">
        <w:rPr>
          <w:rFonts w:ascii="Arial" w:hAnsi="Arial" w:cs="Arial"/>
        </w:rPr>
        <w:t xml:space="preserve"> či</w:t>
      </w:r>
      <w:r w:rsidR="00032452">
        <w:rPr>
          <w:rFonts w:ascii="Arial" w:hAnsi="Arial" w:cs="Arial"/>
        </w:rPr>
        <w:t xml:space="preserve"> </w:t>
      </w:r>
      <w:r w:rsidR="0002574C">
        <w:rPr>
          <w:rFonts w:ascii="Arial" w:hAnsi="Arial" w:cs="Arial"/>
        </w:rPr>
        <w:t>MZ</w:t>
      </w:r>
      <w:r w:rsidR="00032452">
        <w:rPr>
          <w:rFonts w:ascii="Arial" w:hAnsi="Arial" w:cs="Arial"/>
        </w:rPr>
        <w:t>, a není-li lhůta stanovena, tak bez zbytečného odkladu</w:t>
      </w:r>
      <w:r w:rsidR="005336B6" w:rsidRPr="003D730C">
        <w:rPr>
          <w:rFonts w:ascii="Arial" w:hAnsi="Arial" w:cs="Arial"/>
        </w:rPr>
        <w:t xml:space="preserve">. Hodnocení bude prováděno na základě </w:t>
      </w:r>
      <w:r w:rsidR="00F35063" w:rsidRPr="003D730C">
        <w:rPr>
          <w:rFonts w:ascii="Arial" w:hAnsi="Arial" w:cs="Arial"/>
        </w:rPr>
        <w:t>předkládaných požadavků</w:t>
      </w:r>
      <w:r w:rsidR="005336B6" w:rsidRPr="003D730C">
        <w:rPr>
          <w:rFonts w:ascii="Arial" w:hAnsi="Arial" w:cs="Arial"/>
        </w:rPr>
        <w:t xml:space="preserve">, společných </w:t>
      </w:r>
      <w:r w:rsidR="00F35063" w:rsidRPr="003D730C">
        <w:rPr>
          <w:rFonts w:ascii="Arial" w:hAnsi="Arial" w:cs="Arial"/>
        </w:rPr>
        <w:t xml:space="preserve">porad, </w:t>
      </w:r>
      <w:r w:rsidR="005336B6" w:rsidRPr="003D730C">
        <w:rPr>
          <w:rFonts w:ascii="Arial" w:hAnsi="Arial" w:cs="Arial"/>
        </w:rPr>
        <w:t xml:space="preserve">kontrol a </w:t>
      </w:r>
      <w:r w:rsidR="00F35063" w:rsidRPr="003D730C">
        <w:rPr>
          <w:rFonts w:ascii="Arial" w:hAnsi="Arial" w:cs="Arial"/>
        </w:rPr>
        <w:t xml:space="preserve">požadavků </w:t>
      </w:r>
      <w:r>
        <w:rPr>
          <w:rFonts w:ascii="Arial" w:hAnsi="Arial" w:cs="Arial"/>
        </w:rPr>
        <w:t>MZ</w:t>
      </w:r>
      <w:r w:rsidR="005336B6" w:rsidRPr="003D730C">
        <w:rPr>
          <w:rFonts w:ascii="Arial" w:hAnsi="Arial" w:cs="Arial"/>
        </w:rPr>
        <w:t>.</w:t>
      </w:r>
      <w:r w:rsidR="00BB4CD2" w:rsidRPr="003D730C">
        <w:rPr>
          <w:rFonts w:ascii="Arial" w:hAnsi="Arial" w:cs="Arial"/>
        </w:rPr>
        <w:t xml:space="preserve"> Předání služby, včetně subdodavatelů </w:t>
      </w:r>
      <w:r>
        <w:rPr>
          <w:rFonts w:ascii="Arial" w:hAnsi="Arial" w:cs="Arial"/>
        </w:rPr>
        <w:t>dodavatel</w:t>
      </w:r>
      <w:r w:rsidR="00BB4CD2" w:rsidRPr="003D730C">
        <w:rPr>
          <w:rFonts w:ascii="Arial" w:hAnsi="Arial" w:cs="Arial"/>
        </w:rPr>
        <w:t>e atd.</w:t>
      </w:r>
      <w:r w:rsidR="00F35063" w:rsidRPr="003D730C">
        <w:rPr>
          <w:rFonts w:ascii="Arial" w:hAnsi="Arial" w:cs="Arial"/>
        </w:rPr>
        <w:t>,</w:t>
      </w:r>
      <w:r w:rsidR="00BB4CD2" w:rsidRPr="003D730C">
        <w:rPr>
          <w:rFonts w:ascii="Arial" w:hAnsi="Arial" w:cs="Arial"/>
        </w:rPr>
        <w:t xml:space="preserve"> bude </w:t>
      </w:r>
      <w:r w:rsidR="00F35063" w:rsidRPr="003D730C">
        <w:rPr>
          <w:rFonts w:ascii="Arial" w:hAnsi="Arial" w:cs="Arial"/>
        </w:rPr>
        <w:t xml:space="preserve">prováděno </w:t>
      </w:r>
      <w:r w:rsidR="00BB4CD2" w:rsidRPr="003D730C">
        <w:rPr>
          <w:rFonts w:ascii="Arial" w:hAnsi="Arial" w:cs="Arial"/>
        </w:rPr>
        <w:t xml:space="preserve">vždy </w:t>
      </w:r>
      <w:r w:rsidR="004C681D">
        <w:rPr>
          <w:rFonts w:ascii="Arial" w:hAnsi="Arial" w:cs="Arial"/>
        </w:rPr>
        <w:t>odpovědné osobě</w:t>
      </w:r>
      <w:r w:rsidR="00BB4CD2" w:rsidRPr="003D730C">
        <w:rPr>
          <w:rFonts w:ascii="Arial" w:hAnsi="Arial" w:cs="Arial"/>
        </w:rPr>
        <w:t xml:space="preserve"> </w:t>
      </w:r>
      <w:r>
        <w:rPr>
          <w:rFonts w:ascii="Arial" w:hAnsi="Arial" w:cs="Arial"/>
        </w:rPr>
        <w:t>MZ</w:t>
      </w:r>
      <w:r w:rsidR="00BB4CD2" w:rsidRPr="003D730C">
        <w:rPr>
          <w:rFonts w:ascii="Arial" w:hAnsi="Arial" w:cs="Arial"/>
        </w:rPr>
        <w:t>.</w:t>
      </w:r>
    </w:p>
    <w:p w:rsidR="005336B6" w:rsidRPr="003D730C" w:rsidRDefault="005336B6" w:rsidP="00D14979">
      <w:pPr>
        <w:spacing w:before="180"/>
        <w:jc w:val="both"/>
        <w:rPr>
          <w:rFonts w:ascii="Arial" w:hAnsi="Arial" w:cs="Arial"/>
          <w:b/>
        </w:rPr>
      </w:pPr>
      <w:r w:rsidRPr="003D730C">
        <w:rPr>
          <w:rFonts w:ascii="Arial" w:hAnsi="Arial" w:cs="Arial"/>
          <w:b/>
        </w:rPr>
        <w:t>Malé stížnosti na služby</w:t>
      </w:r>
    </w:p>
    <w:p w:rsidR="005336B6" w:rsidRPr="003D730C" w:rsidRDefault="008A0614" w:rsidP="00D14979">
      <w:pPr>
        <w:jc w:val="both"/>
        <w:rPr>
          <w:rFonts w:ascii="Arial" w:hAnsi="Arial" w:cs="Arial"/>
        </w:rPr>
      </w:pPr>
      <w:r>
        <w:rPr>
          <w:rFonts w:ascii="Arial" w:hAnsi="Arial" w:cs="Arial"/>
        </w:rPr>
        <w:t>Dodavatel</w:t>
      </w:r>
      <w:r w:rsidR="005336B6" w:rsidRPr="003D730C">
        <w:rPr>
          <w:rFonts w:ascii="Arial" w:hAnsi="Arial" w:cs="Arial"/>
        </w:rPr>
        <w:t xml:space="preserve"> </w:t>
      </w:r>
      <w:r w:rsidR="00032452">
        <w:rPr>
          <w:rFonts w:ascii="Arial" w:hAnsi="Arial" w:cs="Arial"/>
        </w:rPr>
        <w:t>je povinen</w:t>
      </w:r>
      <w:r w:rsidR="00032452" w:rsidRPr="003D730C">
        <w:rPr>
          <w:rFonts w:ascii="Arial" w:hAnsi="Arial" w:cs="Arial"/>
        </w:rPr>
        <w:t xml:space="preserve"> </w:t>
      </w:r>
      <w:r w:rsidR="005336B6" w:rsidRPr="003D730C">
        <w:rPr>
          <w:rFonts w:ascii="Arial" w:hAnsi="Arial" w:cs="Arial"/>
        </w:rPr>
        <w:t xml:space="preserve">předcházet všem problémům a bude minimalizovat množství malých stížností souvisejících se svými službami. Stížnost musí být zapsána v provozní knize nebo elektronickou poštou odeslána na dispečink </w:t>
      </w:r>
      <w:r>
        <w:rPr>
          <w:rFonts w:ascii="Arial" w:hAnsi="Arial" w:cs="Arial"/>
        </w:rPr>
        <w:t>dodavatel</w:t>
      </w:r>
      <w:r w:rsidR="005336B6" w:rsidRPr="003D730C">
        <w:rPr>
          <w:rFonts w:ascii="Arial" w:hAnsi="Arial" w:cs="Arial"/>
        </w:rPr>
        <w:t>e.</w:t>
      </w:r>
    </w:p>
    <w:p w:rsidR="005336B6" w:rsidRPr="003D730C" w:rsidRDefault="00D60B5F" w:rsidP="00D14979">
      <w:pPr>
        <w:jc w:val="both"/>
        <w:rPr>
          <w:rFonts w:ascii="Arial" w:hAnsi="Arial" w:cs="Arial"/>
        </w:rPr>
      </w:pPr>
      <w:r w:rsidRPr="003D730C">
        <w:rPr>
          <w:rFonts w:ascii="Arial" w:hAnsi="Arial" w:cs="Arial"/>
        </w:rPr>
        <w:t>Definice pojmu viz</w:t>
      </w:r>
      <w:r w:rsidR="005336B6" w:rsidRPr="003D730C">
        <w:rPr>
          <w:rFonts w:ascii="Arial" w:hAnsi="Arial" w:cs="Arial"/>
        </w:rPr>
        <w:t xml:space="preserve"> </w:t>
      </w:r>
      <w:r w:rsidR="00F06F61" w:rsidRPr="003D730C">
        <w:rPr>
          <w:rFonts w:ascii="Arial" w:hAnsi="Arial" w:cs="Arial"/>
        </w:rPr>
        <w:t>čl. I</w:t>
      </w:r>
      <w:r w:rsidR="005336B6" w:rsidRPr="003D730C">
        <w:rPr>
          <w:rFonts w:ascii="Arial" w:hAnsi="Arial" w:cs="Arial"/>
        </w:rPr>
        <w:t>.</w:t>
      </w:r>
    </w:p>
    <w:p w:rsidR="005336B6" w:rsidRPr="003D730C" w:rsidRDefault="005336B6" w:rsidP="00D14979">
      <w:pPr>
        <w:spacing w:before="180"/>
        <w:jc w:val="both"/>
        <w:rPr>
          <w:rFonts w:ascii="Arial" w:hAnsi="Arial" w:cs="Arial"/>
          <w:b/>
        </w:rPr>
      </w:pPr>
      <w:r w:rsidRPr="003D730C">
        <w:rPr>
          <w:rFonts w:ascii="Arial" w:hAnsi="Arial" w:cs="Arial"/>
          <w:b/>
        </w:rPr>
        <w:t>Velké stížnosti na služby</w:t>
      </w:r>
    </w:p>
    <w:p w:rsidR="005336B6" w:rsidRPr="003D730C" w:rsidRDefault="008A0614" w:rsidP="00D14979">
      <w:pPr>
        <w:jc w:val="both"/>
        <w:rPr>
          <w:rFonts w:ascii="Arial" w:hAnsi="Arial" w:cs="Arial"/>
        </w:rPr>
      </w:pPr>
      <w:r>
        <w:rPr>
          <w:rFonts w:ascii="Arial" w:hAnsi="Arial" w:cs="Arial"/>
        </w:rPr>
        <w:t>Dodavatel</w:t>
      </w:r>
      <w:r w:rsidR="005336B6" w:rsidRPr="003D730C">
        <w:rPr>
          <w:rFonts w:ascii="Arial" w:hAnsi="Arial" w:cs="Arial"/>
        </w:rPr>
        <w:t xml:space="preserve"> bude předcházet všem problémům a bude minimalizovat množství velkých stížností souvisejících se svými službami. Stížnost musí být zapsána v provozní knize nebo elektronickou poštou odeslána na dispečink </w:t>
      </w:r>
      <w:r>
        <w:rPr>
          <w:rFonts w:ascii="Arial" w:hAnsi="Arial" w:cs="Arial"/>
        </w:rPr>
        <w:t>dodavatel</w:t>
      </w:r>
      <w:r w:rsidR="005336B6" w:rsidRPr="003D730C">
        <w:rPr>
          <w:rFonts w:ascii="Arial" w:hAnsi="Arial" w:cs="Arial"/>
        </w:rPr>
        <w:t>e.</w:t>
      </w:r>
    </w:p>
    <w:p w:rsidR="005336B6" w:rsidRPr="003D730C" w:rsidRDefault="00D60B5F" w:rsidP="00D14979">
      <w:pPr>
        <w:jc w:val="both"/>
        <w:rPr>
          <w:rFonts w:ascii="Arial" w:hAnsi="Arial" w:cs="Arial"/>
        </w:rPr>
      </w:pPr>
      <w:r w:rsidRPr="003D730C">
        <w:rPr>
          <w:rFonts w:ascii="Arial" w:hAnsi="Arial" w:cs="Arial"/>
        </w:rPr>
        <w:t>Definice pojmu viz</w:t>
      </w:r>
      <w:r w:rsidR="005336B6" w:rsidRPr="003D730C">
        <w:rPr>
          <w:rFonts w:ascii="Arial" w:hAnsi="Arial" w:cs="Arial"/>
        </w:rPr>
        <w:t xml:space="preserve"> </w:t>
      </w:r>
      <w:r w:rsidR="00F06F61" w:rsidRPr="003D730C">
        <w:rPr>
          <w:rFonts w:ascii="Arial" w:hAnsi="Arial" w:cs="Arial"/>
        </w:rPr>
        <w:t>čl. I</w:t>
      </w:r>
      <w:r w:rsidR="005336B6" w:rsidRPr="003D730C">
        <w:rPr>
          <w:rFonts w:ascii="Arial" w:hAnsi="Arial" w:cs="Arial"/>
        </w:rPr>
        <w:t>.</w:t>
      </w:r>
    </w:p>
    <w:p w:rsidR="005336B6" w:rsidRPr="003D730C" w:rsidRDefault="005336B6" w:rsidP="00D14979">
      <w:pPr>
        <w:keepNext/>
        <w:spacing w:before="180"/>
        <w:jc w:val="both"/>
        <w:rPr>
          <w:rFonts w:ascii="Arial" w:hAnsi="Arial" w:cs="Arial"/>
          <w:b/>
        </w:rPr>
      </w:pPr>
      <w:r w:rsidRPr="003D730C">
        <w:rPr>
          <w:rFonts w:ascii="Arial" w:hAnsi="Arial" w:cs="Arial"/>
          <w:b/>
        </w:rPr>
        <w:t>Dochvilnost</w:t>
      </w:r>
    </w:p>
    <w:p w:rsidR="005336B6" w:rsidRPr="003D730C" w:rsidRDefault="008A0614" w:rsidP="00D14979">
      <w:pPr>
        <w:jc w:val="both"/>
        <w:rPr>
          <w:rFonts w:ascii="Arial" w:hAnsi="Arial" w:cs="Arial"/>
        </w:rPr>
      </w:pPr>
      <w:r>
        <w:rPr>
          <w:rFonts w:ascii="Arial" w:hAnsi="Arial" w:cs="Arial"/>
        </w:rPr>
        <w:t>Dodavatel</w:t>
      </w:r>
      <w:r w:rsidR="005336B6" w:rsidRPr="003D730C">
        <w:rPr>
          <w:rFonts w:ascii="Arial" w:hAnsi="Arial" w:cs="Arial"/>
        </w:rPr>
        <w:t xml:space="preserve"> a všichni jeho zaměstnanci, případně třetí osoby, které se na plnění předmětu veřejné zakázky budou podílet, či jejich zaměstnanci, musí začínat i končit pracovní činnosti či služby v termínech a časech definovaných smlouvou</w:t>
      </w:r>
      <w:r w:rsidR="00F06F61" w:rsidRPr="003D730C">
        <w:rPr>
          <w:rFonts w:ascii="Arial" w:hAnsi="Arial" w:cs="Arial"/>
        </w:rPr>
        <w:t xml:space="preserve"> nebo dílčí objednávkou</w:t>
      </w:r>
      <w:r w:rsidR="00442B6F">
        <w:rPr>
          <w:rFonts w:ascii="Arial" w:hAnsi="Arial" w:cs="Arial"/>
        </w:rPr>
        <w:t>/</w:t>
      </w:r>
      <w:r w:rsidR="00F06F61" w:rsidRPr="003D730C">
        <w:rPr>
          <w:rFonts w:ascii="Arial" w:hAnsi="Arial" w:cs="Arial"/>
        </w:rPr>
        <w:t>požadavkem</w:t>
      </w:r>
      <w:r w:rsidR="005336B6" w:rsidRPr="003D730C">
        <w:rPr>
          <w:rFonts w:ascii="Arial" w:hAnsi="Arial" w:cs="Arial"/>
        </w:rPr>
        <w:t>.</w:t>
      </w:r>
    </w:p>
    <w:p w:rsidR="003D3C47" w:rsidRDefault="003D3C47" w:rsidP="00D14979">
      <w:pPr>
        <w:spacing w:before="180"/>
        <w:jc w:val="both"/>
        <w:rPr>
          <w:rFonts w:ascii="Arial" w:hAnsi="Arial" w:cs="Arial"/>
          <w:b/>
        </w:rPr>
      </w:pPr>
    </w:p>
    <w:p w:rsidR="003D3C47" w:rsidRDefault="003D3C47" w:rsidP="00D14979">
      <w:pPr>
        <w:spacing w:before="180"/>
        <w:jc w:val="both"/>
        <w:rPr>
          <w:rFonts w:ascii="Arial" w:hAnsi="Arial" w:cs="Arial"/>
          <w:b/>
        </w:rPr>
      </w:pPr>
    </w:p>
    <w:p w:rsidR="005336B6" w:rsidRPr="003D730C" w:rsidRDefault="005336B6" w:rsidP="00D14979">
      <w:pPr>
        <w:spacing w:before="180"/>
        <w:jc w:val="both"/>
        <w:rPr>
          <w:rFonts w:ascii="Arial" w:hAnsi="Arial" w:cs="Arial"/>
          <w:b/>
        </w:rPr>
      </w:pPr>
      <w:r w:rsidRPr="003D730C">
        <w:rPr>
          <w:rFonts w:ascii="Arial" w:hAnsi="Arial" w:cs="Arial"/>
          <w:b/>
        </w:rPr>
        <w:t xml:space="preserve">Kontrola výkonu služeb a prací kontrolním orgánem </w:t>
      </w:r>
      <w:r w:rsidR="008A0614">
        <w:rPr>
          <w:rFonts w:ascii="Arial" w:hAnsi="Arial" w:cs="Arial"/>
          <w:b/>
        </w:rPr>
        <w:t>dodavatel</w:t>
      </w:r>
      <w:r w:rsidRPr="003D730C">
        <w:rPr>
          <w:rFonts w:ascii="Arial" w:hAnsi="Arial" w:cs="Arial"/>
          <w:b/>
        </w:rPr>
        <w:t>e</w:t>
      </w:r>
    </w:p>
    <w:p w:rsidR="005336B6" w:rsidRPr="003D730C" w:rsidRDefault="008A0614" w:rsidP="00D14979">
      <w:pPr>
        <w:jc w:val="both"/>
        <w:rPr>
          <w:rFonts w:ascii="Arial" w:hAnsi="Arial" w:cs="Arial"/>
        </w:rPr>
      </w:pPr>
      <w:r>
        <w:rPr>
          <w:rFonts w:ascii="Arial" w:hAnsi="Arial" w:cs="Arial"/>
        </w:rPr>
        <w:t>Dodavatel</w:t>
      </w:r>
      <w:r w:rsidR="005336B6" w:rsidRPr="003D730C">
        <w:rPr>
          <w:rFonts w:ascii="Arial" w:hAnsi="Arial" w:cs="Arial"/>
        </w:rPr>
        <w:t xml:space="preserve"> sám bude provádět nepravidelné kontroly prací a služeb dodávaných v areálu s cílem zjistit, zda odpovídají uzavřené smlouvě. O každé kontrole bude proveden záznam do provozní knihy.</w:t>
      </w:r>
    </w:p>
    <w:p w:rsidR="005336B6" w:rsidRPr="003D730C" w:rsidRDefault="005336B6" w:rsidP="00D14979">
      <w:pPr>
        <w:keepNext/>
        <w:spacing w:before="180"/>
        <w:jc w:val="both"/>
        <w:rPr>
          <w:rFonts w:ascii="Arial" w:hAnsi="Arial" w:cs="Arial"/>
          <w:b/>
        </w:rPr>
      </w:pPr>
      <w:r w:rsidRPr="003D730C">
        <w:rPr>
          <w:rFonts w:ascii="Arial" w:hAnsi="Arial" w:cs="Arial"/>
          <w:b/>
        </w:rPr>
        <w:t>Úroveň komplexní prohlídky objektu</w:t>
      </w:r>
    </w:p>
    <w:p w:rsidR="005336B6" w:rsidRPr="003D730C" w:rsidRDefault="005336B6" w:rsidP="00D14979">
      <w:pPr>
        <w:jc w:val="both"/>
        <w:rPr>
          <w:rFonts w:ascii="Arial" w:hAnsi="Arial" w:cs="Arial"/>
        </w:rPr>
      </w:pPr>
      <w:r w:rsidRPr="003D730C">
        <w:rPr>
          <w:rFonts w:ascii="Arial" w:hAnsi="Arial" w:cs="Arial"/>
        </w:rPr>
        <w:t xml:space="preserve">Komplexní prohlídka je důležitým výstupem pro informovanost </w:t>
      </w:r>
      <w:r w:rsidR="008A0614">
        <w:rPr>
          <w:rFonts w:ascii="Arial" w:hAnsi="Arial" w:cs="Arial"/>
        </w:rPr>
        <w:t>MZ</w:t>
      </w:r>
      <w:r w:rsidRPr="003D730C">
        <w:rPr>
          <w:rFonts w:ascii="Arial" w:hAnsi="Arial" w:cs="Arial"/>
        </w:rPr>
        <w:t xml:space="preserve"> i pro plánování dalších oprav a údržby objektu. </w:t>
      </w:r>
      <w:r w:rsidR="008A0614">
        <w:rPr>
          <w:rFonts w:ascii="Arial" w:hAnsi="Arial" w:cs="Arial"/>
        </w:rPr>
        <w:t>MZ</w:t>
      </w:r>
      <w:r w:rsidRPr="003D730C">
        <w:rPr>
          <w:rFonts w:ascii="Arial" w:hAnsi="Arial" w:cs="Arial"/>
        </w:rPr>
        <w:t xml:space="preserve"> bude hodnotit včasnost provedení kontroly, pečlivost a podrobnost výstupů z kontroly.</w:t>
      </w:r>
    </w:p>
    <w:p w:rsidR="005336B6" w:rsidRPr="003D730C" w:rsidRDefault="005336B6" w:rsidP="00D14979">
      <w:pPr>
        <w:jc w:val="both"/>
        <w:rPr>
          <w:rFonts w:ascii="Arial" w:hAnsi="Arial" w:cs="Arial"/>
        </w:rPr>
      </w:pPr>
      <w:r w:rsidRPr="003D730C">
        <w:rPr>
          <w:rFonts w:ascii="Arial" w:hAnsi="Arial" w:cs="Arial"/>
        </w:rPr>
        <w:t xml:space="preserve">Hodnocení kvality služeb bude provedeno pověřeným zaměstnancem </w:t>
      </w:r>
      <w:r w:rsidR="008A0614">
        <w:rPr>
          <w:rFonts w:ascii="Arial" w:hAnsi="Arial" w:cs="Arial"/>
        </w:rPr>
        <w:t>MZ</w:t>
      </w:r>
      <w:r w:rsidRPr="003D730C">
        <w:rPr>
          <w:rFonts w:ascii="Arial" w:hAnsi="Arial" w:cs="Arial"/>
        </w:rPr>
        <w:t xml:space="preserve"> během prvních </w:t>
      </w:r>
      <w:r w:rsidR="00654E35">
        <w:rPr>
          <w:rFonts w:ascii="Arial" w:hAnsi="Arial" w:cs="Arial"/>
        </w:rPr>
        <w:t>tří</w:t>
      </w:r>
      <w:r w:rsidR="00654E35" w:rsidRPr="003D730C">
        <w:rPr>
          <w:rFonts w:ascii="Arial" w:hAnsi="Arial" w:cs="Arial"/>
        </w:rPr>
        <w:t xml:space="preserve"> </w:t>
      </w:r>
      <w:r w:rsidRPr="003D730C">
        <w:rPr>
          <w:rFonts w:ascii="Arial" w:hAnsi="Arial" w:cs="Arial"/>
        </w:rPr>
        <w:t xml:space="preserve">měsíců spolupráce jedenkrát za měsíc, dále pak jedenkrát za tři měsíce za celý objekt. Hodnocení bude neprodleně elektronicky sděleno </w:t>
      </w:r>
      <w:r w:rsidR="008A0614">
        <w:rPr>
          <w:rFonts w:ascii="Arial" w:hAnsi="Arial" w:cs="Arial"/>
        </w:rPr>
        <w:t>dodavatel</w:t>
      </w:r>
      <w:r w:rsidRPr="003D730C">
        <w:rPr>
          <w:rFonts w:ascii="Arial" w:hAnsi="Arial" w:cs="Arial"/>
        </w:rPr>
        <w:t>i a ten bude mít právo se k němu vyjádřit, případně ho písemně rozporovat do provozní knihy.</w:t>
      </w:r>
    </w:p>
    <w:p w:rsidR="00903ED9" w:rsidRDefault="00903ED9" w:rsidP="00D14979">
      <w:pPr>
        <w:jc w:val="both"/>
        <w:rPr>
          <w:rFonts w:ascii="Arial" w:hAnsi="Arial" w:cs="Arial"/>
        </w:rPr>
      </w:pPr>
    </w:p>
    <w:p w:rsidR="00E42117" w:rsidRPr="000E5C6C" w:rsidRDefault="00E42117" w:rsidP="00E42117">
      <w:pPr>
        <w:pStyle w:val="lnek"/>
        <w:rPr>
          <w:rFonts w:ascii="Arial" w:hAnsi="Arial" w:cs="Arial"/>
          <w:b/>
          <w:color w:val="auto"/>
        </w:rPr>
      </w:pPr>
      <w:r w:rsidRPr="000E5C6C">
        <w:rPr>
          <w:rFonts w:ascii="Arial" w:hAnsi="Arial" w:cs="Arial"/>
          <w:b/>
          <w:color w:val="auto"/>
        </w:rPr>
        <w:t xml:space="preserve">V. </w:t>
      </w:r>
      <w:r>
        <w:rPr>
          <w:rFonts w:ascii="Arial" w:hAnsi="Arial" w:cs="Arial"/>
          <w:b/>
          <w:color w:val="auto"/>
        </w:rPr>
        <w:t xml:space="preserve">Kontrolní </w:t>
      </w:r>
      <w:r w:rsidRPr="000E5C6C">
        <w:rPr>
          <w:rFonts w:ascii="Arial" w:hAnsi="Arial" w:cs="Arial"/>
          <w:b/>
          <w:color w:val="auto"/>
        </w:rPr>
        <w:t>systém</w:t>
      </w:r>
    </w:p>
    <w:p w:rsidR="00246D04" w:rsidRPr="001657E5" w:rsidRDefault="00246D04" w:rsidP="00246D04">
      <w:pPr>
        <w:keepNext/>
        <w:numPr>
          <w:ilvl w:val="0"/>
          <w:numId w:val="36"/>
        </w:numPr>
        <w:tabs>
          <w:tab w:val="left" w:pos="1531"/>
          <w:tab w:val="left" w:pos="2325"/>
        </w:tabs>
        <w:spacing w:before="360" w:after="120" w:line="360" w:lineRule="atLeast"/>
        <w:ind w:left="0" w:firstLine="0"/>
        <w:outlineLvl w:val="1"/>
        <w:rPr>
          <w:rFonts w:ascii="Arial" w:hAnsi="Arial" w:cs="Arial"/>
          <w:b/>
          <w:bCs/>
          <w:spacing w:val="-15"/>
          <w:kern w:val="28"/>
          <w:lang w:eastAsia="en-US"/>
        </w:rPr>
      </w:pPr>
      <w:bookmarkStart w:id="10" w:name="_Toc246385207"/>
      <w:bookmarkStart w:id="11" w:name="_Toc142469899"/>
      <w:bookmarkStart w:id="12" w:name="_Toc193502333"/>
      <w:bookmarkStart w:id="13" w:name="_Toc381190636"/>
      <w:bookmarkStart w:id="14" w:name="_Toc389650777"/>
      <w:r w:rsidRPr="001657E5">
        <w:rPr>
          <w:rFonts w:ascii="Arial" w:hAnsi="Arial" w:cs="Arial"/>
          <w:b/>
          <w:bCs/>
          <w:spacing w:val="-15"/>
          <w:kern w:val="28"/>
          <w:lang w:eastAsia="en-US"/>
        </w:rPr>
        <w:t>Vnitřní kontrolní systém</w:t>
      </w:r>
      <w:bookmarkEnd w:id="10"/>
      <w:r w:rsidRPr="001657E5">
        <w:rPr>
          <w:rFonts w:ascii="Arial" w:hAnsi="Arial" w:cs="Arial"/>
          <w:b/>
          <w:bCs/>
          <w:spacing w:val="-15"/>
          <w:kern w:val="28"/>
          <w:lang w:eastAsia="en-US"/>
        </w:rPr>
        <w:t xml:space="preserve"> </w:t>
      </w:r>
      <w:bookmarkEnd w:id="11"/>
      <w:bookmarkEnd w:id="12"/>
      <w:r w:rsidR="008A0614">
        <w:rPr>
          <w:rFonts w:ascii="Arial" w:hAnsi="Arial" w:cs="Arial"/>
          <w:b/>
          <w:bCs/>
          <w:spacing w:val="-15"/>
          <w:kern w:val="28"/>
          <w:lang w:eastAsia="en-US"/>
        </w:rPr>
        <w:t>dodavatel</w:t>
      </w:r>
      <w:r w:rsidRPr="001657E5">
        <w:rPr>
          <w:rFonts w:ascii="Arial" w:hAnsi="Arial" w:cs="Arial"/>
          <w:b/>
          <w:bCs/>
          <w:spacing w:val="-15"/>
          <w:kern w:val="28"/>
          <w:lang w:eastAsia="en-US"/>
        </w:rPr>
        <w:t>e</w:t>
      </w:r>
      <w:bookmarkEnd w:id="13"/>
      <w:bookmarkEnd w:id="14"/>
    </w:p>
    <w:p w:rsidR="00246D04" w:rsidRPr="00307519" w:rsidRDefault="00246D04" w:rsidP="00246D04">
      <w:pPr>
        <w:tabs>
          <w:tab w:val="left" w:pos="540"/>
          <w:tab w:val="left" w:pos="2325"/>
        </w:tabs>
        <w:spacing w:line="200" w:lineRule="atLeast"/>
        <w:jc w:val="both"/>
        <w:rPr>
          <w:rFonts w:ascii="Arial" w:eastAsia="Arial Unicode MS" w:hAnsi="Arial" w:cs="Arial"/>
          <w:lang w:eastAsia="en-US"/>
        </w:rPr>
      </w:pPr>
      <w:r w:rsidRPr="00307519">
        <w:rPr>
          <w:rFonts w:ascii="Arial" w:eastAsia="Arial Unicode MS" w:hAnsi="Arial" w:cs="Arial"/>
          <w:lang w:eastAsia="en-US"/>
        </w:rPr>
        <w:tab/>
        <w:t>Vnitřní kontrolní systém plnění smlo</w:t>
      </w:r>
      <w:r w:rsidR="005F67CD">
        <w:rPr>
          <w:rFonts w:ascii="Arial" w:eastAsia="Arial Unicode MS" w:hAnsi="Arial" w:cs="Arial"/>
          <w:lang w:eastAsia="en-US"/>
        </w:rPr>
        <w:t>uvy je zabezpečován v souladu se</w:t>
      </w:r>
      <w:r w:rsidRPr="00307519">
        <w:rPr>
          <w:rFonts w:ascii="Arial" w:eastAsia="Arial Unicode MS" w:hAnsi="Arial" w:cs="Arial"/>
          <w:lang w:eastAsia="en-US"/>
        </w:rPr>
        <w:t xml:space="preserve"> smlouvou. Za průběžné plnění úkolů odpovídá </w:t>
      </w:r>
      <w:r w:rsidR="008A0614">
        <w:rPr>
          <w:rFonts w:ascii="Arial" w:eastAsia="Arial Unicode MS" w:hAnsi="Arial" w:cs="Arial"/>
          <w:lang w:eastAsia="en-US"/>
        </w:rPr>
        <w:t>dodavatel</w:t>
      </w:r>
      <w:r w:rsidRPr="00307519">
        <w:rPr>
          <w:rFonts w:ascii="Arial" w:eastAsia="Arial Unicode MS" w:hAnsi="Arial" w:cs="Arial"/>
          <w:lang w:eastAsia="en-US"/>
        </w:rPr>
        <w:t xml:space="preserve">. K tomu je zpracován vnitřní systém kontrolních mechanismů a předložen </w:t>
      </w:r>
      <w:r w:rsidR="0002574C">
        <w:rPr>
          <w:rFonts w:ascii="Arial" w:eastAsia="Arial Unicode MS" w:hAnsi="Arial" w:cs="Arial"/>
          <w:lang w:eastAsia="en-US"/>
        </w:rPr>
        <w:t>MZ</w:t>
      </w:r>
      <w:r w:rsidRPr="00307519">
        <w:rPr>
          <w:rFonts w:ascii="Arial" w:eastAsia="Arial Unicode MS" w:hAnsi="Arial" w:cs="Arial"/>
          <w:lang w:eastAsia="en-US"/>
        </w:rPr>
        <w:t xml:space="preserve"> k nahlédnutí.</w:t>
      </w:r>
    </w:p>
    <w:p w:rsidR="00246D04" w:rsidRDefault="00246D04" w:rsidP="00903ED9">
      <w:pPr>
        <w:rPr>
          <w:rFonts w:ascii="Arial" w:hAnsi="Arial" w:cs="Arial"/>
        </w:rPr>
      </w:pPr>
    </w:p>
    <w:p w:rsidR="00A92A2E" w:rsidRPr="009C0B0A" w:rsidRDefault="00A92A2E" w:rsidP="009C0B0A">
      <w:pPr>
        <w:overflowPunct w:val="0"/>
        <w:autoSpaceDE w:val="0"/>
        <w:autoSpaceDN w:val="0"/>
        <w:adjustRightInd w:val="0"/>
        <w:jc w:val="center"/>
        <w:textAlignment w:val="baseline"/>
        <w:rPr>
          <w:rFonts w:ascii="Arial" w:hAnsi="Arial" w:cs="Arial"/>
          <w:b/>
          <w:lang w:eastAsia="en-US"/>
        </w:rPr>
      </w:pPr>
      <w:r w:rsidRPr="009C0B0A">
        <w:rPr>
          <w:rFonts w:ascii="Arial" w:hAnsi="Arial" w:cs="Arial"/>
          <w:b/>
          <w:lang w:eastAsia="en-US"/>
        </w:rPr>
        <w:t>Kontrola provádění činností</w:t>
      </w:r>
    </w:p>
    <w:p w:rsidR="00A92A2E" w:rsidRPr="009C0B0A" w:rsidRDefault="00A92A2E" w:rsidP="009C0B0A">
      <w:pPr>
        <w:overflowPunct w:val="0"/>
        <w:autoSpaceDE w:val="0"/>
        <w:autoSpaceDN w:val="0"/>
        <w:adjustRightInd w:val="0"/>
        <w:ind w:left="432"/>
        <w:textAlignment w:val="baseline"/>
        <w:rPr>
          <w:rFonts w:ascii="Arial" w:hAnsi="Arial" w:cs="Arial"/>
          <w:b/>
          <w:lang w:eastAsia="en-US"/>
        </w:rPr>
      </w:pPr>
    </w:p>
    <w:p w:rsidR="00A92A2E" w:rsidRPr="00307519" w:rsidRDefault="008A0614"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Pr>
          <w:rFonts w:ascii="Arial" w:hAnsi="Arial" w:cs="Arial"/>
          <w:lang w:eastAsia="en-US"/>
        </w:rPr>
        <w:t>Dodavatel</w:t>
      </w:r>
      <w:r w:rsidR="00A92A2E" w:rsidRPr="00307519">
        <w:rPr>
          <w:rFonts w:ascii="Arial" w:hAnsi="Arial" w:cs="Arial"/>
          <w:lang w:eastAsia="en-US"/>
        </w:rPr>
        <w:t xml:space="preserve"> je povinen umožnit příslušnému </w:t>
      </w:r>
      <w:r w:rsidR="00654E35">
        <w:rPr>
          <w:rFonts w:ascii="Arial" w:hAnsi="Arial" w:cs="Arial"/>
          <w:lang w:eastAsia="en-US"/>
        </w:rPr>
        <w:t>zaměstnanci</w:t>
      </w:r>
      <w:r w:rsidR="00A92A2E" w:rsidRPr="00307519">
        <w:rPr>
          <w:rFonts w:ascii="Arial" w:hAnsi="Arial" w:cs="Arial"/>
          <w:lang w:eastAsia="en-US"/>
        </w:rPr>
        <w:t xml:space="preserve"> </w:t>
      </w:r>
      <w:r>
        <w:rPr>
          <w:rFonts w:ascii="Arial" w:hAnsi="Arial" w:cs="Arial"/>
          <w:lang w:eastAsia="en-US"/>
        </w:rPr>
        <w:t>MZ</w:t>
      </w:r>
      <w:r w:rsidR="00A92A2E" w:rsidRPr="00307519">
        <w:rPr>
          <w:rFonts w:ascii="Arial" w:hAnsi="Arial" w:cs="Arial"/>
          <w:lang w:eastAsia="en-US"/>
        </w:rPr>
        <w:t xml:space="preserve"> a/nebo osobám jím pověřeným kdykoliv v průběhu provádění činností dle Smlouvy kontrolu provádění </w:t>
      </w:r>
      <w:r w:rsidR="00B95C12">
        <w:rPr>
          <w:rFonts w:ascii="Arial" w:hAnsi="Arial" w:cs="Arial"/>
          <w:lang w:eastAsia="en-US"/>
        </w:rPr>
        <w:t>služeb</w:t>
      </w:r>
      <w:r w:rsidR="00A92A2E" w:rsidRPr="00307519">
        <w:rPr>
          <w:rFonts w:ascii="Arial" w:hAnsi="Arial" w:cs="Arial"/>
          <w:lang w:eastAsia="en-US"/>
        </w:rPr>
        <w:t xml:space="preserve">. </w:t>
      </w:r>
    </w:p>
    <w:p w:rsidR="00A92A2E" w:rsidRPr="00307519" w:rsidRDefault="00A92A2E"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sidRPr="00307519">
        <w:rPr>
          <w:rFonts w:ascii="Arial" w:hAnsi="Arial" w:cs="Arial"/>
          <w:lang w:eastAsia="en-US"/>
        </w:rPr>
        <w:t xml:space="preserve">Provedení kontroly nemá žádný vliv na odpovědnost </w:t>
      </w:r>
      <w:r w:rsidR="008A0614">
        <w:rPr>
          <w:rFonts w:ascii="Arial" w:hAnsi="Arial" w:cs="Arial"/>
          <w:lang w:eastAsia="en-US"/>
        </w:rPr>
        <w:t>dodavatel</w:t>
      </w:r>
      <w:r w:rsidR="00E82331" w:rsidRPr="00307519">
        <w:rPr>
          <w:rFonts w:ascii="Arial" w:hAnsi="Arial" w:cs="Arial"/>
          <w:lang w:eastAsia="en-US"/>
        </w:rPr>
        <w:t>e</w:t>
      </w:r>
      <w:r w:rsidRPr="00307519">
        <w:rPr>
          <w:rFonts w:ascii="Arial" w:hAnsi="Arial" w:cs="Arial"/>
          <w:lang w:eastAsia="en-US"/>
        </w:rPr>
        <w:t xml:space="preserve"> za jakékoli vady související s předmětem </w:t>
      </w:r>
      <w:r w:rsidR="00EB17A3">
        <w:rPr>
          <w:rFonts w:ascii="Arial" w:hAnsi="Arial" w:cs="Arial"/>
          <w:lang w:eastAsia="en-US"/>
        </w:rPr>
        <w:t>s</w:t>
      </w:r>
      <w:r w:rsidRPr="00307519">
        <w:rPr>
          <w:rFonts w:ascii="Arial" w:hAnsi="Arial" w:cs="Arial"/>
          <w:lang w:eastAsia="en-US"/>
        </w:rPr>
        <w:t xml:space="preserve">mlouvy. </w:t>
      </w:r>
    </w:p>
    <w:p w:rsidR="00A92A2E" w:rsidRPr="00307519" w:rsidRDefault="00A92A2E"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sidRPr="00307519">
        <w:rPr>
          <w:rFonts w:ascii="Arial" w:hAnsi="Arial" w:cs="Arial"/>
          <w:lang w:eastAsia="en-US"/>
        </w:rPr>
        <w:t>Pokud vznikne v souvislosti se </w:t>
      </w:r>
      <w:r w:rsidR="00EB17A3">
        <w:rPr>
          <w:rFonts w:ascii="Arial" w:hAnsi="Arial" w:cs="Arial"/>
          <w:lang w:eastAsia="en-US"/>
        </w:rPr>
        <w:t>s</w:t>
      </w:r>
      <w:r w:rsidRPr="00307519">
        <w:rPr>
          <w:rFonts w:ascii="Arial" w:hAnsi="Arial" w:cs="Arial"/>
          <w:lang w:eastAsia="en-US"/>
        </w:rPr>
        <w:t xml:space="preserve">mlouvou třetí osobě škoda, za kterou odpovídá </w:t>
      </w:r>
      <w:r w:rsidR="008A0614">
        <w:rPr>
          <w:rFonts w:ascii="Arial" w:hAnsi="Arial" w:cs="Arial"/>
          <w:lang w:eastAsia="en-US"/>
        </w:rPr>
        <w:t>dodavatel</w:t>
      </w:r>
      <w:r w:rsidRPr="00307519">
        <w:rPr>
          <w:rFonts w:ascii="Arial" w:hAnsi="Arial" w:cs="Arial"/>
          <w:lang w:eastAsia="en-US"/>
        </w:rPr>
        <w:t xml:space="preserve">, je </w:t>
      </w:r>
      <w:r w:rsidR="008A0614">
        <w:rPr>
          <w:rFonts w:ascii="Arial" w:hAnsi="Arial" w:cs="Arial"/>
          <w:lang w:eastAsia="en-US"/>
        </w:rPr>
        <w:t>dodavatel</w:t>
      </w:r>
      <w:r w:rsidR="00E82331" w:rsidRPr="00307519">
        <w:rPr>
          <w:rFonts w:ascii="Arial" w:hAnsi="Arial" w:cs="Arial"/>
          <w:lang w:eastAsia="en-US"/>
        </w:rPr>
        <w:t xml:space="preserve"> </w:t>
      </w:r>
      <w:r w:rsidRPr="00307519">
        <w:rPr>
          <w:rFonts w:ascii="Arial" w:hAnsi="Arial" w:cs="Arial"/>
          <w:lang w:eastAsia="en-US"/>
        </w:rPr>
        <w:t>povinen takovou škodu poškozenému okamžitě nahradit s tím, že úhrada této škody je možná i z pojistné smlouvy, jejímž předmětem je pojištění odpovědnosti za škodu způsobenou dodavatelem třetí osobě při výkonu jeho podnikatelské činnost</w:t>
      </w:r>
      <w:r w:rsidR="00B95C12">
        <w:rPr>
          <w:rFonts w:ascii="Arial" w:hAnsi="Arial" w:cs="Arial"/>
          <w:lang w:eastAsia="en-US"/>
        </w:rPr>
        <w:t>i</w:t>
      </w:r>
      <w:r w:rsidRPr="00307519">
        <w:rPr>
          <w:rFonts w:ascii="Arial" w:hAnsi="Arial" w:cs="Arial"/>
          <w:lang w:eastAsia="en-US"/>
        </w:rPr>
        <w:t xml:space="preserve">, s minimální výší pojistné částky předmětného pojištění alespoň </w:t>
      </w:r>
      <w:r w:rsidR="00654E35">
        <w:rPr>
          <w:rFonts w:ascii="Arial" w:hAnsi="Arial" w:cs="Arial"/>
          <w:lang w:eastAsia="en-US"/>
        </w:rPr>
        <w:t>1</w:t>
      </w:r>
      <w:r w:rsidRPr="00307519">
        <w:rPr>
          <w:rFonts w:ascii="Arial" w:hAnsi="Arial" w:cs="Arial"/>
          <w:lang w:eastAsia="en-US"/>
        </w:rPr>
        <w:t xml:space="preserve">0 mil. Kč, kterou </w:t>
      </w:r>
      <w:r w:rsidR="008A0614">
        <w:rPr>
          <w:rFonts w:ascii="Arial" w:hAnsi="Arial" w:cs="Arial"/>
          <w:lang w:eastAsia="en-US"/>
        </w:rPr>
        <w:t>dodavatel</w:t>
      </w:r>
      <w:r w:rsidR="00DD69BF">
        <w:rPr>
          <w:rFonts w:ascii="Arial" w:hAnsi="Arial" w:cs="Arial"/>
          <w:lang w:eastAsia="en-US"/>
        </w:rPr>
        <w:t xml:space="preserve"> předložil.</w:t>
      </w:r>
    </w:p>
    <w:p w:rsidR="00A92A2E" w:rsidRPr="00307519" w:rsidRDefault="00A92A2E"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sidRPr="00307519">
        <w:rPr>
          <w:rFonts w:ascii="Arial" w:hAnsi="Arial" w:cs="Arial"/>
          <w:lang w:eastAsia="en-US"/>
        </w:rPr>
        <w:t xml:space="preserve">Pokud vznikne </w:t>
      </w:r>
      <w:r w:rsidR="0002574C">
        <w:rPr>
          <w:rFonts w:ascii="Arial" w:hAnsi="Arial" w:cs="Arial"/>
          <w:lang w:eastAsia="en-US"/>
        </w:rPr>
        <w:t>MZ</w:t>
      </w:r>
      <w:r w:rsidR="00EB17A3">
        <w:rPr>
          <w:rFonts w:ascii="Arial" w:hAnsi="Arial" w:cs="Arial"/>
          <w:lang w:eastAsia="en-US"/>
        </w:rPr>
        <w:t xml:space="preserve"> </w:t>
      </w:r>
      <w:r w:rsidRPr="00307519">
        <w:rPr>
          <w:rFonts w:ascii="Arial" w:hAnsi="Arial" w:cs="Arial"/>
          <w:lang w:eastAsia="en-US"/>
        </w:rPr>
        <w:t xml:space="preserve">škoda, za kterou odpovídá </w:t>
      </w:r>
      <w:r w:rsidR="008A0614">
        <w:rPr>
          <w:rFonts w:ascii="Arial" w:hAnsi="Arial" w:cs="Arial"/>
          <w:lang w:eastAsia="en-US"/>
        </w:rPr>
        <w:t>dodavatel</w:t>
      </w:r>
      <w:r w:rsidRPr="00307519">
        <w:rPr>
          <w:rFonts w:ascii="Arial" w:hAnsi="Arial" w:cs="Arial"/>
          <w:lang w:eastAsia="en-US"/>
        </w:rPr>
        <w:t xml:space="preserve">, pak je </w:t>
      </w:r>
      <w:r w:rsidR="008A0614">
        <w:rPr>
          <w:rFonts w:ascii="Arial" w:hAnsi="Arial" w:cs="Arial"/>
          <w:lang w:eastAsia="en-US"/>
        </w:rPr>
        <w:t>MZ</w:t>
      </w:r>
      <w:r w:rsidRPr="00307519">
        <w:rPr>
          <w:rFonts w:ascii="Arial" w:hAnsi="Arial" w:cs="Arial"/>
          <w:lang w:eastAsia="en-US"/>
        </w:rPr>
        <w:t xml:space="preserve"> </w:t>
      </w:r>
      <w:r w:rsidR="00EB17A3">
        <w:rPr>
          <w:rFonts w:ascii="Arial" w:hAnsi="Arial" w:cs="Arial"/>
          <w:lang w:eastAsia="en-US"/>
        </w:rPr>
        <w:t>oprávněn j</w:t>
      </w:r>
      <w:r w:rsidR="00825F66">
        <w:rPr>
          <w:rFonts w:ascii="Arial" w:hAnsi="Arial" w:cs="Arial"/>
          <w:lang w:eastAsia="en-US"/>
        </w:rPr>
        <w:t>i</w:t>
      </w:r>
      <w:r w:rsidR="00EB17A3">
        <w:rPr>
          <w:rFonts w:ascii="Arial" w:hAnsi="Arial" w:cs="Arial"/>
          <w:lang w:eastAsia="en-US"/>
        </w:rPr>
        <w:t xml:space="preserve"> v plné výši započíst na dosud </w:t>
      </w:r>
      <w:r w:rsidR="0002574C">
        <w:rPr>
          <w:rFonts w:ascii="Arial" w:hAnsi="Arial" w:cs="Arial"/>
          <w:lang w:eastAsia="en-US"/>
        </w:rPr>
        <w:t>MZ</w:t>
      </w:r>
      <w:r w:rsidR="00EB17A3">
        <w:rPr>
          <w:rFonts w:ascii="Arial" w:hAnsi="Arial" w:cs="Arial"/>
          <w:lang w:eastAsia="en-US"/>
        </w:rPr>
        <w:t xml:space="preserve"> neuhrazené pohledávky</w:t>
      </w:r>
      <w:r w:rsidRPr="00307519">
        <w:rPr>
          <w:rFonts w:ascii="Arial" w:hAnsi="Arial" w:cs="Arial"/>
          <w:lang w:eastAsia="en-US"/>
        </w:rPr>
        <w:t xml:space="preserve"> </w:t>
      </w:r>
      <w:r w:rsidR="008A0614">
        <w:rPr>
          <w:rFonts w:ascii="Arial" w:hAnsi="Arial" w:cs="Arial"/>
          <w:lang w:eastAsia="en-US"/>
        </w:rPr>
        <w:t>dodavatel</w:t>
      </w:r>
      <w:r w:rsidR="00EB17A3">
        <w:rPr>
          <w:rFonts w:ascii="Arial" w:hAnsi="Arial" w:cs="Arial"/>
          <w:lang w:eastAsia="en-US"/>
        </w:rPr>
        <w:t>e.</w:t>
      </w:r>
      <w:r w:rsidRPr="00307519">
        <w:rPr>
          <w:rFonts w:ascii="Arial" w:hAnsi="Arial" w:cs="Arial"/>
          <w:lang w:eastAsia="en-US"/>
        </w:rPr>
        <w:t xml:space="preserve"> Škodou se rozumí též sankce včetně smluvních pokut</w:t>
      </w:r>
      <w:r w:rsidR="00EB17A3">
        <w:rPr>
          <w:rFonts w:ascii="Arial" w:hAnsi="Arial" w:cs="Arial"/>
          <w:lang w:eastAsia="en-US"/>
        </w:rPr>
        <w:t>, pokut</w:t>
      </w:r>
      <w:r w:rsidRPr="00307519">
        <w:rPr>
          <w:rFonts w:ascii="Arial" w:hAnsi="Arial" w:cs="Arial"/>
          <w:lang w:eastAsia="en-US"/>
        </w:rPr>
        <w:t xml:space="preserve"> a penále uložené </w:t>
      </w:r>
      <w:r w:rsidR="0002574C">
        <w:rPr>
          <w:rFonts w:ascii="Arial" w:hAnsi="Arial" w:cs="Arial"/>
          <w:lang w:eastAsia="en-US"/>
        </w:rPr>
        <w:t>MZ</w:t>
      </w:r>
      <w:r w:rsidRPr="00307519">
        <w:rPr>
          <w:rFonts w:ascii="Arial" w:hAnsi="Arial" w:cs="Arial"/>
          <w:lang w:eastAsia="en-US"/>
        </w:rPr>
        <w:t xml:space="preserve"> třetími osobami a/nebo orgány veřejné moci v souvislosti s činnostmi, které </w:t>
      </w:r>
      <w:r w:rsidR="008A0614">
        <w:rPr>
          <w:rFonts w:ascii="Arial" w:hAnsi="Arial" w:cs="Arial"/>
          <w:lang w:eastAsia="en-US"/>
        </w:rPr>
        <w:t>dodavatel</w:t>
      </w:r>
      <w:r w:rsidRPr="00307519">
        <w:rPr>
          <w:rFonts w:ascii="Arial" w:hAnsi="Arial" w:cs="Arial"/>
          <w:lang w:eastAsia="en-US"/>
        </w:rPr>
        <w:t xml:space="preserve"> vykonává na základě Smlouvy</w:t>
      </w:r>
      <w:r w:rsidR="00EB17A3">
        <w:rPr>
          <w:rFonts w:ascii="Arial" w:hAnsi="Arial" w:cs="Arial"/>
          <w:lang w:eastAsia="en-US"/>
        </w:rPr>
        <w:t xml:space="preserve">, pokud taková škoda vznikla v souvislosti s porušením některé z povinností </w:t>
      </w:r>
      <w:r w:rsidR="008A0614">
        <w:rPr>
          <w:rFonts w:ascii="Arial" w:hAnsi="Arial" w:cs="Arial"/>
          <w:lang w:eastAsia="en-US"/>
        </w:rPr>
        <w:t>dodavatel</w:t>
      </w:r>
      <w:r w:rsidR="00EB17A3">
        <w:rPr>
          <w:rFonts w:ascii="Arial" w:hAnsi="Arial" w:cs="Arial"/>
          <w:lang w:eastAsia="en-US"/>
        </w:rPr>
        <w:t>e</w:t>
      </w:r>
      <w:r w:rsidRPr="00307519">
        <w:rPr>
          <w:rFonts w:ascii="Arial" w:hAnsi="Arial" w:cs="Arial"/>
          <w:lang w:eastAsia="en-US"/>
        </w:rPr>
        <w:t>.</w:t>
      </w:r>
    </w:p>
    <w:p w:rsidR="00A92A2E" w:rsidRPr="00307519" w:rsidRDefault="00A92A2E"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sidRPr="00307519">
        <w:rPr>
          <w:rFonts w:ascii="Arial" w:hAnsi="Arial" w:cs="Arial"/>
          <w:lang w:eastAsia="en-US"/>
        </w:rPr>
        <w:t xml:space="preserve">Hodnocení kvality činností dle této Smlouvy bude provedeno příslušným </w:t>
      </w:r>
      <w:r w:rsidR="00D81F4F">
        <w:rPr>
          <w:rFonts w:ascii="Arial" w:hAnsi="Arial" w:cs="Arial"/>
          <w:lang w:eastAsia="en-US"/>
        </w:rPr>
        <w:t>zaměstnanc</w:t>
      </w:r>
      <w:r w:rsidR="00D81F4F" w:rsidRPr="00307519">
        <w:rPr>
          <w:rFonts w:ascii="Arial" w:hAnsi="Arial" w:cs="Arial"/>
          <w:lang w:eastAsia="en-US"/>
        </w:rPr>
        <w:t xml:space="preserve">em </w:t>
      </w:r>
      <w:r w:rsidR="008A0614">
        <w:rPr>
          <w:rFonts w:ascii="Arial" w:hAnsi="Arial" w:cs="Arial"/>
          <w:lang w:eastAsia="en-US"/>
        </w:rPr>
        <w:t>MZ</w:t>
      </w:r>
      <w:r w:rsidRPr="00307519">
        <w:rPr>
          <w:rFonts w:ascii="Arial" w:hAnsi="Arial" w:cs="Arial"/>
          <w:lang w:eastAsia="en-US"/>
        </w:rPr>
        <w:t xml:space="preserve"> během prvních </w:t>
      </w:r>
      <w:r w:rsidR="00D81F4F">
        <w:rPr>
          <w:rFonts w:ascii="Arial" w:hAnsi="Arial" w:cs="Arial"/>
          <w:lang w:eastAsia="en-US"/>
        </w:rPr>
        <w:t>tří</w:t>
      </w:r>
      <w:r w:rsidR="00D81F4F" w:rsidRPr="00307519">
        <w:rPr>
          <w:rFonts w:ascii="Arial" w:hAnsi="Arial" w:cs="Arial"/>
          <w:lang w:eastAsia="en-US"/>
        </w:rPr>
        <w:t xml:space="preserve"> </w:t>
      </w:r>
      <w:r w:rsidRPr="00307519">
        <w:rPr>
          <w:rFonts w:ascii="Arial" w:hAnsi="Arial" w:cs="Arial"/>
          <w:lang w:eastAsia="en-US"/>
        </w:rPr>
        <w:t xml:space="preserve">měsíců poskytování činností dle této Smlouvy </w:t>
      </w:r>
      <w:r w:rsidRPr="00307519">
        <w:rPr>
          <w:rFonts w:ascii="Arial" w:hAnsi="Arial" w:cs="Arial"/>
          <w:lang w:eastAsia="en-US"/>
        </w:rPr>
        <w:lastRenderedPageBreak/>
        <w:t xml:space="preserve">jedenkrát za měsíc, dále pak jedenkrát za tři měsíce po celou dobu poskytování činností dle této Smlouvy. Bodování bude neprodleně elektronicky sděleno </w:t>
      </w:r>
      <w:r w:rsidR="008A0614">
        <w:rPr>
          <w:rFonts w:ascii="Arial" w:hAnsi="Arial" w:cs="Arial"/>
          <w:lang w:eastAsia="en-US"/>
        </w:rPr>
        <w:t>dodavatel</w:t>
      </w:r>
      <w:r w:rsidR="007F0D98" w:rsidRPr="00307519">
        <w:rPr>
          <w:rFonts w:ascii="Arial" w:hAnsi="Arial" w:cs="Arial"/>
          <w:lang w:eastAsia="en-US"/>
        </w:rPr>
        <w:t xml:space="preserve">i </w:t>
      </w:r>
      <w:r w:rsidRPr="00307519">
        <w:rPr>
          <w:rFonts w:ascii="Arial" w:hAnsi="Arial" w:cs="Arial"/>
          <w:lang w:eastAsia="en-US"/>
        </w:rPr>
        <w:t xml:space="preserve">a ten bude mít právo se k němu vyjádřit, případně ho písemně rozporovat do provozní knihy, kterou má </w:t>
      </w:r>
      <w:r w:rsidR="008A0614">
        <w:rPr>
          <w:rFonts w:ascii="Arial" w:hAnsi="Arial" w:cs="Arial"/>
          <w:lang w:eastAsia="en-US"/>
        </w:rPr>
        <w:t>dodavatel</w:t>
      </w:r>
      <w:r w:rsidR="00D81F4F" w:rsidRPr="00307519">
        <w:rPr>
          <w:rFonts w:ascii="Arial" w:hAnsi="Arial" w:cs="Arial"/>
          <w:lang w:eastAsia="en-US"/>
        </w:rPr>
        <w:t xml:space="preserve"> </w:t>
      </w:r>
      <w:r w:rsidRPr="00307519">
        <w:rPr>
          <w:rFonts w:ascii="Arial" w:hAnsi="Arial" w:cs="Arial"/>
          <w:lang w:eastAsia="en-US"/>
        </w:rPr>
        <w:t xml:space="preserve">povinnost vést a předložit kdykoliv příslušnému </w:t>
      </w:r>
      <w:r w:rsidR="00D81F4F">
        <w:rPr>
          <w:rFonts w:ascii="Arial" w:hAnsi="Arial" w:cs="Arial"/>
          <w:lang w:eastAsia="en-US"/>
        </w:rPr>
        <w:t>zaměstnanci</w:t>
      </w:r>
      <w:r w:rsidRPr="00307519">
        <w:rPr>
          <w:rFonts w:ascii="Arial" w:hAnsi="Arial" w:cs="Arial"/>
          <w:lang w:eastAsia="en-US"/>
        </w:rPr>
        <w:t xml:space="preserve"> </w:t>
      </w:r>
      <w:r w:rsidR="008A0614">
        <w:rPr>
          <w:rFonts w:ascii="Arial" w:hAnsi="Arial" w:cs="Arial"/>
          <w:lang w:eastAsia="en-US"/>
        </w:rPr>
        <w:t>MZ</w:t>
      </w:r>
      <w:r w:rsidRPr="00307519">
        <w:rPr>
          <w:rFonts w:ascii="Arial" w:hAnsi="Arial" w:cs="Arial"/>
          <w:lang w:eastAsia="en-US"/>
        </w:rPr>
        <w:t xml:space="preserve"> ke kontrole, </w:t>
      </w:r>
    </w:p>
    <w:p w:rsidR="00A92A2E" w:rsidRDefault="00A92A2E"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r w:rsidRPr="00307519">
        <w:rPr>
          <w:rFonts w:ascii="Arial" w:hAnsi="Arial" w:cs="Arial"/>
          <w:i/>
          <w:lang w:eastAsia="en-US"/>
        </w:rPr>
        <w:t>Bodová hodnota 0 – 55 bodů:</w:t>
      </w:r>
      <w:r w:rsidRPr="00307519">
        <w:rPr>
          <w:rFonts w:ascii="Arial" w:hAnsi="Arial" w:cs="Arial"/>
          <w:lang w:eastAsia="en-US"/>
        </w:rPr>
        <w:tab/>
        <w:t xml:space="preserve">neuspokojivá situace, která od </w:t>
      </w:r>
      <w:r w:rsidR="008A0614">
        <w:rPr>
          <w:rFonts w:ascii="Arial" w:hAnsi="Arial" w:cs="Arial"/>
          <w:lang w:eastAsia="en-US"/>
        </w:rPr>
        <w:t>dodavatel</w:t>
      </w:r>
      <w:r w:rsidR="007F0D98" w:rsidRPr="00307519">
        <w:rPr>
          <w:rFonts w:ascii="Arial" w:hAnsi="Arial" w:cs="Arial"/>
          <w:lang w:eastAsia="en-US"/>
        </w:rPr>
        <w:t>e</w:t>
      </w:r>
      <w:r w:rsidRPr="00307519">
        <w:rPr>
          <w:rFonts w:ascii="Arial" w:hAnsi="Arial" w:cs="Arial"/>
          <w:lang w:eastAsia="en-US"/>
        </w:rPr>
        <w:t xml:space="preserve"> vyžaduje okamžité řešení. </w:t>
      </w:r>
      <w:r w:rsidR="008A0614">
        <w:rPr>
          <w:rFonts w:ascii="Arial" w:hAnsi="Arial" w:cs="Arial"/>
          <w:lang w:eastAsia="en-US"/>
        </w:rPr>
        <w:t>Dodavatel</w:t>
      </w:r>
      <w:r w:rsidRPr="00307519">
        <w:rPr>
          <w:rFonts w:ascii="Arial" w:hAnsi="Arial" w:cs="Arial"/>
          <w:lang w:eastAsia="en-US"/>
        </w:rPr>
        <w:t xml:space="preserve"> do dvou pracovních dnů od obdržení takového hodnocení zpracuje návrh změn, který předloží </w:t>
      </w:r>
      <w:r w:rsidR="0002574C">
        <w:rPr>
          <w:rFonts w:ascii="Arial" w:hAnsi="Arial" w:cs="Arial"/>
          <w:lang w:eastAsia="en-US"/>
        </w:rPr>
        <w:t>MZ</w:t>
      </w:r>
      <w:r w:rsidRPr="00307519">
        <w:rPr>
          <w:rFonts w:ascii="Arial" w:hAnsi="Arial" w:cs="Arial"/>
          <w:lang w:eastAsia="en-US"/>
        </w:rPr>
        <w:t xml:space="preserve">. Po schválení </w:t>
      </w:r>
      <w:r w:rsidR="0002574C">
        <w:rPr>
          <w:rFonts w:ascii="Arial" w:hAnsi="Arial" w:cs="Arial"/>
          <w:lang w:eastAsia="en-US"/>
        </w:rPr>
        <w:t>MZ</w:t>
      </w:r>
      <w:r w:rsidRPr="00307519">
        <w:rPr>
          <w:rFonts w:ascii="Arial" w:hAnsi="Arial" w:cs="Arial"/>
          <w:lang w:eastAsia="en-US"/>
        </w:rPr>
        <w:t xml:space="preserve"> okamžitě provede nápravu.</w:t>
      </w:r>
    </w:p>
    <w:p w:rsidR="00F1647D" w:rsidRPr="00307519" w:rsidRDefault="00F1647D"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p>
    <w:p w:rsidR="00A92A2E" w:rsidRPr="00B95C12" w:rsidRDefault="00A92A2E"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r w:rsidRPr="00307519">
        <w:rPr>
          <w:rFonts w:ascii="Arial" w:hAnsi="Arial" w:cs="Arial"/>
          <w:i/>
          <w:lang w:eastAsia="en-US"/>
        </w:rPr>
        <w:t>Bodová hodnota 56 – 74 bodů:</w:t>
      </w:r>
      <w:r w:rsidRPr="00307519">
        <w:rPr>
          <w:rFonts w:ascii="Arial" w:hAnsi="Arial" w:cs="Arial"/>
          <w:lang w:eastAsia="en-US"/>
        </w:rPr>
        <w:tab/>
        <w:t xml:space="preserve">průměrná hodnota, která naznačuje drobné nedostatky v poskytovaných službách. </w:t>
      </w:r>
      <w:r w:rsidR="008A0614">
        <w:rPr>
          <w:rFonts w:ascii="Arial" w:hAnsi="Arial" w:cs="Arial"/>
          <w:lang w:eastAsia="en-US"/>
        </w:rPr>
        <w:t>MZ</w:t>
      </w:r>
      <w:r w:rsidRPr="00307519">
        <w:rPr>
          <w:rFonts w:ascii="Arial" w:hAnsi="Arial" w:cs="Arial"/>
          <w:lang w:eastAsia="en-US"/>
        </w:rPr>
        <w:t xml:space="preserve"> s </w:t>
      </w:r>
      <w:r w:rsidR="008A0614">
        <w:rPr>
          <w:rFonts w:ascii="Arial" w:hAnsi="Arial" w:cs="Arial"/>
          <w:lang w:eastAsia="en-US"/>
        </w:rPr>
        <w:t>dodavatel</w:t>
      </w:r>
      <w:r w:rsidR="007F0D98" w:rsidRPr="00307519">
        <w:rPr>
          <w:rFonts w:ascii="Arial" w:hAnsi="Arial" w:cs="Arial"/>
          <w:lang w:eastAsia="en-US"/>
        </w:rPr>
        <w:t>em</w:t>
      </w:r>
      <w:r w:rsidRPr="00307519">
        <w:rPr>
          <w:rFonts w:ascii="Arial" w:hAnsi="Arial" w:cs="Arial"/>
          <w:lang w:eastAsia="en-US"/>
        </w:rPr>
        <w:t xml:space="preserve"> na poradě dohodnou na dalším postupu, jak dosáhnout zlepšení služeb na požadovanou úroveň a dohodnuté kroky zapíší do zápisu z porady jako úkoly pro </w:t>
      </w:r>
      <w:r w:rsidR="008A0614">
        <w:rPr>
          <w:rFonts w:ascii="Arial" w:hAnsi="Arial" w:cs="Arial"/>
          <w:lang w:eastAsia="en-US"/>
        </w:rPr>
        <w:t>dodavatel</w:t>
      </w:r>
      <w:r w:rsidR="007F0D98" w:rsidRPr="00307519">
        <w:rPr>
          <w:rFonts w:ascii="Arial" w:hAnsi="Arial" w:cs="Arial"/>
          <w:lang w:eastAsia="en-US"/>
        </w:rPr>
        <w:t>e</w:t>
      </w:r>
      <w:r w:rsidRPr="00307519">
        <w:rPr>
          <w:rFonts w:ascii="Arial" w:hAnsi="Arial" w:cs="Arial"/>
          <w:lang w:eastAsia="en-US"/>
        </w:rPr>
        <w:t>, jak uvedeno v čl</w:t>
      </w:r>
      <w:r w:rsidRPr="00B95C12">
        <w:rPr>
          <w:rFonts w:ascii="Arial" w:hAnsi="Arial" w:cs="Arial"/>
          <w:lang w:eastAsia="en-US"/>
        </w:rPr>
        <w:t xml:space="preserve">. </w:t>
      </w:r>
      <w:r w:rsidR="007F0D98" w:rsidRPr="003A5CAB">
        <w:rPr>
          <w:rFonts w:ascii="Arial" w:hAnsi="Arial" w:cs="Arial"/>
          <w:lang w:eastAsia="en-US"/>
        </w:rPr>
        <w:t>1</w:t>
      </w:r>
      <w:r w:rsidRPr="003A5CAB">
        <w:rPr>
          <w:rFonts w:ascii="Arial" w:hAnsi="Arial" w:cs="Arial"/>
          <w:lang w:eastAsia="en-US"/>
        </w:rPr>
        <w:t xml:space="preserve">.7 </w:t>
      </w:r>
      <w:r w:rsidRPr="003A5CAB">
        <w:rPr>
          <w:rFonts w:ascii="Arial" w:hAnsi="Arial" w:cs="Arial"/>
          <w:i/>
          <w:lang w:eastAsia="en-US"/>
        </w:rPr>
        <w:t>níže</w:t>
      </w:r>
      <w:r w:rsidRPr="00B95C12">
        <w:rPr>
          <w:rFonts w:ascii="Arial" w:hAnsi="Arial" w:cs="Arial"/>
          <w:lang w:eastAsia="en-US"/>
        </w:rPr>
        <w:t>.</w:t>
      </w:r>
    </w:p>
    <w:p w:rsidR="00F1647D" w:rsidRPr="00307519" w:rsidRDefault="00F1647D"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p>
    <w:p w:rsidR="00A92A2E" w:rsidRDefault="00A92A2E"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r w:rsidRPr="00307519">
        <w:rPr>
          <w:rFonts w:ascii="Arial" w:hAnsi="Arial" w:cs="Arial"/>
          <w:i/>
          <w:lang w:eastAsia="en-US"/>
        </w:rPr>
        <w:t>Bodová hodnota 75 – 100 bodů:</w:t>
      </w:r>
      <w:r w:rsidRPr="00307519">
        <w:rPr>
          <w:rFonts w:ascii="Arial" w:hAnsi="Arial" w:cs="Arial"/>
          <w:i/>
          <w:lang w:eastAsia="en-US"/>
        </w:rPr>
        <w:tab/>
      </w:r>
      <w:r w:rsidRPr="00307519">
        <w:rPr>
          <w:rFonts w:ascii="Arial" w:hAnsi="Arial" w:cs="Arial"/>
          <w:lang w:eastAsia="en-US"/>
        </w:rPr>
        <w:t xml:space="preserve">požadovaná kvalita služeb. </w:t>
      </w:r>
    </w:p>
    <w:p w:rsidR="00513D80" w:rsidRPr="00307519" w:rsidRDefault="00513D80" w:rsidP="00A92A2E">
      <w:pPr>
        <w:numPr>
          <w:ilvl w:val="2"/>
          <w:numId w:val="0"/>
        </w:numPr>
        <w:tabs>
          <w:tab w:val="num" w:pos="432"/>
        </w:tabs>
        <w:overflowPunct w:val="0"/>
        <w:autoSpaceDE w:val="0"/>
        <w:autoSpaceDN w:val="0"/>
        <w:adjustRightInd w:val="0"/>
        <w:ind w:left="3969" w:hanging="3260"/>
        <w:jc w:val="both"/>
        <w:textAlignment w:val="baseline"/>
        <w:rPr>
          <w:rFonts w:ascii="Arial" w:hAnsi="Arial" w:cs="Arial"/>
          <w:lang w:eastAsia="en-US"/>
        </w:rPr>
      </w:pPr>
    </w:p>
    <w:p w:rsidR="00A92A2E" w:rsidRPr="00307519" w:rsidRDefault="00A92A2E" w:rsidP="00A92A2E">
      <w:pPr>
        <w:numPr>
          <w:ilvl w:val="1"/>
          <w:numId w:val="42"/>
        </w:numPr>
        <w:overflowPunct w:val="0"/>
        <w:autoSpaceDE w:val="0"/>
        <w:autoSpaceDN w:val="0"/>
        <w:adjustRightInd w:val="0"/>
        <w:spacing w:after="120"/>
        <w:jc w:val="both"/>
        <w:textAlignment w:val="baseline"/>
        <w:rPr>
          <w:rFonts w:ascii="Arial" w:hAnsi="Arial" w:cs="Arial"/>
          <w:lang w:eastAsia="en-US"/>
        </w:rPr>
      </w:pPr>
      <w:r w:rsidRPr="00307519">
        <w:rPr>
          <w:rFonts w:ascii="Arial" w:hAnsi="Arial" w:cs="Arial"/>
          <w:lang w:eastAsia="en-US"/>
        </w:rPr>
        <w:t xml:space="preserve">Pokud </w:t>
      </w:r>
      <w:r w:rsidR="00872B43">
        <w:rPr>
          <w:rFonts w:ascii="Arial" w:hAnsi="Arial" w:cs="Arial"/>
          <w:lang w:eastAsia="en-US"/>
        </w:rPr>
        <w:t>hodnocení kvality prováděných činností</w:t>
      </w:r>
      <w:r w:rsidR="00872B43" w:rsidRPr="00307519">
        <w:rPr>
          <w:rFonts w:ascii="Arial" w:hAnsi="Arial" w:cs="Arial"/>
          <w:lang w:eastAsia="en-US"/>
        </w:rPr>
        <w:t xml:space="preserve"> </w:t>
      </w:r>
      <w:r w:rsidR="008A0614">
        <w:rPr>
          <w:rFonts w:ascii="Arial" w:hAnsi="Arial" w:cs="Arial"/>
          <w:lang w:eastAsia="en-US"/>
        </w:rPr>
        <w:t>dodavatel</w:t>
      </w:r>
      <w:r w:rsidR="003457E8">
        <w:rPr>
          <w:rFonts w:ascii="Arial" w:hAnsi="Arial" w:cs="Arial"/>
          <w:lang w:eastAsia="en-US"/>
        </w:rPr>
        <w:t>e</w:t>
      </w:r>
      <w:r w:rsidRPr="00307519">
        <w:rPr>
          <w:rFonts w:ascii="Arial" w:hAnsi="Arial" w:cs="Arial"/>
          <w:lang w:eastAsia="en-US"/>
        </w:rPr>
        <w:t xml:space="preserve"> </w:t>
      </w:r>
      <w:r w:rsidR="00872B43">
        <w:rPr>
          <w:rFonts w:ascii="Arial" w:hAnsi="Arial" w:cs="Arial"/>
          <w:lang w:eastAsia="en-US"/>
        </w:rPr>
        <w:t>nepřesáhne</w:t>
      </w:r>
      <w:r w:rsidRPr="00307519">
        <w:rPr>
          <w:rFonts w:ascii="Arial" w:hAnsi="Arial" w:cs="Arial"/>
          <w:lang w:eastAsia="en-US"/>
        </w:rPr>
        <w:t xml:space="preserve"> 55 bodů, je toto považováno za </w:t>
      </w:r>
      <w:r w:rsidR="00EB17A3">
        <w:rPr>
          <w:rFonts w:ascii="Arial" w:hAnsi="Arial" w:cs="Arial"/>
          <w:lang w:eastAsia="en-US"/>
        </w:rPr>
        <w:t>podstatné</w:t>
      </w:r>
      <w:r w:rsidR="00EB17A3" w:rsidRPr="00307519">
        <w:rPr>
          <w:rFonts w:ascii="Arial" w:hAnsi="Arial" w:cs="Arial"/>
          <w:lang w:eastAsia="en-US"/>
        </w:rPr>
        <w:t xml:space="preserve"> </w:t>
      </w:r>
      <w:r w:rsidRPr="00307519">
        <w:rPr>
          <w:rFonts w:ascii="Arial" w:hAnsi="Arial" w:cs="Arial"/>
          <w:lang w:eastAsia="en-US"/>
        </w:rPr>
        <w:t xml:space="preserve">porušení </w:t>
      </w:r>
      <w:r w:rsidR="00872B43">
        <w:rPr>
          <w:rFonts w:ascii="Arial" w:hAnsi="Arial" w:cs="Arial"/>
          <w:lang w:eastAsia="en-US"/>
        </w:rPr>
        <w:t xml:space="preserve">Smlouvy ze strany </w:t>
      </w:r>
      <w:r w:rsidR="008A0614">
        <w:rPr>
          <w:rFonts w:ascii="Arial" w:hAnsi="Arial" w:cs="Arial"/>
          <w:lang w:eastAsia="en-US"/>
        </w:rPr>
        <w:t>dodavatel</w:t>
      </w:r>
      <w:r w:rsidR="003457E8">
        <w:rPr>
          <w:rFonts w:ascii="Arial" w:hAnsi="Arial" w:cs="Arial"/>
          <w:lang w:eastAsia="en-US"/>
        </w:rPr>
        <w:t>e</w:t>
      </w:r>
      <w:r w:rsidR="00EB17A3" w:rsidRPr="00307519">
        <w:rPr>
          <w:rFonts w:ascii="Arial" w:hAnsi="Arial" w:cs="Arial"/>
          <w:lang w:eastAsia="en-US"/>
        </w:rPr>
        <w:t xml:space="preserve"> </w:t>
      </w:r>
      <w:r w:rsidRPr="00307519">
        <w:rPr>
          <w:rFonts w:ascii="Arial" w:hAnsi="Arial" w:cs="Arial"/>
          <w:lang w:eastAsia="en-US"/>
        </w:rPr>
        <w:t xml:space="preserve">a </w:t>
      </w:r>
      <w:r w:rsidR="008A0614">
        <w:rPr>
          <w:rFonts w:ascii="Arial" w:hAnsi="Arial" w:cs="Arial"/>
          <w:lang w:eastAsia="en-US"/>
        </w:rPr>
        <w:t>MZ</w:t>
      </w:r>
      <w:r w:rsidRPr="00307519">
        <w:rPr>
          <w:rFonts w:ascii="Arial" w:hAnsi="Arial" w:cs="Arial"/>
          <w:lang w:eastAsia="en-US"/>
        </w:rPr>
        <w:t xml:space="preserve"> může </w:t>
      </w:r>
      <w:r w:rsidR="00FF0130">
        <w:rPr>
          <w:rFonts w:ascii="Arial" w:hAnsi="Arial" w:cs="Arial"/>
          <w:lang w:eastAsia="en-US"/>
        </w:rPr>
        <w:t>smlouvu písemně vypovědět bez výpovědní doby</w:t>
      </w:r>
      <w:r w:rsidRPr="00307519">
        <w:rPr>
          <w:rFonts w:ascii="Arial" w:hAnsi="Arial" w:cs="Arial"/>
          <w:lang w:eastAsia="en-US"/>
        </w:rPr>
        <w:t>.</w:t>
      </w:r>
      <w:r w:rsidR="00FF0130">
        <w:rPr>
          <w:rFonts w:ascii="Arial" w:hAnsi="Arial" w:cs="Arial"/>
          <w:lang w:eastAsia="en-US"/>
        </w:rPr>
        <w:t xml:space="preserve"> Výpověď je účinná dnem jejího doručení </w:t>
      </w:r>
      <w:r w:rsidR="008A0614">
        <w:rPr>
          <w:rFonts w:ascii="Arial" w:hAnsi="Arial" w:cs="Arial"/>
          <w:lang w:eastAsia="en-US"/>
        </w:rPr>
        <w:t>dodavatel</w:t>
      </w:r>
      <w:r w:rsidR="00FF0130">
        <w:rPr>
          <w:rFonts w:ascii="Arial" w:hAnsi="Arial" w:cs="Arial"/>
          <w:lang w:eastAsia="en-US"/>
        </w:rPr>
        <w:t>i.</w:t>
      </w:r>
      <w:r w:rsidRPr="00307519">
        <w:rPr>
          <w:rFonts w:ascii="Arial" w:hAnsi="Arial" w:cs="Arial"/>
          <w:lang w:eastAsia="en-US"/>
        </w:rPr>
        <w:t xml:space="preserve"> </w:t>
      </w:r>
    </w:p>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Porady MZ s</w:t>
      </w:r>
      <w:r w:rsidR="003457E8">
        <w:rPr>
          <w:rFonts w:ascii="Arial" w:hAnsi="Arial" w:cs="Arial"/>
          <w:lang w:eastAsia="en-US"/>
        </w:rPr>
        <w:t xml:space="preserve"> </w:t>
      </w:r>
      <w:r w:rsidR="008A0614">
        <w:rPr>
          <w:rFonts w:ascii="Arial" w:hAnsi="Arial" w:cs="Arial"/>
          <w:lang w:eastAsia="en-US"/>
        </w:rPr>
        <w:t>dodavatel</w:t>
      </w:r>
      <w:r w:rsidR="003457E8">
        <w:rPr>
          <w:rFonts w:ascii="Arial" w:hAnsi="Arial" w:cs="Arial"/>
          <w:lang w:eastAsia="en-US"/>
        </w:rPr>
        <w:t>em</w:t>
      </w:r>
      <w:r w:rsidRPr="00307519">
        <w:rPr>
          <w:rFonts w:ascii="Arial" w:hAnsi="Arial" w:cs="Arial"/>
          <w:lang w:eastAsia="en-US"/>
        </w:rPr>
        <w:t xml:space="preserve"> </w:t>
      </w:r>
    </w:p>
    <w:p w:rsidR="00A92A2E" w:rsidRPr="00307519" w:rsidRDefault="00A92A2E" w:rsidP="00A92A2E">
      <w:pPr>
        <w:numPr>
          <w:ilvl w:val="2"/>
          <w:numId w:val="42"/>
        </w:numPr>
        <w:overflowPunct w:val="0"/>
        <w:autoSpaceDE w:val="0"/>
        <w:autoSpaceDN w:val="0"/>
        <w:adjustRightInd w:val="0"/>
        <w:jc w:val="both"/>
        <w:textAlignment w:val="baseline"/>
        <w:rPr>
          <w:rFonts w:ascii="Arial" w:hAnsi="Arial" w:cs="Arial"/>
          <w:lang w:eastAsia="en-US"/>
        </w:rPr>
      </w:pPr>
      <w:r w:rsidRPr="00307519">
        <w:rPr>
          <w:rFonts w:ascii="Arial" w:hAnsi="Arial" w:cs="Arial"/>
          <w:lang w:eastAsia="en-US"/>
        </w:rPr>
        <w:t xml:space="preserve">V prvních </w:t>
      </w:r>
      <w:r w:rsidR="00D81F4F">
        <w:rPr>
          <w:rFonts w:ascii="Arial" w:hAnsi="Arial" w:cs="Arial"/>
          <w:lang w:eastAsia="en-US"/>
        </w:rPr>
        <w:t>tř</w:t>
      </w:r>
      <w:r w:rsidR="00B95C12">
        <w:rPr>
          <w:rFonts w:ascii="Arial" w:hAnsi="Arial" w:cs="Arial"/>
          <w:lang w:eastAsia="en-US"/>
        </w:rPr>
        <w:t>ech</w:t>
      </w:r>
      <w:r w:rsidR="00D81F4F" w:rsidRPr="00307519">
        <w:rPr>
          <w:rFonts w:ascii="Arial" w:hAnsi="Arial" w:cs="Arial"/>
          <w:lang w:eastAsia="en-US"/>
        </w:rPr>
        <w:t xml:space="preserve"> </w:t>
      </w:r>
      <w:r w:rsidRPr="00307519">
        <w:rPr>
          <w:rFonts w:ascii="Arial" w:hAnsi="Arial" w:cs="Arial"/>
          <w:lang w:eastAsia="en-US"/>
        </w:rPr>
        <w:t xml:space="preserve">měsících trvání Smlouvy budou porady jedenkrát měsíčně, dále pak jedenkrát za 3 měsíce. Programem porad bude zhodnocení spolupráce dle této Smlouvy ve všech konkrétních oblastech, kontrola provedení jednotlivých úkolů zadaných </w:t>
      </w:r>
      <w:r w:rsidR="0002574C">
        <w:rPr>
          <w:rFonts w:ascii="Arial" w:hAnsi="Arial" w:cs="Arial"/>
          <w:lang w:eastAsia="en-US"/>
        </w:rPr>
        <w:t>MZ</w:t>
      </w:r>
      <w:r w:rsidRPr="00307519">
        <w:rPr>
          <w:rFonts w:ascii="Arial" w:hAnsi="Arial" w:cs="Arial"/>
          <w:lang w:eastAsia="en-US"/>
        </w:rPr>
        <w:t xml:space="preserve"> a vytyčení dalších dílčích cílů spolupráce. Z porady bude zhotoven písemný záznam do Provozní knihy</w:t>
      </w:r>
      <w:r w:rsidR="00076CB7" w:rsidRPr="00307519">
        <w:rPr>
          <w:rFonts w:ascii="Arial" w:hAnsi="Arial" w:cs="Arial"/>
          <w:lang w:eastAsia="en-US"/>
        </w:rPr>
        <w:t xml:space="preserve"> nebo samostatného zápisu</w:t>
      </w:r>
      <w:r w:rsidRPr="00307519">
        <w:rPr>
          <w:rFonts w:ascii="Arial" w:hAnsi="Arial" w:cs="Arial"/>
          <w:lang w:eastAsia="en-US"/>
        </w:rPr>
        <w:t>.</w:t>
      </w:r>
    </w:p>
    <w:p w:rsidR="00A92A2E" w:rsidRPr="00307519" w:rsidRDefault="00A92A2E" w:rsidP="009C0B0A">
      <w:pPr>
        <w:overflowPunct w:val="0"/>
        <w:autoSpaceDE w:val="0"/>
        <w:autoSpaceDN w:val="0"/>
        <w:adjustRightInd w:val="0"/>
        <w:ind w:left="288"/>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9C0B0A">
            <w:pPr>
              <w:overflowPunct w:val="0"/>
              <w:autoSpaceDE w:val="0"/>
              <w:autoSpaceDN w:val="0"/>
              <w:adjustRightInd w:val="0"/>
              <w:ind w:left="288"/>
              <w:jc w:val="both"/>
              <w:textAlignment w:val="baseline"/>
              <w:rPr>
                <w:rFonts w:ascii="Arial" w:hAnsi="Arial" w:cs="Arial"/>
                <w:lang w:eastAsia="en-US"/>
              </w:rPr>
            </w:pPr>
            <w:r w:rsidRPr="00307519">
              <w:rPr>
                <w:rFonts w:ascii="Arial" w:hAnsi="Arial" w:cs="Arial"/>
                <w:lang w:eastAsia="en-US"/>
              </w:rPr>
              <w:t xml:space="preserve">Porada se neuskutečnila z důvodu na straně </w:t>
            </w:r>
            <w:r w:rsidR="008A0614">
              <w:rPr>
                <w:rFonts w:ascii="Arial" w:hAnsi="Arial" w:cs="Arial"/>
                <w:lang w:eastAsia="en-US"/>
              </w:rPr>
              <w:t>dodavatel</w:t>
            </w:r>
            <w:r w:rsidR="009973CE" w:rsidRPr="00307519">
              <w:rPr>
                <w:rFonts w:ascii="Arial" w:hAnsi="Arial" w:cs="Arial"/>
                <w:lang w:eastAsia="en-US"/>
              </w:rPr>
              <w:t>e</w:t>
            </w:r>
          </w:p>
        </w:tc>
        <w:tc>
          <w:tcPr>
            <w:tcW w:w="1798" w:type="dxa"/>
          </w:tcPr>
          <w:p w:rsidR="00A92A2E" w:rsidRPr="00307519" w:rsidRDefault="00A92A2E" w:rsidP="009C0B0A">
            <w:pPr>
              <w:overflowPunct w:val="0"/>
              <w:autoSpaceDE w:val="0"/>
              <w:autoSpaceDN w:val="0"/>
              <w:adjustRightInd w:val="0"/>
              <w:ind w:left="288"/>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9C0B0A">
            <w:pPr>
              <w:overflowPunct w:val="0"/>
              <w:autoSpaceDE w:val="0"/>
              <w:autoSpaceDN w:val="0"/>
              <w:adjustRightInd w:val="0"/>
              <w:jc w:val="both"/>
              <w:textAlignment w:val="baseline"/>
              <w:rPr>
                <w:rFonts w:ascii="Arial" w:hAnsi="Arial" w:cs="Arial"/>
                <w:lang w:eastAsia="en-US"/>
              </w:rPr>
            </w:pPr>
            <w:r w:rsidRPr="00307519">
              <w:rPr>
                <w:rFonts w:ascii="Arial" w:hAnsi="Arial" w:cs="Arial"/>
                <w:lang w:eastAsia="en-US"/>
              </w:rPr>
              <w:t xml:space="preserve">Porada se neuskutečnila z důvodu na straně </w:t>
            </w:r>
            <w:r w:rsidR="008A0614">
              <w:rPr>
                <w:rFonts w:ascii="Arial" w:hAnsi="Arial" w:cs="Arial"/>
                <w:lang w:eastAsia="en-US"/>
              </w:rPr>
              <w:t>MZ</w:t>
            </w:r>
            <w:r w:rsidRPr="00307519">
              <w:rPr>
                <w:rFonts w:ascii="Arial" w:hAnsi="Arial" w:cs="Arial"/>
                <w:lang w:eastAsia="en-US"/>
              </w:rPr>
              <w:t xml:space="preserve"> a/nebo uskutečnila se</w:t>
            </w:r>
          </w:p>
        </w:tc>
        <w:tc>
          <w:tcPr>
            <w:tcW w:w="1798" w:type="dxa"/>
          </w:tcPr>
          <w:p w:rsidR="00A92A2E" w:rsidRPr="00307519" w:rsidRDefault="00076CB7" w:rsidP="009C0B0A">
            <w:pPr>
              <w:overflowPunct w:val="0"/>
              <w:autoSpaceDE w:val="0"/>
              <w:autoSpaceDN w:val="0"/>
              <w:adjustRightInd w:val="0"/>
              <w:ind w:left="288"/>
              <w:jc w:val="both"/>
              <w:textAlignment w:val="baseline"/>
              <w:rPr>
                <w:rFonts w:ascii="Arial" w:hAnsi="Arial" w:cs="Arial"/>
                <w:lang w:eastAsia="en-US"/>
              </w:rPr>
            </w:pPr>
            <w:r w:rsidRPr="00307519">
              <w:rPr>
                <w:rFonts w:ascii="Arial" w:hAnsi="Arial" w:cs="Arial"/>
                <w:lang w:eastAsia="en-US"/>
              </w:rPr>
              <w:t>1</w:t>
            </w:r>
            <w:r w:rsidR="00A92A2E" w:rsidRPr="00307519">
              <w:rPr>
                <w:rFonts w:ascii="Arial" w:hAnsi="Arial" w:cs="Arial"/>
                <w:lang w:eastAsia="en-US"/>
              </w:rPr>
              <w:t>0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Společná kontrola úrovně výkonu činnosti </w:t>
      </w:r>
      <w:r w:rsidR="008A0614">
        <w:rPr>
          <w:rFonts w:ascii="Arial" w:hAnsi="Arial" w:cs="Arial"/>
          <w:lang w:eastAsia="en-US"/>
        </w:rPr>
        <w:t>dodavatel</w:t>
      </w:r>
      <w:r w:rsidR="009973CE" w:rsidRPr="00307519">
        <w:rPr>
          <w:rFonts w:ascii="Arial" w:hAnsi="Arial" w:cs="Arial"/>
          <w:lang w:eastAsia="en-US"/>
        </w:rPr>
        <w:t>e</w:t>
      </w:r>
      <w:r w:rsidRPr="00307519">
        <w:rPr>
          <w:rFonts w:ascii="Arial" w:hAnsi="Arial" w:cs="Arial"/>
          <w:lang w:eastAsia="en-US"/>
        </w:rPr>
        <w:t xml:space="preserve"> a </w:t>
      </w:r>
      <w:r w:rsidR="008A0614">
        <w:rPr>
          <w:rFonts w:ascii="Arial" w:hAnsi="Arial" w:cs="Arial"/>
          <w:lang w:eastAsia="en-US"/>
        </w:rPr>
        <w:t>MZ</w:t>
      </w:r>
    </w:p>
    <w:p w:rsidR="00A92A2E"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V prvních </w:t>
      </w:r>
      <w:r w:rsidR="00D81F4F">
        <w:rPr>
          <w:rFonts w:ascii="Arial" w:hAnsi="Arial" w:cs="Arial"/>
          <w:lang w:eastAsia="en-US"/>
        </w:rPr>
        <w:t>třech</w:t>
      </w:r>
      <w:r w:rsidR="00D81F4F" w:rsidRPr="00307519">
        <w:rPr>
          <w:rFonts w:ascii="Arial" w:hAnsi="Arial" w:cs="Arial"/>
          <w:lang w:eastAsia="en-US"/>
        </w:rPr>
        <w:t xml:space="preserve"> </w:t>
      </w:r>
      <w:r w:rsidRPr="00307519">
        <w:rPr>
          <w:rFonts w:ascii="Arial" w:hAnsi="Arial" w:cs="Arial"/>
          <w:lang w:eastAsia="en-US"/>
        </w:rPr>
        <w:t xml:space="preserve">měsících trvání Smlouvy budou kontroly jedenkrát měsíčně, dále pak jedenkrát za 3 měsíce. Tímto způsobem bude kontrolován buď výkon jedné vybrané činnosti dle Smlouvy a/nebo jejich celý rozsah a o kontrole bude zhotoven písemný záznam do provozní knihy. Kontrolována bude především kvalita prací, úroveň </w:t>
      </w:r>
      <w:r w:rsidR="00D81F4F">
        <w:rPr>
          <w:rFonts w:ascii="Arial" w:hAnsi="Arial" w:cs="Arial"/>
          <w:lang w:eastAsia="en-US"/>
        </w:rPr>
        <w:t>a stav květinové výzdoby</w:t>
      </w:r>
      <w:r w:rsidRPr="00307519">
        <w:rPr>
          <w:rFonts w:ascii="Arial" w:hAnsi="Arial" w:cs="Arial"/>
          <w:lang w:eastAsia="en-US"/>
        </w:rPr>
        <w:t xml:space="preserve">, vedení provozní dokumentace, úroveň úklidu, čistota </w:t>
      </w:r>
      <w:r w:rsidR="00770DB0">
        <w:rPr>
          <w:rFonts w:ascii="Arial" w:hAnsi="Arial" w:cs="Arial"/>
          <w:lang w:eastAsia="en-US"/>
        </w:rPr>
        <w:t>interiérového vybavení</w:t>
      </w:r>
      <w:r w:rsidRPr="00307519">
        <w:rPr>
          <w:rFonts w:ascii="Arial" w:hAnsi="Arial" w:cs="Arial"/>
          <w:lang w:eastAsia="en-US"/>
        </w:rPr>
        <w:t>, dodržování hygienických, požárních a bezpečnostních norem apod.</w:t>
      </w:r>
    </w:p>
    <w:p w:rsidR="00F1647D" w:rsidRDefault="00F1647D" w:rsidP="009C0B0A">
      <w:pPr>
        <w:overflowPunct w:val="0"/>
        <w:autoSpaceDE w:val="0"/>
        <w:autoSpaceDN w:val="0"/>
        <w:adjustRightInd w:val="0"/>
        <w:ind w:left="432"/>
        <w:jc w:val="both"/>
        <w:textAlignment w:val="baseline"/>
        <w:rPr>
          <w:rFonts w:ascii="Arial" w:hAnsi="Arial" w:cs="Arial"/>
          <w:lang w:eastAsia="en-US"/>
        </w:rPr>
      </w:pPr>
    </w:p>
    <w:p w:rsidR="003D3C47" w:rsidRDefault="003D3C47" w:rsidP="009C0B0A">
      <w:pPr>
        <w:overflowPunct w:val="0"/>
        <w:autoSpaceDE w:val="0"/>
        <w:autoSpaceDN w:val="0"/>
        <w:adjustRightInd w:val="0"/>
        <w:ind w:left="432"/>
        <w:jc w:val="both"/>
        <w:textAlignment w:val="baseline"/>
        <w:rPr>
          <w:rFonts w:ascii="Arial" w:hAnsi="Arial" w:cs="Arial"/>
          <w:lang w:eastAsia="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800"/>
      </w:tblGrid>
      <w:tr w:rsidR="00A92A2E" w:rsidRPr="00307519" w:rsidTr="00A92A2E">
        <w:tc>
          <w:tcPr>
            <w:tcW w:w="6840" w:type="dxa"/>
          </w:tcPr>
          <w:p w:rsidR="00A92A2E" w:rsidRPr="00307519" w:rsidRDefault="00A92A2E" w:rsidP="008961FF">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Kontrola se neuskutečnila z důvodu na straně </w:t>
            </w:r>
            <w:r w:rsidR="008961FF">
              <w:rPr>
                <w:rFonts w:ascii="Arial" w:hAnsi="Arial" w:cs="Arial"/>
                <w:lang w:eastAsia="en-US"/>
              </w:rPr>
              <w:t>dodavatele</w:t>
            </w:r>
          </w:p>
        </w:tc>
        <w:tc>
          <w:tcPr>
            <w:tcW w:w="180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lastRenderedPageBreak/>
              <w:t xml:space="preserve">Kontrola se neuskutečnila z důvodu na straně </w:t>
            </w:r>
            <w:r w:rsidR="008A0614">
              <w:rPr>
                <w:rFonts w:ascii="Arial" w:hAnsi="Arial" w:cs="Arial"/>
                <w:lang w:eastAsia="en-US"/>
              </w:rPr>
              <w:t>MZ</w:t>
            </w:r>
            <w:r w:rsidRPr="00307519">
              <w:rPr>
                <w:rFonts w:ascii="Arial" w:hAnsi="Arial" w:cs="Arial"/>
                <w:lang w:eastAsia="en-US"/>
              </w:rPr>
              <w:t xml:space="preserve"> a/nebo uskutečnila se</w:t>
            </w:r>
          </w:p>
        </w:tc>
        <w:tc>
          <w:tcPr>
            <w:tcW w:w="180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Plnění plánu činnosti</w:t>
      </w:r>
      <w:r w:rsidRPr="00307519" w:rsidDel="00D02314">
        <w:rPr>
          <w:rFonts w:ascii="Arial" w:hAnsi="Arial" w:cs="Arial"/>
          <w:lang w:eastAsia="en-US"/>
        </w:rPr>
        <w:t xml:space="preserve"> </w:t>
      </w:r>
    </w:p>
    <w:p w:rsidR="00A92A2E" w:rsidRPr="00307519" w:rsidRDefault="008A0614" w:rsidP="009C0B0A">
      <w:pPr>
        <w:overflowPunct w:val="0"/>
        <w:autoSpaceDE w:val="0"/>
        <w:autoSpaceDN w:val="0"/>
        <w:adjustRightInd w:val="0"/>
        <w:ind w:left="432"/>
        <w:jc w:val="both"/>
        <w:textAlignment w:val="baseline"/>
        <w:rPr>
          <w:rFonts w:ascii="Arial" w:hAnsi="Arial" w:cs="Arial"/>
          <w:lang w:eastAsia="en-US"/>
        </w:rPr>
      </w:pPr>
      <w:r>
        <w:rPr>
          <w:rFonts w:ascii="Arial" w:hAnsi="Arial" w:cs="Arial"/>
          <w:lang w:eastAsia="en-US"/>
        </w:rPr>
        <w:t>MZ</w:t>
      </w:r>
      <w:r w:rsidR="00A92A2E" w:rsidRPr="00307519">
        <w:rPr>
          <w:rFonts w:ascii="Arial" w:hAnsi="Arial" w:cs="Arial"/>
          <w:lang w:eastAsia="en-US"/>
        </w:rPr>
        <w:t xml:space="preserve"> v období mezi poradami a společnými kontrolami sleduje plnění plánu činnosti </w:t>
      </w:r>
      <w:r w:rsidR="009973CE" w:rsidRPr="00307519">
        <w:rPr>
          <w:rFonts w:ascii="Arial" w:hAnsi="Arial" w:cs="Arial"/>
          <w:lang w:eastAsia="en-US"/>
        </w:rPr>
        <w:t>z</w:t>
      </w:r>
      <w:r w:rsidR="00A92A2E" w:rsidRPr="00307519">
        <w:rPr>
          <w:rFonts w:ascii="Arial" w:hAnsi="Arial" w:cs="Arial"/>
          <w:lang w:eastAsia="en-US"/>
        </w:rPr>
        <w:t xml:space="preserve">ejména s ohledem na </w:t>
      </w:r>
      <w:r w:rsidR="00770DB0">
        <w:rPr>
          <w:rFonts w:ascii="Arial" w:hAnsi="Arial" w:cs="Arial"/>
          <w:lang w:eastAsia="en-US"/>
        </w:rPr>
        <w:t>provedení mimořádných prací</w:t>
      </w:r>
      <w:r w:rsidR="00A92A2E" w:rsidRPr="00307519">
        <w:rPr>
          <w:rFonts w:ascii="Arial" w:hAnsi="Arial" w:cs="Arial"/>
          <w:lang w:eastAsia="en-US"/>
        </w:rPr>
        <w:t xml:space="preserve">, provádění kontrol, dodržování termínů apod. Kontroly jsou prováděny namátkově. Výsledky kontrol pak </w:t>
      </w:r>
      <w:r>
        <w:rPr>
          <w:rFonts w:ascii="Arial" w:hAnsi="Arial" w:cs="Arial"/>
          <w:lang w:eastAsia="en-US"/>
        </w:rPr>
        <w:t>MZ</w:t>
      </w:r>
      <w:r w:rsidR="00A92A2E" w:rsidRPr="00307519">
        <w:rPr>
          <w:rFonts w:ascii="Arial" w:hAnsi="Arial" w:cs="Arial"/>
          <w:lang w:eastAsia="en-US"/>
        </w:rPr>
        <w:t xml:space="preserve"> prezentuje na poradách.</w:t>
      </w: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Neplnění plánu činnosti</w:t>
            </w:r>
            <w:r w:rsidRPr="00307519" w:rsidDel="00D02314">
              <w:rPr>
                <w:rFonts w:ascii="Arial" w:hAnsi="Arial" w:cs="Arial"/>
                <w:lang w:eastAsia="en-US"/>
              </w:rPr>
              <w:t xml:space="preserve"> </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Všechny body a termíny byly </w:t>
            </w:r>
            <w:r w:rsidR="008A0614">
              <w:rPr>
                <w:rFonts w:ascii="Arial" w:hAnsi="Arial" w:cs="Arial"/>
                <w:lang w:eastAsia="en-US"/>
              </w:rPr>
              <w:t>dodavatel</w:t>
            </w:r>
            <w:r w:rsidR="00547AF6" w:rsidRPr="00307519">
              <w:rPr>
                <w:rFonts w:ascii="Arial" w:hAnsi="Arial" w:cs="Arial"/>
                <w:lang w:eastAsia="en-US"/>
              </w:rPr>
              <w:t xml:space="preserve">em </w:t>
            </w:r>
            <w:r w:rsidRPr="00307519">
              <w:rPr>
                <w:rFonts w:ascii="Arial" w:hAnsi="Arial" w:cs="Arial"/>
                <w:lang w:eastAsia="en-US"/>
              </w:rPr>
              <w:t>dodrženy</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Řešení konkrétních požadavků </w:t>
      </w:r>
      <w:r w:rsidR="008A0614">
        <w:rPr>
          <w:rFonts w:ascii="Arial" w:hAnsi="Arial" w:cs="Arial"/>
          <w:lang w:eastAsia="en-US"/>
        </w:rPr>
        <w:t>MZ</w:t>
      </w:r>
    </w:p>
    <w:p w:rsidR="00A92A2E" w:rsidRDefault="008A0614" w:rsidP="009C0B0A">
      <w:pPr>
        <w:overflowPunct w:val="0"/>
        <w:autoSpaceDE w:val="0"/>
        <w:autoSpaceDN w:val="0"/>
        <w:adjustRightInd w:val="0"/>
        <w:ind w:left="432"/>
        <w:jc w:val="both"/>
        <w:textAlignment w:val="baseline"/>
        <w:rPr>
          <w:rFonts w:ascii="Arial" w:hAnsi="Arial" w:cs="Arial"/>
          <w:lang w:eastAsia="en-US"/>
        </w:rPr>
      </w:pPr>
      <w:r>
        <w:rPr>
          <w:rFonts w:ascii="Arial" w:hAnsi="Arial" w:cs="Arial"/>
        </w:rPr>
        <w:t>Dodavatel</w:t>
      </w:r>
      <w:r w:rsidR="00FF0130" w:rsidRPr="003D730C">
        <w:rPr>
          <w:rFonts w:ascii="Arial" w:hAnsi="Arial" w:cs="Arial"/>
        </w:rPr>
        <w:t xml:space="preserve"> </w:t>
      </w:r>
      <w:r w:rsidR="00FF0130">
        <w:rPr>
          <w:rFonts w:ascii="Arial" w:hAnsi="Arial" w:cs="Arial"/>
        </w:rPr>
        <w:t>je povinen každý</w:t>
      </w:r>
      <w:r w:rsidR="00FF0130" w:rsidRPr="003D730C">
        <w:rPr>
          <w:rFonts w:ascii="Arial" w:hAnsi="Arial" w:cs="Arial"/>
        </w:rPr>
        <w:t xml:space="preserve"> problém </w:t>
      </w:r>
      <w:r w:rsidR="00FF0130">
        <w:rPr>
          <w:rFonts w:ascii="Arial" w:hAnsi="Arial" w:cs="Arial"/>
        </w:rPr>
        <w:t xml:space="preserve">odstranit </w:t>
      </w:r>
      <w:r w:rsidR="00FF0130" w:rsidRPr="003D730C">
        <w:rPr>
          <w:rFonts w:ascii="Arial" w:hAnsi="Arial" w:cs="Arial"/>
        </w:rPr>
        <w:t xml:space="preserve">a požadavek </w:t>
      </w:r>
      <w:r>
        <w:rPr>
          <w:rFonts w:ascii="Arial" w:hAnsi="Arial" w:cs="Arial"/>
        </w:rPr>
        <w:t>MZ</w:t>
      </w:r>
      <w:r w:rsidR="00FF0130" w:rsidRPr="003D730C">
        <w:rPr>
          <w:rFonts w:ascii="Arial" w:hAnsi="Arial" w:cs="Arial"/>
        </w:rPr>
        <w:t xml:space="preserve"> </w:t>
      </w:r>
      <w:r w:rsidR="00FF0130">
        <w:rPr>
          <w:rFonts w:ascii="Arial" w:hAnsi="Arial" w:cs="Arial"/>
        </w:rPr>
        <w:t xml:space="preserve">splnit ve lhůtě stanovené smlouvou, či </w:t>
      </w:r>
      <w:r w:rsidR="0002574C">
        <w:rPr>
          <w:rFonts w:ascii="Arial" w:hAnsi="Arial" w:cs="Arial"/>
        </w:rPr>
        <w:t>MZ</w:t>
      </w:r>
      <w:r w:rsidR="00FF0130">
        <w:rPr>
          <w:rFonts w:ascii="Arial" w:hAnsi="Arial" w:cs="Arial"/>
        </w:rPr>
        <w:t>, a není-li lhůta stanovena, tak bez zbytečného odkladu</w:t>
      </w:r>
      <w:r w:rsidR="00FF0130" w:rsidRPr="003D730C">
        <w:rPr>
          <w:rFonts w:ascii="Arial" w:hAnsi="Arial" w:cs="Arial"/>
        </w:rPr>
        <w:t>.</w:t>
      </w:r>
      <w:r w:rsidR="00FF0130">
        <w:rPr>
          <w:rFonts w:ascii="Arial" w:hAnsi="Arial" w:cs="Arial"/>
          <w:lang w:eastAsia="en-US"/>
        </w:rPr>
        <w:t xml:space="preserve"> </w:t>
      </w:r>
      <w:r w:rsidR="00A92A2E" w:rsidRPr="00307519">
        <w:rPr>
          <w:rFonts w:ascii="Arial" w:hAnsi="Arial" w:cs="Arial"/>
          <w:lang w:eastAsia="en-US"/>
        </w:rPr>
        <w:t>Hodnocení bude prováděno na základě záznamů z Provozní knihy</w:t>
      </w:r>
      <w:r w:rsidR="00076CB7" w:rsidRPr="00307519">
        <w:rPr>
          <w:rFonts w:ascii="Arial" w:hAnsi="Arial" w:cs="Arial"/>
        </w:rPr>
        <w:t xml:space="preserve"> </w:t>
      </w:r>
      <w:r w:rsidR="00076CB7" w:rsidRPr="00307519">
        <w:rPr>
          <w:rFonts w:ascii="Arial" w:hAnsi="Arial" w:cs="Arial"/>
          <w:lang w:eastAsia="en-US"/>
        </w:rPr>
        <w:t>nebo samostatného zápisu</w:t>
      </w:r>
      <w:r w:rsidR="00A92A2E" w:rsidRPr="00307519">
        <w:rPr>
          <w:rFonts w:ascii="Arial" w:hAnsi="Arial" w:cs="Arial"/>
          <w:lang w:eastAsia="en-US"/>
        </w:rPr>
        <w:t xml:space="preserve">, společných kontrol a </w:t>
      </w:r>
      <w:r w:rsidR="00770DB0">
        <w:rPr>
          <w:rFonts w:ascii="Arial" w:hAnsi="Arial" w:cs="Arial"/>
          <w:lang w:eastAsia="en-US"/>
        </w:rPr>
        <w:t> nebo E-mailu.</w:t>
      </w:r>
    </w:p>
    <w:p w:rsidR="00F1647D" w:rsidRPr="00307519" w:rsidRDefault="00F1647D" w:rsidP="009C0B0A">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V průběhu 3 měsíců nebylo vyřešeno nic</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V průběhu 3 měsíců bylo vyřešeno 50% požadavků</w:t>
            </w:r>
          </w:p>
        </w:tc>
        <w:tc>
          <w:tcPr>
            <w:tcW w:w="1798"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5 bodů</w:t>
            </w:r>
          </w:p>
        </w:tc>
      </w:tr>
      <w:tr w:rsidR="00A92A2E" w:rsidRPr="00307519" w:rsidTr="00A92A2E">
        <w:tc>
          <w:tcPr>
            <w:tcW w:w="6840"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Bylo vyřešeno všechno a/nebo nebylo vzneseno nic</w:t>
            </w:r>
          </w:p>
        </w:tc>
        <w:tc>
          <w:tcPr>
            <w:tcW w:w="1798"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Malé stížnosti na </w:t>
      </w:r>
      <w:r w:rsidR="009E509E">
        <w:rPr>
          <w:rFonts w:ascii="Arial" w:hAnsi="Arial" w:cs="Arial"/>
          <w:lang w:eastAsia="en-US"/>
        </w:rPr>
        <w:t>službu</w:t>
      </w:r>
    </w:p>
    <w:p w:rsidR="00A92A2E" w:rsidRPr="00307519" w:rsidRDefault="008A0614" w:rsidP="00895639">
      <w:pPr>
        <w:overflowPunct w:val="0"/>
        <w:autoSpaceDE w:val="0"/>
        <w:autoSpaceDN w:val="0"/>
        <w:adjustRightInd w:val="0"/>
        <w:ind w:left="432"/>
        <w:jc w:val="both"/>
        <w:textAlignment w:val="baseline"/>
        <w:rPr>
          <w:rFonts w:ascii="Arial" w:hAnsi="Arial" w:cs="Arial"/>
          <w:lang w:eastAsia="en-US"/>
        </w:rPr>
      </w:pPr>
      <w:r>
        <w:rPr>
          <w:rFonts w:ascii="Arial" w:hAnsi="Arial" w:cs="Arial"/>
          <w:lang w:eastAsia="en-US"/>
        </w:rPr>
        <w:t>Dodavatel</w:t>
      </w:r>
      <w:r w:rsidR="00A92A2E" w:rsidRPr="00307519">
        <w:rPr>
          <w:rFonts w:ascii="Arial" w:hAnsi="Arial" w:cs="Arial"/>
          <w:lang w:eastAsia="en-US"/>
        </w:rPr>
        <w:t xml:space="preserve"> </w:t>
      </w:r>
      <w:r w:rsidR="00FF0130">
        <w:rPr>
          <w:rFonts w:ascii="Arial" w:hAnsi="Arial" w:cs="Arial"/>
          <w:lang w:eastAsia="en-US"/>
        </w:rPr>
        <w:t>je povinen předcházet</w:t>
      </w:r>
      <w:r w:rsidR="00A92A2E" w:rsidRPr="00307519">
        <w:rPr>
          <w:rFonts w:ascii="Arial" w:hAnsi="Arial" w:cs="Arial"/>
          <w:lang w:eastAsia="en-US"/>
        </w:rPr>
        <w:t xml:space="preserve"> všem problémům a minimalizovat množství malých stížností</w:t>
      </w:r>
      <w:r w:rsidR="009E509E">
        <w:rPr>
          <w:rFonts w:ascii="Arial" w:hAnsi="Arial" w:cs="Arial"/>
          <w:lang w:eastAsia="en-US"/>
        </w:rPr>
        <w:t xml:space="preserve"> na službu</w:t>
      </w:r>
      <w:r w:rsidR="00A92A2E" w:rsidRPr="00307519">
        <w:rPr>
          <w:rFonts w:ascii="Arial" w:hAnsi="Arial" w:cs="Arial"/>
          <w:lang w:eastAsia="en-US"/>
        </w:rPr>
        <w:t xml:space="preserve"> </w:t>
      </w:r>
      <w:r w:rsidR="00076CB7" w:rsidRPr="00307519">
        <w:rPr>
          <w:rFonts w:ascii="Arial" w:hAnsi="Arial" w:cs="Arial"/>
          <w:lang w:eastAsia="en-US"/>
        </w:rPr>
        <w:t>nebo drobn</w:t>
      </w:r>
      <w:r w:rsidR="00DF1F8E">
        <w:rPr>
          <w:rFonts w:ascii="Arial" w:hAnsi="Arial" w:cs="Arial"/>
          <w:lang w:eastAsia="en-US"/>
        </w:rPr>
        <w:t>ých závad</w:t>
      </w:r>
      <w:r w:rsidR="00076CB7" w:rsidRPr="00307519">
        <w:rPr>
          <w:rFonts w:ascii="Arial" w:hAnsi="Arial" w:cs="Arial"/>
          <w:lang w:eastAsia="en-US"/>
        </w:rPr>
        <w:t xml:space="preserve"> </w:t>
      </w:r>
      <w:r w:rsidR="00A92A2E" w:rsidRPr="00307519">
        <w:rPr>
          <w:rFonts w:ascii="Arial" w:hAnsi="Arial" w:cs="Arial"/>
          <w:lang w:eastAsia="en-US"/>
        </w:rPr>
        <w:t xml:space="preserve">souvisejících se svými činnostmi. Stížnost musí být zapsána v Provozní knize </w:t>
      </w:r>
      <w:r w:rsidR="00076CB7" w:rsidRPr="00307519">
        <w:rPr>
          <w:rFonts w:ascii="Arial" w:hAnsi="Arial" w:cs="Arial"/>
          <w:lang w:eastAsia="en-US"/>
        </w:rPr>
        <w:t xml:space="preserve">nebo samostatném zápisu a </w:t>
      </w:r>
      <w:r w:rsidR="00A92A2E" w:rsidRPr="00307519">
        <w:rPr>
          <w:rFonts w:ascii="Arial" w:hAnsi="Arial" w:cs="Arial"/>
          <w:lang w:eastAsia="en-US"/>
        </w:rPr>
        <w:t xml:space="preserve">odeslána příslušným </w:t>
      </w:r>
      <w:r w:rsidR="00980531">
        <w:rPr>
          <w:rFonts w:ascii="Arial" w:hAnsi="Arial" w:cs="Arial"/>
          <w:lang w:eastAsia="en-US"/>
        </w:rPr>
        <w:t>zaměstnancem</w:t>
      </w:r>
      <w:r w:rsidR="00A92A2E" w:rsidRPr="00307519">
        <w:rPr>
          <w:rFonts w:ascii="Arial" w:hAnsi="Arial" w:cs="Arial"/>
          <w:lang w:eastAsia="en-US"/>
        </w:rPr>
        <w:t xml:space="preserve"> </w:t>
      </w:r>
      <w:r>
        <w:rPr>
          <w:rFonts w:ascii="Arial" w:hAnsi="Arial" w:cs="Arial"/>
          <w:lang w:eastAsia="en-US"/>
        </w:rPr>
        <w:t>MZ</w:t>
      </w:r>
      <w:r w:rsidR="00A92A2E" w:rsidRPr="00307519">
        <w:rPr>
          <w:rFonts w:ascii="Arial" w:hAnsi="Arial" w:cs="Arial"/>
          <w:lang w:eastAsia="en-US"/>
        </w:rPr>
        <w:t xml:space="preserve"> elektronickou poštou na dispečink </w:t>
      </w:r>
      <w:r>
        <w:rPr>
          <w:rFonts w:ascii="Arial" w:hAnsi="Arial" w:cs="Arial"/>
          <w:lang w:eastAsia="en-US"/>
        </w:rPr>
        <w:t>dodavatel</w:t>
      </w:r>
      <w:r w:rsidR="00547AF6" w:rsidRPr="00307519">
        <w:rPr>
          <w:rFonts w:ascii="Arial" w:hAnsi="Arial" w:cs="Arial"/>
          <w:lang w:eastAsia="en-US"/>
        </w:rPr>
        <w:t>e</w:t>
      </w:r>
      <w:r w:rsidR="00A92A2E" w:rsidRPr="00307519">
        <w:rPr>
          <w:rFonts w:ascii="Arial" w:hAnsi="Arial" w:cs="Arial"/>
          <w:lang w:eastAsia="en-US"/>
        </w:rPr>
        <w:t>.</w:t>
      </w:r>
    </w:p>
    <w:p w:rsidR="00076CB7" w:rsidRPr="00307519" w:rsidRDefault="00076CB7" w:rsidP="00895639">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DF1F8E">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Více než dvě malé stížnosti </w:t>
            </w:r>
            <w:r w:rsidR="00076CB7" w:rsidRPr="00307519">
              <w:rPr>
                <w:rFonts w:ascii="Arial" w:hAnsi="Arial" w:cs="Arial"/>
                <w:lang w:eastAsia="en-US"/>
              </w:rPr>
              <w:t xml:space="preserve">nebo drobné </w:t>
            </w:r>
            <w:r w:rsidR="00DF1F8E">
              <w:rPr>
                <w:rFonts w:ascii="Arial" w:hAnsi="Arial" w:cs="Arial"/>
                <w:lang w:eastAsia="en-US"/>
              </w:rPr>
              <w:t>závady</w:t>
            </w:r>
            <w:r w:rsidR="00DF1F8E" w:rsidRPr="00307519">
              <w:rPr>
                <w:rFonts w:ascii="Arial" w:hAnsi="Arial" w:cs="Arial"/>
                <w:lang w:eastAsia="en-US"/>
              </w:rPr>
              <w:t xml:space="preserve"> </w:t>
            </w:r>
            <w:r w:rsidRPr="00307519">
              <w:rPr>
                <w:rFonts w:ascii="Arial" w:hAnsi="Arial" w:cs="Arial"/>
                <w:lang w:eastAsia="en-US"/>
              </w:rPr>
              <w:t>za 3 měsíce</w:t>
            </w:r>
          </w:p>
        </w:tc>
        <w:tc>
          <w:tcPr>
            <w:tcW w:w="1798"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DF1F8E">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Dvě malé stížnosti </w:t>
            </w:r>
            <w:r w:rsidR="00076CB7" w:rsidRPr="00307519">
              <w:rPr>
                <w:rFonts w:ascii="Arial" w:hAnsi="Arial" w:cs="Arial"/>
                <w:lang w:eastAsia="en-US"/>
              </w:rPr>
              <w:t xml:space="preserve">nebo drobné </w:t>
            </w:r>
            <w:r w:rsidR="00DF1F8E">
              <w:rPr>
                <w:rFonts w:ascii="Arial" w:hAnsi="Arial" w:cs="Arial"/>
                <w:lang w:eastAsia="en-US"/>
              </w:rPr>
              <w:t>závady</w:t>
            </w:r>
            <w:r w:rsidR="00DF1F8E" w:rsidRPr="00307519">
              <w:rPr>
                <w:rFonts w:ascii="Arial" w:hAnsi="Arial" w:cs="Arial"/>
                <w:lang w:eastAsia="en-US"/>
              </w:rPr>
              <w:t xml:space="preserve"> </w:t>
            </w:r>
            <w:r w:rsidRPr="00307519">
              <w:rPr>
                <w:rFonts w:ascii="Arial" w:hAnsi="Arial" w:cs="Arial"/>
                <w:lang w:eastAsia="en-US"/>
              </w:rPr>
              <w:t>za 3 měsíce</w:t>
            </w:r>
          </w:p>
        </w:tc>
        <w:tc>
          <w:tcPr>
            <w:tcW w:w="1798"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5 bodů</w:t>
            </w:r>
          </w:p>
        </w:tc>
      </w:tr>
      <w:tr w:rsidR="00A92A2E" w:rsidRPr="00307519" w:rsidTr="00A92A2E">
        <w:tc>
          <w:tcPr>
            <w:tcW w:w="6840" w:type="dxa"/>
          </w:tcPr>
          <w:p w:rsidR="00A92A2E" w:rsidRPr="00307519" w:rsidRDefault="00547AF6" w:rsidP="0075410B">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J</w:t>
            </w:r>
            <w:r w:rsidR="00A92A2E" w:rsidRPr="00307519">
              <w:rPr>
                <w:rFonts w:ascii="Arial" w:hAnsi="Arial" w:cs="Arial"/>
                <w:lang w:eastAsia="en-US"/>
              </w:rPr>
              <w:t xml:space="preserve">edna malá stížnost </w:t>
            </w:r>
            <w:r w:rsidR="00076CB7" w:rsidRPr="00307519">
              <w:rPr>
                <w:rFonts w:ascii="Arial" w:hAnsi="Arial" w:cs="Arial"/>
                <w:lang w:eastAsia="en-US"/>
              </w:rPr>
              <w:t>nebo drobn</w:t>
            </w:r>
            <w:r w:rsidR="0075410B">
              <w:rPr>
                <w:rFonts w:ascii="Arial" w:hAnsi="Arial" w:cs="Arial"/>
                <w:lang w:eastAsia="en-US"/>
              </w:rPr>
              <w:t>á</w:t>
            </w:r>
            <w:r w:rsidR="00076CB7" w:rsidRPr="00307519">
              <w:rPr>
                <w:rFonts w:ascii="Arial" w:hAnsi="Arial" w:cs="Arial"/>
                <w:lang w:eastAsia="en-US"/>
              </w:rPr>
              <w:t xml:space="preserve"> </w:t>
            </w:r>
            <w:r w:rsidR="0075410B">
              <w:rPr>
                <w:rFonts w:ascii="Arial" w:hAnsi="Arial" w:cs="Arial"/>
                <w:lang w:eastAsia="en-US"/>
              </w:rPr>
              <w:t>závada</w:t>
            </w:r>
            <w:r w:rsidR="00076CB7" w:rsidRPr="00307519">
              <w:rPr>
                <w:rFonts w:ascii="Arial" w:hAnsi="Arial" w:cs="Arial"/>
                <w:lang w:eastAsia="en-US"/>
              </w:rPr>
              <w:t xml:space="preserve"> </w:t>
            </w:r>
            <w:r w:rsidR="00A92A2E" w:rsidRPr="00307519">
              <w:rPr>
                <w:rFonts w:ascii="Arial" w:hAnsi="Arial" w:cs="Arial"/>
                <w:lang w:eastAsia="en-US"/>
              </w:rPr>
              <w:t>za 3 měsíce</w:t>
            </w:r>
          </w:p>
        </w:tc>
        <w:tc>
          <w:tcPr>
            <w:tcW w:w="1798" w:type="dxa"/>
          </w:tcPr>
          <w:p w:rsidR="00A92A2E" w:rsidRPr="00307519" w:rsidRDefault="00A92A2E" w:rsidP="00895639">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r w:rsidR="00A92A2E" w:rsidRPr="00307519" w:rsidTr="00A92A2E">
        <w:tc>
          <w:tcPr>
            <w:tcW w:w="6840" w:type="dxa"/>
          </w:tcPr>
          <w:p w:rsidR="00A92A2E" w:rsidRPr="00307519" w:rsidRDefault="00A92A2E" w:rsidP="0075410B">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Žádná malá stížnost </w:t>
            </w:r>
            <w:r w:rsidR="00076CB7" w:rsidRPr="00307519">
              <w:rPr>
                <w:rFonts w:ascii="Arial" w:hAnsi="Arial" w:cs="Arial"/>
                <w:lang w:eastAsia="en-US"/>
              </w:rPr>
              <w:t>nebo drobn</w:t>
            </w:r>
            <w:r w:rsidR="0075410B">
              <w:rPr>
                <w:rFonts w:ascii="Arial" w:hAnsi="Arial" w:cs="Arial"/>
                <w:lang w:eastAsia="en-US"/>
              </w:rPr>
              <w:t>á</w:t>
            </w:r>
            <w:r w:rsidR="00076CB7" w:rsidRPr="00307519">
              <w:rPr>
                <w:rFonts w:ascii="Arial" w:hAnsi="Arial" w:cs="Arial"/>
                <w:lang w:eastAsia="en-US"/>
              </w:rPr>
              <w:t xml:space="preserve"> </w:t>
            </w:r>
            <w:r w:rsidR="0075410B">
              <w:rPr>
                <w:rFonts w:ascii="Arial" w:hAnsi="Arial" w:cs="Arial"/>
                <w:lang w:eastAsia="en-US"/>
              </w:rPr>
              <w:t>závada</w:t>
            </w:r>
            <w:r w:rsidR="00076CB7" w:rsidRPr="00307519">
              <w:rPr>
                <w:rFonts w:ascii="Arial" w:hAnsi="Arial" w:cs="Arial"/>
                <w:lang w:eastAsia="en-US"/>
              </w:rPr>
              <w:t xml:space="preserve"> </w:t>
            </w:r>
            <w:r w:rsidRPr="00307519">
              <w:rPr>
                <w:rFonts w:ascii="Arial" w:hAnsi="Arial" w:cs="Arial"/>
                <w:lang w:eastAsia="en-US"/>
              </w:rPr>
              <w:t>za 3 měsíce</w:t>
            </w:r>
          </w:p>
        </w:tc>
        <w:tc>
          <w:tcPr>
            <w:tcW w:w="1798" w:type="dxa"/>
          </w:tcPr>
          <w:p w:rsidR="00A92A2E" w:rsidRPr="00307519" w:rsidRDefault="00076CB7" w:rsidP="00076CB7">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20</w:t>
            </w:r>
            <w:r w:rsidR="00A92A2E" w:rsidRPr="00307519">
              <w:rPr>
                <w:rFonts w:ascii="Arial" w:hAnsi="Arial" w:cs="Arial"/>
                <w:lang w:eastAsia="en-US"/>
              </w:rPr>
              <w:t xml:space="preserve">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Velké stížnosti na</w:t>
      </w:r>
      <w:r w:rsidR="009E509E">
        <w:rPr>
          <w:rFonts w:ascii="Arial" w:hAnsi="Arial" w:cs="Arial"/>
          <w:lang w:eastAsia="en-US"/>
        </w:rPr>
        <w:t xml:space="preserve"> službu</w:t>
      </w:r>
    </w:p>
    <w:p w:rsidR="00A92A2E" w:rsidRDefault="008A0614" w:rsidP="009C0B0A">
      <w:pPr>
        <w:overflowPunct w:val="0"/>
        <w:autoSpaceDE w:val="0"/>
        <w:autoSpaceDN w:val="0"/>
        <w:adjustRightInd w:val="0"/>
        <w:ind w:left="432"/>
        <w:jc w:val="both"/>
        <w:textAlignment w:val="baseline"/>
        <w:rPr>
          <w:rFonts w:ascii="Arial" w:hAnsi="Arial" w:cs="Arial"/>
          <w:lang w:eastAsia="en-US"/>
        </w:rPr>
      </w:pPr>
      <w:r>
        <w:rPr>
          <w:rFonts w:ascii="Arial" w:hAnsi="Arial" w:cs="Arial"/>
          <w:lang w:eastAsia="en-US"/>
        </w:rPr>
        <w:t>Dodavatel</w:t>
      </w:r>
      <w:r w:rsidR="00A92A2E" w:rsidRPr="00307519">
        <w:rPr>
          <w:rFonts w:ascii="Arial" w:hAnsi="Arial" w:cs="Arial"/>
          <w:lang w:eastAsia="en-US"/>
        </w:rPr>
        <w:t xml:space="preserve"> </w:t>
      </w:r>
      <w:r w:rsidR="00FF0130">
        <w:rPr>
          <w:rFonts w:ascii="Arial" w:hAnsi="Arial" w:cs="Arial"/>
          <w:lang w:eastAsia="en-US"/>
        </w:rPr>
        <w:t>je povinen</w:t>
      </w:r>
      <w:r w:rsidR="00FF0130" w:rsidRPr="00307519">
        <w:rPr>
          <w:rFonts w:ascii="Arial" w:hAnsi="Arial" w:cs="Arial"/>
          <w:lang w:eastAsia="en-US"/>
        </w:rPr>
        <w:t xml:space="preserve"> </w:t>
      </w:r>
      <w:r w:rsidR="00A92A2E" w:rsidRPr="00307519">
        <w:rPr>
          <w:rFonts w:ascii="Arial" w:hAnsi="Arial" w:cs="Arial"/>
          <w:lang w:eastAsia="en-US"/>
        </w:rPr>
        <w:t xml:space="preserve">předcházet všem problémům a minimalizovat množství velkých stížností </w:t>
      </w:r>
      <w:r w:rsidR="009E509E">
        <w:rPr>
          <w:rFonts w:ascii="Arial" w:hAnsi="Arial" w:cs="Arial"/>
          <w:lang w:eastAsia="en-US"/>
        </w:rPr>
        <w:t xml:space="preserve">na službu </w:t>
      </w:r>
      <w:r w:rsidR="00076CB7" w:rsidRPr="00307519">
        <w:rPr>
          <w:rFonts w:ascii="Arial" w:hAnsi="Arial" w:cs="Arial"/>
          <w:lang w:eastAsia="en-US"/>
        </w:rPr>
        <w:t>nebo vážn</w:t>
      </w:r>
      <w:r w:rsidR="00DF1F8E">
        <w:rPr>
          <w:rFonts w:ascii="Arial" w:hAnsi="Arial" w:cs="Arial"/>
          <w:lang w:eastAsia="en-US"/>
        </w:rPr>
        <w:t>ých závad</w:t>
      </w:r>
      <w:r w:rsidR="00076CB7" w:rsidRPr="00307519">
        <w:rPr>
          <w:rFonts w:ascii="Arial" w:hAnsi="Arial" w:cs="Arial"/>
          <w:lang w:eastAsia="en-US"/>
        </w:rPr>
        <w:t xml:space="preserve"> </w:t>
      </w:r>
      <w:r w:rsidR="00A92A2E" w:rsidRPr="00307519">
        <w:rPr>
          <w:rFonts w:ascii="Arial" w:hAnsi="Arial" w:cs="Arial"/>
          <w:lang w:eastAsia="en-US"/>
        </w:rPr>
        <w:t xml:space="preserve">souvisejících se svými činnostmi. Stížnost musí být zapsána v Provozní knize </w:t>
      </w:r>
      <w:r w:rsidR="00076CB7" w:rsidRPr="00307519">
        <w:rPr>
          <w:rFonts w:ascii="Arial" w:hAnsi="Arial" w:cs="Arial"/>
          <w:lang w:eastAsia="en-US"/>
        </w:rPr>
        <w:t xml:space="preserve">nebo samostatném zápisu </w:t>
      </w:r>
      <w:r w:rsidR="00A92A2E" w:rsidRPr="00307519">
        <w:rPr>
          <w:rFonts w:ascii="Arial" w:hAnsi="Arial" w:cs="Arial"/>
          <w:lang w:eastAsia="en-US"/>
        </w:rPr>
        <w:t xml:space="preserve">a odeslána příslušným </w:t>
      </w:r>
      <w:r w:rsidR="00980531">
        <w:rPr>
          <w:rFonts w:ascii="Arial" w:hAnsi="Arial" w:cs="Arial"/>
          <w:lang w:eastAsia="en-US"/>
        </w:rPr>
        <w:t>zaměstnancem</w:t>
      </w:r>
      <w:r w:rsidR="00A92A2E" w:rsidRPr="00307519">
        <w:rPr>
          <w:rFonts w:ascii="Arial" w:hAnsi="Arial" w:cs="Arial"/>
          <w:lang w:eastAsia="en-US"/>
        </w:rPr>
        <w:t xml:space="preserve"> </w:t>
      </w:r>
      <w:r>
        <w:rPr>
          <w:rFonts w:ascii="Arial" w:hAnsi="Arial" w:cs="Arial"/>
          <w:lang w:eastAsia="en-US"/>
        </w:rPr>
        <w:t>MZ</w:t>
      </w:r>
      <w:r w:rsidR="00A92A2E" w:rsidRPr="00307519">
        <w:rPr>
          <w:rFonts w:ascii="Arial" w:hAnsi="Arial" w:cs="Arial"/>
          <w:lang w:eastAsia="en-US"/>
        </w:rPr>
        <w:t xml:space="preserve"> elektronickou poštou na dispečink </w:t>
      </w:r>
      <w:r>
        <w:rPr>
          <w:rFonts w:ascii="Arial" w:hAnsi="Arial" w:cs="Arial"/>
          <w:lang w:eastAsia="en-US"/>
        </w:rPr>
        <w:t>dodavatel</w:t>
      </w:r>
      <w:r w:rsidR="00547AF6" w:rsidRPr="00307519">
        <w:rPr>
          <w:rFonts w:ascii="Arial" w:hAnsi="Arial" w:cs="Arial"/>
          <w:lang w:eastAsia="en-US"/>
        </w:rPr>
        <w:t>e</w:t>
      </w:r>
      <w:r w:rsidR="00A92A2E" w:rsidRPr="00307519">
        <w:rPr>
          <w:rFonts w:ascii="Arial" w:hAnsi="Arial" w:cs="Arial"/>
          <w:lang w:eastAsia="en-US"/>
        </w:rPr>
        <w:t>.</w:t>
      </w:r>
    </w:p>
    <w:p w:rsidR="00E04648" w:rsidRDefault="00E04648" w:rsidP="009C0B0A">
      <w:pPr>
        <w:overflowPunct w:val="0"/>
        <w:autoSpaceDE w:val="0"/>
        <w:autoSpaceDN w:val="0"/>
        <w:adjustRightInd w:val="0"/>
        <w:ind w:left="432"/>
        <w:jc w:val="both"/>
        <w:textAlignment w:val="baseline"/>
        <w:rPr>
          <w:rFonts w:ascii="Arial" w:hAnsi="Arial" w:cs="Arial"/>
          <w:lang w:eastAsia="en-US"/>
        </w:rPr>
      </w:pPr>
    </w:p>
    <w:p w:rsidR="00782AC5" w:rsidRDefault="00782AC5" w:rsidP="009C0B0A">
      <w:pPr>
        <w:overflowPunct w:val="0"/>
        <w:autoSpaceDE w:val="0"/>
        <w:autoSpaceDN w:val="0"/>
        <w:adjustRightInd w:val="0"/>
        <w:ind w:left="432"/>
        <w:jc w:val="both"/>
        <w:textAlignment w:val="baseline"/>
        <w:rPr>
          <w:rFonts w:ascii="Arial" w:hAnsi="Arial" w:cs="Arial"/>
          <w:lang w:eastAsia="en-US"/>
        </w:rPr>
      </w:pPr>
    </w:p>
    <w:p w:rsidR="003D3C47" w:rsidRPr="00307519" w:rsidRDefault="003D3C47" w:rsidP="009C0B0A">
      <w:pPr>
        <w:overflowPunct w:val="0"/>
        <w:autoSpaceDE w:val="0"/>
        <w:autoSpaceDN w:val="0"/>
        <w:adjustRightInd w:val="0"/>
        <w:ind w:left="432"/>
        <w:jc w:val="both"/>
        <w:textAlignment w:val="baseline"/>
        <w:rPr>
          <w:rFonts w:ascii="Arial" w:hAnsi="Arial" w:cs="Arial"/>
          <w:lang w:eastAsia="en-US"/>
        </w:rPr>
      </w:pP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953C5F" w:rsidP="00DF1F8E">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Tři</w:t>
            </w:r>
            <w:r w:rsidR="00A92A2E" w:rsidRPr="00307519">
              <w:rPr>
                <w:rFonts w:ascii="Arial" w:hAnsi="Arial" w:cs="Arial"/>
                <w:lang w:eastAsia="en-US"/>
              </w:rPr>
              <w:t xml:space="preserve"> a více velké stížnosti</w:t>
            </w:r>
            <w:r w:rsidRPr="00307519">
              <w:rPr>
                <w:rFonts w:ascii="Arial" w:hAnsi="Arial" w:cs="Arial"/>
                <w:lang w:eastAsia="en-US"/>
              </w:rPr>
              <w:t xml:space="preserve"> nebo vážné </w:t>
            </w:r>
            <w:r w:rsidR="00DF1F8E">
              <w:rPr>
                <w:rFonts w:ascii="Arial" w:hAnsi="Arial" w:cs="Arial"/>
                <w:lang w:eastAsia="en-US"/>
              </w:rPr>
              <w:t>závady</w:t>
            </w:r>
            <w:r w:rsidR="00DF1F8E" w:rsidRPr="00307519">
              <w:rPr>
                <w:rFonts w:ascii="Arial" w:hAnsi="Arial" w:cs="Arial"/>
                <w:lang w:eastAsia="en-US"/>
              </w:rPr>
              <w:t xml:space="preserve"> </w:t>
            </w:r>
            <w:r w:rsidR="00A92A2E" w:rsidRPr="00307519">
              <w:rPr>
                <w:rFonts w:ascii="Arial" w:hAnsi="Arial" w:cs="Arial"/>
                <w:lang w:eastAsia="en-US"/>
              </w:rPr>
              <w:t>za 3 měsíce</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076CB7" w:rsidRPr="00307519" w:rsidTr="00A92A2E">
        <w:tc>
          <w:tcPr>
            <w:tcW w:w="6840" w:type="dxa"/>
          </w:tcPr>
          <w:p w:rsidR="00076CB7" w:rsidRPr="00307519" w:rsidRDefault="00953C5F" w:rsidP="00DF1F8E">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Dvě a více velké stížnosti nebo vážné </w:t>
            </w:r>
            <w:r w:rsidR="00DF1F8E">
              <w:rPr>
                <w:rFonts w:ascii="Arial" w:hAnsi="Arial" w:cs="Arial"/>
                <w:lang w:eastAsia="en-US"/>
              </w:rPr>
              <w:t>závady</w:t>
            </w:r>
            <w:r w:rsidR="00DF1F8E" w:rsidRPr="00307519">
              <w:rPr>
                <w:rFonts w:ascii="Arial" w:hAnsi="Arial" w:cs="Arial"/>
                <w:lang w:eastAsia="en-US"/>
              </w:rPr>
              <w:t xml:space="preserve"> </w:t>
            </w:r>
            <w:r w:rsidRPr="00307519">
              <w:rPr>
                <w:rFonts w:ascii="Arial" w:hAnsi="Arial" w:cs="Arial"/>
                <w:lang w:eastAsia="en-US"/>
              </w:rPr>
              <w:t>za 3 měsíce</w:t>
            </w:r>
          </w:p>
        </w:tc>
        <w:tc>
          <w:tcPr>
            <w:tcW w:w="1798" w:type="dxa"/>
          </w:tcPr>
          <w:p w:rsidR="00076CB7" w:rsidRPr="00307519" w:rsidRDefault="00953C5F"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5 bodů</w:t>
            </w:r>
          </w:p>
        </w:tc>
      </w:tr>
      <w:tr w:rsidR="00A92A2E" w:rsidRPr="00307519" w:rsidTr="00A92A2E">
        <w:tc>
          <w:tcPr>
            <w:tcW w:w="6840" w:type="dxa"/>
          </w:tcPr>
          <w:p w:rsidR="00A92A2E" w:rsidRPr="00307519" w:rsidRDefault="00A92A2E" w:rsidP="0075410B">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lastRenderedPageBreak/>
              <w:t xml:space="preserve">Jedna velká stížnost </w:t>
            </w:r>
            <w:r w:rsidR="00953C5F" w:rsidRPr="00307519">
              <w:rPr>
                <w:rFonts w:ascii="Arial" w:hAnsi="Arial" w:cs="Arial"/>
                <w:lang w:eastAsia="en-US"/>
              </w:rPr>
              <w:t>nebo vážn</w:t>
            </w:r>
            <w:r w:rsidR="0075410B">
              <w:rPr>
                <w:rFonts w:ascii="Arial" w:hAnsi="Arial" w:cs="Arial"/>
                <w:lang w:eastAsia="en-US"/>
              </w:rPr>
              <w:t>á</w:t>
            </w:r>
            <w:r w:rsidR="00953C5F" w:rsidRPr="00307519">
              <w:rPr>
                <w:rFonts w:ascii="Arial" w:hAnsi="Arial" w:cs="Arial"/>
                <w:lang w:eastAsia="en-US"/>
              </w:rPr>
              <w:t xml:space="preserve"> </w:t>
            </w:r>
            <w:r w:rsidR="0075410B">
              <w:rPr>
                <w:rFonts w:ascii="Arial" w:hAnsi="Arial" w:cs="Arial"/>
                <w:lang w:eastAsia="en-US"/>
              </w:rPr>
              <w:t>závada</w:t>
            </w:r>
            <w:r w:rsidR="00953C5F" w:rsidRPr="00307519">
              <w:rPr>
                <w:rFonts w:ascii="Arial" w:hAnsi="Arial" w:cs="Arial"/>
                <w:lang w:eastAsia="en-US"/>
              </w:rPr>
              <w:t xml:space="preserve"> z</w:t>
            </w:r>
            <w:r w:rsidRPr="00307519">
              <w:rPr>
                <w:rFonts w:ascii="Arial" w:hAnsi="Arial" w:cs="Arial"/>
                <w:lang w:eastAsia="en-US"/>
              </w:rPr>
              <w:t>a 3 měsíce</w:t>
            </w:r>
          </w:p>
        </w:tc>
        <w:tc>
          <w:tcPr>
            <w:tcW w:w="1798" w:type="dxa"/>
          </w:tcPr>
          <w:p w:rsidR="00A92A2E" w:rsidRPr="00307519" w:rsidRDefault="00953C5F" w:rsidP="00953C5F">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w:t>
            </w:r>
            <w:r w:rsidR="00A92A2E" w:rsidRPr="00307519">
              <w:rPr>
                <w:rFonts w:ascii="Arial" w:hAnsi="Arial" w:cs="Arial"/>
                <w:lang w:eastAsia="en-US"/>
              </w:rPr>
              <w:t xml:space="preserve"> bodů</w:t>
            </w:r>
          </w:p>
        </w:tc>
      </w:tr>
      <w:tr w:rsidR="00A92A2E" w:rsidRPr="00307519" w:rsidTr="00A92A2E">
        <w:tc>
          <w:tcPr>
            <w:tcW w:w="6840" w:type="dxa"/>
          </w:tcPr>
          <w:p w:rsidR="00A92A2E" w:rsidRPr="00307519" w:rsidRDefault="00A92A2E" w:rsidP="0075410B">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Žádná velká stížnost</w:t>
            </w:r>
            <w:r w:rsidR="00953C5F" w:rsidRPr="00307519">
              <w:rPr>
                <w:rFonts w:ascii="Arial" w:hAnsi="Arial" w:cs="Arial"/>
              </w:rPr>
              <w:t xml:space="preserve"> </w:t>
            </w:r>
            <w:r w:rsidR="00953C5F" w:rsidRPr="00307519">
              <w:rPr>
                <w:rFonts w:ascii="Arial" w:hAnsi="Arial" w:cs="Arial"/>
                <w:lang w:eastAsia="en-US"/>
              </w:rPr>
              <w:t>nebo vážn</w:t>
            </w:r>
            <w:r w:rsidR="0075410B">
              <w:rPr>
                <w:rFonts w:ascii="Arial" w:hAnsi="Arial" w:cs="Arial"/>
                <w:lang w:eastAsia="en-US"/>
              </w:rPr>
              <w:t>á</w:t>
            </w:r>
            <w:r w:rsidR="00953C5F" w:rsidRPr="00307519">
              <w:rPr>
                <w:rFonts w:ascii="Arial" w:hAnsi="Arial" w:cs="Arial"/>
                <w:lang w:eastAsia="en-US"/>
              </w:rPr>
              <w:t xml:space="preserve"> </w:t>
            </w:r>
            <w:r w:rsidR="0075410B">
              <w:rPr>
                <w:rFonts w:ascii="Arial" w:hAnsi="Arial" w:cs="Arial"/>
                <w:lang w:eastAsia="en-US"/>
              </w:rPr>
              <w:t>závada</w:t>
            </w:r>
            <w:r w:rsidRPr="00307519">
              <w:rPr>
                <w:rFonts w:ascii="Arial" w:hAnsi="Arial" w:cs="Arial"/>
                <w:lang w:eastAsia="en-US"/>
              </w:rPr>
              <w:t xml:space="preserve"> za 3 měsíce</w:t>
            </w:r>
          </w:p>
        </w:tc>
        <w:tc>
          <w:tcPr>
            <w:tcW w:w="1798" w:type="dxa"/>
          </w:tcPr>
          <w:p w:rsidR="00A92A2E" w:rsidRPr="00307519" w:rsidRDefault="00953C5F" w:rsidP="00953C5F">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20</w:t>
            </w:r>
            <w:r w:rsidR="00A92A2E" w:rsidRPr="00307519">
              <w:rPr>
                <w:rFonts w:ascii="Arial" w:hAnsi="Arial" w:cs="Arial"/>
                <w:lang w:eastAsia="en-US"/>
              </w:rPr>
              <w:t xml:space="preserve">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Kontrola výkonu činnosti kontrolním orgánem </w:t>
      </w:r>
      <w:r w:rsidR="008A0614">
        <w:rPr>
          <w:rFonts w:ascii="Arial" w:hAnsi="Arial" w:cs="Arial"/>
          <w:lang w:eastAsia="en-US"/>
        </w:rPr>
        <w:t>dodavatel</w:t>
      </w:r>
      <w:r w:rsidR="00547AF6" w:rsidRPr="00307519">
        <w:rPr>
          <w:rFonts w:ascii="Arial" w:hAnsi="Arial" w:cs="Arial"/>
          <w:lang w:eastAsia="en-US"/>
        </w:rPr>
        <w:t>e</w:t>
      </w:r>
    </w:p>
    <w:p w:rsidR="00A92A2E" w:rsidRPr="00307519" w:rsidRDefault="008A0614" w:rsidP="009C0B0A">
      <w:pPr>
        <w:overflowPunct w:val="0"/>
        <w:autoSpaceDE w:val="0"/>
        <w:autoSpaceDN w:val="0"/>
        <w:adjustRightInd w:val="0"/>
        <w:ind w:left="432"/>
        <w:jc w:val="both"/>
        <w:textAlignment w:val="baseline"/>
        <w:rPr>
          <w:rFonts w:ascii="Arial" w:hAnsi="Arial" w:cs="Arial"/>
          <w:lang w:eastAsia="en-US"/>
        </w:rPr>
      </w:pPr>
      <w:r>
        <w:rPr>
          <w:rFonts w:ascii="Arial" w:hAnsi="Arial" w:cs="Arial"/>
          <w:lang w:eastAsia="en-US"/>
        </w:rPr>
        <w:t>Dodavatel</w:t>
      </w:r>
      <w:r w:rsidR="00A92A2E" w:rsidRPr="00307519">
        <w:rPr>
          <w:rFonts w:ascii="Arial" w:hAnsi="Arial" w:cs="Arial"/>
          <w:lang w:eastAsia="en-US"/>
        </w:rPr>
        <w:t xml:space="preserve"> </w:t>
      </w:r>
      <w:r w:rsidR="00FF0130">
        <w:rPr>
          <w:rFonts w:ascii="Arial" w:hAnsi="Arial" w:cs="Arial"/>
          <w:lang w:eastAsia="en-US"/>
        </w:rPr>
        <w:t xml:space="preserve">je povinen </w:t>
      </w:r>
      <w:r w:rsidR="00A92A2E" w:rsidRPr="00307519">
        <w:rPr>
          <w:rFonts w:ascii="Arial" w:hAnsi="Arial" w:cs="Arial"/>
          <w:lang w:eastAsia="en-US"/>
        </w:rPr>
        <w:t>provádět nepravidelné kontroly činnosti dle Smlouvy v</w:t>
      </w:r>
      <w:r w:rsidR="00CC29B8" w:rsidRPr="00307519">
        <w:rPr>
          <w:rFonts w:ascii="Arial" w:hAnsi="Arial" w:cs="Arial"/>
          <w:lang w:eastAsia="en-US"/>
        </w:rPr>
        <w:t> objektu ministerstva</w:t>
      </w:r>
      <w:r w:rsidR="00A92A2E" w:rsidRPr="00307519">
        <w:rPr>
          <w:rFonts w:ascii="Arial" w:hAnsi="Arial" w:cs="Arial"/>
          <w:lang w:eastAsia="en-US"/>
        </w:rPr>
        <w:t xml:space="preserve"> s cílem zjistit, zda odpovídají uzavřené Smlouvě. O každé kontrole bude proveden záznam do Provozní knihy.</w:t>
      </w: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Žádná kontrola za 3 měsíce</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Jedna kontrola za 3 měsíce</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3 body</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Dvě kontroly za 3 měsíce</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6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Tři a více kontrol za 3 měsíce</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bl>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Úroveň komplexní prohlídky </w:t>
      </w:r>
      <w:r w:rsidR="00CC29B8" w:rsidRPr="00307519">
        <w:rPr>
          <w:rFonts w:ascii="Arial" w:hAnsi="Arial" w:cs="Arial"/>
          <w:lang w:eastAsia="en-US"/>
        </w:rPr>
        <w:t>objektu</w:t>
      </w: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Komplexní prohlídka je důležitým výstupem pro informovanost </w:t>
      </w:r>
      <w:r w:rsidR="008A0614">
        <w:rPr>
          <w:rFonts w:ascii="Arial" w:hAnsi="Arial" w:cs="Arial"/>
          <w:lang w:eastAsia="en-US"/>
        </w:rPr>
        <w:t>MZ</w:t>
      </w:r>
      <w:r w:rsidRPr="00307519">
        <w:rPr>
          <w:rFonts w:ascii="Arial" w:hAnsi="Arial" w:cs="Arial"/>
          <w:lang w:eastAsia="en-US"/>
        </w:rPr>
        <w:t xml:space="preserve"> i pro plánování dalších oprav a údržby </w:t>
      </w:r>
      <w:r w:rsidR="00DF1F8E">
        <w:rPr>
          <w:rFonts w:ascii="Arial" w:hAnsi="Arial" w:cs="Arial"/>
          <w:lang w:eastAsia="en-US"/>
        </w:rPr>
        <w:t>O</w:t>
      </w:r>
      <w:r w:rsidR="00CC29B8" w:rsidRPr="00307519">
        <w:rPr>
          <w:rFonts w:ascii="Arial" w:hAnsi="Arial" w:cs="Arial"/>
          <w:lang w:eastAsia="en-US"/>
        </w:rPr>
        <w:t>bjektu ministerstva</w:t>
      </w:r>
      <w:r w:rsidRPr="00307519">
        <w:rPr>
          <w:rFonts w:ascii="Arial" w:hAnsi="Arial" w:cs="Arial"/>
          <w:lang w:eastAsia="en-US"/>
        </w:rPr>
        <w:t xml:space="preserve">. </w:t>
      </w:r>
      <w:r w:rsidR="008A0614">
        <w:rPr>
          <w:rFonts w:ascii="Arial" w:hAnsi="Arial" w:cs="Arial"/>
          <w:lang w:eastAsia="en-US"/>
        </w:rPr>
        <w:t>MZ</w:t>
      </w:r>
      <w:r w:rsidRPr="00307519">
        <w:rPr>
          <w:rFonts w:ascii="Arial" w:hAnsi="Arial" w:cs="Arial"/>
          <w:lang w:eastAsia="en-US"/>
        </w:rPr>
        <w:t xml:space="preserve"> bude hodnotit včasnost provedení prohlídky, pečlivost a podrobnost výstupů z prohlídky.</w:t>
      </w: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98"/>
      </w:tblGrid>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Plánovaná prohlídka nebyla provedena</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0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V protokolu nejsou podstatné skutečnosti</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3 body</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Protokol nebyl předán v řádném termínu</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6 bodů</w:t>
            </w:r>
          </w:p>
        </w:tc>
      </w:tr>
      <w:tr w:rsidR="00A92A2E" w:rsidRPr="00307519" w:rsidTr="00A92A2E">
        <w:tc>
          <w:tcPr>
            <w:tcW w:w="6840"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Prohlídka byla provedena, protokol řádně zpracován a včas předán</w:t>
            </w:r>
          </w:p>
        </w:tc>
        <w:tc>
          <w:tcPr>
            <w:tcW w:w="1798" w:type="dxa"/>
          </w:tcPr>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10 bodů</w:t>
            </w:r>
          </w:p>
        </w:tc>
      </w:tr>
    </w:tbl>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p>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Součinnost </w:t>
      </w:r>
      <w:r w:rsidR="008A0614">
        <w:rPr>
          <w:rFonts w:ascii="Arial" w:hAnsi="Arial" w:cs="Arial"/>
          <w:lang w:eastAsia="en-US"/>
        </w:rPr>
        <w:t>MZ</w:t>
      </w:r>
      <w:r w:rsidR="00CC29B8" w:rsidRPr="00307519">
        <w:rPr>
          <w:rFonts w:ascii="Arial" w:hAnsi="Arial" w:cs="Arial"/>
          <w:lang w:eastAsia="en-US"/>
        </w:rPr>
        <w:t>:</w:t>
      </w:r>
    </w:p>
    <w:p w:rsidR="00A92A2E" w:rsidRPr="00307519" w:rsidRDefault="00A92A2E" w:rsidP="009C0B0A">
      <w:pPr>
        <w:overflowPunct w:val="0"/>
        <w:autoSpaceDE w:val="0"/>
        <w:autoSpaceDN w:val="0"/>
        <w:adjustRightInd w:val="0"/>
        <w:ind w:left="432"/>
        <w:jc w:val="both"/>
        <w:textAlignment w:val="baseline"/>
        <w:rPr>
          <w:rFonts w:ascii="Arial" w:hAnsi="Arial" w:cs="Arial"/>
          <w:lang w:eastAsia="en-US"/>
        </w:rPr>
      </w:pPr>
      <w:r w:rsidRPr="00307519">
        <w:rPr>
          <w:rFonts w:ascii="Arial" w:hAnsi="Arial" w:cs="Arial"/>
          <w:lang w:eastAsia="en-US"/>
        </w:rPr>
        <w:t xml:space="preserve">Pro úspěšné plnění předmětu Smlouvy zajistí </w:t>
      </w:r>
      <w:r w:rsidR="008A0614">
        <w:rPr>
          <w:rFonts w:ascii="Arial" w:hAnsi="Arial" w:cs="Arial"/>
          <w:lang w:eastAsia="en-US"/>
        </w:rPr>
        <w:t>MZ</w:t>
      </w:r>
      <w:r w:rsidRPr="00307519">
        <w:rPr>
          <w:rFonts w:ascii="Arial" w:hAnsi="Arial" w:cs="Arial"/>
          <w:lang w:eastAsia="en-US"/>
        </w:rPr>
        <w:t xml:space="preserve"> potřebnou součinnost formou jmenování příslušn</w:t>
      </w:r>
      <w:r w:rsidR="00CC29B8" w:rsidRPr="00307519">
        <w:rPr>
          <w:rFonts w:ascii="Arial" w:hAnsi="Arial" w:cs="Arial"/>
          <w:lang w:eastAsia="en-US"/>
        </w:rPr>
        <w:t>ých</w:t>
      </w:r>
      <w:r w:rsidRPr="00307519">
        <w:rPr>
          <w:rFonts w:ascii="Arial" w:hAnsi="Arial" w:cs="Arial"/>
          <w:lang w:eastAsia="en-US"/>
        </w:rPr>
        <w:t xml:space="preserve"> </w:t>
      </w:r>
      <w:r w:rsidR="00980531">
        <w:rPr>
          <w:rFonts w:ascii="Arial" w:hAnsi="Arial" w:cs="Arial"/>
          <w:lang w:eastAsia="en-US"/>
        </w:rPr>
        <w:t>zaměstnanců</w:t>
      </w:r>
      <w:r w:rsidRPr="00307519">
        <w:rPr>
          <w:rFonts w:ascii="Arial" w:hAnsi="Arial" w:cs="Arial"/>
          <w:lang w:eastAsia="en-US"/>
        </w:rPr>
        <w:t xml:space="preserve"> a vyhrazením prostor pro </w:t>
      </w:r>
      <w:r w:rsidR="008A0614">
        <w:rPr>
          <w:rFonts w:ascii="Arial" w:hAnsi="Arial" w:cs="Arial"/>
          <w:lang w:eastAsia="en-US"/>
        </w:rPr>
        <w:t>dodavatel</w:t>
      </w:r>
      <w:r w:rsidR="00CC29B8" w:rsidRPr="00307519">
        <w:rPr>
          <w:rFonts w:ascii="Arial" w:hAnsi="Arial" w:cs="Arial"/>
          <w:lang w:eastAsia="en-US"/>
        </w:rPr>
        <w:t>e</w:t>
      </w:r>
      <w:r w:rsidRPr="00307519">
        <w:rPr>
          <w:rFonts w:ascii="Arial" w:hAnsi="Arial" w:cs="Arial"/>
          <w:lang w:eastAsia="en-US"/>
        </w:rPr>
        <w:t xml:space="preserve">. </w:t>
      </w:r>
      <w:r w:rsidR="00C06339">
        <w:rPr>
          <w:rFonts w:ascii="Arial" w:hAnsi="Arial" w:cs="Arial"/>
          <w:lang w:eastAsia="en-US"/>
        </w:rPr>
        <w:t>D</w:t>
      </w:r>
      <w:r w:rsidRPr="00307519">
        <w:rPr>
          <w:rFonts w:ascii="Arial" w:hAnsi="Arial" w:cs="Arial"/>
          <w:lang w:eastAsia="en-US"/>
        </w:rPr>
        <w:t xml:space="preserve">odatečné a zvláštní požadavky musí být </w:t>
      </w:r>
      <w:r w:rsidR="008A0614">
        <w:rPr>
          <w:rFonts w:ascii="Arial" w:hAnsi="Arial" w:cs="Arial"/>
          <w:lang w:eastAsia="en-US"/>
        </w:rPr>
        <w:t>dodavatel</w:t>
      </w:r>
      <w:r w:rsidR="00CC29B8" w:rsidRPr="00307519">
        <w:rPr>
          <w:rFonts w:ascii="Arial" w:hAnsi="Arial" w:cs="Arial"/>
          <w:lang w:eastAsia="en-US"/>
        </w:rPr>
        <w:t>em</w:t>
      </w:r>
      <w:r w:rsidRPr="00307519">
        <w:rPr>
          <w:rFonts w:ascii="Arial" w:hAnsi="Arial" w:cs="Arial"/>
          <w:lang w:eastAsia="en-US"/>
        </w:rPr>
        <w:t xml:space="preserve"> specifikovány písemně s dostatečným předstihem. </w:t>
      </w:r>
      <w:r w:rsidR="008A0614">
        <w:rPr>
          <w:rFonts w:ascii="Arial" w:hAnsi="Arial" w:cs="Arial"/>
          <w:lang w:eastAsia="en-US"/>
        </w:rPr>
        <w:t>MZ</w:t>
      </w:r>
      <w:r w:rsidRPr="00307519">
        <w:rPr>
          <w:rFonts w:ascii="Arial" w:hAnsi="Arial" w:cs="Arial"/>
          <w:lang w:eastAsia="en-US"/>
        </w:rPr>
        <w:t xml:space="preserve"> není povin</w:t>
      </w:r>
      <w:r w:rsidR="00CC29B8" w:rsidRPr="00307519">
        <w:rPr>
          <w:rFonts w:ascii="Arial" w:hAnsi="Arial" w:cs="Arial"/>
          <w:lang w:eastAsia="en-US"/>
        </w:rPr>
        <w:t>en</w:t>
      </w:r>
      <w:r w:rsidRPr="00307519">
        <w:rPr>
          <w:rFonts w:ascii="Arial" w:hAnsi="Arial" w:cs="Arial"/>
          <w:lang w:eastAsia="en-US"/>
        </w:rPr>
        <w:t xml:space="preserve"> zajistit takovou součinnost, která nemá podle jeho názoru vliv na kvalitu činností poskytovaných </w:t>
      </w:r>
      <w:r w:rsidR="008A0614">
        <w:rPr>
          <w:rFonts w:ascii="Arial" w:hAnsi="Arial" w:cs="Arial"/>
          <w:lang w:eastAsia="en-US"/>
        </w:rPr>
        <w:t>dodavatel</w:t>
      </w:r>
      <w:r w:rsidR="00CC29B8" w:rsidRPr="00307519">
        <w:rPr>
          <w:rFonts w:ascii="Arial" w:hAnsi="Arial" w:cs="Arial"/>
          <w:lang w:eastAsia="en-US"/>
        </w:rPr>
        <w:t>em</w:t>
      </w:r>
      <w:r w:rsidRPr="00307519">
        <w:rPr>
          <w:rFonts w:ascii="Arial" w:hAnsi="Arial" w:cs="Arial"/>
          <w:lang w:eastAsia="en-US"/>
        </w:rPr>
        <w:t xml:space="preserve"> dle Smlouvy.</w:t>
      </w:r>
    </w:p>
    <w:p w:rsidR="00A92A2E" w:rsidRPr="00307519" w:rsidRDefault="00A92A2E" w:rsidP="00A92A2E">
      <w:pPr>
        <w:numPr>
          <w:ilvl w:val="1"/>
          <w:numId w:val="42"/>
        </w:numPr>
        <w:overflowPunct w:val="0"/>
        <w:autoSpaceDE w:val="0"/>
        <w:autoSpaceDN w:val="0"/>
        <w:adjustRightInd w:val="0"/>
        <w:spacing w:before="240" w:after="120"/>
        <w:jc w:val="both"/>
        <w:textAlignment w:val="baseline"/>
        <w:rPr>
          <w:rFonts w:ascii="Arial" w:hAnsi="Arial" w:cs="Arial"/>
          <w:lang w:eastAsia="en-US"/>
        </w:rPr>
      </w:pPr>
      <w:r w:rsidRPr="00307519">
        <w:rPr>
          <w:rFonts w:ascii="Arial" w:hAnsi="Arial" w:cs="Arial"/>
          <w:lang w:eastAsia="en-US"/>
        </w:rPr>
        <w:t xml:space="preserve">Způsob provádění kontroly kvality </w:t>
      </w:r>
      <w:r w:rsidR="008A0614">
        <w:rPr>
          <w:rFonts w:ascii="Arial" w:hAnsi="Arial" w:cs="Arial"/>
          <w:lang w:eastAsia="en-US"/>
        </w:rPr>
        <w:t>dodavatel</w:t>
      </w:r>
      <w:r w:rsidR="00F02D86" w:rsidRPr="00307519">
        <w:rPr>
          <w:rFonts w:ascii="Arial" w:hAnsi="Arial" w:cs="Arial"/>
          <w:lang w:eastAsia="en-US"/>
        </w:rPr>
        <w:t>e</w:t>
      </w:r>
      <w:r w:rsidR="00953C5F" w:rsidRPr="00307519">
        <w:rPr>
          <w:rFonts w:ascii="Arial" w:hAnsi="Arial" w:cs="Arial"/>
          <w:lang w:eastAsia="en-US"/>
        </w:rPr>
        <w:t>m</w:t>
      </w:r>
    </w:p>
    <w:p w:rsidR="00A92A2E" w:rsidRPr="00307519" w:rsidRDefault="00081058" w:rsidP="00953C5F">
      <w:pPr>
        <w:ind w:left="284" w:hanging="284"/>
        <w:rPr>
          <w:rFonts w:ascii="Arial" w:hAnsi="Arial" w:cs="Arial"/>
          <w:lang w:eastAsia="en-US"/>
        </w:rPr>
      </w:pPr>
      <w:r w:rsidRPr="00307519">
        <w:rPr>
          <w:rFonts w:ascii="Arial" w:hAnsi="Arial" w:cs="Arial"/>
          <w:lang w:eastAsia="en-US"/>
        </w:rPr>
        <w:t xml:space="preserve">a) </w:t>
      </w:r>
      <w:r w:rsidR="00A92A2E" w:rsidRPr="00307519">
        <w:rPr>
          <w:rFonts w:ascii="Arial" w:hAnsi="Arial" w:cs="Arial"/>
          <w:lang w:eastAsia="en-US"/>
        </w:rPr>
        <w:t xml:space="preserve">Zakázka je řízena přímo </w:t>
      </w:r>
      <w:r w:rsidR="009A2C9F">
        <w:rPr>
          <w:rFonts w:ascii="Arial" w:hAnsi="Arial" w:cs="Arial"/>
          <w:lang w:eastAsia="en-US"/>
        </w:rPr>
        <w:t>zástupcem</w:t>
      </w:r>
      <w:r w:rsidR="00980531">
        <w:rPr>
          <w:rFonts w:ascii="Arial" w:hAnsi="Arial" w:cs="Arial"/>
          <w:lang w:eastAsia="en-US"/>
        </w:rPr>
        <w:t xml:space="preserve"> </w:t>
      </w:r>
      <w:r w:rsidR="008A0614">
        <w:rPr>
          <w:rFonts w:ascii="Arial" w:hAnsi="Arial" w:cs="Arial"/>
          <w:lang w:eastAsia="en-US"/>
        </w:rPr>
        <w:t>dodavatel</w:t>
      </w:r>
      <w:r w:rsidR="00980531">
        <w:rPr>
          <w:rFonts w:ascii="Arial" w:hAnsi="Arial" w:cs="Arial"/>
          <w:lang w:eastAsia="en-US"/>
        </w:rPr>
        <w:t>e</w:t>
      </w:r>
      <w:r w:rsidR="00A92A2E" w:rsidRPr="00307519">
        <w:rPr>
          <w:rFonts w:ascii="Arial" w:hAnsi="Arial" w:cs="Arial"/>
          <w:lang w:eastAsia="en-US"/>
        </w:rPr>
        <w:t xml:space="preserve">, který je součástí vedení </w:t>
      </w:r>
      <w:r w:rsidR="008A0614">
        <w:rPr>
          <w:rFonts w:ascii="Arial" w:hAnsi="Arial" w:cs="Arial"/>
          <w:lang w:eastAsia="en-US"/>
        </w:rPr>
        <w:t>dodavatel</w:t>
      </w:r>
      <w:r w:rsidR="00F02D86" w:rsidRPr="00307519">
        <w:rPr>
          <w:rFonts w:ascii="Arial" w:hAnsi="Arial" w:cs="Arial"/>
          <w:lang w:eastAsia="en-US"/>
        </w:rPr>
        <w:t>e</w:t>
      </w:r>
      <w:r w:rsidR="00953C5F" w:rsidRPr="00307519">
        <w:rPr>
          <w:rFonts w:ascii="Arial" w:hAnsi="Arial" w:cs="Arial"/>
          <w:lang w:eastAsia="en-US"/>
        </w:rPr>
        <w:t xml:space="preserve"> </w:t>
      </w:r>
      <w:r w:rsidR="00F02D86" w:rsidRPr="00307519">
        <w:rPr>
          <w:rFonts w:ascii="Arial" w:hAnsi="Arial" w:cs="Arial"/>
          <w:lang w:eastAsia="en-US"/>
        </w:rPr>
        <w:t>a</w:t>
      </w:r>
      <w:r w:rsidR="00953C5F" w:rsidRPr="00307519">
        <w:rPr>
          <w:rFonts w:ascii="Arial" w:hAnsi="Arial" w:cs="Arial"/>
          <w:lang w:eastAsia="en-US"/>
        </w:rPr>
        <w:t xml:space="preserve"> </w:t>
      </w:r>
      <w:r w:rsidR="00A92A2E" w:rsidRPr="00307519">
        <w:rPr>
          <w:rFonts w:ascii="Arial" w:hAnsi="Arial" w:cs="Arial"/>
          <w:lang w:eastAsia="en-US"/>
        </w:rPr>
        <w:t>určuje po</w:t>
      </w:r>
      <w:r w:rsidR="00F02D86" w:rsidRPr="00307519">
        <w:rPr>
          <w:rFonts w:ascii="Arial" w:hAnsi="Arial" w:cs="Arial"/>
          <w:lang w:eastAsia="en-US"/>
        </w:rPr>
        <w:t>stup v následujících oblastech:</w:t>
      </w:r>
    </w:p>
    <w:p w:rsidR="00F02D86" w:rsidRPr="00307519" w:rsidRDefault="00F02D86" w:rsidP="009C0B0A">
      <w:pPr>
        <w:rPr>
          <w:rFonts w:ascii="Arial" w:hAnsi="Arial" w:cs="Arial"/>
          <w:lang w:eastAsia="en-US"/>
        </w:rPr>
      </w:pP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identifikuje potřebnou odbornou způsobilost zaměstnanců vykonávajících </w:t>
      </w:r>
      <w:r w:rsidR="007C472E" w:rsidRPr="003A5CAB">
        <w:rPr>
          <w:rFonts w:ascii="Arial" w:hAnsi="Arial" w:cs="Arial"/>
          <w:lang w:eastAsia="en-US"/>
        </w:rPr>
        <w:t xml:space="preserve">úklidové </w:t>
      </w:r>
      <w:r w:rsidR="00DF1F8E">
        <w:rPr>
          <w:rFonts w:ascii="Arial" w:hAnsi="Arial" w:cs="Arial"/>
          <w:lang w:eastAsia="en-US"/>
        </w:rPr>
        <w:t>služby</w:t>
      </w:r>
      <w:r w:rsidRPr="003A5CAB">
        <w:rPr>
          <w:rFonts w:ascii="Arial" w:hAnsi="Arial" w:cs="Arial"/>
          <w:lang w:eastAsia="en-US"/>
        </w:rPr>
        <w:t xml:space="preserve">, které mohou ovlivnit jakost </w:t>
      </w:r>
      <w:r w:rsidR="007C472E" w:rsidRPr="003A5CAB">
        <w:rPr>
          <w:rFonts w:ascii="Arial" w:hAnsi="Arial" w:cs="Arial"/>
          <w:lang w:eastAsia="en-US"/>
        </w:rPr>
        <w:t>výstupu</w:t>
      </w:r>
      <w:r w:rsidRPr="003A5CAB">
        <w:rPr>
          <w:rFonts w:ascii="Arial" w:hAnsi="Arial" w:cs="Arial"/>
          <w:lang w:eastAsia="en-US"/>
        </w:rPr>
        <w:t xml:space="preserve">, uplatňování a udržování </w:t>
      </w:r>
      <w:r w:rsidR="00953C5F" w:rsidRPr="003A5CAB">
        <w:rPr>
          <w:rFonts w:ascii="Arial" w:hAnsi="Arial" w:cs="Arial"/>
          <w:lang w:eastAsia="en-US"/>
        </w:rPr>
        <w:t xml:space="preserve">interního kontrolního </w:t>
      </w:r>
      <w:r w:rsidRPr="003A5CAB">
        <w:rPr>
          <w:rFonts w:ascii="Arial" w:hAnsi="Arial" w:cs="Arial"/>
          <w:lang w:eastAsia="en-US"/>
        </w:rPr>
        <w:t xml:space="preserve">systému jako jednotného systému řízení a vedení organizace, tedy </w:t>
      </w:r>
      <w:r w:rsidR="008A0614">
        <w:rPr>
          <w:rFonts w:ascii="Arial" w:hAnsi="Arial" w:cs="Arial"/>
          <w:lang w:eastAsia="en-US"/>
        </w:rPr>
        <w:t>dodavatel</w:t>
      </w:r>
      <w:r w:rsidR="007C472E" w:rsidRPr="003A5CAB">
        <w:rPr>
          <w:rFonts w:ascii="Arial" w:hAnsi="Arial" w:cs="Arial"/>
          <w:lang w:eastAsia="en-US"/>
        </w:rPr>
        <w:t xml:space="preserve">e </w:t>
      </w:r>
      <w:r w:rsidRPr="003A5CAB">
        <w:rPr>
          <w:rFonts w:ascii="Arial" w:hAnsi="Arial" w:cs="Arial"/>
          <w:lang w:eastAsia="en-US"/>
        </w:rPr>
        <w:t>dle požadavků platných norem</w:t>
      </w:r>
      <w:r w:rsidR="00081058" w:rsidRPr="003A5CAB">
        <w:rPr>
          <w:rFonts w:ascii="Arial" w:hAnsi="Arial" w:cs="Arial"/>
          <w:lang w:eastAsia="en-US"/>
        </w:rPr>
        <w:t>,</w:t>
      </w: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identifikuje potřebu výcviku </w:t>
      </w:r>
      <w:r w:rsidR="007C472E" w:rsidRPr="003A5CAB">
        <w:rPr>
          <w:rFonts w:ascii="Arial" w:hAnsi="Arial" w:cs="Arial"/>
          <w:lang w:eastAsia="en-US"/>
        </w:rPr>
        <w:t xml:space="preserve">(zaškolení) </w:t>
      </w:r>
      <w:r w:rsidRPr="003A5CAB">
        <w:rPr>
          <w:rFonts w:ascii="Arial" w:hAnsi="Arial" w:cs="Arial"/>
          <w:lang w:eastAsia="en-US"/>
        </w:rPr>
        <w:t>těchto zaměstnanců,</w:t>
      </w: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poskytuje, popř. organizuje příslušný výcvik</w:t>
      </w:r>
      <w:r w:rsidR="007C472E" w:rsidRPr="003A5CAB">
        <w:rPr>
          <w:rFonts w:ascii="Arial" w:hAnsi="Arial" w:cs="Arial"/>
          <w:lang w:eastAsia="en-US"/>
        </w:rPr>
        <w:t xml:space="preserve"> (zaškolení)</w:t>
      </w:r>
      <w:r w:rsidRPr="003A5CAB">
        <w:rPr>
          <w:rFonts w:ascii="Arial" w:hAnsi="Arial" w:cs="Arial"/>
          <w:lang w:eastAsia="en-US"/>
        </w:rPr>
        <w:t>,</w:t>
      </w: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hodnotí efektivnost poskytnutého výcviku</w:t>
      </w:r>
      <w:r w:rsidR="007C472E" w:rsidRPr="003A5CAB">
        <w:rPr>
          <w:rFonts w:ascii="Arial" w:hAnsi="Arial" w:cs="Arial"/>
          <w:lang w:eastAsia="en-US"/>
        </w:rPr>
        <w:t xml:space="preserve"> (zaškolení)</w:t>
      </w:r>
      <w:r w:rsidRPr="003A5CAB">
        <w:rPr>
          <w:rFonts w:ascii="Arial" w:hAnsi="Arial" w:cs="Arial"/>
          <w:lang w:eastAsia="en-US"/>
        </w:rPr>
        <w:t>,</w:t>
      </w: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zajišťuje, že zaměstnanci si jsou vědomi souvislostí a významu svých povinností a toho, jak přispívají k plnění cílů jakosti, environmentálních cílů a cílů BOZP,</w:t>
      </w:r>
    </w:p>
    <w:p w:rsidR="00A92A2E" w:rsidRPr="003A5CAB" w:rsidRDefault="00A92A2E" w:rsidP="00953C5F">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udržuje záznamy o vzdělání, výcviku, dovednostech a zkušenostech.</w:t>
      </w:r>
    </w:p>
    <w:p w:rsidR="00A92A2E" w:rsidRDefault="00A92A2E" w:rsidP="009C0B0A">
      <w:pPr>
        <w:overflowPunct w:val="0"/>
        <w:autoSpaceDE w:val="0"/>
        <w:autoSpaceDN w:val="0"/>
        <w:adjustRightInd w:val="0"/>
        <w:ind w:left="288"/>
        <w:textAlignment w:val="baseline"/>
        <w:rPr>
          <w:rFonts w:ascii="Arial" w:hAnsi="Arial" w:cs="Arial"/>
          <w:lang w:eastAsia="en-US"/>
        </w:rPr>
      </w:pPr>
    </w:p>
    <w:p w:rsidR="00E04648" w:rsidRDefault="00E04648" w:rsidP="009C0B0A">
      <w:pPr>
        <w:overflowPunct w:val="0"/>
        <w:autoSpaceDE w:val="0"/>
        <w:autoSpaceDN w:val="0"/>
        <w:adjustRightInd w:val="0"/>
        <w:ind w:left="288"/>
        <w:textAlignment w:val="baseline"/>
        <w:rPr>
          <w:rFonts w:ascii="Arial" w:hAnsi="Arial" w:cs="Arial"/>
          <w:lang w:eastAsia="en-US"/>
        </w:rPr>
      </w:pPr>
    </w:p>
    <w:p w:rsidR="00E04648" w:rsidRPr="003A5CAB" w:rsidRDefault="00E04648" w:rsidP="009C0B0A">
      <w:pPr>
        <w:overflowPunct w:val="0"/>
        <w:autoSpaceDE w:val="0"/>
        <w:autoSpaceDN w:val="0"/>
        <w:adjustRightInd w:val="0"/>
        <w:ind w:left="288"/>
        <w:textAlignment w:val="baseline"/>
        <w:rPr>
          <w:rFonts w:ascii="Arial" w:hAnsi="Arial" w:cs="Arial"/>
          <w:lang w:eastAsia="en-US"/>
        </w:rPr>
      </w:pPr>
    </w:p>
    <w:p w:rsidR="00A92A2E" w:rsidRPr="003A5CAB" w:rsidRDefault="00081058" w:rsidP="00A92A2E">
      <w:pPr>
        <w:numPr>
          <w:ilvl w:val="2"/>
          <w:numId w:val="0"/>
        </w:numPr>
        <w:tabs>
          <w:tab w:val="num" w:pos="432"/>
        </w:tabs>
        <w:overflowPunct w:val="0"/>
        <w:autoSpaceDE w:val="0"/>
        <w:autoSpaceDN w:val="0"/>
        <w:adjustRightInd w:val="0"/>
        <w:ind w:left="432" w:hanging="432"/>
        <w:textAlignment w:val="baseline"/>
        <w:rPr>
          <w:rFonts w:ascii="Arial" w:hAnsi="Arial" w:cs="Arial"/>
          <w:lang w:eastAsia="en-US"/>
        </w:rPr>
      </w:pPr>
      <w:r w:rsidRPr="003A5CAB">
        <w:rPr>
          <w:rFonts w:ascii="Arial" w:hAnsi="Arial" w:cs="Arial"/>
          <w:lang w:eastAsia="en-US"/>
        </w:rPr>
        <w:t xml:space="preserve">b) </w:t>
      </w:r>
      <w:r w:rsidR="00A92A2E" w:rsidRPr="003A5CAB">
        <w:rPr>
          <w:rFonts w:ascii="Arial" w:hAnsi="Arial" w:cs="Arial"/>
          <w:lang w:eastAsia="en-US"/>
        </w:rPr>
        <w:t xml:space="preserve">Hlavní manažer </w:t>
      </w:r>
      <w:r w:rsidR="006A61A9" w:rsidRPr="003A5CAB">
        <w:rPr>
          <w:rFonts w:ascii="Arial" w:hAnsi="Arial" w:cs="Arial"/>
          <w:lang w:eastAsia="en-US"/>
        </w:rPr>
        <w:t>pro poskytování služeb (</w:t>
      </w:r>
      <w:r w:rsidR="00A92A2E" w:rsidRPr="003A5CAB">
        <w:rPr>
          <w:rFonts w:ascii="Arial" w:hAnsi="Arial" w:cs="Arial"/>
          <w:lang w:eastAsia="en-US"/>
        </w:rPr>
        <w:t>projektu</w:t>
      </w:r>
      <w:r w:rsidR="006A61A9" w:rsidRPr="003A5CAB">
        <w:rPr>
          <w:rFonts w:ascii="Arial" w:hAnsi="Arial" w:cs="Arial"/>
          <w:lang w:eastAsia="en-US"/>
        </w:rPr>
        <w:t>)</w:t>
      </w:r>
      <w:r w:rsidR="00A92A2E" w:rsidRPr="003A5CAB">
        <w:rPr>
          <w:rFonts w:ascii="Arial" w:hAnsi="Arial" w:cs="Arial"/>
          <w:lang w:eastAsia="en-US"/>
        </w:rPr>
        <w:t xml:space="preserve"> pravidelně zajišťuje následující oblasti:</w:t>
      </w:r>
    </w:p>
    <w:p w:rsidR="00F02D86" w:rsidRPr="003A5CAB" w:rsidRDefault="00F02D86" w:rsidP="00A92A2E">
      <w:pPr>
        <w:numPr>
          <w:ilvl w:val="2"/>
          <w:numId w:val="0"/>
        </w:numPr>
        <w:tabs>
          <w:tab w:val="num" w:pos="432"/>
        </w:tabs>
        <w:overflowPunct w:val="0"/>
        <w:autoSpaceDE w:val="0"/>
        <w:autoSpaceDN w:val="0"/>
        <w:adjustRightInd w:val="0"/>
        <w:ind w:left="432" w:hanging="432"/>
        <w:textAlignment w:val="baseline"/>
        <w:rPr>
          <w:rFonts w:ascii="Arial" w:hAnsi="Arial" w:cs="Arial"/>
          <w:lang w:eastAsia="en-US"/>
        </w:rPr>
      </w:pP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plní operativní úkoly zadané </w:t>
      </w:r>
      <w:r w:rsidR="00F02D86" w:rsidRPr="003A5CAB">
        <w:rPr>
          <w:rFonts w:ascii="Arial" w:hAnsi="Arial" w:cs="Arial"/>
          <w:lang w:eastAsia="en-US"/>
        </w:rPr>
        <w:t xml:space="preserve">nadřízeným </w:t>
      </w:r>
      <w:r w:rsidR="008A0614">
        <w:rPr>
          <w:rFonts w:ascii="Arial" w:hAnsi="Arial" w:cs="Arial"/>
          <w:lang w:eastAsia="en-US"/>
        </w:rPr>
        <w:t>dodavatel</w:t>
      </w:r>
      <w:r w:rsidR="00F02D86" w:rsidRPr="003A5CAB">
        <w:rPr>
          <w:rFonts w:ascii="Arial" w:hAnsi="Arial" w:cs="Arial"/>
          <w:lang w:eastAsia="en-US"/>
        </w:rPr>
        <w:t>e,</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zajišťuje kontakt se zástupci </w:t>
      </w:r>
      <w:r w:rsidR="008A0614">
        <w:rPr>
          <w:rFonts w:ascii="Arial" w:hAnsi="Arial" w:cs="Arial"/>
          <w:lang w:eastAsia="en-US"/>
        </w:rPr>
        <w:t>MZ</w:t>
      </w:r>
      <w:r w:rsidRPr="003A5CAB">
        <w:rPr>
          <w:rFonts w:ascii="Arial" w:hAnsi="Arial" w:cs="Arial"/>
          <w:lang w:eastAsia="en-US"/>
        </w:rPr>
        <w:t xml:space="preserve"> na svěřeném projektu</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řídí činnost podřízených zaměstnanců</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zajišťuje evidenci </w:t>
      </w:r>
      <w:r w:rsidR="006A61A9" w:rsidRPr="003A5CAB">
        <w:rPr>
          <w:rFonts w:ascii="Arial" w:hAnsi="Arial" w:cs="Arial"/>
          <w:lang w:eastAsia="en-US"/>
        </w:rPr>
        <w:t>prací na mimořádné práce a služby na objednávku</w:t>
      </w:r>
      <w:r w:rsidRPr="003A5CAB">
        <w:rPr>
          <w:rFonts w:ascii="Arial" w:hAnsi="Arial" w:cs="Arial"/>
          <w:lang w:eastAsia="en-US"/>
        </w:rPr>
        <w:t>, určuje rozpis směnných provozů, schvaluje rozpis dovolených podřízených zaměstnanců</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organizuje zajištění služeb smluvních organizací a kontroluje kvalitu dodávaných služeb</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sleduje dodržování bezpečnostních předpisů a správné používání ochranných pomůcek </w:t>
      </w:r>
      <w:r w:rsidR="006A61A9" w:rsidRPr="003A5CAB">
        <w:rPr>
          <w:rFonts w:ascii="Arial" w:hAnsi="Arial" w:cs="Arial"/>
          <w:lang w:eastAsia="en-US"/>
        </w:rPr>
        <w:t xml:space="preserve">a čistících prostředků </w:t>
      </w:r>
      <w:r w:rsidRPr="003A5CAB">
        <w:rPr>
          <w:rFonts w:ascii="Arial" w:hAnsi="Arial" w:cs="Arial"/>
          <w:lang w:eastAsia="en-US"/>
        </w:rPr>
        <w:t>svými podřízenými</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xml:space="preserve">- dodržuje ustanovení obecně závazných právních předpisů a interních norem </w:t>
      </w:r>
      <w:r w:rsidR="008A0614">
        <w:rPr>
          <w:rFonts w:ascii="Arial" w:hAnsi="Arial" w:cs="Arial"/>
          <w:lang w:eastAsia="en-US"/>
        </w:rPr>
        <w:t>dodavatel</w:t>
      </w:r>
      <w:r w:rsidR="00081058" w:rsidRPr="003A5CAB">
        <w:rPr>
          <w:rFonts w:ascii="Arial" w:hAnsi="Arial" w:cs="Arial"/>
          <w:lang w:eastAsia="en-US"/>
        </w:rPr>
        <w:t>e,</w:t>
      </w:r>
    </w:p>
    <w:p w:rsidR="00A92A2E" w:rsidRPr="003A5CAB" w:rsidRDefault="00A92A2E" w:rsidP="00C248EE">
      <w:pPr>
        <w:overflowPunct w:val="0"/>
        <w:autoSpaceDE w:val="0"/>
        <w:autoSpaceDN w:val="0"/>
        <w:adjustRightInd w:val="0"/>
        <w:ind w:left="567" w:hanging="135"/>
        <w:textAlignment w:val="baseline"/>
        <w:rPr>
          <w:rFonts w:ascii="Arial" w:hAnsi="Arial" w:cs="Arial"/>
          <w:lang w:eastAsia="en-US"/>
        </w:rPr>
      </w:pPr>
      <w:r w:rsidRPr="003A5CAB">
        <w:rPr>
          <w:rFonts w:ascii="Arial" w:hAnsi="Arial" w:cs="Arial"/>
          <w:lang w:eastAsia="en-US"/>
        </w:rPr>
        <w:t>- realizuje kontrolní činnost v rámci vlastního projektu</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b/>
          <w:lang w:eastAsia="en-US"/>
        </w:rPr>
      </w:pPr>
      <w:r w:rsidRPr="003A5CAB">
        <w:rPr>
          <w:rFonts w:ascii="Arial" w:hAnsi="Arial" w:cs="Arial"/>
          <w:lang w:eastAsia="en-US"/>
        </w:rPr>
        <w:t>- kontroluje plnění úkolů podřízenými zaměstnanci</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b/>
          <w:lang w:eastAsia="en-US"/>
        </w:rPr>
      </w:pPr>
      <w:r w:rsidRPr="003A5CAB">
        <w:rPr>
          <w:rFonts w:ascii="Arial" w:hAnsi="Arial" w:cs="Arial"/>
          <w:lang w:eastAsia="en-US"/>
        </w:rPr>
        <w:t>- navrhuje a realizuje opatření směřující k optimalizaci procesů a nákladů v rámci vlastního projektu</w:t>
      </w:r>
      <w:r w:rsidR="00081058" w:rsidRPr="003A5CAB">
        <w:rPr>
          <w:rFonts w:ascii="Arial" w:hAnsi="Arial" w:cs="Arial"/>
          <w:lang w:eastAsia="en-US"/>
        </w:rPr>
        <w:t>,</w:t>
      </w:r>
    </w:p>
    <w:p w:rsidR="00A92A2E" w:rsidRPr="003A5CAB" w:rsidRDefault="00A92A2E" w:rsidP="00C248EE">
      <w:pPr>
        <w:overflowPunct w:val="0"/>
        <w:autoSpaceDE w:val="0"/>
        <w:autoSpaceDN w:val="0"/>
        <w:adjustRightInd w:val="0"/>
        <w:ind w:left="567" w:hanging="135"/>
        <w:textAlignment w:val="baseline"/>
        <w:rPr>
          <w:rFonts w:ascii="Arial" w:hAnsi="Arial" w:cs="Arial"/>
          <w:b/>
          <w:lang w:eastAsia="en-US"/>
        </w:rPr>
      </w:pPr>
      <w:r w:rsidRPr="003A5CAB">
        <w:rPr>
          <w:rFonts w:ascii="Arial" w:hAnsi="Arial" w:cs="Arial"/>
          <w:lang w:eastAsia="en-US"/>
        </w:rPr>
        <w:t>- odpovídá za dodržování předpisů, týkajících se EMS (environmentální manažerský systém – systém řízení ochrany životního prostředí vytvořený organizací</w:t>
      </w:r>
      <w:r w:rsidR="00C248EE" w:rsidRPr="003A5CAB">
        <w:rPr>
          <w:rFonts w:ascii="Arial" w:hAnsi="Arial" w:cs="Arial"/>
          <w:lang w:eastAsia="en-US"/>
        </w:rPr>
        <w:t xml:space="preserve"> - </w:t>
      </w:r>
      <w:r w:rsidR="008A0614">
        <w:rPr>
          <w:rFonts w:ascii="Arial" w:hAnsi="Arial" w:cs="Arial"/>
          <w:lang w:eastAsia="en-US"/>
        </w:rPr>
        <w:t>dodavatel</w:t>
      </w:r>
      <w:r w:rsidR="00081058" w:rsidRPr="003A5CAB">
        <w:rPr>
          <w:rFonts w:ascii="Arial" w:hAnsi="Arial" w:cs="Arial"/>
          <w:lang w:eastAsia="en-US"/>
        </w:rPr>
        <w:t>em</w:t>
      </w:r>
      <w:r w:rsidRPr="003A5CAB">
        <w:rPr>
          <w:rFonts w:ascii="Arial" w:hAnsi="Arial" w:cs="Arial"/>
          <w:lang w:eastAsia="en-US"/>
        </w:rPr>
        <w:t>), BOZP a PO na </w:t>
      </w:r>
      <w:r w:rsidR="00081058" w:rsidRPr="003A5CAB">
        <w:rPr>
          <w:rFonts w:ascii="Arial" w:hAnsi="Arial" w:cs="Arial"/>
          <w:lang w:eastAsia="en-US"/>
        </w:rPr>
        <w:t>objektu</w:t>
      </w:r>
      <w:r w:rsidRPr="003A5CAB">
        <w:rPr>
          <w:rFonts w:ascii="Arial" w:hAnsi="Arial" w:cs="Arial"/>
          <w:lang w:eastAsia="en-US"/>
        </w:rPr>
        <w:t>.</w:t>
      </w:r>
    </w:p>
    <w:p w:rsidR="00A92A2E" w:rsidRPr="003A5CAB" w:rsidRDefault="00A92A2E" w:rsidP="009C0B0A">
      <w:pPr>
        <w:overflowPunct w:val="0"/>
        <w:autoSpaceDE w:val="0"/>
        <w:autoSpaceDN w:val="0"/>
        <w:adjustRightInd w:val="0"/>
        <w:ind w:left="432"/>
        <w:textAlignment w:val="baseline"/>
        <w:rPr>
          <w:rFonts w:ascii="Arial" w:hAnsi="Arial" w:cs="Arial"/>
          <w:lang w:eastAsia="en-US"/>
        </w:rPr>
      </w:pPr>
    </w:p>
    <w:p w:rsidR="00A92A2E" w:rsidRPr="003A5CAB" w:rsidRDefault="00081058" w:rsidP="00A92A2E">
      <w:pPr>
        <w:numPr>
          <w:ilvl w:val="2"/>
          <w:numId w:val="0"/>
        </w:numPr>
        <w:tabs>
          <w:tab w:val="num" w:pos="432"/>
        </w:tabs>
        <w:overflowPunct w:val="0"/>
        <w:autoSpaceDE w:val="0"/>
        <w:autoSpaceDN w:val="0"/>
        <w:adjustRightInd w:val="0"/>
        <w:ind w:left="432" w:hanging="432"/>
        <w:textAlignment w:val="baseline"/>
        <w:rPr>
          <w:rFonts w:ascii="Arial" w:hAnsi="Arial" w:cs="Arial"/>
          <w:lang w:eastAsia="en-US"/>
        </w:rPr>
      </w:pPr>
      <w:r w:rsidRPr="003A5CAB">
        <w:rPr>
          <w:rFonts w:ascii="Arial" w:hAnsi="Arial" w:cs="Arial"/>
          <w:lang w:eastAsia="en-US"/>
        </w:rPr>
        <w:t xml:space="preserve">c) </w:t>
      </w:r>
      <w:r w:rsidR="00A92A2E" w:rsidRPr="003A5CAB">
        <w:rPr>
          <w:rFonts w:ascii="Arial" w:hAnsi="Arial" w:cs="Arial"/>
          <w:lang w:eastAsia="en-US"/>
        </w:rPr>
        <w:t>Součástí prováděné kontroly a vyhodnocování kvality realizovaných činností jsou také:</w:t>
      </w:r>
    </w:p>
    <w:p w:rsidR="00F02D86" w:rsidRPr="003A5CAB" w:rsidRDefault="00F02D86" w:rsidP="00A92A2E">
      <w:pPr>
        <w:numPr>
          <w:ilvl w:val="2"/>
          <w:numId w:val="0"/>
        </w:numPr>
        <w:tabs>
          <w:tab w:val="num" w:pos="432"/>
        </w:tabs>
        <w:overflowPunct w:val="0"/>
        <w:autoSpaceDE w:val="0"/>
        <w:autoSpaceDN w:val="0"/>
        <w:adjustRightInd w:val="0"/>
        <w:ind w:left="432" w:hanging="432"/>
        <w:textAlignment w:val="baseline"/>
        <w:rPr>
          <w:rFonts w:ascii="Arial" w:hAnsi="Arial" w:cs="Arial"/>
          <w:lang w:eastAsia="en-US"/>
        </w:rPr>
      </w:pPr>
    </w:p>
    <w:p w:rsidR="00A92A2E" w:rsidRPr="003A5CAB" w:rsidRDefault="006A61A9" w:rsidP="00A92A2E">
      <w:pPr>
        <w:numPr>
          <w:ilvl w:val="0"/>
          <w:numId w:val="43"/>
        </w:numPr>
        <w:overflowPunct w:val="0"/>
        <w:autoSpaceDE w:val="0"/>
        <w:autoSpaceDN w:val="0"/>
        <w:adjustRightInd w:val="0"/>
        <w:textAlignment w:val="baseline"/>
        <w:rPr>
          <w:rFonts w:ascii="Arial" w:hAnsi="Arial" w:cs="Arial"/>
          <w:lang w:eastAsia="en-US"/>
        </w:rPr>
      </w:pPr>
      <w:r w:rsidRPr="003A5CAB">
        <w:rPr>
          <w:rFonts w:ascii="Arial" w:hAnsi="Arial" w:cs="Arial"/>
          <w:lang w:eastAsia="en-US"/>
        </w:rPr>
        <w:t xml:space="preserve">kontroly </w:t>
      </w:r>
      <w:r w:rsidR="008A0614">
        <w:rPr>
          <w:rFonts w:ascii="Arial" w:hAnsi="Arial" w:cs="Arial"/>
          <w:lang w:eastAsia="en-US"/>
        </w:rPr>
        <w:t>MZ</w:t>
      </w:r>
      <w:r w:rsidR="00081058" w:rsidRPr="003A5CAB">
        <w:rPr>
          <w:rFonts w:ascii="Arial" w:hAnsi="Arial" w:cs="Arial"/>
          <w:lang w:eastAsia="en-US"/>
        </w:rPr>
        <w:t>,</w:t>
      </w:r>
    </w:p>
    <w:p w:rsidR="00A92A2E" w:rsidRPr="00A13DAB" w:rsidRDefault="00A92A2E" w:rsidP="00A92A2E">
      <w:pPr>
        <w:numPr>
          <w:ilvl w:val="0"/>
          <w:numId w:val="43"/>
        </w:numPr>
        <w:overflowPunct w:val="0"/>
        <w:autoSpaceDE w:val="0"/>
        <w:autoSpaceDN w:val="0"/>
        <w:adjustRightInd w:val="0"/>
        <w:textAlignment w:val="baseline"/>
        <w:rPr>
          <w:rFonts w:ascii="Arial" w:hAnsi="Arial" w:cs="Arial"/>
          <w:lang w:eastAsia="en-US"/>
        </w:rPr>
      </w:pPr>
      <w:r w:rsidRPr="003A5CAB">
        <w:rPr>
          <w:rFonts w:ascii="Arial" w:hAnsi="Arial" w:cs="Arial"/>
          <w:lang w:eastAsia="en-US"/>
        </w:rPr>
        <w:t>vyhodnocování spokojenosti zákazníků</w:t>
      </w:r>
      <w:r w:rsidR="00081058" w:rsidRPr="003A5CAB">
        <w:rPr>
          <w:rFonts w:ascii="Arial" w:hAnsi="Arial" w:cs="Arial"/>
          <w:lang w:eastAsia="en-US"/>
        </w:rPr>
        <w:t>.</w:t>
      </w:r>
    </w:p>
    <w:p w:rsidR="00081058" w:rsidRPr="00367E01" w:rsidRDefault="00081058" w:rsidP="00903ED9">
      <w:pPr>
        <w:rPr>
          <w:rFonts w:ascii="Arial" w:hAnsi="Arial" w:cs="Arial"/>
        </w:rPr>
      </w:pPr>
    </w:p>
    <w:p w:rsidR="00081058" w:rsidRPr="00246CE9" w:rsidRDefault="00246CE9" w:rsidP="007530CE">
      <w:pPr>
        <w:spacing w:before="240" w:after="120"/>
        <w:ind w:left="710"/>
        <w:rPr>
          <w:rFonts w:ascii="Arial" w:hAnsi="Arial" w:cs="Arial"/>
          <w:b/>
          <w:sz w:val="28"/>
          <w:szCs w:val="28"/>
        </w:rPr>
      </w:pPr>
      <w:r>
        <w:rPr>
          <w:rFonts w:ascii="Arial" w:hAnsi="Arial" w:cs="Arial"/>
          <w:b/>
          <w:sz w:val="28"/>
          <w:szCs w:val="28"/>
        </w:rPr>
        <w:t xml:space="preserve">VI. </w:t>
      </w:r>
      <w:r w:rsidR="00081058" w:rsidRPr="00246CE9">
        <w:rPr>
          <w:rFonts w:ascii="Arial" w:hAnsi="Arial" w:cs="Arial"/>
          <w:b/>
          <w:sz w:val="28"/>
          <w:szCs w:val="28"/>
        </w:rPr>
        <w:t>Další požadavky a upřesnění</w:t>
      </w:r>
    </w:p>
    <w:p w:rsidR="00452D36" w:rsidRDefault="00452D36" w:rsidP="00903ED9">
      <w:pPr>
        <w:rPr>
          <w:rFonts w:ascii="Arial" w:hAnsi="Arial" w:cs="Arial"/>
        </w:rPr>
      </w:pPr>
    </w:p>
    <w:p w:rsidR="00081058" w:rsidRPr="000F33FD" w:rsidRDefault="00081058" w:rsidP="001F29E7">
      <w:pPr>
        <w:jc w:val="both"/>
        <w:rPr>
          <w:rFonts w:ascii="Arial" w:hAnsi="Arial" w:cs="Arial"/>
        </w:rPr>
      </w:pPr>
    </w:p>
    <w:p w:rsidR="00C90CC9" w:rsidRPr="000F33FD" w:rsidRDefault="00C90CC9" w:rsidP="001F29E7">
      <w:pPr>
        <w:jc w:val="both"/>
        <w:rPr>
          <w:rFonts w:ascii="Arial" w:hAnsi="Arial" w:cs="Arial"/>
          <w:b/>
        </w:rPr>
      </w:pPr>
      <w:r w:rsidRPr="000F33FD">
        <w:rPr>
          <w:rFonts w:ascii="Arial" w:hAnsi="Arial" w:cs="Arial"/>
          <w:b/>
        </w:rPr>
        <w:t xml:space="preserve">Předání a převzetí </w:t>
      </w:r>
      <w:r w:rsidR="00907900">
        <w:rPr>
          <w:rFonts w:ascii="Arial" w:hAnsi="Arial" w:cs="Arial"/>
          <w:b/>
        </w:rPr>
        <w:t>O</w:t>
      </w:r>
      <w:r w:rsidRPr="000F33FD">
        <w:rPr>
          <w:rFonts w:ascii="Arial" w:hAnsi="Arial" w:cs="Arial"/>
          <w:b/>
        </w:rPr>
        <w:t>bjektu ministerstva při zahájení</w:t>
      </w:r>
      <w:r w:rsidR="003043EE" w:rsidRPr="000F33FD">
        <w:rPr>
          <w:rFonts w:ascii="Arial" w:hAnsi="Arial" w:cs="Arial"/>
          <w:b/>
        </w:rPr>
        <w:t>m plnění</w:t>
      </w:r>
      <w:r w:rsidRPr="000F33FD">
        <w:rPr>
          <w:rFonts w:ascii="Arial" w:hAnsi="Arial" w:cs="Arial"/>
          <w:b/>
        </w:rPr>
        <w:t xml:space="preserve"> smlouvy.</w:t>
      </w:r>
    </w:p>
    <w:p w:rsidR="00C90CC9" w:rsidRPr="000F33FD" w:rsidRDefault="00907900" w:rsidP="005D6010">
      <w:pPr>
        <w:jc w:val="both"/>
        <w:rPr>
          <w:rFonts w:ascii="Arial" w:hAnsi="Arial" w:cs="Arial"/>
        </w:rPr>
      </w:pPr>
      <w:r>
        <w:rPr>
          <w:rFonts w:ascii="Arial" w:hAnsi="Arial" w:cs="Arial"/>
        </w:rPr>
        <w:t>Objekt</w:t>
      </w:r>
      <w:r w:rsidRPr="000F33FD">
        <w:rPr>
          <w:rFonts w:ascii="Arial" w:hAnsi="Arial" w:cs="Arial"/>
        </w:rPr>
        <w:t xml:space="preserve"> </w:t>
      </w:r>
      <w:r>
        <w:rPr>
          <w:rFonts w:ascii="Arial" w:hAnsi="Arial" w:cs="Arial"/>
        </w:rPr>
        <w:t>předá</w:t>
      </w:r>
      <w:r w:rsidRPr="000F33FD">
        <w:rPr>
          <w:rFonts w:ascii="Arial" w:hAnsi="Arial" w:cs="Arial"/>
        </w:rPr>
        <w:t xml:space="preserve"> </w:t>
      </w:r>
      <w:r w:rsidR="008A0614">
        <w:rPr>
          <w:rFonts w:ascii="Arial" w:hAnsi="Arial" w:cs="Arial"/>
        </w:rPr>
        <w:t>dodavatel</w:t>
      </w:r>
      <w:r>
        <w:rPr>
          <w:rFonts w:ascii="Arial" w:hAnsi="Arial" w:cs="Arial"/>
        </w:rPr>
        <w:t xml:space="preserve">i </w:t>
      </w:r>
      <w:r w:rsidR="008A0614">
        <w:rPr>
          <w:rFonts w:ascii="Arial" w:hAnsi="Arial" w:cs="Arial"/>
        </w:rPr>
        <w:t>MZ</w:t>
      </w:r>
      <w:r>
        <w:rPr>
          <w:rFonts w:ascii="Arial" w:hAnsi="Arial" w:cs="Arial"/>
        </w:rPr>
        <w:t xml:space="preserve">. </w:t>
      </w:r>
      <w:r w:rsidR="00C90CC9" w:rsidRPr="000F33FD">
        <w:rPr>
          <w:rFonts w:ascii="Arial" w:hAnsi="Arial" w:cs="Arial"/>
        </w:rPr>
        <w:t xml:space="preserve"> </w:t>
      </w:r>
      <w:r w:rsidR="005D6010">
        <w:rPr>
          <w:rFonts w:ascii="Arial" w:hAnsi="Arial" w:cs="Arial"/>
        </w:rPr>
        <w:t xml:space="preserve">Náklady </w:t>
      </w:r>
      <w:r w:rsidR="008A0614">
        <w:rPr>
          <w:rFonts w:ascii="Arial" w:hAnsi="Arial" w:cs="Arial"/>
        </w:rPr>
        <w:t>dodavatel</w:t>
      </w:r>
      <w:r w:rsidR="005D6010">
        <w:rPr>
          <w:rFonts w:ascii="Arial" w:hAnsi="Arial" w:cs="Arial"/>
        </w:rPr>
        <w:t xml:space="preserve">e spojené s převzetím agendy od </w:t>
      </w:r>
      <w:r w:rsidR="008A0614">
        <w:rPr>
          <w:rFonts w:ascii="Arial" w:hAnsi="Arial" w:cs="Arial"/>
        </w:rPr>
        <w:t>MZ</w:t>
      </w:r>
      <w:r w:rsidR="00146C7F" w:rsidRPr="000F33FD">
        <w:rPr>
          <w:rFonts w:ascii="Arial" w:hAnsi="Arial" w:cs="Arial"/>
        </w:rPr>
        <w:t xml:space="preserve"> </w:t>
      </w:r>
      <w:r w:rsidR="003043EE" w:rsidRPr="000F33FD">
        <w:rPr>
          <w:rFonts w:ascii="Arial" w:hAnsi="Arial" w:cs="Arial"/>
        </w:rPr>
        <w:t>j</w:t>
      </w:r>
      <w:r w:rsidR="005D6010">
        <w:rPr>
          <w:rFonts w:ascii="Arial" w:hAnsi="Arial" w:cs="Arial"/>
        </w:rPr>
        <w:t>sou</w:t>
      </w:r>
      <w:r w:rsidR="003043EE" w:rsidRPr="000F33FD">
        <w:rPr>
          <w:rFonts w:ascii="Arial" w:hAnsi="Arial" w:cs="Arial"/>
        </w:rPr>
        <w:t xml:space="preserve"> </w:t>
      </w:r>
      <w:r w:rsidR="005D6010">
        <w:rPr>
          <w:rFonts w:ascii="Arial" w:hAnsi="Arial" w:cs="Arial"/>
        </w:rPr>
        <w:t>zahrnuty v</w:t>
      </w:r>
      <w:r w:rsidR="003043EE" w:rsidRPr="000F33FD">
        <w:rPr>
          <w:rFonts w:ascii="Arial" w:hAnsi="Arial" w:cs="Arial"/>
        </w:rPr>
        <w:t> </w:t>
      </w:r>
      <w:r w:rsidR="005D6010">
        <w:rPr>
          <w:rFonts w:ascii="Arial" w:hAnsi="Arial" w:cs="Arial"/>
        </w:rPr>
        <w:t>c</w:t>
      </w:r>
      <w:r w:rsidR="003043EE" w:rsidRPr="000F33FD">
        <w:rPr>
          <w:rFonts w:ascii="Arial" w:hAnsi="Arial" w:cs="Arial"/>
        </w:rPr>
        <w:t>enové kalkulac</w:t>
      </w:r>
      <w:r w:rsidR="005D6010">
        <w:rPr>
          <w:rFonts w:ascii="Arial" w:hAnsi="Arial" w:cs="Arial"/>
        </w:rPr>
        <w:t>i</w:t>
      </w:r>
      <w:r w:rsidR="003043EE" w:rsidRPr="000F33FD">
        <w:rPr>
          <w:rFonts w:ascii="Arial" w:hAnsi="Arial" w:cs="Arial"/>
        </w:rPr>
        <w:t xml:space="preserve"> </w:t>
      </w:r>
      <w:r w:rsidR="005D6010">
        <w:rPr>
          <w:rFonts w:ascii="Arial" w:hAnsi="Arial" w:cs="Arial"/>
        </w:rPr>
        <w:t xml:space="preserve">jednotlivých </w:t>
      </w:r>
      <w:r w:rsidR="003043EE" w:rsidRPr="000F33FD">
        <w:rPr>
          <w:rFonts w:ascii="Arial" w:hAnsi="Arial" w:cs="Arial"/>
        </w:rPr>
        <w:t>paušálů.</w:t>
      </w:r>
      <w:r w:rsidR="005D6010">
        <w:rPr>
          <w:rFonts w:ascii="Arial" w:hAnsi="Arial" w:cs="Arial"/>
        </w:rPr>
        <w:t xml:space="preserve"> </w:t>
      </w:r>
    </w:p>
    <w:p w:rsidR="00C90CC9" w:rsidRPr="000F33FD" w:rsidRDefault="00C90CC9" w:rsidP="001F29E7">
      <w:pPr>
        <w:jc w:val="both"/>
        <w:rPr>
          <w:rFonts w:ascii="Arial" w:hAnsi="Arial" w:cs="Arial"/>
          <w:b/>
        </w:rPr>
      </w:pPr>
    </w:p>
    <w:p w:rsidR="00081058" w:rsidRPr="000F33FD" w:rsidRDefault="00081058" w:rsidP="001F29E7">
      <w:pPr>
        <w:jc w:val="both"/>
        <w:rPr>
          <w:rFonts w:ascii="Arial" w:hAnsi="Arial" w:cs="Arial"/>
          <w:b/>
        </w:rPr>
      </w:pPr>
      <w:r w:rsidRPr="000F33FD">
        <w:rPr>
          <w:rFonts w:ascii="Arial" w:hAnsi="Arial" w:cs="Arial"/>
          <w:b/>
        </w:rPr>
        <w:t xml:space="preserve">Předání a převzetí objektu </w:t>
      </w:r>
      <w:r w:rsidR="0002574C">
        <w:rPr>
          <w:rFonts w:ascii="Arial" w:hAnsi="Arial" w:cs="Arial"/>
          <w:b/>
        </w:rPr>
        <w:t>MZ</w:t>
      </w:r>
      <w:r w:rsidR="005D6010" w:rsidRPr="000F33FD">
        <w:rPr>
          <w:rFonts w:ascii="Arial" w:hAnsi="Arial" w:cs="Arial"/>
          <w:b/>
        </w:rPr>
        <w:t xml:space="preserve"> </w:t>
      </w:r>
      <w:r w:rsidRPr="000F33FD">
        <w:rPr>
          <w:rFonts w:ascii="Arial" w:hAnsi="Arial" w:cs="Arial"/>
          <w:b/>
        </w:rPr>
        <w:t>po ukončení smlouvy.</w:t>
      </w:r>
    </w:p>
    <w:p w:rsidR="00573742" w:rsidRPr="00F1647D" w:rsidRDefault="008A0614" w:rsidP="001F29E7">
      <w:pPr>
        <w:jc w:val="both"/>
        <w:rPr>
          <w:rFonts w:ascii="Arial" w:hAnsi="Arial" w:cs="Arial"/>
        </w:rPr>
      </w:pPr>
      <w:r>
        <w:rPr>
          <w:rFonts w:ascii="Arial" w:hAnsi="Arial" w:cs="Arial"/>
        </w:rPr>
        <w:t>Dodavatel</w:t>
      </w:r>
      <w:r w:rsidR="00081058" w:rsidRPr="00CF33DA">
        <w:rPr>
          <w:rFonts w:ascii="Arial" w:hAnsi="Arial" w:cs="Arial"/>
        </w:rPr>
        <w:t xml:space="preserve"> je</w:t>
      </w:r>
      <w:r w:rsidR="00081058" w:rsidRPr="00D94F01">
        <w:rPr>
          <w:rFonts w:ascii="Arial" w:hAnsi="Arial" w:cs="Arial"/>
        </w:rPr>
        <w:t xml:space="preserve"> </w:t>
      </w:r>
      <w:r w:rsidR="005D6010" w:rsidRPr="00F1647D">
        <w:rPr>
          <w:rFonts w:ascii="Arial" w:hAnsi="Arial" w:cs="Arial"/>
        </w:rPr>
        <w:t xml:space="preserve">povinen ke skončení smluvního vztahu se </w:t>
      </w:r>
      <w:r w:rsidR="0002574C">
        <w:rPr>
          <w:rFonts w:ascii="Arial" w:hAnsi="Arial" w:cs="Arial"/>
        </w:rPr>
        <w:t>MZ</w:t>
      </w:r>
      <w:r w:rsidR="005D6010" w:rsidRPr="00F1647D">
        <w:rPr>
          <w:rFonts w:ascii="Arial" w:hAnsi="Arial" w:cs="Arial"/>
        </w:rPr>
        <w:t xml:space="preserve"> </w:t>
      </w:r>
      <w:r w:rsidR="003457E8" w:rsidRPr="00F1647D">
        <w:rPr>
          <w:rFonts w:ascii="Arial" w:hAnsi="Arial" w:cs="Arial"/>
        </w:rPr>
        <w:t xml:space="preserve">předat </w:t>
      </w:r>
      <w:r w:rsidR="005D6010" w:rsidRPr="00F1647D">
        <w:rPr>
          <w:rFonts w:ascii="Arial" w:hAnsi="Arial" w:cs="Arial"/>
        </w:rPr>
        <w:t>ve</w:t>
      </w:r>
      <w:r w:rsidR="00081058" w:rsidRPr="00C40BD7">
        <w:rPr>
          <w:rFonts w:ascii="Arial" w:hAnsi="Arial" w:cs="Arial"/>
        </w:rPr>
        <w:t xml:space="preserve">škerou </w:t>
      </w:r>
      <w:r w:rsidR="00081058" w:rsidRPr="00CF33DA">
        <w:rPr>
          <w:rFonts w:ascii="Arial" w:hAnsi="Arial" w:cs="Arial"/>
        </w:rPr>
        <w:t xml:space="preserve">agendu </w:t>
      </w:r>
      <w:r w:rsidR="0002574C">
        <w:rPr>
          <w:rFonts w:ascii="Arial" w:hAnsi="Arial" w:cs="Arial"/>
        </w:rPr>
        <w:t>MZ</w:t>
      </w:r>
      <w:r w:rsidR="009E509E">
        <w:rPr>
          <w:rFonts w:ascii="Arial" w:hAnsi="Arial" w:cs="Arial"/>
        </w:rPr>
        <w:t xml:space="preserve"> nebo</w:t>
      </w:r>
      <w:r w:rsidR="009E509E" w:rsidRPr="00CF33DA">
        <w:rPr>
          <w:rFonts w:ascii="Arial" w:hAnsi="Arial" w:cs="Arial"/>
        </w:rPr>
        <w:t xml:space="preserve"> novému </w:t>
      </w:r>
      <w:r w:rsidR="009E509E">
        <w:rPr>
          <w:rFonts w:ascii="Arial" w:hAnsi="Arial" w:cs="Arial"/>
        </w:rPr>
        <w:t>poskytovateli</w:t>
      </w:r>
      <w:r w:rsidR="00081058" w:rsidRPr="00CF33DA">
        <w:rPr>
          <w:rFonts w:ascii="Arial" w:hAnsi="Arial" w:cs="Arial"/>
        </w:rPr>
        <w:t>, který vzejde z následné veřejné zakázky</w:t>
      </w:r>
      <w:r w:rsidR="00081058" w:rsidRPr="004911AE">
        <w:rPr>
          <w:rFonts w:ascii="Arial" w:hAnsi="Arial" w:cs="Arial"/>
        </w:rPr>
        <w:t xml:space="preserve"> na další období. </w:t>
      </w:r>
      <w:r w:rsidR="00C90CC9" w:rsidRPr="00D94F01">
        <w:rPr>
          <w:rFonts w:ascii="Arial" w:hAnsi="Arial" w:cs="Arial"/>
        </w:rPr>
        <w:t xml:space="preserve">Doba předání nesmí být delší jak 14 dní. </w:t>
      </w:r>
    </w:p>
    <w:p w:rsidR="00081058" w:rsidRPr="000F33FD" w:rsidRDefault="005D6010" w:rsidP="001F29E7">
      <w:pPr>
        <w:jc w:val="both"/>
        <w:rPr>
          <w:rFonts w:ascii="Arial" w:hAnsi="Arial" w:cs="Arial"/>
        </w:rPr>
      </w:pPr>
      <w:r w:rsidRPr="00F1647D">
        <w:rPr>
          <w:rFonts w:ascii="Arial" w:hAnsi="Arial" w:cs="Arial"/>
        </w:rPr>
        <w:t xml:space="preserve">Náklady </w:t>
      </w:r>
      <w:r w:rsidR="008A0614">
        <w:rPr>
          <w:rFonts w:ascii="Arial" w:hAnsi="Arial" w:cs="Arial"/>
        </w:rPr>
        <w:t>dodavatel</w:t>
      </w:r>
      <w:r w:rsidRPr="00F1647D">
        <w:rPr>
          <w:rFonts w:ascii="Arial" w:hAnsi="Arial" w:cs="Arial"/>
        </w:rPr>
        <w:t xml:space="preserve">e spojené s předáním agendy jsou zahrnuty </w:t>
      </w:r>
      <w:r w:rsidR="00081058" w:rsidRPr="00C40BD7">
        <w:rPr>
          <w:rFonts w:ascii="Arial" w:hAnsi="Arial" w:cs="Arial"/>
        </w:rPr>
        <w:t>v </w:t>
      </w:r>
      <w:r w:rsidR="00081058" w:rsidRPr="00CF33DA">
        <w:rPr>
          <w:rFonts w:ascii="Arial" w:hAnsi="Arial" w:cs="Arial"/>
        </w:rPr>
        <w:t xml:space="preserve">cenové kalkulaci </w:t>
      </w:r>
      <w:r w:rsidRPr="00F1647D">
        <w:rPr>
          <w:rFonts w:ascii="Arial" w:hAnsi="Arial" w:cs="Arial"/>
        </w:rPr>
        <w:t xml:space="preserve">jednotlivých </w:t>
      </w:r>
      <w:r w:rsidR="00081058" w:rsidRPr="003457E8">
        <w:rPr>
          <w:rFonts w:ascii="Arial" w:hAnsi="Arial" w:cs="Arial"/>
        </w:rPr>
        <w:t>paušálů.</w:t>
      </w:r>
    </w:p>
    <w:p w:rsidR="00081058" w:rsidRPr="000F33FD" w:rsidRDefault="00081058" w:rsidP="001F29E7">
      <w:pPr>
        <w:jc w:val="both"/>
        <w:rPr>
          <w:rFonts w:ascii="Arial" w:hAnsi="Arial" w:cs="Arial"/>
        </w:rPr>
      </w:pPr>
    </w:p>
    <w:p w:rsidR="00081058" w:rsidRPr="000F33FD" w:rsidRDefault="00452D36" w:rsidP="001F29E7">
      <w:pPr>
        <w:jc w:val="both"/>
        <w:rPr>
          <w:rFonts w:ascii="Arial" w:hAnsi="Arial" w:cs="Arial"/>
          <w:b/>
        </w:rPr>
      </w:pPr>
      <w:r w:rsidRPr="000F33FD">
        <w:rPr>
          <w:rFonts w:ascii="Arial" w:hAnsi="Arial" w:cs="Arial"/>
          <w:b/>
        </w:rPr>
        <w:t xml:space="preserve">Závazky </w:t>
      </w:r>
      <w:r w:rsidR="008A0614">
        <w:rPr>
          <w:rFonts w:ascii="Arial" w:hAnsi="Arial" w:cs="Arial"/>
          <w:b/>
        </w:rPr>
        <w:t>MZ</w:t>
      </w:r>
      <w:r w:rsidRPr="000F33FD">
        <w:rPr>
          <w:rFonts w:ascii="Arial" w:hAnsi="Arial" w:cs="Arial"/>
          <w:b/>
        </w:rPr>
        <w:t>.</w:t>
      </w:r>
    </w:p>
    <w:p w:rsidR="00452D36" w:rsidRPr="007C472E" w:rsidRDefault="00895639" w:rsidP="001F29E7">
      <w:pPr>
        <w:jc w:val="both"/>
        <w:rPr>
          <w:rFonts w:ascii="Arial" w:hAnsi="Arial" w:cs="Arial"/>
        </w:rPr>
      </w:pPr>
      <w:r w:rsidRPr="000F33FD">
        <w:rPr>
          <w:rFonts w:ascii="Arial" w:hAnsi="Arial" w:cs="Arial"/>
        </w:rPr>
        <w:t>Z</w:t>
      </w:r>
      <w:r w:rsidR="00452D36" w:rsidRPr="000F33FD">
        <w:rPr>
          <w:rFonts w:ascii="Arial" w:hAnsi="Arial" w:cs="Arial"/>
        </w:rPr>
        <w:t xml:space="preserve">ávazky </w:t>
      </w:r>
      <w:r w:rsidR="008A0614">
        <w:rPr>
          <w:rFonts w:ascii="Arial" w:hAnsi="Arial" w:cs="Arial"/>
        </w:rPr>
        <w:t>MZ</w:t>
      </w:r>
      <w:r w:rsidR="00452D36" w:rsidRPr="000F33FD">
        <w:rPr>
          <w:rFonts w:ascii="Arial" w:hAnsi="Arial" w:cs="Arial"/>
        </w:rPr>
        <w:t xml:space="preserve"> jsou</w:t>
      </w:r>
      <w:r w:rsidR="005D6010">
        <w:rPr>
          <w:rFonts w:ascii="Arial" w:hAnsi="Arial" w:cs="Arial"/>
        </w:rPr>
        <w:t xml:space="preserve"> též </w:t>
      </w:r>
      <w:r w:rsidR="00452D36" w:rsidRPr="000F33FD">
        <w:rPr>
          <w:rFonts w:ascii="Arial" w:hAnsi="Arial" w:cs="Arial"/>
        </w:rPr>
        <w:t xml:space="preserve">uvedeny v příloze </w:t>
      </w:r>
      <w:r w:rsidR="00452D36" w:rsidRPr="007C472E">
        <w:rPr>
          <w:rFonts w:ascii="Arial" w:hAnsi="Arial" w:cs="Arial"/>
        </w:rPr>
        <w:t xml:space="preserve">č. </w:t>
      </w:r>
      <w:r w:rsidR="00452D36" w:rsidRPr="003A5CAB">
        <w:rPr>
          <w:rFonts w:ascii="Arial" w:hAnsi="Arial" w:cs="Arial"/>
        </w:rPr>
        <w:t>1</w:t>
      </w:r>
      <w:r w:rsidR="00891AC4" w:rsidRPr="003A5CAB">
        <w:rPr>
          <w:rFonts w:ascii="Arial" w:hAnsi="Arial" w:cs="Arial"/>
        </w:rPr>
        <w:t>.1</w:t>
      </w:r>
      <w:r w:rsidR="007C472E" w:rsidRPr="003A5CAB">
        <w:rPr>
          <w:rFonts w:ascii="Arial" w:hAnsi="Arial" w:cs="Arial"/>
        </w:rPr>
        <w:t>0</w:t>
      </w:r>
      <w:r w:rsidRPr="007C472E">
        <w:rPr>
          <w:rFonts w:ascii="Arial" w:hAnsi="Arial" w:cs="Arial"/>
        </w:rPr>
        <w:t>.</w:t>
      </w:r>
    </w:p>
    <w:p w:rsidR="000605EA" w:rsidRPr="000F33FD" w:rsidRDefault="000605EA" w:rsidP="001F29E7">
      <w:pPr>
        <w:jc w:val="both"/>
        <w:rPr>
          <w:rFonts w:ascii="Arial" w:hAnsi="Arial" w:cs="Arial"/>
        </w:rPr>
      </w:pPr>
      <w:r w:rsidRPr="000F33FD">
        <w:rPr>
          <w:rFonts w:ascii="Arial" w:hAnsi="Arial" w:cs="Arial"/>
        </w:rPr>
        <w:t>Veškeré činnosti v zabezpečen</w:t>
      </w:r>
      <w:r w:rsidR="001F29E7" w:rsidRPr="000F33FD">
        <w:rPr>
          <w:rFonts w:ascii="Arial" w:hAnsi="Arial" w:cs="Arial"/>
        </w:rPr>
        <w:t>ých</w:t>
      </w:r>
      <w:r w:rsidRPr="000F33FD">
        <w:rPr>
          <w:rFonts w:ascii="Arial" w:hAnsi="Arial" w:cs="Arial"/>
        </w:rPr>
        <w:t xml:space="preserve"> oblast</w:t>
      </w:r>
      <w:r w:rsidR="001F29E7" w:rsidRPr="000F33FD">
        <w:rPr>
          <w:rFonts w:ascii="Arial" w:hAnsi="Arial" w:cs="Arial"/>
        </w:rPr>
        <w:t>ech</w:t>
      </w:r>
      <w:r w:rsidRPr="000F33FD">
        <w:rPr>
          <w:rFonts w:ascii="Arial" w:hAnsi="Arial" w:cs="Arial"/>
        </w:rPr>
        <w:t xml:space="preserve"> se zvláštním režimem pohybu osob </w:t>
      </w:r>
      <w:r w:rsidR="00FE27BF" w:rsidRPr="000F33FD">
        <w:rPr>
          <w:rFonts w:ascii="Arial" w:hAnsi="Arial" w:cs="Arial"/>
        </w:rPr>
        <w:t xml:space="preserve">(dle zákona č. 412/2005 Sb., o ochraně utajovaných informací a o bezpečnostní </w:t>
      </w:r>
      <w:r w:rsidR="00FE27BF" w:rsidRPr="000F33FD">
        <w:rPr>
          <w:rFonts w:ascii="Arial" w:hAnsi="Arial" w:cs="Arial"/>
        </w:rPr>
        <w:lastRenderedPageBreak/>
        <w:t xml:space="preserve">způsobilosti) </w:t>
      </w:r>
      <w:r w:rsidRPr="000F33FD">
        <w:rPr>
          <w:rFonts w:ascii="Arial" w:hAnsi="Arial" w:cs="Arial"/>
        </w:rPr>
        <w:t xml:space="preserve">může </w:t>
      </w:r>
      <w:r w:rsidR="008A0614">
        <w:rPr>
          <w:rFonts w:ascii="Arial" w:hAnsi="Arial" w:cs="Arial"/>
        </w:rPr>
        <w:t>dodavatel</w:t>
      </w:r>
      <w:r w:rsidRPr="000F33FD">
        <w:rPr>
          <w:rFonts w:ascii="Arial" w:hAnsi="Arial" w:cs="Arial"/>
        </w:rPr>
        <w:t xml:space="preserve"> zajišťovat pouze osobami</w:t>
      </w:r>
      <w:r w:rsidR="001F29E7" w:rsidRPr="000F33FD">
        <w:rPr>
          <w:rFonts w:ascii="Arial" w:hAnsi="Arial" w:cs="Arial"/>
        </w:rPr>
        <w:t xml:space="preserve"> a v době, schválené Bezpečnostním ředitelem </w:t>
      </w:r>
      <w:r w:rsidR="008A0614">
        <w:rPr>
          <w:rFonts w:ascii="Arial" w:hAnsi="Arial" w:cs="Arial"/>
        </w:rPr>
        <w:t>MZ</w:t>
      </w:r>
      <w:r w:rsidR="001F29E7" w:rsidRPr="000F33FD">
        <w:rPr>
          <w:rFonts w:ascii="Arial" w:hAnsi="Arial" w:cs="Arial"/>
        </w:rPr>
        <w:t xml:space="preserve"> a to vždy před zahájením prací. Nedodržení těchto pokynů má za následek porušení</w:t>
      </w:r>
      <w:r w:rsidR="000F33FD" w:rsidRPr="000F33FD">
        <w:rPr>
          <w:rFonts w:ascii="Arial" w:hAnsi="Arial" w:cs="Arial"/>
        </w:rPr>
        <w:t xml:space="preserve"> tohoto zákona.</w:t>
      </w:r>
      <w:r w:rsidR="001F29E7" w:rsidRPr="000F33FD">
        <w:rPr>
          <w:rFonts w:ascii="Arial" w:hAnsi="Arial" w:cs="Arial"/>
        </w:rPr>
        <w:t xml:space="preserve"> </w:t>
      </w:r>
      <w:r w:rsidR="00EC1719">
        <w:rPr>
          <w:rFonts w:ascii="Arial" w:hAnsi="Arial" w:cs="Arial"/>
        </w:rPr>
        <w:t>D</w:t>
      </w:r>
      <w:r w:rsidR="008A0614">
        <w:rPr>
          <w:rFonts w:ascii="Arial" w:hAnsi="Arial" w:cs="Arial"/>
        </w:rPr>
        <w:t>odavatel</w:t>
      </w:r>
      <w:r w:rsidR="00E24DD6">
        <w:rPr>
          <w:rFonts w:ascii="Arial" w:hAnsi="Arial" w:cs="Arial"/>
        </w:rPr>
        <w:t xml:space="preserve"> obdrží od </w:t>
      </w:r>
      <w:r w:rsidR="008A0614">
        <w:rPr>
          <w:rFonts w:ascii="Arial" w:hAnsi="Arial" w:cs="Arial"/>
        </w:rPr>
        <w:t>MZ</w:t>
      </w:r>
      <w:r w:rsidR="00E24DD6">
        <w:rPr>
          <w:rFonts w:ascii="Arial" w:hAnsi="Arial" w:cs="Arial"/>
        </w:rPr>
        <w:t xml:space="preserve"> seznam zabezpečených oblastí.</w:t>
      </w:r>
    </w:p>
    <w:p w:rsidR="000605EA" w:rsidRDefault="000605EA" w:rsidP="001F29E7">
      <w:pPr>
        <w:ind w:right="23"/>
        <w:jc w:val="both"/>
        <w:rPr>
          <w:rFonts w:ascii="Arial" w:hAnsi="Arial" w:cs="Arial"/>
          <w:sz w:val="22"/>
          <w:szCs w:val="22"/>
        </w:rPr>
      </w:pPr>
    </w:p>
    <w:p w:rsidR="001F29E7" w:rsidRDefault="001F29E7" w:rsidP="001F29E7">
      <w:pPr>
        <w:ind w:right="23"/>
        <w:jc w:val="both"/>
        <w:rPr>
          <w:rFonts w:ascii="Arial" w:hAnsi="Arial" w:cs="Arial"/>
          <w:sz w:val="22"/>
          <w:szCs w:val="22"/>
        </w:rPr>
      </w:pPr>
    </w:p>
    <w:p w:rsidR="00785043" w:rsidRDefault="00785043" w:rsidP="001F29E7">
      <w:pPr>
        <w:ind w:right="23"/>
        <w:jc w:val="both"/>
        <w:rPr>
          <w:rFonts w:ascii="Arial" w:hAnsi="Arial" w:cs="Arial"/>
          <w:sz w:val="22"/>
          <w:szCs w:val="22"/>
        </w:rPr>
      </w:pPr>
    </w:p>
    <w:p w:rsidR="00785043" w:rsidRDefault="00785043"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E04648" w:rsidRDefault="00E04648" w:rsidP="001F29E7">
      <w:pPr>
        <w:ind w:right="23"/>
        <w:jc w:val="both"/>
        <w:rPr>
          <w:rFonts w:ascii="Arial" w:hAnsi="Arial" w:cs="Arial"/>
          <w:sz w:val="22"/>
          <w:szCs w:val="22"/>
        </w:rPr>
      </w:pPr>
    </w:p>
    <w:p w:rsidR="005336B6" w:rsidRPr="000E5C6C" w:rsidRDefault="005336B6" w:rsidP="005336B6">
      <w:pPr>
        <w:rPr>
          <w:rFonts w:ascii="Arial" w:hAnsi="Arial" w:cs="Arial"/>
          <w:sz w:val="48"/>
          <w:szCs w:val="48"/>
        </w:rPr>
      </w:pPr>
      <w:r w:rsidRPr="000E5C6C">
        <w:rPr>
          <w:rFonts w:ascii="Arial" w:hAnsi="Arial" w:cs="Arial"/>
          <w:sz w:val="48"/>
          <w:szCs w:val="48"/>
        </w:rPr>
        <w:t>PŘÍLOHY</w:t>
      </w:r>
    </w:p>
    <w:p w:rsidR="005336B6" w:rsidRPr="000E5C6C" w:rsidRDefault="005336B6" w:rsidP="005336B6">
      <w:pPr>
        <w:rPr>
          <w:rFonts w:ascii="Arial" w:hAnsi="Arial" w:cs="Arial"/>
        </w:rPr>
      </w:pPr>
    </w:p>
    <w:p w:rsidR="005336B6" w:rsidRPr="000E5C6C" w:rsidRDefault="005336B6" w:rsidP="005336B6">
      <w:pPr>
        <w:rPr>
          <w:rFonts w:ascii="Arial" w:hAnsi="Arial" w:cs="Arial"/>
          <w:b/>
          <w:bCs/>
          <w:sz w:val="28"/>
          <w:szCs w:val="28"/>
        </w:rPr>
      </w:pPr>
    </w:p>
    <w:p w:rsidR="005336B6" w:rsidRPr="002B3449" w:rsidRDefault="005336B6" w:rsidP="005336B6">
      <w:pPr>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1 – Základní informace o budově</w:t>
      </w:r>
    </w:p>
    <w:p w:rsidR="005336B6" w:rsidRPr="002B3449" w:rsidRDefault="005336B6" w:rsidP="005336B6">
      <w:pPr>
        <w:rPr>
          <w:rFonts w:ascii="Arial" w:hAnsi="Arial" w:cs="Arial"/>
          <w:sz w:val="22"/>
        </w:rPr>
      </w:pPr>
    </w:p>
    <w:p w:rsidR="005336B6" w:rsidRPr="002B3449" w:rsidRDefault="005336B6" w:rsidP="005336B6">
      <w:pPr>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2 – Souhrnné stanovení ploch pro pravidelný úklid</w:t>
      </w:r>
    </w:p>
    <w:p w:rsidR="005336B6" w:rsidRPr="002B3449" w:rsidRDefault="005336B6" w:rsidP="005336B6">
      <w:pPr>
        <w:rPr>
          <w:rFonts w:ascii="Arial" w:hAnsi="Arial" w:cs="Arial"/>
          <w:sz w:val="22"/>
        </w:rPr>
      </w:pPr>
    </w:p>
    <w:p w:rsidR="005336B6" w:rsidRPr="002B3449" w:rsidRDefault="005336B6" w:rsidP="00EF7BE3">
      <w:pPr>
        <w:ind w:left="2410" w:hanging="2410"/>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3 – Standardizované četnosti úklidových prací</w:t>
      </w:r>
      <w:r w:rsidR="00E10B6A" w:rsidRPr="002B3449">
        <w:rPr>
          <w:rFonts w:ascii="Arial" w:hAnsi="Arial" w:cs="Arial"/>
          <w:b/>
          <w:bCs/>
          <w:szCs w:val="28"/>
        </w:rPr>
        <w:t xml:space="preserve"> + VENKOVNÍ PLOCHY</w:t>
      </w:r>
    </w:p>
    <w:p w:rsidR="005336B6" w:rsidRPr="002B3449" w:rsidRDefault="005336B6" w:rsidP="005336B6">
      <w:pPr>
        <w:rPr>
          <w:rFonts w:ascii="Arial" w:hAnsi="Arial" w:cs="Arial"/>
          <w:sz w:val="22"/>
        </w:rPr>
      </w:pPr>
    </w:p>
    <w:p w:rsidR="005336B6" w:rsidRPr="002B3449" w:rsidRDefault="005336B6" w:rsidP="00EF7BE3">
      <w:pPr>
        <w:ind w:left="2410" w:hanging="2410"/>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4 – Souhrnné stanovení skleněných ploch a harmonogram čištění</w:t>
      </w:r>
      <w:r w:rsidR="00E10B6A" w:rsidRPr="002B3449">
        <w:rPr>
          <w:rFonts w:ascii="Arial" w:hAnsi="Arial" w:cs="Arial"/>
          <w:b/>
          <w:bCs/>
          <w:szCs w:val="28"/>
        </w:rPr>
        <w:t xml:space="preserve"> - informace</w:t>
      </w:r>
    </w:p>
    <w:p w:rsidR="005336B6" w:rsidRPr="002B3449" w:rsidRDefault="005336B6" w:rsidP="005336B6">
      <w:pPr>
        <w:rPr>
          <w:rFonts w:ascii="Arial" w:hAnsi="Arial" w:cs="Arial"/>
          <w:sz w:val="22"/>
        </w:rPr>
      </w:pPr>
    </w:p>
    <w:p w:rsidR="005336B6" w:rsidRPr="002B3449" w:rsidRDefault="005336B6" w:rsidP="005336B6">
      <w:pPr>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5 – Mimořádné práce a služby na objednávku</w:t>
      </w:r>
    </w:p>
    <w:p w:rsidR="005336B6" w:rsidRPr="002B3449" w:rsidRDefault="005336B6" w:rsidP="005336B6">
      <w:pPr>
        <w:rPr>
          <w:rFonts w:ascii="Arial" w:hAnsi="Arial" w:cs="Arial"/>
          <w:sz w:val="22"/>
        </w:rPr>
      </w:pPr>
    </w:p>
    <w:p w:rsidR="005336B6" w:rsidRPr="002B3449" w:rsidRDefault="005336B6" w:rsidP="005336B6">
      <w:pPr>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6 – Pasportizace úklidových služeb a místností</w:t>
      </w:r>
    </w:p>
    <w:p w:rsidR="005336B6" w:rsidRPr="002B3449" w:rsidRDefault="005336B6" w:rsidP="005336B6">
      <w:pPr>
        <w:rPr>
          <w:rFonts w:ascii="Arial" w:hAnsi="Arial" w:cs="Arial"/>
          <w:b/>
          <w:bCs/>
          <w:szCs w:val="28"/>
        </w:rPr>
      </w:pPr>
    </w:p>
    <w:p w:rsidR="005336B6" w:rsidRPr="002B3449" w:rsidRDefault="005336B6" w:rsidP="00EF7BE3">
      <w:pPr>
        <w:ind w:left="2410" w:hanging="2410"/>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7 – Roční četnost činností pro venkovní ú</w:t>
      </w:r>
      <w:r w:rsidR="003F3369" w:rsidRPr="002B3449">
        <w:rPr>
          <w:rFonts w:ascii="Arial" w:hAnsi="Arial" w:cs="Arial"/>
          <w:b/>
          <w:bCs/>
          <w:szCs w:val="28"/>
        </w:rPr>
        <w:t>kli</w:t>
      </w:r>
      <w:r w:rsidRPr="002B3449">
        <w:rPr>
          <w:rFonts w:ascii="Arial" w:hAnsi="Arial" w:cs="Arial"/>
          <w:b/>
          <w:bCs/>
          <w:szCs w:val="28"/>
        </w:rPr>
        <w:t>d</w:t>
      </w:r>
    </w:p>
    <w:p w:rsidR="005336B6" w:rsidRPr="002B3449" w:rsidRDefault="005336B6" w:rsidP="005336B6">
      <w:pPr>
        <w:ind w:left="2166" w:hanging="2166"/>
        <w:rPr>
          <w:rFonts w:ascii="Arial" w:hAnsi="Arial" w:cs="Arial"/>
          <w:b/>
          <w:bCs/>
          <w:sz w:val="22"/>
        </w:rPr>
      </w:pPr>
    </w:p>
    <w:p w:rsidR="005336B6" w:rsidRPr="002B3449" w:rsidRDefault="005336B6" w:rsidP="005336B6">
      <w:pPr>
        <w:ind w:left="2166" w:hanging="2166"/>
        <w:rPr>
          <w:rFonts w:ascii="Arial" w:hAnsi="Arial" w:cs="Arial"/>
          <w:b/>
          <w:bCs/>
          <w:szCs w:val="28"/>
        </w:rPr>
      </w:pPr>
      <w:r w:rsidRPr="002B3449">
        <w:rPr>
          <w:rFonts w:ascii="Arial" w:hAnsi="Arial" w:cs="Arial"/>
          <w:b/>
          <w:bCs/>
          <w:szCs w:val="28"/>
        </w:rPr>
        <w:t xml:space="preserve">PŘÍLOHA č. </w:t>
      </w:r>
      <w:r w:rsidR="00E37648" w:rsidRPr="002B3449">
        <w:rPr>
          <w:rFonts w:ascii="Arial" w:hAnsi="Arial" w:cs="Arial"/>
          <w:b/>
          <w:bCs/>
          <w:szCs w:val="28"/>
        </w:rPr>
        <w:t>1.</w:t>
      </w:r>
      <w:r w:rsidRPr="002B3449">
        <w:rPr>
          <w:rFonts w:ascii="Arial" w:hAnsi="Arial" w:cs="Arial"/>
          <w:b/>
          <w:bCs/>
          <w:szCs w:val="28"/>
        </w:rPr>
        <w:t xml:space="preserve">8 – Souhrn zařízení </w:t>
      </w:r>
      <w:r w:rsidR="008A0614" w:rsidRPr="002B3449">
        <w:rPr>
          <w:rFonts w:ascii="Arial" w:hAnsi="Arial" w:cs="Arial"/>
          <w:b/>
          <w:bCs/>
          <w:szCs w:val="28"/>
        </w:rPr>
        <w:t>MZ</w:t>
      </w:r>
    </w:p>
    <w:p w:rsidR="00E10B6A" w:rsidRPr="002B3449" w:rsidRDefault="00E10B6A" w:rsidP="005336B6">
      <w:pPr>
        <w:ind w:left="2166" w:hanging="2166"/>
        <w:rPr>
          <w:rFonts w:ascii="Arial" w:hAnsi="Arial" w:cs="Arial"/>
          <w:b/>
          <w:bCs/>
          <w:sz w:val="22"/>
        </w:rPr>
      </w:pPr>
    </w:p>
    <w:p w:rsidR="00E10B6A" w:rsidRPr="002B3449" w:rsidRDefault="00E10B6A" w:rsidP="00EF7BE3">
      <w:pPr>
        <w:ind w:left="2552" w:hanging="2552"/>
        <w:rPr>
          <w:rFonts w:ascii="Arial" w:hAnsi="Arial" w:cs="Arial"/>
          <w:b/>
          <w:szCs w:val="28"/>
        </w:rPr>
      </w:pPr>
      <w:r w:rsidRPr="002B3449">
        <w:rPr>
          <w:rFonts w:ascii="Arial" w:hAnsi="Arial" w:cs="Arial"/>
          <w:b/>
          <w:bCs/>
          <w:szCs w:val="28"/>
        </w:rPr>
        <w:t>PŘÍLOHA č. 1</w:t>
      </w:r>
      <w:r w:rsidR="00E37648" w:rsidRPr="002B3449">
        <w:rPr>
          <w:rFonts w:ascii="Arial" w:hAnsi="Arial" w:cs="Arial"/>
          <w:b/>
          <w:bCs/>
          <w:szCs w:val="28"/>
        </w:rPr>
        <w:t>.</w:t>
      </w:r>
      <w:r w:rsidR="002E5922" w:rsidRPr="002B3449">
        <w:rPr>
          <w:rFonts w:ascii="Arial" w:hAnsi="Arial" w:cs="Arial"/>
          <w:b/>
          <w:bCs/>
          <w:szCs w:val="28"/>
        </w:rPr>
        <w:t xml:space="preserve">9 </w:t>
      </w:r>
      <w:r w:rsidR="00EF7BE3" w:rsidRPr="002B3449">
        <w:rPr>
          <w:rFonts w:ascii="Arial" w:hAnsi="Arial" w:cs="Arial"/>
          <w:b/>
          <w:bCs/>
          <w:szCs w:val="28"/>
        </w:rPr>
        <w:t>–</w:t>
      </w:r>
      <w:r w:rsidRPr="002B3449">
        <w:rPr>
          <w:rFonts w:ascii="Arial" w:hAnsi="Arial" w:cs="Arial"/>
          <w:b/>
          <w:bCs/>
          <w:szCs w:val="28"/>
        </w:rPr>
        <w:t xml:space="preserve"> </w:t>
      </w:r>
      <w:r w:rsidRPr="002B3449">
        <w:rPr>
          <w:rFonts w:ascii="Arial" w:hAnsi="Arial" w:cs="Arial"/>
          <w:b/>
          <w:szCs w:val="28"/>
        </w:rPr>
        <w:t>Seznam</w:t>
      </w:r>
      <w:r w:rsidR="00EF7BE3" w:rsidRPr="002B3449">
        <w:rPr>
          <w:rFonts w:ascii="Arial" w:hAnsi="Arial" w:cs="Arial"/>
          <w:b/>
          <w:szCs w:val="28"/>
        </w:rPr>
        <w:t xml:space="preserve"> </w:t>
      </w:r>
      <w:r w:rsidRPr="002B3449">
        <w:rPr>
          <w:rFonts w:ascii="Arial" w:hAnsi="Arial" w:cs="Arial"/>
          <w:b/>
          <w:szCs w:val="28"/>
        </w:rPr>
        <w:t xml:space="preserve">doplňovaných hygienických </w:t>
      </w:r>
      <w:r w:rsidR="00F06F61" w:rsidRPr="002B3449">
        <w:rPr>
          <w:rFonts w:ascii="Arial" w:hAnsi="Arial" w:cs="Arial"/>
          <w:b/>
          <w:szCs w:val="28"/>
        </w:rPr>
        <w:t xml:space="preserve">a dalších </w:t>
      </w:r>
      <w:r w:rsidRPr="002B3449">
        <w:rPr>
          <w:rFonts w:ascii="Arial" w:hAnsi="Arial" w:cs="Arial"/>
          <w:b/>
          <w:szCs w:val="28"/>
        </w:rPr>
        <w:t>potřeb</w:t>
      </w:r>
      <w:r w:rsidR="00F06F61" w:rsidRPr="002B3449">
        <w:rPr>
          <w:rFonts w:ascii="Arial" w:hAnsi="Arial" w:cs="Arial"/>
          <w:b/>
          <w:szCs w:val="28"/>
        </w:rPr>
        <w:t xml:space="preserve"> </w:t>
      </w:r>
      <w:r w:rsidR="0002574C" w:rsidRPr="002B3449">
        <w:rPr>
          <w:rFonts w:ascii="Arial" w:hAnsi="Arial" w:cs="Arial"/>
          <w:b/>
          <w:szCs w:val="28"/>
        </w:rPr>
        <w:t>MZ</w:t>
      </w:r>
    </w:p>
    <w:p w:rsidR="00452D36" w:rsidRPr="002B3449" w:rsidRDefault="00452D36" w:rsidP="005336B6">
      <w:pPr>
        <w:ind w:left="2166" w:hanging="2166"/>
        <w:rPr>
          <w:rFonts w:ascii="Arial" w:hAnsi="Arial" w:cs="Arial"/>
          <w:b/>
          <w:sz w:val="22"/>
        </w:rPr>
      </w:pPr>
    </w:p>
    <w:p w:rsidR="00452D36" w:rsidRPr="002B3449" w:rsidRDefault="00452D36" w:rsidP="00EF7BE3">
      <w:pPr>
        <w:rPr>
          <w:rFonts w:ascii="Arial" w:hAnsi="Arial" w:cs="Arial"/>
          <w:b/>
          <w:szCs w:val="28"/>
        </w:rPr>
      </w:pPr>
      <w:r w:rsidRPr="002B3449">
        <w:rPr>
          <w:rFonts w:ascii="Arial" w:hAnsi="Arial" w:cs="Arial"/>
          <w:b/>
          <w:szCs w:val="28"/>
        </w:rPr>
        <w:t>P</w:t>
      </w:r>
      <w:r w:rsidR="00246CE9" w:rsidRPr="002B3449">
        <w:rPr>
          <w:rFonts w:ascii="Arial" w:hAnsi="Arial" w:cs="Arial"/>
          <w:b/>
          <w:szCs w:val="28"/>
        </w:rPr>
        <w:t>ŘÍLOHA</w:t>
      </w:r>
      <w:r w:rsidRPr="002B3449">
        <w:rPr>
          <w:rFonts w:ascii="Arial" w:hAnsi="Arial" w:cs="Arial"/>
          <w:b/>
          <w:szCs w:val="28"/>
        </w:rPr>
        <w:t xml:space="preserve"> č. 1</w:t>
      </w:r>
      <w:r w:rsidR="00E37648" w:rsidRPr="002B3449">
        <w:rPr>
          <w:rFonts w:ascii="Arial" w:hAnsi="Arial" w:cs="Arial"/>
          <w:b/>
          <w:szCs w:val="28"/>
        </w:rPr>
        <w:t>.1</w:t>
      </w:r>
      <w:r w:rsidR="002E5922" w:rsidRPr="002B3449">
        <w:rPr>
          <w:rFonts w:ascii="Arial" w:hAnsi="Arial" w:cs="Arial"/>
          <w:b/>
          <w:szCs w:val="28"/>
        </w:rPr>
        <w:t>0</w:t>
      </w:r>
      <w:r w:rsidRPr="002B3449">
        <w:rPr>
          <w:rFonts w:ascii="Arial" w:hAnsi="Arial" w:cs="Arial"/>
          <w:b/>
          <w:szCs w:val="28"/>
        </w:rPr>
        <w:t xml:space="preserve"> </w:t>
      </w:r>
      <w:r w:rsidR="00C73CEC" w:rsidRPr="002B3449">
        <w:rPr>
          <w:rFonts w:ascii="Arial" w:hAnsi="Arial" w:cs="Arial"/>
          <w:b/>
          <w:szCs w:val="28"/>
        </w:rPr>
        <w:t>–</w:t>
      </w:r>
      <w:r w:rsidRPr="002B3449">
        <w:rPr>
          <w:rFonts w:ascii="Arial" w:hAnsi="Arial" w:cs="Arial"/>
          <w:b/>
          <w:szCs w:val="28"/>
        </w:rPr>
        <w:t xml:space="preserve"> </w:t>
      </w:r>
      <w:r w:rsidR="00CC677E" w:rsidRPr="002B3449">
        <w:rPr>
          <w:rFonts w:ascii="Arial" w:hAnsi="Arial" w:cs="Arial"/>
          <w:b/>
          <w:szCs w:val="28"/>
        </w:rPr>
        <w:t>Další z</w:t>
      </w:r>
      <w:r w:rsidRPr="002B3449">
        <w:rPr>
          <w:rFonts w:ascii="Arial" w:hAnsi="Arial" w:cs="Arial"/>
          <w:b/>
          <w:szCs w:val="28"/>
        </w:rPr>
        <w:t>ávazky</w:t>
      </w:r>
      <w:r w:rsidR="00C73CEC" w:rsidRPr="002B3449">
        <w:rPr>
          <w:rFonts w:ascii="Arial" w:hAnsi="Arial" w:cs="Arial"/>
          <w:b/>
          <w:szCs w:val="28"/>
        </w:rPr>
        <w:t xml:space="preserve"> </w:t>
      </w:r>
      <w:r w:rsidR="008A0614" w:rsidRPr="002B3449">
        <w:rPr>
          <w:rFonts w:ascii="Arial" w:hAnsi="Arial" w:cs="Arial"/>
          <w:b/>
          <w:szCs w:val="28"/>
        </w:rPr>
        <w:t>MZ</w:t>
      </w:r>
    </w:p>
    <w:p w:rsidR="00EF7BE3" w:rsidRPr="002B3449" w:rsidRDefault="00EF7BE3" w:rsidP="00EF7BE3">
      <w:pPr>
        <w:rPr>
          <w:rFonts w:ascii="Arial" w:hAnsi="Arial" w:cs="Arial"/>
          <w:b/>
          <w:sz w:val="22"/>
        </w:rPr>
      </w:pPr>
    </w:p>
    <w:p w:rsidR="00883397" w:rsidRPr="002B3449" w:rsidRDefault="00883397" w:rsidP="004F146D">
      <w:pPr>
        <w:rPr>
          <w:rFonts w:ascii="Arial" w:hAnsi="Arial" w:cs="Arial"/>
          <w:b/>
          <w:szCs w:val="28"/>
        </w:rPr>
      </w:pPr>
      <w:r w:rsidRPr="002B3449">
        <w:rPr>
          <w:rFonts w:ascii="Arial" w:hAnsi="Arial" w:cs="Arial"/>
          <w:b/>
          <w:szCs w:val="28"/>
        </w:rPr>
        <w:t>PŘÍLOHA č. 1.1</w:t>
      </w:r>
      <w:r w:rsidR="007C413D" w:rsidRPr="002B3449">
        <w:rPr>
          <w:rFonts w:ascii="Arial" w:hAnsi="Arial" w:cs="Arial"/>
          <w:b/>
          <w:szCs w:val="28"/>
        </w:rPr>
        <w:t>1</w:t>
      </w:r>
      <w:r w:rsidRPr="002B3449">
        <w:rPr>
          <w:rFonts w:ascii="Arial" w:hAnsi="Arial" w:cs="Arial"/>
          <w:b/>
          <w:szCs w:val="28"/>
        </w:rPr>
        <w:t xml:space="preserve"> – S</w:t>
      </w:r>
      <w:r w:rsidR="004F146D" w:rsidRPr="002B3449">
        <w:rPr>
          <w:rFonts w:ascii="Arial" w:hAnsi="Arial" w:cs="Arial"/>
          <w:b/>
          <w:szCs w:val="28"/>
        </w:rPr>
        <w:t>eznam</w:t>
      </w:r>
      <w:r w:rsidRPr="002B3449">
        <w:rPr>
          <w:rFonts w:ascii="Arial" w:hAnsi="Arial" w:cs="Arial"/>
          <w:b/>
          <w:szCs w:val="28"/>
        </w:rPr>
        <w:t xml:space="preserve"> movitých věcí </w:t>
      </w:r>
    </w:p>
    <w:p w:rsidR="004F146D" w:rsidRDefault="004F146D" w:rsidP="004F146D">
      <w:pPr>
        <w:rPr>
          <w:rFonts w:ascii="Arial" w:hAnsi="Arial" w:cs="Arial"/>
          <w:b/>
          <w:sz w:val="28"/>
          <w:szCs w:val="28"/>
        </w:rPr>
      </w:pPr>
    </w:p>
    <w:p w:rsidR="00C73CEC" w:rsidRPr="00EF7BE3" w:rsidRDefault="00C73CEC" w:rsidP="00C73CEC">
      <w:pPr>
        <w:spacing w:before="120" w:after="120"/>
        <w:rPr>
          <w:rFonts w:ascii="Arial" w:hAnsi="Arial" w:cs="Arial"/>
          <w:b/>
        </w:rPr>
      </w:pPr>
    </w:p>
    <w:p w:rsidR="005336B6" w:rsidRDefault="005336B6"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7C413D" w:rsidRDefault="007C413D" w:rsidP="005336B6">
      <w:pPr>
        <w:rPr>
          <w:rFonts w:ascii="Verdana" w:hAnsi="Verdana"/>
          <w:b/>
          <w:bCs/>
          <w:sz w:val="28"/>
          <w:szCs w:val="28"/>
        </w:rPr>
      </w:pPr>
    </w:p>
    <w:p w:rsidR="002B3449" w:rsidRDefault="002B3449" w:rsidP="005336B6">
      <w:pPr>
        <w:rPr>
          <w:rFonts w:ascii="Verdana" w:hAnsi="Verdana"/>
          <w:b/>
          <w:bCs/>
          <w:sz w:val="28"/>
          <w:szCs w:val="28"/>
        </w:rPr>
      </w:pPr>
    </w:p>
    <w:p w:rsidR="002B3449" w:rsidRDefault="002B3449" w:rsidP="005336B6">
      <w:pPr>
        <w:rPr>
          <w:rFonts w:ascii="Verdana" w:hAnsi="Verdana"/>
          <w:b/>
          <w:bCs/>
          <w:sz w:val="28"/>
          <w:szCs w:val="28"/>
        </w:rPr>
      </w:pPr>
    </w:p>
    <w:p w:rsidR="002B3449" w:rsidRDefault="002B3449" w:rsidP="005336B6">
      <w:pPr>
        <w:rPr>
          <w:rFonts w:ascii="Verdana" w:hAnsi="Verdana"/>
          <w:b/>
          <w:bCs/>
          <w:sz w:val="28"/>
          <w:szCs w:val="28"/>
        </w:rPr>
      </w:pPr>
    </w:p>
    <w:p w:rsidR="002B3449" w:rsidRDefault="002B3449" w:rsidP="005336B6">
      <w:pPr>
        <w:rPr>
          <w:rFonts w:ascii="Verdana" w:hAnsi="Verdana"/>
          <w:b/>
          <w:bCs/>
          <w:sz w:val="28"/>
          <w:szCs w:val="28"/>
        </w:rPr>
      </w:pPr>
    </w:p>
    <w:p w:rsidR="002B3449" w:rsidRDefault="002B3449" w:rsidP="005336B6">
      <w:pPr>
        <w:rPr>
          <w:rFonts w:ascii="Verdana" w:hAnsi="Verdana"/>
          <w:b/>
          <w:bCs/>
          <w:sz w:val="28"/>
          <w:szCs w:val="28"/>
        </w:rPr>
      </w:pPr>
    </w:p>
    <w:p w:rsidR="002B3449" w:rsidRDefault="002B3449" w:rsidP="005336B6">
      <w:pPr>
        <w:rPr>
          <w:rFonts w:ascii="Verdana" w:hAnsi="Verdana"/>
          <w:b/>
          <w:bCs/>
          <w:sz w:val="28"/>
          <w:szCs w:val="28"/>
        </w:rPr>
      </w:pPr>
    </w:p>
    <w:p w:rsidR="002B3449" w:rsidRPr="005336B6" w:rsidRDefault="002B3449" w:rsidP="005336B6">
      <w:pPr>
        <w:rPr>
          <w:rFonts w:ascii="Verdana" w:hAnsi="Verdana"/>
          <w:b/>
          <w:bCs/>
          <w:sz w:val="28"/>
          <w:szCs w:val="28"/>
        </w:rPr>
      </w:pPr>
    </w:p>
    <w:p w:rsidR="005336B6" w:rsidRPr="000E5C6C" w:rsidRDefault="005336B6" w:rsidP="005336B6">
      <w:pPr>
        <w:rPr>
          <w:rFonts w:ascii="Arial" w:hAnsi="Arial" w:cs="Arial"/>
          <w:b/>
          <w:bCs/>
          <w:sz w:val="28"/>
          <w:szCs w:val="28"/>
        </w:rPr>
      </w:pPr>
      <w:r w:rsidRPr="000E5C6C">
        <w:rPr>
          <w:rFonts w:ascii="Arial" w:hAnsi="Arial" w:cs="Arial"/>
          <w:b/>
          <w:bCs/>
          <w:sz w:val="28"/>
          <w:szCs w:val="28"/>
        </w:rPr>
        <w:t>PŘÍLOHA č. 1</w:t>
      </w:r>
      <w:r w:rsidR="00E37648">
        <w:rPr>
          <w:rFonts w:ascii="Arial" w:hAnsi="Arial" w:cs="Arial"/>
          <w:b/>
          <w:bCs/>
          <w:sz w:val="28"/>
          <w:szCs w:val="28"/>
        </w:rPr>
        <w:t>.1</w:t>
      </w:r>
      <w:r w:rsidRPr="000E5C6C">
        <w:rPr>
          <w:rFonts w:ascii="Arial" w:hAnsi="Arial" w:cs="Arial"/>
          <w:b/>
          <w:bCs/>
          <w:sz w:val="28"/>
          <w:szCs w:val="28"/>
        </w:rPr>
        <w:t xml:space="preserve"> - Základní informace o </w:t>
      </w:r>
      <w:r w:rsidR="005E5DB0">
        <w:rPr>
          <w:rFonts w:ascii="Arial" w:hAnsi="Arial" w:cs="Arial"/>
          <w:b/>
          <w:bCs/>
          <w:sz w:val="28"/>
          <w:szCs w:val="28"/>
        </w:rPr>
        <w:t>Objektu</w:t>
      </w:r>
    </w:p>
    <w:p w:rsidR="005336B6" w:rsidRPr="000E5C6C" w:rsidRDefault="005336B6" w:rsidP="005336B6">
      <w:pPr>
        <w:rPr>
          <w:rFonts w:ascii="Arial" w:hAnsi="Arial" w:cs="Arial"/>
          <w:sz w:val="20"/>
        </w:rPr>
      </w:pPr>
    </w:p>
    <w:p w:rsidR="005336B6" w:rsidRPr="000E5C6C" w:rsidRDefault="005336B6" w:rsidP="005336B6">
      <w:pPr>
        <w:rPr>
          <w:rFonts w:ascii="Arial" w:hAnsi="Arial" w:cs="Arial"/>
          <w:b/>
          <w:bCs/>
        </w:rPr>
      </w:pPr>
      <w:r w:rsidRPr="000E5C6C">
        <w:rPr>
          <w:rFonts w:ascii="Arial" w:hAnsi="Arial" w:cs="Arial"/>
        </w:rPr>
        <w:t xml:space="preserve">Jedná se o </w:t>
      </w:r>
      <w:r w:rsidR="005E5DB0">
        <w:rPr>
          <w:rFonts w:ascii="Arial" w:hAnsi="Arial" w:cs="Arial"/>
        </w:rPr>
        <w:t>stavbu</w:t>
      </w:r>
      <w:r w:rsidR="005E5DB0" w:rsidRPr="000E5C6C">
        <w:rPr>
          <w:rFonts w:ascii="Arial" w:hAnsi="Arial" w:cs="Arial"/>
        </w:rPr>
        <w:t xml:space="preserve"> </w:t>
      </w:r>
      <w:r w:rsidRPr="000E5C6C">
        <w:rPr>
          <w:rFonts w:ascii="Arial" w:hAnsi="Arial" w:cs="Arial"/>
        </w:rPr>
        <w:t xml:space="preserve">zděnou z pálených cihel, </w:t>
      </w:r>
      <w:r w:rsidR="00E10B6A" w:rsidRPr="000E5C6C">
        <w:rPr>
          <w:rFonts w:ascii="Arial" w:hAnsi="Arial" w:cs="Arial"/>
        </w:rPr>
        <w:t xml:space="preserve">historická budova </w:t>
      </w:r>
      <w:r w:rsidR="00B82D6A">
        <w:rPr>
          <w:rFonts w:ascii="Arial" w:hAnsi="Arial" w:cs="Arial"/>
        </w:rPr>
        <w:t xml:space="preserve">– kulturní památka </w:t>
      </w:r>
      <w:r w:rsidRPr="000E5C6C">
        <w:rPr>
          <w:rFonts w:ascii="Arial" w:hAnsi="Arial" w:cs="Arial"/>
        </w:rPr>
        <w:t>chráněn</w:t>
      </w:r>
      <w:r w:rsidR="00E10B6A" w:rsidRPr="000E5C6C">
        <w:rPr>
          <w:rFonts w:ascii="Arial" w:hAnsi="Arial" w:cs="Arial"/>
        </w:rPr>
        <w:t>á</w:t>
      </w:r>
      <w:r w:rsidRPr="000E5C6C">
        <w:rPr>
          <w:rFonts w:ascii="Arial" w:hAnsi="Arial" w:cs="Arial"/>
        </w:rPr>
        <w:t xml:space="preserve"> </w:t>
      </w:r>
      <w:r w:rsidR="005E5DB0">
        <w:rPr>
          <w:rFonts w:ascii="Arial" w:hAnsi="Arial" w:cs="Arial"/>
        </w:rPr>
        <w:t>zákonem o památkové péči</w:t>
      </w:r>
      <w:r w:rsidR="00E10B6A" w:rsidRPr="000E5C6C">
        <w:rPr>
          <w:rFonts w:ascii="Arial" w:hAnsi="Arial" w:cs="Arial"/>
        </w:rPr>
        <w:t>, nacházející se v</w:t>
      </w:r>
      <w:r w:rsidR="002A7259">
        <w:rPr>
          <w:rFonts w:ascii="Arial" w:hAnsi="Arial" w:cs="Arial"/>
        </w:rPr>
        <w:t xml:space="preserve"> tzv. památkové </w:t>
      </w:r>
      <w:r w:rsidR="00E10B6A" w:rsidRPr="000E5C6C">
        <w:rPr>
          <w:rFonts w:ascii="Arial" w:hAnsi="Arial" w:cs="Arial"/>
        </w:rPr>
        <w:t>zóně UNESCO</w:t>
      </w:r>
      <w:r w:rsidRPr="000E5C6C">
        <w:rPr>
          <w:rFonts w:ascii="Arial" w:hAnsi="Arial" w:cs="Arial"/>
        </w:rPr>
        <w:t>.</w:t>
      </w:r>
    </w:p>
    <w:p w:rsidR="005336B6" w:rsidRPr="000E5C6C" w:rsidRDefault="005336B6" w:rsidP="005336B6">
      <w:pPr>
        <w:rPr>
          <w:rFonts w:ascii="Arial" w:hAnsi="Arial" w:cs="Arial"/>
          <w:b/>
        </w:rPr>
      </w:pPr>
    </w:p>
    <w:p w:rsidR="005336B6" w:rsidRPr="000E5C6C" w:rsidRDefault="005336B6" w:rsidP="005336B6">
      <w:pPr>
        <w:spacing w:before="240" w:after="120"/>
        <w:rPr>
          <w:rFonts w:ascii="Arial" w:hAnsi="Arial" w:cs="Arial"/>
          <w:b/>
        </w:rPr>
      </w:pPr>
      <w:r w:rsidRPr="000E5C6C">
        <w:rPr>
          <w:rFonts w:ascii="Arial" w:hAnsi="Arial" w:cs="Arial"/>
          <w:b/>
        </w:rPr>
        <w:t>Tabulka č. 1 - Základní informace o budově</w:t>
      </w:r>
    </w:p>
    <w:tbl>
      <w:tblPr>
        <w:tblW w:w="6678" w:type="dxa"/>
        <w:tblInd w:w="55" w:type="dxa"/>
        <w:tblCellMar>
          <w:left w:w="70" w:type="dxa"/>
          <w:right w:w="70" w:type="dxa"/>
        </w:tblCellMar>
        <w:tblLook w:val="0000" w:firstRow="0" w:lastRow="0" w:firstColumn="0" w:lastColumn="0" w:noHBand="0" w:noVBand="0"/>
      </w:tblPr>
      <w:tblGrid>
        <w:gridCol w:w="2010"/>
        <w:gridCol w:w="2967"/>
        <w:gridCol w:w="1701"/>
      </w:tblGrid>
      <w:tr w:rsidR="005336B6" w:rsidRPr="000E5C6C" w:rsidTr="000E5C6C">
        <w:trPr>
          <w:trHeight w:val="332"/>
        </w:trPr>
        <w:tc>
          <w:tcPr>
            <w:tcW w:w="2010"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5336B6" w:rsidRPr="000E5C6C" w:rsidRDefault="005336B6" w:rsidP="005336B6">
            <w:pPr>
              <w:rPr>
                <w:rFonts w:ascii="Arial" w:hAnsi="Arial" w:cs="Arial"/>
                <w:b/>
              </w:rPr>
            </w:pPr>
            <w:r w:rsidRPr="000E5C6C">
              <w:rPr>
                <w:rFonts w:ascii="Arial" w:hAnsi="Arial" w:cs="Arial"/>
                <w:b/>
              </w:rPr>
              <w:t>Oblast</w:t>
            </w:r>
          </w:p>
        </w:tc>
        <w:tc>
          <w:tcPr>
            <w:tcW w:w="2967" w:type="dxa"/>
            <w:tcBorders>
              <w:top w:val="single" w:sz="8" w:space="0" w:color="auto"/>
              <w:left w:val="nil"/>
              <w:bottom w:val="single" w:sz="8" w:space="0" w:color="auto"/>
              <w:right w:val="nil"/>
            </w:tcBorders>
            <w:shd w:val="clear" w:color="auto" w:fill="C0C0C0"/>
            <w:noWrap/>
            <w:vAlign w:val="center"/>
          </w:tcPr>
          <w:p w:rsidR="005336B6" w:rsidRPr="000E5C6C" w:rsidRDefault="005336B6" w:rsidP="005336B6">
            <w:pPr>
              <w:rPr>
                <w:rFonts w:ascii="Arial" w:hAnsi="Arial" w:cs="Arial"/>
                <w:b/>
              </w:rPr>
            </w:pPr>
            <w:r w:rsidRPr="000E5C6C">
              <w:rPr>
                <w:rFonts w:ascii="Arial" w:hAnsi="Arial" w:cs="Arial"/>
                <w:b/>
              </w:rPr>
              <w:t>Charakteristika</w:t>
            </w:r>
          </w:p>
        </w:tc>
        <w:tc>
          <w:tcPr>
            <w:tcW w:w="1701"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5336B6" w:rsidRPr="000E5C6C" w:rsidRDefault="005336B6" w:rsidP="005336B6">
            <w:pPr>
              <w:jc w:val="right"/>
              <w:rPr>
                <w:rFonts w:ascii="Arial" w:hAnsi="Arial" w:cs="Arial"/>
                <w:b/>
              </w:rPr>
            </w:pPr>
            <w:r w:rsidRPr="000E5C6C">
              <w:rPr>
                <w:rFonts w:ascii="Arial" w:hAnsi="Arial" w:cs="Arial"/>
                <w:b/>
              </w:rPr>
              <w:t>Údaj</w:t>
            </w:r>
          </w:p>
        </w:tc>
      </w:tr>
      <w:tr w:rsidR="005336B6" w:rsidRPr="000E5C6C" w:rsidTr="000E5C6C">
        <w:trPr>
          <w:trHeight w:val="285"/>
        </w:trPr>
        <w:tc>
          <w:tcPr>
            <w:tcW w:w="20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5336B6" w:rsidRPr="000E5C6C" w:rsidRDefault="005336B6" w:rsidP="005336B6">
            <w:pPr>
              <w:rPr>
                <w:rFonts w:ascii="Arial" w:hAnsi="Arial" w:cs="Arial"/>
              </w:rPr>
            </w:pPr>
            <w:r w:rsidRPr="000E5C6C">
              <w:rPr>
                <w:rFonts w:ascii="Arial" w:hAnsi="Arial" w:cs="Arial"/>
              </w:rPr>
              <w:t>Venkovní fasáda</w:t>
            </w:r>
          </w:p>
        </w:tc>
        <w:tc>
          <w:tcPr>
            <w:tcW w:w="29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omítka: štuková</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10 334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obklad: travertin, lokální</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692 m</w:t>
            </w:r>
            <w:r w:rsidRPr="000E5C6C">
              <w:rPr>
                <w:rFonts w:ascii="Arial" w:hAnsi="Arial" w:cs="Arial"/>
                <w:vertAlign w:val="superscript"/>
              </w:rPr>
              <w:t>2</w:t>
            </w:r>
          </w:p>
        </w:tc>
      </w:tr>
      <w:tr w:rsidR="005336B6" w:rsidRPr="000E5C6C" w:rsidTr="000E5C6C">
        <w:trPr>
          <w:trHeight w:val="285"/>
        </w:trPr>
        <w:tc>
          <w:tcPr>
            <w:tcW w:w="20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Okna</w:t>
            </w: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EF5FA3">
            <w:pPr>
              <w:rPr>
                <w:rFonts w:ascii="Arial" w:hAnsi="Arial" w:cs="Arial"/>
              </w:rPr>
            </w:pPr>
            <w:r w:rsidRPr="000E5C6C">
              <w:rPr>
                <w:rFonts w:ascii="Arial" w:hAnsi="Arial" w:cs="Arial"/>
              </w:rPr>
              <w:t>dřevěná, speciální, dvojitá</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1 810 m</w:t>
            </w:r>
            <w:r w:rsidRPr="000E5C6C">
              <w:rPr>
                <w:rFonts w:ascii="Arial" w:hAnsi="Arial" w:cs="Arial"/>
                <w:vertAlign w:val="superscript"/>
              </w:rPr>
              <w:t>2</w:t>
            </w:r>
          </w:p>
        </w:tc>
      </w:tr>
      <w:tr w:rsidR="005336B6" w:rsidRPr="000E5C6C" w:rsidTr="000E5C6C">
        <w:trPr>
          <w:trHeight w:val="285"/>
        </w:trPr>
        <w:tc>
          <w:tcPr>
            <w:tcW w:w="20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5336B6" w:rsidRPr="000E5C6C" w:rsidRDefault="005336B6" w:rsidP="005336B6">
            <w:pPr>
              <w:rPr>
                <w:rFonts w:ascii="Arial" w:hAnsi="Arial" w:cs="Arial"/>
              </w:rPr>
            </w:pPr>
            <w:r w:rsidRPr="000E5C6C">
              <w:rPr>
                <w:rFonts w:ascii="Arial" w:hAnsi="Arial" w:cs="Arial"/>
              </w:rPr>
              <w:t>Suterény</w:t>
            </w:r>
          </w:p>
        </w:tc>
        <w:tc>
          <w:tcPr>
            <w:tcW w:w="2967" w:type="dxa"/>
            <w:tcBorders>
              <w:top w:val="single" w:sz="8" w:space="0" w:color="auto"/>
              <w:left w:val="nil"/>
              <w:bottom w:val="single" w:sz="8" w:space="0" w:color="auto"/>
              <w:right w:val="nil"/>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dílny</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188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kotelny</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293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EF5FA3">
            <w:pPr>
              <w:rPr>
                <w:rFonts w:ascii="Arial" w:hAnsi="Arial" w:cs="Arial"/>
              </w:rPr>
            </w:pPr>
            <w:r w:rsidRPr="000E5C6C">
              <w:rPr>
                <w:rFonts w:ascii="Arial" w:hAnsi="Arial" w:cs="Arial"/>
              </w:rPr>
              <w:t>ostatní prostory: garáže</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334 m</w:t>
            </w:r>
            <w:r w:rsidRPr="000E5C6C">
              <w:rPr>
                <w:rFonts w:ascii="Arial" w:hAnsi="Arial" w:cs="Arial"/>
                <w:vertAlign w:val="superscript"/>
              </w:rPr>
              <w:t>2</w:t>
            </w:r>
          </w:p>
        </w:tc>
      </w:tr>
      <w:tr w:rsidR="005336B6" w:rsidRPr="000E5C6C" w:rsidTr="000E5C6C">
        <w:trPr>
          <w:trHeight w:val="255"/>
        </w:trPr>
        <w:tc>
          <w:tcPr>
            <w:tcW w:w="20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5336B6" w:rsidRPr="000E5C6C" w:rsidRDefault="005336B6" w:rsidP="005336B6">
            <w:pPr>
              <w:rPr>
                <w:rFonts w:ascii="Arial" w:hAnsi="Arial" w:cs="Arial"/>
              </w:rPr>
            </w:pPr>
            <w:r w:rsidRPr="000E5C6C">
              <w:rPr>
                <w:rFonts w:ascii="Arial" w:hAnsi="Arial" w:cs="Arial"/>
              </w:rPr>
              <w:t>Přilehlé prostory</w:t>
            </w:r>
          </w:p>
        </w:tc>
        <w:tc>
          <w:tcPr>
            <w:tcW w:w="2967" w:type="dxa"/>
            <w:tcBorders>
              <w:top w:val="single" w:sz="8" w:space="0" w:color="auto"/>
              <w:left w:val="nil"/>
              <w:bottom w:val="single" w:sz="8" w:space="0" w:color="auto"/>
              <w:right w:val="nil"/>
            </w:tcBorders>
            <w:shd w:val="clear" w:color="auto" w:fill="auto"/>
            <w:noWrap/>
            <w:vAlign w:val="bottom"/>
          </w:tcPr>
          <w:p w:rsidR="005336B6" w:rsidRPr="000E5C6C" w:rsidRDefault="00EF5FA3" w:rsidP="005336B6">
            <w:pPr>
              <w:rPr>
                <w:rFonts w:ascii="Arial" w:hAnsi="Arial" w:cs="Arial"/>
              </w:rPr>
            </w:pPr>
            <w:r w:rsidRPr="000E5C6C">
              <w:rPr>
                <w:rFonts w:ascii="Arial" w:hAnsi="Arial" w:cs="Arial"/>
              </w:rPr>
              <w:t>podesta</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 xml:space="preserve">271 </w:t>
            </w:r>
            <w:r w:rsidR="00EF5FA3" w:rsidRPr="000E5C6C">
              <w:rPr>
                <w:rFonts w:ascii="Arial" w:hAnsi="Arial" w:cs="Arial"/>
              </w:rPr>
              <w:t>m</w:t>
            </w:r>
            <w:r w:rsidR="00EF5FA3"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zastřešené parkoviště</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448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nil"/>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dvory</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1 538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zimní zahrada</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142 m</w:t>
            </w:r>
            <w:r w:rsidRPr="000E5C6C">
              <w:rPr>
                <w:rFonts w:ascii="Arial" w:hAnsi="Arial" w:cs="Arial"/>
                <w:vertAlign w:val="superscript"/>
              </w:rPr>
              <w:t>2</w:t>
            </w:r>
          </w:p>
        </w:tc>
      </w:tr>
      <w:tr w:rsidR="005336B6" w:rsidRPr="000E5C6C" w:rsidTr="000E5C6C">
        <w:trPr>
          <w:trHeight w:val="285"/>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ostatní venkovní prostory</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5336B6" w:rsidRPr="000E5C6C" w:rsidRDefault="005336B6" w:rsidP="005336B6">
            <w:pPr>
              <w:jc w:val="right"/>
              <w:rPr>
                <w:rFonts w:ascii="Arial" w:hAnsi="Arial" w:cs="Arial"/>
              </w:rPr>
            </w:pPr>
            <w:r w:rsidRPr="000E5C6C">
              <w:rPr>
                <w:rFonts w:ascii="Arial" w:hAnsi="Arial" w:cs="Arial"/>
              </w:rPr>
              <w:t>176 m</w:t>
            </w:r>
            <w:r w:rsidRPr="000E5C6C">
              <w:rPr>
                <w:rFonts w:ascii="Arial" w:hAnsi="Arial" w:cs="Arial"/>
                <w:vertAlign w:val="superscript"/>
              </w:rPr>
              <w:t>2</w:t>
            </w:r>
          </w:p>
        </w:tc>
      </w:tr>
      <w:tr w:rsidR="005336B6" w:rsidRPr="000E5C6C" w:rsidTr="000E5C6C">
        <w:trPr>
          <w:trHeight w:val="255"/>
        </w:trPr>
        <w:tc>
          <w:tcPr>
            <w:tcW w:w="201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5336B6" w:rsidRPr="000E5C6C" w:rsidRDefault="005336B6" w:rsidP="005336B6">
            <w:pPr>
              <w:rPr>
                <w:rFonts w:ascii="Arial" w:hAnsi="Arial" w:cs="Arial"/>
              </w:rPr>
            </w:pPr>
            <w:r w:rsidRPr="000E5C6C">
              <w:rPr>
                <w:rFonts w:ascii="Arial" w:hAnsi="Arial" w:cs="Arial"/>
              </w:rPr>
              <w:t>Výtahy</w:t>
            </w:r>
          </w:p>
        </w:tc>
        <w:tc>
          <w:tcPr>
            <w:tcW w:w="2967" w:type="dxa"/>
            <w:tcBorders>
              <w:top w:val="single" w:sz="8" w:space="0" w:color="auto"/>
              <w:left w:val="nil"/>
              <w:bottom w:val="single" w:sz="8" w:space="0" w:color="auto"/>
              <w:right w:val="nil"/>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osobní nosnost</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2A1B0B" w:rsidP="003D3D62">
            <w:pPr>
              <w:jc w:val="right"/>
              <w:rPr>
                <w:rFonts w:ascii="Arial" w:hAnsi="Arial" w:cs="Arial"/>
              </w:rPr>
            </w:pPr>
            <w:r w:rsidRPr="000E5C6C">
              <w:rPr>
                <w:rFonts w:ascii="Arial" w:hAnsi="Arial" w:cs="Arial"/>
              </w:rPr>
              <w:t>2x</w:t>
            </w:r>
            <w:r w:rsidR="005336B6" w:rsidRPr="000E5C6C">
              <w:rPr>
                <w:rFonts w:ascii="Arial" w:hAnsi="Arial" w:cs="Arial"/>
              </w:rPr>
              <w:t>2</w:t>
            </w:r>
            <w:r w:rsidR="003D3D62" w:rsidRPr="000E5C6C">
              <w:rPr>
                <w:rFonts w:ascii="Arial" w:hAnsi="Arial" w:cs="Arial"/>
              </w:rPr>
              <w:t>5</w:t>
            </w:r>
            <w:r w:rsidR="005336B6" w:rsidRPr="000E5C6C">
              <w:rPr>
                <w:rFonts w:ascii="Arial" w:hAnsi="Arial" w:cs="Arial"/>
              </w:rPr>
              <w:t>0 kg</w:t>
            </w:r>
          </w:p>
        </w:tc>
      </w:tr>
      <w:tr w:rsidR="005336B6" w:rsidRPr="000E5C6C" w:rsidTr="000E5C6C">
        <w:trPr>
          <w:trHeight w:val="270"/>
        </w:trPr>
        <w:tc>
          <w:tcPr>
            <w:tcW w:w="2010" w:type="dxa"/>
            <w:vMerge/>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p>
        </w:tc>
        <w:tc>
          <w:tcPr>
            <w:tcW w:w="2967" w:type="dxa"/>
            <w:tcBorders>
              <w:top w:val="single" w:sz="8" w:space="0" w:color="auto"/>
              <w:left w:val="single" w:sz="8" w:space="0" w:color="auto"/>
              <w:bottom w:val="single" w:sz="8" w:space="0" w:color="auto"/>
              <w:right w:val="nil"/>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nákladní nosnost</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2809" w:rsidRPr="000E5C6C" w:rsidRDefault="00EB2D82" w:rsidP="00B82D6A">
            <w:pPr>
              <w:jc w:val="center"/>
              <w:rPr>
                <w:rFonts w:ascii="Arial" w:hAnsi="Arial" w:cs="Arial"/>
              </w:rPr>
            </w:pPr>
            <w:r>
              <w:rPr>
                <w:rFonts w:ascii="Arial" w:hAnsi="Arial" w:cs="Arial"/>
              </w:rPr>
              <w:t xml:space="preserve">        </w:t>
            </w:r>
            <w:r w:rsidR="003D3D62" w:rsidRPr="000E5C6C">
              <w:rPr>
                <w:rFonts w:ascii="Arial" w:hAnsi="Arial" w:cs="Arial"/>
              </w:rPr>
              <w:t>2</w:t>
            </w:r>
            <w:r w:rsidR="00D22809" w:rsidRPr="000E5C6C">
              <w:rPr>
                <w:rFonts w:ascii="Arial" w:hAnsi="Arial" w:cs="Arial"/>
              </w:rPr>
              <w:t>x</w:t>
            </w:r>
            <w:r w:rsidR="005336B6" w:rsidRPr="000E5C6C">
              <w:rPr>
                <w:rFonts w:ascii="Arial" w:hAnsi="Arial" w:cs="Arial"/>
              </w:rPr>
              <w:t>630 kg</w:t>
            </w:r>
          </w:p>
        </w:tc>
      </w:tr>
      <w:tr w:rsidR="005336B6" w:rsidRPr="000E5C6C" w:rsidTr="000E5C6C">
        <w:trPr>
          <w:trHeight w:val="255"/>
        </w:trPr>
        <w:tc>
          <w:tcPr>
            <w:tcW w:w="20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5336B6">
            <w:pPr>
              <w:rPr>
                <w:rFonts w:ascii="Arial" w:hAnsi="Arial" w:cs="Arial"/>
              </w:rPr>
            </w:pPr>
            <w:r w:rsidRPr="000E5C6C">
              <w:rPr>
                <w:rFonts w:ascii="Arial" w:hAnsi="Arial" w:cs="Arial"/>
              </w:rPr>
              <w:t>Uzamykání budovy</w:t>
            </w:r>
          </w:p>
        </w:tc>
        <w:tc>
          <w:tcPr>
            <w:tcW w:w="2967" w:type="dxa"/>
            <w:tcBorders>
              <w:top w:val="single" w:sz="8" w:space="0" w:color="auto"/>
              <w:left w:val="nil"/>
              <w:bottom w:val="single" w:sz="8" w:space="0" w:color="auto"/>
              <w:right w:val="nil"/>
            </w:tcBorders>
            <w:shd w:val="clear" w:color="auto" w:fill="auto"/>
            <w:noWrap/>
            <w:vAlign w:val="bottom"/>
          </w:tcPr>
          <w:p w:rsidR="005336B6" w:rsidRPr="000E5C6C" w:rsidRDefault="002A1B0B" w:rsidP="005336B6">
            <w:pPr>
              <w:rPr>
                <w:rFonts w:ascii="Arial" w:hAnsi="Arial" w:cs="Arial"/>
              </w:rPr>
            </w:pPr>
            <w:r w:rsidRPr="000E5C6C">
              <w:rPr>
                <w:rFonts w:ascii="Arial" w:hAnsi="Arial" w:cs="Arial"/>
              </w:rPr>
              <w:t>bezpečnostní služba</w:t>
            </w:r>
            <w:r w:rsidR="005336B6" w:rsidRPr="000E5C6C">
              <w:rPr>
                <w:rFonts w:ascii="Arial" w:hAnsi="Arial" w:cs="Arial"/>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336B6" w:rsidRPr="000E5C6C" w:rsidRDefault="005336B6" w:rsidP="00B82D6A">
            <w:pPr>
              <w:jc w:val="right"/>
              <w:rPr>
                <w:rFonts w:ascii="Arial" w:hAnsi="Arial" w:cs="Arial"/>
              </w:rPr>
            </w:pPr>
            <w:r w:rsidRPr="000E5C6C">
              <w:rPr>
                <w:rFonts w:ascii="Arial" w:hAnsi="Arial" w:cs="Arial"/>
              </w:rPr>
              <w:t>24 hod.</w:t>
            </w:r>
          </w:p>
        </w:tc>
      </w:tr>
    </w:tbl>
    <w:p w:rsidR="005336B6" w:rsidRPr="000E5C6C" w:rsidRDefault="005336B6" w:rsidP="005336B6">
      <w:pPr>
        <w:rPr>
          <w:rFonts w:ascii="Arial" w:hAnsi="Arial" w:cs="Arial"/>
        </w:rPr>
      </w:pPr>
    </w:p>
    <w:p w:rsidR="005336B6" w:rsidRPr="000E5C6C" w:rsidRDefault="005336B6" w:rsidP="005336B6">
      <w:pPr>
        <w:rPr>
          <w:rFonts w:ascii="Arial" w:hAnsi="Arial" w:cs="Arial"/>
        </w:rPr>
      </w:pPr>
    </w:p>
    <w:p w:rsidR="005336B6" w:rsidRPr="000E5C6C" w:rsidRDefault="005336B6" w:rsidP="005336B6">
      <w:pPr>
        <w:rPr>
          <w:rFonts w:ascii="Arial" w:hAnsi="Arial" w:cs="Arial"/>
          <w:sz w:val="20"/>
        </w:rPr>
      </w:pPr>
    </w:p>
    <w:p w:rsidR="005336B6" w:rsidRPr="000E5C6C" w:rsidRDefault="005336B6" w:rsidP="005336B6">
      <w:pPr>
        <w:rPr>
          <w:rFonts w:ascii="Arial" w:hAnsi="Arial" w:cs="Arial"/>
          <w:sz w:val="20"/>
        </w:rPr>
        <w:sectPr w:rsidR="005336B6" w:rsidRPr="000E5C6C" w:rsidSect="005336B6">
          <w:headerReference w:type="default" r:id="rId9"/>
          <w:footerReference w:type="even" r:id="rId10"/>
          <w:footerReference w:type="default" r:id="rId11"/>
          <w:pgSz w:w="11906" w:h="16838" w:code="9"/>
          <w:pgMar w:top="1418" w:right="1418" w:bottom="1418" w:left="1418" w:header="709" w:footer="510" w:gutter="0"/>
          <w:cols w:space="708"/>
          <w:docGrid w:linePitch="360"/>
        </w:sectPr>
      </w:pPr>
    </w:p>
    <w:p w:rsidR="005336B6" w:rsidRPr="005336B6" w:rsidRDefault="005336B6" w:rsidP="005336B6">
      <w:pPr>
        <w:rPr>
          <w:rFonts w:ascii="Verdana" w:hAnsi="Verdana"/>
          <w:sz w:val="20"/>
        </w:rPr>
      </w:pPr>
    </w:p>
    <w:p w:rsidR="005336B6" w:rsidRDefault="005336B6" w:rsidP="005336B6">
      <w:pPr>
        <w:rPr>
          <w:rFonts w:ascii="Arial" w:hAnsi="Arial" w:cs="Arial"/>
          <w:b/>
          <w:bCs/>
          <w:sz w:val="28"/>
          <w:szCs w:val="28"/>
        </w:rPr>
      </w:pPr>
      <w:r w:rsidRPr="000E5C6C">
        <w:rPr>
          <w:rFonts w:ascii="Arial" w:hAnsi="Arial" w:cs="Arial"/>
          <w:b/>
          <w:bCs/>
          <w:sz w:val="28"/>
          <w:szCs w:val="28"/>
        </w:rPr>
        <w:t xml:space="preserve">PŘÍLOHA č. </w:t>
      </w:r>
      <w:r w:rsidR="00E37648">
        <w:rPr>
          <w:rFonts w:ascii="Arial" w:hAnsi="Arial" w:cs="Arial"/>
          <w:b/>
          <w:bCs/>
          <w:sz w:val="28"/>
          <w:szCs w:val="28"/>
        </w:rPr>
        <w:t>1.</w:t>
      </w:r>
      <w:r w:rsidRPr="000E5C6C">
        <w:rPr>
          <w:rFonts w:ascii="Arial" w:hAnsi="Arial" w:cs="Arial"/>
          <w:b/>
          <w:bCs/>
          <w:sz w:val="28"/>
          <w:szCs w:val="28"/>
        </w:rPr>
        <w:t>2 – Souhrnné stanovení ploch pro pravidelný úklid</w:t>
      </w:r>
    </w:p>
    <w:p w:rsidR="00D93E38" w:rsidRPr="000E5C6C" w:rsidRDefault="008A0614" w:rsidP="00D93E38">
      <w:pPr>
        <w:spacing w:before="120"/>
        <w:rPr>
          <w:rFonts w:ascii="Arial" w:hAnsi="Arial" w:cs="Arial"/>
          <w:b/>
          <w:bCs/>
          <w:sz w:val="28"/>
          <w:szCs w:val="28"/>
        </w:rPr>
      </w:pPr>
      <w:r>
        <w:rPr>
          <w:rFonts w:ascii="Arial" w:hAnsi="Arial" w:cs="Arial"/>
          <w:b/>
          <w:color w:val="FF0000"/>
          <w:sz w:val="28"/>
          <w:szCs w:val="28"/>
        </w:rPr>
        <w:t>MZ</w:t>
      </w:r>
      <w:r w:rsidR="00D93E38">
        <w:rPr>
          <w:rFonts w:ascii="Arial" w:hAnsi="Arial" w:cs="Arial"/>
          <w:b/>
          <w:color w:val="FF0000"/>
          <w:sz w:val="28"/>
          <w:szCs w:val="28"/>
        </w:rPr>
        <w:t xml:space="preserve"> stanovuje jednotný koeficient četnosti 20,92 pro všechny položky</w:t>
      </w:r>
    </w:p>
    <w:p w:rsidR="005336B6" w:rsidRDefault="005336B6" w:rsidP="005336B6">
      <w:pPr>
        <w:spacing w:before="240" w:after="120"/>
        <w:rPr>
          <w:rFonts w:ascii="Arial" w:hAnsi="Arial" w:cs="Arial"/>
          <w:b/>
        </w:rPr>
      </w:pPr>
      <w:r w:rsidRPr="000E5C6C">
        <w:rPr>
          <w:rFonts w:ascii="Arial" w:hAnsi="Arial" w:cs="Arial"/>
          <w:b/>
        </w:rPr>
        <w:t>Tabulk</w:t>
      </w:r>
      <w:r w:rsidR="00FB75D5" w:rsidRPr="000E5C6C">
        <w:rPr>
          <w:rFonts w:ascii="Arial" w:hAnsi="Arial" w:cs="Arial"/>
          <w:b/>
        </w:rPr>
        <w:t>y</w:t>
      </w:r>
      <w:r w:rsidRPr="000E5C6C">
        <w:rPr>
          <w:rFonts w:ascii="Arial" w:hAnsi="Arial" w:cs="Arial"/>
          <w:b/>
        </w:rPr>
        <w:t xml:space="preserve"> č. 2 – </w:t>
      </w:r>
      <w:r w:rsidR="007301FF" w:rsidRPr="000E5C6C">
        <w:rPr>
          <w:rFonts w:ascii="Arial" w:hAnsi="Arial" w:cs="Arial"/>
          <w:b/>
        </w:rPr>
        <w:t xml:space="preserve">Plochy </w:t>
      </w:r>
      <w:r w:rsidRPr="000E5C6C">
        <w:rPr>
          <w:rFonts w:ascii="Arial" w:hAnsi="Arial" w:cs="Arial"/>
          <w:b/>
        </w:rPr>
        <w:t>zahrnut</w:t>
      </w:r>
      <w:r w:rsidR="007301FF" w:rsidRPr="000E5C6C">
        <w:rPr>
          <w:rFonts w:ascii="Arial" w:hAnsi="Arial" w:cs="Arial"/>
          <w:b/>
        </w:rPr>
        <w:t>é</w:t>
      </w:r>
      <w:r w:rsidRPr="000E5C6C">
        <w:rPr>
          <w:rFonts w:ascii="Arial" w:hAnsi="Arial" w:cs="Arial"/>
          <w:b/>
        </w:rPr>
        <w:t xml:space="preserve"> do měsíční ceny (v metrech čtverečních)</w:t>
      </w:r>
      <w:r w:rsidR="005B05A4" w:rsidRPr="000E5C6C">
        <w:rPr>
          <w:rFonts w:ascii="Arial" w:hAnsi="Arial" w:cs="Arial"/>
          <w:b/>
        </w:rPr>
        <w:t xml:space="preserve"> - paušál</w:t>
      </w:r>
    </w:p>
    <w:tbl>
      <w:tblPr>
        <w:tblW w:w="16517" w:type="dxa"/>
        <w:tblInd w:w="-1279" w:type="dxa"/>
        <w:tblLayout w:type="fixed"/>
        <w:tblCellMar>
          <w:left w:w="70" w:type="dxa"/>
          <w:right w:w="70" w:type="dxa"/>
        </w:tblCellMar>
        <w:tblLook w:val="04A0" w:firstRow="1" w:lastRow="0" w:firstColumn="1" w:lastColumn="0" w:noHBand="0" w:noVBand="1"/>
      </w:tblPr>
      <w:tblGrid>
        <w:gridCol w:w="1559"/>
        <w:gridCol w:w="562"/>
        <w:gridCol w:w="82"/>
        <w:gridCol w:w="755"/>
        <w:gridCol w:w="205"/>
        <w:gridCol w:w="806"/>
        <w:gridCol w:w="154"/>
        <w:gridCol w:w="413"/>
        <w:gridCol w:w="547"/>
        <w:gridCol w:w="411"/>
        <w:gridCol w:w="549"/>
        <w:gridCol w:w="324"/>
        <w:gridCol w:w="862"/>
        <w:gridCol w:w="284"/>
        <w:gridCol w:w="450"/>
        <w:gridCol w:w="400"/>
        <w:gridCol w:w="560"/>
        <w:gridCol w:w="433"/>
        <w:gridCol w:w="527"/>
        <w:gridCol w:w="323"/>
        <w:gridCol w:w="851"/>
        <w:gridCol w:w="708"/>
        <w:gridCol w:w="284"/>
        <w:gridCol w:w="894"/>
        <w:gridCol w:w="172"/>
        <w:gridCol w:w="918"/>
        <w:gridCol w:w="142"/>
        <w:gridCol w:w="567"/>
        <w:gridCol w:w="782"/>
        <w:gridCol w:w="993"/>
      </w:tblGrid>
      <w:tr w:rsidR="00A80199" w:rsidTr="003A5CAB">
        <w:trPr>
          <w:trHeight w:val="573"/>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b/>
                <w:bCs/>
                <w:color w:val="000000"/>
              </w:rPr>
            </w:pPr>
            <w:r>
              <w:rPr>
                <w:rFonts w:ascii="Arial" w:hAnsi="Arial" w:cs="Arial"/>
                <w:b/>
                <w:bCs/>
                <w:color w:val="000000"/>
              </w:rPr>
              <w:t> </w:t>
            </w:r>
            <w:r w:rsidR="003E6EE0">
              <w:rPr>
                <w:rFonts w:ascii="Arial" w:hAnsi="Arial" w:cs="Arial"/>
                <w:b/>
                <w:bCs/>
                <w:color w:val="000000"/>
              </w:rPr>
              <w:t>MZ</w:t>
            </w:r>
          </w:p>
        </w:tc>
        <w:tc>
          <w:tcPr>
            <w:tcW w:w="837" w:type="dxa"/>
            <w:gridSpan w:val="2"/>
            <w:tcBorders>
              <w:top w:val="single" w:sz="4" w:space="0" w:color="auto"/>
              <w:left w:val="nil"/>
              <w:bottom w:val="single" w:sz="4" w:space="0" w:color="auto"/>
              <w:right w:val="single" w:sz="4" w:space="0" w:color="auto"/>
            </w:tcBorders>
            <w:shd w:val="clear" w:color="000000" w:fill="969696"/>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8099" w:type="dxa"/>
            <w:gridSpan w:val="17"/>
            <w:tcBorders>
              <w:top w:val="single" w:sz="4" w:space="0" w:color="auto"/>
              <w:left w:val="nil"/>
              <w:bottom w:val="single" w:sz="4" w:space="0" w:color="auto"/>
              <w:right w:val="single" w:sz="4" w:space="0" w:color="000000"/>
            </w:tcBorders>
            <w:shd w:val="clear" w:color="auto" w:fill="auto"/>
            <w:vAlign w:val="center"/>
            <w:hideMark/>
          </w:tcPr>
          <w:p w:rsidR="007301FF" w:rsidRDefault="007301FF">
            <w:pPr>
              <w:jc w:val="center"/>
              <w:rPr>
                <w:rFonts w:ascii="Arial" w:hAnsi="Arial" w:cs="Arial"/>
                <w:b/>
                <w:bCs/>
                <w:color w:val="000000"/>
              </w:rPr>
            </w:pPr>
            <w:r>
              <w:rPr>
                <w:rFonts w:ascii="Arial" w:hAnsi="Arial" w:cs="Arial"/>
                <w:b/>
                <w:bCs/>
                <w:color w:val="000000"/>
              </w:rPr>
              <w:t>Podlahová krytina</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01FF" w:rsidRDefault="007301FF">
            <w:pPr>
              <w:jc w:val="center"/>
              <w:rPr>
                <w:rFonts w:ascii="Arial" w:hAnsi="Arial" w:cs="Arial"/>
                <w:b/>
                <w:bCs/>
                <w:color w:val="000000"/>
              </w:rPr>
            </w:pPr>
            <w:r>
              <w:rPr>
                <w:rFonts w:ascii="Arial" w:hAnsi="Arial" w:cs="Arial"/>
                <w:b/>
                <w:bCs/>
                <w:color w:val="000000"/>
              </w:rPr>
              <w:t> </w:t>
            </w: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1060" w:type="dxa"/>
            <w:gridSpan w:val="2"/>
            <w:tcBorders>
              <w:top w:val="single" w:sz="4" w:space="0" w:color="auto"/>
              <w:left w:val="nil"/>
              <w:bottom w:val="single" w:sz="4" w:space="0" w:color="auto"/>
              <w:right w:val="single" w:sz="4" w:space="0" w:color="auto"/>
            </w:tcBorders>
            <w:shd w:val="clear" w:color="auto" w:fill="auto"/>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982"/>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b/>
                <w:bCs/>
                <w:color w:val="000000"/>
              </w:rPr>
            </w:pPr>
            <w:r>
              <w:rPr>
                <w:rFonts w:ascii="Arial" w:hAnsi="Arial" w:cs="Arial"/>
                <w:b/>
                <w:bCs/>
                <w:color w:val="000000"/>
              </w:rPr>
              <w:t>Charakter místnosti</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1578" w:type="dxa"/>
            <w:gridSpan w:val="4"/>
            <w:tcBorders>
              <w:top w:val="single" w:sz="4" w:space="0" w:color="auto"/>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koberec</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PVC</w:t>
            </w:r>
          </w:p>
        </w:tc>
        <w:tc>
          <w:tcPr>
            <w:tcW w:w="2019" w:type="dxa"/>
            <w:gridSpan w:val="4"/>
            <w:tcBorders>
              <w:top w:val="single" w:sz="4" w:space="0" w:color="auto"/>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dlažba</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kámen</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ostatní</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16"/>
                <w:szCs w:val="16"/>
              </w:rPr>
            </w:pPr>
            <w:r>
              <w:rPr>
                <w:rFonts w:ascii="Arial" w:hAnsi="Arial" w:cs="Arial"/>
                <w:b/>
                <w:bCs/>
                <w:color w:val="000000"/>
                <w:sz w:val="16"/>
                <w:szCs w:val="16"/>
              </w:rPr>
              <w:t>inf.</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podlahová plocha</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skutečná úklidová plocha</w:t>
            </w:r>
          </w:p>
        </w:tc>
        <w:tc>
          <w:tcPr>
            <w:tcW w:w="567"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Calibri" w:hAnsi="Calibri"/>
                <w:b/>
                <w:bCs/>
                <w:color w:val="000000"/>
                <w:sz w:val="22"/>
                <w:szCs w:val="22"/>
              </w:rPr>
            </w:pPr>
            <w:r>
              <w:rPr>
                <w:rFonts w:ascii="Calibri" w:hAnsi="Calibri"/>
                <w:b/>
                <w:bCs/>
                <w:color w:val="000000"/>
                <w:sz w:val="22"/>
                <w:szCs w:val="22"/>
              </w:rPr>
              <w:t>koef. četnosti</w:t>
            </w:r>
          </w:p>
        </w:tc>
        <w:tc>
          <w:tcPr>
            <w:tcW w:w="782"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Calibri" w:hAnsi="Calibri"/>
                <w:b/>
                <w:bCs/>
                <w:color w:val="000000"/>
                <w:sz w:val="22"/>
                <w:szCs w:val="22"/>
              </w:rPr>
            </w:pPr>
            <w:r>
              <w:rPr>
                <w:rFonts w:ascii="Calibri" w:hAnsi="Calibri"/>
                <w:b/>
                <w:bCs/>
                <w:color w:val="000000"/>
                <w:sz w:val="22"/>
                <w:szCs w:val="22"/>
              </w:rPr>
              <w:t xml:space="preserve"> Kč za </w:t>
            </w:r>
            <w:r w:rsidR="00E1532A">
              <w:rPr>
                <w:rFonts w:ascii="Calibri" w:hAnsi="Calibri"/>
                <w:b/>
                <w:bCs/>
                <w:color w:val="000000"/>
                <w:sz w:val="22"/>
                <w:szCs w:val="22"/>
              </w:rPr>
              <w:t>1</w:t>
            </w:r>
            <w:r>
              <w:rPr>
                <w:rFonts w:ascii="Calibri" w:hAnsi="Calibri"/>
                <w:b/>
                <w:bCs/>
                <w:color w:val="000000"/>
                <w:sz w:val="22"/>
                <w:szCs w:val="22"/>
              </w:rPr>
              <w:t>m</w:t>
            </w:r>
            <w:r w:rsidRPr="00EF7BE3">
              <w:rPr>
                <w:rFonts w:ascii="Calibri" w:hAnsi="Calibri"/>
                <w:b/>
                <w:bCs/>
                <w:color w:val="000000"/>
                <w:sz w:val="22"/>
                <w:szCs w:val="22"/>
                <w:vertAlign w:val="superscript"/>
              </w:rPr>
              <w:t>2</w:t>
            </w:r>
            <w:r>
              <w:rPr>
                <w:rFonts w:ascii="Calibri" w:hAnsi="Calibri"/>
                <w:b/>
                <w:bCs/>
                <w:color w:val="000000"/>
                <w:sz w:val="22"/>
                <w:szCs w:val="22"/>
              </w:rPr>
              <w:t xml:space="preserve"> úklidu </w:t>
            </w:r>
          </w:p>
        </w:tc>
        <w:tc>
          <w:tcPr>
            <w:tcW w:w="993"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Calibri" w:hAnsi="Calibri"/>
                <w:b/>
                <w:bCs/>
                <w:color w:val="000000"/>
                <w:sz w:val="22"/>
                <w:szCs w:val="22"/>
              </w:rPr>
            </w:pPr>
            <w:r>
              <w:rPr>
                <w:rFonts w:ascii="Calibri" w:hAnsi="Calibri"/>
                <w:b/>
                <w:bCs/>
                <w:color w:val="000000"/>
                <w:sz w:val="22"/>
                <w:szCs w:val="22"/>
              </w:rPr>
              <w:t xml:space="preserve"> celkem měsíčně bez DPH </w:t>
            </w:r>
          </w:p>
        </w:tc>
      </w:tr>
      <w:tr w:rsidR="0029159A" w:rsidTr="003A5CAB">
        <w:trPr>
          <w:trHeight w:val="417"/>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Calibri" w:hAnsi="Calibri"/>
                <w:color w:val="000000"/>
                <w:sz w:val="22"/>
                <w:szCs w:val="22"/>
              </w:rPr>
            </w:pPr>
            <w:r>
              <w:rPr>
                <w:rFonts w:ascii="Calibri" w:hAnsi="Calibri"/>
                <w:color w:val="000000"/>
                <w:sz w:val="22"/>
                <w:szCs w:val="22"/>
              </w:rPr>
              <w:t> </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ks</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syntetický</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vlněný</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linoleum</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glazovaná</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neglazovaná</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mramor</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TERACO</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kámen</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beton</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16"/>
                <w:szCs w:val="16"/>
              </w:rPr>
            </w:pPr>
            <w:r>
              <w:rPr>
                <w:rFonts w:ascii="Arial" w:hAnsi="Arial" w:cs="Arial"/>
                <w:color w:val="000000"/>
                <w:sz w:val="16"/>
                <w:szCs w:val="16"/>
              </w:rPr>
              <w:t>obklady stěn</w:t>
            </w:r>
          </w:p>
        </w:tc>
        <w:tc>
          <w:tcPr>
            <w:tcW w:w="1066" w:type="dxa"/>
            <w:gridSpan w:val="2"/>
            <w:tcBorders>
              <w:top w:val="nil"/>
              <w:left w:val="nil"/>
              <w:bottom w:val="single" w:sz="4" w:space="0" w:color="auto"/>
              <w:right w:val="single" w:sz="4" w:space="0" w:color="auto"/>
            </w:tcBorders>
            <w:shd w:val="clear" w:color="auto" w:fill="auto"/>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2</w:t>
            </w:r>
          </w:p>
        </w:tc>
        <w:tc>
          <w:tcPr>
            <w:tcW w:w="1060" w:type="dxa"/>
            <w:gridSpan w:val="2"/>
            <w:tcBorders>
              <w:top w:val="nil"/>
              <w:left w:val="nil"/>
              <w:bottom w:val="single" w:sz="4" w:space="0" w:color="auto"/>
              <w:right w:val="single" w:sz="4" w:space="0" w:color="auto"/>
            </w:tcBorders>
            <w:shd w:val="clear" w:color="auto" w:fill="auto"/>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m2</w:t>
            </w:r>
          </w:p>
        </w:tc>
        <w:tc>
          <w:tcPr>
            <w:tcW w:w="567" w:type="dxa"/>
            <w:tcBorders>
              <w:top w:val="nil"/>
              <w:left w:val="nil"/>
              <w:bottom w:val="single" w:sz="4" w:space="0" w:color="auto"/>
              <w:right w:val="single" w:sz="4" w:space="0" w:color="auto"/>
            </w:tcBorders>
            <w:shd w:val="clear" w:color="auto" w:fill="auto"/>
            <w:noWrap/>
            <w:vAlign w:val="bottom"/>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298"/>
        </w:trPr>
        <w:tc>
          <w:tcPr>
            <w:tcW w:w="212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kanceláře, místnosti, zasedací místnosti</w:t>
            </w:r>
          </w:p>
        </w:tc>
        <w:tc>
          <w:tcPr>
            <w:tcW w:w="837" w:type="dxa"/>
            <w:gridSpan w:val="2"/>
            <w:vMerge w:val="restart"/>
            <w:tcBorders>
              <w:top w:val="nil"/>
              <w:left w:val="single" w:sz="4" w:space="0" w:color="auto"/>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348,00</w:t>
            </w:r>
          </w:p>
        </w:tc>
        <w:tc>
          <w:tcPr>
            <w:tcW w:w="10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6 618,70</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497,51</w:t>
            </w:r>
          </w:p>
        </w:tc>
        <w:tc>
          <w:tcPr>
            <w:tcW w:w="8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1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55,78</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dřevo</w:t>
            </w:r>
          </w:p>
        </w:tc>
        <w:tc>
          <w:tcPr>
            <w:tcW w:w="10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7 171,99</w:t>
            </w:r>
          </w:p>
        </w:tc>
        <w:tc>
          <w:tcPr>
            <w:tcW w:w="1060" w:type="dxa"/>
            <w:gridSpan w:val="2"/>
            <w:tcBorders>
              <w:top w:val="nil"/>
              <w:left w:val="nil"/>
              <w:bottom w:val="nil"/>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r>
      <w:tr w:rsidR="0029159A" w:rsidTr="003A5CAB">
        <w:trPr>
          <w:trHeight w:val="298"/>
        </w:trPr>
        <w:tc>
          <w:tcPr>
            <w:tcW w:w="2121"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37"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b/>
                <w:bCs/>
                <w:color w:val="000000"/>
                <w:sz w:val="20"/>
                <w:szCs w:val="20"/>
              </w:rPr>
            </w:pPr>
          </w:p>
        </w:tc>
        <w:tc>
          <w:tcPr>
            <w:tcW w:w="1011"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58"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73"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1146"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739,00</w:t>
            </w:r>
          </w:p>
        </w:tc>
        <w:tc>
          <w:tcPr>
            <w:tcW w:w="1066" w:type="dxa"/>
            <w:gridSpan w:val="2"/>
            <w:vMerge/>
            <w:tcBorders>
              <w:top w:val="nil"/>
              <w:left w:val="single" w:sz="4" w:space="0" w:color="auto"/>
              <w:bottom w:val="single" w:sz="4" w:space="0" w:color="000000"/>
              <w:right w:val="single" w:sz="4" w:space="0" w:color="auto"/>
            </w:tcBorders>
            <w:vAlign w:val="center"/>
            <w:hideMark/>
          </w:tcPr>
          <w:p w:rsidR="007301FF" w:rsidRDefault="007301FF">
            <w:pPr>
              <w:rPr>
                <w:rFonts w:ascii="Arial" w:hAnsi="Arial" w:cs="Arial"/>
                <w:b/>
                <w:bCs/>
                <w:color w:val="000000"/>
                <w:sz w:val="20"/>
                <w:szCs w:val="20"/>
              </w:rPr>
            </w:pP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6 096,00</w:t>
            </w:r>
          </w:p>
        </w:tc>
        <w:tc>
          <w:tcPr>
            <w:tcW w:w="567" w:type="dxa"/>
            <w:vMerge/>
            <w:tcBorders>
              <w:top w:val="nil"/>
              <w:left w:val="single" w:sz="4" w:space="0" w:color="auto"/>
              <w:bottom w:val="single" w:sz="4" w:space="0" w:color="000000"/>
              <w:right w:val="single" w:sz="4" w:space="0" w:color="auto"/>
            </w:tcBorders>
            <w:vAlign w:val="center"/>
            <w:hideMark/>
          </w:tcPr>
          <w:p w:rsidR="007301FF" w:rsidRDefault="007301FF">
            <w:pPr>
              <w:rPr>
                <w:rFonts w:ascii="Calibri" w:hAnsi="Calibri"/>
                <w:color w:val="000000"/>
                <w:sz w:val="22"/>
                <w:szCs w:val="22"/>
              </w:rPr>
            </w:pPr>
          </w:p>
        </w:tc>
        <w:tc>
          <w:tcPr>
            <w:tcW w:w="782" w:type="dxa"/>
            <w:vMerge/>
            <w:tcBorders>
              <w:top w:val="nil"/>
              <w:left w:val="single" w:sz="4" w:space="0" w:color="auto"/>
              <w:bottom w:val="single" w:sz="4" w:space="0" w:color="000000"/>
              <w:right w:val="single" w:sz="4" w:space="0" w:color="auto"/>
            </w:tcBorders>
            <w:vAlign w:val="center"/>
            <w:hideMark/>
          </w:tcPr>
          <w:p w:rsidR="007301FF" w:rsidRDefault="007301FF">
            <w:pPr>
              <w:rPr>
                <w:rFonts w:ascii="Calibri" w:hAnsi="Calibri"/>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7301FF" w:rsidRDefault="007301FF">
            <w:pPr>
              <w:rPr>
                <w:rFonts w:ascii="Calibri" w:hAnsi="Calibri"/>
                <w:color w:val="000000"/>
                <w:sz w:val="22"/>
                <w:szCs w:val="22"/>
              </w:rPr>
            </w:pPr>
          </w:p>
        </w:tc>
      </w:tr>
      <w:tr w:rsidR="0029159A" w:rsidTr="003A5CAB">
        <w:trPr>
          <w:trHeight w:val="298"/>
        </w:trPr>
        <w:tc>
          <w:tcPr>
            <w:tcW w:w="212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chodby, schodiště, vstupní prostory</w:t>
            </w:r>
          </w:p>
        </w:tc>
        <w:tc>
          <w:tcPr>
            <w:tcW w:w="837" w:type="dxa"/>
            <w:gridSpan w:val="2"/>
            <w:vMerge w:val="restart"/>
            <w:tcBorders>
              <w:top w:val="nil"/>
              <w:left w:val="single" w:sz="4" w:space="0" w:color="auto"/>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10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731,70</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1 224,14</w:t>
            </w:r>
          </w:p>
        </w:tc>
        <w:tc>
          <w:tcPr>
            <w:tcW w:w="8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207,91</w:t>
            </w:r>
          </w:p>
        </w:tc>
        <w:tc>
          <w:tcPr>
            <w:tcW w:w="11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281,74</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1 057,15</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342,54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273,79</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0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4 118,97</w:t>
            </w:r>
          </w:p>
        </w:tc>
        <w:tc>
          <w:tcPr>
            <w:tcW w:w="1060" w:type="dxa"/>
            <w:gridSpan w:val="2"/>
            <w:tcBorders>
              <w:top w:val="nil"/>
              <w:left w:val="nil"/>
              <w:bottom w:val="nil"/>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r>
      <w:tr w:rsidR="0029159A" w:rsidTr="003A5CAB">
        <w:trPr>
          <w:trHeight w:val="298"/>
        </w:trPr>
        <w:tc>
          <w:tcPr>
            <w:tcW w:w="2121"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37"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b/>
                <w:bCs/>
                <w:color w:val="000000"/>
                <w:sz w:val="20"/>
                <w:szCs w:val="20"/>
              </w:rPr>
            </w:pPr>
          </w:p>
        </w:tc>
        <w:tc>
          <w:tcPr>
            <w:tcW w:w="1011"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58"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73"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1146"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1066" w:type="dxa"/>
            <w:gridSpan w:val="2"/>
            <w:vMerge/>
            <w:tcBorders>
              <w:top w:val="nil"/>
              <w:left w:val="single" w:sz="4" w:space="0" w:color="auto"/>
              <w:bottom w:val="single" w:sz="4" w:space="0" w:color="000000"/>
              <w:right w:val="single" w:sz="4" w:space="0" w:color="auto"/>
            </w:tcBorders>
            <w:vAlign w:val="center"/>
            <w:hideMark/>
          </w:tcPr>
          <w:p w:rsidR="007301FF" w:rsidRDefault="007301FF">
            <w:pPr>
              <w:rPr>
                <w:rFonts w:ascii="Arial" w:hAnsi="Arial" w:cs="Arial"/>
                <w:b/>
                <w:bCs/>
                <w:color w:val="000000"/>
                <w:sz w:val="20"/>
                <w:szCs w:val="20"/>
              </w:rPr>
            </w:pP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4 118,00</w:t>
            </w:r>
          </w:p>
        </w:tc>
        <w:tc>
          <w:tcPr>
            <w:tcW w:w="567" w:type="dxa"/>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7301FF" w:rsidRDefault="007301FF">
            <w:pPr>
              <w:rPr>
                <w:rFonts w:ascii="Arial" w:hAnsi="Arial" w:cs="Arial"/>
                <w:color w:val="000000"/>
                <w:sz w:val="20"/>
                <w:szCs w:val="20"/>
              </w:rPr>
            </w:pPr>
          </w:p>
        </w:tc>
      </w:tr>
      <w:tr w:rsidR="0029159A" w:rsidTr="003A5CAB">
        <w:trPr>
          <w:trHeight w:val="455"/>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výtahy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4,00</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4,00</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4,00</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436"/>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toalety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26,00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280,40</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965,90</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280,40</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280,00</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414"/>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umyvárny, sprchy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1,00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9,20</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62,00</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9,20</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9,00</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382"/>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šatny, převlékárny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0,00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416"/>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kuchyňky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6,11</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20,17</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26,28</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26,00</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573"/>
        </w:trPr>
        <w:tc>
          <w:tcPr>
            <w:tcW w:w="2121" w:type="dxa"/>
            <w:gridSpan w:val="2"/>
            <w:tcBorders>
              <w:top w:val="nil"/>
              <w:left w:val="single" w:sz="4" w:space="0" w:color="auto"/>
              <w:bottom w:val="single" w:sz="4" w:space="0" w:color="auto"/>
              <w:right w:val="single" w:sz="4" w:space="0" w:color="auto"/>
            </w:tcBorders>
            <w:shd w:val="clear" w:color="auto" w:fill="auto"/>
            <w:vAlign w:val="bottom"/>
            <w:hideMark/>
          </w:tcPr>
          <w:p w:rsidR="007301FF" w:rsidRDefault="007301FF">
            <w:pPr>
              <w:jc w:val="both"/>
              <w:rPr>
                <w:rFonts w:ascii="Arial" w:hAnsi="Arial" w:cs="Arial"/>
                <w:color w:val="000000"/>
                <w:sz w:val="20"/>
                <w:szCs w:val="20"/>
              </w:rPr>
            </w:pPr>
            <w:r>
              <w:rPr>
                <w:rFonts w:ascii="Arial" w:hAnsi="Arial" w:cs="Arial"/>
                <w:color w:val="000000"/>
                <w:sz w:val="20"/>
                <w:szCs w:val="20"/>
              </w:rPr>
              <w:t>sklady, archívy</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23,00</w:t>
            </w:r>
          </w:p>
        </w:tc>
        <w:tc>
          <w:tcPr>
            <w:tcW w:w="1011"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39,73</w:t>
            </w:r>
          </w:p>
        </w:tc>
        <w:tc>
          <w:tcPr>
            <w:tcW w:w="567"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58"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535,07</w:t>
            </w:r>
          </w:p>
        </w:tc>
        <w:tc>
          <w:tcPr>
            <w:tcW w:w="87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color w:val="000000"/>
                <w:sz w:val="20"/>
                <w:szCs w:val="20"/>
              </w:rPr>
            </w:pPr>
            <w:r>
              <w:rPr>
                <w:rFonts w:ascii="Arial" w:hAnsi="Arial" w:cs="Arial"/>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574,80</w:t>
            </w:r>
          </w:p>
        </w:tc>
        <w:tc>
          <w:tcPr>
            <w:tcW w:w="1060" w:type="dxa"/>
            <w:gridSpan w:val="2"/>
            <w:tcBorders>
              <w:top w:val="nil"/>
              <w:left w:val="nil"/>
              <w:bottom w:val="single" w:sz="4" w:space="0" w:color="auto"/>
              <w:right w:val="single" w:sz="4" w:space="0" w:color="auto"/>
            </w:tcBorders>
            <w:shd w:val="clear" w:color="auto" w:fill="auto"/>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488,00</w:t>
            </w:r>
          </w:p>
        </w:tc>
        <w:tc>
          <w:tcPr>
            <w:tcW w:w="567" w:type="dxa"/>
            <w:tcBorders>
              <w:top w:val="nil"/>
              <w:left w:val="nil"/>
              <w:bottom w:val="single" w:sz="4" w:space="0" w:color="auto"/>
              <w:right w:val="single" w:sz="4" w:space="0" w:color="auto"/>
            </w:tcBorders>
            <w:shd w:val="clear" w:color="auto" w:fill="auto"/>
            <w:noWrap/>
            <w:vAlign w:val="center"/>
            <w:hideMark/>
          </w:tcPr>
          <w:p w:rsidR="007301FF" w:rsidRDefault="007301FF">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301FF" w:rsidRDefault="007301FF">
            <w:pPr>
              <w:rPr>
                <w:rFonts w:ascii="Calibri" w:hAnsi="Calibri"/>
                <w:color w:val="000000"/>
                <w:sz w:val="22"/>
                <w:szCs w:val="22"/>
              </w:rPr>
            </w:pPr>
            <w:r>
              <w:rPr>
                <w:rFonts w:ascii="Calibri" w:hAnsi="Calibri"/>
                <w:color w:val="000000"/>
                <w:sz w:val="22"/>
                <w:szCs w:val="22"/>
              </w:rPr>
              <w:t> </w:t>
            </w:r>
          </w:p>
        </w:tc>
      </w:tr>
      <w:tr w:rsidR="0029159A" w:rsidTr="003A5CAB">
        <w:trPr>
          <w:trHeight w:val="573"/>
        </w:trPr>
        <w:tc>
          <w:tcPr>
            <w:tcW w:w="2121" w:type="dxa"/>
            <w:gridSpan w:val="2"/>
            <w:tcBorders>
              <w:top w:val="nil"/>
              <w:left w:val="single" w:sz="4" w:space="0" w:color="auto"/>
              <w:bottom w:val="single" w:sz="4" w:space="0" w:color="auto"/>
              <w:right w:val="single" w:sz="4" w:space="0" w:color="auto"/>
            </w:tcBorders>
            <w:shd w:val="clear" w:color="000000" w:fill="969696"/>
            <w:vAlign w:val="bottom"/>
            <w:hideMark/>
          </w:tcPr>
          <w:p w:rsidR="007301FF" w:rsidRDefault="007301FF">
            <w:pPr>
              <w:jc w:val="both"/>
              <w:rPr>
                <w:rFonts w:ascii="Arial" w:hAnsi="Arial" w:cs="Arial"/>
                <w:b/>
                <w:bCs/>
                <w:color w:val="000000"/>
                <w:sz w:val="20"/>
                <w:szCs w:val="20"/>
              </w:rPr>
            </w:pPr>
            <w:r>
              <w:rPr>
                <w:rFonts w:ascii="Arial" w:hAnsi="Arial" w:cs="Arial"/>
                <w:b/>
                <w:bCs/>
                <w:color w:val="000000"/>
                <w:sz w:val="20"/>
                <w:szCs w:val="20"/>
              </w:rPr>
              <w:t>Celkem</w:t>
            </w:r>
          </w:p>
        </w:tc>
        <w:tc>
          <w:tcPr>
            <w:tcW w:w="83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rPr>
                <w:rFonts w:ascii="Arial" w:hAnsi="Arial" w:cs="Arial"/>
                <w:b/>
                <w:bCs/>
                <w:color w:val="000000"/>
                <w:sz w:val="16"/>
                <w:szCs w:val="16"/>
              </w:rPr>
            </w:pPr>
            <w:r>
              <w:rPr>
                <w:rFonts w:ascii="Arial" w:hAnsi="Arial" w:cs="Arial"/>
                <w:b/>
                <w:bCs/>
                <w:color w:val="000000"/>
                <w:sz w:val="16"/>
                <w:szCs w:val="16"/>
              </w:rPr>
              <w:t> </w:t>
            </w:r>
          </w:p>
        </w:tc>
        <w:tc>
          <w:tcPr>
            <w:tcW w:w="1011"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7 390,13</w:t>
            </w:r>
          </w:p>
        </w:tc>
        <w:tc>
          <w:tcPr>
            <w:tcW w:w="567"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rPr>
                <w:rFonts w:ascii="Arial" w:hAnsi="Arial" w:cs="Arial"/>
                <w:b/>
                <w:bCs/>
                <w:color w:val="000000"/>
                <w:sz w:val="16"/>
                <w:szCs w:val="16"/>
              </w:rPr>
            </w:pPr>
            <w:r>
              <w:rPr>
                <w:rFonts w:ascii="Arial" w:hAnsi="Arial" w:cs="Arial"/>
                <w:b/>
                <w:bCs/>
                <w:color w:val="000000"/>
                <w:sz w:val="16"/>
                <w:szCs w:val="16"/>
              </w:rPr>
              <w:t> </w:t>
            </w:r>
          </w:p>
        </w:tc>
        <w:tc>
          <w:tcPr>
            <w:tcW w:w="958"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2 266,83</w:t>
            </w:r>
          </w:p>
        </w:tc>
        <w:tc>
          <w:tcPr>
            <w:tcW w:w="873"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517,68</w:t>
            </w:r>
          </w:p>
        </w:tc>
        <w:tc>
          <w:tcPr>
            <w:tcW w:w="1146"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rPr>
                <w:rFonts w:ascii="Arial" w:hAnsi="Arial" w:cs="Arial"/>
                <w:b/>
                <w:bCs/>
                <w:color w:val="000000"/>
                <w:sz w:val="20"/>
                <w:szCs w:val="20"/>
              </w:rPr>
            </w:pPr>
            <w:r>
              <w:rPr>
                <w:rFonts w:ascii="Arial" w:hAnsi="Arial" w:cs="Arial"/>
                <w:b/>
                <w:bCs/>
                <w:color w:val="000000"/>
                <w:sz w:val="20"/>
                <w:szCs w:val="20"/>
              </w:rPr>
              <w:t> </w:t>
            </w:r>
          </w:p>
        </w:tc>
        <w:tc>
          <w:tcPr>
            <w:tcW w:w="850"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281,74</w:t>
            </w:r>
          </w:p>
        </w:tc>
        <w:tc>
          <w:tcPr>
            <w:tcW w:w="993"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1 112,93</w:t>
            </w:r>
          </w:p>
        </w:tc>
        <w:tc>
          <w:tcPr>
            <w:tcW w:w="850"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342,54</w:t>
            </w:r>
          </w:p>
        </w:tc>
        <w:tc>
          <w:tcPr>
            <w:tcW w:w="851" w:type="dxa"/>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273,79</w:t>
            </w:r>
          </w:p>
        </w:tc>
        <w:tc>
          <w:tcPr>
            <w:tcW w:w="992"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right"/>
              <w:rPr>
                <w:rFonts w:ascii="Arial" w:hAnsi="Arial" w:cs="Arial"/>
                <w:b/>
                <w:bCs/>
                <w:color w:val="000000"/>
                <w:sz w:val="20"/>
                <w:szCs w:val="20"/>
              </w:rPr>
            </w:pPr>
            <w:r>
              <w:rPr>
                <w:rFonts w:ascii="Arial" w:hAnsi="Arial" w:cs="Arial"/>
                <w:b/>
                <w:bCs/>
                <w:color w:val="000000"/>
                <w:sz w:val="20"/>
                <w:szCs w:val="20"/>
              </w:rPr>
              <w:t>1 766,90</w:t>
            </w:r>
          </w:p>
        </w:tc>
        <w:tc>
          <w:tcPr>
            <w:tcW w:w="1066"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12 185,64</w:t>
            </w:r>
          </w:p>
        </w:tc>
        <w:tc>
          <w:tcPr>
            <w:tcW w:w="1060" w:type="dxa"/>
            <w:gridSpan w:val="2"/>
            <w:tcBorders>
              <w:top w:val="nil"/>
              <w:left w:val="nil"/>
              <w:bottom w:val="single" w:sz="4" w:space="0" w:color="auto"/>
              <w:right w:val="single" w:sz="4" w:space="0" w:color="auto"/>
            </w:tcBorders>
            <w:shd w:val="clear" w:color="000000" w:fill="969696"/>
            <w:vAlign w:val="center"/>
            <w:hideMark/>
          </w:tcPr>
          <w:p w:rsidR="007301FF" w:rsidRDefault="007301FF">
            <w:pPr>
              <w:jc w:val="center"/>
              <w:rPr>
                <w:rFonts w:ascii="Arial" w:hAnsi="Arial" w:cs="Arial"/>
                <w:b/>
                <w:bCs/>
                <w:color w:val="000000"/>
                <w:sz w:val="20"/>
                <w:szCs w:val="20"/>
              </w:rPr>
            </w:pPr>
            <w:r>
              <w:rPr>
                <w:rFonts w:ascii="Arial" w:hAnsi="Arial" w:cs="Arial"/>
                <w:b/>
                <w:bCs/>
                <w:color w:val="000000"/>
                <w:sz w:val="20"/>
                <w:szCs w:val="20"/>
              </w:rPr>
              <w:t>11 021,00</w:t>
            </w:r>
          </w:p>
        </w:tc>
        <w:tc>
          <w:tcPr>
            <w:tcW w:w="567" w:type="dxa"/>
            <w:tcBorders>
              <w:top w:val="nil"/>
              <w:left w:val="nil"/>
              <w:bottom w:val="single" w:sz="4" w:space="0" w:color="auto"/>
              <w:right w:val="single" w:sz="4" w:space="0" w:color="auto"/>
            </w:tcBorders>
            <w:shd w:val="clear" w:color="000000" w:fill="969696"/>
            <w:noWrap/>
            <w:vAlign w:val="center"/>
            <w:hideMark/>
          </w:tcPr>
          <w:p w:rsidR="007301FF" w:rsidRDefault="007301FF">
            <w:pPr>
              <w:jc w:val="center"/>
              <w:rPr>
                <w:rFonts w:ascii="Calibri" w:hAnsi="Calibri"/>
                <w:b/>
                <w:bCs/>
                <w:color w:val="000000"/>
                <w:sz w:val="22"/>
                <w:szCs w:val="22"/>
              </w:rPr>
            </w:pPr>
            <w:r>
              <w:rPr>
                <w:rFonts w:ascii="Calibri" w:hAnsi="Calibri"/>
                <w:b/>
                <w:bCs/>
                <w:color w:val="000000"/>
                <w:sz w:val="22"/>
                <w:szCs w:val="22"/>
              </w:rPr>
              <w:t> </w:t>
            </w:r>
          </w:p>
        </w:tc>
        <w:tc>
          <w:tcPr>
            <w:tcW w:w="782" w:type="dxa"/>
            <w:tcBorders>
              <w:top w:val="nil"/>
              <w:left w:val="nil"/>
              <w:bottom w:val="single" w:sz="4" w:space="0" w:color="auto"/>
              <w:right w:val="single" w:sz="4" w:space="0" w:color="auto"/>
            </w:tcBorders>
            <w:shd w:val="clear" w:color="000000" w:fill="969696"/>
            <w:noWrap/>
            <w:vAlign w:val="center"/>
            <w:hideMark/>
          </w:tcPr>
          <w:p w:rsidR="007301FF" w:rsidRDefault="007301FF">
            <w:pPr>
              <w:rPr>
                <w:rFonts w:ascii="Calibri" w:hAnsi="Calibri"/>
                <w:b/>
                <w:bCs/>
                <w:color w:val="000000"/>
                <w:sz w:val="22"/>
                <w:szCs w:val="22"/>
              </w:rPr>
            </w:pPr>
            <w:r>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000000" w:fill="969696"/>
            <w:noWrap/>
            <w:vAlign w:val="center"/>
            <w:hideMark/>
          </w:tcPr>
          <w:p w:rsidR="007301FF" w:rsidRDefault="007301FF">
            <w:pPr>
              <w:rPr>
                <w:rFonts w:ascii="Calibri" w:hAnsi="Calibri"/>
                <w:b/>
                <w:bCs/>
                <w:color w:val="000000"/>
                <w:sz w:val="22"/>
                <w:szCs w:val="22"/>
              </w:rPr>
            </w:pPr>
            <w:r>
              <w:rPr>
                <w:rFonts w:ascii="Calibri" w:hAnsi="Calibri"/>
                <w:b/>
                <w:bCs/>
                <w:color w:val="000000"/>
                <w:sz w:val="22"/>
                <w:szCs w:val="22"/>
              </w:rPr>
              <w:t xml:space="preserve">                       -   Kč </w:t>
            </w:r>
          </w:p>
        </w:tc>
      </w:tr>
      <w:tr w:rsidR="0029159A" w:rsidTr="003A5CAB">
        <w:trPr>
          <w:trHeight w:val="893"/>
        </w:trPr>
        <w:tc>
          <w:tcPr>
            <w:tcW w:w="2121" w:type="dxa"/>
            <w:gridSpan w:val="2"/>
            <w:tcBorders>
              <w:top w:val="nil"/>
              <w:left w:val="nil"/>
              <w:bottom w:val="nil"/>
              <w:right w:val="nil"/>
            </w:tcBorders>
            <w:shd w:val="clear" w:color="auto" w:fill="auto"/>
            <w:noWrap/>
            <w:vAlign w:val="bottom"/>
            <w:hideMark/>
          </w:tcPr>
          <w:p w:rsidR="007301FF" w:rsidRDefault="007301FF">
            <w:pPr>
              <w:jc w:val="both"/>
              <w:rPr>
                <w:rFonts w:ascii="Calibri" w:hAnsi="Calibri"/>
                <w:b/>
                <w:bCs/>
                <w:color w:val="000000"/>
                <w:sz w:val="22"/>
                <w:szCs w:val="22"/>
              </w:rPr>
            </w:pPr>
            <w:r>
              <w:rPr>
                <w:rFonts w:ascii="Calibri" w:hAnsi="Calibri"/>
                <w:b/>
                <w:bCs/>
                <w:color w:val="000000"/>
                <w:sz w:val="22"/>
                <w:szCs w:val="22"/>
              </w:rPr>
              <w:lastRenderedPageBreak/>
              <w:t>skutečná úklidová plocha</w:t>
            </w:r>
          </w:p>
        </w:tc>
        <w:tc>
          <w:tcPr>
            <w:tcW w:w="837" w:type="dxa"/>
            <w:gridSpan w:val="2"/>
            <w:tcBorders>
              <w:top w:val="nil"/>
              <w:left w:val="nil"/>
              <w:bottom w:val="nil"/>
              <w:right w:val="nil"/>
            </w:tcBorders>
            <w:shd w:val="clear" w:color="auto" w:fill="auto"/>
            <w:noWrap/>
            <w:vAlign w:val="bottom"/>
            <w:hideMark/>
          </w:tcPr>
          <w:p w:rsidR="007301FF" w:rsidRDefault="007301FF">
            <w:pPr>
              <w:rPr>
                <w:rFonts w:ascii="Calibri" w:hAnsi="Calibri"/>
                <w:b/>
                <w:bCs/>
                <w:color w:val="000000"/>
                <w:sz w:val="22"/>
                <w:szCs w:val="22"/>
              </w:rPr>
            </w:pPr>
          </w:p>
        </w:tc>
        <w:tc>
          <w:tcPr>
            <w:tcW w:w="1011"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6390,37</w:t>
            </w:r>
          </w:p>
        </w:tc>
        <w:tc>
          <w:tcPr>
            <w:tcW w:w="567" w:type="dxa"/>
            <w:gridSpan w:val="2"/>
            <w:tcBorders>
              <w:top w:val="nil"/>
              <w:left w:val="nil"/>
              <w:bottom w:val="nil"/>
              <w:right w:val="nil"/>
            </w:tcBorders>
            <w:shd w:val="clear" w:color="auto" w:fill="auto"/>
            <w:noWrap/>
            <w:vAlign w:val="bottom"/>
            <w:hideMark/>
          </w:tcPr>
          <w:p w:rsidR="007301FF" w:rsidRDefault="007301FF">
            <w:pPr>
              <w:rPr>
                <w:rFonts w:ascii="Calibri" w:hAnsi="Calibri"/>
                <w:b/>
                <w:bCs/>
                <w:color w:val="000000"/>
                <w:sz w:val="22"/>
                <w:szCs w:val="22"/>
              </w:rPr>
            </w:pPr>
          </w:p>
        </w:tc>
        <w:tc>
          <w:tcPr>
            <w:tcW w:w="958"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2110,32</w:t>
            </w:r>
          </w:p>
        </w:tc>
        <w:tc>
          <w:tcPr>
            <w:tcW w:w="873"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517,68</w:t>
            </w:r>
          </w:p>
        </w:tc>
        <w:tc>
          <w:tcPr>
            <w:tcW w:w="1146" w:type="dxa"/>
            <w:gridSpan w:val="2"/>
            <w:tcBorders>
              <w:top w:val="nil"/>
              <w:left w:val="nil"/>
              <w:bottom w:val="nil"/>
              <w:right w:val="nil"/>
            </w:tcBorders>
            <w:shd w:val="clear" w:color="auto" w:fill="auto"/>
            <w:noWrap/>
            <w:vAlign w:val="bottom"/>
            <w:hideMark/>
          </w:tcPr>
          <w:p w:rsidR="007301FF" w:rsidRDefault="007301FF">
            <w:pPr>
              <w:rPr>
                <w:rFonts w:ascii="Calibri" w:hAnsi="Calibri"/>
                <w:b/>
                <w:bCs/>
                <w:color w:val="000000"/>
                <w:sz w:val="22"/>
                <w:szCs w:val="22"/>
              </w:rPr>
            </w:pPr>
          </w:p>
        </w:tc>
        <w:tc>
          <w:tcPr>
            <w:tcW w:w="850"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281,74</w:t>
            </w:r>
          </w:p>
        </w:tc>
        <w:tc>
          <w:tcPr>
            <w:tcW w:w="993"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1104,56</w:t>
            </w:r>
          </w:p>
        </w:tc>
        <w:tc>
          <w:tcPr>
            <w:tcW w:w="850" w:type="dxa"/>
            <w:gridSpan w:val="2"/>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342,54</w:t>
            </w:r>
          </w:p>
        </w:tc>
        <w:tc>
          <w:tcPr>
            <w:tcW w:w="851" w:type="dxa"/>
            <w:tcBorders>
              <w:top w:val="nil"/>
              <w:left w:val="nil"/>
              <w:bottom w:val="nil"/>
              <w:right w:val="nil"/>
            </w:tcBorders>
            <w:shd w:val="clear" w:color="auto" w:fill="auto"/>
            <w:noWrap/>
            <w:vAlign w:val="bottom"/>
            <w:hideMark/>
          </w:tcPr>
          <w:p w:rsidR="007301FF" w:rsidRDefault="007301FF">
            <w:pPr>
              <w:jc w:val="right"/>
              <w:rPr>
                <w:rFonts w:ascii="Calibri" w:hAnsi="Calibri"/>
                <w:b/>
                <w:bCs/>
                <w:color w:val="000000"/>
                <w:sz w:val="22"/>
                <w:szCs w:val="22"/>
              </w:rPr>
            </w:pPr>
            <w:r>
              <w:rPr>
                <w:rFonts w:ascii="Calibri" w:hAnsi="Calibri"/>
                <w:b/>
                <w:bCs/>
                <w:color w:val="000000"/>
                <w:sz w:val="22"/>
                <w:szCs w:val="22"/>
              </w:rPr>
              <w:t>273,79</w:t>
            </w:r>
          </w:p>
        </w:tc>
        <w:tc>
          <w:tcPr>
            <w:tcW w:w="992" w:type="dxa"/>
            <w:gridSpan w:val="2"/>
            <w:tcBorders>
              <w:top w:val="nil"/>
              <w:left w:val="nil"/>
              <w:bottom w:val="nil"/>
              <w:right w:val="nil"/>
            </w:tcBorders>
            <w:shd w:val="clear" w:color="auto" w:fill="auto"/>
            <w:noWrap/>
            <w:vAlign w:val="bottom"/>
            <w:hideMark/>
          </w:tcPr>
          <w:p w:rsidR="007301FF" w:rsidRDefault="007301FF">
            <w:pPr>
              <w:rPr>
                <w:rFonts w:ascii="Calibri" w:hAnsi="Calibri"/>
                <w:b/>
                <w:bCs/>
                <w:color w:val="000000"/>
                <w:sz w:val="22"/>
                <w:szCs w:val="22"/>
              </w:rPr>
            </w:pPr>
          </w:p>
        </w:tc>
        <w:tc>
          <w:tcPr>
            <w:tcW w:w="1066" w:type="dxa"/>
            <w:gridSpan w:val="2"/>
            <w:tcBorders>
              <w:top w:val="nil"/>
              <w:left w:val="nil"/>
              <w:bottom w:val="nil"/>
              <w:right w:val="nil"/>
            </w:tcBorders>
            <w:shd w:val="clear" w:color="auto" w:fill="auto"/>
            <w:noWrap/>
            <w:vAlign w:val="bottom"/>
            <w:hideMark/>
          </w:tcPr>
          <w:p w:rsidR="007301FF" w:rsidRDefault="007301FF">
            <w:pPr>
              <w:jc w:val="center"/>
              <w:rPr>
                <w:rFonts w:ascii="Calibri" w:hAnsi="Calibri"/>
                <w:b/>
                <w:bCs/>
                <w:color w:val="000000"/>
                <w:sz w:val="22"/>
                <w:szCs w:val="22"/>
              </w:rPr>
            </w:pPr>
          </w:p>
        </w:tc>
        <w:tc>
          <w:tcPr>
            <w:tcW w:w="1060" w:type="dxa"/>
            <w:gridSpan w:val="2"/>
            <w:tcBorders>
              <w:top w:val="nil"/>
              <w:left w:val="nil"/>
              <w:bottom w:val="nil"/>
              <w:right w:val="nil"/>
            </w:tcBorders>
            <w:shd w:val="clear" w:color="auto" w:fill="auto"/>
            <w:noWrap/>
            <w:vAlign w:val="bottom"/>
            <w:hideMark/>
          </w:tcPr>
          <w:p w:rsidR="007301FF" w:rsidRDefault="007301FF">
            <w:pPr>
              <w:jc w:val="center"/>
              <w:rPr>
                <w:rFonts w:ascii="Calibri" w:hAnsi="Calibri"/>
                <w:b/>
                <w:bCs/>
                <w:color w:val="000000"/>
                <w:sz w:val="22"/>
                <w:szCs w:val="22"/>
              </w:rPr>
            </w:pPr>
            <w:r>
              <w:rPr>
                <w:rFonts w:ascii="Calibri" w:hAnsi="Calibri"/>
                <w:b/>
                <w:bCs/>
                <w:color w:val="000000"/>
                <w:sz w:val="22"/>
                <w:szCs w:val="22"/>
              </w:rPr>
              <w:t>11021</w:t>
            </w:r>
          </w:p>
        </w:tc>
        <w:tc>
          <w:tcPr>
            <w:tcW w:w="567" w:type="dxa"/>
            <w:tcBorders>
              <w:top w:val="nil"/>
              <w:left w:val="nil"/>
              <w:bottom w:val="nil"/>
              <w:right w:val="nil"/>
            </w:tcBorders>
            <w:shd w:val="clear" w:color="auto" w:fill="auto"/>
            <w:noWrap/>
            <w:vAlign w:val="bottom"/>
            <w:hideMark/>
          </w:tcPr>
          <w:p w:rsidR="007301FF" w:rsidRDefault="007301FF">
            <w:pPr>
              <w:jc w:val="cente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7301FF" w:rsidRDefault="007301FF">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7301FF" w:rsidRDefault="007301FF">
            <w:pPr>
              <w:rPr>
                <w:rFonts w:ascii="Calibri" w:hAnsi="Calibri"/>
                <w:color w:val="000000"/>
                <w:sz w:val="22"/>
                <w:szCs w:val="22"/>
              </w:rPr>
            </w:pPr>
          </w:p>
        </w:tc>
      </w:tr>
      <w:tr w:rsidR="003E6EE0" w:rsidTr="00781892">
        <w:trPr>
          <w:trHeight w:val="578"/>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rPr>
            </w:pPr>
          </w:p>
          <w:p w:rsidR="003E6EE0" w:rsidRDefault="002A3B8B">
            <w:pPr>
              <w:jc w:val="center"/>
              <w:rPr>
                <w:rFonts w:ascii="Arial" w:hAnsi="Arial" w:cs="Arial"/>
                <w:b/>
                <w:bCs/>
                <w:color w:val="000000"/>
              </w:rPr>
            </w:pPr>
            <w:r>
              <w:rPr>
                <w:rFonts w:ascii="Arial" w:hAnsi="Arial" w:cs="Arial"/>
                <w:b/>
                <w:bCs/>
                <w:color w:val="000000"/>
              </w:rPr>
              <w:t>MZ-ostatní</w:t>
            </w:r>
            <w:r w:rsidR="003E6EE0">
              <w:rPr>
                <w:rFonts w:ascii="Arial" w:hAnsi="Arial" w:cs="Arial"/>
                <w:b/>
                <w:bCs/>
                <w:color w:val="000000"/>
              </w:rPr>
              <w:t> </w:t>
            </w:r>
          </w:p>
        </w:tc>
        <w:tc>
          <w:tcPr>
            <w:tcW w:w="644" w:type="dxa"/>
            <w:gridSpan w:val="2"/>
            <w:tcBorders>
              <w:top w:val="single" w:sz="4" w:space="0" w:color="auto"/>
              <w:left w:val="nil"/>
              <w:bottom w:val="single" w:sz="4" w:space="0" w:color="auto"/>
              <w:right w:val="single" w:sz="4" w:space="0" w:color="auto"/>
            </w:tcBorders>
            <w:shd w:val="clear" w:color="000000" w:fill="969696"/>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8854" w:type="dxa"/>
            <w:gridSpan w:val="18"/>
            <w:tcBorders>
              <w:top w:val="single" w:sz="4" w:space="0" w:color="auto"/>
              <w:left w:val="nil"/>
              <w:bottom w:val="single" w:sz="4" w:space="0" w:color="auto"/>
              <w:right w:val="single" w:sz="4" w:space="0" w:color="000000"/>
            </w:tcBorders>
            <w:shd w:val="clear" w:color="auto" w:fill="auto"/>
            <w:vAlign w:val="center"/>
            <w:hideMark/>
          </w:tcPr>
          <w:p w:rsidR="003E6EE0" w:rsidRDefault="003E6EE0">
            <w:pPr>
              <w:jc w:val="center"/>
              <w:rPr>
                <w:rFonts w:ascii="Arial" w:hAnsi="Arial" w:cs="Arial"/>
                <w:b/>
                <w:bCs/>
                <w:color w:val="000000"/>
              </w:rPr>
            </w:pPr>
            <w:r>
              <w:rPr>
                <w:rFonts w:ascii="Arial" w:hAnsi="Arial" w:cs="Arial"/>
                <w:b/>
                <w:bCs/>
                <w:color w:val="000000"/>
              </w:rPr>
              <w:t>Podlahová krytina</w:t>
            </w:r>
          </w:p>
        </w:tc>
        <w:tc>
          <w:tcPr>
            <w:tcW w:w="708" w:type="dxa"/>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rPr>
            </w:pPr>
            <w:r>
              <w:rPr>
                <w:rFonts w:ascii="Arial" w:hAnsi="Arial" w:cs="Arial"/>
                <w:b/>
                <w:bCs/>
                <w:color w:val="000000"/>
              </w:rPr>
              <w:t> </w:t>
            </w:r>
          </w:p>
        </w:tc>
        <w:tc>
          <w:tcPr>
            <w:tcW w:w="1178" w:type="dxa"/>
            <w:gridSpan w:val="2"/>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78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rPr>
            </w:pPr>
            <w:r>
              <w:rPr>
                <w:rFonts w:ascii="Arial" w:hAnsi="Arial" w:cs="Arial"/>
                <w:b/>
                <w:bCs/>
                <w:color w:val="000000"/>
              </w:rPr>
              <w:t>Charakter místnosti</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koberec</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PVC</w:t>
            </w:r>
          </w:p>
        </w:tc>
        <w:tc>
          <w:tcPr>
            <w:tcW w:w="2146" w:type="dxa"/>
            <w:gridSpan w:val="4"/>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dlažba</w:t>
            </w:r>
          </w:p>
        </w:tc>
        <w:tc>
          <w:tcPr>
            <w:tcW w:w="1694" w:type="dxa"/>
            <w:gridSpan w:val="4"/>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kámen</w:t>
            </w:r>
          </w:p>
        </w:tc>
        <w:tc>
          <w:tcPr>
            <w:tcW w:w="2134" w:type="dxa"/>
            <w:gridSpan w:val="4"/>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ostatní</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16"/>
                <w:szCs w:val="16"/>
              </w:rPr>
            </w:pPr>
            <w:r>
              <w:rPr>
                <w:rFonts w:ascii="Arial" w:hAnsi="Arial" w:cs="Arial"/>
                <w:b/>
                <w:bCs/>
                <w:color w:val="000000"/>
                <w:sz w:val="16"/>
                <w:szCs w:val="16"/>
              </w:rPr>
              <w:t>inf.</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podlahová plocha celkem</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skutečná úklidová plocha</w:t>
            </w:r>
          </w:p>
        </w:tc>
        <w:tc>
          <w:tcPr>
            <w:tcW w:w="709"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koef. četnosti</w:t>
            </w:r>
          </w:p>
        </w:tc>
        <w:tc>
          <w:tcPr>
            <w:tcW w:w="78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xml:space="preserve"> Kč za </w:t>
            </w:r>
            <w:r w:rsidR="00E1532A">
              <w:rPr>
                <w:rFonts w:ascii="Calibri" w:hAnsi="Calibri"/>
                <w:b/>
                <w:bCs/>
                <w:color w:val="000000"/>
                <w:sz w:val="22"/>
                <w:szCs w:val="22"/>
              </w:rPr>
              <w:t>1</w:t>
            </w:r>
            <w:r>
              <w:rPr>
                <w:rFonts w:ascii="Calibri" w:hAnsi="Calibri"/>
                <w:b/>
                <w:bCs/>
                <w:color w:val="000000"/>
                <w:sz w:val="22"/>
                <w:szCs w:val="22"/>
              </w:rPr>
              <w:t>m</w:t>
            </w:r>
            <w:r w:rsidRPr="001657E5">
              <w:rPr>
                <w:rFonts w:ascii="Calibri" w:hAnsi="Calibri"/>
                <w:b/>
                <w:bCs/>
                <w:color w:val="000000"/>
                <w:sz w:val="22"/>
                <w:szCs w:val="22"/>
                <w:vertAlign w:val="superscript"/>
              </w:rPr>
              <w:t>2</w:t>
            </w:r>
            <w:r>
              <w:rPr>
                <w:rFonts w:ascii="Calibri" w:hAnsi="Calibri"/>
                <w:b/>
                <w:bCs/>
                <w:color w:val="000000"/>
                <w:sz w:val="22"/>
                <w:szCs w:val="22"/>
              </w:rPr>
              <w:t xml:space="preserve"> úklidu </w:t>
            </w:r>
          </w:p>
        </w:tc>
        <w:tc>
          <w:tcPr>
            <w:tcW w:w="993"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xml:space="preserve"> celkem měsíčně bez DPH </w:t>
            </w:r>
          </w:p>
        </w:tc>
      </w:tr>
      <w:tr w:rsidR="003E6EE0" w:rsidTr="00781892">
        <w:trPr>
          <w:trHeight w:val="42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ks</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syntetický</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vlněný</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linoleum</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glazovaná</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neglazovaná</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mramor</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TERACO</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kámen</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beton</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obklady stěn</w:t>
            </w:r>
          </w:p>
        </w:tc>
        <w:tc>
          <w:tcPr>
            <w:tcW w:w="1178" w:type="dxa"/>
            <w:gridSpan w:val="2"/>
            <w:tcBorders>
              <w:top w:val="nil"/>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2</w:t>
            </w:r>
          </w:p>
        </w:tc>
        <w:tc>
          <w:tcPr>
            <w:tcW w:w="1090" w:type="dxa"/>
            <w:gridSpan w:val="2"/>
            <w:tcBorders>
              <w:top w:val="nil"/>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300"/>
        </w:trPr>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kanceláře, místnosti, zasedací místnosti</w:t>
            </w:r>
          </w:p>
        </w:tc>
        <w:tc>
          <w:tcPr>
            <w:tcW w:w="644" w:type="dxa"/>
            <w:gridSpan w:val="2"/>
            <w:vMerge w:val="restart"/>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31,00</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530,46</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530,46</w:t>
            </w:r>
          </w:p>
        </w:tc>
        <w:tc>
          <w:tcPr>
            <w:tcW w:w="1090" w:type="dxa"/>
            <w:gridSpan w:val="2"/>
            <w:tcBorders>
              <w:top w:val="nil"/>
              <w:left w:val="nil"/>
              <w:bottom w:val="nil"/>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r>
      <w:tr w:rsidR="003E6EE0" w:rsidTr="00781892">
        <w:trPr>
          <w:trHeight w:val="810"/>
        </w:trPr>
        <w:tc>
          <w:tcPr>
            <w:tcW w:w="155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64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b/>
                <w:bCs/>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3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28,61</w:t>
            </w:r>
          </w:p>
        </w:tc>
        <w:tc>
          <w:tcPr>
            <w:tcW w:w="1178" w:type="dxa"/>
            <w:gridSpan w:val="2"/>
            <w:vMerge/>
            <w:tcBorders>
              <w:top w:val="nil"/>
              <w:left w:val="single" w:sz="4" w:space="0" w:color="auto"/>
              <w:bottom w:val="single" w:sz="4" w:space="0" w:color="000000"/>
              <w:right w:val="single" w:sz="4" w:space="0" w:color="auto"/>
            </w:tcBorders>
            <w:vAlign w:val="center"/>
            <w:hideMark/>
          </w:tcPr>
          <w:p w:rsidR="003E6EE0" w:rsidRDefault="003E6EE0">
            <w:pPr>
              <w:rPr>
                <w:rFonts w:ascii="Arial" w:hAnsi="Arial" w:cs="Arial"/>
                <w:color w:val="000000"/>
                <w:sz w:val="20"/>
                <w:szCs w:val="20"/>
              </w:rPr>
            </w:pP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450,00</w:t>
            </w:r>
          </w:p>
        </w:tc>
        <w:tc>
          <w:tcPr>
            <w:tcW w:w="709" w:type="dxa"/>
            <w:gridSpan w:val="2"/>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c>
          <w:tcPr>
            <w:tcW w:w="782"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r>
      <w:tr w:rsidR="003E6EE0" w:rsidTr="00781892">
        <w:trPr>
          <w:trHeight w:val="300"/>
        </w:trPr>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chodby, schodiště, vstupní prostory</w:t>
            </w:r>
          </w:p>
        </w:tc>
        <w:tc>
          <w:tcPr>
            <w:tcW w:w="644" w:type="dxa"/>
            <w:gridSpan w:val="2"/>
            <w:vMerge w:val="restart"/>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11,83</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232,86</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52,47</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8,24</w:t>
            </w:r>
          </w:p>
        </w:tc>
        <w:tc>
          <w:tcPr>
            <w:tcW w:w="11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297,16</w:t>
            </w:r>
          </w:p>
        </w:tc>
        <w:tc>
          <w:tcPr>
            <w:tcW w:w="1090" w:type="dxa"/>
            <w:gridSpan w:val="2"/>
            <w:tcBorders>
              <w:top w:val="nil"/>
              <w:left w:val="nil"/>
              <w:bottom w:val="nil"/>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r>
      <w:tr w:rsidR="003E6EE0" w:rsidTr="00781892">
        <w:trPr>
          <w:trHeight w:val="720"/>
        </w:trPr>
        <w:tc>
          <w:tcPr>
            <w:tcW w:w="155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64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b/>
                <w:bCs/>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3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74"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78" w:type="dxa"/>
            <w:gridSpan w:val="2"/>
            <w:vMerge/>
            <w:tcBorders>
              <w:top w:val="nil"/>
              <w:left w:val="single" w:sz="4" w:space="0" w:color="auto"/>
              <w:bottom w:val="single" w:sz="4" w:space="0" w:color="000000"/>
              <w:right w:val="single" w:sz="4" w:space="0" w:color="auto"/>
            </w:tcBorders>
            <w:vAlign w:val="center"/>
            <w:hideMark/>
          </w:tcPr>
          <w:p w:rsidR="003E6EE0" w:rsidRDefault="003E6EE0">
            <w:pPr>
              <w:rPr>
                <w:rFonts w:ascii="Arial" w:hAnsi="Arial" w:cs="Arial"/>
                <w:color w:val="000000"/>
                <w:sz w:val="20"/>
                <w:szCs w:val="20"/>
              </w:rPr>
            </w:pP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297,16</w:t>
            </w:r>
          </w:p>
        </w:tc>
        <w:tc>
          <w:tcPr>
            <w:tcW w:w="709" w:type="dxa"/>
            <w:gridSpan w:val="2"/>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r>
      <w:tr w:rsidR="003E6EE0" w:rsidTr="00781892">
        <w:trPr>
          <w:trHeight w:val="411"/>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výtahy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417"/>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toalety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9,05</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33,78</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9,05</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9,05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578"/>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umyvárny, sprchy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578"/>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šatny, převlékárny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369"/>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kuchyňky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386"/>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sklady, archívy</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248,00</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78"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248,00</w:t>
            </w:r>
          </w:p>
        </w:tc>
        <w:tc>
          <w:tcPr>
            <w:tcW w:w="1090" w:type="dxa"/>
            <w:gridSpan w:val="2"/>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81892">
        <w:trPr>
          <w:trHeight w:val="578"/>
        </w:trPr>
        <w:tc>
          <w:tcPr>
            <w:tcW w:w="1559" w:type="dxa"/>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podlahová plocha celkem</w:t>
            </w:r>
          </w:p>
        </w:tc>
        <w:tc>
          <w:tcPr>
            <w:tcW w:w="64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16"/>
                <w:szCs w:val="16"/>
              </w:rPr>
            </w:pPr>
            <w:r>
              <w:rPr>
                <w:rFonts w:ascii="Arial" w:hAnsi="Arial" w:cs="Arial"/>
                <w:color w:val="000000"/>
                <w:sz w:val="16"/>
                <w:szCs w:val="16"/>
              </w:rPr>
              <w:t> </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542,29</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16"/>
                <w:szCs w:val="16"/>
              </w:rPr>
            </w:pPr>
            <w:r>
              <w:rPr>
                <w:rFonts w:ascii="Arial" w:hAnsi="Arial" w:cs="Arial"/>
                <w:color w:val="000000"/>
                <w:sz w:val="16"/>
                <w:szCs w:val="16"/>
              </w:rPr>
              <w:t> </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480,86</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9,05</w:t>
            </w:r>
          </w:p>
        </w:tc>
        <w:tc>
          <w:tcPr>
            <w:tcW w:w="1186"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73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52,47</w:t>
            </w:r>
          </w:p>
        </w:tc>
        <w:tc>
          <w:tcPr>
            <w:tcW w:w="96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1174"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708"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70,63</w:t>
            </w:r>
          </w:p>
        </w:tc>
        <w:tc>
          <w:tcPr>
            <w:tcW w:w="1178"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1 084,67</w:t>
            </w:r>
          </w:p>
        </w:tc>
        <w:tc>
          <w:tcPr>
            <w:tcW w:w="1090" w:type="dxa"/>
            <w:gridSpan w:val="2"/>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966,21</w:t>
            </w:r>
          </w:p>
        </w:tc>
        <w:tc>
          <w:tcPr>
            <w:tcW w:w="709" w:type="dxa"/>
            <w:gridSpan w:val="2"/>
            <w:tcBorders>
              <w:top w:val="nil"/>
              <w:left w:val="nil"/>
              <w:bottom w:val="single" w:sz="4" w:space="0" w:color="auto"/>
              <w:right w:val="single" w:sz="4" w:space="0" w:color="auto"/>
            </w:tcBorders>
            <w:shd w:val="clear" w:color="000000" w:fill="969696"/>
            <w:noWrap/>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w:t>
            </w:r>
          </w:p>
        </w:tc>
        <w:tc>
          <w:tcPr>
            <w:tcW w:w="782" w:type="dxa"/>
            <w:tcBorders>
              <w:top w:val="nil"/>
              <w:left w:val="nil"/>
              <w:bottom w:val="single" w:sz="4" w:space="0" w:color="auto"/>
              <w:right w:val="single" w:sz="4" w:space="0" w:color="auto"/>
            </w:tcBorders>
            <w:shd w:val="clear" w:color="000000" w:fill="969696"/>
            <w:noWrap/>
            <w:vAlign w:val="center"/>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993" w:type="dxa"/>
            <w:tcBorders>
              <w:top w:val="nil"/>
              <w:left w:val="nil"/>
              <w:bottom w:val="single" w:sz="4" w:space="0" w:color="auto"/>
              <w:right w:val="single" w:sz="4" w:space="0" w:color="auto"/>
            </w:tcBorders>
            <w:shd w:val="clear" w:color="000000" w:fill="969696"/>
            <w:noWrap/>
            <w:vAlign w:val="center"/>
            <w:hideMark/>
          </w:tcPr>
          <w:p w:rsidR="003E6EE0" w:rsidRDefault="003E6EE0">
            <w:pPr>
              <w:rPr>
                <w:rFonts w:ascii="Calibri" w:hAnsi="Calibri"/>
                <w:b/>
                <w:bCs/>
                <w:color w:val="000000"/>
                <w:sz w:val="22"/>
                <w:szCs w:val="22"/>
              </w:rPr>
            </w:pPr>
            <w:r>
              <w:rPr>
                <w:rFonts w:ascii="Calibri" w:hAnsi="Calibri"/>
                <w:b/>
                <w:bCs/>
                <w:color w:val="000000"/>
                <w:sz w:val="22"/>
                <w:szCs w:val="22"/>
              </w:rPr>
              <w:t xml:space="preserve">                  -   Kč </w:t>
            </w:r>
          </w:p>
        </w:tc>
      </w:tr>
      <w:tr w:rsidR="003E6EE0" w:rsidTr="00781892">
        <w:trPr>
          <w:trHeight w:val="765"/>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skutečná úklidová plocha</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462,03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442,66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9,05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52,47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b/>
                <w:bCs/>
                <w:color w:val="000000"/>
                <w:sz w:val="22"/>
                <w:szCs w:val="22"/>
              </w:rPr>
            </w:pPr>
            <w:r>
              <w:rPr>
                <w:rFonts w:ascii="Calibri" w:hAnsi="Calibri"/>
                <w:b/>
                <w:bCs/>
                <w:color w:val="000000"/>
                <w:sz w:val="22"/>
                <w:szCs w:val="22"/>
              </w:rPr>
              <w:t>966,21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r>
    </w:tbl>
    <w:p w:rsidR="007301FF" w:rsidRDefault="007301FF" w:rsidP="005336B6">
      <w:pPr>
        <w:spacing w:before="240" w:after="120"/>
        <w:rPr>
          <w:rFonts w:ascii="Verdana" w:hAnsi="Verdana"/>
          <w:b/>
        </w:rPr>
      </w:pPr>
    </w:p>
    <w:tbl>
      <w:tblPr>
        <w:tblW w:w="16585" w:type="dxa"/>
        <w:tblInd w:w="-1279" w:type="dxa"/>
        <w:tblLayout w:type="fixed"/>
        <w:tblCellMar>
          <w:left w:w="70" w:type="dxa"/>
          <w:right w:w="70" w:type="dxa"/>
        </w:tblCellMar>
        <w:tblLook w:val="04A0" w:firstRow="1" w:lastRow="0" w:firstColumn="1" w:lastColumn="0" w:noHBand="0" w:noVBand="1"/>
      </w:tblPr>
      <w:tblGrid>
        <w:gridCol w:w="2181"/>
        <w:gridCol w:w="850"/>
        <w:gridCol w:w="901"/>
        <w:gridCol w:w="839"/>
        <w:gridCol w:w="879"/>
        <w:gridCol w:w="908"/>
        <w:gridCol w:w="1048"/>
        <w:gridCol w:w="862"/>
        <w:gridCol w:w="892"/>
        <w:gridCol w:w="844"/>
        <w:gridCol w:w="849"/>
        <w:gridCol w:w="878"/>
        <w:gridCol w:w="1141"/>
        <w:gridCol w:w="1008"/>
        <w:gridCol w:w="662"/>
        <w:gridCol w:w="782"/>
        <w:gridCol w:w="1061"/>
      </w:tblGrid>
      <w:tr w:rsidR="003E6EE0" w:rsidTr="00776975">
        <w:trPr>
          <w:trHeight w:val="578"/>
        </w:trPr>
        <w:tc>
          <w:tcPr>
            <w:tcW w:w="2181" w:type="dxa"/>
            <w:tcBorders>
              <w:top w:val="single" w:sz="4" w:space="0" w:color="auto"/>
              <w:left w:val="single" w:sz="4" w:space="0" w:color="auto"/>
              <w:bottom w:val="single" w:sz="4" w:space="0" w:color="auto"/>
              <w:right w:val="single" w:sz="4" w:space="0" w:color="auto"/>
            </w:tcBorders>
            <w:shd w:val="clear" w:color="auto" w:fill="auto"/>
            <w:hideMark/>
          </w:tcPr>
          <w:p w:rsidR="00FB75D5" w:rsidRDefault="00FB75D5">
            <w:pPr>
              <w:jc w:val="center"/>
              <w:rPr>
                <w:rFonts w:ascii="Arial" w:hAnsi="Arial" w:cs="Arial"/>
                <w:b/>
                <w:bCs/>
                <w:color w:val="000000"/>
              </w:rPr>
            </w:pPr>
          </w:p>
          <w:p w:rsidR="003E6EE0" w:rsidRDefault="00FB75D5">
            <w:pPr>
              <w:jc w:val="center"/>
              <w:rPr>
                <w:rFonts w:ascii="Arial" w:hAnsi="Arial" w:cs="Arial"/>
                <w:b/>
                <w:bCs/>
                <w:color w:val="000000"/>
              </w:rPr>
            </w:pPr>
            <w:r>
              <w:rPr>
                <w:rFonts w:ascii="Arial" w:hAnsi="Arial" w:cs="Arial"/>
                <w:b/>
                <w:bCs/>
                <w:color w:val="000000"/>
              </w:rPr>
              <w:t>ÚZIS</w:t>
            </w:r>
            <w:r w:rsidR="003E6EE0">
              <w:rPr>
                <w:rFonts w:ascii="Arial" w:hAnsi="Arial" w:cs="Arial"/>
                <w:b/>
                <w:bCs/>
                <w:color w:val="000000"/>
              </w:rPr>
              <w:t> </w:t>
            </w:r>
          </w:p>
        </w:tc>
        <w:tc>
          <w:tcPr>
            <w:tcW w:w="850" w:type="dxa"/>
            <w:tcBorders>
              <w:top w:val="single" w:sz="4" w:space="0" w:color="auto"/>
              <w:left w:val="nil"/>
              <w:bottom w:val="single" w:sz="4" w:space="0" w:color="auto"/>
              <w:right w:val="single" w:sz="4" w:space="0" w:color="auto"/>
            </w:tcBorders>
            <w:shd w:val="clear" w:color="000000" w:fill="969696"/>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8022" w:type="dxa"/>
            <w:gridSpan w:val="9"/>
            <w:tcBorders>
              <w:top w:val="single" w:sz="4" w:space="0" w:color="auto"/>
              <w:left w:val="nil"/>
              <w:bottom w:val="single" w:sz="4" w:space="0" w:color="auto"/>
              <w:right w:val="single" w:sz="4" w:space="0" w:color="000000"/>
            </w:tcBorders>
            <w:shd w:val="clear" w:color="auto" w:fill="auto"/>
            <w:vAlign w:val="center"/>
            <w:hideMark/>
          </w:tcPr>
          <w:p w:rsidR="003E6EE0" w:rsidRDefault="003E6EE0">
            <w:pPr>
              <w:jc w:val="center"/>
              <w:rPr>
                <w:rFonts w:ascii="Arial" w:hAnsi="Arial" w:cs="Arial"/>
                <w:b/>
                <w:bCs/>
                <w:color w:val="000000"/>
              </w:rPr>
            </w:pPr>
            <w:r>
              <w:rPr>
                <w:rFonts w:ascii="Arial" w:hAnsi="Arial" w:cs="Arial"/>
                <w:b/>
                <w:bCs/>
                <w:color w:val="000000"/>
              </w:rPr>
              <w:t>Podlahová krytina</w:t>
            </w:r>
          </w:p>
        </w:tc>
        <w:tc>
          <w:tcPr>
            <w:tcW w:w="878" w:type="dxa"/>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rPr>
            </w:pPr>
            <w:r>
              <w:rPr>
                <w:rFonts w:ascii="Arial" w:hAnsi="Arial" w:cs="Arial"/>
                <w:b/>
                <w:bCs/>
                <w:color w:val="000000"/>
              </w:rPr>
              <w:t> </w:t>
            </w:r>
          </w:p>
        </w:tc>
        <w:tc>
          <w:tcPr>
            <w:tcW w:w="1141" w:type="dxa"/>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1008" w:type="dxa"/>
            <w:tcBorders>
              <w:top w:val="single" w:sz="4" w:space="0" w:color="auto"/>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780"/>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rPr>
            </w:pPr>
            <w:r>
              <w:rPr>
                <w:rFonts w:ascii="Arial" w:hAnsi="Arial" w:cs="Arial"/>
                <w:b/>
                <w:bCs/>
                <w:color w:val="000000"/>
              </w:rPr>
              <w:t>Charakter místnosti</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koberec</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PVC</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dlažba</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kámen</w:t>
            </w:r>
          </w:p>
        </w:tc>
        <w:tc>
          <w:tcPr>
            <w:tcW w:w="1693" w:type="dxa"/>
            <w:gridSpan w:val="2"/>
            <w:tcBorders>
              <w:top w:val="single" w:sz="4" w:space="0" w:color="auto"/>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ostatní</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16"/>
                <w:szCs w:val="16"/>
              </w:rPr>
            </w:pPr>
            <w:r>
              <w:rPr>
                <w:rFonts w:ascii="Arial" w:hAnsi="Arial" w:cs="Arial"/>
                <w:b/>
                <w:bCs/>
                <w:color w:val="000000"/>
                <w:sz w:val="16"/>
                <w:szCs w:val="16"/>
              </w:rPr>
              <w:t>inf.</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podlahová plocha celkem</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skutečná úklidová plocha</w:t>
            </w:r>
          </w:p>
        </w:tc>
        <w:tc>
          <w:tcPr>
            <w:tcW w:w="6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koef. četnosti</w:t>
            </w:r>
          </w:p>
        </w:tc>
        <w:tc>
          <w:tcPr>
            <w:tcW w:w="78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xml:space="preserve"> Kč za </w:t>
            </w:r>
            <w:r w:rsidR="00E1532A">
              <w:rPr>
                <w:rFonts w:ascii="Calibri" w:hAnsi="Calibri"/>
                <w:b/>
                <w:bCs/>
                <w:color w:val="000000"/>
                <w:sz w:val="22"/>
                <w:szCs w:val="22"/>
              </w:rPr>
              <w:t>1</w:t>
            </w:r>
            <w:r>
              <w:rPr>
                <w:rFonts w:ascii="Calibri" w:hAnsi="Calibri"/>
                <w:b/>
                <w:bCs/>
                <w:color w:val="000000"/>
                <w:sz w:val="22"/>
                <w:szCs w:val="22"/>
              </w:rPr>
              <w:t>m</w:t>
            </w:r>
            <w:r w:rsidRPr="001657E5">
              <w:rPr>
                <w:rFonts w:ascii="Calibri" w:hAnsi="Calibri"/>
                <w:b/>
                <w:bCs/>
                <w:color w:val="000000"/>
                <w:sz w:val="22"/>
                <w:szCs w:val="22"/>
                <w:vertAlign w:val="superscript"/>
              </w:rPr>
              <w:t>2</w:t>
            </w:r>
            <w:r>
              <w:rPr>
                <w:rFonts w:ascii="Calibri" w:hAnsi="Calibri"/>
                <w:b/>
                <w:bCs/>
                <w:color w:val="000000"/>
                <w:sz w:val="22"/>
                <w:szCs w:val="22"/>
              </w:rPr>
              <w:t xml:space="preserve"> úklidu </w:t>
            </w:r>
          </w:p>
        </w:tc>
        <w:tc>
          <w:tcPr>
            <w:tcW w:w="106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xml:space="preserve"> celkem měsíčně bez DPH </w:t>
            </w:r>
          </w:p>
        </w:tc>
      </w:tr>
      <w:tr w:rsidR="003E6EE0" w:rsidTr="00776975">
        <w:trPr>
          <w:trHeight w:val="420"/>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ks</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syntetický</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vlněný</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linoleum</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glazovaná</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neglazovaná</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mramor</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TERACO</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kámen</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beton</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16"/>
                <w:szCs w:val="16"/>
              </w:rPr>
            </w:pPr>
            <w:r>
              <w:rPr>
                <w:rFonts w:ascii="Arial" w:hAnsi="Arial" w:cs="Arial"/>
                <w:color w:val="000000"/>
                <w:sz w:val="16"/>
                <w:szCs w:val="16"/>
              </w:rPr>
              <w:t>obklady stěn</w:t>
            </w:r>
          </w:p>
        </w:tc>
        <w:tc>
          <w:tcPr>
            <w:tcW w:w="1141" w:type="dxa"/>
            <w:tcBorders>
              <w:top w:val="nil"/>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2</w:t>
            </w:r>
          </w:p>
        </w:tc>
        <w:tc>
          <w:tcPr>
            <w:tcW w:w="1008" w:type="dxa"/>
            <w:tcBorders>
              <w:top w:val="nil"/>
              <w:left w:val="nil"/>
              <w:bottom w:val="single" w:sz="4" w:space="0" w:color="auto"/>
              <w:right w:val="single" w:sz="4" w:space="0" w:color="auto"/>
            </w:tcBorders>
            <w:shd w:val="clear" w:color="auto" w:fill="auto"/>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2</w:t>
            </w:r>
          </w:p>
        </w:tc>
        <w:tc>
          <w:tcPr>
            <w:tcW w:w="662" w:type="dxa"/>
            <w:tcBorders>
              <w:top w:val="nil"/>
              <w:left w:val="nil"/>
              <w:bottom w:val="single" w:sz="4" w:space="0" w:color="auto"/>
              <w:right w:val="single" w:sz="4" w:space="0" w:color="auto"/>
            </w:tcBorders>
            <w:shd w:val="clear" w:color="auto" w:fill="auto"/>
            <w:noWrap/>
            <w:vAlign w:val="bottom"/>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300"/>
        </w:trPr>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kanceláře, místnosti, zasedací místnosti</w:t>
            </w:r>
          </w:p>
        </w:tc>
        <w:tc>
          <w:tcPr>
            <w:tcW w:w="850" w:type="dxa"/>
            <w:vMerge w:val="restart"/>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38,00</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331,71</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274,88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606,59</w:t>
            </w:r>
          </w:p>
        </w:tc>
        <w:tc>
          <w:tcPr>
            <w:tcW w:w="1008" w:type="dxa"/>
            <w:tcBorders>
              <w:top w:val="nil"/>
              <w:left w:val="nil"/>
              <w:bottom w:val="nil"/>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r>
      <w:tr w:rsidR="003E6EE0" w:rsidTr="00776975">
        <w:trPr>
          <w:trHeight w:val="695"/>
        </w:trPr>
        <w:tc>
          <w:tcPr>
            <w:tcW w:w="2181"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b/>
                <w:bCs/>
                <w:color w:val="000000"/>
                <w:sz w:val="20"/>
                <w:szCs w:val="20"/>
              </w:rPr>
            </w:pPr>
          </w:p>
        </w:tc>
        <w:tc>
          <w:tcPr>
            <w:tcW w:w="901"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3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7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04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6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44"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4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42,90</w:t>
            </w:r>
          </w:p>
        </w:tc>
        <w:tc>
          <w:tcPr>
            <w:tcW w:w="1141"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Arial" w:hAnsi="Arial" w:cs="Arial"/>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515,00</w:t>
            </w:r>
          </w:p>
        </w:tc>
        <w:tc>
          <w:tcPr>
            <w:tcW w:w="662"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c>
          <w:tcPr>
            <w:tcW w:w="782"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c>
          <w:tcPr>
            <w:tcW w:w="1061"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Calibri" w:hAnsi="Calibri"/>
                <w:color w:val="000000"/>
                <w:sz w:val="22"/>
                <w:szCs w:val="22"/>
              </w:rPr>
            </w:pPr>
          </w:p>
        </w:tc>
      </w:tr>
      <w:tr w:rsidR="003E6EE0" w:rsidTr="00776975">
        <w:trPr>
          <w:trHeight w:val="300"/>
        </w:trPr>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chodby, schodiště, vstupní prostory</w:t>
            </w:r>
          </w:p>
        </w:tc>
        <w:tc>
          <w:tcPr>
            <w:tcW w:w="850" w:type="dxa"/>
            <w:vMerge w:val="restart"/>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7,00</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152,78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112,37</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22,20</w:t>
            </w:r>
          </w:p>
        </w:tc>
        <w:tc>
          <w:tcPr>
            <w:tcW w:w="1141" w:type="dxa"/>
            <w:vMerge w:val="restart"/>
            <w:tcBorders>
              <w:top w:val="nil"/>
              <w:left w:val="single" w:sz="4" w:space="0" w:color="auto"/>
              <w:bottom w:val="single" w:sz="4" w:space="0" w:color="000000"/>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265,15</w:t>
            </w:r>
          </w:p>
        </w:tc>
        <w:tc>
          <w:tcPr>
            <w:tcW w:w="1008" w:type="dxa"/>
            <w:tcBorders>
              <w:top w:val="nil"/>
              <w:left w:val="nil"/>
              <w:bottom w:val="nil"/>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r>
      <w:tr w:rsidR="003E6EE0" w:rsidTr="00776975">
        <w:trPr>
          <w:trHeight w:val="525"/>
        </w:trPr>
        <w:tc>
          <w:tcPr>
            <w:tcW w:w="2181"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b/>
                <w:bCs/>
                <w:color w:val="000000"/>
                <w:sz w:val="20"/>
                <w:szCs w:val="20"/>
              </w:rPr>
            </w:pPr>
          </w:p>
        </w:tc>
        <w:tc>
          <w:tcPr>
            <w:tcW w:w="901"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3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7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04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6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44"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49"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141" w:type="dxa"/>
            <w:vMerge/>
            <w:tcBorders>
              <w:top w:val="nil"/>
              <w:left w:val="single" w:sz="4" w:space="0" w:color="auto"/>
              <w:bottom w:val="single" w:sz="4" w:space="0" w:color="000000"/>
              <w:right w:val="single" w:sz="4" w:space="0" w:color="auto"/>
            </w:tcBorders>
            <w:vAlign w:val="center"/>
            <w:hideMark/>
          </w:tcPr>
          <w:p w:rsidR="003E6EE0" w:rsidRDefault="003E6EE0">
            <w:pPr>
              <w:rPr>
                <w:rFonts w:ascii="Arial" w:hAnsi="Arial" w:cs="Arial"/>
                <w:color w:val="000000"/>
                <w:sz w:val="20"/>
                <w:szCs w:val="20"/>
              </w:rPr>
            </w:pP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265,15</w:t>
            </w:r>
          </w:p>
        </w:tc>
        <w:tc>
          <w:tcPr>
            <w:tcW w:w="66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c>
          <w:tcPr>
            <w:tcW w:w="1061" w:type="dxa"/>
            <w:vMerge/>
            <w:tcBorders>
              <w:top w:val="nil"/>
              <w:left w:val="single" w:sz="4" w:space="0" w:color="auto"/>
              <w:bottom w:val="single" w:sz="4" w:space="0" w:color="auto"/>
              <w:right w:val="single" w:sz="4" w:space="0" w:color="auto"/>
            </w:tcBorders>
            <w:vAlign w:val="center"/>
            <w:hideMark/>
          </w:tcPr>
          <w:p w:rsidR="003E6EE0" w:rsidRDefault="003E6EE0">
            <w:pPr>
              <w:rPr>
                <w:rFonts w:ascii="Arial" w:hAnsi="Arial" w:cs="Arial"/>
                <w:color w:val="000000"/>
                <w:sz w:val="20"/>
                <w:szCs w:val="20"/>
              </w:rPr>
            </w:pPr>
          </w:p>
        </w:tc>
      </w:tr>
      <w:tr w:rsidR="003E6EE0" w:rsidTr="00776975">
        <w:trPr>
          <w:trHeight w:val="38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výtahy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40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toalety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29,50</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98,70</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29,50</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29,50</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43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umyvárny, sprchy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39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šatny, převlékárny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419"/>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kuchyňky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0,00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0,00</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57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sklady, archívy</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9,00</w:t>
            </w:r>
          </w:p>
        </w:tc>
        <w:tc>
          <w:tcPr>
            <w:tcW w:w="90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103,67</w:t>
            </w:r>
          </w:p>
        </w:tc>
        <w:tc>
          <w:tcPr>
            <w:tcW w:w="9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17,00</w:t>
            </w:r>
          </w:p>
        </w:tc>
        <w:tc>
          <w:tcPr>
            <w:tcW w:w="87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30,10</w:t>
            </w:r>
          </w:p>
        </w:tc>
        <w:tc>
          <w:tcPr>
            <w:tcW w:w="1141"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120,67</w:t>
            </w:r>
          </w:p>
        </w:tc>
        <w:tc>
          <w:tcPr>
            <w:tcW w:w="1008" w:type="dxa"/>
            <w:tcBorders>
              <w:top w:val="nil"/>
              <w:left w:val="nil"/>
              <w:bottom w:val="single" w:sz="4" w:space="0" w:color="auto"/>
              <w:right w:val="single" w:sz="4" w:space="0" w:color="auto"/>
            </w:tcBorders>
            <w:shd w:val="clear" w:color="auto" w:fill="auto"/>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102,00</w:t>
            </w:r>
          </w:p>
        </w:tc>
        <w:tc>
          <w:tcPr>
            <w:tcW w:w="662" w:type="dxa"/>
            <w:tcBorders>
              <w:top w:val="nil"/>
              <w:left w:val="nil"/>
              <w:bottom w:val="single" w:sz="4" w:space="0" w:color="auto"/>
              <w:right w:val="single" w:sz="4" w:space="0" w:color="auto"/>
            </w:tcBorders>
            <w:shd w:val="clear" w:color="auto" w:fill="auto"/>
            <w:noWrap/>
            <w:vAlign w:val="center"/>
            <w:hideMark/>
          </w:tcPr>
          <w:p w:rsidR="003E6EE0" w:rsidRDefault="003E6EE0">
            <w:pPr>
              <w:jc w:val="center"/>
              <w:rPr>
                <w:rFonts w:ascii="Calibri" w:hAnsi="Calibri"/>
                <w:color w:val="000000"/>
                <w:sz w:val="22"/>
                <w:szCs w:val="22"/>
              </w:rPr>
            </w:pPr>
            <w:r>
              <w:rPr>
                <w:rFonts w:ascii="Calibri" w:hAnsi="Calibri"/>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3E6EE0" w:rsidRDefault="003E6EE0">
            <w:pPr>
              <w:rPr>
                <w:rFonts w:ascii="Calibri" w:hAnsi="Calibri"/>
                <w:color w:val="000000"/>
                <w:sz w:val="22"/>
                <w:szCs w:val="22"/>
              </w:rPr>
            </w:pPr>
            <w:r>
              <w:rPr>
                <w:rFonts w:ascii="Calibri" w:hAnsi="Calibri"/>
                <w:color w:val="000000"/>
                <w:sz w:val="22"/>
                <w:szCs w:val="22"/>
              </w:rPr>
              <w:t> </w:t>
            </w:r>
          </w:p>
        </w:tc>
      </w:tr>
      <w:tr w:rsidR="003E6EE0" w:rsidTr="00776975">
        <w:trPr>
          <w:trHeight w:val="855"/>
        </w:trPr>
        <w:tc>
          <w:tcPr>
            <w:tcW w:w="2181" w:type="dxa"/>
            <w:tcBorders>
              <w:top w:val="nil"/>
              <w:left w:val="single" w:sz="4" w:space="0" w:color="auto"/>
              <w:bottom w:val="single" w:sz="4" w:space="0" w:color="auto"/>
              <w:right w:val="single" w:sz="4" w:space="0" w:color="auto"/>
            </w:tcBorders>
            <w:shd w:val="clear" w:color="000000" w:fill="969696"/>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podlahová plocha celkem</w:t>
            </w:r>
          </w:p>
        </w:tc>
        <w:tc>
          <w:tcPr>
            <w:tcW w:w="850"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b/>
                <w:bCs/>
                <w:color w:val="000000"/>
                <w:sz w:val="16"/>
                <w:szCs w:val="16"/>
              </w:rPr>
            </w:pPr>
            <w:r>
              <w:rPr>
                <w:rFonts w:ascii="Arial" w:hAnsi="Arial" w:cs="Arial"/>
                <w:b/>
                <w:bCs/>
                <w:color w:val="000000"/>
                <w:sz w:val="16"/>
                <w:szCs w:val="16"/>
              </w:rPr>
              <w:t> </w:t>
            </w:r>
          </w:p>
        </w:tc>
        <w:tc>
          <w:tcPr>
            <w:tcW w:w="901"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331,71</w:t>
            </w:r>
          </w:p>
        </w:tc>
        <w:tc>
          <w:tcPr>
            <w:tcW w:w="839"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16"/>
                <w:szCs w:val="16"/>
              </w:rPr>
            </w:pPr>
            <w:r>
              <w:rPr>
                <w:rFonts w:ascii="Arial" w:hAnsi="Arial" w:cs="Arial"/>
                <w:color w:val="000000"/>
                <w:sz w:val="16"/>
                <w:szCs w:val="16"/>
              </w:rPr>
              <w:t> </w:t>
            </w:r>
          </w:p>
        </w:tc>
        <w:tc>
          <w:tcPr>
            <w:tcW w:w="879"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531,33</w:t>
            </w:r>
          </w:p>
        </w:tc>
        <w:tc>
          <w:tcPr>
            <w:tcW w:w="908"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29,50</w:t>
            </w:r>
          </w:p>
        </w:tc>
        <w:tc>
          <w:tcPr>
            <w:tcW w:w="1048"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862"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color w:val="000000"/>
                <w:sz w:val="20"/>
                <w:szCs w:val="20"/>
              </w:rPr>
            </w:pPr>
            <w:r>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color w:val="000000"/>
                <w:sz w:val="20"/>
                <w:szCs w:val="20"/>
              </w:rPr>
            </w:pPr>
            <w:r>
              <w:rPr>
                <w:rFonts w:ascii="Arial" w:hAnsi="Arial" w:cs="Arial"/>
                <w:color w:val="000000"/>
                <w:sz w:val="20"/>
                <w:szCs w:val="20"/>
              </w:rPr>
              <w:t>112,37</w:t>
            </w:r>
          </w:p>
        </w:tc>
        <w:tc>
          <w:tcPr>
            <w:tcW w:w="844"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b/>
                <w:bCs/>
                <w:color w:val="000000"/>
                <w:sz w:val="20"/>
                <w:szCs w:val="20"/>
              </w:rPr>
            </w:pPr>
            <w:r>
              <w:rPr>
                <w:rFonts w:ascii="Arial" w:hAnsi="Arial" w:cs="Arial"/>
                <w:b/>
                <w:bCs/>
                <w:color w:val="000000"/>
                <w:sz w:val="20"/>
                <w:szCs w:val="20"/>
              </w:rPr>
              <w:t> </w:t>
            </w:r>
          </w:p>
        </w:tc>
        <w:tc>
          <w:tcPr>
            <w:tcW w:w="849" w:type="dxa"/>
            <w:tcBorders>
              <w:top w:val="nil"/>
              <w:left w:val="nil"/>
              <w:bottom w:val="single" w:sz="4" w:space="0" w:color="auto"/>
              <w:right w:val="single" w:sz="4" w:space="0" w:color="auto"/>
            </w:tcBorders>
            <w:shd w:val="clear" w:color="000000" w:fill="969696"/>
            <w:vAlign w:val="center"/>
            <w:hideMark/>
          </w:tcPr>
          <w:p w:rsidR="003E6EE0" w:rsidRDefault="003E6EE0">
            <w:pPr>
              <w:rPr>
                <w:rFonts w:ascii="Arial" w:hAnsi="Arial" w:cs="Arial"/>
                <w:b/>
                <w:bCs/>
                <w:color w:val="000000"/>
                <w:sz w:val="20"/>
                <w:szCs w:val="20"/>
              </w:rPr>
            </w:pPr>
            <w:r>
              <w:rPr>
                <w:rFonts w:ascii="Arial" w:hAnsi="Arial" w:cs="Arial"/>
                <w:b/>
                <w:bCs/>
                <w:color w:val="000000"/>
                <w:sz w:val="20"/>
                <w:szCs w:val="20"/>
              </w:rPr>
              <w:t> </w:t>
            </w:r>
          </w:p>
        </w:tc>
        <w:tc>
          <w:tcPr>
            <w:tcW w:w="878" w:type="dxa"/>
            <w:tcBorders>
              <w:top w:val="nil"/>
              <w:left w:val="nil"/>
              <w:bottom w:val="single" w:sz="4" w:space="0" w:color="auto"/>
              <w:right w:val="single" w:sz="4" w:space="0" w:color="auto"/>
            </w:tcBorders>
            <w:shd w:val="clear" w:color="000000" w:fill="969696"/>
            <w:vAlign w:val="center"/>
            <w:hideMark/>
          </w:tcPr>
          <w:p w:rsidR="003E6EE0" w:rsidRDefault="003E6EE0">
            <w:pPr>
              <w:jc w:val="right"/>
              <w:rPr>
                <w:rFonts w:ascii="Arial" w:hAnsi="Arial" w:cs="Arial"/>
                <w:b/>
                <w:bCs/>
                <w:color w:val="000000"/>
                <w:sz w:val="20"/>
                <w:szCs w:val="20"/>
              </w:rPr>
            </w:pPr>
            <w:r>
              <w:rPr>
                <w:rFonts w:ascii="Arial" w:hAnsi="Arial" w:cs="Arial"/>
                <w:b/>
                <w:bCs/>
                <w:color w:val="000000"/>
                <w:sz w:val="20"/>
                <w:szCs w:val="20"/>
              </w:rPr>
              <w:t>193,90</w:t>
            </w:r>
          </w:p>
        </w:tc>
        <w:tc>
          <w:tcPr>
            <w:tcW w:w="1141"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color w:val="000000"/>
                <w:sz w:val="20"/>
                <w:szCs w:val="20"/>
              </w:rPr>
            </w:pPr>
            <w:r>
              <w:rPr>
                <w:rFonts w:ascii="Arial" w:hAnsi="Arial" w:cs="Arial"/>
                <w:color w:val="000000"/>
                <w:sz w:val="20"/>
                <w:szCs w:val="20"/>
              </w:rPr>
              <w:t>1 021,91</w:t>
            </w:r>
          </w:p>
        </w:tc>
        <w:tc>
          <w:tcPr>
            <w:tcW w:w="1008" w:type="dxa"/>
            <w:tcBorders>
              <w:top w:val="nil"/>
              <w:left w:val="nil"/>
              <w:bottom w:val="single" w:sz="4" w:space="0" w:color="auto"/>
              <w:right w:val="single" w:sz="4" w:space="0" w:color="auto"/>
            </w:tcBorders>
            <w:shd w:val="clear" w:color="000000" w:fill="969696"/>
            <w:vAlign w:val="center"/>
            <w:hideMark/>
          </w:tcPr>
          <w:p w:rsidR="003E6EE0" w:rsidRDefault="003E6EE0">
            <w:pPr>
              <w:jc w:val="center"/>
              <w:rPr>
                <w:rFonts w:ascii="Arial" w:hAnsi="Arial" w:cs="Arial"/>
                <w:b/>
                <w:bCs/>
                <w:color w:val="000000"/>
                <w:sz w:val="20"/>
                <w:szCs w:val="20"/>
              </w:rPr>
            </w:pPr>
            <w:r>
              <w:rPr>
                <w:rFonts w:ascii="Arial" w:hAnsi="Arial" w:cs="Arial"/>
                <w:b/>
                <w:bCs/>
                <w:color w:val="000000"/>
                <w:sz w:val="20"/>
                <w:szCs w:val="20"/>
              </w:rPr>
              <w:t>911,65</w:t>
            </w:r>
          </w:p>
        </w:tc>
        <w:tc>
          <w:tcPr>
            <w:tcW w:w="662" w:type="dxa"/>
            <w:tcBorders>
              <w:top w:val="nil"/>
              <w:left w:val="nil"/>
              <w:bottom w:val="single" w:sz="4" w:space="0" w:color="auto"/>
              <w:right w:val="single" w:sz="4" w:space="0" w:color="auto"/>
            </w:tcBorders>
            <w:shd w:val="clear" w:color="000000" w:fill="969696"/>
            <w:noWrap/>
            <w:vAlign w:val="center"/>
            <w:hideMark/>
          </w:tcPr>
          <w:p w:rsidR="003E6EE0" w:rsidRDefault="003E6EE0">
            <w:pPr>
              <w:jc w:val="center"/>
              <w:rPr>
                <w:rFonts w:ascii="Calibri" w:hAnsi="Calibri"/>
                <w:b/>
                <w:bCs/>
                <w:color w:val="000000"/>
                <w:sz w:val="22"/>
                <w:szCs w:val="22"/>
              </w:rPr>
            </w:pPr>
            <w:r>
              <w:rPr>
                <w:rFonts w:ascii="Calibri" w:hAnsi="Calibri"/>
                <w:b/>
                <w:bCs/>
                <w:color w:val="000000"/>
                <w:sz w:val="22"/>
                <w:szCs w:val="22"/>
              </w:rPr>
              <w:t> </w:t>
            </w:r>
          </w:p>
        </w:tc>
        <w:tc>
          <w:tcPr>
            <w:tcW w:w="782" w:type="dxa"/>
            <w:tcBorders>
              <w:top w:val="nil"/>
              <w:left w:val="nil"/>
              <w:bottom w:val="single" w:sz="4" w:space="0" w:color="auto"/>
              <w:right w:val="single" w:sz="4" w:space="0" w:color="auto"/>
            </w:tcBorders>
            <w:shd w:val="clear" w:color="000000" w:fill="969696"/>
            <w:noWrap/>
            <w:vAlign w:val="center"/>
            <w:hideMark/>
          </w:tcPr>
          <w:p w:rsidR="003E6EE0" w:rsidRDefault="003E6EE0">
            <w:pPr>
              <w:rPr>
                <w:rFonts w:ascii="Calibri" w:hAnsi="Calibri"/>
                <w:b/>
                <w:bCs/>
                <w:color w:val="000000"/>
                <w:sz w:val="22"/>
                <w:szCs w:val="22"/>
              </w:rPr>
            </w:pPr>
            <w:r>
              <w:rPr>
                <w:rFonts w:ascii="Calibri" w:hAnsi="Calibri"/>
                <w:b/>
                <w:bCs/>
                <w:color w:val="000000"/>
                <w:sz w:val="22"/>
                <w:szCs w:val="22"/>
              </w:rPr>
              <w:t> </w:t>
            </w:r>
          </w:p>
        </w:tc>
        <w:tc>
          <w:tcPr>
            <w:tcW w:w="1061" w:type="dxa"/>
            <w:tcBorders>
              <w:top w:val="nil"/>
              <w:left w:val="nil"/>
              <w:bottom w:val="single" w:sz="4" w:space="0" w:color="auto"/>
              <w:right w:val="single" w:sz="4" w:space="0" w:color="auto"/>
            </w:tcBorders>
            <w:shd w:val="clear" w:color="000000" w:fill="969696"/>
            <w:noWrap/>
            <w:vAlign w:val="center"/>
            <w:hideMark/>
          </w:tcPr>
          <w:p w:rsidR="003E6EE0" w:rsidRDefault="003E6EE0">
            <w:pPr>
              <w:rPr>
                <w:rFonts w:ascii="Calibri" w:hAnsi="Calibri"/>
                <w:b/>
                <w:bCs/>
                <w:color w:val="000000"/>
                <w:sz w:val="22"/>
                <w:szCs w:val="22"/>
              </w:rPr>
            </w:pPr>
            <w:r>
              <w:rPr>
                <w:rFonts w:ascii="Calibri" w:hAnsi="Calibri"/>
                <w:b/>
                <w:bCs/>
                <w:color w:val="000000"/>
                <w:sz w:val="22"/>
                <w:szCs w:val="22"/>
              </w:rPr>
              <w:t xml:space="preserve">                  -   Kč </w:t>
            </w:r>
          </w:p>
        </w:tc>
      </w:tr>
      <w:tr w:rsidR="003E6EE0" w:rsidTr="00776975">
        <w:trPr>
          <w:trHeight w:val="900"/>
        </w:trPr>
        <w:tc>
          <w:tcPr>
            <w:tcW w:w="2181" w:type="dxa"/>
            <w:tcBorders>
              <w:top w:val="nil"/>
              <w:left w:val="nil"/>
              <w:bottom w:val="nil"/>
              <w:right w:val="nil"/>
            </w:tcBorders>
            <w:shd w:val="clear" w:color="auto" w:fill="auto"/>
            <w:noWrap/>
            <w:vAlign w:val="bottom"/>
            <w:hideMark/>
          </w:tcPr>
          <w:p w:rsidR="003E6EE0" w:rsidRDefault="003E6EE0">
            <w:pPr>
              <w:jc w:val="both"/>
              <w:rPr>
                <w:rFonts w:ascii="Calibri" w:hAnsi="Calibri"/>
                <w:b/>
                <w:bCs/>
                <w:color w:val="000000"/>
                <w:sz w:val="22"/>
                <w:szCs w:val="22"/>
              </w:rPr>
            </w:pPr>
            <w:r>
              <w:rPr>
                <w:rFonts w:ascii="Calibri" w:hAnsi="Calibri"/>
                <w:b/>
                <w:bCs/>
                <w:color w:val="000000"/>
                <w:sz w:val="22"/>
                <w:szCs w:val="22"/>
              </w:rPr>
              <w:t>skutečná úklidová plocha</w:t>
            </w:r>
          </w:p>
        </w:tc>
        <w:tc>
          <w:tcPr>
            <w:tcW w:w="850"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901" w:type="dxa"/>
            <w:tcBorders>
              <w:top w:val="nil"/>
              <w:left w:val="nil"/>
              <w:bottom w:val="nil"/>
              <w:right w:val="nil"/>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282,94</w:t>
            </w:r>
          </w:p>
        </w:tc>
        <w:tc>
          <w:tcPr>
            <w:tcW w:w="839"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879" w:type="dxa"/>
            <w:tcBorders>
              <w:top w:val="nil"/>
              <w:left w:val="nil"/>
              <w:bottom w:val="nil"/>
              <w:right w:val="nil"/>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472,84</w:t>
            </w:r>
          </w:p>
        </w:tc>
        <w:tc>
          <w:tcPr>
            <w:tcW w:w="908" w:type="dxa"/>
            <w:tcBorders>
              <w:top w:val="nil"/>
              <w:left w:val="nil"/>
              <w:bottom w:val="nil"/>
              <w:right w:val="nil"/>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29,5</w:t>
            </w:r>
          </w:p>
        </w:tc>
        <w:tc>
          <w:tcPr>
            <w:tcW w:w="1048"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862"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892" w:type="dxa"/>
            <w:tcBorders>
              <w:top w:val="nil"/>
              <w:left w:val="nil"/>
              <w:bottom w:val="nil"/>
              <w:right w:val="nil"/>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112,37</w:t>
            </w:r>
          </w:p>
        </w:tc>
        <w:tc>
          <w:tcPr>
            <w:tcW w:w="844"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849" w:type="dxa"/>
            <w:tcBorders>
              <w:top w:val="nil"/>
              <w:left w:val="nil"/>
              <w:bottom w:val="nil"/>
              <w:right w:val="nil"/>
            </w:tcBorders>
            <w:shd w:val="clear" w:color="auto" w:fill="auto"/>
            <w:noWrap/>
            <w:vAlign w:val="bottom"/>
            <w:hideMark/>
          </w:tcPr>
          <w:p w:rsidR="003E6EE0" w:rsidRDefault="003E6EE0">
            <w:pPr>
              <w:jc w:val="right"/>
              <w:rPr>
                <w:rFonts w:ascii="Calibri" w:hAnsi="Calibri"/>
                <w:b/>
                <w:bCs/>
                <w:color w:val="000000"/>
                <w:sz w:val="22"/>
                <w:szCs w:val="22"/>
              </w:rPr>
            </w:pPr>
            <w:r>
              <w:rPr>
                <w:rFonts w:ascii="Calibri" w:hAnsi="Calibri"/>
                <w:b/>
                <w:bCs/>
                <w:color w:val="000000"/>
                <w:sz w:val="22"/>
                <w:szCs w:val="22"/>
              </w:rPr>
              <w:t>14</w:t>
            </w:r>
          </w:p>
        </w:tc>
        <w:tc>
          <w:tcPr>
            <w:tcW w:w="878" w:type="dxa"/>
            <w:tcBorders>
              <w:top w:val="nil"/>
              <w:left w:val="nil"/>
              <w:bottom w:val="nil"/>
              <w:right w:val="nil"/>
            </w:tcBorders>
            <w:shd w:val="clear" w:color="auto" w:fill="auto"/>
            <w:noWrap/>
            <w:vAlign w:val="bottom"/>
            <w:hideMark/>
          </w:tcPr>
          <w:p w:rsidR="003E6EE0" w:rsidRDefault="003E6EE0">
            <w:pPr>
              <w:rPr>
                <w:rFonts w:ascii="Calibri" w:hAnsi="Calibri"/>
                <w:b/>
                <w:bCs/>
                <w:color w:val="000000"/>
                <w:sz w:val="22"/>
                <w:szCs w:val="22"/>
              </w:rPr>
            </w:pPr>
          </w:p>
        </w:tc>
        <w:tc>
          <w:tcPr>
            <w:tcW w:w="1141" w:type="dxa"/>
            <w:tcBorders>
              <w:top w:val="nil"/>
              <w:left w:val="nil"/>
              <w:bottom w:val="nil"/>
              <w:right w:val="nil"/>
            </w:tcBorders>
            <w:shd w:val="clear" w:color="auto" w:fill="auto"/>
            <w:noWrap/>
            <w:vAlign w:val="bottom"/>
            <w:hideMark/>
          </w:tcPr>
          <w:p w:rsidR="003E6EE0" w:rsidRDefault="003E6EE0">
            <w:pPr>
              <w:jc w:val="center"/>
              <w:rPr>
                <w:rFonts w:ascii="Calibri" w:hAnsi="Calibri"/>
                <w:b/>
                <w:bCs/>
                <w:color w:val="000000"/>
                <w:sz w:val="22"/>
                <w:szCs w:val="22"/>
              </w:rPr>
            </w:pPr>
          </w:p>
        </w:tc>
        <w:tc>
          <w:tcPr>
            <w:tcW w:w="1008" w:type="dxa"/>
            <w:tcBorders>
              <w:top w:val="nil"/>
              <w:left w:val="nil"/>
              <w:bottom w:val="nil"/>
              <w:right w:val="nil"/>
            </w:tcBorders>
            <w:shd w:val="clear" w:color="auto" w:fill="auto"/>
            <w:noWrap/>
            <w:vAlign w:val="bottom"/>
            <w:hideMark/>
          </w:tcPr>
          <w:p w:rsidR="003E6EE0" w:rsidRDefault="003E6EE0">
            <w:pPr>
              <w:jc w:val="center"/>
              <w:rPr>
                <w:rFonts w:ascii="Calibri" w:hAnsi="Calibri"/>
                <w:b/>
                <w:bCs/>
                <w:color w:val="000000"/>
                <w:sz w:val="22"/>
                <w:szCs w:val="22"/>
              </w:rPr>
            </w:pPr>
            <w:r>
              <w:rPr>
                <w:rFonts w:ascii="Calibri" w:hAnsi="Calibri"/>
                <w:b/>
                <w:bCs/>
                <w:color w:val="000000"/>
                <w:sz w:val="22"/>
                <w:szCs w:val="22"/>
              </w:rPr>
              <w:t>911,65</w:t>
            </w:r>
          </w:p>
        </w:tc>
        <w:tc>
          <w:tcPr>
            <w:tcW w:w="662" w:type="dxa"/>
            <w:tcBorders>
              <w:top w:val="nil"/>
              <w:left w:val="nil"/>
              <w:bottom w:val="nil"/>
              <w:right w:val="nil"/>
            </w:tcBorders>
            <w:shd w:val="clear" w:color="auto" w:fill="auto"/>
            <w:noWrap/>
            <w:vAlign w:val="bottom"/>
            <w:hideMark/>
          </w:tcPr>
          <w:p w:rsidR="003E6EE0" w:rsidRDefault="003E6EE0">
            <w:pPr>
              <w:jc w:val="cente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3E6EE0" w:rsidRDefault="003E6EE0">
            <w:pPr>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3E6EE0" w:rsidRDefault="003E6EE0">
            <w:pPr>
              <w:rPr>
                <w:rFonts w:ascii="Calibri" w:hAnsi="Calibri"/>
                <w:color w:val="000000"/>
                <w:sz w:val="22"/>
                <w:szCs w:val="22"/>
              </w:rPr>
            </w:pPr>
          </w:p>
        </w:tc>
      </w:tr>
    </w:tbl>
    <w:p w:rsidR="003E6EE0" w:rsidRDefault="003E6EE0" w:rsidP="005336B6">
      <w:pPr>
        <w:spacing w:before="240" w:after="120"/>
        <w:rPr>
          <w:rFonts w:ascii="Verdana" w:hAnsi="Verdana"/>
          <w:b/>
        </w:rPr>
      </w:pPr>
    </w:p>
    <w:p w:rsidR="003E6EE0" w:rsidRPr="005336B6" w:rsidRDefault="003E6EE0" w:rsidP="005336B6">
      <w:pPr>
        <w:spacing w:before="240" w:after="120"/>
        <w:rPr>
          <w:rFonts w:ascii="Verdana" w:hAnsi="Verdana"/>
          <w:b/>
        </w:rPr>
      </w:pPr>
    </w:p>
    <w:p w:rsidR="005336B6" w:rsidRPr="005336B6" w:rsidRDefault="005336B6" w:rsidP="005336B6">
      <w:pPr>
        <w:rPr>
          <w:rFonts w:ascii="Verdana" w:hAnsi="Verdana"/>
          <w:sz w:val="28"/>
        </w:rPr>
      </w:pPr>
    </w:p>
    <w:p w:rsidR="005336B6" w:rsidRPr="005336B6" w:rsidRDefault="005336B6" w:rsidP="005336B6">
      <w:pPr>
        <w:rPr>
          <w:rFonts w:ascii="Verdana" w:hAnsi="Verdana"/>
          <w:sz w:val="28"/>
        </w:rPr>
      </w:pPr>
    </w:p>
    <w:p w:rsidR="005336B6" w:rsidRPr="00B81573" w:rsidRDefault="007301FF" w:rsidP="005336B6">
      <w:pPr>
        <w:spacing w:before="240" w:after="120"/>
        <w:rPr>
          <w:rFonts w:ascii="Arial" w:hAnsi="Arial" w:cs="Arial"/>
          <w:b/>
          <w:sz w:val="28"/>
          <w:szCs w:val="28"/>
        </w:rPr>
      </w:pPr>
      <w:r w:rsidRPr="00B81573">
        <w:rPr>
          <w:rFonts w:ascii="Arial" w:hAnsi="Arial" w:cs="Arial"/>
          <w:b/>
          <w:sz w:val="28"/>
          <w:szCs w:val="28"/>
        </w:rPr>
        <w:t xml:space="preserve">Plochy </w:t>
      </w:r>
      <w:r w:rsidR="005336B6" w:rsidRPr="00B81573">
        <w:rPr>
          <w:rFonts w:ascii="Arial" w:hAnsi="Arial" w:cs="Arial"/>
          <w:b/>
          <w:sz w:val="28"/>
          <w:szCs w:val="28"/>
        </w:rPr>
        <w:t>zahrnut</w:t>
      </w:r>
      <w:r w:rsidRPr="00B81573">
        <w:rPr>
          <w:rFonts w:ascii="Arial" w:hAnsi="Arial" w:cs="Arial"/>
          <w:b/>
          <w:sz w:val="28"/>
          <w:szCs w:val="28"/>
        </w:rPr>
        <w:t>é</w:t>
      </w:r>
      <w:r w:rsidR="005336B6" w:rsidRPr="00B81573">
        <w:rPr>
          <w:rFonts w:ascii="Arial" w:hAnsi="Arial" w:cs="Arial"/>
          <w:b/>
          <w:sz w:val="28"/>
          <w:szCs w:val="28"/>
        </w:rPr>
        <w:t xml:space="preserve"> do měsíční ceny pro navýšení – opce (v metrech čtverečních)</w:t>
      </w:r>
      <w:r w:rsidR="005B05A4" w:rsidRPr="00B81573">
        <w:rPr>
          <w:rFonts w:ascii="Arial" w:hAnsi="Arial" w:cs="Arial"/>
          <w:b/>
          <w:sz w:val="28"/>
          <w:szCs w:val="28"/>
        </w:rPr>
        <w:t xml:space="preserve"> - paušál</w:t>
      </w:r>
    </w:p>
    <w:p w:rsidR="005336B6" w:rsidRPr="000E5C6C" w:rsidRDefault="005336B6" w:rsidP="005336B6">
      <w:pPr>
        <w:rPr>
          <w:rFonts w:ascii="Arial" w:hAnsi="Arial" w:cs="Arial"/>
        </w:rPr>
      </w:pPr>
    </w:p>
    <w:p w:rsidR="003B62C3" w:rsidRPr="000E5C6C" w:rsidRDefault="003B62C3" w:rsidP="005336B6">
      <w:pPr>
        <w:rPr>
          <w:rFonts w:ascii="Arial" w:hAnsi="Arial" w:cs="Arial"/>
        </w:rPr>
      </w:pPr>
    </w:p>
    <w:p w:rsidR="003B62C3" w:rsidRPr="000E5C6C" w:rsidRDefault="003B62C3" w:rsidP="005336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3049"/>
        <w:gridCol w:w="2551"/>
        <w:gridCol w:w="2551"/>
      </w:tblGrid>
      <w:tr w:rsidR="003B62C3" w:rsidRPr="000E5C6C" w:rsidTr="002B7AEA">
        <w:trPr>
          <w:trHeight w:val="509"/>
        </w:trPr>
        <w:tc>
          <w:tcPr>
            <w:tcW w:w="4714" w:type="dxa"/>
            <w:shd w:val="clear" w:color="auto" w:fill="auto"/>
          </w:tcPr>
          <w:p w:rsidR="003B62C3" w:rsidRPr="000E5C6C" w:rsidRDefault="003B62C3" w:rsidP="005336B6">
            <w:pPr>
              <w:rPr>
                <w:rFonts w:ascii="Arial" w:hAnsi="Arial" w:cs="Arial"/>
                <w:b/>
              </w:rPr>
            </w:pPr>
          </w:p>
          <w:p w:rsidR="003B62C3" w:rsidRPr="000E5C6C" w:rsidRDefault="003B62C3" w:rsidP="005336B6">
            <w:pPr>
              <w:rPr>
                <w:rFonts w:ascii="Arial" w:hAnsi="Arial" w:cs="Arial"/>
                <w:b/>
              </w:rPr>
            </w:pPr>
            <w:r w:rsidRPr="000E5C6C">
              <w:rPr>
                <w:rFonts w:ascii="Arial" w:hAnsi="Arial" w:cs="Arial"/>
                <w:b/>
              </w:rPr>
              <w:t>Skutečná úklidová plocha</w:t>
            </w:r>
          </w:p>
        </w:tc>
        <w:tc>
          <w:tcPr>
            <w:tcW w:w="3049" w:type="dxa"/>
            <w:shd w:val="clear" w:color="auto" w:fill="auto"/>
          </w:tcPr>
          <w:p w:rsidR="003B62C3" w:rsidRPr="000E5C6C" w:rsidRDefault="003B62C3" w:rsidP="005336B6">
            <w:pPr>
              <w:rPr>
                <w:rFonts w:ascii="Arial" w:hAnsi="Arial" w:cs="Arial"/>
                <w:b/>
              </w:rPr>
            </w:pPr>
          </w:p>
          <w:p w:rsidR="003B62C3" w:rsidRPr="000E5C6C" w:rsidRDefault="003B62C3" w:rsidP="005336B6">
            <w:pPr>
              <w:rPr>
                <w:rFonts w:ascii="Arial" w:hAnsi="Arial" w:cs="Arial"/>
                <w:b/>
              </w:rPr>
            </w:pPr>
            <w:r w:rsidRPr="000E5C6C">
              <w:rPr>
                <w:rFonts w:ascii="Arial" w:hAnsi="Arial" w:cs="Arial"/>
                <w:b/>
              </w:rPr>
              <w:t>Koef. četnosti</w:t>
            </w:r>
          </w:p>
        </w:tc>
        <w:tc>
          <w:tcPr>
            <w:tcW w:w="2551" w:type="dxa"/>
            <w:shd w:val="clear" w:color="auto" w:fill="auto"/>
          </w:tcPr>
          <w:p w:rsidR="003B62C3" w:rsidRPr="000E5C6C" w:rsidRDefault="003B62C3" w:rsidP="005336B6">
            <w:pPr>
              <w:rPr>
                <w:rFonts w:ascii="Arial" w:hAnsi="Arial" w:cs="Arial"/>
                <w:b/>
              </w:rPr>
            </w:pPr>
          </w:p>
          <w:p w:rsidR="003B62C3" w:rsidRPr="000E5C6C" w:rsidRDefault="003B62C3" w:rsidP="003B62C3">
            <w:pPr>
              <w:rPr>
                <w:rFonts w:ascii="Arial" w:hAnsi="Arial" w:cs="Arial"/>
                <w:b/>
              </w:rPr>
            </w:pPr>
            <w:r w:rsidRPr="000E5C6C">
              <w:rPr>
                <w:rFonts w:ascii="Arial" w:hAnsi="Arial" w:cs="Arial"/>
                <w:b/>
              </w:rPr>
              <w:t xml:space="preserve">Kč/1 </w:t>
            </w:r>
            <w:r w:rsidRPr="000E5C6C">
              <w:rPr>
                <w:rFonts w:ascii="Arial" w:hAnsi="Arial" w:cs="Arial"/>
                <w:b/>
                <w:bCs/>
              </w:rPr>
              <w:t>m</w:t>
            </w:r>
            <w:r w:rsidRPr="001657E5">
              <w:rPr>
                <w:rFonts w:ascii="Arial" w:hAnsi="Arial" w:cs="Arial"/>
                <w:b/>
                <w:bCs/>
                <w:vertAlign w:val="superscript"/>
              </w:rPr>
              <w:t>2</w:t>
            </w:r>
          </w:p>
        </w:tc>
        <w:tc>
          <w:tcPr>
            <w:tcW w:w="2551" w:type="dxa"/>
            <w:shd w:val="clear" w:color="auto" w:fill="auto"/>
          </w:tcPr>
          <w:p w:rsidR="003B62C3" w:rsidRPr="000E5C6C" w:rsidRDefault="003B62C3" w:rsidP="005336B6">
            <w:pPr>
              <w:rPr>
                <w:rFonts w:ascii="Arial" w:hAnsi="Arial" w:cs="Arial"/>
                <w:b/>
              </w:rPr>
            </w:pPr>
            <w:r w:rsidRPr="000E5C6C">
              <w:rPr>
                <w:rFonts w:ascii="Arial" w:hAnsi="Arial" w:cs="Arial"/>
                <w:b/>
                <w:bCs/>
              </w:rPr>
              <w:t>celkem měsíčně bez DPH</w:t>
            </w:r>
          </w:p>
          <w:p w:rsidR="003B62C3" w:rsidRPr="000E5C6C" w:rsidRDefault="003B62C3" w:rsidP="005336B6">
            <w:pPr>
              <w:rPr>
                <w:rFonts w:ascii="Arial" w:hAnsi="Arial" w:cs="Arial"/>
                <w:b/>
              </w:rPr>
            </w:pPr>
          </w:p>
        </w:tc>
      </w:tr>
      <w:tr w:rsidR="003B62C3" w:rsidRPr="000E5C6C" w:rsidTr="002B7AEA">
        <w:trPr>
          <w:trHeight w:val="762"/>
        </w:trPr>
        <w:tc>
          <w:tcPr>
            <w:tcW w:w="4714" w:type="dxa"/>
            <w:shd w:val="clear" w:color="auto" w:fill="auto"/>
          </w:tcPr>
          <w:p w:rsidR="003B62C3" w:rsidRPr="000E5C6C" w:rsidRDefault="003B62C3" w:rsidP="003B62C3">
            <w:pPr>
              <w:rPr>
                <w:rFonts w:ascii="Arial" w:hAnsi="Arial" w:cs="Arial"/>
                <w:b/>
                <w:sz w:val="52"/>
                <w:szCs w:val="52"/>
              </w:rPr>
            </w:pPr>
            <w:r w:rsidRPr="000E5C6C">
              <w:rPr>
                <w:rFonts w:ascii="Arial" w:hAnsi="Arial" w:cs="Arial"/>
                <w:b/>
                <w:sz w:val="52"/>
                <w:szCs w:val="52"/>
              </w:rPr>
              <w:t xml:space="preserve">500 </w:t>
            </w:r>
            <w:r w:rsidRPr="000E5C6C">
              <w:rPr>
                <w:rFonts w:ascii="Arial" w:hAnsi="Arial" w:cs="Arial"/>
                <w:b/>
                <w:bCs/>
                <w:color w:val="000000"/>
                <w:sz w:val="52"/>
                <w:szCs w:val="52"/>
              </w:rPr>
              <w:t>m</w:t>
            </w:r>
            <w:r w:rsidRPr="000E5C6C">
              <w:rPr>
                <w:rFonts w:ascii="Arial" w:hAnsi="Arial" w:cs="Arial"/>
                <w:b/>
                <w:bCs/>
                <w:color w:val="000000"/>
                <w:sz w:val="52"/>
                <w:szCs w:val="52"/>
                <w:vertAlign w:val="superscript"/>
              </w:rPr>
              <w:t>2</w:t>
            </w:r>
            <w:r w:rsidRPr="000E5C6C">
              <w:rPr>
                <w:rFonts w:ascii="Arial" w:hAnsi="Arial" w:cs="Arial"/>
                <w:b/>
                <w:sz w:val="52"/>
                <w:szCs w:val="52"/>
              </w:rPr>
              <w:t xml:space="preserve">  </w:t>
            </w:r>
          </w:p>
          <w:p w:rsidR="003B62C3" w:rsidRPr="000E5C6C" w:rsidRDefault="003B62C3" w:rsidP="005336B6">
            <w:pPr>
              <w:rPr>
                <w:rFonts w:ascii="Arial" w:hAnsi="Arial" w:cs="Arial"/>
              </w:rPr>
            </w:pPr>
          </w:p>
        </w:tc>
        <w:tc>
          <w:tcPr>
            <w:tcW w:w="3049" w:type="dxa"/>
            <w:shd w:val="clear" w:color="auto" w:fill="auto"/>
          </w:tcPr>
          <w:p w:rsidR="003B62C3" w:rsidRPr="000E5C6C" w:rsidRDefault="003B62C3" w:rsidP="005336B6">
            <w:pPr>
              <w:rPr>
                <w:rFonts w:ascii="Arial" w:hAnsi="Arial" w:cs="Arial"/>
              </w:rPr>
            </w:pPr>
          </w:p>
        </w:tc>
        <w:tc>
          <w:tcPr>
            <w:tcW w:w="2551" w:type="dxa"/>
            <w:shd w:val="clear" w:color="auto" w:fill="auto"/>
          </w:tcPr>
          <w:p w:rsidR="003B62C3" w:rsidRPr="000E5C6C" w:rsidRDefault="003B62C3" w:rsidP="005336B6">
            <w:pPr>
              <w:rPr>
                <w:rFonts w:ascii="Arial" w:hAnsi="Arial" w:cs="Arial"/>
              </w:rPr>
            </w:pPr>
          </w:p>
        </w:tc>
        <w:tc>
          <w:tcPr>
            <w:tcW w:w="2551" w:type="dxa"/>
            <w:shd w:val="clear" w:color="auto" w:fill="auto"/>
          </w:tcPr>
          <w:p w:rsidR="003B62C3" w:rsidRPr="000E5C6C" w:rsidRDefault="003B62C3" w:rsidP="005336B6">
            <w:pPr>
              <w:rPr>
                <w:rFonts w:ascii="Arial" w:hAnsi="Arial" w:cs="Arial"/>
              </w:rPr>
            </w:pPr>
          </w:p>
        </w:tc>
      </w:tr>
      <w:tr w:rsidR="003B62C3" w:rsidRPr="000E5C6C" w:rsidTr="002B7AEA">
        <w:trPr>
          <w:trHeight w:val="617"/>
        </w:trPr>
        <w:tc>
          <w:tcPr>
            <w:tcW w:w="4714" w:type="dxa"/>
            <w:shd w:val="clear" w:color="auto" w:fill="auto"/>
          </w:tcPr>
          <w:p w:rsidR="003B62C3" w:rsidRPr="000E5C6C" w:rsidRDefault="003B62C3" w:rsidP="005336B6">
            <w:pPr>
              <w:rPr>
                <w:rFonts w:ascii="Arial" w:hAnsi="Arial" w:cs="Arial"/>
              </w:rPr>
            </w:pPr>
          </w:p>
        </w:tc>
        <w:tc>
          <w:tcPr>
            <w:tcW w:w="3049" w:type="dxa"/>
            <w:shd w:val="clear" w:color="auto" w:fill="auto"/>
          </w:tcPr>
          <w:p w:rsidR="003B62C3" w:rsidRPr="000E5C6C" w:rsidRDefault="003B62C3" w:rsidP="005336B6">
            <w:pPr>
              <w:rPr>
                <w:rFonts w:ascii="Arial" w:hAnsi="Arial" w:cs="Arial"/>
              </w:rPr>
            </w:pPr>
          </w:p>
        </w:tc>
        <w:tc>
          <w:tcPr>
            <w:tcW w:w="2551" w:type="dxa"/>
            <w:shd w:val="clear" w:color="auto" w:fill="auto"/>
          </w:tcPr>
          <w:p w:rsidR="003B62C3" w:rsidRPr="000E5C6C" w:rsidRDefault="003B62C3" w:rsidP="005336B6">
            <w:pPr>
              <w:rPr>
                <w:rFonts w:ascii="Arial" w:hAnsi="Arial" w:cs="Arial"/>
              </w:rPr>
            </w:pPr>
          </w:p>
        </w:tc>
        <w:tc>
          <w:tcPr>
            <w:tcW w:w="2551" w:type="dxa"/>
            <w:shd w:val="clear" w:color="auto" w:fill="auto"/>
          </w:tcPr>
          <w:p w:rsidR="003B62C3" w:rsidRPr="000E5C6C" w:rsidRDefault="003B62C3" w:rsidP="005336B6">
            <w:pPr>
              <w:rPr>
                <w:rFonts w:ascii="Arial" w:hAnsi="Arial" w:cs="Arial"/>
              </w:rPr>
            </w:pPr>
          </w:p>
        </w:tc>
      </w:tr>
    </w:tbl>
    <w:p w:rsidR="001D5D6D" w:rsidRPr="000E5C6C" w:rsidRDefault="001D5D6D" w:rsidP="005336B6">
      <w:pPr>
        <w:rPr>
          <w:rFonts w:ascii="Arial" w:hAnsi="Arial" w:cs="Arial"/>
        </w:rPr>
      </w:pPr>
    </w:p>
    <w:p w:rsidR="005336B6" w:rsidRPr="000E5C6C" w:rsidRDefault="005336B6" w:rsidP="005336B6">
      <w:pPr>
        <w:ind w:left="-1417"/>
        <w:jc w:val="center"/>
        <w:rPr>
          <w:rFonts w:ascii="Arial" w:hAnsi="Arial" w:cs="Arial"/>
          <w:b/>
          <w:bCs/>
        </w:rPr>
      </w:pPr>
    </w:p>
    <w:p w:rsidR="005336B6" w:rsidRPr="000E5C6C" w:rsidRDefault="005336B6" w:rsidP="005336B6">
      <w:pPr>
        <w:rPr>
          <w:rFonts w:ascii="Arial" w:hAnsi="Arial" w:cs="Arial"/>
        </w:rPr>
      </w:pPr>
    </w:p>
    <w:p w:rsidR="005336B6" w:rsidRPr="000E5C6C" w:rsidRDefault="005336B6" w:rsidP="005336B6">
      <w:pPr>
        <w:rPr>
          <w:rFonts w:ascii="Arial" w:hAnsi="Arial" w:cs="Arial"/>
        </w:rPr>
      </w:pPr>
    </w:p>
    <w:p w:rsidR="001D5D6D" w:rsidRPr="000E5C6C" w:rsidRDefault="006643B9" w:rsidP="005336B6">
      <w:pPr>
        <w:rPr>
          <w:rFonts w:ascii="Arial" w:hAnsi="Arial" w:cs="Arial"/>
        </w:rPr>
      </w:pPr>
      <w:r w:rsidRPr="000E5C6C">
        <w:rPr>
          <w:rFonts w:ascii="Arial" w:hAnsi="Arial" w:cs="Arial"/>
        </w:rPr>
        <w:t>Druh místnosti i povrhu bude vždy upřesněn po rekonstrukci nebytových prostor. Lze předpokládat, že více jak 70% plochy budou kanceláře nebo sklady.</w:t>
      </w:r>
    </w:p>
    <w:p w:rsidR="00F417CB" w:rsidRDefault="00F417CB" w:rsidP="005336B6">
      <w:pPr>
        <w:rPr>
          <w:rFonts w:ascii="Verdana" w:hAnsi="Verdana"/>
        </w:rPr>
      </w:pPr>
    </w:p>
    <w:p w:rsidR="00F417CB" w:rsidRDefault="00F417CB" w:rsidP="005336B6">
      <w:pPr>
        <w:rPr>
          <w:rFonts w:ascii="Verdana" w:hAnsi="Verdana"/>
        </w:rPr>
      </w:pPr>
    </w:p>
    <w:p w:rsidR="00F417CB" w:rsidRDefault="00F417CB" w:rsidP="005336B6">
      <w:pPr>
        <w:rPr>
          <w:rFonts w:ascii="Verdana" w:hAnsi="Verdana"/>
        </w:rPr>
      </w:pPr>
    </w:p>
    <w:p w:rsidR="00F417CB" w:rsidRDefault="00F417CB" w:rsidP="005336B6">
      <w:pPr>
        <w:rPr>
          <w:rFonts w:ascii="Verdana" w:hAnsi="Verdana"/>
        </w:rPr>
      </w:pPr>
    </w:p>
    <w:p w:rsidR="00F417CB" w:rsidRDefault="00F417CB" w:rsidP="005336B6">
      <w:pPr>
        <w:rPr>
          <w:rFonts w:ascii="Verdana" w:hAnsi="Verdana"/>
        </w:rPr>
      </w:pPr>
    </w:p>
    <w:p w:rsidR="000E5C6C" w:rsidRDefault="000E5C6C" w:rsidP="005336B6">
      <w:pPr>
        <w:rPr>
          <w:rFonts w:ascii="Verdana" w:hAnsi="Verdana"/>
        </w:rPr>
      </w:pPr>
    </w:p>
    <w:p w:rsidR="00F417CB" w:rsidRDefault="00F417CB" w:rsidP="005336B6">
      <w:pPr>
        <w:rPr>
          <w:rFonts w:ascii="Verdana" w:hAnsi="Verdana"/>
        </w:rPr>
      </w:pPr>
    </w:p>
    <w:p w:rsidR="00F417CB" w:rsidRDefault="00F417CB" w:rsidP="005336B6">
      <w:pPr>
        <w:rPr>
          <w:rFonts w:ascii="Verdana" w:hAnsi="Verdana"/>
        </w:rPr>
      </w:pPr>
    </w:p>
    <w:p w:rsidR="00F417CB" w:rsidRPr="00B81573" w:rsidRDefault="00AB7AD1" w:rsidP="005336B6">
      <w:pPr>
        <w:rPr>
          <w:rFonts w:ascii="Arial" w:hAnsi="Arial" w:cs="Arial"/>
          <w:sz w:val="28"/>
          <w:szCs w:val="28"/>
        </w:rPr>
      </w:pPr>
      <w:r w:rsidRPr="00B81573">
        <w:rPr>
          <w:rFonts w:ascii="Arial" w:hAnsi="Arial" w:cs="Arial"/>
          <w:b/>
          <w:sz w:val="28"/>
          <w:szCs w:val="28"/>
        </w:rPr>
        <w:t>Plochy zahrnuté do měsíční ceny – venkovní úklid</w:t>
      </w:r>
      <w:r w:rsidR="005B05A4" w:rsidRPr="00B81573">
        <w:rPr>
          <w:rFonts w:ascii="Arial" w:hAnsi="Arial" w:cs="Arial"/>
          <w:b/>
          <w:sz w:val="28"/>
          <w:szCs w:val="28"/>
        </w:rPr>
        <w:t xml:space="preserve"> - paušál</w:t>
      </w:r>
    </w:p>
    <w:p w:rsidR="00F417CB" w:rsidRPr="000E5C6C" w:rsidRDefault="00F417CB" w:rsidP="005336B6">
      <w:pPr>
        <w:rPr>
          <w:rFonts w:ascii="Arial" w:hAnsi="Arial" w:cs="Arial"/>
        </w:rPr>
      </w:pPr>
    </w:p>
    <w:p w:rsidR="00F417CB" w:rsidRPr="000E5C6C" w:rsidRDefault="00F417CB" w:rsidP="005336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3049"/>
        <w:gridCol w:w="2551"/>
        <w:gridCol w:w="2551"/>
      </w:tblGrid>
      <w:tr w:rsidR="00AB7AD1" w:rsidRPr="000E5C6C" w:rsidTr="002B7AEA">
        <w:trPr>
          <w:trHeight w:val="509"/>
        </w:trPr>
        <w:tc>
          <w:tcPr>
            <w:tcW w:w="4714" w:type="dxa"/>
            <w:shd w:val="clear" w:color="auto" w:fill="auto"/>
          </w:tcPr>
          <w:p w:rsidR="00AB7AD1" w:rsidRPr="000E5C6C" w:rsidRDefault="00AB7AD1" w:rsidP="00AB7AD1">
            <w:pPr>
              <w:rPr>
                <w:rFonts w:ascii="Arial" w:hAnsi="Arial" w:cs="Arial"/>
                <w:b/>
              </w:rPr>
            </w:pPr>
          </w:p>
          <w:p w:rsidR="00AB7AD1" w:rsidRPr="000E5C6C" w:rsidRDefault="00AB7AD1" w:rsidP="00AB7AD1">
            <w:pPr>
              <w:rPr>
                <w:rFonts w:ascii="Arial" w:hAnsi="Arial" w:cs="Arial"/>
                <w:b/>
              </w:rPr>
            </w:pPr>
            <w:r w:rsidRPr="000E5C6C">
              <w:rPr>
                <w:rFonts w:ascii="Arial" w:hAnsi="Arial" w:cs="Arial"/>
                <w:b/>
              </w:rPr>
              <w:t>Skutečná úklidová plocha</w:t>
            </w:r>
          </w:p>
        </w:tc>
        <w:tc>
          <w:tcPr>
            <w:tcW w:w="3049" w:type="dxa"/>
            <w:shd w:val="clear" w:color="auto" w:fill="auto"/>
          </w:tcPr>
          <w:p w:rsidR="00AB7AD1" w:rsidRPr="000E5C6C" w:rsidRDefault="00AB7AD1" w:rsidP="00AB7AD1">
            <w:pPr>
              <w:rPr>
                <w:rFonts w:ascii="Arial" w:hAnsi="Arial" w:cs="Arial"/>
                <w:b/>
              </w:rPr>
            </w:pPr>
          </w:p>
          <w:p w:rsidR="00AB7AD1" w:rsidRPr="000E5C6C" w:rsidRDefault="00AB7AD1" w:rsidP="00AB7AD1">
            <w:pPr>
              <w:rPr>
                <w:rFonts w:ascii="Arial" w:hAnsi="Arial" w:cs="Arial"/>
                <w:b/>
              </w:rPr>
            </w:pPr>
            <w:r w:rsidRPr="000E5C6C">
              <w:rPr>
                <w:rFonts w:ascii="Arial" w:hAnsi="Arial" w:cs="Arial"/>
                <w:b/>
              </w:rPr>
              <w:t>Koef. četnosti</w:t>
            </w:r>
          </w:p>
        </w:tc>
        <w:tc>
          <w:tcPr>
            <w:tcW w:w="2551" w:type="dxa"/>
            <w:shd w:val="clear" w:color="auto" w:fill="auto"/>
          </w:tcPr>
          <w:p w:rsidR="00AB7AD1" w:rsidRPr="000E5C6C" w:rsidRDefault="00AB7AD1" w:rsidP="00AB7AD1">
            <w:pPr>
              <w:rPr>
                <w:rFonts w:ascii="Arial" w:hAnsi="Arial" w:cs="Arial"/>
                <w:b/>
              </w:rPr>
            </w:pPr>
          </w:p>
          <w:p w:rsidR="00AB7AD1" w:rsidRPr="000E5C6C" w:rsidRDefault="00AB7AD1" w:rsidP="00AB7AD1">
            <w:pPr>
              <w:rPr>
                <w:rFonts w:ascii="Arial" w:hAnsi="Arial" w:cs="Arial"/>
                <w:b/>
              </w:rPr>
            </w:pPr>
            <w:r w:rsidRPr="000E5C6C">
              <w:rPr>
                <w:rFonts w:ascii="Arial" w:hAnsi="Arial" w:cs="Arial"/>
                <w:b/>
              </w:rPr>
              <w:t xml:space="preserve">Kč/1 </w:t>
            </w:r>
            <w:r w:rsidRPr="000E5C6C">
              <w:rPr>
                <w:rFonts w:ascii="Arial" w:hAnsi="Arial" w:cs="Arial"/>
                <w:b/>
                <w:bCs/>
              </w:rPr>
              <w:t>m</w:t>
            </w:r>
            <w:r w:rsidRPr="000732F2">
              <w:rPr>
                <w:rFonts w:ascii="Arial" w:hAnsi="Arial" w:cs="Arial"/>
                <w:b/>
                <w:bCs/>
                <w:vertAlign w:val="superscript"/>
              </w:rPr>
              <w:t>2</w:t>
            </w:r>
          </w:p>
        </w:tc>
        <w:tc>
          <w:tcPr>
            <w:tcW w:w="2551" w:type="dxa"/>
            <w:shd w:val="clear" w:color="auto" w:fill="auto"/>
          </w:tcPr>
          <w:p w:rsidR="00AB7AD1" w:rsidRPr="000E5C6C" w:rsidRDefault="00AB7AD1" w:rsidP="00AB7AD1">
            <w:pPr>
              <w:rPr>
                <w:rFonts w:ascii="Arial" w:hAnsi="Arial" w:cs="Arial"/>
                <w:b/>
              </w:rPr>
            </w:pPr>
            <w:r w:rsidRPr="000E5C6C">
              <w:rPr>
                <w:rFonts w:ascii="Arial" w:hAnsi="Arial" w:cs="Arial"/>
                <w:b/>
                <w:bCs/>
              </w:rPr>
              <w:t>celkem měsíčně bez DPH</w:t>
            </w:r>
          </w:p>
          <w:p w:rsidR="00AB7AD1" w:rsidRPr="000E5C6C" w:rsidRDefault="00AB7AD1" w:rsidP="00AB7AD1">
            <w:pPr>
              <w:rPr>
                <w:rFonts w:ascii="Arial" w:hAnsi="Arial" w:cs="Arial"/>
                <w:b/>
              </w:rPr>
            </w:pPr>
          </w:p>
        </w:tc>
      </w:tr>
      <w:tr w:rsidR="00AB7AD1" w:rsidRPr="000E5C6C" w:rsidTr="002B7AEA">
        <w:trPr>
          <w:trHeight w:val="762"/>
        </w:trPr>
        <w:tc>
          <w:tcPr>
            <w:tcW w:w="4714" w:type="dxa"/>
            <w:shd w:val="clear" w:color="auto" w:fill="auto"/>
          </w:tcPr>
          <w:p w:rsidR="00AB7AD1" w:rsidRPr="000E5C6C" w:rsidRDefault="00AB7AD1" w:rsidP="00AB7AD1">
            <w:pPr>
              <w:rPr>
                <w:rFonts w:ascii="Arial" w:hAnsi="Arial" w:cs="Arial"/>
              </w:rPr>
            </w:pPr>
            <w:r w:rsidRPr="000E5C6C">
              <w:rPr>
                <w:rFonts w:ascii="Arial" w:hAnsi="Arial" w:cs="Arial"/>
                <w:b/>
                <w:sz w:val="52"/>
                <w:szCs w:val="52"/>
              </w:rPr>
              <w:t>2.751 m</w:t>
            </w:r>
            <w:r w:rsidRPr="000E5C6C">
              <w:rPr>
                <w:rFonts w:ascii="Arial" w:hAnsi="Arial" w:cs="Arial"/>
                <w:b/>
                <w:sz w:val="52"/>
                <w:szCs w:val="52"/>
                <w:vertAlign w:val="superscript"/>
              </w:rPr>
              <w:t>2</w:t>
            </w:r>
          </w:p>
        </w:tc>
        <w:tc>
          <w:tcPr>
            <w:tcW w:w="3049" w:type="dxa"/>
            <w:shd w:val="clear" w:color="auto" w:fill="auto"/>
          </w:tcPr>
          <w:p w:rsidR="00AB7AD1" w:rsidRPr="000E5C6C" w:rsidRDefault="00AB7AD1" w:rsidP="00AB7AD1">
            <w:pPr>
              <w:rPr>
                <w:rFonts w:ascii="Arial" w:hAnsi="Arial" w:cs="Arial"/>
              </w:rPr>
            </w:pPr>
          </w:p>
        </w:tc>
        <w:tc>
          <w:tcPr>
            <w:tcW w:w="2551" w:type="dxa"/>
            <w:shd w:val="clear" w:color="auto" w:fill="auto"/>
          </w:tcPr>
          <w:p w:rsidR="00AB7AD1" w:rsidRPr="000E5C6C" w:rsidRDefault="00AB7AD1" w:rsidP="00AB7AD1">
            <w:pPr>
              <w:rPr>
                <w:rFonts w:ascii="Arial" w:hAnsi="Arial" w:cs="Arial"/>
              </w:rPr>
            </w:pPr>
          </w:p>
        </w:tc>
        <w:tc>
          <w:tcPr>
            <w:tcW w:w="2551" w:type="dxa"/>
            <w:shd w:val="clear" w:color="auto" w:fill="auto"/>
          </w:tcPr>
          <w:p w:rsidR="00AB7AD1" w:rsidRPr="000E5C6C" w:rsidRDefault="00AB7AD1" w:rsidP="00AB7AD1">
            <w:pPr>
              <w:rPr>
                <w:rFonts w:ascii="Arial" w:hAnsi="Arial" w:cs="Arial"/>
              </w:rPr>
            </w:pPr>
          </w:p>
        </w:tc>
      </w:tr>
      <w:tr w:rsidR="00AB7AD1" w:rsidRPr="000E5C6C" w:rsidTr="002B7AEA">
        <w:trPr>
          <w:trHeight w:val="617"/>
        </w:trPr>
        <w:tc>
          <w:tcPr>
            <w:tcW w:w="4714" w:type="dxa"/>
            <w:shd w:val="clear" w:color="auto" w:fill="auto"/>
          </w:tcPr>
          <w:p w:rsidR="00AB7AD1" w:rsidRPr="000E5C6C" w:rsidRDefault="00AB7AD1" w:rsidP="00AB7AD1">
            <w:pPr>
              <w:rPr>
                <w:rFonts w:ascii="Arial" w:hAnsi="Arial" w:cs="Arial"/>
              </w:rPr>
            </w:pPr>
          </w:p>
        </w:tc>
        <w:tc>
          <w:tcPr>
            <w:tcW w:w="3049" w:type="dxa"/>
            <w:shd w:val="clear" w:color="auto" w:fill="auto"/>
          </w:tcPr>
          <w:p w:rsidR="00AB7AD1" w:rsidRPr="000E5C6C" w:rsidRDefault="00AB7AD1" w:rsidP="00AB7AD1">
            <w:pPr>
              <w:rPr>
                <w:rFonts w:ascii="Arial" w:hAnsi="Arial" w:cs="Arial"/>
              </w:rPr>
            </w:pPr>
          </w:p>
        </w:tc>
        <w:tc>
          <w:tcPr>
            <w:tcW w:w="2551" w:type="dxa"/>
            <w:shd w:val="clear" w:color="auto" w:fill="auto"/>
          </w:tcPr>
          <w:p w:rsidR="00AB7AD1" w:rsidRPr="000E5C6C" w:rsidRDefault="00AB7AD1" w:rsidP="00AB7AD1">
            <w:pPr>
              <w:rPr>
                <w:rFonts w:ascii="Arial" w:hAnsi="Arial" w:cs="Arial"/>
              </w:rPr>
            </w:pPr>
          </w:p>
        </w:tc>
        <w:tc>
          <w:tcPr>
            <w:tcW w:w="2551" w:type="dxa"/>
            <w:shd w:val="clear" w:color="auto" w:fill="auto"/>
          </w:tcPr>
          <w:p w:rsidR="00AB7AD1" w:rsidRPr="000E5C6C" w:rsidRDefault="00AB7AD1" w:rsidP="00AB7AD1">
            <w:pPr>
              <w:rPr>
                <w:rFonts w:ascii="Arial" w:hAnsi="Arial" w:cs="Arial"/>
              </w:rPr>
            </w:pPr>
          </w:p>
        </w:tc>
      </w:tr>
    </w:tbl>
    <w:p w:rsidR="00AB7AD1" w:rsidRPr="000E5C6C" w:rsidRDefault="00AB7AD1" w:rsidP="005336B6">
      <w:pPr>
        <w:rPr>
          <w:rFonts w:ascii="Arial" w:hAnsi="Arial" w:cs="Arial"/>
        </w:rPr>
      </w:pPr>
    </w:p>
    <w:p w:rsidR="00AB7AD1" w:rsidRPr="000E5C6C" w:rsidRDefault="00AB7AD1" w:rsidP="005336B6">
      <w:pPr>
        <w:rPr>
          <w:rFonts w:ascii="Arial" w:hAnsi="Arial" w:cs="Arial"/>
        </w:rPr>
      </w:pPr>
    </w:p>
    <w:p w:rsidR="00AB7AD1" w:rsidRPr="000E5C6C" w:rsidRDefault="00AB7AD1" w:rsidP="005336B6">
      <w:pPr>
        <w:rPr>
          <w:rFonts w:ascii="Arial" w:hAnsi="Arial" w:cs="Arial"/>
        </w:rPr>
      </w:pPr>
    </w:p>
    <w:p w:rsidR="00AB7AD1" w:rsidRDefault="00AB7AD1" w:rsidP="005336B6">
      <w:pPr>
        <w:rPr>
          <w:rFonts w:ascii="Verdana" w:hAnsi="Verdana"/>
        </w:rPr>
      </w:pPr>
    </w:p>
    <w:p w:rsidR="00AB7AD1" w:rsidRDefault="00AB7AD1" w:rsidP="005336B6">
      <w:pPr>
        <w:rPr>
          <w:rFonts w:ascii="Verdana" w:hAnsi="Verdana"/>
        </w:rPr>
      </w:pPr>
    </w:p>
    <w:p w:rsidR="00F417CB" w:rsidRPr="005336B6" w:rsidRDefault="00F417CB" w:rsidP="005336B6">
      <w:pPr>
        <w:rPr>
          <w:rFonts w:ascii="Verdana" w:hAnsi="Verdana"/>
        </w:rPr>
        <w:sectPr w:rsidR="00F417CB" w:rsidRPr="005336B6" w:rsidSect="005336B6">
          <w:pgSz w:w="16838" w:h="11906" w:orient="landscape" w:code="9"/>
          <w:pgMar w:top="1418" w:right="1418" w:bottom="1418" w:left="1418" w:header="709" w:footer="709" w:gutter="0"/>
          <w:cols w:space="708"/>
          <w:docGrid w:linePitch="360"/>
        </w:sectPr>
      </w:pPr>
    </w:p>
    <w:p w:rsidR="002D2374" w:rsidRPr="004C7908" w:rsidRDefault="005336B6" w:rsidP="00565048">
      <w:pPr>
        <w:jc w:val="center"/>
        <w:rPr>
          <w:rFonts w:ascii="Arial" w:hAnsi="Arial" w:cs="Arial"/>
          <w:b/>
          <w:bCs/>
          <w:sz w:val="28"/>
          <w:szCs w:val="28"/>
        </w:rPr>
      </w:pPr>
      <w:r w:rsidRPr="004C7908">
        <w:rPr>
          <w:rFonts w:ascii="Arial" w:hAnsi="Arial" w:cs="Arial"/>
          <w:b/>
          <w:bCs/>
          <w:sz w:val="28"/>
          <w:szCs w:val="28"/>
        </w:rPr>
        <w:lastRenderedPageBreak/>
        <w:t xml:space="preserve">PŘÍLOHA č. </w:t>
      </w:r>
      <w:r w:rsidR="00E37648">
        <w:rPr>
          <w:rFonts w:ascii="Arial" w:hAnsi="Arial" w:cs="Arial"/>
          <w:b/>
          <w:bCs/>
          <w:sz w:val="28"/>
          <w:szCs w:val="28"/>
        </w:rPr>
        <w:t>1.</w:t>
      </w:r>
      <w:r w:rsidRPr="004C7908">
        <w:rPr>
          <w:rFonts w:ascii="Arial" w:hAnsi="Arial" w:cs="Arial"/>
          <w:b/>
          <w:bCs/>
          <w:sz w:val="28"/>
          <w:szCs w:val="28"/>
        </w:rPr>
        <w:t>3 – Standardizované četnosti úklidových prací</w:t>
      </w:r>
      <w:r w:rsidR="00565048">
        <w:rPr>
          <w:rFonts w:ascii="Arial" w:hAnsi="Arial" w:cs="Arial"/>
          <w:b/>
          <w:bCs/>
          <w:sz w:val="28"/>
          <w:szCs w:val="28"/>
        </w:rPr>
        <w:t xml:space="preserve"> + venkovní plochy (velikost a půdorys)</w:t>
      </w:r>
    </w:p>
    <w:p w:rsidR="006C01B5" w:rsidRPr="004C7908" w:rsidRDefault="006C01B5" w:rsidP="006C01B5">
      <w:pPr>
        <w:rPr>
          <w:rFonts w:ascii="Arial" w:hAnsi="Arial" w:cs="Arial"/>
        </w:rPr>
      </w:pPr>
    </w:p>
    <w:p w:rsidR="006C01B5" w:rsidRPr="004C7908" w:rsidRDefault="006C01B5" w:rsidP="006C01B5">
      <w:pPr>
        <w:rPr>
          <w:rFonts w:ascii="Arial" w:hAnsi="Arial" w:cs="Arial"/>
        </w:rPr>
      </w:pPr>
      <w:r w:rsidRPr="004C7908">
        <w:rPr>
          <w:rFonts w:ascii="Arial" w:hAnsi="Arial" w:cs="Arial"/>
        </w:rPr>
        <w:t>Tabulka č. 3 a)</w:t>
      </w:r>
    </w:p>
    <w:p w:rsidR="006C01B5" w:rsidRPr="004C7908" w:rsidRDefault="006C01B5" w:rsidP="006C01B5">
      <w:pPr>
        <w:jc w:val="center"/>
        <w:rPr>
          <w:rFonts w:ascii="Arial" w:hAnsi="Arial" w:cs="Arial"/>
          <w:b/>
          <w:bCs/>
          <w:u w:val="single"/>
        </w:rPr>
      </w:pPr>
      <w:r w:rsidRPr="004C7908">
        <w:rPr>
          <w:rFonts w:ascii="Arial" w:hAnsi="Arial" w:cs="Arial"/>
          <w:b/>
          <w:bCs/>
          <w:u w:val="single"/>
        </w:rPr>
        <w:t>Standardizované četnosti úklidových prací</w:t>
      </w:r>
    </w:p>
    <w:p w:rsidR="006C01B5" w:rsidRPr="004C7908" w:rsidRDefault="006C01B5" w:rsidP="006C01B5">
      <w:pPr>
        <w:jc w:val="center"/>
        <w:rPr>
          <w:rFonts w:ascii="Arial" w:hAnsi="Arial" w:cs="Arial"/>
          <w:b/>
          <w:bCs/>
          <w:u w:val="single"/>
        </w:rPr>
      </w:pPr>
    </w:p>
    <w:p w:rsidR="006C01B5" w:rsidRPr="004C7908" w:rsidRDefault="006C01B5" w:rsidP="006C01B5">
      <w:pPr>
        <w:jc w:val="center"/>
        <w:rPr>
          <w:rFonts w:ascii="Arial" w:hAnsi="Arial" w:cs="Arial"/>
        </w:rPr>
      </w:pPr>
      <w:r w:rsidRPr="004C7908">
        <w:rPr>
          <w:rFonts w:ascii="Arial" w:hAnsi="Arial" w:cs="Arial"/>
        </w:rPr>
        <w:t xml:space="preserve">(podle charakteru místnosti, </w:t>
      </w:r>
      <w:r w:rsidRPr="004C7908">
        <w:rPr>
          <w:rFonts w:ascii="Arial" w:hAnsi="Arial" w:cs="Arial"/>
          <w:b/>
        </w:rPr>
        <w:t>kanceláře</w:t>
      </w:r>
      <w:r w:rsidR="001657E5">
        <w:rPr>
          <w:rFonts w:ascii="Arial" w:hAnsi="Arial" w:cs="Arial"/>
          <w:b/>
        </w:rPr>
        <w:t xml:space="preserve"> </w:t>
      </w:r>
      <w:r w:rsidR="002A7259">
        <w:rPr>
          <w:rFonts w:ascii="Arial" w:hAnsi="Arial" w:cs="Arial"/>
          <w:b/>
        </w:rPr>
        <w:t xml:space="preserve">- </w:t>
      </w:r>
      <w:r w:rsidRPr="004C7908">
        <w:rPr>
          <w:rFonts w:ascii="Arial" w:hAnsi="Arial" w:cs="Arial"/>
          <w:b/>
        </w:rPr>
        <w:t>chodby</w:t>
      </w:r>
      <w:r w:rsidRPr="004C7908">
        <w:rPr>
          <w:rFonts w:ascii="Arial" w:hAnsi="Arial" w:cs="Arial"/>
        </w:rPr>
        <w:t>)</w:t>
      </w:r>
    </w:p>
    <w:p w:rsidR="006C01B5" w:rsidRPr="006C01B5" w:rsidRDefault="006C01B5" w:rsidP="006C01B5">
      <w:pPr>
        <w:rPr>
          <w:rFonts w:ascii="Arial" w:hAnsi="Arial"/>
          <w:sz w:val="20"/>
        </w:rPr>
      </w:pPr>
    </w:p>
    <w:p w:rsidR="006C01B5" w:rsidRPr="006C01B5" w:rsidRDefault="006C01B5" w:rsidP="006C01B5">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6C01B5" w:rsidRPr="00931CD5" w:rsidTr="000D561A">
        <w:trPr>
          <w:cantSplit/>
          <w:trHeight w:val="3187"/>
        </w:trPr>
        <w:tc>
          <w:tcPr>
            <w:tcW w:w="900" w:type="dxa"/>
            <w:vMerge w:val="restart"/>
            <w:textDirection w:val="btLr"/>
            <w:vAlign w:val="center"/>
          </w:tcPr>
          <w:p w:rsidR="006C01B5" w:rsidRPr="006C01B5" w:rsidRDefault="006C01B5" w:rsidP="006C01B5">
            <w:pPr>
              <w:ind w:left="113" w:right="113"/>
              <w:jc w:val="center"/>
              <w:rPr>
                <w:rFonts w:ascii="Arial" w:hAnsi="Arial"/>
                <w:b/>
                <w:bCs/>
              </w:rPr>
            </w:pPr>
            <w:r w:rsidRPr="006C01B5">
              <w:rPr>
                <w:rFonts w:ascii="Arial" w:hAnsi="Arial"/>
                <w:b/>
                <w:bCs/>
              </w:rPr>
              <w:t>Kanceláře, chodby, schodiště, učebny, zasedací místnosti, vstupní prostory, šatny, převlékárny</w:t>
            </w:r>
          </w:p>
        </w:tc>
        <w:tc>
          <w:tcPr>
            <w:tcW w:w="885" w:type="dxa"/>
            <w:textDirection w:val="btLr"/>
            <w:vAlign w:val="center"/>
          </w:tcPr>
          <w:p w:rsidR="006C01B5" w:rsidRPr="006C01B5" w:rsidRDefault="006C01B5" w:rsidP="006C01B5">
            <w:pPr>
              <w:ind w:left="113" w:right="113"/>
              <w:jc w:val="center"/>
              <w:rPr>
                <w:rFonts w:ascii="Arial" w:hAnsi="Arial"/>
              </w:rPr>
            </w:pPr>
            <w:r w:rsidRPr="006C01B5">
              <w:rPr>
                <w:rFonts w:ascii="Arial" w:hAnsi="Arial"/>
              </w:rPr>
              <w:t>denně</w:t>
            </w:r>
          </w:p>
        </w:tc>
        <w:tc>
          <w:tcPr>
            <w:tcW w:w="7200" w:type="dxa"/>
          </w:tcPr>
          <w:p w:rsidR="006C01B5" w:rsidRPr="00931CD5" w:rsidRDefault="006C01B5" w:rsidP="006C01B5">
            <w:pPr>
              <w:ind w:left="360"/>
              <w:rPr>
                <w:rFonts w:ascii="Arial" w:hAnsi="Arial"/>
                <w:sz w:val="18"/>
                <w:szCs w:val="18"/>
              </w:rPr>
            </w:pP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vyprázdnění nádob na odpadky a popelníků včetně doplnění mikrotenových sáčků do odpadkových nádob, skartovacích strojů a přesun odpadu na určené místo,</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lokální stírání prachu z vodorovných ploch nábytku a pavučin ze stěn do výše 1,5 m,</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odstranění ohmatků a skvrn ze skel, zrcadel, dveří, oken, obkladů a omyvatelných stěn, vnějších ploch nábytku,</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mokré vytírání popř. lokální suché stírání každodenně frekventovaných úseků podlah,</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vysátí každodenně frekventovaných ploch koberců,</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odstraňování lokálních skvrn z koberců a tvrdých podlah,</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urovnání židlí, sedaček, křesel</w:t>
            </w:r>
          </w:p>
          <w:p w:rsidR="00FB75D5" w:rsidRPr="00931CD5" w:rsidRDefault="00FB75D5" w:rsidP="006C01B5">
            <w:pPr>
              <w:numPr>
                <w:ilvl w:val="0"/>
                <w:numId w:val="10"/>
              </w:numPr>
              <w:rPr>
                <w:rFonts w:ascii="Arial" w:hAnsi="Arial"/>
                <w:sz w:val="18"/>
                <w:szCs w:val="18"/>
              </w:rPr>
            </w:pPr>
            <w:r w:rsidRPr="00931CD5">
              <w:rPr>
                <w:rFonts w:ascii="Arial" w:hAnsi="Arial"/>
                <w:sz w:val="18"/>
                <w:szCs w:val="18"/>
              </w:rPr>
              <w:t>mytí a úklid nádobí v zasedacích místnostech</w:t>
            </w:r>
          </w:p>
        </w:tc>
      </w:tr>
      <w:tr w:rsidR="006C01B5" w:rsidRPr="00931CD5" w:rsidTr="000D561A">
        <w:trPr>
          <w:cantSplit/>
          <w:trHeight w:val="2682"/>
        </w:trPr>
        <w:tc>
          <w:tcPr>
            <w:tcW w:w="900" w:type="dxa"/>
            <w:vMerge/>
          </w:tcPr>
          <w:p w:rsidR="006C01B5" w:rsidRPr="006C01B5" w:rsidRDefault="006C01B5" w:rsidP="006C01B5">
            <w:pPr>
              <w:rPr>
                <w:rFonts w:ascii="Arial" w:hAnsi="Arial"/>
                <w:sz w:val="20"/>
              </w:rPr>
            </w:pPr>
          </w:p>
        </w:tc>
        <w:tc>
          <w:tcPr>
            <w:tcW w:w="885" w:type="dxa"/>
            <w:textDirection w:val="btLr"/>
            <w:vAlign w:val="center"/>
          </w:tcPr>
          <w:p w:rsidR="006C01B5" w:rsidRPr="006C01B5" w:rsidRDefault="006C01B5" w:rsidP="006C01B5">
            <w:pPr>
              <w:ind w:left="113" w:right="113"/>
              <w:jc w:val="center"/>
              <w:rPr>
                <w:rFonts w:ascii="Arial" w:hAnsi="Arial"/>
              </w:rPr>
            </w:pPr>
            <w:r w:rsidRPr="006C01B5">
              <w:rPr>
                <w:rFonts w:ascii="Arial" w:hAnsi="Arial"/>
              </w:rPr>
              <w:t>1 x týdně</w:t>
            </w:r>
          </w:p>
        </w:tc>
        <w:tc>
          <w:tcPr>
            <w:tcW w:w="7200" w:type="dxa"/>
          </w:tcPr>
          <w:p w:rsidR="006C01B5" w:rsidRPr="00931CD5" w:rsidRDefault="006C01B5" w:rsidP="006C01B5">
            <w:pPr>
              <w:rPr>
                <w:rFonts w:ascii="Arial" w:hAnsi="Arial"/>
                <w:sz w:val="18"/>
                <w:szCs w:val="18"/>
              </w:rPr>
            </w:pP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rozsah denního úklidu,</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vymývání popelníků, odpadkových nádob desinfekčním roztokem,</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odstranění prachu z parapetů, zárubní dveří v interiéru budovy,</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odstranění prachu ze zařizovacích předmětů,</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mokré stírání prachu a nečistot z křížů kolečkových židlí, a vodorovných ploch nábytku do výše 1,5 m, včetně vysátí prachu a nečistot ze všech částí polstrovaného nábytku (židle, křesla, otočné židle, sedací soupravy atd.),</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omytí a vyleštění celých ploch zrcadel,</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vymopování, popř. suché setření všech tvrdých ploch podlah,</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celkové vysátí ploch koberců včetně odstranění lokálních fleků a žvýkaček,</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dezinfekce rizikových ploch (kliky dveří, oken a sluchátka telefonů),</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lokální stírání prachu a pavučin z ploch nábytku, stěn a stropu nad 1,5 m,</w:t>
            </w:r>
          </w:p>
        </w:tc>
      </w:tr>
      <w:tr w:rsidR="006C01B5" w:rsidRPr="00931CD5" w:rsidTr="000D561A">
        <w:trPr>
          <w:cantSplit/>
          <w:trHeight w:val="2514"/>
        </w:trPr>
        <w:tc>
          <w:tcPr>
            <w:tcW w:w="900" w:type="dxa"/>
            <w:vMerge/>
            <w:tcBorders>
              <w:bottom w:val="single" w:sz="4" w:space="0" w:color="auto"/>
            </w:tcBorders>
          </w:tcPr>
          <w:p w:rsidR="006C01B5" w:rsidRPr="006C01B5" w:rsidRDefault="006C01B5" w:rsidP="006C01B5">
            <w:pPr>
              <w:rPr>
                <w:rFonts w:ascii="Arial" w:hAnsi="Arial"/>
                <w:sz w:val="20"/>
              </w:rPr>
            </w:pPr>
          </w:p>
        </w:tc>
        <w:tc>
          <w:tcPr>
            <w:tcW w:w="885" w:type="dxa"/>
            <w:textDirection w:val="btLr"/>
            <w:vAlign w:val="center"/>
          </w:tcPr>
          <w:p w:rsidR="006C01B5" w:rsidRPr="006C01B5" w:rsidRDefault="006C01B5" w:rsidP="006C01B5">
            <w:pPr>
              <w:ind w:left="113" w:right="113"/>
              <w:jc w:val="center"/>
              <w:rPr>
                <w:rFonts w:ascii="Arial" w:hAnsi="Arial"/>
              </w:rPr>
            </w:pPr>
            <w:r w:rsidRPr="006C01B5">
              <w:rPr>
                <w:rFonts w:ascii="Arial" w:hAnsi="Arial"/>
              </w:rPr>
              <w:t>1 x měsíčně</w:t>
            </w:r>
          </w:p>
        </w:tc>
        <w:tc>
          <w:tcPr>
            <w:tcW w:w="7200" w:type="dxa"/>
          </w:tcPr>
          <w:p w:rsidR="006C01B5" w:rsidRPr="00931CD5" w:rsidRDefault="006C01B5" w:rsidP="006C01B5">
            <w:pPr>
              <w:rPr>
                <w:rFonts w:ascii="Arial" w:hAnsi="Arial"/>
                <w:sz w:val="18"/>
                <w:szCs w:val="18"/>
              </w:rPr>
            </w:pP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rozsah týdenního úklidu</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mokré odstranění prachu z otopných těles,</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omytí a vyleštění celkových ploch skel v prosklených dveřích,</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celkové mytí a vlhké stírání prachu parapetů mezi okny, dveří a zárubní,</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celoplošné mokré stírání a dezinfekce obkladů a omyvatelných stěn,</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vlhké omytí zařizovacích předmětů,</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vlhké omytí svislých ploch nábytku do výše 1,5 m, voskování povrchů,</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dezinfekce všech omyvatelných podlahových ploch,</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vysátí veškerých čistících zón,</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stírání prachu stropu, svislých ploch, stěn, nad 1,5 m,</w:t>
            </w:r>
          </w:p>
        </w:tc>
      </w:tr>
      <w:tr w:rsidR="006C01B5" w:rsidRPr="00931CD5" w:rsidTr="000D561A">
        <w:trPr>
          <w:gridBefore w:val="1"/>
          <w:wBefore w:w="900" w:type="dxa"/>
          <w:cantSplit/>
          <w:trHeight w:val="1602"/>
        </w:trPr>
        <w:tc>
          <w:tcPr>
            <w:tcW w:w="885" w:type="dxa"/>
            <w:textDirection w:val="btLr"/>
            <w:vAlign w:val="center"/>
          </w:tcPr>
          <w:p w:rsidR="006C01B5" w:rsidRPr="006C01B5" w:rsidRDefault="006C01B5" w:rsidP="006C01B5">
            <w:pPr>
              <w:ind w:left="113" w:right="113"/>
              <w:jc w:val="center"/>
              <w:rPr>
                <w:rFonts w:ascii="Arial" w:hAnsi="Arial"/>
              </w:rPr>
            </w:pPr>
            <w:r w:rsidRPr="006C01B5">
              <w:rPr>
                <w:rFonts w:ascii="Arial" w:hAnsi="Arial"/>
              </w:rPr>
              <w:t>1 x za tři měsíce</w:t>
            </w:r>
          </w:p>
        </w:tc>
        <w:tc>
          <w:tcPr>
            <w:tcW w:w="7200" w:type="dxa"/>
          </w:tcPr>
          <w:p w:rsidR="006C01B5" w:rsidRPr="00931CD5" w:rsidRDefault="006C01B5" w:rsidP="006C01B5">
            <w:pPr>
              <w:rPr>
                <w:rFonts w:ascii="Arial" w:hAnsi="Arial"/>
                <w:sz w:val="18"/>
                <w:szCs w:val="18"/>
              </w:rPr>
            </w:pP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rozsah měsíčního úklidu</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vlhké omytí vodorovných ploch nábytku nad 1,5 m,</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vlhké stírání vnějších ploch dřevěného nábytku včetně navoskování,</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vlhké setření vnějších ploch plastového nábytku a vyleštění,</w:t>
            </w: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čištění a konzervace včetně leštění kovových klik a úchytů,</w:t>
            </w:r>
          </w:p>
        </w:tc>
      </w:tr>
      <w:tr w:rsidR="006C01B5" w:rsidRPr="00931CD5" w:rsidTr="000D561A">
        <w:trPr>
          <w:gridBefore w:val="1"/>
          <w:wBefore w:w="900" w:type="dxa"/>
          <w:cantSplit/>
          <w:trHeight w:val="1432"/>
        </w:trPr>
        <w:tc>
          <w:tcPr>
            <w:tcW w:w="885" w:type="dxa"/>
            <w:textDirection w:val="btLr"/>
            <w:vAlign w:val="center"/>
          </w:tcPr>
          <w:p w:rsidR="006C01B5" w:rsidRPr="006C01B5" w:rsidRDefault="006C01B5" w:rsidP="006C01B5">
            <w:pPr>
              <w:ind w:left="113" w:right="113"/>
              <w:jc w:val="center"/>
              <w:rPr>
                <w:rFonts w:ascii="Arial" w:hAnsi="Arial"/>
              </w:rPr>
            </w:pPr>
            <w:r w:rsidRPr="006C01B5">
              <w:rPr>
                <w:rFonts w:ascii="Arial" w:hAnsi="Arial"/>
              </w:rPr>
              <w:t>1 x za šest měsíců</w:t>
            </w:r>
          </w:p>
        </w:tc>
        <w:tc>
          <w:tcPr>
            <w:tcW w:w="7200" w:type="dxa"/>
          </w:tcPr>
          <w:p w:rsidR="006C01B5" w:rsidRPr="00931CD5" w:rsidRDefault="006C01B5" w:rsidP="006C01B5">
            <w:pPr>
              <w:rPr>
                <w:rFonts w:ascii="Arial" w:hAnsi="Arial"/>
                <w:sz w:val="18"/>
                <w:szCs w:val="18"/>
              </w:rPr>
            </w:pPr>
          </w:p>
          <w:p w:rsidR="006C01B5" w:rsidRPr="00931CD5" w:rsidRDefault="006C01B5" w:rsidP="006C01B5">
            <w:pPr>
              <w:numPr>
                <w:ilvl w:val="0"/>
                <w:numId w:val="10"/>
              </w:numPr>
              <w:rPr>
                <w:rFonts w:ascii="Arial" w:hAnsi="Arial"/>
                <w:sz w:val="18"/>
                <w:szCs w:val="18"/>
              </w:rPr>
            </w:pPr>
            <w:r w:rsidRPr="00931CD5">
              <w:rPr>
                <w:rFonts w:ascii="Arial" w:hAnsi="Arial"/>
                <w:sz w:val="18"/>
                <w:szCs w:val="18"/>
              </w:rPr>
              <w:t>dezinfekce všech vnějších omyvatelných povrchů,</w:t>
            </w:r>
          </w:p>
          <w:p w:rsidR="006C01B5" w:rsidRPr="00931CD5" w:rsidRDefault="006C01B5" w:rsidP="006C01B5">
            <w:pPr>
              <w:ind w:left="360"/>
              <w:rPr>
                <w:rFonts w:ascii="Arial" w:hAnsi="Arial"/>
                <w:sz w:val="18"/>
                <w:szCs w:val="18"/>
              </w:rPr>
            </w:pPr>
          </w:p>
        </w:tc>
      </w:tr>
    </w:tbl>
    <w:p w:rsidR="000D561A" w:rsidRPr="000D561A" w:rsidRDefault="000D561A" w:rsidP="000D561A">
      <w:pPr>
        <w:rPr>
          <w:rFonts w:ascii="Arial" w:hAnsi="Arial"/>
        </w:rPr>
      </w:pPr>
      <w:r w:rsidRPr="000D561A">
        <w:rPr>
          <w:rFonts w:ascii="Arial" w:hAnsi="Arial"/>
        </w:rPr>
        <w:lastRenderedPageBreak/>
        <w:t>Tabulka č. 3 b)</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b/>
          <w:bCs/>
          <w:u w:val="single"/>
        </w:rPr>
      </w:pPr>
      <w:r w:rsidRPr="000D561A">
        <w:rPr>
          <w:rFonts w:ascii="Arial" w:hAnsi="Arial"/>
          <w:b/>
          <w:bCs/>
          <w:u w:val="single"/>
        </w:rPr>
        <w:t>Standardizované četnosti úklidových prací</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rPr>
      </w:pPr>
      <w:r w:rsidRPr="000D561A">
        <w:rPr>
          <w:rFonts w:ascii="Arial" w:hAnsi="Arial"/>
        </w:rPr>
        <w:t xml:space="preserve">(podle charakteru místnosti, </w:t>
      </w:r>
      <w:r w:rsidRPr="000D561A">
        <w:rPr>
          <w:rFonts w:ascii="Arial" w:hAnsi="Arial"/>
          <w:b/>
        </w:rPr>
        <w:t>kuchyňky</w:t>
      </w:r>
      <w:r w:rsidRPr="000D561A">
        <w:rPr>
          <w:rFonts w:ascii="Arial" w:hAnsi="Arial"/>
        </w:rPr>
        <w:t>)</w:t>
      </w: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0D561A" w:rsidRPr="000D561A" w:rsidTr="000D561A">
        <w:trPr>
          <w:cantSplit/>
          <w:trHeight w:val="2828"/>
        </w:trPr>
        <w:tc>
          <w:tcPr>
            <w:tcW w:w="900" w:type="dxa"/>
            <w:vMerge w:val="restart"/>
            <w:textDirection w:val="btLr"/>
            <w:vAlign w:val="center"/>
          </w:tcPr>
          <w:p w:rsidR="000D561A" w:rsidRPr="000D561A" w:rsidRDefault="000D561A" w:rsidP="000D561A">
            <w:pPr>
              <w:ind w:left="113" w:right="113"/>
              <w:jc w:val="center"/>
              <w:rPr>
                <w:rFonts w:ascii="Arial" w:hAnsi="Arial"/>
                <w:b/>
                <w:bCs/>
              </w:rPr>
            </w:pPr>
            <w:r w:rsidRPr="000D561A">
              <w:rPr>
                <w:rFonts w:ascii="Arial" w:hAnsi="Arial"/>
                <w:b/>
                <w:bCs/>
              </w:rPr>
              <w:t>Kuchyňky</w:t>
            </w: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denně</w:t>
            </w:r>
          </w:p>
        </w:tc>
        <w:tc>
          <w:tcPr>
            <w:tcW w:w="7200" w:type="dxa"/>
          </w:tcPr>
          <w:p w:rsidR="000D561A" w:rsidRPr="000D561A" w:rsidRDefault="000D561A" w:rsidP="000D561A">
            <w:pPr>
              <w:ind w:left="360"/>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vyprázdnění nádob na odpadky a popelníků včetně doplnění mikrotenových sáčků do odpadkových nádob, přesun odpadu na určené místo,</w:t>
            </w:r>
          </w:p>
          <w:p w:rsidR="000D561A" w:rsidRPr="000D561A" w:rsidRDefault="000D561A" w:rsidP="000D561A">
            <w:pPr>
              <w:numPr>
                <w:ilvl w:val="0"/>
                <w:numId w:val="10"/>
              </w:numPr>
              <w:rPr>
                <w:rFonts w:ascii="Arial" w:hAnsi="Arial"/>
                <w:sz w:val="20"/>
              </w:rPr>
            </w:pPr>
            <w:r w:rsidRPr="000D561A">
              <w:rPr>
                <w:rFonts w:ascii="Arial" w:hAnsi="Arial"/>
                <w:sz w:val="20"/>
              </w:rPr>
              <w:t>lokální stírání prachu z vodorovných ploch nábytku a pavučin ze stěn do výše 1,5 m,</w:t>
            </w:r>
          </w:p>
          <w:p w:rsidR="000D561A" w:rsidRPr="000D561A" w:rsidRDefault="000D561A" w:rsidP="000D561A">
            <w:pPr>
              <w:numPr>
                <w:ilvl w:val="0"/>
                <w:numId w:val="10"/>
              </w:numPr>
              <w:rPr>
                <w:rFonts w:ascii="Arial" w:hAnsi="Arial"/>
                <w:sz w:val="20"/>
              </w:rPr>
            </w:pPr>
            <w:r w:rsidRPr="000D561A">
              <w:rPr>
                <w:rFonts w:ascii="Arial" w:hAnsi="Arial"/>
                <w:sz w:val="20"/>
              </w:rPr>
              <w:t>odstranění ohmatků a skvrn ze skel, zrcadel, dveří, oken, vnějších ploch nábytku, obkladů a omyvatelných stěn,</w:t>
            </w:r>
          </w:p>
          <w:p w:rsidR="000D561A" w:rsidRPr="000D561A" w:rsidRDefault="000D561A" w:rsidP="000D561A">
            <w:pPr>
              <w:numPr>
                <w:ilvl w:val="0"/>
                <w:numId w:val="10"/>
              </w:numPr>
              <w:rPr>
                <w:rFonts w:ascii="Arial" w:hAnsi="Arial"/>
                <w:sz w:val="20"/>
              </w:rPr>
            </w:pPr>
            <w:r w:rsidRPr="000D561A">
              <w:rPr>
                <w:rFonts w:ascii="Arial" w:hAnsi="Arial"/>
                <w:sz w:val="20"/>
              </w:rPr>
              <w:t>vyčištění a vyleštění baterií, umyvadel a dřezů včetně odkapávacích ploch,</w:t>
            </w:r>
          </w:p>
          <w:p w:rsidR="000D561A" w:rsidRPr="000D561A" w:rsidRDefault="000D561A" w:rsidP="000D561A">
            <w:pPr>
              <w:numPr>
                <w:ilvl w:val="0"/>
                <w:numId w:val="10"/>
              </w:numPr>
              <w:rPr>
                <w:rFonts w:ascii="Arial" w:hAnsi="Arial"/>
                <w:sz w:val="20"/>
              </w:rPr>
            </w:pPr>
            <w:r w:rsidRPr="000D561A">
              <w:rPr>
                <w:rFonts w:ascii="Arial" w:hAnsi="Arial"/>
                <w:sz w:val="20"/>
              </w:rPr>
              <w:t>mopování celé plochy podlahy na mokro, vysátí celé plochy koberců,</w:t>
            </w:r>
          </w:p>
          <w:p w:rsidR="000D561A" w:rsidRPr="000D561A" w:rsidRDefault="000D561A" w:rsidP="000D561A">
            <w:pPr>
              <w:numPr>
                <w:ilvl w:val="0"/>
                <w:numId w:val="10"/>
              </w:numPr>
              <w:rPr>
                <w:rFonts w:ascii="Arial" w:hAnsi="Arial"/>
                <w:sz w:val="20"/>
              </w:rPr>
            </w:pPr>
            <w:r w:rsidRPr="000D561A">
              <w:rPr>
                <w:rFonts w:ascii="Arial" w:hAnsi="Arial"/>
                <w:sz w:val="20"/>
              </w:rPr>
              <w:t>odstraňování lokálních skvrn z koberců a tvrdých podlah,</w:t>
            </w:r>
          </w:p>
        </w:tc>
      </w:tr>
      <w:tr w:rsidR="000D561A" w:rsidRPr="000D561A" w:rsidTr="000D561A">
        <w:trPr>
          <w:cantSplit/>
          <w:trHeight w:val="2506"/>
        </w:trPr>
        <w:tc>
          <w:tcPr>
            <w:tcW w:w="900" w:type="dxa"/>
            <w:vMerge/>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týdně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denního úklidu,</w:t>
            </w:r>
          </w:p>
          <w:p w:rsidR="000D561A" w:rsidRPr="000D561A" w:rsidRDefault="000D561A" w:rsidP="000D561A">
            <w:pPr>
              <w:numPr>
                <w:ilvl w:val="0"/>
                <w:numId w:val="10"/>
              </w:numPr>
              <w:rPr>
                <w:rFonts w:ascii="Arial" w:hAnsi="Arial"/>
                <w:sz w:val="20"/>
              </w:rPr>
            </w:pPr>
            <w:r w:rsidRPr="000D561A">
              <w:rPr>
                <w:rFonts w:ascii="Arial" w:hAnsi="Arial"/>
                <w:sz w:val="20"/>
              </w:rPr>
              <w:t>vymývání odpadkových nádob desinfekčním roztokem,</w:t>
            </w:r>
          </w:p>
          <w:p w:rsidR="000D561A" w:rsidRPr="000D561A" w:rsidRDefault="000D561A" w:rsidP="000D561A">
            <w:pPr>
              <w:numPr>
                <w:ilvl w:val="0"/>
                <w:numId w:val="10"/>
              </w:numPr>
              <w:rPr>
                <w:rFonts w:ascii="Arial" w:hAnsi="Arial"/>
                <w:sz w:val="20"/>
              </w:rPr>
            </w:pPr>
            <w:r w:rsidRPr="000D561A">
              <w:rPr>
                <w:rFonts w:ascii="Arial" w:hAnsi="Arial"/>
                <w:sz w:val="20"/>
              </w:rPr>
              <w:t>mokré stírání prachu a nečistot z vodorovných ploch nábytku do výše 1,5 m,</w:t>
            </w:r>
          </w:p>
          <w:p w:rsidR="000D561A" w:rsidRPr="000D561A" w:rsidRDefault="000D561A" w:rsidP="000D561A">
            <w:pPr>
              <w:numPr>
                <w:ilvl w:val="0"/>
                <w:numId w:val="10"/>
              </w:numPr>
              <w:rPr>
                <w:rFonts w:ascii="Arial" w:hAnsi="Arial"/>
                <w:sz w:val="20"/>
              </w:rPr>
            </w:pPr>
            <w:r w:rsidRPr="000D561A">
              <w:rPr>
                <w:rFonts w:ascii="Arial" w:hAnsi="Arial"/>
                <w:sz w:val="20"/>
              </w:rPr>
              <w:t>odstranění prachu z parapetů, zárubní dveří v interiéru budovy,</w:t>
            </w:r>
          </w:p>
          <w:p w:rsidR="000D561A" w:rsidRPr="000D561A" w:rsidRDefault="000D561A" w:rsidP="000D561A">
            <w:pPr>
              <w:numPr>
                <w:ilvl w:val="0"/>
                <w:numId w:val="10"/>
              </w:numPr>
              <w:rPr>
                <w:rFonts w:ascii="Arial" w:hAnsi="Arial"/>
                <w:sz w:val="20"/>
              </w:rPr>
            </w:pPr>
            <w:r w:rsidRPr="000D561A">
              <w:rPr>
                <w:rFonts w:ascii="Arial" w:hAnsi="Arial"/>
                <w:sz w:val="20"/>
              </w:rPr>
              <w:t>odstranění prachu ze zařizovacích předmětů,</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celých ploch zrcadel,</w:t>
            </w:r>
          </w:p>
          <w:p w:rsidR="000D561A" w:rsidRPr="000D561A" w:rsidRDefault="000D561A" w:rsidP="000D561A">
            <w:pPr>
              <w:numPr>
                <w:ilvl w:val="0"/>
                <w:numId w:val="10"/>
              </w:numPr>
              <w:rPr>
                <w:rFonts w:ascii="Arial" w:hAnsi="Arial"/>
                <w:sz w:val="20"/>
              </w:rPr>
            </w:pPr>
            <w:r w:rsidRPr="000D561A">
              <w:rPr>
                <w:rFonts w:ascii="Arial" w:hAnsi="Arial"/>
                <w:sz w:val="20"/>
              </w:rPr>
              <w:t>odstranění žvýkaček či lokálních skvrn na koberci,</w:t>
            </w:r>
          </w:p>
          <w:p w:rsidR="000D561A" w:rsidRPr="000D561A" w:rsidRDefault="000D561A" w:rsidP="000D561A">
            <w:pPr>
              <w:numPr>
                <w:ilvl w:val="0"/>
                <w:numId w:val="10"/>
              </w:numPr>
              <w:rPr>
                <w:rFonts w:ascii="Arial" w:hAnsi="Arial"/>
                <w:sz w:val="20"/>
              </w:rPr>
            </w:pPr>
            <w:r w:rsidRPr="000D561A">
              <w:rPr>
                <w:rFonts w:ascii="Arial" w:hAnsi="Arial"/>
                <w:sz w:val="20"/>
              </w:rPr>
              <w:t>dezinfekce rizikových ploch (kliky dveří, madla skříní, vnějších úchytů ledniček, mikrovlnných trub, myček na nádobí,</w:t>
            </w:r>
          </w:p>
          <w:p w:rsidR="000D561A" w:rsidRPr="000D561A" w:rsidRDefault="000D561A" w:rsidP="000D561A">
            <w:pPr>
              <w:numPr>
                <w:ilvl w:val="0"/>
                <w:numId w:val="10"/>
              </w:numPr>
              <w:rPr>
                <w:rFonts w:ascii="Arial" w:hAnsi="Arial"/>
                <w:sz w:val="20"/>
              </w:rPr>
            </w:pPr>
            <w:r w:rsidRPr="000D561A">
              <w:rPr>
                <w:rFonts w:ascii="Arial" w:hAnsi="Arial"/>
                <w:sz w:val="20"/>
              </w:rPr>
              <w:t>lokální stírání prachu a pavučin z ploch nábytku, stropu a stěn nad 1,5 m,</w:t>
            </w:r>
          </w:p>
        </w:tc>
      </w:tr>
      <w:tr w:rsidR="000D561A" w:rsidRPr="000D561A" w:rsidTr="000D561A">
        <w:trPr>
          <w:cantSplit/>
          <w:trHeight w:val="2514"/>
        </w:trPr>
        <w:tc>
          <w:tcPr>
            <w:tcW w:w="900" w:type="dxa"/>
            <w:vMerge/>
            <w:tcBorders>
              <w:bottom w:val="single" w:sz="4" w:space="0" w:color="auto"/>
            </w:tcBorders>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měsíčně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týdenního úklidu,</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 otopných těles,</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celkových ploch skel v prosklených dveřích,</w:t>
            </w:r>
          </w:p>
          <w:p w:rsidR="000D561A" w:rsidRPr="000D561A" w:rsidRDefault="000D561A" w:rsidP="000D561A">
            <w:pPr>
              <w:numPr>
                <w:ilvl w:val="0"/>
                <w:numId w:val="10"/>
              </w:numPr>
              <w:rPr>
                <w:rFonts w:ascii="Arial" w:hAnsi="Arial"/>
                <w:sz w:val="20"/>
              </w:rPr>
            </w:pPr>
            <w:r w:rsidRPr="000D561A">
              <w:rPr>
                <w:rFonts w:ascii="Arial" w:hAnsi="Arial"/>
                <w:sz w:val="20"/>
              </w:rPr>
              <w:t>celkové mytí a vlhké stírání prachu parapetů mezi okny, dveří a zárubní,</w:t>
            </w:r>
          </w:p>
          <w:p w:rsidR="000D561A" w:rsidRPr="000D561A" w:rsidRDefault="000D561A" w:rsidP="000D561A">
            <w:pPr>
              <w:numPr>
                <w:ilvl w:val="0"/>
                <w:numId w:val="10"/>
              </w:numPr>
              <w:rPr>
                <w:rFonts w:ascii="Arial" w:hAnsi="Arial"/>
                <w:sz w:val="20"/>
              </w:rPr>
            </w:pPr>
            <w:r w:rsidRPr="000D561A">
              <w:rPr>
                <w:rFonts w:ascii="Arial" w:hAnsi="Arial"/>
                <w:sz w:val="20"/>
              </w:rPr>
              <w:t>vlhké omytí zařizovacích předmětů,</w:t>
            </w:r>
          </w:p>
          <w:p w:rsidR="000D561A" w:rsidRPr="000D561A" w:rsidRDefault="000D561A" w:rsidP="000D561A">
            <w:pPr>
              <w:numPr>
                <w:ilvl w:val="0"/>
                <w:numId w:val="10"/>
              </w:numPr>
              <w:rPr>
                <w:rFonts w:ascii="Arial" w:hAnsi="Arial"/>
                <w:sz w:val="20"/>
              </w:rPr>
            </w:pPr>
            <w:r w:rsidRPr="000D561A">
              <w:rPr>
                <w:rFonts w:ascii="Arial" w:hAnsi="Arial"/>
                <w:sz w:val="20"/>
              </w:rPr>
              <w:t>vlhké omytí svislých ploch nábytku do výše 1,5 m,</w:t>
            </w:r>
          </w:p>
          <w:p w:rsidR="000D561A" w:rsidRPr="000D561A" w:rsidRDefault="000D561A" w:rsidP="000D561A">
            <w:pPr>
              <w:numPr>
                <w:ilvl w:val="0"/>
                <w:numId w:val="10"/>
              </w:numPr>
              <w:rPr>
                <w:rFonts w:ascii="Arial" w:hAnsi="Arial"/>
                <w:sz w:val="20"/>
              </w:rPr>
            </w:pPr>
            <w:r w:rsidRPr="000D561A">
              <w:rPr>
                <w:rFonts w:ascii="Arial" w:hAnsi="Arial"/>
                <w:sz w:val="20"/>
              </w:rPr>
              <w:t>dezinfekce všech omyvatelných podlahových ploch,</w:t>
            </w:r>
          </w:p>
          <w:p w:rsidR="000D561A" w:rsidRPr="000D561A" w:rsidRDefault="000D561A" w:rsidP="000D561A">
            <w:pPr>
              <w:numPr>
                <w:ilvl w:val="0"/>
                <w:numId w:val="10"/>
              </w:numPr>
              <w:rPr>
                <w:rFonts w:ascii="Arial" w:hAnsi="Arial"/>
                <w:sz w:val="20"/>
              </w:rPr>
            </w:pPr>
            <w:r w:rsidRPr="000D561A">
              <w:rPr>
                <w:rFonts w:ascii="Arial" w:hAnsi="Arial"/>
                <w:sz w:val="20"/>
              </w:rPr>
              <w:t>vysátí veškerých čistících zón,</w:t>
            </w:r>
          </w:p>
          <w:p w:rsidR="000D561A" w:rsidRPr="000D561A" w:rsidRDefault="000D561A" w:rsidP="000D561A">
            <w:pPr>
              <w:numPr>
                <w:ilvl w:val="0"/>
                <w:numId w:val="10"/>
              </w:numPr>
              <w:rPr>
                <w:rFonts w:ascii="Arial" w:hAnsi="Arial"/>
                <w:sz w:val="20"/>
              </w:rPr>
            </w:pPr>
            <w:r w:rsidRPr="000D561A">
              <w:rPr>
                <w:rFonts w:ascii="Arial" w:hAnsi="Arial"/>
                <w:sz w:val="20"/>
              </w:rPr>
              <w:t>stírání prachu stropu, svislých ploch, stěn, nad 1,5 m,</w:t>
            </w:r>
          </w:p>
          <w:p w:rsidR="000D561A" w:rsidRPr="000D561A" w:rsidRDefault="000D561A" w:rsidP="000D561A">
            <w:pPr>
              <w:numPr>
                <w:ilvl w:val="0"/>
                <w:numId w:val="10"/>
              </w:numPr>
              <w:rPr>
                <w:rFonts w:ascii="Arial" w:hAnsi="Arial"/>
                <w:sz w:val="20"/>
              </w:rPr>
            </w:pPr>
            <w:r w:rsidRPr="000D561A">
              <w:rPr>
                <w:rFonts w:ascii="Arial" w:hAnsi="Arial"/>
                <w:sz w:val="20"/>
              </w:rPr>
              <w:t>celoplošné mokré stírání a dezinfekce obkladů a omyvatelných stěn,</w:t>
            </w:r>
          </w:p>
          <w:p w:rsidR="000D561A" w:rsidRPr="000D561A" w:rsidRDefault="000D561A" w:rsidP="000D561A">
            <w:pPr>
              <w:numPr>
                <w:ilvl w:val="0"/>
                <w:numId w:val="10"/>
              </w:numPr>
              <w:rPr>
                <w:rFonts w:ascii="Arial" w:hAnsi="Arial"/>
                <w:sz w:val="20"/>
              </w:rPr>
            </w:pPr>
            <w:r w:rsidRPr="000D561A">
              <w:rPr>
                <w:rFonts w:ascii="Arial" w:hAnsi="Arial"/>
                <w:sz w:val="20"/>
              </w:rPr>
              <w:t>mytí a konzervace nerezových ploch a baterií,</w:t>
            </w:r>
          </w:p>
          <w:p w:rsidR="000D561A" w:rsidRPr="000D561A" w:rsidRDefault="000D561A" w:rsidP="000D561A">
            <w:pPr>
              <w:ind w:left="720"/>
              <w:rPr>
                <w:rFonts w:ascii="Arial" w:hAnsi="Arial"/>
                <w:sz w:val="20"/>
              </w:rPr>
            </w:pPr>
          </w:p>
        </w:tc>
      </w:tr>
      <w:tr w:rsidR="000D561A" w:rsidRPr="000D561A" w:rsidTr="000D561A">
        <w:trPr>
          <w:gridBefore w:val="1"/>
          <w:wBefore w:w="900" w:type="dxa"/>
          <w:cantSplit/>
          <w:trHeight w:val="160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tři měsíce</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měsíčního úklidu,</w:t>
            </w:r>
          </w:p>
          <w:p w:rsidR="000D561A" w:rsidRPr="000D561A" w:rsidRDefault="000D561A" w:rsidP="000D561A">
            <w:pPr>
              <w:numPr>
                <w:ilvl w:val="0"/>
                <w:numId w:val="10"/>
              </w:numPr>
              <w:rPr>
                <w:rFonts w:ascii="Arial" w:hAnsi="Arial"/>
                <w:sz w:val="20"/>
              </w:rPr>
            </w:pPr>
            <w:r w:rsidRPr="000D561A">
              <w:rPr>
                <w:rFonts w:ascii="Arial" w:hAnsi="Arial"/>
                <w:sz w:val="20"/>
              </w:rPr>
              <w:t>stírání prachu z vodorovných ploch nábytku nad 1,5 m,</w:t>
            </w:r>
          </w:p>
          <w:p w:rsidR="000D561A" w:rsidRPr="000D561A" w:rsidRDefault="000D561A" w:rsidP="000D561A">
            <w:pPr>
              <w:numPr>
                <w:ilvl w:val="0"/>
                <w:numId w:val="10"/>
              </w:numPr>
              <w:rPr>
                <w:rFonts w:ascii="Arial" w:hAnsi="Arial"/>
                <w:sz w:val="20"/>
              </w:rPr>
            </w:pPr>
            <w:r w:rsidRPr="000D561A">
              <w:rPr>
                <w:rFonts w:ascii="Arial" w:hAnsi="Arial"/>
                <w:sz w:val="20"/>
              </w:rPr>
              <w:t>vlhké stírání vnějších ploch dřevěného nábytku včetně navoskování,</w:t>
            </w:r>
          </w:p>
          <w:p w:rsidR="000D561A" w:rsidRPr="000D561A" w:rsidRDefault="000D561A" w:rsidP="000D561A">
            <w:pPr>
              <w:numPr>
                <w:ilvl w:val="0"/>
                <w:numId w:val="10"/>
              </w:numPr>
              <w:rPr>
                <w:rFonts w:ascii="Arial" w:hAnsi="Arial"/>
                <w:sz w:val="20"/>
              </w:rPr>
            </w:pPr>
            <w:r w:rsidRPr="000D561A">
              <w:rPr>
                <w:rFonts w:ascii="Arial" w:hAnsi="Arial"/>
                <w:sz w:val="20"/>
              </w:rPr>
              <w:t>vlhké setření vnějších ploch plastového nábytku a vyleštění,</w:t>
            </w:r>
          </w:p>
          <w:p w:rsidR="000D561A" w:rsidRPr="000D561A" w:rsidRDefault="000D561A" w:rsidP="000D561A">
            <w:pPr>
              <w:numPr>
                <w:ilvl w:val="0"/>
                <w:numId w:val="10"/>
              </w:numPr>
              <w:rPr>
                <w:rFonts w:ascii="Arial" w:hAnsi="Arial"/>
                <w:sz w:val="20"/>
              </w:rPr>
            </w:pPr>
            <w:r w:rsidRPr="000D561A">
              <w:rPr>
                <w:rFonts w:ascii="Arial" w:hAnsi="Arial"/>
                <w:sz w:val="20"/>
              </w:rPr>
              <w:t>čištění a konzervace včetně leštění kovových klik a úchytů</w:t>
            </w:r>
          </w:p>
        </w:tc>
      </w:tr>
      <w:tr w:rsidR="000D561A" w:rsidRPr="000D561A" w:rsidTr="000D561A">
        <w:trPr>
          <w:gridBefore w:val="1"/>
          <w:wBefore w:w="900" w:type="dxa"/>
          <w:cantSplit/>
          <w:trHeight w:val="143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šest měsíců</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dezinfekce vnějších omyvatelných povrchů</w:t>
            </w:r>
          </w:p>
          <w:p w:rsidR="000D561A" w:rsidRPr="000D561A" w:rsidRDefault="000D561A" w:rsidP="000D561A">
            <w:pPr>
              <w:ind w:left="360"/>
              <w:rPr>
                <w:rFonts w:ascii="Arial" w:hAnsi="Arial"/>
                <w:sz w:val="20"/>
              </w:rPr>
            </w:pPr>
          </w:p>
        </w:tc>
      </w:tr>
    </w:tbl>
    <w:p w:rsidR="000D561A" w:rsidRPr="000D561A" w:rsidRDefault="000D561A" w:rsidP="000D561A">
      <w:pPr>
        <w:rPr>
          <w:rFonts w:ascii="Arial" w:hAnsi="Arial"/>
        </w:rPr>
      </w:pPr>
      <w:r w:rsidRPr="000D561A">
        <w:rPr>
          <w:rFonts w:ascii="Arial" w:hAnsi="Arial"/>
        </w:rPr>
        <w:lastRenderedPageBreak/>
        <w:t>Tabulka č. 3 c)</w:t>
      </w:r>
    </w:p>
    <w:p w:rsidR="000D561A" w:rsidRPr="000D561A" w:rsidRDefault="000D561A" w:rsidP="000D561A">
      <w:pPr>
        <w:jc w:val="center"/>
        <w:rPr>
          <w:rFonts w:ascii="Arial" w:hAnsi="Arial"/>
          <w:b/>
          <w:bCs/>
          <w:u w:val="single"/>
        </w:rPr>
      </w:pPr>
      <w:r w:rsidRPr="000D561A">
        <w:rPr>
          <w:rFonts w:ascii="Arial" w:hAnsi="Arial"/>
          <w:b/>
          <w:bCs/>
          <w:u w:val="single"/>
        </w:rPr>
        <w:t>Standardizované četnosti úklidových prací</w:t>
      </w:r>
    </w:p>
    <w:p w:rsidR="000D561A" w:rsidRPr="000D561A" w:rsidRDefault="000D561A" w:rsidP="000D561A">
      <w:pPr>
        <w:jc w:val="center"/>
        <w:rPr>
          <w:rFonts w:ascii="Arial" w:hAnsi="Arial"/>
        </w:rPr>
      </w:pPr>
      <w:r w:rsidRPr="000D561A">
        <w:rPr>
          <w:rFonts w:ascii="Arial" w:hAnsi="Arial"/>
        </w:rPr>
        <w:t xml:space="preserve">(podle charakteru místnosti, </w:t>
      </w:r>
      <w:r w:rsidRPr="000D561A">
        <w:rPr>
          <w:rFonts w:ascii="Arial" w:hAnsi="Arial"/>
          <w:b/>
        </w:rPr>
        <w:t>toalety</w:t>
      </w:r>
      <w:r w:rsidRPr="000D561A">
        <w:rPr>
          <w:rFonts w:ascii="Arial" w:hAnsi="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0D561A" w:rsidRPr="000D561A" w:rsidTr="00941ED1">
        <w:trPr>
          <w:cantSplit/>
          <w:trHeight w:val="2845"/>
        </w:trPr>
        <w:tc>
          <w:tcPr>
            <w:tcW w:w="900" w:type="dxa"/>
            <w:textDirection w:val="btLr"/>
            <w:vAlign w:val="center"/>
          </w:tcPr>
          <w:p w:rsidR="000D561A" w:rsidRPr="000D561A" w:rsidRDefault="000D561A" w:rsidP="000D561A">
            <w:pPr>
              <w:ind w:left="113" w:right="113"/>
              <w:jc w:val="center"/>
              <w:rPr>
                <w:rFonts w:ascii="Arial" w:hAnsi="Arial"/>
                <w:b/>
                <w:bCs/>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10.00 hod a 13.00 hod</w:t>
            </w:r>
          </w:p>
        </w:tc>
        <w:tc>
          <w:tcPr>
            <w:tcW w:w="7200" w:type="dxa"/>
          </w:tcPr>
          <w:p w:rsidR="000D561A" w:rsidRPr="005959F9" w:rsidRDefault="000D561A" w:rsidP="000D561A">
            <w:pPr>
              <w:ind w:left="360"/>
              <w:rPr>
                <w:rFonts w:ascii="Arial" w:hAnsi="Arial"/>
                <w:sz w:val="18"/>
                <w:szCs w:val="18"/>
              </w:rPr>
            </w:pPr>
          </w:p>
          <w:p w:rsidR="000D561A" w:rsidRPr="005959F9" w:rsidRDefault="000D561A" w:rsidP="000D561A">
            <w:pPr>
              <w:ind w:left="720"/>
              <w:rPr>
                <w:rFonts w:ascii="Arial" w:hAnsi="Arial"/>
                <w:b/>
                <w:sz w:val="18"/>
                <w:szCs w:val="18"/>
              </w:rPr>
            </w:pPr>
            <w:r w:rsidRPr="005959F9">
              <w:rPr>
                <w:rFonts w:ascii="Arial" w:hAnsi="Arial"/>
                <w:b/>
                <w:sz w:val="18"/>
                <w:szCs w:val="18"/>
              </w:rPr>
              <w:t>Tento rozsah prací (</w:t>
            </w:r>
            <w:r w:rsidR="00716655" w:rsidRPr="005959F9">
              <w:rPr>
                <w:rFonts w:ascii="Arial" w:hAnsi="Arial"/>
                <w:b/>
                <w:sz w:val="18"/>
                <w:szCs w:val="18"/>
              </w:rPr>
              <w:t xml:space="preserve">provádí se </w:t>
            </w:r>
            <w:r w:rsidRPr="005959F9">
              <w:rPr>
                <w:rFonts w:ascii="Arial" w:hAnsi="Arial"/>
                <w:b/>
                <w:sz w:val="18"/>
                <w:szCs w:val="18"/>
              </w:rPr>
              <w:t xml:space="preserve">v 10.00 hod a </w:t>
            </w:r>
            <w:r w:rsidR="00F41FED" w:rsidRPr="005959F9">
              <w:rPr>
                <w:rFonts w:ascii="Arial" w:hAnsi="Arial"/>
                <w:b/>
                <w:sz w:val="18"/>
                <w:szCs w:val="18"/>
              </w:rPr>
              <w:t xml:space="preserve">ve </w:t>
            </w:r>
            <w:r w:rsidRPr="005959F9">
              <w:rPr>
                <w:rFonts w:ascii="Arial" w:hAnsi="Arial"/>
                <w:b/>
                <w:sz w:val="18"/>
                <w:szCs w:val="18"/>
              </w:rPr>
              <w:t>13.00 hod) se týká hlavních sociálních zařízení a WC ministra</w:t>
            </w:r>
          </w:p>
          <w:p w:rsidR="000D561A" w:rsidRPr="005959F9" w:rsidRDefault="000D561A" w:rsidP="000D561A">
            <w:pPr>
              <w:ind w:left="720"/>
              <w:rPr>
                <w:rFonts w:ascii="Arial" w:hAnsi="Arial"/>
                <w:sz w:val="18"/>
                <w:szCs w:val="18"/>
              </w:rPr>
            </w:pPr>
          </w:p>
          <w:p w:rsidR="000D561A" w:rsidRPr="005959F9" w:rsidRDefault="000D561A" w:rsidP="000D561A">
            <w:pPr>
              <w:numPr>
                <w:ilvl w:val="0"/>
                <w:numId w:val="34"/>
              </w:numPr>
              <w:rPr>
                <w:rFonts w:ascii="Arial" w:hAnsi="Arial"/>
                <w:sz w:val="18"/>
                <w:szCs w:val="18"/>
              </w:rPr>
            </w:pPr>
            <w:r w:rsidRPr="005959F9">
              <w:rPr>
                <w:rFonts w:ascii="Arial" w:hAnsi="Arial"/>
                <w:sz w:val="18"/>
                <w:szCs w:val="18"/>
              </w:rPr>
              <w:t>kontrola, vyprázdnění nádob na odpadky včetně doplnění mikrotenových sáčků, přesun na určené místo,</w:t>
            </w:r>
          </w:p>
          <w:p w:rsidR="000D561A" w:rsidRPr="005959F9" w:rsidRDefault="000D561A" w:rsidP="000D561A">
            <w:pPr>
              <w:numPr>
                <w:ilvl w:val="0"/>
                <w:numId w:val="34"/>
              </w:numPr>
              <w:rPr>
                <w:rFonts w:ascii="Arial" w:hAnsi="Arial"/>
                <w:sz w:val="18"/>
                <w:szCs w:val="18"/>
              </w:rPr>
            </w:pPr>
            <w:r w:rsidRPr="005959F9">
              <w:rPr>
                <w:rFonts w:ascii="Arial" w:hAnsi="Arial"/>
                <w:sz w:val="18"/>
                <w:szCs w:val="18"/>
              </w:rPr>
              <w:t xml:space="preserve">omytí záchodového prkýnka, </w:t>
            </w:r>
          </w:p>
          <w:p w:rsidR="000D561A" w:rsidRPr="005959F9" w:rsidRDefault="000D561A" w:rsidP="000D561A">
            <w:pPr>
              <w:numPr>
                <w:ilvl w:val="0"/>
                <w:numId w:val="34"/>
              </w:numPr>
              <w:rPr>
                <w:rFonts w:ascii="Arial" w:hAnsi="Arial"/>
                <w:sz w:val="18"/>
                <w:szCs w:val="18"/>
              </w:rPr>
            </w:pPr>
            <w:r w:rsidRPr="005959F9">
              <w:rPr>
                <w:rFonts w:ascii="Arial" w:hAnsi="Arial"/>
                <w:sz w:val="18"/>
                <w:szCs w:val="18"/>
              </w:rPr>
              <w:t>kontrola a mytí WC mís, pisoárů – dezinfekce,</w:t>
            </w:r>
          </w:p>
          <w:p w:rsidR="000D561A" w:rsidRPr="005959F9" w:rsidRDefault="000D561A" w:rsidP="000D561A">
            <w:pPr>
              <w:numPr>
                <w:ilvl w:val="0"/>
                <w:numId w:val="34"/>
              </w:numPr>
              <w:rPr>
                <w:rFonts w:ascii="Arial" w:hAnsi="Arial"/>
                <w:sz w:val="18"/>
                <w:szCs w:val="18"/>
              </w:rPr>
            </w:pPr>
            <w:r w:rsidRPr="005959F9">
              <w:rPr>
                <w:rFonts w:ascii="Arial" w:hAnsi="Arial"/>
                <w:sz w:val="18"/>
                <w:szCs w:val="18"/>
              </w:rPr>
              <w:t>kontrola a doplnění náplní hygienických systémů,</w:t>
            </w:r>
          </w:p>
          <w:p w:rsidR="000D561A" w:rsidRPr="005959F9" w:rsidRDefault="000D561A" w:rsidP="000D561A">
            <w:pPr>
              <w:numPr>
                <w:ilvl w:val="0"/>
                <w:numId w:val="34"/>
              </w:numPr>
              <w:rPr>
                <w:rFonts w:ascii="Arial" w:hAnsi="Arial"/>
                <w:sz w:val="18"/>
                <w:szCs w:val="18"/>
              </w:rPr>
            </w:pPr>
            <w:r w:rsidRPr="005959F9">
              <w:rPr>
                <w:rFonts w:ascii="Arial" w:hAnsi="Arial"/>
                <w:sz w:val="18"/>
                <w:szCs w:val="18"/>
              </w:rPr>
              <w:t>vymopování celé plochy podlahy na mokro, dezinfekce + pohlcovač pachů,</w:t>
            </w:r>
          </w:p>
          <w:p w:rsidR="000D561A" w:rsidRPr="005959F9" w:rsidRDefault="000D561A" w:rsidP="000D561A">
            <w:pPr>
              <w:ind w:left="720"/>
              <w:rPr>
                <w:rFonts w:ascii="Arial" w:hAnsi="Arial"/>
                <w:sz w:val="18"/>
                <w:szCs w:val="18"/>
              </w:rPr>
            </w:pPr>
          </w:p>
        </w:tc>
      </w:tr>
      <w:tr w:rsidR="000D561A" w:rsidRPr="000D561A" w:rsidTr="00941ED1">
        <w:trPr>
          <w:cantSplit/>
          <w:trHeight w:val="2828"/>
        </w:trPr>
        <w:tc>
          <w:tcPr>
            <w:tcW w:w="900" w:type="dxa"/>
            <w:vMerge w:val="restart"/>
            <w:textDirection w:val="btLr"/>
            <w:vAlign w:val="center"/>
          </w:tcPr>
          <w:p w:rsidR="000D561A" w:rsidRPr="000D561A" w:rsidRDefault="000D561A" w:rsidP="000D561A">
            <w:pPr>
              <w:ind w:left="113" w:right="113"/>
              <w:jc w:val="center"/>
              <w:rPr>
                <w:rFonts w:ascii="Arial" w:hAnsi="Arial"/>
                <w:b/>
                <w:bCs/>
              </w:rPr>
            </w:pPr>
            <w:r w:rsidRPr="000D561A">
              <w:rPr>
                <w:rFonts w:ascii="Arial" w:hAnsi="Arial"/>
                <w:b/>
                <w:bCs/>
              </w:rPr>
              <w:t>Toalety</w:t>
            </w: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denně</w:t>
            </w:r>
          </w:p>
        </w:tc>
        <w:tc>
          <w:tcPr>
            <w:tcW w:w="7200" w:type="dxa"/>
          </w:tcPr>
          <w:p w:rsidR="000D561A" w:rsidRPr="005959F9" w:rsidRDefault="000D561A" w:rsidP="000D561A">
            <w:pPr>
              <w:ind w:left="360"/>
              <w:rPr>
                <w:rFonts w:ascii="Arial" w:hAnsi="Arial"/>
                <w:sz w:val="18"/>
                <w:szCs w:val="18"/>
              </w:rPr>
            </w:pP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vyprázdnění nádob na odpadky včetně doplnění mikrotenových sáčků, přesun odpadu na určené místo,</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odstranění ohmatků a skvrn z vnějších ploch toaletních mís a pisoárů,</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omytí a dezinfekce úchytových míst (splachovadla a kliky u dveří),</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omytí a vyleštění záchodového prkénka,</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odstranění ohmatků a skvrn z obkladů a omyvatelných stěn, zrcadel, skel prosklených dveří,</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mytí, čištění, desinfekce WC mís, pisoárů, bidetů,</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doplňování náplní hygienických systémů,</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vymopování celé plochy podlahy na mokro, dezinfekce + pohlcovač pachů,</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lokální stírání prachu a pavučin ze stěn do výše 1,5 m,</w:t>
            </w:r>
          </w:p>
          <w:p w:rsidR="000D561A" w:rsidRPr="005959F9" w:rsidRDefault="000D561A" w:rsidP="000D561A">
            <w:pPr>
              <w:ind w:left="360"/>
              <w:rPr>
                <w:rFonts w:ascii="Arial" w:hAnsi="Arial"/>
                <w:sz w:val="18"/>
                <w:szCs w:val="18"/>
              </w:rPr>
            </w:pPr>
          </w:p>
        </w:tc>
      </w:tr>
      <w:tr w:rsidR="000D561A" w:rsidRPr="000D561A" w:rsidTr="000D561A">
        <w:trPr>
          <w:cantSplit/>
          <w:trHeight w:val="2682"/>
        </w:trPr>
        <w:tc>
          <w:tcPr>
            <w:tcW w:w="900" w:type="dxa"/>
            <w:vMerge/>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týdně</w:t>
            </w:r>
          </w:p>
        </w:tc>
        <w:tc>
          <w:tcPr>
            <w:tcW w:w="7200" w:type="dxa"/>
          </w:tcPr>
          <w:p w:rsidR="000D561A" w:rsidRPr="005959F9" w:rsidRDefault="000D561A" w:rsidP="000D561A">
            <w:pPr>
              <w:rPr>
                <w:rFonts w:ascii="Arial" w:hAnsi="Arial"/>
                <w:sz w:val="18"/>
                <w:szCs w:val="18"/>
              </w:rPr>
            </w:pP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rozsah denního úklidu,</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celoplošné omytí a vyleštění toaletních mís, pisoárů a bidetů včetně vnější strany a splachovadla,</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omytí a vyleštění zařizovacích předmětů (zásobníků toaletního papíru, vnější strany a úchytového madla stacionární toaletní štětky, malého umyvadla včetně baterie), zrcadel a skel v prosklených dveřích,</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odstranění prachu a vlhké setření všech omyvatelných vodorovných a svislých ploch do výše 1,5 m včetně dezinfekce a vyleštění,</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vlhké odstranění prachu z otopných těles,</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mokré odstranění prachu a nečistot z parapetů oken, dveří a zárubní v interiéru budovy,</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lokální stírání prachu a pavučin z ploch, stěn a stropu nad 1,5 m,</w:t>
            </w:r>
          </w:p>
          <w:p w:rsidR="000D561A" w:rsidRPr="005959F9" w:rsidRDefault="000D561A" w:rsidP="000D561A">
            <w:pPr>
              <w:ind w:left="360"/>
              <w:rPr>
                <w:rFonts w:ascii="Arial" w:hAnsi="Arial"/>
                <w:sz w:val="18"/>
                <w:szCs w:val="18"/>
              </w:rPr>
            </w:pPr>
          </w:p>
        </w:tc>
      </w:tr>
      <w:tr w:rsidR="000D561A" w:rsidRPr="000D561A" w:rsidTr="00941ED1">
        <w:trPr>
          <w:cantSplit/>
          <w:trHeight w:val="1763"/>
        </w:trPr>
        <w:tc>
          <w:tcPr>
            <w:tcW w:w="900" w:type="dxa"/>
            <w:vMerge/>
            <w:tcBorders>
              <w:bottom w:val="single" w:sz="4" w:space="0" w:color="auto"/>
            </w:tcBorders>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měsíčně</w:t>
            </w:r>
          </w:p>
        </w:tc>
        <w:tc>
          <w:tcPr>
            <w:tcW w:w="7200" w:type="dxa"/>
          </w:tcPr>
          <w:p w:rsidR="000D561A" w:rsidRPr="005959F9" w:rsidRDefault="000D561A" w:rsidP="000D561A">
            <w:pPr>
              <w:rPr>
                <w:rFonts w:ascii="Arial" w:hAnsi="Arial"/>
                <w:sz w:val="18"/>
                <w:szCs w:val="18"/>
              </w:rPr>
            </w:pP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rozsah týdenního úklidu,</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mokré stírání prachu, dezinfekce a leštění obkladů a omyvatelných stěn nad 1,5 m výšky,</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mokré stírání prachu, nečistot a leštění dveří a zárubní včetně klik,</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stírání prachu a pavučin ze stěn a stropu nad 1,5 m,</w:t>
            </w:r>
          </w:p>
          <w:p w:rsidR="000D561A" w:rsidRPr="005959F9" w:rsidRDefault="000D561A" w:rsidP="000D561A">
            <w:pPr>
              <w:ind w:left="360"/>
              <w:rPr>
                <w:rFonts w:ascii="Arial" w:hAnsi="Arial"/>
                <w:sz w:val="18"/>
                <w:szCs w:val="18"/>
              </w:rPr>
            </w:pPr>
          </w:p>
        </w:tc>
      </w:tr>
      <w:tr w:rsidR="000D561A" w:rsidRPr="000D561A" w:rsidTr="00941ED1">
        <w:trPr>
          <w:gridBefore w:val="1"/>
          <w:wBefore w:w="900" w:type="dxa"/>
          <w:cantSplit/>
          <w:trHeight w:val="1263"/>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tři měsíce</w:t>
            </w:r>
          </w:p>
        </w:tc>
        <w:tc>
          <w:tcPr>
            <w:tcW w:w="7200" w:type="dxa"/>
          </w:tcPr>
          <w:p w:rsidR="000D561A" w:rsidRPr="005959F9" w:rsidRDefault="000D561A" w:rsidP="000D561A">
            <w:pPr>
              <w:rPr>
                <w:rFonts w:ascii="Arial" w:hAnsi="Arial"/>
                <w:sz w:val="18"/>
                <w:szCs w:val="18"/>
              </w:rPr>
            </w:pP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rozsah měsíčního úklidu,</w:t>
            </w: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omytí, dezinfekce, konzervace a vyleštění baterií, klik, kovových předmětů,</w:t>
            </w:r>
          </w:p>
        </w:tc>
      </w:tr>
      <w:tr w:rsidR="000D561A" w:rsidRPr="000D561A" w:rsidTr="000D561A">
        <w:trPr>
          <w:gridBefore w:val="1"/>
          <w:wBefore w:w="900" w:type="dxa"/>
          <w:cantSplit/>
          <w:trHeight w:val="143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šest měsíců</w:t>
            </w:r>
          </w:p>
        </w:tc>
        <w:tc>
          <w:tcPr>
            <w:tcW w:w="7200" w:type="dxa"/>
          </w:tcPr>
          <w:p w:rsidR="000D561A" w:rsidRPr="005959F9" w:rsidRDefault="000D561A" w:rsidP="000D561A">
            <w:pPr>
              <w:rPr>
                <w:rFonts w:ascii="Arial" w:hAnsi="Arial"/>
                <w:sz w:val="18"/>
                <w:szCs w:val="18"/>
              </w:rPr>
            </w:pPr>
          </w:p>
          <w:p w:rsidR="000D561A" w:rsidRPr="005959F9" w:rsidRDefault="000D561A" w:rsidP="000D561A">
            <w:pPr>
              <w:numPr>
                <w:ilvl w:val="0"/>
                <w:numId w:val="10"/>
              </w:numPr>
              <w:rPr>
                <w:rFonts w:ascii="Arial" w:hAnsi="Arial"/>
                <w:sz w:val="18"/>
                <w:szCs w:val="18"/>
              </w:rPr>
            </w:pPr>
            <w:r w:rsidRPr="005959F9">
              <w:rPr>
                <w:rFonts w:ascii="Arial" w:hAnsi="Arial"/>
                <w:sz w:val="18"/>
                <w:szCs w:val="18"/>
              </w:rPr>
              <w:t>dezinfekce všech omyvatelných povrchů, dveří a zárubní a zařizovacích předmětů (zásobníky apod.),</w:t>
            </w:r>
          </w:p>
          <w:p w:rsidR="000D561A" w:rsidRPr="005959F9" w:rsidRDefault="000D561A" w:rsidP="000D561A">
            <w:pPr>
              <w:ind w:left="360"/>
              <w:rPr>
                <w:rFonts w:ascii="Arial" w:hAnsi="Arial"/>
                <w:sz w:val="18"/>
                <w:szCs w:val="18"/>
              </w:rPr>
            </w:pPr>
          </w:p>
        </w:tc>
      </w:tr>
    </w:tbl>
    <w:p w:rsidR="000D561A" w:rsidRPr="000D561A" w:rsidRDefault="000D561A" w:rsidP="000D561A">
      <w:pPr>
        <w:rPr>
          <w:rFonts w:ascii="Arial" w:hAnsi="Arial"/>
        </w:rPr>
      </w:pPr>
      <w:r w:rsidRPr="000D561A">
        <w:rPr>
          <w:rFonts w:ascii="Arial" w:hAnsi="Arial"/>
        </w:rPr>
        <w:lastRenderedPageBreak/>
        <w:t>Tabulka č. 3 d)</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b/>
          <w:bCs/>
          <w:u w:val="single"/>
        </w:rPr>
      </w:pPr>
      <w:r w:rsidRPr="000D561A">
        <w:rPr>
          <w:rFonts w:ascii="Arial" w:hAnsi="Arial"/>
          <w:b/>
          <w:bCs/>
          <w:u w:val="single"/>
        </w:rPr>
        <w:t>Standardizované četnosti úklidových prací</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rPr>
      </w:pPr>
      <w:r w:rsidRPr="000D561A">
        <w:rPr>
          <w:rFonts w:ascii="Arial" w:hAnsi="Arial"/>
        </w:rPr>
        <w:t xml:space="preserve">(podle charakteru místnosti, </w:t>
      </w:r>
      <w:r w:rsidRPr="000D561A">
        <w:rPr>
          <w:rFonts w:ascii="Arial" w:hAnsi="Arial"/>
          <w:b/>
        </w:rPr>
        <w:t>umyvárny</w:t>
      </w:r>
      <w:r w:rsidR="00716655">
        <w:rPr>
          <w:rFonts w:ascii="Arial" w:hAnsi="Arial"/>
          <w:b/>
        </w:rPr>
        <w:t xml:space="preserve"> </w:t>
      </w:r>
      <w:r w:rsidR="002A7259">
        <w:rPr>
          <w:rFonts w:ascii="Arial" w:hAnsi="Arial"/>
          <w:b/>
        </w:rPr>
        <w:t xml:space="preserve">- </w:t>
      </w:r>
      <w:r w:rsidRPr="000D561A">
        <w:rPr>
          <w:rFonts w:ascii="Arial" w:hAnsi="Arial"/>
          <w:b/>
        </w:rPr>
        <w:t>koupelny</w:t>
      </w:r>
      <w:r w:rsidRPr="000D561A">
        <w:rPr>
          <w:rFonts w:ascii="Arial" w:hAnsi="Arial"/>
        </w:rPr>
        <w:t>)</w:t>
      </w: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0D561A" w:rsidRPr="000D561A" w:rsidTr="000D561A">
        <w:trPr>
          <w:cantSplit/>
          <w:trHeight w:val="2828"/>
        </w:trPr>
        <w:tc>
          <w:tcPr>
            <w:tcW w:w="900" w:type="dxa"/>
            <w:vMerge w:val="restart"/>
            <w:textDirection w:val="btLr"/>
            <w:vAlign w:val="center"/>
          </w:tcPr>
          <w:p w:rsidR="000D561A" w:rsidRPr="000D561A" w:rsidRDefault="000D561A" w:rsidP="000D561A">
            <w:pPr>
              <w:ind w:left="113" w:right="113"/>
              <w:jc w:val="center"/>
              <w:rPr>
                <w:rFonts w:ascii="Arial" w:hAnsi="Arial"/>
                <w:b/>
                <w:bCs/>
              </w:rPr>
            </w:pPr>
            <w:r w:rsidRPr="000D561A">
              <w:rPr>
                <w:rFonts w:ascii="Arial" w:hAnsi="Arial"/>
                <w:b/>
                <w:bCs/>
              </w:rPr>
              <w:t>Umyvárny, koupelny</w:t>
            </w: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denně</w:t>
            </w:r>
          </w:p>
        </w:tc>
        <w:tc>
          <w:tcPr>
            <w:tcW w:w="7200" w:type="dxa"/>
          </w:tcPr>
          <w:p w:rsidR="000D561A" w:rsidRPr="000D561A" w:rsidRDefault="000D561A" w:rsidP="000D561A">
            <w:pPr>
              <w:ind w:left="360"/>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vyprázdnění a vymytí nádob na odpadky včetně doplnění mikrotenových sáčků, přesun odpadu na určené místo,</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horní a vnitřní pohledové části umyvadla a baterií,</w:t>
            </w:r>
          </w:p>
          <w:p w:rsidR="000D561A" w:rsidRPr="000D561A" w:rsidRDefault="000D561A" w:rsidP="000D561A">
            <w:pPr>
              <w:numPr>
                <w:ilvl w:val="0"/>
                <w:numId w:val="10"/>
              </w:numPr>
              <w:rPr>
                <w:rFonts w:ascii="Arial" w:hAnsi="Arial"/>
                <w:sz w:val="20"/>
              </w:rPr>
            </w:pPr>
            <w:r w:rsidRPr="000D561A">
              <w:rPr>
                <w:rFonts w:ascii="Arial" w:hAnsi="Arial"/>
                <w:sz w:val="20"/>
              </w:rPr>
              <w:t>dezinfekce úchytových míst (baterie, zásobníky mýdel),</w:t>
            </w:r>
          </w:p>
          <w:p w:rsidR="000D561A" w:rsidRPr="000D561A" w:rsidRDefault="000D561A" w:rsidP="000D561A">
            <w:pPr>
              <w:numPr>
                <w:ilvl w:val="0"/>
                <w:numId w:val="10"/>
              </w:numPr>
              <w:rPr>
                <w:rFonts w:ascii="Arial" w:hAnsi="Arial"/>
                <w:sz w:val="20"/>
              </w:rPr>
            </w:pPr>
            <w:r w:rsidRPr="000D561A">
              <w:rPr>
                <w:rFonts w:ascii="Arial" w:hAnsi="Arial"/>
                <w:sz w:val="20"/>
              </w:rPr>
              <w:t>omytí, dezinfekce a odstranění ohmatků a skvrn ze sprchových koutů, van,</w:t>
            </w:r>
          </w:p>
          <w:p w:rsidR="000D561A" w:rsidRPr="000D561A" w:rsidRDefault="000D561A" w:rsidP="000D561A">
            <w:pPr>
              <w:numPr>
                <w:ilvl w:val="0"/>
                <w:numId w:val="10"/>
              </w:numPr>
              <w:rPr>
                <w:rFonts w:ascii="Arial" w:hAnsi="Arial"/>
                <w:sz w:val="20"/>
              </w:rPr>
            </w:pPr>
            <w:r w:rsidRPr="000D561A">
              <w:rPr>
                <w:rFonts w:ascii="Arial" w:hAnsi="Arial"/>
                <w:sz w:val="20"/>
              </w:rPr>
              <w:t>odstranění ohmatků a skvrn z obkladů a omyvatelných stěn,</w:t>
            </w:r>
          </w:p>
          <w:p w:rsidR="000D561A" w:rsidRPr="000D561A" w:rsidRDefault="000D561A" w:rsidP="000D561A">
            <w:pPr>
              <w:numPr>
                <w:ilvl w:val="0"/>
                <w:numId w:val="10"/>
              </w:numPr>
              <w:rPr>
                <w:rFonts w:ascii="Arial" w:hAnsi="Arial"/>
                <w:sz w:val="20"/>
              </w:rPr>
            </w:pPr>
            <w:r w:rsidRPr="000D561A">
              <w:rPr>
                <w:rFonts w:ascii="Arial" w:hAnsi="Arial"/>
                <w:sz w:val="20"/>
              </w:rPr>
              <w:t>mytí a vyleštění zrcadel a skel v prosklených dveřích,</w:t>
            </w:r>
          </w:p>
          <w:p w:rsidR="000D561A" w:rsidRPr="000D561A" w:rsidRDefault="000D561A" w:rsidP="000D561A">
            <w:pPr>
              <w:numPr>
                <w:ilvl w:val="0"/>
                <w:numId w:val="10"/>
              </w:numPr>
              <w:rPr>
                <w:rFonts w:ascii="Arial" w:hAnsi="Arial"/>
                <w:sz w:val="20"/>
              </w:rPr>
            </w:pPr>
            <w:r w:rsidRPr="000D561A">
              <w:rPr>
                <w:rFonts w:ascii="Arial" w:hAnsi="Arial"/>
                <w:sz w:val="20"/>
              </w:rPr>
              <w:t>doplňování náplní hygienických systémů,</w:t>
            </w:r>
          </w:p>
          <w:p w:rsidR="000D561A" w:rsidRPr="000D561A" w:rsidRDefault="000D561A" w:rsidP="000D561A">
            <w:pPr>
              <w:numPr>
                <w:ilvl w:val="0"/>
                <w:numId w:val="10"/>
              </w:numPr>
              <w:rPr>
                <w:rFonts w:ascii="Arial" w:hAnsi="Arial"/>
                <w:sz w:val="20"/>
              </w:rPr>
            </w:pPr>
            <w:r w:rsidRPr="000D561A">
              <w:rPr>
                <w:rFonts w:ascii="Arial" w:hAnsi="Arial"/>
                <w:sz w:val="20"/>
              </w:rPr>
              <w:t>vymopování celé plochy podlahy na mokro, dezinfekce,</w:t>
            </w:r>
          </w:p>
          <w:p w:rsidR="000D561A" w:rsidRPr="000D561A" w:rsidRDefault="000D561A" w:rsidP="000D561A">
            <w:pPr>
              <w:ind w:left="360"/>
              <w:rPr>
                <w:rFonts w:ascii="Arial" w:hAnsi="Arial"/>
                <w:sz w:val="20"/>
              </w:rPr>
            </w:pPr>
          </w:p>
        </w:tc>
      </w:tr>
      <w:tr w:rsidR="000D561A" w:rsidRPr="000D561A" w:rsidTr="000D561A">
        <w:trPr>
          <w:cantSplit/>
          <w:trHeight w:val="2682"/>
        </w:trPr>
        <w:tc>
          <w:tcPr>
            <w:tcW w:w="900" w:type="dxa"/>
            <w:vMerge/>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týdně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denního úklidu,</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celé plochy umyvadla, včetně sifonů a přívodních armatur, dezinfekce,</w:t>
            </w:r>
          </w:p>
          <w:p w:rsidR="000D561A" w:rsidRPr="000D561A" w:rsidRDefault="000D561A" w:rsidP="000D561A">
            <w:pPr>
              <w:numPr>
                <w:ilvl w:val="0"/>
                <w:numId w:val="10"/>
              </w:numPr>
              <w:rPr>
                <w:rFonts w:ascii="Arial" w:hAnsi="Arial"/>
                <w:sz w:val="20"/>
              </w:rPr>
            </w:pPr>
            <w:r w:rsidRPr="000D561A">
              <w:rPr>
                <w:rFonts w:ascii="Arial" w:hAnsi="Arial"/>
                <w:sz w:val="20"/>
              </w:rPr>
              <w:t>omytí, dezinfekce a vyleštění sprchových koutů, van,</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zařizovacích předmětů (zásobníky ručníků a mýdel),</w:t>
            </w:r>
          </w:p>
          <w:p w:rsidR="000D561A" w:rsidRPr="000D561A" w:rsidRDefault="000D561A" w:rsidP="000D561A">
            <w:pPr>
              <w:numPr>
                <w:ilvl w:val="0"/>
                <w:numId w:val="10"/>
              </w:numPr>
              <w:rPr>
                <w:rFonts w:ascii="Arial" w:hAnsi="Arial"/>
                <w:sz w:val="20"/>
              </w:rPr>
            </w:pPr>
            <w:r w:rsidRPr="000D561A">
              <w:rPr>
                <w:rFonts w:ascii="Arial" w:hAnsi="Arial"/>
                <w:sz w:val="20"/>
              </w:rPr>
              <w:t>odstranění prachu ze všech vodorovných i svislých ploch a stěn do výše 1,5 m,</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 otopných těles,</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 parapetů, dveří, zárubní v interiéru budovy,</w:t>
            </w:r>
          </w:p>
          <w:p w:rsidR="000D561A" w:rsidRPr="000D561A" w:rsidRDefault="000D561A" w:rsidP="000D561A">
            <w:pPr>
              <w:numPr>
                <w:ilvl w:val="0"/>
                <w:numId w:val="10"/>
              </w:numPr>
              <w:rPr>
                <w:rFonts w:ascii="Arial" w:hAnsi="Arial"/>
                <w:sz w:val="20"/>
              </w:rPr>
            </w:pPr>
            <w:r w:rsidRPr="000D561A">
              <w:rPr>
                <w:rFonts w:ascii="Arial" w:hAnsi="Arial"/>
                <w:sz w:val="20"/>
              </w:rPr>
              <w:t>lokální stírání prachu a pavučin z ploch, stěn a stropu nad 1,5 m,</w:t>
            </w:r>
          </w:p>
          <w:p w:rsidR="000D561A" w:rsidRPr="000D561A" w:rsidRDefault="000D561A" w:rsidP="000D561A">
            <w:pPr>
              <w:ind w:left="360"/>
              <w:rPr>
                <w:rFonts w:ascii="Arial" w:hAnsi="Arial"/>
                <w:sz w:val="20"/>
              </w:rPr>
            </w:pPr>
          </w:p>
        </w:tc>
      </w:tr>
      <w:tr w:rsidR="000D561A" w:rsidRPr="000D561A" w:rsidTr="000D561A">
        <w:trPr>
          <w:cantSplit/>
          <w:trHeight w:val="1965"/>
        </w:trPr>
        <w:tc>
          <w:tcPr>
            <w:tcW w:w="900" w:type="dxa"/>
            <w:vMerge/>
            <w:tcBorders>
              <w:bottom w:val="single" w:sz="4" w:space="0" w:color="auto"/>
            </w:tcBorders>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měsíčně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týdenního úklidu,</w:t>
            </w:r>
          </w:p>
          <w:p w:rsidR="000D561A" w:rsidRPr="000D561A" w:rsidRDefault="000D561A" w:rsidP="000D561A">
            <w:pPr>
              <w:numPr>
                <w:ilvl w:val="0"/>
                <w:numId w:val="10"/>
              </w:numPr>
              <w:rPr>
                <w:rFonts w:ascii="Arial" w:hAnsi="Arial"/>
                <w:sz w:val="20"/>
              </w:rPr>
            </w:pPr>
            <w:r w:rsidRPr="000D561A">
              <w:rPr>
                <w:rFonts w:ascii="Arial" w:hAnsi="Arial"/>
                <w:sz w:val="20"/>
              </w:rPr>
              <w:t>mokré stírání, dezinfekce a leštění obkladů a omyvatelných stěn nad 1,5 m výšky,</w:t>
            </w:r>
          </w:p>
          <w:p w:rsidR="000D561A" w:rsidRPr="000D561A" w:rsidRDefault="000D561A" w:rsidP="000D561A">
            <w:pPr>
              <w:numPr>
                <w:ilvl w:val="0"/>
                <w:numId w:val="10"/>
              </w:numPr>
              <w:rPr>
                <w:rFonts w:ascii="Arial" w:hAnsi="Arial"/>
                <w:sz w:val="20"/>
              </w:rPr>
            </w:pPr>
            <w:r w:rsidRPr="000D561A">
              <w:rPr>
                <w:rFonts w:ascii="Arial" w:hAnsi="Arial"/>
                <w:sz w:val="20"/>
              </w:rPr>
              <w:t>mytí a čištění parapetů mezi okny, dveří a zárubní,</w:t>
            </w:r>
          </w:p>
          <w:p w:rsidR="000D561A" w:rsidRPr="000D561A" w:rsidRDefault="000D561A" w:rsidP="000D561A">
            <w:pPr>
              <w:numPr>
                <w:ilvl w:val="0"/>
                <w:numId w:val="10"/>
              </w:numPr>
              <w:rPr>
                <w:rFonts w:ascii="Arial" w:hAnsi="Arial"/>
                <w:sz w:val="20"/>
              </w:rPr>
            </w:pPr>
            <w:r w:rsidRPr="000D561A">
              <w:rPr>
                <w:rFonts w:ascii="Arial" w:hAnsi="Arial"/>
                <w:sz w:val="20"/>
              </w:rPr>
              <w:t>dezinfekce všech omyvatelných ploch,</w:t>
            </w:r>
          </w:p>
          <w:p w:rsidR="000D561A" w:rsidRPr="000D561A" w:rsidRDefault="000D561A" w:rsidP="000D561A">
            <w:pPr>
              <w:numPr>
                <w:ilvl w:val="0"/>
                <w:numId w:val="10"/>
              </w:numPr>
              <w:rPr>
                <w:rFonts w:ascii="Arial" w:hAnsi="Arial"/>
                <w:sz w:val="20"/>
              </w:rPr>
            </w:pPr>
            <w:r w:rsidRPr="000D561A">
              <w:rPr>
                <w:rFonts w:ascii="Arial" w:hAnsi="Arial"/>
                <w:sz w:val="20"/>
              </w:rPr>
              <w:t>stírání prachu a pavučin ze stropu, svislých ploch, stěn nad 1,5 m,</w:t>
            </w:r>
          </w:p>
          <w:p w:rsidR="000D561A" w:rsidRPr="000D561A" w:rsidRDefault="000D561A" w:rsidP="000D561A">
            <w:pPr>
              <w:ind w:left="360"/>
              <w:rPr>
                <w:rFonts w:ascii="Arial" w:hAnsi="Arial"/>
                <w:sz w:val="20"/>
              </w:rPr>
            </w:pPr>
          </w:p>
        </w:tc>
      </w:tr>
      <w:tr w:rsidR="000D561A" w:rsidRPr="000D561A" w:rsidTr="000D561A">
        <w:trPr>
          <w:gridBefore w:val="1"/>
          <w:wBefore w:w="900" w:type="dxa"/>
          <w:cantSplit/>
          <w:trHeight w:val="160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tři měsíce</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měsíčního úklidu,</w:t>
            </w:r>
          </w:p>
          <w:p w:rsidR="000D561A" w:rsidRPr="000D561A" w:rsidRDefault="000D561A" w:rsidP="000D561A">
            <w:pPr>
              <w:numPr>
                <w:ilvl w:val="0"/>
                <w:numId w:val="10"/>
              </w:numPr>
              <w:rPr>
                <w:rFonts w:ascii="Arial" w:hAnsi="Arial"/>
                <w:sz w:val="20"/>
              </w:rPr>
            </w:pPr>
            <w:r w:rsidRPr="000D561A">
              <w:rPr>
                <w:rFonts w:ascii="Arial" w:hAnsi="Arial"/>
                <w:sz w:val="20"/>
              </w:rPr>
              <w:t>stírání prachu ze zařízení nad 1,5 m výšky,</w:t>
            </w:r>
          </w:p>
          <w:p w:rsidR="000D561A" w:rsidRPr="000D561A" w:rsidRDefault="000D561A" w:rsidP="000D561A">
            <w:pPr>
              <w:numPr>
                <w:ilvl w:val="0"/>
                <w:numId w:val="10"/>
              </w:numPr>
              <w:rPr>
                <w:rFonts w:ascii="Arial" w:hAnsi="Arial"/>
                <w:sz w:val="20"/>
              </w:rPr>
            </w:pPr>
            <w:r w:rsidRPr="000D561A">
              <w:rPr>
                <w:rFonts w:ascii="Arial" w:hAnsi="Arial"/>
                <w:sz w:val="20"/>
              </w:rPr>
              <w:t>omytí, konzervace a vyleštění baterií, klik, kovových předmětů,</w:t>
            </w:r>
          </w:p>
        </w:tc>
      </w:tr>
      <w:tr w:rsidR="000D561A" w:rsidRPr="000D561A" w:rsidTr="000D561A">
        <w:trPr>
          <w:gridBefore w:val="1"/>
          <w:wBefore w:w="900" w:type="dxa"/>
          <w:cantSplit/>
          <w:trHeight w:val="143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šest měsíců</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čištění a dezinfekce parapetů, dveří a zárubní a zařizovacích předmětů (zásobníky apod.),</w:t>
            </w:r>
          </w:p>
          <w:p w:rsidR="000D561A" w:rsidRPr="000D561A" w:rsidRDefault="000D561A" w:rsidP="000D561A">
            <w:pPr>
              <w:ind w:left="360"/>
              <w:rPr>
                <w:rFonts w:ascii="Arial" w:hAnsi="Arial"/>
                <w:sz w:val="20"/>
              </w:rPr>
            </w:pPr>
          </w:p>
        </w:tc>
      </w:tr>
    </w:tbl>
    <w:p w:rsidR="000D561A" w:rsidRPr="000D561A" w:rsidRDefault="000D561A" w:rsidP="000D561A">
      <w:pPr>
        <w:rPr>
          <w:rFonts w:ascii="Arial" w:hAnsi="Arial"/>
          <w:sz w:val="20"/>
        </w:rPr>
      </w:pPr>
    </w:p>
    <w:p w:rsidR="000D561A" w:rsidRDefault="000D561A" w:rsidP="000D561A">
      <w:pPr>
        <w:rPr>
          <w:rFonts w:ascii="Arial" w:hAnsi="Arial"/>
        </w:rPr>
      </w:pPr>
    </w:p>
    <w:p w:rsidR="000D561A" w:rsidRDefault="000D561A" w:rsidP="000D561A">
      <w:pPr>
        <w:rPr>
          <w:rFonts w:ascii="Arial" w:hAnsi="Arial"/>
        </w:rPr>
      </w:pPr>
    </w:p>
    <w:p w:rsidR="000D561A" w:rsidRPr="000D561A" w:rsidRDefault="000D561A" w:rsidP="000D561A">
      <w:pPr>
        <w:rPr>
          <w:rFonts w:ascii="Arial" w:hAnsi="Arial"/>
        </w:rPr>
      </w:pPr>
      <w:r w:rsidRPr="000D561A">
        <w:rPr>
          <w:rFonts w:ascii="Arial" w:hAnsi="Arial"/>
        </w:rPr>
        <w:lastRenderedPageBreak/>
        <w:t>Tabulka č. 3 e)</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b/>
          <w:bCs/>
          <w:u w:val="single"/>
        </w:rPr>
      </w:pPr>
      <w:r w:rsidRPr="000D561A">
        <w:rPr>
          <w:rFonts w:ascii="Arial" w:hAnsi="Arial"/>
          <w:b/>
          <w:bCs/>
          <w:u w:val="single"/>
        </w:rPr>
        <w:t>Standardizované četnosti úklidových prací</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rPr>
      </w:pPr>
      <w:r w:rsidRPr="000D561A">
        <w:rPr>
          <w:rFonts w:ascii="Arial" w:hAnsi="Arial"/>
        </w:rPr>
        <w:t xml:space="preserve">(podle charakteru místnosti, </w:t>
      </w:r>
      <w:r w:rsidRPr="000D561A">
        <w:rPr>
          <w:rFonts w:ascii="Arial" w:hAnsi="Arial"/>
          <w:b/>
        </w:rPr>
        <w:t>výtahy</w:t>
      </w:r>
      <w:r w:rsidRPr="000D561A">
        <w:rPr>
          <w:rFonts w:ascii="Arial" w:hAnsi="Arial"/>
        </w:rPr>
        <w:t>)</w:t>
      </w: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0D561A" w:rsidRPr="000D561A" w:rsidTr="000D561A">
        <w:trPr>
          <w:cantSplit/>
          <w:trHeight w:val="1749"/>
        </w:trPr>
        <w:tc>
          <w:tcPr>
            <w:tcW w:w="900" w:type="dxa"/>
            <w:vMerge w:val="restart"/>
            <w:textDirection w:val="btLr"/>
            <w:vAlign w:val="center"/>
          </w:tcPr>
          <w:p w:rsidR="000D561A" w:rsidRPr="000D561A" w:rsidRDefault="000D561A" w:rsidP="000D561A">
            <w:pPr>
              <w:ind w:left="113" w:right="113"/>
              <w:jc w:val="center"/>
              <w:rPr>
                <w:rFonts w:ascii="Arial" w:hAnsi="Arial"/>
                <w:b/>
                <w:bCs/>
              </w:rPr>
            </w:pPr>
            <w:r w:rsidRPr="000D561A">
              <w:rPr>
                <w:rFonts w:ascii="Arial" w:hAnsi="Arial"/>
                <w:b/>
                <w:bCs/>
              </w:rPr>
              <w:t>Výtahy</w:t>
            </w: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denně</w:t>
            </w:r>
          </w:p>
        </w:tc>
        <w:tc>
          <w:tcPr>
            <w:tcW w:w="7200" w:type="dxa"/>
          </w:tcPr>
          <w:p w:rsidR="000D561A" w:rsidRPr="000D561A" w:rsidRDefault="000D561A" w:rsidP="000D561A">
            <w:pPr>
              <w:ind w:left="360"/>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odstranění ohmatků a skvrn ze skel a zrcadel, nerezových ploch,</w:t>
            </w:r>
          </w:p>
          <w:p w:rsidR="000D561A" w:rsidRPr="000D561A" w:rsidRDefault="000D561A" w:rsidP="000D561A">
            <w:pPr>
              <w:numPr>
                <w:ilvl w:val="0"/>
                <w:numId w:val="10"/>
              </w:numPr>
              <w:rPr>
                <w:rFonts w:ascii="Arial" w:hAnsi="Arial"/>
                <w:sz w:val="20"/>
              </w:rPr>
            </w:pPr>
            <w:r w:rsidRPr="000D561A">
              <w:rPr>
                <w:rFonts w:ascii="Arial" w:hAnsi="Arial"/>
                <w:sz w:val="20"/>
              </w:rPr>
              <w:t>mopování celé plochy podlahy na mokro,</w:t>
            </w:r>
          </w:p>
          <w:p w:rsidR="000D561A" w:rsidRPr="000D561A" w:rsidRDefault="000D561A" w:rsidP="000D561A">
            <w:pPr>
              <w:ind w:left="360"/>
              <w:rPr>
                <w:rFonts w:ascii="Arial" w:hAnsi="Arial"/>
                <w:sz w:val="20"/>
              </w:rPr>
            </w:pPr>
          </w:p>
        </w:tc>
      </w:tr>
      <w:tr w:rsidR="000D561A" w:rsidRPr="000D561A" w:rsidTr="000D561A">
        <w:trPr>
          <w:cantSplit/>
          <w:trHeight w:val="1426"/>
        </w:trPr>
        <w:tc>
          <w:tcPr>
            <w:tcW w:w="900" w:type="dxa"/>
            <w:vMerge/>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týdně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denního úklidu,</w:t>
            </w:r>
          </w:p>
          <w:p w:rsidR="000D561A" w:rsidRPr="000D561A" w:rsidRDefault="000D561A" w:rsidP="000D561A">
            <w:pPr>
              <w:numPr>
                <w:ilvl w:val="0"/>
                <w:numId w:val="10"/>
              </w:numPr>
              <w:rPr>
                <w:rFonts w:ascii="Arial" w:hAnsi="Arial"/>
                <w:sz w:val="20"/>
              </w:rPr>
            </w:pPr>
            <w:r w:rsidRPr="000D561A">
              <w:rPr>
                <w:rFonts w:ascii="Arial" w:hAnsi="Arial"/>
                <w:sz w:val="20"/>
              </w:rPr>
              <w:t>omytí a vyleštění zrcadel a skel v prosklených dveřích,</w:t>
            </w:r>
          </w:p>
          <w:p w:rsidR="000D561A" w:rsidRPr="000D561A" w:rsidRDefault="000D561A" w:rsidP="000D561A">
            <w:pPr>
              <w:numPr>
                <w:ilvl w:val="0"/>
                <w:numId w:val="10"/>
              </w:numPr>
              <w:rPr>
                <w:rFonts w:ascii="Arial" w:hAnsi="Arial"/>
                <w:sz w:val="20"/>
              </w:rPr>
            </w:pPr>
            <w:r w:rsidRPr="000D561A">
              <w:rPr>
                <w:rFonts w:ascii="Arial" w:hAnsi="Arial"/>
                <w:sz w:val="20"/>
              </w:rPr>
              <w:t>mokré stírání obkladů, nerezových či omyvatelných stěn,</w:t>
            </w:r>
          </w:p>
          <w:p w:rsidR="000D561A" w:rsidRPr="000D561A" w:rsidRDefault="000D561A" w:rsidP="000D561A">
            <w:pPr>
              <w:numPr>
                <w:ilvl w:val="0"/>
                <w:numId w:val="10"/>
              </w:numPr>
              <w:rPr>
                <w:rFonts w:ascii="Arial" w:hAnsi="Arial"/>
                <w:sz w:val="20"/>
              </w:rPr>
            </w:pPr>
            <w:r w:rsidRPr="000D561A">
              <w:rPr>
                <w:rFonts w:ascii="Arial" w:hAnsi="Arial"/>
                <w:sz w:val="20"/>
              </w:rPr>
              <w:t>vysátí a vyčištění pojezdových drážek dveří výtahů,</w:t>
            </w:r>
          </w:p>
          <w:p w:rsidR="000D561A" w:rsidRPr="000D561A" w:rsidRDefault="000D561A" w:rsidP="000D561A">
            <w:pPr>
              <w:ind w:left="360"/>
              <w:rPr>
                <w:rFonts w:ascii="Arial" w:hAnsi="Arial"/>
                <w:sz w:val="20"/>
              </w:rPr>
            </w:pPr>
          </w:p>
        </w:tc>
      </w:tr>
      <w:tr w:rsidR="000D561A" w:rsidRPr="000D561A" w:rsidTr="000D561A">
        <w:trPr>
          <w:cantSplit/>
          <w:trHeight w:val="2514"/>
        </w:trPr>
        <w:tc>
          <w:tcPr>
            <w:tcW w:w="900" w:type="dxa"/>
            <w:vMerge/>
            <w:tcBorders>
              <w:bottom w:val="single" w:sz="4" w:space="0" w:color="auto"/>
            </w:tcBorders>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měsíčně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týdenního úklidu</w:t>
            </w:r>
          </w:p>
          <w:p w:rsidR="000D561A" w:rsidRPr="000D561A" w:rsidRDefault="000D561A" w:rsidP="000D561A">
            <w:pPr>
              <w:numPr>
                <w:ilvl w:val="0"/>
                <w:numId w:val="10"/>
              </w:numPr>
              <w:rPr>
                <w:rFonts w:ascii="Arial" w:hAnsi="Arial"/>
                <w:sz w:val="20"/>
              </w:rPr>
            </w:pPr>
            <w:r w:rsidRPr="000D561A">
              <w:rPr>
                <w:rFonts w:ascii="Arial" w:hAnsi="Arial"/>
                <w:sz w:val="20"/>
              </w:rPr>
              <w:t>čištění a dezinfekce všech omyvatelných podlahových ploch, stěn,</w:t>
            </w:r>
          </w:p>
          <w:p w:rsidR="000D561A" w:rsidRPr="000D561A" w:rsidRDefault="000D561A" w:rsidP="000D561A">
            <w:pPr>
              <w:ind w:left="720"/>
              <w:rPr>
                <w:rFonts w:ascii="Arial" w:hAnsi="Arial"/>
                <w:sz w:val="20"/>
              </w:rPr>
            </w:pPr>
          </w:p>
        </w:tc>
      </w:tr>
    </w:tbl>
    <w:p w:rsidR="000D561A" w:rsidRPr="000D561A" w:rsidRDefault="000D561A" w:rsidP="000D561A">
      <w:pPr>
        <w:rPr>
          <w:rFonts w:ascii="Arial" w:hAnsi="Arial"/>
          <w:sz w:val="20"/>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Default="000D561A" w:rsidP="000D561A">
      <w:pPr>
        <w:rPr>
          <w:rFonts w:ascii="Arial" w:hAnsi="Arial"/>
        </w:rPr>
      </w:pPr>
    </w:p>
    <w:p w:rsidR="000D561A" w:rsidRPr="000D561A" w:rsidRDefault="000D561A" w:rsidP="000D561A">
      <w:pPr>
        <w:rPr>
          <w:rFonts w:ascii="Arial" w:hAnsi="Arial"/>
        </w:rPr>
      </w:pPr>
      <w:r w:rsidRPr="000D561A">
        <w:rPr>
          <w:rFonts w:ascii="Arial" w:hAnsi="Arial"/>
        </w:rPr>
        <w:lastRenderedPageBreak/>
        <w:t>Tabulka č. 3 f)</w:t>
      </w:r>
    </w:p>
    <w:p w:rsidR="000D561A" w:rsidRPr="000D561A" w:rsidRDefault="000D561A" w:rsidP="000D561A">
      <w:pPr>
        <w:jc w:val="center"/>
        <w:rPr>
          <w:rFonts w:ascii="Arial" w:hAnsi="Arial"/>
          <w:b/>
          <w:bCs/>
          <w:u w:val="single"/>
        </w:rPr>
      </w:pPr>
    </w:p>
    <w:p w:rsidR="000D561A" w:rsidRPr="000D561A" w:rsidRDefault="000D561A" w:rsidP="000D561A">
      <w:pPr>
        <w:jc w:val="center"/>
        <w:rPr>
          <w:rFonts w:ascii="Arial" w:hAnsi="Arial"/>
          <w:b/>
          <w:bCs/>
          <w:u w:val="single"/>
        </w:rPr>
      </w:pPr>
      <w:r w:rsidRPr="000D561A">
        <w:rPr>
          <w:rFonts w:ascii="Arial" w:hAnsi="Arial"/>
          <w:b/>
          <w:bCs/>
          <w:u w:val="single"/>
        </w:rPr>
        <w:t>Standardizované četnosti úklidových prací</w:t>
      </w:r>
    </w:p>
    <w:p w:rsidR="000D561A" w:rsidRPr="000D561A" w:rsidRDefault="000D561A" w:rsidP="000D561A">
      <w:pPr>
        <w:jc w:val="center"/>
        <w:rPr>
          <w:rFonts w:ascii="Arial" w:hAnsi="Arial"/>
        </w:rPr>
      </w:pPr>
      <w:r w:rsidRPr="000D561A">
        <w:rPr>
          <w:rFonts w:ascii="Arial" w:hAnsi="Arial"/>
        </w:rPr>
        <w:t xml:space="preserve">(podle charakteru místnosti, </w:t>
      </w:r>
      <w:r w:rsidRPr="000D561A">
        <w:rPr>
          <w:rFonts w:ascii="Arial" w:hAnsi="Arial"/>
          <w:b/>
        </w:rPr>
        <w:t>sklady</w:t>
      </w:r>
      <w:r w:rsidR="00716655">
        <w:rPr>
          <w:rFonts w:ascii="Arial" w:hAnsi="Arial"/>
          <w:b/>
        </w:rPr>
        <w:t>,</w:t>
      </w:r>
      <w:r w:rsidR="002A7259">
        <w:rPr>
          <w:rFonts w:ascii="Arial" w:hAnsi="Arial"/>
          <w:b/>
        </w:rPr>
        <w:t xml:space="preserve"> </w:t>
      </w:r>
      <w:r w:rsidRPr="000D561A">
        <w:rPr>
          <w:rFonts w:ascii="Arial" w:hAnsi="Arial"/>
          <w:b/>
        </w:rPr>
        <w:t>archívy</w:t>
      </w:r>
      <w:r w:rsidRPr="000D561A">
        <w:rPr>
          <w:rFonts w:ascii="Arial" w:hAnsi="Arial"/>
        </w:rPr>
        <w:t>)</w:t>
      </w: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p w:rsidR="000D561A" w:rsidRPr="000D561A" w:rsidRDefault="000D561A" w:rsidP="000D561A">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0D561A" w:rsidRPr="000D561A" w:rsidTr="000D561A">
        <w:trPr>
          <w:cantSplit/>
          <w:trHeight w:val="1929"/>
        </w:trPr>
        <w:tc>
          <w:tcPr>
            <w:tcW w:w="900" w:type="dxa"/>
            <w:vMerge w:val="restart"/>
            <w:textDirection w:val="btLr"/>
            <w:vAlign w:val="center"/>
          </w:tcPr>
          <w:p w:rsidR="000D561A" w:rsidRPr="000D561A" w:rsidRDefault="000D561A" w:rsidP="000D561A">
            <w:pPr>
              <w:ind w:left="113" w:right="113"/>
              <w:jc w:val="center"/>
              <w:rPr>
                <w:rFonts w:ascii="Arial" w:hAnsi="Arial"/>
                <w:b/>
                <w:bCs/>
              </w:rPr>
            </w:pPr>
            <w:r w:rsidRPr="000D561A">
              <w:rPr>
                <w:rFonts w:ascii="Arial" w:hAnsi="Arial"/>
                <w:b/>
                <w:bCs/>
              </w:rPr>
              <w:t>Sklady, archívy</w:t>
            </w: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denně</w:t>
            </w:r>
          </w:p>
        </w:tc>
        <w:tc>
          <w:tcPr>
            <w:tcW w:w="7200" w:type="dxa"/>
          </w:tcPr>
          <w:p w:rsidR="000D561A" w:rsidRPr="000D561A" w:rsidRDefault="000D561A" w:rsidP="000D561A">
            <w:pPr>
              <w:ind w:left="360"/>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vyprázdnění nádob na odpadky včetně doplnění mikrotenových sáčků, přesun odpadu na určené místo,</w:t>
            </w:r>
          </w:p>
          <w:p w:rsidR="000D561A" w:rsidRPr="000D561A" w:rsidRDefault="000D561A" w:rsidP="000D561A">
            <w:pPr>
              <w:numPr>
                <w:ilvl w:val="0"/>
                <w:numId w:val="10"/>
              </w:numPr>
              <w:rPr>
                <w:rFonts w:ascii="Arial" w:hAnsi="Arial"/>
                <w:sz w:val="20"/>
              </w:rPr>
            </w:pPr>
            <w:r w:rsidRPr="000D561A">
              <w:rPr>
                <w:rFonts w:ascii="Arial" w:hAnsi="Arial"/>
                <w:sz w:val="20"/>
              </w:rPr>
              <w:t>lokální suché stírání popř. mokré vytírání každodenně frekventovaných výdejních úseků podlah,</w:t>
            </w:r>
          </w:p>
          <w:p w:rsidR="000D561A" w:rsidRPr="000D561A" w:rsidRDefault="000D561A" w:rsidP="000D561A">
            <w:pPr>
              <w:numPr>
                <w:ilvl w:val="0"/>
                <w:numId w:val="10"/>
              </w:numPr>
              <w:rPr>
                <w:rFonts w:ascii="Arial" w:hAnsi="Arial"/>
                <w:sz w:val="20"/>
              </w:rPr>
            </w:pPr>
            <w:r w:rsidRPr="000D561A">
              <w:rPr>
                <w:rFonts w:ascii="Arial" w:hAnsi="Arial"/>
                <w:sz w:val="20"/>
              </w:rPr>
              <w:t>vysátí každodenně frekventovaných výdejních ploch,</w:t>
            </w:r>
          </w:p>
          <w:p w:rsidR="000D561A" w:rsidRPr="000D561A" w:rsidRDefault="000D561A" w:rsidP="000D561A">
            <w:pPr>
              <w:rPr>
                <w:rFonts w:ascii="Arial" w:hAnsi="Arial"/>
                <w:sz w:val="20"/>
              </w:rPr>
            </w:pPr>
          </w:p>
        </w:tc>
      </w:tr>
      <w:tr w:rsidR="000D561A" w:rsidRPr="000D561A" w:rsidTr="000D561A">
        <w:trPr>
          <w:cantSplit/>
          <w:trHeight w:val="1783"/>
        </w:trPr>
        <w:tc>
          <w:tcPr>
            <w:tcW w:w="900" w:type="dxa"/>
            <w:vMerge/>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týdně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denního úklidu,</w:t>
            </w:r>
          </w:p>
          <w:p w:rsidR="000D561A" w:rsidRPr="000D561A" w:rsidRDefault="000D561A" w:rsidP="000D561A">
            <w:pPr>
              <w:numPr>
                <w:ilvl w:val="0"/>
                <w:numId w:val="10"/>
              </w:numPr>
              <w:rPr>
                <w:rFonts w:ascii="Arial" w:hAnsi="Arial"/>
                <w:sz w:val="20"/>
              </w:rPr>
            </w:pPr>
            <w:r w:rsidRPr="000D561A">
              <w:rPr>
                <w:rFonts w:ascii="Arial" w:hAnsi="Arial"/>
                <w:sz w:val="20"/>
              </w:rPr>
              <w:t>mokré stírání prachu z vodorovných ploch nábytku (mimo regálů) do výše 1,5 m,</w:t>
            </w:r>
          </w:p>
          <w:p w:rsidR="000D561A" w:rsidRPr="000D561A" w:rsidRDefault="000D561A" w:rsidP="000D561A">
            <w:pPr>
              <w:numPr>
                <w:ilvl w:val="0"/>
                <w:numId w:val="10"/>
              </w:numPr>
              <w:rPr>
                <w:rFonts w:ascii="Arial" w:hAnsi="Arial"/>
                <w:sz w:val="20"/>
              </w:rPr>
            </w:pPr>
            <w:r w:rsidRPr="000D561A">
              <w:rPr>
                <w:rFonts w:ascii="Arial" w:hAnsi="Arial"/>
                <w:sz w:val="20"/>
              </w:rPr>
              <w:t>odstranění prachu z parapetů v interiéru budovy,</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ze zařizovacích předmětů výdejních míst,</w:t>
            </w:r>
          </w:p>
          <w:p w:rsidR="000D561A" w:rsidRPr="000D561A" w:rsidRDefault="000D561A" w:rsidP="000D561A">
            <w:pPr>
              <w:numPr>
                <w:ilvl w:val="0"/>
                <w:numId w:val="10"/>
              </w:numPr>
              <w:rPr>
                <w:rFonts w:ascii="Arial" w:hAnsi="Arial"/>
                <w:sz w:val="20"/>
              </w:rPr>
            </w:pPr>
            <w:r w:rsidRPr="000D561A">
              <w:rPr>
                <w:rFonts w:ascii="Arial" w:hAnsi="Arial"/>
                <w:sz w:val="20"/>
              </w:rPr>
              <w:t>suché setření a vymopování tvrdých ploch výdejních míst,</w:t>
            </w:r>
          </w:p>
          <w:p w:rsidR="000D561A" w:rsidRPr="000D561A" w:rsidRDefault="000D561A" w:rsidP="000D561A">
            <w:pPr>
              <w:numPr>
                <w:ilvl w:val="0"/>
                <w:numId w:val="10"/>
              </w:numPr>
              <w:rPr>
                <w:rFonts w:ascii="Arial" w:hAnsi="Arial"/>
                <w:sz w:val="20"/>
              </w:rPr>
            </w:pPr>
            <w:r w:rsidRPr="000D561A">
              <w:rPr>
                <w:rFonts w:ascii="Arial" w:hAnsi="Arial"/>
                <w:sz w:val="20"/>
              </w:rPr>
              <w:t>dezinfekce rizikových ploch (kliky dveří a sluchátka telefonů),</w:t>
            </w:r>
          </w:p>
        </w:tc>
      </w:tr>
      <w:tr w:rsidR="000D561A" w:rsidRPr="000D561A" w:rsidTr="000D561A">
        <w:trPr>
          <w:cantSplit/>
          <w:trHeight w:val="2514"/>
        </w:trPr>
        <w:tc>
          <w:tcPr>
            <w:tcW w:w="900" w:type="dxa"/>
            <w:vMerge/>
            <w:tcBorders>
              <w:bottom w:val="single" w:sz="4" w:space="0" w:color="auto"/>
            </w:tcBorders>
          </w:tcPr>
          <w:p w:rsidR="000D561A" w:rsidRPr="000D561A" w:rsidRDefault="000D561A" w:rsidP="000D561A">
            <w:pPr>
              <w:rPr>
                <w:rFonts w:ascii="Arial" w:hAnsi="Arial"/>
                <w:sz w:val="20"/>
              </w:rPr>
            </w:pPr>
          </w:p>
        </w:tc>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měsíčně</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týdenního úklidu,</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 parapetů mezi okny,</w:t>
            </w:r>
          </w:p>
          <w:p w:rsidR="000D561A" w:rsidRPr="000D561A" w:rsidRDefault="000D561A" w:rsidP="000D561A">
            <w:pPr>
              <w:numPr>
                <w:ilvl w:val="0"/>
                <w:numId w:val="10"/>
              </w:numPr>
              <w:rPr>
                <w:rFonts w:ascii="Arial" w:hAnsi="Arial"/>
                <w:sz w:val="20"/>
              </w:rPr>
            </w:pPr>
            <w:r w:rsidRPr="000D561A">
              <w:rPr>
                <w:rFonts w:ascii="Arial" w:hAnsi="Arial"/>
                <w:sz w:val="20"/>
              </w:rPr>
              <w:t>mokré odstranění prachu z otopných těles,</w:t>
            </w:r>
          </w:p>
          <w:p w:rsidR="000D561A" w:rsidRPr="000D561A" w:rsidRDefault="000D561A" w:rsidP="000D561A">
            <w:pPr>
              <w:numPr>
                <w:ilvl w:val="0"/>
                <w:numId w:val="10"/>
              </w:numPr>
              <w:rPr>
                <w:rFonts w:ascii="Arial" w:hAnsi="Arial"/>
                <w:sz w:val="20"/>
              </w:rPr>
            </w:pPr>
            <w:r w:rsidRPr="000D561A">
              <w:rPr>
                <w:rFonts w:ascii="Arial" w:hAnsi="Arial"/>
                <w:sz w:val="20"/>
              </w:rPr>
              <w:t>celkové vlhké stírání prachu parapetů oken, dveří a zárubní,</w:t>
            </w:r>
          </w:p>
          <w:p w:rsidR="000D561A" w:rsidRPr="000D561A" w:rsidRDefault="000D561A" w:rsidP="000D561A">
            <w:pPr>
              <w:numPr>
                <w:ilvl w:val="0"/>
                <w:numId w:val="10"/>
              </w:numPr>
              <w:rPr>
                <w:rFonts w:ascii="Arial" w:hAnsi="Arial"/>
                <w:sz w:val="20"/>
              </w:rPr>
            </w:pPr>
            <w:r w:rsidRPr="000D561A">
              <w:rPr>
                <w:rFonts w:ascii="Arial" w:hAnsi="Arial"/>
                <w:sz w:val="20"/>
              </w:rPr>
              <w:t>vlhké omytí zařizovacích předmětů,</w:t>
            </w:r>
          </w:p>
          <w:p w:rsidR="000D561A" w:rsidRPr="000D561A" w:rsidRDefault="000D561A" w:rsidP="000D561A">
            <w:pPr>
              <w:numPr>
                <w:ilvl w:val="0"/>
                <w:numId w:val="10"/>
              </w:numPr>
              <w:rPr>
                <w:rFonts w:ascii="Arial" w:hAnsi="Arial"/>
                <w:sz w:val="20"/>
              </w:rPr>
            </w:pPr>
            <w:r w:rsidRPr="000D561A">
              <w:rPr>
                <w:rFonts w:ascii="Arial" w:hAnsi="Arial"/>
                <w:sz w:val="20"/>
              </w:rPr>
              <w:t>dezinfekce všech omyvatelných podlahových ploch,</w:t>
            </w:r>
          </w:p>
          <w:p w:rsidR="000D561A" w:rsidRPr="000D561A" w:rsidRDefault="000D561A" w:rsidP="000D561A">
            <w:pPr>
              <w:numPr>
                <w:ilvl w:val="0"/>
                <w:numId w:val="10"/>
              </w:numPr>
              <w:rPr>
                <w:rFonts w:ascii="Arial" w:hAnsi="Arial"/>
                <w:sz w:val="20"/>
              </w:rPr>
            </w:pPr>
            <w:r w:rsidRPr="000D561A">
              <w:rPr>
                <w:rFonts w:ascii="Arial" w:hAnsi="Arial"/>
                <w:sz w:val="20"/>
              </w:rPr>
              <w:t>vysátí veškerých čistících zón,</w:t>
            </w:r>
          </w:p>
          <w:p w:rsidR="000D561A" w:rsidRPr="000D561A" w:rsidRDefault="000D561A" w:rsidP="000D561A">
            <w:pPr>
              <w:numPr>
                <w:ilvl w:val="0"/>
                <w:numId w:val="10"/>
              </w:numPr>
              <w:rPr>
                <w:rFonts w:ascii="Arial" w:hAnsi="Arial"/>
                <w:sz w:val="20"/>
              </w:rPr>
            </w:pPr>
            <w:r w:rsidRPr="000D561A">
              <w:rPr>
                <w:rFonts w:ascii="Arial" w:hAnsi="Arial"/>
                <w:sz w:val="20"/>
              </w:rPr>
              <w:t>lokální stírání prachu a pavučin stropu, svislých ploch, stěn, nad 1,5 m,</w:t>
            </w:r>
          </w:p>
          <w:p w:rsidR="000D561A" w:rsidRPr="000D561A" w:rsidRDefault="000D561A" w:rsidP="000D561A">
            <w:pPr>
              <w:ind w:left="360"/>
              <w:rPr>
                <w:rFonts w:ascii="Arial" w:hAnsi="Arial"/>
                <w:sz w:val="20"/>
              </w:rPr>
            </w:pPr>
          </w:p>
        </w:tc>
      </w:tr>
      <w:tr w:rsidR="000D561A" w:rsidRPr="000D561A" w:rsidTr="000D561A">
        <w:trPr>
          <w:gridBefore w:val="1"/>
          <w:wBefore w:w="900" w:type="dxa"/>
          <w:cantSplit/>
          <w:trHeight w:val="1957"/>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tři měsíce</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rozsah měsíčního úklidu,</w:t>
            </w:r>
          </w:p>
          <w:p w:rsidR="000D561A" w:rsidRPr="000D561A" w:rsidRDefault="000D561A" w:rsidP="000D561A">
            <w:pPr>
              <w:numPr>
                <w:ilvl w:val="0"/>
                <w:numId w:val="10"/>
              </w:numPr>
              <w:rPr>
                <w:rFonts w:ascii="Arial" w:hAnsi="Arial"/>
                <w:sz w:val="20"/>
              </w:rPr>
            </w:pPr>
            <w:r w:rsidRPr="000D561A">
              <w:rPr>
                <w:rFonts w:ascii="Arial" w:hAnsi="Arial"/>
                <w:sz w:val="20"/>
              </w:rPr>
              <w:t>stírání prachu ze svislých ploch a vodorovných ploch nábytku do a nad 1,5 m,</w:t>
            </w:r>
          </w:p>
          <w:p w:rsidR="000D561A" w:rsidRPr="000D561A" w:rsidRDefault="000D561A" w:rsidP="000D561A">
            <w:pPr>
              <w:numPr>
                <w:ilvl w:val="0"/>
                <w:numId w:val="10"/>
              </w:numPr>
              <w:rPr>
                <w:rFonts w:ascii="Arial" w:hAnsi="Arial"/>
                <w:sz w:val="20"/>
              </w:rPr>
            </w:pPr>
            <w:r w:rsidRPr="000D561A">
              <w:rPr>
                <w:rFonts w:ascii="Arial" w:hAnsi="Arial"/>
                <w:sz w:val="20"/>
              </w:rPr>
              <w:t>vlhké stírání vnějších ploch dřevěného nábytku včetně leštění,</w:t>
            </w:r>
          </w:p>
          <w:p w:rsidR="000D561A" w:rsidRPr="000D561A" w:rsidRDefault="000D561A" w:rsidP="000D561A">
            <w:pPr>
              <w:numPr>
                <w:ilvl w:val="0"/>
                <w:numId w:val="10"/>
              </w:numPr>
              <w:rPr>
                <w:rFonts w:ascii="Arial" w:hAnsi="Arial"/>
                <w:sz w:val="20"/>
              </w:rPr>
            </w:pPr>
            <w:r w:rsidRPr="000D561A">
              <w:rPr>
                <w:rFonts w:ascii="Arial" w:hAnsi="Arial"/>
                <w:sz w:val="20"/>
              </w:rPr>
              <w:t>čištění a konzervace včetně leštění kovových klik a úchytů,</w:t>
            </w:r>
          </w:p>
        </w:tc>
      </w:tr>
      <w:tr w:rsidR="000D561A" w:rsidRPr="000D561A" w:rsidTr="000D561A">
        <w:trPr>
          <w:gridBefore w:val="1"/>
          <w:wBefore w:w="900" w:type="dxa"/>
          <w:cantSplit/>
          <w:trHeight w:val="1432"/>
        </w:trPr>
        <w:tc>
          <w:tcPr>
            <w:tcW w:w="885" w:type="dxa"/>
            <w:textDirection w:val="btLr"/>
            <w:vAlign w:val="center"/>
          </w:tcPr>
          <w:p w:rsidR="000D561A" w:rsidRPr="000D561A" w:rsidRDefault="000D561A" w:rsidP="000D561A">
            <w:pPr>
              <w:ind w:left="113" w:right="113"/>
              <w:jc w:val="center"/>
              <w:rPr>
                <w:rFonts w:ascii="Arial" w:hAnsi="Arial"/>
              </w:rPr>
            </w:pPr>
            <w:r w:rsidRPr="000D561A">
              <w:rPr>
                <w:rFonts w:ascii="Arial" w:hAnsi="Arial"/>
              </w:rPr>
              <w:t>1 x za šest měsíců</w:t>
            </w:r>
          </w:p>
        </w:tc>
        <w:tc>
          <w:tcPr>
            <w:tcW w:w="7200" w:type="dxa"/>
          </w:tcPr>
          <w:p w:rsidR="000D561A" w:rsidRPr="000D561A" w:rsidRDefault="000D561A" w:rsidP="000D561A">
            <w:pPr>
              <w:rPr>
                <w:rFonts w:ascii="Arial" w:hAnsi="Arial"/>
                <w:sz w:val="20"/>
              </w:rPr>
            </w:pPr>
          </w:p>
          <w:p w:rsidR="000D561A" w:rsidRPr="000D561A" w:rsidRDefault="000D561A" w:rsidP="000D561A">
            <w:pPr>
              <w:numPr>
                <w:ilvl w:val="0"/>
                <w:numId w:val="10"/>
              </w:numPr>
              <w:rPr>
                <w:rFonts w:ascii="Arial" w:hAnsi="Arial"/>
                <w:sz w:val="20"/>
              </w:rPr>
            </w:pPr>
            <w:r w:rsidRPr="000D561A">
              <w:rPr>
                <w:rFonts w:ascii="Arial" w:hAnsi="Arial"/>
                <w:sz w:val="20"/>
              </w:rPr>
              <w:t>dezinfekce všech vnějších omyvatelných povrchů</w:t>
            </w:r>
          </w:p>
          <w:p w:rsidR="000D561A" w:rsidRPr="000D561A" w:rsidRDefault="000D561A" w:rsidP="000D561A">
            <w:pPr>
              <w:ind w:left="360"/>
              <w:rPr>
                <w:rFonts w:ascii="Arial" w:hAnsi="Arial"/>
                <w:sz w:val="20"/>
              </w:rPr>
            </w:pPr>
          </w:p>
        </w:tc>
      </w:tr>
    </w:tbl>
    <w:p w:rsidR="000D561A" w:rsidRPr="000D561A" w:rsidRDefault="000D561A" w:rsidP="000D561A">
      <w:pPr>
        <w:rPr>
          <w:rFonts w:ascii="Arial" w:hAnsi="Arial"/>
          <w:sz w:val="20"/>
        </w:rPr>
      </w:pPr>
    </w:p>
    <w:p w:rsidR="000D561A" w:rsidRDefault="000D561A" w:rsidP="005336B6">
      <w:pPr>
        <w:spacing w:before="240" w:after="120"/>
        <w:rPr>
          <w:rFonts w:ascii="Verdana" w:hAnsi="Verdana"/>
        </w:rPr>
      </w:pPr>
    </w:p>
    <w:p w:rsidR="000D561A" w:rsidRDefault="000D561A" w:rsidP="005336B6">
      <w:pPr>
        <w:spacing w:before="240" w:after="120"/>
        <w:rPr>
          <w:rFonts w:ascii="Verdana" w:hAnsi="Verdana"/>
        </w:rPr>
      </w:pPr>
    </w:p>
    <w:p w:rsidR="004C7908" w:rsidRDefault="004C7908" w:rsidP="005336B6">
      <w:pPr>
        <w:spacing w:before="240" w:after="120"/>
        <w:rPr>
          <w:rFonts w:ascii="Verdana" w:hAnsi="Verdana"/>
        </w:rPr>
      </w:pPr>
    </w:p>
    <w:p w:rsidR="004C7908" w:rsidRDefault="004C7908" w:rsidP="005336B6">
      <w:pPr>
        <w:spacing w:before="240" w:after="120"/>
        <w:rPr>
          <w:rFonts w:ascii="Verdana" w:hAnsi="Verdana"/>
        </w:rPr>
      </w:pPr>
    </w:p>
    <w:p w:rsidR="000D561A" w:rsidRDefault="000D561A" w:rsidP="005336B6">
      <w:pPr>
        <w:spacing w:before="240" w:after="120"/>
        <w:rPr>
          <w:rFonts w:ascii="Verdana" w:hAnsi="Verdana"/>
        </w:rPr>
      </w:pPr>
    </w:p>
    <w:p w:rsidR="005336B6" w:rsidRPr="004C7908" w:rsidRDefault="005336B6" w:rsidP="005336B6">
      <w:pPr>
        <w:spacing w:before="240" w:after="120"/>
        <w:rPr>
          <w:rFonts w:ascii="Arial" w:hAnsi="Arial" w:cs="Arial"/>
          <w:b/>
        </w:rPr>
      </w:pPr>
      <w:r w:rsidRPr="00EF218B">
        <w:rPr>
          <w:rFonts w:ascii="Arial" w:hAnsi="Arial" w:cs="Arial"/>
        </w:rPr>
        <w:t>Tabulka č. 3g</w:t>
      </w:r>
      <w:r w:rsidRPr="004C7908">
        <w:rPr>
          <w:rFonts w:ascii="Arial" w:hAnsi="Arial" w:cs="Arial"/>
          <w:b/>
        </w:rPr>
        <w:t xml:space="preserve"> – Podle charakteru: Venkovní prostory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85"/>
        <w:gridCol w:w="7200"/>
      </w:tblGrid>
      <w:tr w:rsidR="005336B6" w:rsidRPr="004C7908" w:rsidTr="005336B6">
        <w:trPr>
          <w:cantSplit/>
          <w:trHeight w:val="1568"/>
        </w:trPr>
        <w:tc>
          <w:tcPr>
            <w:tcW w:w="900" w:type="dxa"/>
            <w:vMerge w:val="restart"/>
            <w:textDirection w:val="btLr"/>
            <w:vAlign w:val="center"/>
          </w:tcPr>
          <w:p w:rsidR="005336B6" w:rsidRPr="004C7908" w:rsidRDefault="005336B6" w:rsidP="005336B6">
            <w:pPr>
              <w:ind w:left="113" w:right="113"/>
              <w:jc w:val="center"/>
              <w:rPr>
                <w:rFonts w:ascii="Arial" w:hAnsi="Arial" w:cs="Arial"/>
                <w:b/>
                <w:bCs/>
              </w:rPr>
            </w:pPr>
            <w:r w:rsidRPr="004C7908">
              <w:rPr>
                <w:rFonts w:ascii="Arial" w:hAnsi="Arial" w:cs="Arial"/>
                <w:b/>
                <w:bCs/>
              </w:rPr>
              <w:t>Venkovní prostory</w:t>
            </w:r>
          </w:p>
        </w:tc>
        <w:tc>
          <w:tcPr>
            <w:tcW w:w="885" w:type="dxa"/>
            <w:textDirection w:val="btLr"/>
            <w:vAlign w:val="center"/>
          </w:tcPr>
          <w:p w:rsidR="005336B6" w:rsidRPr="004C7908" w:rsidRDefault="005336B6" w:rsidP="005336B6">
            <w:pPr>
              <w:ind w:left="113" w:right="113"/>
              <w:jc w:val="center"/>
              <w:rPr>
                <w:rFonts w:ascii="Arial" w:hAnsi="Arial" w:cs="Arial"/>
              </w:rPr>
            </w:pPr>
            <w:r w:rsidRPr="004C7908">
              <w:rPr>
                <w:rFonts w:ascii="Arial" w:hAnsi="Arial" w:cs="Arial"/>
              </w:rPr>
              <w:t>denně</w:t>
            </w:r>
          </w:p>
        </w:tc>
        <w:tc>
          <w:tcPr>
            <w:tcW w:w="7200" w:type="dxa"/>
          </w:tcPr>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vyprázdnění nádob na odpadky včetně doplnění mikrotenových sáčků, přesun odpadu na určené místo,</w:t>
            </w: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 xml:space="preserve">lokální úklid kolem popelnic a </w:t>
            </w:r>
            <w:r w:rsidR="002D2374" w:rsidRPr="004C7908">
              <w:rPr>
                <w:rFonts w:ascii="Arial" w:hAnsi="Arial" w:cs="Arial"/>
              </w:rPr>
              <w:t xml:space="preserve">ve </w:t>
            </w:r>
            <w:r w:rsidRPr="004C7908">
              <w:rPr>
                <w:rFonts w:ascii="Arial" w:hAnsi="Arial" w:cs="Arial"/>
              </w:rPr>
              <w:t>dvorech,</w:t>
            </w:r>
          </w:p>
          <w:p w:rsidR="005336B6" w:rsidRPr="004C7908" w:rsidRDefault="005336B6" w:rsidP="00805B91">
            <w:pPr>
              <w:numPr>
                <w:ilvl w:val="0"/>
                <w:numId w:val="10"/>
              </w:numPr>
              <w:spacing w:before="60" w:after="60"/>
              <w:jc w:val="both"/>
              <w:rPr>
                <w:rFonts w:ascii="Arial" w:hAnsi="Arial" w:cs="Arial"/>
              </w:rPr>
            </w:pPr>
            <w:r w:rsidRPr="004C7908">
              <w:rPr>
                <w:rFonts w:ascii="Arial" w:hAnsi="Arial" w:cs="Arial"/>
              </w:rPr>
              <w:t xml:space="preserve">lokální úklid dle situace (zejména </w:t>
            </w:r>
            <w:r w:rsidR="00805B91" w:rsidRPr="004C7908">
              <w:rPr>
                <w:rFonts w:ascii="Arial" w:hAnsi="Arial" w:cs="Arial"/>
              </w:rPr>
              <w:t>před hlavním vchodem do</w:t>
            </w:r>
            <w:r w:rsidRPr="004C7908">
              <w:rPr>
                <w:rFonts w:ascii="Arial" w:hAnsi="Arial" w:cs="Arial"/>
              </w:rPr>
              <w:t xml:space="preserve"> budovy – </w:t>
            </w:r>
            <w:r w:rsidR="00805B91" w:rsidRPr="004C7908">
              <w:rPr>
                <w:rFonts w:ascii="Arial" w:hAnsi="Arial" w:cs="Arial"/>
              </w:rPr>
              <w:t xml:space="preserve">odpadky, </w:t>
            </w:r>
            <w:r w:rsidR="00ED5CB0" w:rsidRPr="004C7908">
              <w:rPr>
                <w:rFonts w:ascii="Arial" w:hAnsi="Arial" w:cs="Arial"/>
              </w:rPr>
              <w:t xml:space="preserve">nečistoty, </w:t>
            </w:r>
            <w:r w:rsidRPr="004C7908">
              <w:rPr>
                <w:rFonts w:ascii="Arial" w:hAnsi="Arial" w:cs="Arial"/>
              </w:rPr>
              <w:t>injekční stříkačky, zbytky po bezdomovcích atd.),</w:t>
            </w:r>
          </w:p>
        </w:tc>
      </w:tr>
      <w:tr w:rsidR="005336B6" w:rsidRPr="004C7908" w:rsidTr="005336B6">
        <w:trPr>
          <w:cantSplit/>
          <w:trHeight w:val="1369"/>
        </w:trPr>
        <w:tc>
          <w:tcPr>
            <w:tcW w:w="900" w:type="dxa"/>
            <w:vMerge/>
          </w:tcPr>
          <w:p w:rsidR="005336B6" w:rsidRPr="004C7908" w:rsidRDefault="005336B6" w:rsidP="005336B6">
            <w:pPr>
              <w:rPr>
                <w:rFonts w:ascii="Arial" w:hAnsi="Arial" w:cs="Arial"/>
              </w:rPr>
            </w:pPr>
          </w:p>
        </w:tc>
        <w:tc>
          <w:tcPr>
            <w:tcW w:w="885" w:type="dxa"/>
            <w:textDirection w:val="btLr"/>
            <w:vAlign w:val="center"/>
          </w:tcPr>
          <w:p w:rsidR="005336B6" w:rsidRPr="004C7908" w:rsidRDefault="005336B6" w:rsidP="005336B6">
            <w:pPr>
              <w:ind w:left="113" w:right="113"/>
              <w:jc w:val="center"/>
              <w:rPr>
                <w:rFonts w:ascii="Arial" w:hAnsi="Arial" w:cs="Arial"/>
              </w:rPr>
            </w:pPr>
            <w:r w:rsidRPr="004C7908">
              <w:rPr>
                <w:rFonts w:ascii="Arial" w:hAnsi="Arial" w:cs="Arial"/>
              </w:rPr>
              <w:t>1 x týdně</w:t>
            </w:r>
          </w:p>
        </w:tc>
        <w:tc>
          <w:tcPr>
            <w:tcW w:w="7200" w:type="dxa"/>
          </w:tcPr>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 xml:space="preserve">zametení všech venkovních prostor a úklid cizích předmětů na jednotlivých dvorech, rampě a venkovních </w:t>
            </w:r>
            <w:r w:rsidR="002D2374" w:rsidRPr="004C7908">
              <w:rPr>
                <w:rFonts w:ascii="Arial" w:hAnsi="Arial" w:cs="Arial"/>
              </w:rPr>
              <w:t>prostorech</w:t>
            </w:r>
            <w:r w:rsidRPr="004C7908">
              <w:rPr>
                <w:rFonts w:ascii="Arial" w:hAnsi="Arial" w:cs="Arial"/>
              </w:rPr>
              <w:t>,</w:t>
            </w: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odstranění pavučin ze stěn budovy do výše 2 m,</w:t>
            </w: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dezinfekce rizikových ploch (prostory kolem popelnic),</w:t>
            </w:r>
          </w:p>
          <w:p w:rsidR="00EE6B7D" w:rsidRPr="004C7908" w:rsidRDefault="00EE6B7D" w:rsidP="005336B6">
            <w:pPr>
              <w:numPr>
                <w:ilvl w:val="0"/>
                <w:numId w:val="10"/>
              </w:numPr>
              <w:spacing w:before="60" w:after="60"/>
              <w:jc w:val="both"/>
              <w:rPr>
                <w:rFonts w:ascii="Arial" w:hAnsi="Arial" w:cs="Arial"/>
              </w:rPr>
            </w:pPr>
            <w:r w:rsidRPr="004C7908">
              <w:rPr>
                <w:rFonts w:ascii="Arial" w:hAnsi="Arial" w:cs="Arial"/>
              </w:rPr>
              <w:t>mytí venkovních nástěnek vně i uvnitř (1x za 14 dní a v létě dle potřeby)</w:t>
            </w:r>
          </w:p>
        </w:tc>
      </w:tr>
      <w:tr w:rsidR="005336B6" w:rsidRPr="004C7908" w:rsidTr="005336B6">
        <w:trPr>
          <w:cantSplit/>
          <w:trHeight w:val="1602"/>
        </w:trPr>
        <w:tc>
          <w:tcPr>
            <w:tcW w:w="900" w:type="dxa"/>
            <w:vMerge/>
            <w:tcBorders>
              <w:bottom w:val="single" w:sz="4" w:space="0" w:color="auto"/>
            </w:tcBorders>
          </w:tcPr>
          <w:p w:rsidR="005336B6" w:rsidRPr="004C7908" w:rsidRDefault="005336B6" w:rsidP="005336B6">
            <w:pPr>
              <w:rPr>
                <w:rFonts w:ascii="Arial" w:hAnsi="Arial" w:cs="Arial"/>
              </w:rPr>
            </w:pPr>
          </w:p>
        </w:tc>
        <w:tc>
          <w:tcPr>
            <w:tcW w:w="885" w:type="dxa"/>
            <w:textDirection w:val="btLr"/>
            <w:vAlign w:val="center"/>
          </w:tcPr>
          <w:p w:rsidR="005336B6" w:rsidRPr="004C7908" w:rsidRDefault="005336B6" w:rsidP="005336B6">
            <w:pPr>
              <w:ind w:left="113" w:right="113"/>
              <w:jc w:val="center"/>
              <w:rPr>
                <w:rFonts w:ascii="Arial" w:hAnsi="Arial" w:cs="Arial"/>
              </w:rPr>
            </w:pPr>
            <w:r w:rsidRPr="004C7908">
              <w:rPr>
                <w:rFonts w:ascii="Arial" w:hAnsi="Arial" w:cs="Arial"/>
              </w:rPr>
              <w:t>1 x měsíčně</w:t>
            </w:r>
          </w:p>
        </w:tc>
        <w:tc>
          <w:tcPr>
            <w:tcW w:w="7200" w:type="dxa"/>
          </w:tcPr>
          <w:p w:rsidR="005336B6" w:rsidRPr="004C7908" w:rsidRDefault="005336B6" w:rsidP="005336B6">
            <w:pPr>
              <w:rPr>
                <w:rFonts w:ascii="Arial" w:hAnsi="Arial" w:cs="Arial"/>
              </w:rPr>
            </w:pP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odstranění pavučin ze stěn budovy (průjezdů, okapů atd.) do výše 3 m,</w:t>
            </w:r>
          </w:p>
          <w:p w:rsidR="005336B6" w:rsidRPr="004C7908" w:rsidRDefault="005336B6" w:rsidP="005336B6">
            <w:pPr>
              <w:ind w:left="360"/>
              <w:rPr>
                <w:rFonts w:ascii="Arial" w:hAnsi="Arial" w:cs="Arial"/>
              </w:rPr>
            </w:pPr>
          </w:p>
        </w:tc>
      </w:tr>
      <w:tr w:rsidR="005336B6" w:rsidRPr="004C7908" w:rsidTr="005336B6">
        <w:trPr>
          <w:gridBefore w:val="1"/>
          <w:wBefore w:w="900" w:type="dxa"/>
          <w:cantSplit/>
          <w:trHeight w:val="1363"/>
        </w:trPr>
        <w:tc>
          <w:tcPr>
            <w:tcW w:w="885" w:type="dxa"/>
            <w:textDirection w:val="btLr"/>
            <w:vAlign w:val="center"/>
          </w:tcPr>
          <w:p w:rsidR="005336B6" w:rsidRPr="004C7908" w:rsidRDefault="005336B6" w:rsidP="005336B6">
            <w:pPr>
              <w:ind w:left="113" w:right="113"/>
              <w:jc w:val="center"/>
              <w:rPr>
                <w:rFonts w:ascii="Arial" w:hAnsi="Arial" w:cs="Arial"/>
              </w:rPr>
            </w:pPr>
            <w:r w:rsidRPr="004C7908">
              <w:rPr>
                <w:rFonts w:ascii="Arial" w:hAnsi="Arial" w:cs="Arial"/>
              </w:rPr>
              <w:t>1 x za tři měsíce</w:t>
            </w:r>
          </w:p>
        </w:tc>
        <w:tc>
          <w:tcPr>
            <w:tcW w:w="7200" w:type="dxa"/>
          </w:tcPr>
          <w:p w:rsidR="005336B6" w:rsidRPr="004C7908" w:rsidRDefault="005336B6" w:rsidP="005336B6">
            <w:pPr>
              <w:rPr>
                <w:rFonts w:ascii="Arial" w:hAnsi="Arial" w:cs="Arial"/>
              </w:rPr>
            </w:pP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odstranění prachu ze stěn (průjezdů, okapů, stříšek) do výše 3 m,</w:t>
            </w:r>
          </w:p>
          <w:p w:rsidR="002B513F" w:rsidRPr="004C7908" w:rsidRDefault="002B513F" w:rsidP="002B513F">
            <w:pPr>
              <w:numPr>
                <w:ilvl w:val="0"/>
                <w:numId w:val="10"/>
              </w:numPr>
              <w:spacing w:before="60" w:after="60"/>
              <w:jc w:val="both"/>
              <w:rPr>
                <w:rFonts w:ascii="Arial" w:hAnsi="Arial" w:cs="Arial"/>
              </w:rPr>
            </w:pPr>
            <w:r w:rsidRPr="004C7908">
              <w:rPr>
                <w:rFonts w:ascii="Arial" w:hAnsi="Arial" w:cs="Arial"/>
              </w:rPr>
              <w:t>ostříkání podlahy nádvoří se služebními vozy vodou,</w:t>
            </w:r>
          </w:p>
          <w:p w:rsidR="005336B6" w:rsidRPr="004C7908" w:rsidRDefault="005336B6" w:rsidP="005336B6">
            <w:pPr>
              <w:ind w:left="360"/>
              <w:rPr>
                <w:rFonts w:ascii="Arial" w:hAnsi="Arial" w:cs="Arial"/>
              </w:rPr>
            </w:pPr>
          </w:p>
        </w:tc>
      </w:tr>
      <w:tr w:rsidR="005336B6" w:rsidRPr="004C7908" w:rsidTr="005336B6">
        <w:trPr>
          <w:gridBefore w:val="1"/>
          <w:wBefore w:w="900" w:type="dxa"/>
          <w:cantSplit/>
          <w:trHeight w:val="1597"/>
        </w:trPr>
        <w:tc>
          <w:tcPr>
            <w:tcW w:w="885" w:type="dxa"/>
            <w:textDirection w:val="btLr"/>
            <w:vAlign w:val="center"/>
          </w:tcPr>
          <w:p w:rsidR="005336B6" w:rsidRPr="004C7908" w:rsidRDefault="005336B6" w:rsidP="005336B6">
            <w:pPr>
              <w:ind w:left="113" w:right="113"/>
              <w:jc w:val="center"/>
              <w:rPr>
                <w:rFonts w:ascii="Arial" w:hAnsi="Arial" w:cs="Arial"/>
              </w:rPr>
            </w:pPr>
            <w:r w:rsidRPr="004C7908">
              <w:rPr>
                <w:rFonts w:ascii="Arial" w:hAnsi="Arial" w:cs="Arial"/>
              </w:rPr>
              <w:t>Dle situace</w:t>
            </w:r>
          </w:p>
        </w:tc>
        <w:tc>
          <w:tcPr>
            <w:tcW w:w="7200" w:type="dxa"/>
          </w:tcPr>
          <w:p w:rsidR="005336B6" w:rsidRPr="004C7908" w:rsidRDefault="005336B6" w:rsidP="005336B6">
            <w:pPr>
              <w:rPr>
                <w:rFonts w:ascii="Arial" w:hAnsi="Arial" w:cs="Arial"/>
                <w:b/>
              </w:rPr>
            </w:pPr>
            <w:r w:rsidRPr="004C7908">
              <w:rPr>
                <w:rFonts w:ascii="Arial" w:hAnsi="Arial" w:cs="Arial"/>
                <w:b/>
              </w:rPr>
              <w:t xml:space="preserve">Zimní období: </w:t>
            </w: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úklid sněhu</w:t>
            </w:r>
            <w:r w:rsidR="002B513F">
              <w:rPr>
                <w:rFonts w:ascii="Arial" w:hAnsi="Arial" w:cs="Arial"/>
              </w:rPr>
              <w:t xml:space="preserve"> (pouze před </w:t>
            </w:r>
            <w:r w:rsidR="00883397">
              <w:rPr>
                <w:rFonts w:ascii="Arial" w:hAnsi="Arial" w:cs="Arial"/>
              </w:rPr>
              <w:t xml:space="preserve">hlavním </w:t>
            </w:r>
            <w:r w:rsidR="002B513F">
              <w:rPr>
                <w:rFonts w:ascii="Arial" w:hAnsi="Arial" w:cs="Arial"/>
              </w:rPr>
              <w:t>vchodem do Objektu označeno v tabulce 3h jako PD)</w:t>
            </w:r>
          </w:p>
          <w:p w:rsidR="005336B6" w:rsidRPr="004C7908" w:rsidRDefault="005336B6" w:rsidP="005336B6">
            <w:pPr>
              <w:numPr>
                <w:ilvl w:val="0"/>
                <w:numId w:val="10"/>
              </w:numPr>
              <w:spacing w:before="60" w:after="60"/>
              <w:jc w:val="both"/>
              <w:rPr>
                <w:rFonts w:ascii="Arial" w:hAnsi="Arial" w:cs="Arial"/>
              </w:rPr>
            </w:pPr>
            <w:r w:rsidRPr="004C7908">
              <w:rPr>
                <w:rFonts w:ascii="Arial" w:hAnsi="Arial" w:cs="Arial"/>
              </w:rPr>
              <w:t xml:space="preserve">posyp </w:t>
            </w:r>
            <w:r w:rsidR="002D2374" w:rsidRPr="004C7908">
              <w:rPr>
                <w:rFonts w:ascii="Arial" w:hAnsi="Arial" w:cs="Arial"/>
              </w:rPr>
              <w:t>venkovních prostor</w:t>
            </w:r>
            <w:r w:rsidRPr="004C7908">
              <w:rPr>
                <w:rFonts w:ascii="Arial" w:hAnsi="Arial" w:cs="Arial"/>
              </w:rPr>
              <w:t xml:space="preserve"> </w:t>
            </w:r>
            <w:r w:rsidR="002B513F">
              <w:rPr>
                <w:rFonts w:ascii="Arial" w:hAnsi="Arial" w:cs="Arial"/>
              </w:rPr>
              <w:t xml:space="preserve">(pouze před </w:t>
            </w:r>
            <w:r w:rsidR="00883397">
              <w:rPr>
                <w:rFonts w:ascii="Arial" w:hAnsi="Arial" w:cs="Arial"/>
              </w:rPr>
              <w:t xml:space="preserve">hlavním </w:t>
            </w:r>
            <w:r w:rsidR="002B513F">
              <w:rPr>
                <w:rFonts w:ascii="Arial" w:hAnsi="Arial" w:cs="Arial"/>
              </w:rPr>
              <w:t>vchodem do Objektu označeno v tabulce 3h jako PD)</w:t>
            </w:r>
          </w:p>
          <w:p w:rsidR="00CC7E57" w:rsidRPr="004C7908" w:rsidRDefault="00CC7E57" w:rsidP="005336B6">
            <w:pPr>
              <w:numPr>
                <w:ilvl w:val="0"/>
                <w:numId w:val="10"/>
              </w:numPr>
              <w:spacing w:before="60" w:after="60"/>
              <w:jc w:val="both"/>
              <w:rPr>
                <w:rFonts w:ascii="Arial" w:hAnsi="Arial" w:cs="Arial"/>
              </w:rPr>
            </w:pPr>
          </w:p>
        </w:tc>
      </w:tr>
    </w:tbl>
    <w:p w:rsidR="005336B6" w:rsidRPr="005336B6" w:rsidRDefault="005336B6" w:rsidP="005336B6">
      <w:pPr>
        <w:pStyle w:val="Nzev"/>
        <w:jc w:val="left"/>
        <w:rPr>
          <w:rFonts w:ascii="Verdana" w:hAnsi="Verdana"/>
          <w:b w:val="0"/>
        </w:rPr>
      </w:pPr>
    </w:p>
    <w:p w:rsidR="00805B91" w:rsidRDefault="00805B91" w:rsidP="005336B6">
      <w:pPr>
        <w:rPr>
          <w:rFonts w:ascii="Verdana" w:hAnsi="Verdana"/>
          <w:b/>
        </w:rPr>
      </w:pPr>
    </w:p>
    <w:p w:rsidR="00805B91" w:rsidRDefault="00805B91" w:rsidP="005336B6">
      <w:pPr>
        <w:rPr>
          <w:rFonts w:ascii="Verdana" w:hAnsi="Verdana"/>
          <w:b/>
        </w:rPr>
      </w:pPr>
    </w:p>
    <w:p w:rsidR="00E907A3" w:rsidRDefault="00E907A3" w:rsidP="005336B6">
      <w:pPr>
        <w:rPr>
          <w:rFonts w:ascii="Verdana" w:hAnsi="Verdana"/>
          <w:b/>
        </w:rPr>
      </w:pPr>
    </w:p>
    <w:p w:rsidR="00E907A3" w:rsidRDefault="00E907A3" w:rsidP="005336B6">
      <w:pPr>
        <w:rPr>
          <w:rFonts w:ascii="Verdana" w:hAnsi="Verdana"/>
          <w:b/>
        </w:rPr>
      </w:pPr>
    </w:p>
    <w:p w:rsidR="00E907A3" w:rsidRDefault="00E907A3" w:rsidP="005336B6">
      <w:pPr>
        <w:rPr>
          <w:rFonts w:ascii="Verdana" w:hAnsi="Verdana"/>
          <w:b/>
        </w:rPr>
      </w:pPr>
    </w:p>
    <w:p w:rsidR="00883597" w:rsidRDefault="00883597" w:rsidP="005336B6">
      <w:pPr>
        <w:rPr>
          <w:rFonts w:ascii="Verdana" w:hAnsi="Verdana"/>
          <w:b/>
        </w:rPr>
      </w:pPr>
    </w:p>
    <w:p w:rsidR="008224B7" w:rsidRDefault="008224B7" w:rsidP="005336B6">
      <w:pPr>
        <w:rPr>
          <w:rFonts w:ascii="Verdana" w:hAnsi="Verdana"/>
          <w:b/>
        </w:rPr>
      </w:pPr>
    </w:p>
    <w:p w:rsidR="008224B7" w:rsidRDefault="008224B7" w:rsidP="005336B6">
      <w:pPr>
        <w:rPr>
          <w:rFonts w:ascii="Verdana" w:hAnsi="Verdana"/>
          <w:b/>
        </w:rPr>
      </w:pPr>
    </w:p>
    <w:p w:rsidR="008224B7" w:rsidRDefault="008224B7" w:rsidP="005336B6">
      <w:pPr>
        <w:rPr>
          <w:rFonts w:ascii="Verdana" w:hAnsi="Verdana"/>
          <w:b/>
        </w:rPr>
      </w:pPr>
    </w:p>
    <w:p w:rsidR="008224B7" w:rsidRDefault="008224B7" w:rsidP="005336B6">
      <w:pPr>
        <w:rPr>
          <w:rFonts w:ascii="Verdana" w:hAnsi="Verdana"/>
          <w:b/>
        </w:rPr>
      </w:pPr>
    </w:p>
    <w:p w:rsidR="00805B91" w:rsidRPr="004C7908" w:rsidRDefault="00805B91" w:rsidP="00805B91">
      <w:pPr>
        <w:spacing w:before="240" w:after="120"/>
        <w:rPr>
          <w:rFonts w:ascii="Arial" w:hAnsi="Arial" w:cs="Arial"/>
          <w:b/>
        </w:rPr>
      </w:pPr>
      <w:r w:rsidRPr="004C7908">
        <w:rPr>
          <w:rFonts w:ascii="Arial" w:hAnsi="Arial" w:cs="Arial"/>
          <w:b/>
        </w:rPr>
        <w:lastRenderedPageBreak/>
        <w:t>Tabulka č. 3h – Venkovní prostory</w:t>
      </w:r>
    </w:p>
    <w:p w:rsidR="00E907A3" w:rsidRDefault="00CE0C8A" w:rsidP="005336B6">
      <w:pPr>
        <w:rPr>
          <w:rFonts w:ascii="Verdana" w:hAnsi="Verdana"/>
          <w:b/>
        </w:rPr>
      </w:pPr>
      <w:r>
        <w:rPr>
          <w:rFonts w:ascii="Verdana" w:hAnsi="Verdana"/>
          <w:b/>
          <w:noProof/>
        </w:rPr>
        <w:drawing>
          <wp:inline distT="0" distB="0" distL="0" distR="0" wp14:anchorId="435ABBF5" wp14:editId="0AE978BA">
            <wp:extent cx="5760720" cy="8145780"/>
            <wp:effectExtent l="0" t="0" r="0" b="7620"/>
            <wp:docPr id="2" name="obrázek 2" descr="Venkovní plo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kovní ploch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r w:rsidR="005336B6" w:rsidRPr="005336B6">
        <w:rPr>
          <w:rFonts w:ascii="Verdana" w:hAnsi="Verdana"/>
          <w:b/>
        </w:rPr>
        <w:br w:type="page"/>
      </w:r>
    </w:p>
    <w:p w:rsidR="00E907A3" w:rsidRDefault="00E907A3" w:rsidP="005336B6">
      <w:pPr>
        <w:rPr>
          <w:rFonts w:ascii="Verdana" w:hAnsi="Verdana"/>
          <w:b/>
        </w:rPr>
      </w:pPr>
    </w:p>
    <w:p w:rsidR="00E907A3" w:rsidRPr="004C7908" w:rsidRDefault="00E907A3" w:rsidP="005336B6">
      <w:pPr>
        <w:rPr>
          <w:rFonts w:ascii="Arial" w:hAnsi="Arial" w:cs="Arial"/>
          <w:b/>
        </w:rPr>
      </w:pPr>
      <w:r w:rsidRPr="004C7908">
        <w:rPr>
          <w:rFonts w:ascii="Arial" w:hAnsi="Arial" w:cs="Arial"/>
          <w:b/>
        </w:rPr>
        <w:t>Tabulka č. 3i – Velikost venkovních ploch</w:t>
      </w:r>
    </w:p>
    <w:p w:rsidR="00E907A3" w:rsidRDefault="00E907A3" w:rsidP="005336B6">
      <w:pPr>
        <w:rPr>
          <w:rFonts w:ascii="Verdana" w:hAnsi="Verdana"/>
          <w:b/>
        </w:rPr>
      </w:pPr>
    </w:p>
    <w:p w:rsidR="00E907A3" w:rsidRDefault="00E907A3" w:rsidP="005336B6">
      <w:pPr>
        <w:rPr>
          <w:rFonts w:ascii="Verdana" w:hAnsi="Verdana"/>
          <w:b/>
        </w:rPr>
      </w:pPr>
    </w:p>
    <w:p w:rsidR="009D4B44" w:rsidRDefault="009D4B44" w:rsidP="005336B6">
      <w:pPr>
        <w:rPr>
          <w:rFonts w:ascii="Verdana" w:hAnsi="Verdana"/>
          <w:b/>
        </w:rPr>
      </w:pPr>
    </w:p>
    <w:p w:rsidR="009D4B44" w:rsidRDefault="009D4B44" w:rsidP="005336B6">
      <w:pPr>
        <w:rPr>
          <w:rFonts w:ascii="Verdana" w:hAnsi="Verdana"/>
          <w:b/>
        </w:rPr>
      </w:pPr>
    </w:p>
    <w:p w:rsidR="009D4B44" w:rsidRDefault="009D4B44" w:rsidP="005336B6">
      <w:pPr>
        <w:rPr>
          <w:rFonts w:ascii="Verdana" w:hAnsi="Verdana"/>
          <w:b/>
        </w:rPr>
      </w:pPr>
    </w:p>
    <w:p w:rsidR="009D4B44" w:rsidRDefault="009D4B44" w:rsidP="005336B6">
      <w:pPr>
        <w:rPr>
          <w:rFonts w:ascii="Verdana" w:hAnsi="Verdana"/>
          <w:b/>
        </w:rPr>
      </w:pPr>
    </w:p>
    <w:p w:rsidR="009D4B44" w:rsidRDefault="009D4B44" w:rsidP="005336B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7"/>
      </w:tblGrid>
      <w:tr w:rsidR="009D4B44" w:rsidRPr="004C7908" w:rsidTr="002B7AEA">
        <w:trPr>
          <w:trHeight w:val="479"/>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Dvůr č. 1</w:t>
            </w:r>
          </w:p>
        </w:tc>
        <w:tc>
          <w:tcPr>
            <w:tcW w:w="3857" w:type="dxa"/>
            <w:shd w:val="clear" w:color="auto" w:fill="auto"/>
          </w:tcPr>
          <w:p w:rsidR="009D4B44" w:rsidRPr="004C7908" w:rsidRDefault="00103C3C" w:rsidP="006F615D">
            <w:pPr>
              <w:rPr>
                <w:rFonts w:ascii="Arial" w:hAnsi="Arial" w:cs="Arial"/>
              </w:rPr>
            </w:pPr>
            <w:r w:rsidRPr="004C7908">
              <w:rPr>
                <w:rFonts w:ascii="Arial" w:hAnsi="Arial" w:cs="Arial"/>
              </w:rPr>
              <w:t xml:space="preserve">635,5 </w:t>
            </w:r>
            <w:r w:rsidR="006F615D" w:rsidRPr="004C7908">
              <w:rPr>
                <w:rFonts w:ascii="Arial" w:hAnsi="Arial" w:cs="Arial"/>
              </w:rPr>
              <w:t>m</w:t>
            </w:r>
            <w:r w:rsidR="006F615D" w:rsidRPr="004C7908">
              <w:rPr>
                <w:rFonts w:ascii="Arial" w:hAnsi="Arial" w:cs="Arial"/>
                <w:vertAlign w:val="superscript"/>
              </w:rPr>
              <w:t>2</w:t>
            </w:r>
            <w:r w:rsidR="006F615D" w:rsidRPr="004C7908">
              <w:rPr>
                <w:rFonts w:ascii="Arial" w:hAnsi="Arial" w:cs="Arial"/>
              </w:rPr>
              <w:t xml:space="preserve"> (z toho trávník 68 m</w:t>
            </w:r>
            <w:r w:rsidR="006F615D" w:rsidRPr="004C7908">
              <w:rPr>
                <w:rFonts w:ascii="Arial" w:hAnsi="Arial" w:cs="Arial"/>
                <w:vertAlign w:val="superscript"/>
              </w:rPr>
              <w:t>2</w:t>
            </w:r>
            <w:r w:rsidR="006F615D" w:rsidRPr="004C7908">
              <w:rPr>
                <w:rFonts w:ascii="Arial" w:hAnsi="Arial" w:cs="Arial"/>
              </w:rPr>
              <w:t xml:space="preserve">) </w:t>
            </w:r>
          </w:p>
        </w:tc>
      </w:tr>
      <w:tr w:rsidR="009D4B44" w:rsidRPr="004C7908" w:rsidTr="002B7AEA">
        <w:trPr>
          <w:trHeight w:val="543"/>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Dvůr č. 2</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1000 m</w:t>
            </w:r>
            <w:r w:rsidRPr="004C7908">
              <w:rPr>
                <w:rFonts w:ascii="Arial" w:hAnsi="Arial" w:cs="Arial"/>
                <w:vertAlign w:val="superscript"/>
              </w:rPr>
              <w:t>2</w:t>
            </w:r>
          </w:p>
        </w:tc>
      </w:tr>
      <w:tr w:rsidR="009D4B44" w:rsidRPr="004C7908" w:rsidTr="002B7AEA">
        <w:trPr>
          <w:trHeight w:val="579"/>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Dvůr č. 3</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487,5 m</w:t>
            </w:r>
            <w:r w:rsidRPr="004C7908">
              <w:rPr>
                <w:rFonts w:ascii="Arial" w:hAnsi="Arial" w:cs="Arial"/>
                <w:vertAlign w:val="superscript"/>
              </w:rPr>
              <w:t>2</w:t>
            </w:r>
          </w:p>
        </w:tc>
      </w:tr>
      <w:tr w:rsidR="009D4B44" w:rsidRPr="004C7908" w:rsidTr="002B7AEA">
        <w:trPr>
          <w:trHeight w:val="545"/>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Zahrádka č. 1</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346,5 m</w:t>
            </w:r>
            <w:r w:rsidRPr="004C7908">
              <w:rPr>
                <w:rFonts w:ascii="Arial" w:hAnsi="Arial" w:cs="Arial"/>
                <w:vertAlign w:val="superscript"/>
              </w:rPr>
              <w:t>2</w:t>
            </w:r>
          </w:p>
        </w:tc>
      </w:tr>
      <w:tr w:rsidR="009D4B44" w:rsidRPr="004C7908" w:rsidTr="002B7AEA">
        <w:trPr>
          <w:trHeight w:val="553"/>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Zahrádka č. 2</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76 m</w:t>
            </w:r>
            <w:r w:rsidRPr="004C7908">
              <w:rPr>
                <w:rFonts w:ascii="Arial" w:hAnsi="Arial" w:cs="Arial"/>
                <w:vertAlign w:val="superscript"/>
              </w:rPr>
              <w:t>2</w:t>
            </w:r>
          </w:p>
        </w:tc>
      </w:tr>
      <w:tr w:rsidR="009D4B44" w:rsidRPr="004C7908" w:rsidTr="002B7AEA">
        <w:trPr>
          <w:trHeight w:val="561"/>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Rampa</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5,5 m</w:t>
            </w:r>
            <w:r w:rsidRPr="004C7908">
              <w:rPr>
                <w:rFonts w:ascii="Arial" w:hAnsi="Arial" w:cs="Arial"/>
                <w:vertAlign w:val="superscript"/>
              </w:rPr>
              <w:t>2</w:t>
            </w:r>
          </w:p>
        </w:tc>
      </w:tr>
      <w:tr w:rsidR="009D4B44" w:rsidRPr="004C7908" w:rsidTr="002B7AEA">
        <w:trPr>
          <w:trHeight w:val="569"/>
        </w:trPr>
        <w:tc>
          <w:tcPr>
            <w:tcW w:w="5353" w:type="dxa"/>
            <w:shd w:val="clear" w:color="auto" w:fill="auto"/>
          </w:tcPr>
          <w:p w:rsidR="009D4B44" w:rsidRPr="004C7908" w:rsidRDefault="00103C3C" w:rsidP="005336B6">
            <w:pPr>
              <w:rPr>
                <w:rFonts w:ascii="Arial" w:hAnsi="Arial" w:cs="Arial"/>
              </w:rPr>
            </w:pPr>
            <w:r w:rsidRPr="004C7908">
              <w:rPr>
                <w:rFonts w:ascii="Arial" w:hAnsi="Arial" w:cs="Arial"/>
              </w:rPr>
              <w:t>Podesta</w:t>
            </w:r>
          </w:p>
        </w:tc>
        <w:tc>
          <w:tcPr>
            <w:tcW w:w="3857" w:type="dxa"/>
            <w:shd w:val="clear" w:color="auto" w:fill="auto"/>
          </w:tcPr>
          <w:p w:rsidR="009D4B44" w:rsidRPr="004C7908" w:rsidRDefault="00103C3C" w:rsidP="005336B6">
            <w:pPr>
              <w:rPr>
                <w:rFonts w:ascii="Arial" w:hAnsi="Arial" w:cs="Arial"/>
              </w:rPr>
            </w:pPr>
            <w:r w:rsidRPr="004C7908">
              <w:rPr>
                <w:rFonts w:ascii="Arial" w:hAnsi="Arial" w:cs="Arial"/>
              </w:rPr>
              <w:t>158,5 m</w:t>
            </w:r>
            <w:r w:rsidRPr="004C7908">
              <w:rPr>
                <w:rFonts w:ascii="Arial" w:hAnsi="Arial" w:cs="Arial"/>
                <w:vertAlign w:val="superscript"/>
              </w:rPr>
              <w:t>2</w:t>
            </w:r>
          </w:p>
        </w:tc>
      </w:tr>
      <w:tr w:rsidR="00103C3C" w:rsidRPr="004C7908" w:rsidTr="002B7AEA">
        <w:trPr>
          <w:trHeight w:val="569"/>
        </w:trPr>
        <w:tc>
          <w:tcPr>
            <w:tcW w:w="5353" w:type="dxa"/>
            <w:shd w:val="clear" w:color="auto" w:fill="auto"/>
          </w:tcPr>
          <w:p w:rsidR="00103C3C" w:rsidRPr="004C7908" w:rsidRDefault="00103C3C" w:rsidP="005336B6">
            <w:pPr>
              <w:rPr>
                <w:rFonts w:ascii="Arial" w:hAnsi="Arial" w:cs="Arial"/>
              </w:rPr>
            </w:pPr>
            <w:r w:rsidRPr="004C7908">
              <w:rPr>
                <w:rFonts w:ascii="Arial" w:hAnsi="Arial" w:cs="Arial"/>
              </w:rPr>
              <w:t>Podloubí</w:t>
            </w:r>
          </w:p>
        </w:tc>
        <w:tc>
          <w:tcPr>
            <w:tcW w:w="3857" w:type="dxa"/>
            <w:shd w:val="clear" w:color="auto" w:fill="auto"/>
          </w:tcPr>
          <w:p w:rsidR="00103C3C" w:rsidRPr="004C7908" w:rsidRDefault="00103C3C" w:rsidP="005336B6">
            <w:pPr>
              <w:rPr>
                <w:rFonts w:ascii="Arial" w:hAnsi="Arial" w:cs="Arial"/>
              </w:rPr>
            </w:pPr>
            <w:r w:rsidRPr="004C7908">
              <w:rPr>
                <w:rFonts w:ascii="Arial" w:hAnsi="Arial" w:cs="Arial"/>
              </w:rPr>
              <w:t>41,5 m</w:t>
            </w:r>
            <w:r w:rsidRPr="004C7908">
              <w:rPr>
                <w:rFonts w:ascii="Arial" w:hAnsi="Arial" w:cs="Arial"/>
                <w:vertAlign w:val="superscript"/>
              </w:rPr>
              <w:t>2</w:t>
            </w:r>
          </w:p>
        </w:tc>
      </w:tr>
      <w:tr w:rsidR="00103C3C" w:rsidRPr="004C7908" w:rsidTr="002B7AEA">
        <w:trPr>
          <w:trHeight w:val="569"/>
        </w:trPr>
        <w:tc>
          <w:tcPr>
            <w:tcW w:w="5353" w:type="dxa"/>
            <w:shd w:val="clear" w:color="auto" w:fill="auto"/>
          </w:tcPr>
          <w:p w:rsidR="00103C3C" w:rsidRPr="004C7908" w:rsidRDefault="00103C3C" w:rsidP="005336B6">
            <w:pPr>
              <w:rPr>
                <w:rFonts w:ascii="Arial" w:hAnsi="Arial" w:cs="Arial"/>
                <w:b/>
              </w:rPr>
            </w:pPr>
            <w:r w:rsidRPr="004C7908">
              <w:rPr>
                <w:rFonts w:ascii="Arial" w:hAnsi="Arial" w:cs="Arial"/>
                <w:b/>
              </w:rPr>
              <w:t>Celkem</w:t>
            </w:r>
          </w:p>
        </w:tc>
        <w:tc>
          <w:tcPr>
            <w:tcW w:w="3857" w:type="dxa"/>
            <w:shd w:val="clear" w:color="auto" w:fill="auto"/>
          </w:tcPr>
          <w:p w:rsidR="00103C3C" w:rsidRPr="004C7908" w:rsidRDefault="00571FB8" w:rsidP="005336B6">
            <w:pPr>
              <w:rPr>
                <w:rFonts w:ascii="Arial" w:hAnsi="Arial" w:cs="Arial"/>
                <w:b/>
              </w:rPr>
            </w:pPr>
            <w:r w:rsidRPr="004C7908">
              <w:rPr>
                <w:rFonts w:ascii="Arial" w:hAnsi="Arial" w:cs="Arial"/>
                <w:b/>
              </w:rPr>
              <w:t>2.751 m</w:t>
            </w:r>
            <w:r w:rsidRPr="004C7908">
              <w:rPr>
                <w:rFonts w:ascii="Arial" w:hAnsi="Arial" w:cs="Arial"/>
                <w:b/>
                <w:vertAlign w:val="superscript"/>
              </w:rPr>
              <w:t>2</w:t>
            </w:r>
          </w:p>
        </w:tc>
      </w:tr>
    </w:tbl>
    <w:p w:rsidR="009D4B44" w:rsidRDefault="009D4B44" w:rsidP="005336B6">
      <w:pPr>
        <w:rPr>
          <w:rFonts w:ascii="Verdana" w:hAnsi="Verdana"/>
          <w:b/>
        </w:rPr>
      </w:pPr>
    </w:p>
    <w:p w:rsidR="00E907A3" w:rsidRDefault="00E907A3"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Default="00F963C5" w:rsidP="005336B6">
      <w:pPr>
        <w:rPr>
          <w:rFonts w:ascii="Verdana" w:hAnsi="Verdana"/>
          <w:b/>
        </w:rPr>
      </w:pPr>
    </w:p>
    <w:p w:rsidR="00F963C5" w:rsidRPr="00165644" w:rsidRDefault="00F963C5" w:rsidP="005336B6">
      <w:pPr>
        <w:rPr>
          <w:rFonts w:ascii="Verdana" w:hAnsi="Verdana"/>
          <w:b/>
        </w:rPr>
      </w:pPr>
    </w:p>
    <w:p w:rsidR="00641A69" w:rsidRDefault="00641A69" w:rsidP="005336B6">
      <w:pPr>
        <w:rPr>
          <w:rFonts w:ascii="Verdana" w:hAnsi="Verdana"/>
          <w:b/>
        </w:rPr>
      </w:pPr>
    </w:p>
    <w:p w:rsidR="008224B7" w:rsidRPr="00165644" w:rsidRDefault="008224B7" w:rsidP="005336B6">
      <w:pPr>
        <w:rPr>
          <w:rFonts w:ascii="Verdana" w:hAnsi="Verdana"/>
          <w:b/>
        </w:rPr>
      </w:pPr>
    </w:p>
    <w:p w:rsidR="00641A69" w:rsidRPr="00165644" w:rsidRDefault="00641A69" w:rsidP="005336B6">
      <w:pPr>
        <w:rPr>
          <w:rFonts w:ascii="Verdana" w:hAnsi="Verdana"/>
          <w:b/>
        </w:rPr>
      </w:pPr>
    </w:p>
    <w:tbl>
      <w:tblPr>
        <w:tblW w:w="10014" w:type="dxa"/>
        <w:tblInd w:w="55" w:type="dxa"/>
        <w:tblCellMar>
          <w:left w:w="70" w:type="dxa"/>
          <w:right w:w="70" w:type="dxa"/>
        </w:tblCellMar>
        <w:tblLook w:val="04A0" w:firstRow="1" w:lastRow="0" w:firstColumn="1" w:lastColumn="0" w:noHBand="0" w:noVBand="1"/>
      </w:tblPr>
      <w:tblGrid>
        <w:gridCol w:w="3290"/>
        <w:gridCol w:w="851"/>
        <w:gridCol w:w="1183"/>
        <w:gridCol w:w="836"/>
        <w:gridCol w:w="960"/>
        <w:gridCol w:w="974"/>
        <w:gridCol w:w="960"/>
        <w:gridCol w:w="960"/>
      </w:tblGrid>
      <w:tr w:rsidR="00141BB5" w:rsidTr="00F84C4F">
        <w:trPr>
          <w:trHeight w:val="315"/>
        </w:trPr>
        <w:tc>
          <w:tcPr>
            <w:tcW w:w="6160" w:type="dxa"/>
            <w:gridSpan w:val="4"/>
            <w:tcBorders>
              <w:top w:val="nil"/>
              <w:left w:val="nil"/>
              <w:bottom w:val="nil"/>
              <w:right w:val="nil"/>
            </w:tcBorders>
            <w:shd w:val="clear" w:color="auto" w:fill="auto"/>
            <w:noWrap/>
            <w:vAlign w:val="bottom"/>
            <w:hideMark/>
          </w:tcPr>
          <w:p w:rsidR="00141BB5" w:rsidRDefault="00141BB5" w:rsidP="00F963C5">
            <w:pPr>
              <w:rPr>
                <w:rFonts w:ascii="Arial" w:hAnsi="Arial" w:cs="Arial"/>
                <w:b/>
                <w:bCs/>
                <w:color w:val="000000"/>
              </w:rPr>
            </w:pPr>
            <w:r>
              <w:rPr>
                <w:rFonts w:ascii="Arial" w:hAnsi="Arial" w:cs="Arial"/>
                <w:b/>
                <w:bCs/>
                <w:color w:val="000000"/>
              </w:rPr>
              <w:lastRenderedPageBreak/>
              <w:t xml:space="preserve">Tabulka č. </w:t>
            </w:r>
            <w:r w:rsidR="00F963C5">
              <w:rPr>
                <w:rFonts w:ascii="Arial" w:hAnsi="Arial" w:cs="Arial"/>
                <w:b/>
                <w:bCs/>
                <w:color w:val="000000"/>
              </w:rPr>
              <w:t>3k</w:t>
            </w:r>
            <w:r>
              <w:rPr>
                <w:rFonts w:ascii="Arial" w:hAnsi="Arial" w:cs="Arial"/>
                <w:b/>
                <w:bCs/>
                <w:color w:val="000000"/>
              </w:rPr>
              <w:t xml:space="preserve"> – Další měsíční paušální služby</w:t>
            </w: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color w:val="000000"/>
                <w:sz w:val="22"/>
                <w:szCs w:val="22"/>
              </w:rPr>
            </w:pPr>
          </w:p>
        </w:tc>
        <w:tc>
          <w:tcPr>
            <w:tcW w:w="974" w:type="dxa"/>
            <w:tcBorders>
              <w:top w:val="nil"/>
              <w:left w:val="nil"/>
              <w:bottom w:val="nil"/>
              <w:right w:val="nil"/>
            </w:tcBorders>
            <w:shd w:val="clear" w:color="auto" w:fill="auto"/>
            <w:noWrap/>
            <w:vAlign w:val="bottom"/>
            <w:hideMark/>
          </w:tcPr>
          <w:p w:rsidR="00141BB5" w:rsidRDefault="00141BB5">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color w:val="000000"/>
                <w:sz w:val="22"/>
                <w:szCs w:val="22"/>
              </w:rPr>
            </w:pPr>
          </w:p>
        </w:tc>
      </w:tr>
      <w:tr w:rsidR="00141BB5" w:rsidTr="00F84C4F">
        <w:trPr>
          <w:trHeight w:val="255"/>
        </w:trPr>
        <w:tc>
          <w:tcPr>
            <w:tcW w:w="3290"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1183"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974"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41BB5" w:rsidRDefault="00141BB5">
            <w:pPr>
              <w:rPr>
                <w:rFonts w:ascii="Arial" w:hAnsi="Arial" w:cs="Arial"/>
                <w:sz w:val="20"/>
                <w:szCs w:val="20"/>
              </w:rPr>
            </w:pPr>
          </w:p>
        </w:tc>
      </w:tr>
    </w:tbl>
    <w:p w:rsidR="00641A69" w:rsidRDefault="00641A69" w:rsidP="005336B6">
      <w:pPr>
        <w:rPr>
          <w:rFonts w:ascii="Verdana" w:hAnsi="Verdana"/>
          <w:b/>
        </w:rPr>
      </w:pPr>
      <w:r w:rsidRPr="00103C3C">
        <w:rPr>
          <w:rFonts w:ascii="Verdana" w:hAnsi="Verdana"/>
          <w:b/>
        </w:rPr>
        <w:t xml:space="preserve"> </w:t>
      </w:r>
    </w:p>
    <w:tbl>
      <w:tblPr>
        <w:tblW w:w="10302" w:type="dxa"/>
        <w:tblInd w:w="55" w:type="dxa"/>
        <w:tblCellMar>
          <w:left w:w="70" w:type="dxa"/>
          <w:right w:w="70" w:type="dxa"/>
        </w:tblCellMar>
        <w:tblLook w:val="04A0" w:firstRow="1" w:lastRow="0" w:firstColumn="1" w:lastColumn="0" w:noHBand="0" w:noVBand="1"/>
      </w:tblPr>
      <w:tblGrid>
        <w:gridCol w:w="2742"/>
        <w:gridCol w:w="1240"/>
        <w:gridCol w:w="1240"/>
        <w:gridCol w:w="1240"/>
        <w:gridCol w:w="960"/>
        <w:gridCol w:w="974"/>
        <w:gridCol w:w="960"/>
        <w:gridCol w:w="960"/>
      </w:tblGrid>
      <w:tr w:rsidR="00F84C4F" w:rsidTr="00F84C4F">
        <w:trPr>
          <w:trHeight w:val="270"/>
        </w:trPr>
        <w:tc>
          <w:tcPr>
            <w:tcW w:w="2742"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r>
      <w:tr w:rsidR="00F84C4F" w:rsidTr="00F84C4F">
        <w:trPr>
          <w:trHeight w:val="255"/>
        </w:trPr>
        <w:tc>
          <w:tcPr>
            <w:tcW w:w="2742" w:type="dxa"/>
            <w:tcBorders>
              <w:top w:val="single" w:sz="8" w:space="0" w:color="auto"/>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xml:space="preserve">Činnost </w:t>
            </w:r>
          </w:p>
        </w:tc>
        <w:tc>
          <w:tcPr>
            <w:tcW w:w="1240" w:type="dxa"/>
            <w:tcBorders>
              <w:top w:val="single" w:sz="8" w:space="0" w:color="auto"/>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Tab. 5a</w:t>
            </w:r>
          </w:p>
        </w:tc>
        <w:tc>
          <w:tcPr>
            <w:tcW w:w="1240" w:type="dxa"/>
            <w:tcBorders>
              <w:top w:val="single" w:sz="8" w:space="0" w:color="auto"/>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Tab. 5b</w:t>
            </w:r>
          </w:p>
        </w:tc>
        <w:tc>
          <w:tcPr>
            <w:tcW w:w="1240" w:type="dxa"/>
            <w:tcBorders>
              <w:top w:val="single" w:sz="8" w:space="0" w:color="auto"/>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Tab. 5c</w:t>
            </w:r>
          </w:p>
        </w:tc>
        <w:tc>
          <w:tcPr>
            <w:tcW w:w="960" w:type="dxa"/>
            <w:tcBorders>
              <w:top w:val="single" w:sz="8" w:space="0" w:color="auto"/>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Celkem</w:t>
            </w:r>
          </w:p>
        </w:tc>
        <w:tc>
          <w:tcPr>
            <w:tcW w:w="960" w:type="dxa"/>
            <w:tcBorders>
              <w:top w:val="single" w:sz="8"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Cena</w:t>
            </w:r>
          </w:p>
        </w:tc>
        <w:tc>
          <w:tcPr>
            <w:tcW w:w="960" w:type="dxa"/>
            <w:tcBorders>
              <w:top w:val="single" w:sz="8" w:space="0" w:color="auto"/>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Cena</w:t>
            </w:r>
          </w:p>
        </w:tc>
        <w:tc>
          <w:tcPr>
            <w:tcW w:w="960" w:type="dxa"/>
            <w:tcBorders>
              <w:top w:val="single" w:sz="8"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Cena</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MZ</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MZ-ostatní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ÚZIS</w:t>
            </w:r>
          </w:p>
        </w:tc>
        <w:tc>
          <w:tcPr>
            <w:tcW w:w="96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jednotky</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xml:space="preserve">za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celkem</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celkem</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jednotku</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bez DPH</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s DPH</w:t>
            </w:r>
          </w:p>
        </w:tc>
      </w:tr>
      <w:tr w:rsidR="00F84C4F" w:rsidTr="00F84C4F">
        <w:trPr>
          <w:trHeight w:val="255"/>
        </w:trPr>
        <w:tc>
          <w:tcPr>
            <w:tcW w:w="2742" w:type="dxa"/>
            <w:tcBorders>
              <w:top w:val="single" w:sz="4" w:space="0" w:color="auto"/>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mytí oken</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4796</w:t>
            </w:r>
          </w:p>
        </w:tc>
        <w:tc>
          <w:tcPr>
            <w:tcW w:w="124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264</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380</w:t>
            </w:r>
          </w:p>
        </w:tc>
        <w:tc>
          <w:tcPr>
            <w:tcW w:w="96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5440</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xml:space="preserve"> Kč</w:t>
            </w:r>
          </w:p>
        </w:tc>
        <w:tc>
          <w:tcPr>
            <w:tcW w:w="960" w:type="dxa"/>
            <w:tcBorders>
              <w:top w:val="single" w:sz="4" w:space="0" w:color="auto"/>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w:t>
            </w:r>
            <w:r w:rsidR="000B02DE">
              <w:rPr>
                <w:rFonts w:ascii="Arial" w:hAnsi="Arial" w:cs="Arial"/>
                <w:sz w:val="20"/>
                <w:szCs w:val="20"/>
              </w:rPr>
              <w:t xml:space="preserve">v objemech </w:t>
            </w:r>
            <w:r>
              <w:rPr>
                <w:rFonts w:ascii="Arial" w:hAnsi="Arial" w:cs="Arial"/>
                <w:sz w:val="20"/>
                <w:szCs w:val="20"/>
              </w:rPr>
              <w:t>je zahrnuto mytí 2xročně</w:t>
            </w:r>
            <w:r w:rsidR="000B02DE">
              <w:rPr>
                <w:rFonts w:ascii="Arial" w:hAnsi="Arial" w:cs="Arial"/>
                <w:sz w:val="20"/>
                <w:szCs w:val="20"/>
              </w:rPr>
              <w:t xml:space="preserve"> – skutečná plocha je poloviční</w:t>
            </w:r>
            <w:r>
              <w:rPr>
                <w:rFonts w:ascii="Arial" w:hAnsi="Arial" w:cs="Arial"/>
                <w:sz w:val="20"/>
                <w:szCs w:val="20"/>
              </w:rPr>
              <w:t>)</w:t>
            </w:r>
            <w:r w:rsidR="000B02DE">
              <w:rPr>
                <w:rFonts w:ascii="Arial" w:hAnsi="Arial" w:cs="Arial"/>
                <w:sz w:val="20"/>
                <w:szCs w:val="20"/>
              </w:rPr>
              <w:t xml:space="preserve"> </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single" w:sz="4" w:space="0" w:color="auto"/>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b/>
                <w:bCs/>
                <w:sz w:val="20"/>
                <w:szCs w:val="20"/>
              </w:rPr>
            </w:pPr>
            <w:r>
              <w:rPr>
                <w:rFonts w:ascii="Arial" w:hAnsi="Arial" w:cs="Arial"/>
                <w:b/>
                <w:bCs/>
                <w:sz w:val="20"/>
                <w:szCs w:val="20"/>
              </w:rPr>
              <w:t>čištění koberců</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7757</w:t>
            </w:r>
          </w:p>
        </w:tc>
        <w:tc>
          <w:tcPr>
            <w:tcW w:w="1240" w:type="dxa"/>
            <w:tcBorders>
              <w:top w:val="nil"/>
              <w:left w:val="nil"/>
              <w:bottom w:val="nil"/>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542,29</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331,71</w:t>
            </w:r>
          </w:p>
        </w:tc>
        <w:tc>
          <w:tcPr>
            <w:tcW w:w="960" w:type="dxa"/>
            <w:tcBorders>
              <w:top w:val="nil"/>
              <w:left w:val="nil"/>
              <w:bottom w:val="nil"/>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8630,98</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xml:space="preserve"> 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510"/>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m2</w:t>
            </w:r>
          </w:p>
        </w:tc>
        <w:tc>
          <w:tcPr>
            <w:tcW w:w="1240" w:type="dxa"/>
            <w:tcBorders>
              <w:top w:val="nil"/>
              <w:left w:val="nil"/>
              <w:bottom w:val="nil"/>
              <w:right w:val="nil"/>
            </w:tcBorders>
            <w:shd w:val="clear" w:color="auto" w:fill="auto"/>
            <w:noWrap/>
            <w:vAlign w:val="bottom"/>
            <w:hideMark/>
          </w:tcPr>
          <w:p w:rsidR="00F84C4F" w:rsidRDefault="00F84C4F">
            <w:pPr>
              <w:jc w:val="center"/>
              <w:rPr>
                <w:rFonts w:ascii="Arial" w:hAnsi="Arial" w:cs="Arial"/>
                <w:sz w:val="20"/>
                <w:szCs w:val="20"/>
              </w:rPr>
            </w:pPr>
            <w:r>
              <w:rPr>
                <w:rFonts w:ascii="Arial" w:hAnsi="Arial" w:cs="Arial"/>
                <w:sz w:val="20"/>
                <w:szCs w:val="20"/>
              </w:rPr>
              <w:t>m2</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m2</w:t>
            </w:r>
          </w:p>
        </w:tc>
        <w:tc>
          <w:tcPr>
            <w:tcW w:w="960" w:type="dxa"/>
            <w:tcBorders>
              <w:top w:val="nil"/>
              <w:left w:val="nil"/>
              <w:bottom w:val="nil"/>
              <w:right w:val="nil"/>
            </w:tcBorders>
            <w:shd w:val="clear" w:color="auto" w:fill="auto"/>
            <w:noWrap/>
            <w:vAlign w:val="bottom"/>
            <w:hideMark/>
          </w:tcPr>
          <w:p w:rsidR="00F84C4F" w:rsidRDefault="00F84C4F">
            <w:pPr>
              <w:jc w:val="center"/>
              <w:rPr>
                <w:rFonts w:ascii="Arial" w:hAnsi="Arial" w:cs="Arial"/>
                <w:sz w:val="20"/>
                <w:szCs w:val="20"/>
              </w:rPr>
            </w:pPr>
            <w:r>
              <w:rPr>
                <w:rFonts w:ascii="Arial" w:hAnsi="Arial" w:cs="Arial"/>
                <w:sz w:val="20"/>
                <w:szCs w:val="20"/>
              </w:rPr>
              <w:t>m2</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jc w:val="center"/>
              <w:rPr>
                <w:rFonts w:ascii="Arial"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510"/>
        </w:trPr>
        <w:tc>
          <w:tcPr>
            <w:tcW w:w="2742" w:type="dxa"/>
            <w:tcBorders>
              <w:top w:val="single" w:sz="4" w:space="0" w:color="auto"/>
              <w:left w:val="single" w:sz="8" w:space="0" w:color="auto"/>
              <w:bottom w:val="nil"/>
              <w:right w:val="nil"/>
            </w:tcBorders>
            <w:shd w:val="clear" w:color="auto" w:fill="auto"/>
            <w:noWrap/>
            <w:vAlign w:val="bottom"/>
            <w:hideMark/>
          </w:tcPr>
          <w:p w:rsidR="00F84C4F" w:rsidRDefault="00F84C4F">
            <w:pPr>
              <w:jc w:val="both"/>
              <w:rPr>
                <w:rFonts w:ascii="Arial" w:hAnsi="Arial" w:cs="Arial"/>
                <w:b/>
                <w:bCs/>
                <w:sz w:val="20"/>
                <w:szCs w:val="20"/>
              </w:rPr>
            </w:pPr>
            <w:r>
              <w:rPr>
                <w:rFonts w:ascii="Arial" w:hAnsi="Arial" w:cs="Arial"/>
                <w:b/>
                <w:bCs/>
                <w:sz w:val="20"/>
                <w:szCs w:val="20"/>
              </w:rPr>
              <w:t>čištění vertikálních žaluzií</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1802</w:t>
            </w:r>
          </w:p>
        </w:tc>
        <w:tc>
          <w:tcPr>
            <w:tcW w:w="124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36,54</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84,97</w:t>
            </w:r>
          </w:p>
        </w:tc>
        <w:tc>
          <w:tcPr>
            <w:tcW w:w="96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1876,81</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single" w:sz="4" w:space="0" w:color="auto"/>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510"/>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single" w:sz="4" w:space="0" w:color="auto"/>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b/>
                <w:bCs/>
                <w:sz w:val="20"/>
                <w:szCs w:val="20"/>
              </w:rPr>
            </w:pPr>
            <w:r>
              <w:rPr>
                <w:rFonts w:ascii="Arial" w:hAnsi="Arial" w:cs="Arial"/>
                <w:b/>
                <w:bCs/>
                <w:sz w:val="20"/>
                <w:szCs w:val="20"/>
              </w:rPr>
              <w:t>vysátí látkových rolet</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420</w:t>
            </w:r>
          </w:p>
        </w:tc>
        <w:tc>
          <w:tcPr>
            <w:tcW w:w="124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40</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460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510"/>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single" w:sz="4" w:space="0" w:color="auto"/>
              <w:right w:val="nil"/>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510"/>
        </w:trPr>
        <w:tc>
          <w:tcPr>
            <w:tcW w:w="2742" w:type="dxa"/>
            <w:tcBorders>
              <w:top w:val="nil"/>
              <w:left w:val="single" w:sz="8" w:space="0" w:color="auto"/>
              <w:bottom w:val="nil"/>
              <w:right w:val="nil"/>
            </w:tcBorders>
            <w:shd w:val="clear" w:color="auto" w:fill="auto"/>
            <w:noWrap/>
            <w:vAlign w:val="bottom"/>
            <w:hideMark/>
          </w:tcPr>
          <w:p w:rsidR="00F84C4F" w:rsidRDefault="00F84C4F">
            <w:pPr>
              <w:jc w:val="both"/>
              <w:rPr>
                <w:rFonts w:ascii="Arial" w:hAnsi="Arial" w:cs="Arial"/>
                <w:b/>
                <w:bCs/>
                <w:sz w:val="20"/>
                <w:szCs w:val="20"/>
              </w:rPr>
            </w:pPr>
            <w:r>
              <w:rPr>
                <w:rFonts w:ascii="Arial" w:hAnsi="Arial" w:cs="Arial"/>
                <w:b/>
                <w:bCs/>
                <w:sz w:val="20"/>
                <w:szCs w:val="20"/>
              </w:rPr>
              <w:t>čištění horizontálních žaluzií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57,00</w:t>
            </w:r>
          </w:p>
        </w:tc>
        <w:tc>
          <w:tcPr>
            <w:tcW w:w="1240" w:type="dxa"/>
            <w:tcBorders>
              <w:top w:val="nil"/>
              <w:left w:val="nil"/>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0,00</w:t>
            </w:r>
          </w:p>
        </w:tc>
        <w:tc>
          <w:tcPr>
            <w:tcW w:w="1240" w:type="dxa"/>
            <w:tcBorders>
              <w:top w:val="nil"/>
              <w:left w:val="nil"/>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28,50</w:t>
            </w:r>
          </w:p>
        </w:tc>
        <w:tc>
          <w:tcPr>
            <w:tcW w:w="960" w:type="dxa"/>
            <w:tcBorders>
              <w:top w:val="nil"/>
              <w:left w:val="nil"/>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57,00</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124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m2</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single" w:sz="4" w:space="0" w:color="auto"/>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mytí osvětlovacích těles</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ks</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ks</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ks</w:t>
            </w:r>
          </w:p>
        </w:tc>
        <w:tc>
          <w:tcPr>
            <w:tcW w:w="96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ks</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a) dvoutrubicové</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916</w:t>
            </w:r>
          </w:p>
        </w:tc>
        <w:tc>
          <w:tcPr>
            <w:tcW w:w="124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88</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62</w:t>
            </w:r>
          </w:p>
        </w:tc>
        <w:tc>
          <w:tcPr>
            <w:tcW w:w="96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1066</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b) rampy</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429</w:t>
            </w:r>
          </w:p>
        </w:tc>
        <w:tc>
          <w:tcPr>
            <w:tcW w:w="124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2</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64</w:t>
            </w:r>
          </w:p>
        </w:tc>
        <w:tc>
          <w:tcPr>
            <w:tcW w:w="96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495</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c) ostatní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586</w:t>
            </w:r>
          </w:p>
        </w:tc>
        <w:tc>
          <w:tcPr>
            <w:tcW w:w="124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45</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689</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single" w:sz="4" w:space="0" w:color="auto"/>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praní utěrek, ubrusů</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1500</w:t>
            </w:r>
          </w:p>
        </w:tc>
        <w:tc>
          <w:tcPr>
            <w:tcW w:w="124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10</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50</w:t>
            </w:r>
          </w:p>
        </w:tc>
        <w:tc>
          <w:tcPr>
            <w:tcW w:w="960" w:type="dxa"/>
            <w:tcBorders>
              <w:top w:val="single" w:sz="4" w:space="0" w:color="auto"/>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1540</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single" w:sz="4" w:space="0" w:color="auto"/>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single" w:sz="4" w:space="0" w:color="auto"/>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96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single" w:sz="4" w:space="0" w:color="auto"/>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praní záclon</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80</w:t>
            </w:r>
          </w:p>
        </w:tc>
        <w:tc>
          <w:tcPr>
            <w:tcW w:w="124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20</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jc w:val="both"/>
              <w:rPr>
                <w:rFonts w:ascii="Arial" w:hAnsi="Arial" w:cs="Arial"/>
                <w:sz w:val="20"/>
                <w:szCs w:val="20"/>
              </w:rPr>
            </w:pPr>
            <w:r>
              <w:rPr>
                <w:rFonts w:ascii="Arial" w:hAnsi="Arial" w:cs="Arial"/>
                <w:sz w:val="20"/>
                <w:szCs w:val="20"/>
              </w:rPr>
              <w:t>60</w:t>
            </w:r>
          </w:p>
        </w:tc>
        <w:tc>
          <w:tcPr>
            <w:tcW w:w="960" w:type="dxa"/>
            <w:tcBorders>
              <w:top w:val="nil"/>
              <w:left w:val="nil"/>
              <w:bottom w:val="nil"/>
              <w:right w:val="nil"/>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140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Kč</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0</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(je uvedeno roční množství)</w:t>
            </w:r>
          </w:p>
        </w:tc>
        <w:tc>
          <w:tcPr>
            <w:tcW w:w="1240" w:type="dxa"/>
            <w:tcBorders>
              <w:top w:val="nil"/>
              <w:left w:val="single" w:sz="4" w:space="0" w:color="auto"/>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124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960" w:type="dxa"/>
            <w:tcBorders>
              <w:top w:val="nil"/>
              <w:left w:val="nil"/>
              <w:bottom w:val="nil"/>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kg</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nil"/>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70"/>
        </w:trPr>
        <w:tc>
          <w:tcPr>
            <w:tcW w:w="2742" w:type="dxa"/>
            <w:tcBorders>
              <w:top w:val="nil"/>
              <w:left w:val="single" w:sz="8" w:space="0" w:color="auto"/>
              <w:bottom w:val="single" w:sz="8" w:space="0" w:color="auto"/>
              <w:right w:val="nil"/>
            </w:tcBorders>
            <w:shd w:val="clear" w:color="auto" w:fill="auto"/>
            <w:noWrap/>
            <w:vAlign w:val="bottom"/>
            <w:hideMark/>
          </w:tcPr>
          <w:p w:rsidR="00F84C4F" w:rsidRDefault="00F84C4F">
            <w:pPr>
              <w:rPr>
                <w:rFonts w:ascii="Arial" w:hAnsi="Arial" w:cs="Arial"/>
                <w:b/>
                <w:bCs/>
                <w:sz w:val="20"/>
                <w:szCs w:val="20"/>
              </w:rPr>
            </w:pPr>
            <w:r>
              <w:rPr>
                <w:rFonts w:ascii="Arial" w:hAnsi="Arial" w:cs="Arial"/>
                <w:b/>
                <w:bCs/>
                <w:sz w:val="20"/>
                <w:szCs w:val="20"/>
              </w:rPr>
              <w:t> </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F84C4F" w:rsidRDefault="00F84C4F">
            <w:pPr>
              <w:jc w:val="center"/>
              <w:rPr>
                <w:rFonts w:ascii="Arial" w:hAnsi="Arial" w:cs="Arial"/>
                <w:b/>
                <w:bCs/>
                <w:sz w:val="20"/>
                <w:szCs w:val="20"/>
              </w:rPr>
            </w:pPr>
            <w:r>
              <w:rPr>
                <w:rFonts w:ascii="Arial" w:hAnsi="Arial" w:cs="Arial"/>
                <w:b/>
                <w:bCs/>
                <w:sz w:val="20"/>
                <w:szCs w:val="20"/>
              </w:rPr>
              <w:t> </w:t>
            </w:r>
          </w:p>
        </w:tc>
      </w:tr>
      <w:tr w:rsidR="00F84C4F" w:rsidTr="00F84C4F">
        <w:trPr>
          <w:trHeight w:val="255"/>
        </w:trPr>
        <w:tc>
          <w:tcPr>
            <w:tcW w:w="2742" w:type="dxa"/>
            <w:tcBorders>
              <w:top w:val="nil"/>
              <w:left w:val="single" w:sz="8" w:space="0" w:color="auto"/>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8" w:space="0" w:color="auto"/>
              <w:bottom w:val="nil"/>
              <w:right w:val="single" w:sz="8"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8"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r>
      <w:tr w:rsidR="00F84C4F" w:rsidTr="00F84C4F">
        <w:trPr>
          <w:trHeight w:val="270"/>
        </w:trPr>
        <w:tc>
          <w:tcPr>
            <w:tcW w:w="2742" w:type="dxa"/>
            <w:tcBorders>
              <w:top w:val="nil"/>
              <w:left w:val="single" w:sz="8" w:space="0" w:color="auto"/>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Cena celkem:</w:t>
            </w:r>
          </w:p>
        </w:tc>
        <w:tc>
          <w:tcPr>
            <w:tcW w:w="124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84C4F" w:rsidRDefault="00F84C4F">
            <w:pPr>
              <w:jc w:val="right"/>
              <w:rPr>
                <w:rFonts w:ascii="Arial" w:hAnsi="Arial" w:cs="Arial"/>
                <w:sz w:val="20"/>
                <w:szCs w:val="20"/>
              </w:rPr>
            </w:pPr>
            <w:r>
              <w:rPr>
                <w:rFonts w:ascii="Arial" w:hAnsi="Arial" w:cs="Arial"/>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F84C4F" w:rsidRDefault="00F84C4F">
            <w:pPr>
              <w:rPr>
                <w:rFonts w:ascii="Arial" w:hAnsi="Arial" w:cs="Arial"/>
                <w:sz w:val="20"/>
                <w:szCs w:val="20"/>
              </w:rPr>
            </w:pPr>
            <w:r>
              <w:rPr>
                <w:rFonts w:ascii="Arial" w:hAnsi="Arial" w:cs="Arial"/>
                <w:sz w:val="20"/>
                <w:szCs w:val="20"/>
              </w:rPr>
              <w:t> </w:t>
            </w:r>
          </w:p>
        </w:tc>
      </w:tr>
      <w:tr w:rsidR="00F84C4F" w:rsidTr="00F84C4F">
        <w:trPr>
          <w:trHeight w:val="255"/>
        </w:trPr>
        <w:tc>
          <w:tcPr>
            <w:tcW w:w="2742"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84C4F" w:rsidRDefault="00F84C4F">
            <w:pPr>
              <w:rPr>
                <w:rFonts w:ascii="Arial" w:hAnsi="Arial" w:cs="Arial"/>
                <w:sz w:val="20"/>
                <w:szCs w:val="20"/>
              </w:rPr>
            </w:pPr>
          </w:p>
        </w:tc>
      </w:tr>
    </w:tbl>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6643B9" w:rsidRDefault="006643B9" w:rsidP="005336B6">
      <w:pPr>
        <w:rPr>
          <w:rFonts w:ascii="Verdana" w:hAnsi="Verdana"/>
          <w:b/>
        </w:rPr>
      </w:pPr>
    </w:p>
    <w:p w:rsidR="005336B6" w:rsidRPr="004C7908" w:rsidRDefault="005336B6" w:rsidP="005336B6">
      <w:pPr>
        <w:rPr>
          <w:rFonts w:ascii="Arial" w:hAnsi="Arial" w:cs="Arial"/>
          <w:b/>
          <w:bCs/>
          <w:sz w:val="28"/>
          <w:szCs w:val="28"/>
        </w:rPr>
      </w:pPr>
      <w:r w:rsidRPr="004C7908">
        <w:rPr>
          <w:rFonts w:ascii="Arial" w:hAnsi="Arial" w:cs="Arial"/>
          <w:b/>
          <w:bCs/>
          <w:sz w:val="28"/>
          <w:szCs w:val="28"/>
        </w:rPr>
        <w:t xml:space="preserve">PŘÍLOHA č. </w:t>
      </w:r>
      <w:r w:rsidR="00E37648">
        <w:rPr>
          <w:rFonts w:ascii="Arial" w:hAnsi="Arial" w:cs="Arial"/>
          <w:b/>
          <w:bCs/>
          <w:sz w:val="28"/>
          <w:szCs w:val="28"/>
        </w:rPr>
        <w:t>1.</w:t>
      </w:r>
      <w:r w:rsidRPr="004C7908">
        <w:rPr>
          <w:rFonts w:ascii="Arial" w:hAnsi="Arial" w:cs="Arial"/>
          <w:b/>
          <w:bCs/>
          <w:sz w:val="28"/>
          <w:szCs w:val="28"/>
        </w:rPr>
        <w:t>4 – Souhrnné stanovení skleněných ploch a harmonogram čištění</w:t>
      </w:r>
      <w:r w:rsidR="006643B9" w:rsidRPr="004C7908">
        <w:rPr>
          <w:rFonts w:ascii="Arial" w:hAnsi="Arial" w:cs="Arial"/>
          <w:b/>
          <w:bCs/>
          <w:sz w:val="28"/>
          <w:szCs w:val="28"/>
        </w:rPr>
        <w:t xml:space="preserve"> </w:t>
      </w:r>
      <w:r w:rsidR="000F5729" w:rsidRPr="004C7908">
        <w:rPr>
          <w:rFonts w:ascii="Arial" w:hAnsi="Arial" w:cs="Arial"/>
          <w:b/>
          <w:bCs/>
          <w:sz w:val="28"/>
          <w:szCs w:val="28"/>
        </w:rPr>
        <w:t xml:space="preserve">(mytí) </w:t>
      </w:r>
      <w:r w:rsidR="006643B9" w:rsidRPr="004C7908">
        <w:rPr>
          <w:rFonts w:ascii="Arial" w:hAnsi="Arial" w:cs="Arial"/>
          <w:b/>
          <w:bCs/>
          <w:sz w:val="28"/>
          <w:szCs w:val="28"/>
        </w:rPr>
        <w:t>- informace</w:t>
      </w:r>
    </w:p>
    <w:p w:rsidR="005336B6" w:rsidRPr="004C7908" w:rsidRDefault="005336B6" w:rsidP="005336B6">
      <w:pPr>
        <w:pStyle w:val="Nzev"/>
        <w:jc w:val="left"/>
        <w:rPr>
          <w:rFonts w:ascii="Arial" w:hAnsi="Arial" w:cs="Arial"/>
          <w:b w:val="0"/>
        </w:rPr>
      </w:pPr>
    </w:p>
    <w:p w:rsidR="005336B6" w:rsidRPr="004C7908" w:rsidRDefault="005336B6" w:rsidP="005336B6">
      <w:pPr>
        <w:spacing w:before="240" w:after="120"/>
        <w:rPr>
          <w:rFonts w:ascii="Arial" w:hAnsi="Arial" w:cs="Arial"/>
          <w:b/>
        </w:rPr>
      </w:pPr>
      <w:r w:rsidRPr="004C7908">
        <w:rPr>
          <w:rFonts w:ascii="Arial" w:hAnsi="Arial" w:cs="Arial"/>
          <w:b/>
        </w:rPr>
        <w:t xml:space="preserve">Tabulka č. 4 - Souhrnné stanovení skleněných ploch – </w:t>
      </w:r>
      <w:r w:rsidR="009C6CAB" w:rsidRPr="004C7908">
        <w:rPr>
          <w:rFonts w:ascii="Arial" w:hAnsi="Arial" w:cs="Arial"/>
          <w:b/>
        </w:rPr>
        <w:t xml:space="preserve">MZ </w:t>
      </w:r>
      <w:r w:rsidRPr="004C7908">
        <w:rPr>
          <w:rFonts w:ascii="Arial" w:hAnsi="Arial" w:cs="Arial"/>
          <w:b/>
        </w:rPr>
        <w:t>a harmonogram čištění</w:t>
      </w:r>
    </w:p>
    <w:tbl>
      <w:tblPr>
        <w:tblW w:w="5392" w:type="dxa"/>
        <w:tblInd w:w="65" w:type="dxa"/>
        <w:tblCellMar>
          <w:left w:w="70" w:type="dxa"/>
          <w:right w:w="70" w:type="dxa"/>
        </w:tblCellMar>
        <w:tblLook w:val="0000" w:firstRow="0" w:lastRow="0" w:firstColumn="0" w:lastColumn="0" w:noHBand="0" w:noVBand="0"/>
      </w:tblPr>
      <w:tblGrid>
        <w:gridCol w:w="1460"/>
        <w:gridCol w:w="1660"/>
        <w:gridCol w:w="1090"/>
        <w:gridCol w:w="1182"/>
      </w:tblGrid>
      <w:tr w:rsidR="005336B6" w:rsidRPr="004C7908" w:rsidTr="00292A64">
        <w:trPr>
          <w:cantSplit/>
          <w:trHeight w:val="330"/>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00"/>
          </w:tcPr>
          <w:p w:rsidR="005336B6" w:rsidRPr="004C7908" w:rsidRDefault="005336B6" w:rsidP="005336B6">
            <w:pPr>
              <w:jc w:val="center"/>
              <w:rPr>
                <w:rFonts w:ascii="Arial" w:hAnsi="Arial" w:cs="Arial"/>
                <w:b/>
                <w:bCs/>
              </w:rPr>
            </w:pPr>
            <w:r w:rsidRPr="004C7908">
              <w:rPr>
                <w:rFonts w:ascii="Arial" w:hAnsi="Arial" w:cs="Arial"/>
                <w:b/>
                <w:bCs/>
              </w:rPr>
              <w:t>Druhy skleněných ploch STAV</w:t>
            </w:r>
          </w:p>
        </w:tc>
        <w:tc>
          <w:tcPr>
            <w:tcW w:w="2272" w:type="dxa"/>
            <w:gridSpan w:val="2"/>
            <w:tcBorders>
              <w:top w:val="single" w:sz="4" w:space="0" w:color="auto"/>
              <w:left w:val="nil"/>
              <w:bottom w:val="single" w:sz="4" w:space="0" w:color="auto"/>
              <w:right w:val="single" w:sz="4" w:space="0" w:color="000000"/>
            </w:tcBorders>
            <w:shd w:val="clear" w:color="auto" w:fill="auto"/>
            <w:noWrap/>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Skleněné plochy</w:t>
            </w:r>
          </w:p>
        </w:tc>
      </w:tr>
      <w:tr w:rsidR="005336B6" w:rsidRPr="004C7908" w:rsidTr="00292A64">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b/>
                <w:bCs/>
                <w:sz w:val="20"/>
              </w:rPr>
            </w:pPr>
            <w:r w:rsidRPr="004C7908">
              <w:rPr>
                <w:rFonts w:ascii="Arial" w:hAnsi="Arial" w:cs="Arial"/>
                <w:b/>
                <w:bCs/>
                <w:sz w:val="20"/>
              </w:rPr>
              <w:t>ks</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b/>
                <w:bCs/>
                <w:sz w:val="20"/>
              </w:rPr>
            </w:pPr>
            <w:r w:rsidRPr="004C7908">
              <w:rPr>
                <w:rFonts w:ascii="Arial" w:hAnsi="Arial" w:cs="Arial"/>
                <w:b/>
                <w:bCs/>
                <w:sz w:val="20"/>
              </w:rPr>
              <w:t>m</w:t>
            </w:r>
            <w:r w:rsidRPr="004C7908">
              <w:rPr>
                <w:rFonts w:ascii="Arial" w:hAnsi="Arial" w:cs="Arial"/>
                <w:b/>
                <w:bCs/>
                <w:sz w:val="20"/>
                <w:vertAlign w:val="superscript"/>
              </w:rPr>
              <w:t>2</w:t>
            </w:r>
          </w:p>
        </w:tc>
      </w:tr>
      <w:tr w:rsidR="005336B6" w:rsidRPr="004C7908" w:rsidTr="00292A64">
        <w:trPr>
          <w:trHeight w:val="330"/>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Okna</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dvojitá šoupací</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280,0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292A64">
            <w:pPr>
              <w:jc w:val="right"/>
              <w:rPr>
                <w:rFonts w:ascii="Arial" w:hAnsi="Arial" w:cs="Arial"/>
                <w:sz w:val="20"/>
              </w:rPr>
            </w:pPr>
            <w:r w:rsidRPr="004C7908">
              <w:rPr>
                <w:rFonts w:ascii="Arial" w:hAnsi="Arial" w:cs="Arial"/>
                <w:sz w:val="20"/>
              </w:rPr>
              <w:t xml:space="preserve">1 </w:t>
            </w:r>
            <w:r w:rsidR="00292A64" w:rsidRPr="004C7908">
              <w:rPr>
                <w:rFonts w:ascii="Arial" w:hAnsi="Arial" w:cs="Arial"/>
                <w:sz w:val="20"/>
              </w:rPr>
              <w:t>136</w:t>
            </w:r>
            <w:r w:rsidRPr="004C7908">
              <w:rPr>
                <w:rFonts w:ascii="Arial" w:hAnsi="Arial" w:cs="Arial"/>
                <w:sz w:val="20"/>
              </w:rPr>
              <w:t>,0</w:t>
            </w:r>
          </w:p>
        </w:tc>
      </w:tr>
      <w:tr w:rsidR="005336B6" w:rsidRPr="004C7908" w:rsidTr="00292A64">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dvojitá špaletová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292A64">
            <w:pPr>
              <w:jc w:val="right"/>
              <w:rPr>
                <w:rFonts w:ascii="Arial" w:hAnsi="Arial" w:cs="Arial"/>
                <w:sz w:val="20"/>
              </w:rPr>
            </w:pPr>
            <w:r w:rsidRPr="004C7908">
              <w:rPr>
                <w:rFonts w:ascii="Arial" w:hAnsi="Arial" w:cs="Arial"/>
                <w:sz w:val="20"/>
              </w:rPr>
              <w:t>2</w:t>
            </w:r>
            <w:r w:rsidR="00292A64" w:rsidRPr="004C7908">
              <w:rPr>
                <w:rFonts w:ascii="Arial" w:hAnsi="Arial" w:cs="Arial"/>
                <w:sz w:val="20"/>
              </w:rPr>
              <w:t>1</w:t>
            </w:r>
            <w:r w:rsidRPr="004C7908">
              <w:rPr>
                <w:rFonts w:ascii="Arial" w:hAnsi="Arial" w:cs="Arial"/>
                <w:sz w:val="20"/>
              </w:rPr>
              <w:t>2,0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292A64" w:rsidP="00292A64">
            <w:pPr>
              <w:jc w:val="right"/>
              <w:rPr>
                <w:rFonts w:ascii="Arial" w:hAnsi="Arial" w:cs="Arial"/>
                <w:sz w:val="20"/>
              </w:rPr>
            </w:pPr>
            <w:r w:rsidRPr="004C7908">
              <w:rPr>
                <w:rFonts w:ascii="Arial" w:hAnsi="Arial" w:cs="Arial"/>
                <w:sz w:val="20"/>
              </w:rPr>
              <w:t>980</w:t>
            </w:r>
            <w:r w:rsidR="005336B6" w:rsidRPr="004C7908">
              <w:rPr>
                <w:rFonts w:ascii="Arial" w:hAnsi="Arial" w:cs="Arial"/>
                <w:sz w:val="20"/>
              </w:rPr>
              <w:t>,0</w:t>
            </w:r>
          </w:p>
        </w:tc>
      </w:tr>
      <w:tr w:rsidR="005336B6" w:rsidRPr="004C7908" w:rsidTr="00292A64">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ostatní</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128,0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292A64">
            <w:pPr>
              <w:jc w:val="right"/>
              <w:rPr>
                <w:rFonts w:ascii="Arial" w:hAnsi="Arial" w:cs="Arial"/>
                <w:sz w:val="20"/>
              </w:rPr>
            </w:pPr>
            <w:r w:rsidRPr="004C7908">
              <w:rPr>
                <w:rFonts w:ascii="Arial" w:hAnsi="Arial" w:cs="Arial"/>
                <w:sz w:val="20"/>
              </w:rPr>
              <w:t>28</w:t>
            </w:r>
            <w:r w:rsidR="00292A64" w:rsidRPr="004C7908">
              <w:rPr>
                <w:rFonts w:ascii="Arial" w:hAnsi="Arial" w:cs="Arial"/>
                <w:sz w:val="20"/>
              </w:rPr>
              <w:t>2</w:t>
            </w:r>
            <w:r w:rsidRPr="004C7908">
              <w:rPr>
                <w:rFonts w:ascii="Arial" w:hAnsi="Arial" w:cs="Arial"/>
                <w:sz w:val="20"/>
              </w:rPr>
              <w:t>,0</w:t>
            </w:r>
          </w:p>
        </w:tc>
      </w:tr>
      <w:tr w:rsidR="005336B6" w:rsidRPr="004C7908" w:rsidTr="00292A64">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celkem</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292A64" w:rsidP="00292A64">
            <w:pPr>
              <w:jc w:val="right"/>
              <w:rPr>
                <w:rFonts w:ascii="Arial" w:hAnsi="Arial" w:cs="Arial"/>
                <w:b/>
                <w:bCs/>
                <w:sz w:val="20"/>
              </w:rPr>
            </w:pPr>
            <w:r w:rsidRPr="004C7908">
              <w:rPr>
                <w:rFonts w:ascii="Arial" w:hAnsi="Arial" w:cs="Arial"/>
                <w:b/>
                <w:bCs/>
                <w:sz w:val="20"/>
              </w:rPr>
              <w:t>620</w:t>
            </w:r>
            <w:r w:rsidR="005336B6" w:rsidRPr="004C7908">
              <w:rPr>
                <w:rFonts w:ascii="Arial" w:hAnsi="Arial" w:cs="Arial"/>
                <w:b/>
                <w:bCs/>
                <w:sz w:val="20"/>
              </w:rPr>
              <w:t>,0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292A64">
            <w:pPr>
              <w:jc w:val="right"/>
              <w:rPr>
                <w:rFonts w:ascii="Arial" w:hAnsi="Arial" w:cs="Arial"/>
                <w:b/>
                <w:bCs/>
                <w:sz w:val="20"/>
              </w:rPr>
            </w:pPr>
            <w:r w:rsidRPr="004C7908">
              <w:rPr>
                <w:rFonts w:ascii="Arial" w:hAnsi="Arial" w:cs="Arial"/>
                <w:b/>
                <w:bCs/>
                <w:sz w:val="20"/>
              </w:rPr>
              <w:t xml:space="preserve">2 </w:t>
            </w:r>
            <w:r w:rsidR="00292A64" w:rsidRPr="004C7908">
              <w:rPr>
                <w:rFonts w:ascii="Arial" w:hAnsi="Arial" w:cs="Arial"/>
                <w:b/>
                <w:bCs/>
                <w:sz w:val="20"/>
              </w:rPr>
              <w:t>398</w:t>
            </w:r>
            <w:r w:rsidRPr="004C7908">
              <w:rPr>
                <w:rFonts w:ascii="Arial" w:hAnsi="Arial" w:cs="Arial"/>
                <w:b/>
                <w:bCs/>
                <w:sz w:val="20"/>
              </w:rPr>
              <w:t>,0</w:t>
            </w:r>
          </w:p>
        </w:tc>
      </w:tr>
      <w:tr w:rsidR="005336B6" w:rsidRPr="004C7908" w:rsidTr="00292A64">
        <w:trPr>
          <w:cantSplit/>
          <w:trHeight w:val="330"/>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Dveře</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celoplošná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490,0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960,8</w:t>
            </w:r>
          </w:p>
        </w:tc>
      </w:tr>
      <w:tr w:rsidR="005336B6" w:rsidRPr="004C7908" w:rsidTr="00292A64">
        <w:trPr>
          <w:trHeight w:val="330"/>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dřevěná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r>
      <w:tr w:rsidR="005336B6" w:rsidRPr="004C7908" w:rsidTr="00292A64">
        <w:trPr>
          <w:cantSplit/>
          <w:trHeight w:val="330"/>
        </w:trPr>
        <w:tc>
          <w:tcPr>
            <w:tcW w:w="1460" w:type="dxa"/>
            <w:tcBorders>
              <w:top w:val="nil"/>
              <w:left w:val="single" w:sz="4" w:space="0" w:color="auto"/>
              <w:bottom w:val="single" w:sz="4" w:space="0" w:color="auto"/>
              <w:right w:val="nil"/>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Přepážky</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 </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25,0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r>
      <w:tr w:rsidR="005336B6" w:rsidRPr="004C7908" w:rsidTr="00292A64">
        <w:trPr>
          <w:trHeight w:val="330"/>
        </w:trPr>
        <w:tc>
          <w:tcPr>
            <w:tcW w:w="1460"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c>
          <w:tcPr>
            <w:tcW w:w="1660"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c>
          <w:tcPr>
            <w:tcW w:w="1090"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c>
          <w:tcPr>
            <w:tcW w:w="1182"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r>
      <w:tr w:rsidR="005336B6" w:rsidRPr="004C7908" w:rsidTr="00292A64">
        <w:trPr>
          <w:cantSplit/>
          <w:trHeight w:val="63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rPr>
            </w:pPr>
            <w:r w:rsidRPr="004C7908">
              <w:rPr>
                <w:rFonts w:ascii="Arial" w:hAnsi="Arial" w:cs="Arial"/>
              </w:rPr>
              <w:t>HARMONOGRAM</w:t>
            </w:r>
          </w:p>
        </w:tc>
        <w:tc>
          <w:tcPr>
            <w:tcW w:w="109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1x6 měsíců</w:t>
            </w:r>
          </w:p>
        </w:tc>
        <w:tc>
          <w:tcPr>
            <w:tcW w:w="1182"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2*</w:t>
            </w:r>
          </w:p>
        </w:tc>
      </w:tr>
    </w:tbl>
    <w:p w:rsidR="005336B6" w:rsidRPr="004C7908" w:rsidRDefault="005336B6" w:rsidP="005336B6">
      <w:pPr>
        <w:rPr>
          <w:rFonts w:ascii="Arial" w:hAnsi="Arial" w:cs="Arial"/>
        </w:rPr>
      </w:pPr>
    </w:p>
    <w:p w:rsidR="005336B6" w:rsidRPr="004C7908" w:rsidRDefault="005336B6" w:rsidP="005336B6">
      <w:pPr>
        <w:rPr>
          <w:rFonts w:ascii="Arial" w:hAnsi="Arial" w:cs="Arial"/>
        </w:rPr>
      </w:pPr>
      <w:r w:rsidRPr="004C7908">
        <w:rPr>
          <w:rFonts w:ascii="Arial" w:hAnsi="Arial" w:cs="Arial"/>
          <w:lang w:val="en-US"/>
        </w:rPr>
        <w:t xml:space="preserve">* </w:t>
      </w:r>
      <w:r w:rsidRPr="004C7908">
        <w:rPr>
          <w:rFonts w:ascii="Arial" w:hAnsi="Arial" w:cs="Arial"/>
        </w:rPr>
        <w:t>Vysvětlivky :</w:t>
      </w:r>
    </w:p>
    <w:p w:rsidR="005336B6" w:rsidRPr="004C7908" w:rsidRDefault="005336B6" w:rsidP="005336B6">
      <w:pPr>
        <w:rPr>
          <w:rFonts w:ascii="Arial" w:hAnsi="Arial" w:cs="Arial"/>
          <w:sz w:val="20"/>
        </w:rPr>
      </w:pPr>
      <w:r w:rsidRPr="004C7908">
        <w:rPr>
          <w:rFonts w:ascii="Arial" w:hAnsi="Arial" w:cs="Arial"/>
          <w:sz w:val="20"/>
        </w:rPr>
        <w:t xml:space="preserve">2 – po pracovní době </w:t>
      </w:r>
      <w:r w:rsidR="008A0614">
        <w:rPr>
          <w:rFonts w:ascii="Arial" w:hAnsi="Arial" w:cs="Arial"/>
          <w:sz w:val="20"/>
        </w:rPr>
        <w:t>MZ</w:t>
      </w:r>
    </w:p>
    <w:p w:rsidR="005336B6" w:rsidRPr="004C7908" w:rsidRDefault="005336B6" w:rsidP="005336B6">
      <w:pPr>
        <w:spacing w:before="240" w:after="120"/>
        <w:rPr>
          <w:rFonts w:ascii="Arial" w:hAnsi="Arial" w:cs="Arial"/>
          <w:b/>
        </w:rPr>
      </w:pPr>
      <w:r w:rsidRPr="004C7908">
        <w:rPr>
          <w:rFonts w:ascii="Arial" w:hAnsi="Arial" w:cs="Arial"/>
          <w:b/>
        </w:rPr>
        <w:t xml:space="preserve">Tabulka č. 4a – Souhrnné stanovení skleněných ploch – </w:t>
      </w:r>
      <w:r w:rsidR="009C6CAB" w:rsidRPr="004C7908">
        <w:rPr>
          <w:rFonts w:ascii="Arial" w:hAnsi="Arial" w:cs="Arial"/>
          <w:b/>
        </w:rPr>
        <w:t xml:space="preserve">ÚZIS a </w:t>
      </w:r>
      <w:r w:rsidR="002A3B8B">
        <w:rPr>
          <w:rFonts w:ascii="Arial" w:hAnsi="Arial" w:cs="Arial"/>
          <w:b/>
        </w:rPr>
        <w:t xml:space="preserve">MZ-ostatní                 </w:t>
      </w:r>
      <w:r w:rsidR="009C6CAB" w:rsidRPr="004C7908">
        <w:rPr>
          <w:rFonts w:ascii="Arial" w:hAnsi="Arial" w:cs="Arial"/>
          <w:b/>
        </w:rPr>
        <w:t xml:space="preserve"> </w:t>
      </w:r>
      <w:r w:rsidRPr="004C7908">
        <w:rPr>
          <w:rFonts w:ascii="Arial" w:hAnsi="Arial" w:cs="Arial"/>
          <w:b/>
        </w:rPr>
        <w:t>a harmonogram čištění</w:t>
      </w:r>
      <w:r w:rsidR="000F5729" w:rsidRPr="004C7908">
        <w:rPr>
          <w:rFonts w:ascii="Arial" w:hAnsi="Arial" w:cs="Arial"/>
          <w:b/>
        </w:rPr>
        <w:t xml:space="preserve"> (mytí) - informace</w:t>
      </w:r>
    </w:p>
    <w:tbl>
      <w:tblPr>
        <w:tblW w:w="5392" w:type="dxa"/>
        <w:tblInd w:w="65" w:type="dxa"/>
        <w:tblCellMar>
          <w:left w:w="70" w:type="dxa"/>
          <w:right w:w="70" w:type="dxa"/>
        </w:tblCellMar>
        <w:tblLook w:val="0000" w:firstRow="0" w:lastRow="0" w:firstColumn="0" w:lastColumn="0" w:noHBand="0" w:noVBand="0"/>
      </w:tblPr>
      <w:tblGrid>
        <w:gridCol w:w="1460"/>
        <w:gridCol w:w="1660"/>
        <w:gridCol w:w="1090"/>
        <w:gridCol w:w="1182"/>
      </w:tblGrid>
      <w:tr w:rsidR="005336B6" w:rsidRPr="004C7908" w:rsidTr="000F5729">
        <w:trPr>
          <w:cantSplit/>
          <w:trHeight w:val="375"/>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00"/>
          </w:tcPr>
          <w:p w:rsidR="005336B6" w:rsidRPr="004C7908" w:rsidRDefault="005336B6" w:rsidP="00B81573">
            <w:pPr>
              <w:jc w:val="center"/>
              <w:rPr>
                <w:rFonts w:ascii="Arial" w:hAnsi="Arial" w:cs="Arial"/>
                <w:b/>
                <w:bCs/>
              </w:rPr>
            </w:pPr>
            <w:r w:rsidRPr="004C7908">
              <w:rPr>
                <w:rFonts w:ascii="Arial" w:hAnsi="Arial" w:cs="Arial"/>
                <w:b/>
                <w:bCs/>
              </w:rPr>
              <w:t xml:space="preserve">Druhy skleněných ploch </w:t>
            </w:r>
          </w:p>
        </w:tc>
        <w:tc>
          <w:tcPr>
            <w:tcW w:w="2272" w:type="dxa"/>
            <w:gridSpan w:val="2"/>
            <w:tcBorders>
              <w:top w:val="single" w:sz="4" w:space="0" w:color="auto"/>
              <w:left w:val="nil"/>
              <w:bottom w:val="single" w:sz="4" w:space="0" w:color="auto"/>
              <w:right w:val="single" w:sz="4" w:space="0" w:color="000000"/>
            </w:tcBorders>
            <w:shd w:val="clear" w:color="auto" w:fill="auto"/>
            <w:noWrap/>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Skleněné plochy</w:t>
            </w:r>
          </w:p>
        </w:tc>
      </w:tr>
      <w:tr w:rsidR="005336B6" w:rsidRPr="004C7908" w:rsidTr="000F5729">
        <w:trPr>
          <w:trHeight w:val="300"/>
        </w:trPr>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b/>
                <w:bCs/>
                <w:sz w:val="20"/>
              </w:rPr>
            </w:pPr>
            <w:r w:rsidRPr="004C7908">
              <w:rPr>
                <w:rFonts w:ascii="Arial" w:hAnsi="Arial" w:cs="Arial"/>
                <w:b/>
                <w:bCs/>
                <w:sz w:val="20"/>
              </w:rPr>
              <w:t>ks</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b/>
                <w:bCs/>
                <w:sz w:val="20"/>
              </w:rPr>
            </w:pPr>
            <w:r w:rsidRPr="004C7908">
              <w:rPr>
                <w:rFonts w:ascii="Arial" w:hAnsi="Arial" w:cs="Arial"/>
                <w:b/>
                <w:bCs/>
                <w:sz w:val="20"/>
              </w:rPr>
              <w:t>m</w:t>
            </w:r>
            <w:r w:rsidRPr="004C7908">
              <w:rPr>
                <w:rFonts w:ascii="Arial" w:hAnsi="Arial" w:cs="Arial"/>
                <w:b/>
                <w:bCs/>
                <w:sz w:val="20"/>
                <w:vertAlign w:val="superscript"/>
              </w:rPr>
              <w:t>2</w:t>
            </w:r>
          </w:p>
        </w:tc>
      </w:tr>
      <w:tr w:rsidR="005336B6" w:rsidRPr="004C7908" w:rsidTr="000F5729">
        <w:trPr>
          <w:trHeight w:val="315"/>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Okna</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dvojitá šoupací</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6766C0" w:rsidP="006766C0">
            <w:pPr>
              <w:jc w:val="right"/>
              <w:rPr>
                <w:rFonts w:ascii="Arial" w:hAnsi="Arial" w:cs="Arial"/>
                <w:sz w:val="20"/>
              </w:rPr>
            </w:pPr>
            <w:r w:rsidRPr="004C7908">
              <w:rPr>
                <w:rFonts w:ascii="Arial" w:hAnsi="Arial" w:cs="Arial"/>
                <w:sz w:val="20"/>
              </w:rPr>
              <w:t>51</w:t>
            </w:r>
            <w:r w:rsidR="005336B6" w:rsidRPr="004C7908">
              <w:rPr>
                <w:rFonts w:ascii="Arial" w:hAnsi="Arial" w:cs="Arial"/>
                <w:sz w:val="20"/>
              </w:rPr>
              <w:t>,0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6766C0" w:rsidP="006766C0">
            <w:pPr>
              <w:jc w:val="right"/>
              <w:rPr>
                <w:rFonts w:ascii="Arial" w:hAnsi="Arial" w:cs="Arial"/>
                <w:sz w:val="20"/>
              </w:rPr>
            </w:pPr>
            <w:r w:rsidRPr="004C7908">
              <w:rPr>
                <w:rFonts w:ascii="Arial" w:hAnsi="Arial" w:cs="Arial"/>
                <w:sz w:val="20"/>
              </w:rPr>
              <w:t>16</w:t>
            </w:r>
            <w:r w:rsidR="005336B6" w:rsidRPr="004C7908">
              <w:rPr>
                <w:rFonts w:ascii="Arial" w:hAnsi="Arial" w:cs="Arial"/>
                <w:sz w:val="20"/>
              </w:rPr>
              <w:t>3</w:t>
            </w:r>
          </w:p>
        </w:tc>
      </w:tr>
      <w:tr w:rsidR="005336B6" w:rsidRPr="004C7908" w:rsidTr="000F5729">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dvojitá špaletová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6766C0" w:rsidP="006766C0">
            <w:pPr>
              <w:jc w:val="right"/>
              <w:rPr>
                <w:rFonts w:ascii="Arial" w:hAnsi="Arial" w:cs="Arial"/>
                <w:sz w:val="20"/>
              </w:rPr>
            </w:pPr>
            <w:r w:rsidRPr="004C7908">
              <w:rPr>
                <w:rFonts w:ascii="Arial" w:hAnsi="Arial" w:cs="Arial"/>
                <w:sz w:val="20"/>
              </w:rPr>
              <w:t>62</w:t>
            </w:r>
            <w:r w:rsidR="005336B6" w:rsidRPr="004C7908">
              <w:rPr>
                <w:rFonts w:ascii="Arial" w:hAnsi="Arial" w:cs="Arial"/>
                <w:sz w:val="20"/>
              </w:rPr>
              <w:t>,0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6766C0" w:rsidP="006766C0">
            <w:pPr>
              <w:jc w:val="right"/>
              <w:rPr>
                <w:rFonts w:ascii="Arial" w:hAnsi="Arial" w:cs="Arial"/>
                <w:sz w:val="20"/>
              </w:rPr>
            </w:pPr>
            <w:r w:rsidRPr="004C7908">
              <w:rPr>
                <w:rFonts w:ascii="Arial" w:hAnsi="Arial" w:cs="Arial"/>
                <w:sz w:val="20"/>
              </w:rPr>
              <w:t>15</w:t>
            </w:r>
            <w:r w:rsidR="005336B6" w:rsidRPr="004C7908">
              <w:rPr>
                <w:rFonts w:ascii="Arial" w:hAnsi="Arial" w:cs="Arial"/>
                <w:sz w:val="20"/>
              </w:rPr>
              <w:t>2</w:t>
            </w:r>
          </w:p>
        </w:tc>
      </w:tr>
      <w:tr w:rsidR="005336B6" w:rsidRPr="004C7908" w:rsidTr="000F5729">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ostatní</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6766C0" w:rsidP="006766C0">
            <w:pPr>
              <w:jc w:val="right"/>
              <w:rPr>
                <w:rFonts w:ascii="Arial" w:hAnsi="Arial" w:cs="Arial"/>
                <w:sz w:val="20"/>
              </w:rPr>
            </w:pPr>
            <w:r w:rsidRPr="004C7908">
              <w:rPr>
                <w:rFonts w:ascii="Arial" w:hAnsi="Arial" w:cs="Arial"/>
                <w:sz w:val="20"/>
              </w:rPr>
              <w:t>11</w:t>
            </w:r>
            <w:r w:rsidR="005336B6" w:rsidRPr="004C7908">
              <w:rPr>
                <w:rFonts w:ascii="Arial" w:hAnsi="Arial" w:cs="Arial"/>
                <w:sz w:val="20"/>
              </w:rPr>
              <w:t>,0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6766C0" w:rsidP="005336B6">
            <w:pPr>
              <w:jc w:val="right"/>
              <w:rPr>
                <w:rFonts w:ascii="Arial" w:hAnsi="Arial" w:cs="Arial"/>
                <w:sz w:val="20"/>
              </w:rPr>
            </w:pPr>
            <w:r w:rsidRPr="004C7908">
              <w:rPr>
                <w:rFonts w:ascii="Arial" w:hAnsi="Arial" w:cs="Arial"/>
                <w:sz w:val="20"/>
              </w:rPr>
              <w:t>7</w:t>
            </w:r>
          </w:p>
        </w:tc>
      </w:tr>
      <w:tr w:rsidR="005336B6" w:rsidRPr="004C7908" w:rsidTr="000F5729">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celkem</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9C6CAB" w:rsidP="009C6CAB">
            <w:pPr>
              <w:jc w:val="right"/>
              <w:rPr>
                <w:rFonts w:ascii="Arial" w:hAnsi="Arial" w:cs="Arial"/>
                <w:b/>
                <w:bCs/>
                <w:sz w:val="20"/>
              </w:rPr>
            </w:pPr>
            <w:r w:rsidRPr="004C7908">
              <w:rPr>
                <w:rFonts w:ascii="Arial" w:hAnsi="Arial" w:cs="Arial"/>
                <w:b/>
                <w:bCs/>
                <w:sz w:val="20"/>
              </w:rPr>
              <w:t>124</w:t>
            </w:r>
            <w:r w:rsidR="005336B6" w:rsidRPr="004C7908">
              <w:rPr>
                <w:rFonts w:ascii="Arial" w:hAnsi="Arial" w:cs="Arial"/>
                <w:b/>
                <w:bCs/>
                <w:sz w:val="20"/>
              </w:rPr>
              <w:t>,0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9C6CAB" w:rsidP="009C6CAB">
            <w:pPr>
              <w:jc w:val="right"/>
              <w:rPr>
                <w:rFonts w:ascii="Arial" w:hAnsi="Arial" w:cs="Arial"/>
                <w:b/>
                <w:bCs/>
                <w:sz w:val="20"/>
              </w:rPr>
            </w:pPr>
            <w:r w:rsidRPr="004C7908">
              <w:rPr>
                <w:rFonts w:ascii="Arial" w:hAnsi="Arial" w:cs="Arial"/>
                <w:b/>
                <w:bCs/>
                <w:sz w:val="20"/>
              </w:rPr>
              <w:t>322</w:t>
            </w:r>
          </w:p>
        </w:tc>
      </w:tr>
      <w:tr w:rsidR="005336B6" w:rsidRPr="004C7908" w:rsidTr="000F5729">
        <w:trPr>
          <w:cantSplit/>
          <w:trHeight w:val="315"/>
        </w:trPr>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Dveře</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celoplošná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48,0</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right"/>
              <w:rPr>
                <w:rFonts w:ascii="Arial" w:hAnsi="Arial" w:cs="Arial"/>
                <w:sz w:val="20"/>
              </w:rPr>
            </w:pPr>
            <w:r w:rsidRPr="004C7908">
              <w:rPr>
                <w:rFonts w:ascii="Arial" w:hAnsi="Arial" w:cs="Arial"/>
                <w:sz w:val="20"/>
              </w:rPr>
              <w:t>89,0</w:t>
            </w:r>
          </w:p>
        </w:tc>
      </w:tr>
      <w:tr w:rsidR="005336B6" w:rsidRPr="004C7908" w:rsidTr="000F5729">
        <w:trPr>
          <w:trHeight w:val="315"/>
        </w:trPr>
        <w:tc>
          <w:tcPr>
            <w:tcW w:w="1460" w:type="dxa"/>
            <w:vMerge/>
            <w:tcBorders>
              <w:top w:val="nil"/>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rPr>
            </w:pP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dřevěná</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r>
      <w:tr w:rsidR="005336B6" w:rsidRPr="004C7908" w:rsidTr="000F5729">
        <w:trPr>
          <w:cantSplit/>
          <w:trHeight w:val="315"/>
        </w:trPr>
        <w:tc>
          <w:tcPr>
            <w:tcW w:w="1460" w:type="dxa"/>
            <w:tcBorders>
              <w:top w:val="nil"/>
              <w:left w:val="single" w:sz="4" w:space="0" w:color="auto"/>
              <w:bottom w:val="single" w:sz="4" w:space="0" w:color="auto"/>
              <w:right w:val="nil"/>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Přepážky</w:t>
            </w:r>
          </w:p>
        </w:tc>
        <w:tc>
          <w:tcPr>
            <w:tcW w:w="16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 </w:t>
            </w:r>
          </w:p>
        </w:tc>
        <w:tc>
          <w:tcPr>
            <w:tcW w:w="109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1182"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r>
      <w:tr w:rsidR="005336B6" w:rsidRPr="004C7908" w:rsidTr="000F5729">
        <w:trPr>
          <w:trHeight w:val="255"/>
        </w:trPr>
        <w:tc>
          <w:tcPr>
            <w:tcW w:w="1460" w:type="dxa"/>
            <w:tcBorders>
              <w:top w:val="nil"/>
              <w:left w:val="nil"/>
              <w:bottom w:val="nil"/>
              <w:right w:val="nil"/>
            </w:tcBorders>
            <w:shd w:val="clear" w:color="auto" w:fill="auto"/>
            <w:noWrap/>
            <w:vAlign w:val="bottom"/>
          </w:tcPr>
          <w:p w:rsidR="005336B6" w:rsidRPr="004C7908" w:rsidRDefault="005336B6" w:rsidP="005336B6">
            <w:pPr>
              <w:jc w:val="center"/>
              <w:rPr>
                <w:rFonts w:ascii="Arial" w:hAnsi="Arial" w:cs="Arial"/>
                <w:b/>
                <w:bCs/>
                <w:sz w:val="20"/>
              </w:rPr>
            </w:pPr>
          </w:p>
        </w:tc>
        <w:tc>
          <w:tcPr>
            <w:tcW w:w="1660"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c>
          <w:tcPr>
            <w:tcW w:w="1090"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c>
          <w:tcPr>
            <w:tcW w:w="1182" w:type="dxa"/>
            <w:tcBorders>
              <w:top w:val="nil"/>
              <w:left w:val="nil"/>
              <w:bottom w:val="nil"/>
              <w:right w:val="nil"/>
            </w:tcBorders>
            <w:shd w:val="clear" w:color="auto" w:fill="auto"/>
            <w:noWrap/>
            <w:vAlign w:val="bottom"/>
          </w:tcPr>
          <w:p w:rsidR="005336B6" w:rsidRPr="004C7908" w:rsidRDefault="005336B6" w:rsidP="005336B6">
            <w:pPr>
              <w:rPr>
                <w:rFonts w:ascii="Arial" w:hAnsi="Arial" w:cs="Arial"/>
                <w:sz w:val="20"/>
              </w:rPr>
            </w:pPr>
          </w:p>
        </w:tc>
      </w:tr>
      <w:tr w:rsidR="005336B6" w:rsidRPr="004C7908" w:rsidTr="000F5729">
        <w:trPr>
          <w:cantSplit/>
          <w:trHeight w:val="63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rPr>
            </w:pPr>
            <w:r w:rsidRPr="004C7908">
              <w:rPr>
                <w:rFonts w:ascii="Arial" w:hAnsi="Arial" w:cs="Arial"/>
              </w:rPr>
              <w:t>HARMONOGRAM</w:t>
            </w:r>
          </w:p>
        </w:tc>
        <w:tc>
          <w:tcPr>
            <w:tcW w:w="109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1x6 měsíců</w:t>
            </w:r>
          </w:p>
        </w:tc>
        <w:tc>
          <w:tcPr>
            <w:tcW w:w="1182"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rPr>
            </w:pPr>
            <w:r w:rsidRPr="004C7908">
              <w:rPr>
                <w:rFonts w:ascii="Arial" w:hAnsi="Arial" w:cs="Arial"/>
                <w:b/>
                <w:bCs/>
              </w:rPr>
              <w:t>2*</w:t>
            </w:r>
          </w:p>
        </w:tc>
      </w:tr>
    </w:tbl>
    <w:p w:rsidR="005336B6" w:rsidRPr="004C7908" w:rsidRDefault="005336B6" w:rsidP="005336B6">
      <w:pPr>
        <w:rPr>
          <w:rFonts w:ascii="Arial" w:hAnsi="Arial" w:cs="Arial"/>
        </w:rPr>
      </w:pPr>
    </w:p>
    <w:p w:rsidR="005336B6" w:rsidRPr="004C7908" w:rsidRDefault="005336B6" w:rsidP="005336B6">
      <w:pPr>
        <w:rPr>
          <w:rFonts w:ascii="Arial" w:hAnsi="Arial" w:cs="Arial"/>
        </w:rPr>
      </w:pPr>
      <w:r w:rsidRPr="004C7908">
        <w:rPr>
          <w:rFonts w:ascii="Arial" w:hAnsi="Arial" w:cs="Arial"/>
          <w:lang w:val="en-US"/>
        </w:rPr>
        <w:t xml:space="preserve">* </w:t>
      </w:r>
      <w:r w:rsidRPr="004C7908">
        <w:rPr>
          <w:rFonts w:ascii="Arial" w:hAnsi="Arial" w:cs="Arial"/>
        </w:rPr>
        <w:t>Vysvětlivky :</w:t>
      </w:r>
    </w:p>
    <w:p w:rsidR="005336B6" w:rsidRPr="004C7908" w:rsidRDefault="005336B6" w:rsidP="005336B6">
      <w:pPr>
        <w:rPr>
          <w:rFonts w:ascii="Arial" w:hAnsi="Arial" w:cs="Arial"/>
          <w:sz w:val="20"/>
        </w:rPr>
      </w:pPr>
      <w:r w:rsidRPr="004C7908">
        <w:rPr>
          <w:rFonts w:ascii="Arial" w:hAnsi="Arial" w:cs="Arial"/>
          <w:sz w:val="20"/>
        </w:rPr>
        <w:t xml:space="preserve">2 – po pracovní době </w:t>
      </w:r>
      <w:r w:rsidR="008A0614">
        <w:rPr>
          <w:rFonts w:ascii="Arial" w:hAnsi="Arial" w:cs="Arial"/>
          <w:sz w:val="20"/>
        </w:rPr>
        <w:t>MZ</w:t>
      </w:r>
    </w:p>
    <w:p w:rsidR="005336B6" w:rsidRPr="004C7908" w:rsidRDefault="005336B6" w:rsidP="005336B6">
      <w:pPr>
        <w:rPr>
          <w:rFonts w:ascii="Arial" w:hAnsi="Arial" w:cs="Arial"/>
          <w:b/>
          <w:bCs/>
          <w:sz w:val="20"/>
        </w:rPr>
        <w:sectPr w:rsidR="005336B6" w:rsidRPr="004C7908" w:rsidSect="005336B6">
          <w:headerReference w:type="default" r:id="rId13"/>
          <w:footerReference w:type="even" r:id="rId14"/>
          <w:footerReference w:type="default" r:id="rId15"/>
          <w:pgSz w:w="11906" w:h="16838" w:code="9"/>
          <w:pgMar w:top="1418" w:right="1418" w:bottom="1418" w:left="1418" w:header="709" w:footer="709" w:gutter="0"/>
          <w:cols w:space="708"/>
          <w:docGrid w:linePitch="360"/>
        </w:sectPr>
      </w:pPr>
    </w:p>
    <w:p w:rsidR="005336B6" w:rsidRPr="004C7908" w:rsidRDefault="005336B6" w:rsidP="005336B6">
      <w:pPr>
        <w:rPr>
          <w:rFonts w:ascii="Arial" w:hAnsi="Arial" w:cs="Arial"/>
          <w:b/>
          <w:bCs/>
          <w:sz w:val="28"/>
          <w:szCs w:val="28"/>
        </w:rPr>
      </w:pPr>
      <w:r w:rsidRPr="004C7908">
        <w:rPr>
          <w:rFonts w:ascii="Arial" w:hAnsi="Arial" w:cs="Arial"/>
          <w:b/>
          <w:bCs/>
          <w:sz w:val="28"/>
          <w:szCs w:val="28"/>
        </w:rPr>
        <w:lastRenderedPageBreak/>
        <w:t xml:space="preserve">PŘÍLOHA č. </w:t>
      </w:r>
      <w:r w:rsidR="00E37648">
        <w:rPr>
          <w:rFonts w:ascii="Arial" w:hAnsi="Arial" w:cs="Arial"/>
          <w:b/>
          <w:bCs/>
          <w:sz w:val="28"/>
          <w:szCs w:val="28"/>
        </w:rPr>
        <w:t>1.</w:t>
      </w:r>
      <w:r w:rsidRPr="004C7908">
        <w:rPr>
          <w:rFonts w:ascii="Arial" w:hAnsi="Arial" w:cs="Arial"/>
          <w:b/>
          <w:bCs/>
          <w:sz w:val="28"/>
          <w:szCs w:val="28"/>
        </w:rPr>
        <w:t>5 – Mimořádné práce a služby na objednávku</w:t>
      </w:r>
    </w:p>
    <w:p w:rsidR="002D2374" w:rsidRDefault="002D2374" w:rsidP="005336B6">
      <w:pPr>
        <w:rPr>
          <w:rFonts w:ascii="Verdana" w:hAnsi="Verdana"/>
          <w:b/>
          <w:bCs/>
          <w:sz w:val="28"/>
          <w:szCs w:val="28"/>
        </w:rPr>
      </w:pPr>
    </w:p>
    <w:p w:rsidR="00CB2343" w:rsidRDefault="00CB2343" w:rsidP="005336B6">
      <w:pPr>
        <w:rPr>
          <w:rFonts w:ascii="Verdana" w:hAnsi="Verdana"/>
          <w:b/>
          <w:bCs/>
          <w:sz w:val="28"/>
          <w:szCs w:val="28"/>
        </w:rPr>
      </w:pPr>
    </w:p>
    <w:tbl>
      <w:tblPr>
        <w:tblW w:w="13479" w:type="dxa"/>
        <w:tblInd w:w="55" w:type="dxa"/>
        <w:tblCellMar>
          <w:left w:w="70" w:type="dxa"/>
          <w:right w:w="70" w:type="dxa"/>
        </w:tblCellMar>
        <w:tblLook w:val="04A0" w:firstRow="1" w:lastRow="0" w:firstColumn="1" w:lastColumn="0" w:noHBand="0" w:noVBand="1"/>
      </w:tblPr>
      <w:tblGrid>
        <w:gridCol w:w="4565"/>
        <w:gridCol w:w="196"/>
        <w:gridCol w:w="873"/>
        <w:gridCol w:w="669"/>
        <w:gridCol w:w="1061"/>
        <w:gridCol w:w="963"/>
        <w:gridCol w:w="960"/>
        <w:gridCol w:w="960"/>
        <w:gridCol w:w="1340"/>
        <w:gridCol w:w="960"/>
        <w:gridCol w:w="960"/>
      </w:tblGrid>
      <w:tr w:rsidR="00CB2343" w:rsidTr="00AB7AD1">
        <w:trPr>
          <w:trHeight w:val="255"/>
        </w:trPr>
        <w:tc>
          <w:tcPr>
            <w:tcW w:w="7339" w:type="dxa"/>
            <w:gridSpan w:val="5"/>
            <w:tcBorders>
              <w:top w:val="nil"/>
              <w:left w:val="nil"/>
              <w:bottom w:val="nil"/>
              <w:right w:val="nil"/>
            </w:tcBorders>
            <w:shd w:val="clear" w:color="auto" w:fill="auto"/>
            <w:noWrap/>
            <w:vAlign w:val="bottom"/>
            <w:hideMark/>
          </w:tcPr>
          <w:p w:rsidR="00CB2343" w:rsidRDefault="00CB2343" w:rsidP="00CB2343">
            <w:pPr>
              <w:rPr>
                <w:rFonts w:ascii="Arial" w:hAnsi="Arial" w:cs="Arial"/>
                <w:b/>
                <w:bCs/>
                <w:color w:val="000000"/>
                <w:sz w:val="20"/>
                <w:szCs w:val="20"/>
              </w:rPr>
            </w:pPr>
            <w:r>
              <w:rPr>
                <w:rFonts w:ascii="Arial" w:hAnsi="Arial" w:cs="Arial"/>
                <w:b/>
                <w:bCs/>
                <w:color w:val="000000"/>
                <w:sz w:val="20"/>
                <w:szCs w:val="20"/>
              </w:rPr>
              <w:t>Tabulka č. 5a – Specifikace podle jednotlivých činností MZ</w:t>
            </w: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r>
      <w:tr w:rsidR="00CB2343" w:rsidTr="00AB7AD1">
        <w:trPr>
          <w:trHeight w:val="255"/>
        </w:trPr>
        <w:tc>
          <w:tcPr>
            <w:tcW w:w="4565"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171"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873"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669"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1061"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r>
      <w:tr w:rsidR="00CB2343" w:rsidTr="00AB7AD1">
        <w:trPr>
          <w:trHeight w:val="510"/>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343" w:rsidRDefault="00CB2343" w:rsidP="00F4113B">
            <w:pPr>
              <w:jc w:val="center"/>
              <w:rPr>
                <w:rFonts w:ascii="Arial" w:hAnsi="Arial" w:cs="Arial"/>
                <w:b/>
                <w:bCs/>
                <w:color w:val="000000"/>
                <w:sz w:val="20"/>
                <w:szCs w:val="20"/>
              </w:rPr>
            </w:pPr>
            <w:r>
              <w:rPr>
                <w:rFonts w:ascii="Arial" w:hAnsi="Arial" w:cs="Arial"/>
                <w:b/>
                <w:bCs/>
                <w:color w:val="000000"/>
                <w:sz w:val="20"/>
                <w:szCs w:val="20"/>
              </w:rPr>
              <w:t xml:space="preserve">Mimořádné práce a služby </w:t>
            </w:r>
          </w:p>
        </w:tc>
        <w:tc>
          <w:tcPr>
            <w:tcW w:w="171" w:type="dxa"/>
            <w:tcBorders>
              <w:top w:val="single" w:sz="4" w:space="0" w:color="auto"/>
              <w:left w:val="nil"/>
              <w:bottom w:val="single" w:sz="4" w:space="0" w:color="auto"/>
              <w:right w:val="single" w:sz="4" w:space="0" w:color="auto"/>
            </w:tcBorders>
            <w:shd w:val="clear" w:color="auto" w:fill="auto"/>
            <w:noWrap/>
            <w:vAlign w:val="bottom"/>
            <w:hideMark/>
          </w:tcPr>
          <w:p w:rsidR="00CB2343" w:rsidRDefault="00CB2343" w:rsidP="00AB7AD1">
            <w:pP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četnost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rPr>
                <w:rFonts w:ascii="Arial" w:hAnsi="Arial" w:cs="Arial"/>
                <w:b/>
                <w:bCs/>
                <w:color w:val="000000"/>
                <w:sz w:val="20"/>
                <w:szCs w:val="20"/>
              </w:rPr>
            </w:pPr>
            <w:r>
              <w:rPr>
                <w:rFonts w:ascii="Arial" w:hAnsi="Arial" w:cs="Arial"/>
                <w:b/>
                <w:bCs/>
                <w:color w:val="000000"/>
                <w:sz w:val="20"/>
                <w:szCs w:val="20"/>
              </w:rPr>
              <w:t>jednotka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celkový počet jednotek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rPr>
                <w:rFonts w:ascii="Arial" w:hAnsi="Arial" w:cs="Arial"/>
                <w:b/>
                <w:bCs/>
                <w:color w:val="000000"/>
                <w:sz w:val="20"/>
                <w:szCs w:val="20"/>
              </w:rPr>
            </w:pPr>
            <w:r>
              <w:rPr>
                <w:rFonts w:ascii="Arial" w:hAnsi="Arial" w:cs="Arial"/>
                <w:b/>
                <w:bCs/>
                <w:color w:val="000000"/>
                <w:sz w:val="20"/>
                <w:szCs w:val="20"/>
              </w:rPr>
              <w:t>jednotková cena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Cena celkem za rok</w:t>
            </w: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B12339">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B12339">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r>
      <w:tr w:rsidR="00CB2343" w:rsidTr="00183F66">
        <w:trPr>
          <w:trHeight w:val="510"/>
        </w:trPr>
        <w:tc>
          <w:tcPr>
            <w:tcW w:w="4565" w:type="dxa"/>
            <w:tcBorders>
              <w:top w:val="nil"/>
              <w:left w:val="single" w:sz="4" w:space="0" w:color="auto"/>
              <w:bottom w:val="single" w:sz="4" w:space="0" w:color="auto"/>
              <w:right w:val="single" w:sz="4" w:space="0" w:color="auto"/>
            </w:tcBorders>
            <w:shd w:val="clear" w:color="auto" w:fill="auto"/>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color w:val="000000"/>
                <w:sz w:val="20"/>
                <w:szCs w:val="20"/>
              </w:rPr>
            </w:pPr>
          </w:p>
        </w:tc>
      </w:tr>
      <w:tr w:rsidR="00CB2343" w:rsidTr="00183F66">
        <w:trPr>
          <w:trHeight w:val="510"/>
        </w:trPr>
        <w:tc>
          <w:tcPr>
            <w:tcW w:w="4565" w:type="dxa"/>
            <w:tcBorders>
              <w:top w:val="nil"/>
              <w:left w:val="single" w:sz="4" w:space="0" w:color="auto"/>
              <w:bottom w:val="single" w:sz="4" w:space="0" w:color="auto"/>
              <w:right w:val="single" w:sz="4" w:space="0" w:color="auto"/>
            </w:tcBorders>
            <w:shd w:val="clear" w:color="auto" w:fill="auto"/>
            <w:vAlign w:val="bottom"/>
          </w:tcPr>
          <w:p w:rsidR="00CB2343" w:rsidRDefault="00CB2343" w:rsidP="00381D08">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rsidP="00AB7AD1">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rsidP="00AB7AD1">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rsidP="00AB7AD1">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rsidP="00AB7AD1">
            <w:pPr>
              <w:jc w:val="center"/>
              <w:rPr>
                <w:rFonts w:ascii="Arial" w:hAnsi="Arial" w:cs="Arial"/>
                <w:sz w:val="20"/>
                <w:szCs w:val="20"/>
              </w:rPr>
            </w:pPr>
          </w:p>
        </w:tc>
      </w:tr>
      <w:tr w:rsidR="00CB2343" w:rsidTr="00AB7AD1">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xml:space="preserve">úklid po malování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9C404F" w:rsidP="00AB7AD1">
            <w:pPr>
              <w:jc w:val="center"/>
              <w:rPr>
                <w:rFonts w:ascii="Arial" w:hAnsi="Arial" w:cs="Arial"/>
                <w:color w:val="000000"/>
                <w:sz w:val="20"/>
                <w:szCs w:val="20"/>
              </w:rPr>
            </w:pPr>
            <w:r>
              <w:rPr>
                <w:rFonts w:ascii="Arial" w:hAnsi="Arial" w:cs="Arial"/>
                <w:color w:val="000000"/>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r>
      <w:tr w:rsidR="00CB2343" w:rsidTr="00AB7AD1">
        <w:trPr>
          <w:trHeight w:val="503"/>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xml:space="preserve">Hodinová sazba pracovníka bez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9C404F" w:rsidP="00AB7AD1">
            <w:pPr>
              <w:jc w:val="center"/>
              <w:rPr>
                <w:rFonts w:ascii="Arial" w:hAnsi="Arial" w:cs="Arial"/>
                <w:color w:val="000000"/>
                <w:sz w:val="20"/>
                <w:szCs w:val="20"/>
              </w:rPr>
            </w:pPr>
            <w:r>
              <w:rPr>
                <w:rFonts w:ascii="Arial" w:hAnsi="Arial" w:cs="Arial"/>
                <w:color w:val="000000"/>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r>
      <w:tr w:rsidR="00CB2343" w:rsidTr="00AB7AD1">
        <w:trPr>
          <w:trHeight w:val="429"/>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xml:space="preserve">Hodinová sazba pracovníka s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9C404F" w:rsidP="00AB7AD1">
            <w:pPr>
              <w:jc w:val="center"/>
              <w:rPr>
                <w:rFonts w:ascii="Arial" w:hAnsi="Arial" w:cs="Arial"/>
                <w:color w:val="000000"/>
                <w:sz w:val="20"/>
                <w:szCs w:val="20"/>
              </w:rPr>
            </w:pPr>
            <w:r>
              <w:rPr>
                <w:rFonts w:ascii="Arial" w:hAnsi="Arial" w:cs="Arial"/>
                <w:color w:val="000000"/>
                <w:sz w:val="20"/>
                <w:szCs w:val="20"/>
              </w:rPr>
              <w:t>600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r>
      <w:tr w:rsidR="00CB2343" w:rsidTr="00AB7AD1">
        <w:trPr>
          <w:trHeight w:val="540"/>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Celkem</w:t>
            </w:r>
          </w:p>
        </w:tc>
        <w:tc>
          <w:tcPr>
            <w:tcW w:w="171"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rsidP="00AB7AD1">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rsidP="00AB7AD1">
            <w:pPr>
              <w:jc w:val="center"/>
              <w:rPr>
                <w:rFonts w:ascii="Arial" w:hAnsi="Arial" w:cs="Arial"/>
                <w:b/>
                <w:bCs/>
                <w:color w:val="000000"/>
                <w:sz w:val="20"/>
                <w:szCs w:val="20"/>
              </w:rPr>
            </w:pPr>
            <w:r>
              <w:rPr>
                <w:rFonts w:ascii="Arial" w:hAnsi="Arial" w:cs="Arial"/>
                <w:b/>
                <w:bCs/>
                <w:color w:val="000000"/>
                <w:sz w:val="20"/>
                <w:szCs w:val="20"/>
              </w:rPr>
              <w:t xml:space="preserve">                     -   Kč </w:t>
            </w:r>
          </w:p>
        </w:tc>
      </w:tr>
      <w:tr w:rsidR="00CB2343" w:rsidTr="00AB7AD1">
        <w:trPr>
          <w:trHeight w:val="255"/>
        </w:trPr>
        <w:tc>
          <w:tcPr>
            <w:tcW w:w="7339" w:type="dxa"/>
            <w:gridSpan w:val="5"/>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r>
              <w:rPr>
                <w:rFonts w:ascii="Arial" w:hAnsi="Arial" w:cs="Arial"/>
                <w:color w:val="000000"/>
                <w:sz w:val="20"/>
                <w:szCs w:val="20"/>
              </w:rPr>
              <w:t>Specifikace jednotlivých činností viz zadávací dokumentace</w:t>
            </w: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rsidP="00AB7AD1">
            <w:pPr>
              <w:rPr>
                <w:rFonts w:ascii="Arial" w:hAnsi="Arial" w:cs="Arial"/>
                <w:color w:val="000000"/>
                <w:sz w:val="20"/>
                <w:szCs w:val="20"/>
              </w:rPr>
            </w:pPr>
          </w:p>
        </w:tc>
      </w:tr>
    </w:tbl>
    <w:p w:rsidR="00CB2343" w:rsidRDefault="00CB2343" w:rsidP="005336B6">
      <w:pPr>
        <w:rPr>
          <w:rFonts w:ascii="Verdana" w:hAnsi="Verdana"/>
          <w:b/>
          <w:bCs/>
          <w:sz w:val="28"/>
          <w:szCs w:val="28"/>
        </w:rPr>
      </w:pPr>
    </w:p>
    <w:p w:rsidR="00CB2343" w:rsidRDefault="00CB2343" w:rsidP="005336B6">
      <w:pPr>
        <w:rPr>
          <w:rFonts w:ascii="Verdana" w:hAnsi="Verdana"/>
          <w:b/>
          <w:bCs/>
          <w:sz w:val="28"/>
          <w:szCs w:val="28"/>
        </w:rPr>
      </w:pPr>
    </w:p>
    <w:p w:rsidR="000B02DE" w:rsidRDefault="000B02DE" w:rsidP="005336B6">
      <w:pPr>
        <w:rPr>
          <w:rFonts w:ascii="Verdana" w:hAnsi="Verdana"/>
          <w:b/>
          <w:bCs/>
          <w:sz w:val="28"/>
          <w:szCs w:val="28"/>
        </w:rPr>
      </w:pPr>
    </w:p>
    <w:p w:rsidR="000B02DE" w:rsidRDefault="000B02DE" w:rsidP="005336B6">
      <w:pPr>
        <w:rPr>
          <w:rFonts w:ascii="Verdana" w:hAnsi="Verdana"/>
          <w:b/>
          <w:bCs/>
          <w:sz w:val="28"/>
          <w:szCs w:val="28"/>
        </w:rPr>
      </w:pPr>
    </w:p>
    <w:p w:rsidR="000B02DE" w:rsidRDefault="000B02DE" w:rsidP="005336B6">
      <w:pPr>
        <w:rPr>
          <w:rFonts w:ascii="Verdana" w:hAnsi="Verdana"/>
          <w:b/>
          <w:bCs/>
          <w:sz w:val="28"/>
          <w:szCs w:val="28"/>
        </w:rPr>
      </w:pPr>
    </w:p>
    <w:p w:rsidR="00CB2343" w:rsidRDefault="00CB2343" w:rsidP="005336B6">
      <w:pPr>
        <w:rPr>
          <w:rFonts w:ascii="Verdana" w:hAnsi="Verdana"/>
          <w:b/>
          <w:bCs/>
          <w:sz w:val="28"/>
          <w:szCs w:val="28"/>
        </w:rPr>
      </w:pPr>
    </w:p>
    <w:tbl>
      <w:tblPr>
        <w:tblW w:w="13479" w:type="dxa"/>
        <w:tblInd w:w="55" w:type="dxa"/>
        <w:tblCellMar>
          <w:left w:w="70" w:type="dxa"/>
          <w:right w:w="70" w:type="dxa"/>
        </w:tblCellMar>
        <w:tblLook w:val="04A0" w:firstRow="1" w:lastRow="0" w:firstColumn="1" w:lastColumn="0" w:noHBand="0" w:noVBand="1"/>
      </w:tblPr>
      <w:tblGrid>
        <w:gridCol w:w="4565"/>
        <w:gridCol w:w="196"/>
        <w:gridCol w:w="873"/>
        <w:gridCol w:w="669"/>
        <w:gridCol w:w="1061"/>
        <w:gridCol w:w="963"/>
        <w:gridCol w:w="960"/>
        <w:gridCol w:w="960"/>
        <w:gridCol w:w="1340"/>
        <w:gridCol w:w="960"/>
        <w:gridCol w:w="960"/>
      </w:tblGrid>
      <w:tr w:rsidR="00CB2343" w:rsidTr="00CB2343">
        <w:trPr>
          <w:trHeight w:val="255"/>
        </w:trPr>
        <w:tc>
          <w:tcPr>
            <w:tcW w:w="7339" w:type="dxa"/>
            <w:gridSpan w:val="5"/>
            <w:tcBorders>
              <w:top w:val="nil"/>
              <w:left w:val="nil"/>
              <w:bottom w:val="nil"/>
              <w:right w:val="nil"/>
            </w:tcBorders>
            <w:shd w:val="clear" w:color="auto" w:fill="auto"/>
            <w:noWrap/>
            <w:vAlign w:val="bottom"/>
            <w:hideMark/>
          </w:tcPr>
          <w:p w:rsidR="00CB2343" w:rsidRDefault="00CB2343" w:rsidP="002A3B8B">
            <w:pPr>
              <w:rPr>
                <w:rFonts w:ascii="Arial" w:hAnsi="Arial" w:cs="Arial"/>
                <w:b/>
                <w:bCs/>
                <w:color w:val="000000"/>
                <w:sz w:val="20"/>
                <w:szCs w:val="20"/>
              </w:rPr>
            </w:pPr>
            <w:r>
              <w:rPr>
                <w:rFonts w:ascii="Arial" w:hAnsi="Arial" w:cs="Arial"/>
                <w:b/>
                <w:bCs/>
                <w:color w:val="000000"/>
                <w:sz w:val="20"/>
                <w:szCs w:val="20"/>
              </w:rPr>
              <w:lastRenderedPageBreak/>
              <w:t xml:space="preserve">Tabulka č. 5b – Specifikace podle jednotlivých činností </w:t>
            </w:r>
            <w:r w:rsidR="002A3B8B">
              <w:rPr>
                <w:rFonts w:ascii="Arial" w:hAnsi="Arial" w:cs="Arial"/>
                <w:b/>
                <w:bCs/>
                <w:color w:val="000000"/>
                <w:sz w:val="20"/>
                <w:szCs w:val="20"/>
              </w:rPr>
              <w:t>MZ - ostatní</w:t>
            </w: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r>
      <w:tr w:rsidR="00CB2343" w:rsidTr="00CB2343">
        <w:trPr>
          <w:trHeight w:val="255"/>
        </w:trPr>
        <w:tc>
          <w:tcPr>
            <w:tcW w:w="4565"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171"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873"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669"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1061"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r>
      <w:tr w:rsidR="00CB2343" w:rsidTr="00CB2343">
        <w:trPr>
          <w:trHeight w:val="510"/>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343" w:rsidRDefault="00CB2343" w:rsidP="00F4113B">
            <w:pPr>
              <w:jc w:val="center"/>
              <w:rPr>
                <w:rFonts w:ascii="Arial" w:hAnsi="Arial" w:cs="Arial"/>
                <w:b/>
                <w:bCs/>
                <w:color w:val="000000"/>
                <w:sz w:val="20"/>
                <w:szCs w:val="20"/>
              </w:rPr>
            </w:pPr>
            <w:r>
              <w:rPr>
                <w:rFonts w:ascii="Arial" w:hAnsi="Arial" w:cs="Arial"/>
                <w:b/>
                <w:bCs/>
                <w:color w:val="000000"/>
                <w:sz w:val="20"/>
                <w:szCs w:val="20"/>
              </w:rPr>
              <w:t xml:space="preserve">Mimořádné práce a služby </w:t>
            </w:r>
          </w:p>
        </w:tc>
        <w:tc>
          <w:tcPr>
            <w:tcW w:w="171" w:type="dxa"/>
            <w:tcBorders>
              <w:top w:val="single" w:sz="4" w:space="0" w:color="auto"/>
              <w:left w:val="nil"/>
              <w:bottom w:val="single" w:sz="4" w:space="0" w:color="auto"/>
              <w:right w:val="single" w:sz="4" w:space="0" w:color="auto"/>
            </w:tcBorders>
            <w:shd w:val="clear" w:color="auto" w:fill="auto"/>
            <w:noWrap/>
            <w:vAlign w:val="bottom"/>
            <w:hideMark/>
          </w:tcPr>
          <w:p w:rsidR="00CB2343" w:rsidRDefault="00CB2343">
            <w:pP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četnost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pPr>
              <w:rPr>
                <w:rFonts w:ascii="Arial" w:hAnsi="Arial" w:cs="Arial"/>
                <w:b/>
                <w:bCs/>
                <w:color w:val="000000"/>
                <w:sz w:val="20"/>
                <w:szCs w:val="20"/>
              </w:rPr>
            </w:pPr>
            <w:r>
              <w:rPr>
                <w:rFonts w:ascii="Arial" w:hAnsi="Arial" w:cs="Arial"/>
                <w:b/>
                <w:bCs/>
                <w:color w:val="000000"/>
                <w:sz w:val="20"/>
                <w:szCs w:val="20"/>
              </w:rPr>
              <w:t>jednotka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celkový počet jednotek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B2343" w:rsidRDefault="00CB2343">
            <w:pPr>
              <w:rPr>
                <w:rFonts w:ascii="Arial" w:hAnsi="Arial" w:cs="Arial"/>
                <w:b/>
                <w:bCs/>
                <w:color w:val="000000"/>
                <w:sz w:val="20"/>
                <w:szCs w:val="20"/>
              </w:rPr>
            </w:pPr>
            <w:r>
              <w:rPr>
                <w:rFonts w:ascii="Arial" w:hAnsi="Arial" w:cs="Arial"/>
                <w:b/>
                <w:bCs/>
                <w:color w:val="000000"/>
                <w:sz w:val="20"/>
                <w:szCs w:val="20"/>
              </w:rPr>
              <w:t>jednotková cena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Cena celkem za rok</w:t>
            </w: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r>
      <w:tr w:rsidR="00CB2343" w:rsidTr="00183F66">
        <w:trPr>
          <w:trHeight w:val="510"/>
        </w:trPr>
        <w:tc>
          <w:tcPr>
            <w:tcW w:w="4565" w:type="dxa"/>
            <w:tcBorders>
              <w:top w:val="nil"/>
              <w:left w:val="single" w:sz="4" w:space="0" w:color="auto"/>
              <w:bottom w:val="single" w:sz="4" w:space="0" w:color="auto"/>
              <w:right w:val="single" w:sz="4" w:space="0" w:color="auto"/>
            </w:tcBorders>
            <w:shd w:val="clear" w:color="auto" w:fill="auto"/>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color w:val="000000"/>
                <w:sz w:val="20"/>
                <w:szCs w:val="20"/>
              </w:rPr>
            </w:pPr>
          </w:p>
        </w:tc>
      </w:tr>
      <w:tr w:rsidR="00CB2343" w:rsidTr="00183F66">
        <w:trPr>
          <w:trHeight w:val="510"/>
        </w:trPr>
        <w:tc>
          <w:tcPr>
            <w:tcW w:w="4565" w:type="dxa"/>
            <w:tcBorders>
              <w:top w:val="nil"/>
              <w:left w:val="single" w:sz="4" w:space="0" w:color="auto"/>
              <w:bottom w:val="single" w:sz="4" w:space="0" w:color="auto"/>
              <w:right w:val="single" w:sz="4" w:space="0" w:color="auto"/>
            </w:tcBorders>
            <w:shd w:val="clear" w:color="auto" w:fill="auto"/>
            <w:vAlign w:val="bottom"/>
          </w:tcPr>
          <w:p w:rsidR="00CB2343" w:rsidRDefault="00CB2343">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r>
      <w:tr w:rsidR="00CB2343"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CB2343" w:rsidRDefault="00CB2343">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CB2343" w:rsidRDefault="00CB2343">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CB2343" w:rsidRDefault="00CB2343">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CB2343" w:rsidRDefault="00CB2343">
            <w:pPr>
              <w:jc w:val="center"/>
              <w:rPr>
                <w:rFonts w:ascii="Arial" w:hAnsi="Arial" w:cs="Arial"/>
                <w:sz w:val="20"/>
                <w:szCs w:val="20"/>
              </w:rPr>
            </w:pPr>
          </w:p>
        </w:tc>
      </w:tr>
      <w:tr w:rsidR="00CB2343" w:rsidTr="00CB2343">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CB2343" w:rsidRDefault="00CB2343">
            <w:pPr>
              <w:rPr>
                <w:rFonts w:ascii="Arial" w:hAnsi="Arial" w:cs="Arial"/>
                <w:color w:val="000000"/>
                <w:sz w:val="20"/>
                <w:szCs w:val="20"/>
              </w:rPr>
            </w:pPr>
            <w:r>
              <w:rPr>
                <w:rFonts w:ascii="Arial" w:hAnsi="Arial" w:cs="Arial"/>
                <w:color w:val="000000"/>
                <w:sz w:val="20"/>
                <w:szCs w:val="20"/>
              </w:rPr>
              <w:t xml:space="preserve">úklid po malování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r>
      <w:tr w:rsidR="00CB2343" w:rsidTr="00CB2343">
        <w:trPr>
          <w:trHeight w:val="503"/>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CB2343" w:rsidRDefault="00CB2343">
            <w:pPr>
              <w:rPr>
                <w:rFonts w:ascii="Arial" w:hAnsi="Arial" w:cs="Arial"/>
                <w:color w:val="000000"/>
                <w:sz w:val="20"/>
                <w:szCs w:val="20"/>
              </w:rPr>
            </w:pPr>
            <w:r>
              <w:rPr>
                <w:rFonts w:ascii="Arial" w:hAnsi="Arial" w:cs="Arial"/>
                <w:color w:val="000000"/>
                <w:sz w:val="20"/>
                <w:szCs w:val="20"/>
              </w:rPr>
              <w:t xml:space="preserve">Hodinová sazba pracovníka bez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r>
      <w:tr w:rsidR="00CB2343" w:rsidTr="00CB2343">
        <w:trPr>
          <w:trHeight w:val="429"/>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CB2343" w:rsidRDefault="00CB2343">
            <w:pPr>
              <w:rPr>
                <w:rFonts w:ascii="Arial" w:hAnsi="Arial" w:cs="Arial"/>
                <w:color w:val="000000"/>
                <w:sz w:val="20"/>
                <w:szCs w:val="20"/>
              </w:rPr>
            </w:pPr>
            <w:r>
              <w:rPr>
                <w:rFonts w:ascii="Arial" w:hAnsi="Arial" w:cs="Arial"/>
                <w:color w:val="000000"/>
                <w:sz w:val="20"/>
                <w:szCs w:val="20"/>
              </w:rPr>
              <w:t xml:space="preserve">Hodinová sazba pracovníka s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CB2343" w:rsidRDefault="00CB2343">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r>
      <w:tr w:rsidR="00CB2343" w:rsidTr="00CB2343">
        <w:trPr>
          <w:trHeight w:val="540"/>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Celkem</w:t>
            </w:r>
          </w:p>
        </w:tc>
        <w:tc>
          <w:tcPr>
            <w:tcW w:w="171"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2343" w:rsidRDefault="00CB2343">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343" w:rsidRDefault="00CB2343">
            <w:pPr>
              <w:jc w:val="center"/>
              <w:rPr>
                <w:rFonts w:ascii="Arial" w:hAnsi="Arial" w:cs="Arial"/>
                <w:b/>
                <w:bCs/>
                <w:color w:val="000000"/>
                <w:sz w:val="20"/>
                <w:szCs w:val="20"/>
              </w:rPr>
            </w:pPr>
            <w:r>
              <w:rPr>
                <w:rFonts w:ascii="Arial" w:hAnsi="Arial" w:cs="Arial"/>
                <w:b/>
                <w:bCs/>
                <w:color w:val="000000"/>
                <w:sz w:val="20"/>
                <w:szCs w:val="20"/>
              </w:rPr>
              <w:t xml:space="preserve">                     -   Kč </w:t>
            </w:r>
          </w:p>
        </w:tc>
      </w:tr>
      <w:tr w:rsidR="00CB2343" w:rsidTr="00CB2343">
        <w:trPr>
          <w:trHeight w:val="255"/>
        </w:trPr>
        <w:tc>
          <w:tcPr>
            <w:tcW w:w="7339" w:type="dxa"/>
            <w:gridSpan w:val="5"/>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r>
              <w:rPr>
                <w:rFonts w:ascii="Arial" w:hAnsi="Arial" w:cs="Arial"/>
                <w:color w:val="000000"/>
                <w:sz w:val="20"/>
                <w:szCs w:val="20"/>
              </w:rPr>
              <w:t>Specifikace jednotlivých činností viz zadávací dokumentace</w:t>
            </w: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B2343" w:rsidRDefault="00CB2343">
            <w:pPr>
              <w:rPr>
                <w:rFonts w:ascii="Arial" w:hAnsi="Arial" w:cs="Arial"/>
                <w:color w:val="000000"/>
                <w:sz w:val="20"/>
                <w:szCs w:val="20"/>
              </w:rPr>
            </w:pPr>
          </w:p>
        </w:tc>
      </w:tr>
    </w:tbl>
    <w:p w:rsidR="008D4EE2" w:rsidRDefault="008D4EE2" w:rsidP="005336B6">
      <w:pPr>
        <w:rPr>
          <w:rFonts w:ascii="Verdana" w:hAnsi="Verdana"/>
          <w:b/>
          <w:bCs/>
          <w:sz w:val="28"/>
          <w:szCs w:val="28"/>
        </w:rPr>
      </w:pPr>
    </w:p>
    <w:p w:rsidR="008D4EE2" w:rsidRDefault="008D4EE2" w:rsidP="005336B6">
      <w:pPr>
        <w:rPr>
          <w:rFonts w:ascii="Verdana" w:hAnsi="Verdana"/>
          <w:b/>
          <w:bCs/>
          <w:sz w:val="28"/>
          <w:szCs w:val="28"/>
        </w:rPr>
      </w:pPr>
    </w:p>
    <w:p w:rsidR="006C3540" w:rsidRDefault="006C3540" w:rsidP="005336B6">
      <w:pPr>
        <w:rPr>
          <w:rFonts w:ascii="Verdana" w:hAnsi="Verdana"/>
          <w:b/>
          <w:bCs/>
          <w:sz w:val="28"/>
          <w:szCs w:val="28"/>
        </w:rPr>
      </w:pPr>
    </w:p>
    <w:p w:rsidR="006C3540" w:rsidRDefault="006C3540" w:rsidP="005336B6">
      <w:pPr>
        <w:rPr>
          <w:rFonts w:ascii="Verdana" w:hAnsi="Verdana"/>
          <w:b/>
          <w:bCs/>
          <w:sz w:val="28"/>
          <w:szCs w:val="28"/>
        </w:rPr>
      </w:pPr>
    </w:p>
    <w:p w:rsidR="006C3540" w:rsidRDefault="006C3540" w:rsidP="005336B6">
      <w:pPr>
        <w:rPr>
          <w:rFonts w:ascii="Verdana" w:hAnsi="Verdana"/>
          <w:b/>
          <w:bCs/>
          <w:sz w:val="28"/>
          <w:szCs w:val="28"/>
        </w:rPr>
      </w:pPr>
    </w:p>
    <w:p w:rsidR="000B02DE" w:rsidRDefault="000B02DE" w:rsidP="005336B6">
      <w:pPr>
        <w:rPr>
          <w:rFonts w:ascii="Verdana" w:hAnsi="Verdana"/>
          <w:b/>
          <w:bCs/>
          <w:sz w:val="28"/>
          <w:szCs w:val="28"/>
        </w:rPr>
      </w:pPr>
    </w:p>
    <w:p w:rsidR="000B02DE" w:rsidRDefault="000B02DE" w:rsidP="005336B6">
      <w:pPr>
        <w:rPr>
          <w:rFonts w:ascii="Verdana" w:hAnsi="Verdana"/>
          <w:b/>
          <w:bCs/>
          <w:sz w:val="28"/>
          <w:szCs w:val="28"/>
        </w:rPr>
      </w:pPr>
    </w:p>
    <w:p w:rsidR="000B02DE" w:rsidRDefault="000B02DE" w:rsidP="005336B6">
      <w:pPr>
        <w:rPr>
          <w:rFonts w:ascii="Verdana" w:hAnsi="Verdana"/>
          <w:b/>
          <w:bCs/>
          <w:sz w:val="28"/>
          <w:szCs w:val="28"/>
        </w:rPr>
      </w:pPr>
    </w:p>
    <w:p w:rsidR="006C3540" w:rsidRDefault="006C3540" w:rsidP="005336B6">
      <w:pPr>
        <w:rPr>
          <w:rFonts w:ascii="Verdana" w:hAnsi="Verdana"/>
          <w:b/>
          <w:bCs/>
          <w:sz w:val="28"/>
          <w:szCs w:val="28"/>
        </w:rPr>
      </w:pPr>
    </w:p>
    <w:tbl>
      <w:tblPr>
        <w:tblW w:w="13479" w:type="dxa"/>
        <w:tblInd w:w="55" w:type="dxa"/>
        <w:tblCellMar>
          <w:left w:w="70" w:type="dxa"/>
          <w:right w:w="70" w:type="dxa"/>
        </w:tblCellMar>
        <w:tblLook w:val="04A0" w:firstRow="1" w:lastRow="0" w:firstColumn="1" w:lastColumn="0" w:noHBand="0" w:noVBand="1"/>
      </w:tblPr>
      <w:tblGrid>
        <w:gridCol w:w="4565"/>
        <w:gridCol w:w="196"/>
        <w:gridCol w:w="873"/>
        <w:gridCol w:w="669"/>
        <w:gridCol w:w="1061"/>
        <w:gridCol w:w="963"/>
        <w:gridCol w:w="960"/>
        <w:gridCol w:w="960"/>
        <w:gridCol w:w="1340"/>
        <w:gridCol w:w="960"/>
        <w:gridCol w:w="960"/>
      </w:tblGrid>
      <w:tr w:rsidR="008D4EE2" w:rsidTr="008D4EE2">
        <w:trPr>
          <w:trHeight w:val="255"/>
        </w:trPr>
        <w:tc>
          <w:tcPr>
            <w:tcW w:w="7339" w:type="dxa"/>
            <w:gridSpan w:val="5"/>
            <w:tcBorders>
              <w:top w:val="nil"/>
              <w:left w:val="nil"/>
              <w:bottom w:val="nil"/>
              <w:right w:val="nil"/>
            </w:tcBorders>
            <w:shd w:val="clear" w:color="auto" w:fill="auto"/>
            <w:noWrap/>
            <w:vAlign w:val="bottom"/>
            <w:hideMark/>
          </w:tcPr>
          <w:p w:rsidR="008D4EE2" w:rsidRDefault="008D4EE2" w:rsidP="008D4EE2">
            <w:pPr>
              <w:rPr>
                <w:rFonts w:ascii="Arial" w:hAnsi="Arial" w:cs="Arial"/>
                <w:b/>
                <w:bCs/>
                <w:color w:val="000000"/>
                <w:sz w:val="20"/>
                <w:szCs w:val="20"/>
              </w:rPr>
            </w:pPr>
            <w:r>
              <w:rPr>
                <w:rFonts w:ascii="Arial" w:hAnsi="Arial" w:cs="Arial"/>
                <w:b/>
                <w:bCs/>
                <w:color w:val="000000"/>
                <w:sz w:val="20"/>
                <w:szCs w:val="20"/>
              </w:rPr>
              <w:lastRenderedPageBreak/>
              <w:t>Tabulka č. 5c – Specifikace podle jednotlivých činností - ÚZIS</w:t>
            </w: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r>
      <w:tr w:rsidR="008D4EE2" w:rsidTr="008D4EE2">
        <w:trPr>
          <w:trHeight w:val="255"/>
        </w:trPr>
        <w:tc>
          <w:tcPr>
            <w:tcW w:w="4565"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171"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873"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669"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1061"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r>
      <w:tr w:rsidR="008D4EE2" w:rsidTr="008D4EE2">
        <w:trPr>
          <w:trHeight w:val="510"/>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EE2" w:rsidRDefault="008D4EE2" w:rsidP="00F4113B">
            <w:pPr>
              <w:jc w:val="center"/>
              <w:rPr>
                <w:rFonts w:ascii="Arial" w:hAnsi="Arial" w:cs="Arial"/>
                <w:b/>
                <w:bCs/>
                <w:color w:val="000000"/>
                <w:sz w:val="20"/>
                <w:szCs w:val="20"/>
              </w:rPr>
            </w:pPr>
            <w:r>
              <w:rPr>
                <w:rFonts w:ascii="Arial" w:hAnsi="Arial" w:cs="Arial"/>
                <w:b/>
                <w:bCs/>
                <w:color w:val="000000"/>
                <w:sz w:val="20"/>
                <w:szCs w:val="20"/>
              </w:rPr>
              <w:t xml:space="preserve">Mimořádné práce a služby </w:t>
            </w:r>
          </w:p>
        </w:tc>
        <w:tc>
          <w:tcPr>
            <w:tcW w:w="171" w:type="dxa"/>
            <w:tcBorders>
              <w:top w:val="single" w:sz="4" w:space="0" w:color="auto"/>
              <w:left w:val="nil"/>
              <w:bottom w:val="single" w:sz="4" w:space="0" w:color="auto"/>
              <w:right w:val="single" w:sz="4" w:space="0" w:color="auto"/>
            </w:tcBorders>
            <w:shd w:val="clear" w:color="auto" w:fill="auto"/>
            <w:noWrap/>
            <w:vAlign w:val="bottom"/>
            <w:hideMark/>
          </w:tcPr>
          <w:p w:rsidR="008D4EE2" w:rsidRDefault="008D4EE2">
            <w:pP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četnost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4EE2" w:rsidRDefault="008D4EE2">
            <w:pPr>
              <w:rPr>
                <w:rFonts w:ascii="Arial" w:hAnsi="Arial" w:cs="Arial"/>
                <w:b/>
                <w:bCs/>
                <w:color w:val="000000"/>
                <w:sz w:val="20"/>
                <w:szCs w:val="20"/>
              </w:rPr>
            </w:pPr>
            <w:r>
              <w:rPr>
                <w:rFonts w:ascii="Arial" w:hAnsi="Arial" w:cs="Arial"/>
                <w:b/>
                <w:bCs/>
                <w:color w:val="000000"/>
                <w:sz w:val="20"/>
                <w:szCs w:val="20"/>
              </w:rPr>
              <w:t>jednotka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celkový počet jednotek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D4EE2" w:rsidRDefault="008D4EE2">
            <w:pPr>
              <w:rPr>
                <w:rFonts w:ascii="Arial" w:hAnsi="Arial" w:cs="Arial"/>
                <w:b/>
                <w:bCs/>
                <w:color w:val="000000"/>
                <w:sz w:val="20"/>
                <w:szCs w:val="20"/>
              </w:rPr>
            </w:pPr>
            <w:r>
              <w:rPr>
                <w:rFonts w:ascii="Arial" w:hAnsi="Arial" w:cs="Arial"/>
                <w:b/>
                <w:bCs/>
                <w:color w:val="000000"/>
                <w:sz w:val="20"/>
                <w:szCs w:val="20"/>
              </w:rPr>
              <w:t>jednotková cena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Cena celkem za rok</w:t>
            </w: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r>
      <w:tr w:rsidR="008D4EE2" w:rsidTr="00183F66">
        <w:trPr>
          <w:trHeight w:val="360"/>
        </w:trPr>
        <w:tc>
          <w:tcPr>
            <w:tcW w:w="4565" w:type="dxa"/>
            <w:tcBorders>
              <w:top w:val="nil"/>
              <w:left w:val="single" w:sz="4" w:space="0" w:color="auto"/>
              <w:bottom w:val="single" w:sz="4" w:space="0" w:color="auto"/>
              <w:right w:val="single" w:sz="4" w:space="0" w:color="auto"/>
            </w:tcBorders>
            <w:shd w:val="clear" w:color="auto" w:fill="auto"/>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color w:val="000000"/>
                <w:sz w:val="20"/>
                <w:szCs w:val="20"/>
              </w:rPr>
            </w:pPr>
          </w:p>
        </w:tc>
      </w:tr>
      <w:tr w:rsidR="008D4EE2" w:rsidTr="00183F66">
        <w:trPr>
          <w:trHeight w:val="510"/>
        </w:trPr>
        <w:tc>
          <w:tcPr>
            <w:tcW w:w="4565" w:type="dxa"/>
            <w:tcBorders>
              <w:top w:val="nil"/>
              <w:left w:val="single" w:sz="4" w:space="0" w:color="auto"/>
              <w:bottom w:val="single" w:sz="4" w:space="0" w:color="auto"/>
              <w:right w:val="single" w:sz="4" w:space="0" w:color="auto"/>
            </w:tcBorders>
            <w:shd w:val="clear" w:color="auto" w:fill="auto"/>
            <w:vAlign w:val="bottom"/>
          </w:tcPr>
          <w:p w:rsidR="008D4EE2" w:rsidRDefault="008D4EE2">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r>
      <w:tr w:rsidR="008D4EE2" w:rsidTr="00183F66">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8D4EE2" w:rsidRDefault="008D4EE2">
            <w:pPr>
              <w:rPr>
                <w:rFonts w:ascii="Arial" w:hAnsi="Arial" w:cs="Arial"/>
                <w:sz w:val="20"/>
                <w:szCs w:val="20"/>
              </w:rPr>
            </w:pPr>
          </w:p>
        </w:tc>
        <w:tc>
          <w:tcPr>
            <w:tcW w:w="171" w:type="dxa"/>
            <w:tcBorders>
              <w:top w:val="nil"/>
              <w:left w:val="nil"/>
              <w:bottom w:val="single" w:sz="4" w:space="0" w:color="auto"/>
              <w:right w:val="single" w:sz="4" w:space="0" w:color="auto"/>
            </w:tcBorders>
            <w:shd w:val="clear" w:color="auto" w:fill="auto"/>
            <w:noWrap/>
            <w:vAlign w:val="bottom"/>
          </w:tcPr>
          <w:p w:rsidR="008D4EE2" w:rsidRDefault="008D4EE2">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8D4EE2" w:rsidRDefault="008D4EE2">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8D4EE2" w:rsidRDefault="008D4EE2">
            <w:pPr>
              <w:jc w:val="center"/>
              <w:rPr>
                <w:rFonts w:ascii="Arial" w:hAnsi="Arial" w:cs="Arial"/>
                <w:sz w:val="20"/>
                <w:szCs w:val="20"/>
              </w:rPr>
            </w:pPr>
          </w:p>
        </w:tc>
      </w:tr>
      <w:tr w:rsidR="008D4EE2" w:rsidTr="008D4EE2">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8D4EE2" w:rsidRDefault="008D4EE2">
            <w:pPr>
              <w:rPr>
                <w:rFonts w:ascii="Arial" w:hAnsi="Arial" w:cs="Arial"/>
                <w:sz w:val="20"/>
                <w:szCs w:val="20"/>
              </w:rPr>
            </w:pPr>
            <w:r>
              <w:rPr>
                <w:rFonts w:ascii="Arial" w:hAnsi="Arial" w:cs="Arial"/>
                <w:sz w:val="20"/>
                <w:szCs w:val="20"/>
              </w:rPr>
              <w:t xml:space="preserve">úklid po malování </w:t>
            </w:r>
          </w:p>
        </w:tc>
        <w:tc>
          <w:tcPr>
            <w:tcW w:w="171" w:type="dxa"/>
            <w:tcBorders>
              <w:top w:val="nil"/>
              <w:left w:val="nil"/>
              <w:bottom w:val="single" w:sz="4" w:space="0" w:color="auto"/>
              <w:right w:val="single" w:sz="4" w:space="0" w:color="auto"/>
            </w:tcBorders>
            <w:shd w:val="clear" w:color="auto" w:fill="auto"/>
            <w:noWrap/>
            <w:vAlign w:val="bottom"/>
            <w:hideMark/>
          </w:tcPr>
          <w:p w:rsidR="008D4EE2" w:rsidRDefault="008D4EE2">
            <w:pPr>
              <w:rPr>
                <w:rFonts w:ascii="Arial" w:hAnsi="Arial" w:cs="Arial"/>
                <w:sz w:val="20"/>
                <w:szCs w:val="20"/>
              </w:rPr>
            </w:pPr>
            <w:r>
              <w:rPr>
                <w:rFonts w:ascii="Arial" w:hAnsi="Arial" w:cs="Arial"/>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r>
      <w:tr w:rsidR="008D4EE2" w:rsidTr="008D4EE2">
        <w:trPr>
          <w:trHeight w:val="514"/>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8D4EE2" w:rsidRDefault="008D4EE2">
            <w:pPr>
              <w:rPr>
                <w:rFonts w:ascii="Arial" w:hAnsi="Arial" w:cs="Arial"/>
                <w:sz w:val="20"/>
                <w:szCs w:val="20"/>
              </w:rPr>
            </w:pPr>
            <w:r>
              <w:rPr>
                <w:rFonts w:ascii="Arial" w:hAnsi="Arial" w:cs="Arial"/>
                <w:sz w:val="20"/>
                <w:szCs w:val="20"/>
              </w:rPr>
              <w:t xml:space="preserve">Hodinová sazba pracovníka bez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8D4EE2" w:rsidRDefault="008D4EE2">
            <w:pPr>
              <w:rPr>
                <w:rFonts w:ascii="Arial" w:hAnsi="Arial" w:cs="Arial"/>
                <w:sz w:val="20"/>
                <w:szCs w:val="20"/>
              </w:rPr>
            </w:pPr>
            <w:r>
              <w:rPr>
                <w:rFonts w:ascii="Arial" w:hAnsi="Arial" w:cs="Arial"/>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r>
      <w:tr w:rsidR="008D4EE2" w:rsidTr="008D4EE2">
        <w:trPr>
          <w:trHeight w:val="408"/>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8D4EE2" w:rsidRDefault="008D4EE2">
            <w:pPr>
              <w:rPr>
                <w:rFonts w:ascii="Arial" w:hAnsi="Arial" w:cs="Arial"/>
                <w:sz w:val="20"/>
                <w:szCs w:val="20"/>
              </w:rPr>
            </w:pPr>
            <w:r>
              <w:rPr>
                <w:rFonts w:ascii="Arial" w:hAnsi="Arial" w:cs="Arial"/>
                <w:sz w:val="20"/>
                <w:szCs w:val="20"/>
              </w:rPr>
              <w:t xml:space="preserve">Hodinová sazba pracovníka s technologií </w:t>
            </w:r>
          </w:p>
        </w:tc>
        <w:tc>
          <w:tcPr>
            <w:tcW w:w="171" w:type="dxa"/>
            <w:tcBorders>
              <w:top w:val="nil"/>
              <w:left w:val="nil"/>
              <w:bottom w:val="single" w:sz="4" w:space="0" w:color="auto"/>
              <w:right w:val="single" w:sz="4" w:space="0" w:color="auto"/>
            </w:tcBorders>
            <w:shd w:val="clear" w:color="auto" w:fill="auto"/>
            <w:noWrap/>
            <w:vAlign w:val="bottom"/>
            <w:hideMark/>
          </w:tcPr>
          <w:p w:rsidR="008D4EE2" w:rsidRDefault="008D4EE2">
            <w:pPr>
              <w:rPr>
                <w:rFonts w:ascii="Arial" w:hAnsi="Arial" w:cs="Arial"/>
                <w:sz w:val="20"/>
                <w:szCs w:val="20"/>
              </w:rPr>
            </w:pPr>
            <w:r>
              <w:rPr>
                <w:rFonts w:ascii="Arial" w:hAnsi="Arial" w:cs="Arial"/>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hod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sz w:val="20"/>
                <w:szCs w:val="20"/>
              </w:rPr>
            </w:pPr>
            <w:r>
              <w:rPr>
                <w:rFonts w:ascii="Arial" w:hAnsi="Arial" w:cs="Arial"/>
                <w:sz w:val="20"/>
                <w:szCs w:val="20"/>
              </w:rPr>
              <w:t> </w:t>
            </w:r>
          </w:p>
        </w:tc>
      </w:tr>
      <w:tr w:rsidR="008D4EE2" w:rsidTr="008D4EE2">
        <w:trPr>
          <w:trHeight w:val="415"/>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Celkem</w:t>
            </w:r>
          </w:p>
        </w:tc>
        <w:tc>
          <w:tcPr>
            <w:tcW w:w="171"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EE2" w:rsidRDefault="008D4EE2">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EE2" w:rsidRDefault="008D4EE2">
            <w:pPr>
              <w:jc w:val="center"/>
              <w:rPr>
                <w:rFonts w:ascii="Arial" w:hAnsi="Arial" w:cs="Arial"/>
                <w:b/>
                <w:bCs/>
                <w:color w:val="000000"/>
                <w:sz w:val="20"/>
                <w:szCs w:val="20"/>
              </w:rPr>
            </w:pPr>
            <w:r>
              <w:rPr>
                <w:rFonts w:ascii="Arial" w:hAnsi="Arial" w:cs="Arial"/>
                <w:b/>
                <w:bCs/>
                <w:color w:val="000000"/>
                <w:sz w:val="20"/>
                <w:szCs w:val="20"/>
              </w:rPr>
              <w:t xml:space="preserve">                     -   Kč </w:t>
            </w:r>
          </w:p>
        </w:tc>
      </w:tr>
      <w:tr w:rsidR="008D4EE2" w:rsidTr="008D4EE2">
        <w:trPr>
          <w:trHeight w:val="255"/>
        </w:trPr>
        <w:tc>
          <w:tcPr>
            <w:tcW w:w="7339" w:type="dxa"/>
            <w:gridSpan w:val="5"/>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r>
              <w:rPr>
                <w:rFonts w:ascii="Arial" w:hAnsi="Arial" w:cs="Arial"/>
                <w:color w:val="000000"/>
                <w:sz w:val="20"/>
                <w:szCs w:val="20"/>
              </w:rPr>
              <w:t>Specifikace jednotlivých činností viz zadávací dokumentace</w:t>
            </w: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color w:val="000000"/>
                <w:sz w:val="20"/>
                <w:szCs w:val="20"/>
              </w:rPr>
            </w:pPr>
          </w:p>
        </w:tc>
      </w:tr>
      <w:tr w:rsidR="008D4EE2" w:rsidTr="008D4EE2">
        <w:trPr>
          <w:trHeight w:val="255"/>
        </w:trPr>
        <w:tc>
          <w:tcPr>
            <w:tcW w:w="4565"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171"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669"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D4EE2" w:rsidRDefault="008D4EE2">
            <w:pPr>
              <w:rPr>
                <w:rFonts w:ascii="Arial" w:hAnsi="Arial" w:cs="Arial"/>
                <w:sz w:val="20"/>
                <w:szCs w:val="20"/>
              </w:rPr>
            </w:pPr>
          </w:p>
        </w:tc>
      </w:tr>
    </w:tbl>
    <w:p w:rsidR="006643B9" w:rsidRDefault="006643B9" w:rsidP="005336B6">
      <w:pPr>
        <w:rPr>
          <w:rFonts w:ascii="Verdana" w:hAnsi="Verdana"/>
          <w:b/>
          <w:bCs/>
          <w:sz w:val="28"/>
          <w:szCs w:val="28"/>
        </w:rPr>
      </w:pPr>
    </w:p>
    <w:p w:rsidR="008D4EE2" w:rsidRDefault="008D4EE2" w:rsidP="005336B6">
      <w:pPr>
        <w:rPr>
          <w:rFonts w:ascii="Verdana" w:hAnsi="Verdana"/>
          <w:b/>
          <w:bCs/>
          <w:sz w:val="28"/>
          <w:szCs w:val="28"/>
        </w:rPr>
      </w:pPr>
    </w:p>
    <w:p w:rsidR="008D4EE2" w:rsidRDefault="008D4EE2" w:rsidP="005336B6">
      <w:pPr>
        <w:rPr>
          <w:rFonts w:ascii="Verdana" w:hAnsi="Verdana"/>
          <w:b/>
          <w:bCs/>
          <w:sz w:val="28"/>
          <w:szCs w:val="28"/>
        </w:rPr>
      </w:pPr>
    </w:p>
    <w:p w:rsidR="00A901DB" w:rsidRDefault="00A901DB" w:rsidP="005336B6">
      <w:pPr>
        <w:rPr>
          <w:rFonts w:ascii="Verdana" w:hAnsi="Verdana"/>
          <w:b/>
          <w:bCs/>
          <w:sz w:val="28"/>
          <w:szCs w:val="28"/>
        </w:rPr>
      </w:pPr>
    </w:p>
    <w:p w:rsidR="00A901DB" w:rsidRDefault="00A901DB" w:rsidP="005336B6">
      <w:pPr>
        <w:rPr>
          <w:rFonts w:ascii="Verdana" w:hAnsi="Verdana"/>
          <w:b/>
          <w:bCs/>
          <w:sz w:val="28"/>
          <w:szCs w:val="28"/>
        </w:rPr>
      </w:pPr>
    </w:p>
    <w:p w:rsidR="000B02DE" w:rsidRDefault="000B02DE" w:rsidP="005336B6">
      <w:pPr>
        <w:rPr>
          <w:rFonts w:ascii="Verdana" w:hAnsi="Verdana"/>
          <w:b/>
          <w:bCs/>
          <w:sz w:val="28"/>
          <w:szCs w:val="28"/>
        </w:rPr>
      </w:pPr>
    </w:p>
    <w:p w:rsidR="000B02DE" w:rsidRDefault="000B02DE" w:rsidP="005336B6">
      <w:pPr>
        <w:rPr>
          <w:rFonts w:ascii="Verdana" w:hAnsi="Verdana"/>
          <w:b/>
          <w:bCs/>
          <w:sz w:val="28"/>
          <w:szCs w:val="28"/>
        </w:rPr>
      </w:pPr>
    </w:p>
    <w:p w:rsidR="00A901DB" w:rsidRDefault="00A901DB" w:rsidP="005336B6">
      <w:pPr>
        <w:rPr>
          <w:rFonts w:ascii="Verdana" w:hAnsi="Verdana"/>
          <w:b/>
          <w:bCs/>
          <w:sz w:val="28"/>
          <w:szCs w:val="28"/>
        </w:rPr>
      </w:pPr>
    </w:p>
    <w:p w:rsidR="009C404F" w:rsidRDefault="009C404F" w:rsidP="005336B6">
      <w:pPr>
        <w:rPr>
          <w:rFonts w:ascii="Verdana" w:hAnsi="Verdana"/>
          <w:b/>
          <w:bCs/>
          <w:sz w:val="28"/>
          <w:szCs w:val="28"/>
        </w:rPr>
      </w:pPr>
    </w:p>
    <w:tbl>
      <w:tblPr>
        <w:tblW w:w="13507" w:type="dxa"/>
        <w:tblInd w:w="55" w:type="dxa"/>
        <w:tblCellMar>
          <w:left w:w="70" w:type="dxa"/>
          <w:right w:w="70" w:type="dxa"/>
        </w:tblCellMar>
        <w:tblLook w:val="04A0" w:firstRow="1" w:lastRow="0" w:firstColumn="1" w:lastColumn="0" w:noHBand="0" w:noVBand="1"/>
      </w:tblPr>
      <w:tblGrid>
        <w:gridCol w:w="4565"/>
        <w:gridCol w:w="196"/>
        <w:gridCol w:w="873"/>
        <w:gridCol w:w="669"/>
        <w:gridCol w:w="1061"/>
        <w:gridCol w:w="963"/>
        <w:gridCol w:w="960"/>
        <w:gridCol w:w="960"/>
        <w:gridCol w:w="1340"/>
        <w:gridCol w:w="960"/>
        <w:gridCol w:w="960"/>
      </w:tblGrid>
      <w:tr w:rsidR="00A901DB" w:rsidTr="003A5CAB">
        <w:trPr>
          <w:trHeight w:val="255"/>
        </w:trPr>
        <w:tc>
          <w:tcPr>
            <w:tcW w:w="7364" w:type="dxa"/>
            <w:gridSpan w:val="5"/>
            <w:tcBorders>
              <w:top w:val="nil"/>
              <w:left w:val="nil"/>
              <w:bottom w:val="nil"/>
              <w:right w:val="nil"/>
            </w:tcBorders>
            <w:shd w:val="clear" w:color="auto" w:fill="auto"/>
            <w:noWrap/>
            <w:vAlign w:val="bottom"/>
            <w:hideMark/>
          </w:tcPr>
          <w:p w:rsidR="00A901DB" w:rsidRDefault="00A901DB" w:rsidP="0025736F">
            <w:pPr>
              <w:rPr>
                <w:rFonts w:ascii="Arial" w:hAnsi="Arial" w:cs="Arial"/>
                <w:b/>
                <w:bCs/>
                <w:color w:val="000000"/>
                <w:sz w:val="20"/>
                <w:szCs w:val="20"/>
              </w:rPr>
            </w:pPr>
            <w:r>
              <w:rPr>
                <w:rFonts w:ascii="Arial" w:hAnsi="Arial" w:cs="Arial"/>
                <w:b/>
                <w:bCs/>
                <w:color w:val="000000"/>
                <w:sz w:val="20"/>
                <w:szCs w:val="20"/>
              </w:rPr>
              <w:lastRenderedPageBreak/>
              <w:t>Tabulka č. 5</w:t>
            </w:r>
            <w:r w:rsidR="0025736F">
              <w:rPr>
                <w:rFonts w:ascii="Arial" w:hAnsi="Arial" w:cs="Arial"/>
                <w:b/>
                <w:bCs/>
                <w:color w:val="000000"/>
                <w:sz w:val="20"/>
                <w:szCs w:val="20"/>
              </w:rPr>
              <w:t>d</w:t>
            </w:r>
            <w:r>
              <w:rPr>
                <w:rFonts w:ascii="Arial" w:hAnsi="Arial" w:cs="Arial"/>
                <w:b/>
                <w:bCs/>
                <w:color w:val="000000"/>
                <w:sz w:val="20"/>
                <w:szCs w:val="20"/>
              </w:rPr>
              <w:t xml:space="preserve"> – Specifikace speciálních prací a činností </w:t>
            </w:r>
          </w:p>
        </w:tc>
        <w:tc>
          <w:tcPr>
            <w:tcW w:w="963"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r>
      <w:tr w:rsidR="00A901DB" w:rsidTr="003A5CAB">
        <w:trPr>
          <w:trHeight w:val="255"/>
        </w:trPr>
        <w:tc>
          <w:tcPr>
            <w:tcW w:w="4565" w:type="dxa"/>
            <w:tcBorders>
              <w:top w:val="nil"/>
              <w:left w:val="nil"/>
              <w:bottom w:val="nil"/>
              <w:right w:val="nil"/>
            </w:tcBorders>
            <w:shd w:val="clear" w:color="auto" w:fill="auto"/>
            <w:noWrap/>
            <w:vAlign w:val="bottom"/>
            <w:hideMark/>
          </w:tcPr>
          <w:p w:rsidR="00A901DB" w:rsidRPr="003A5CAB" w:rsidRDefault="00A901DB" w:rsidP="00A13DAB">
            <w:pPr>
              <w:rPr>
                <w:rFonts w:ascii="Arial" w:hAnsi="Arial" w:cs="Arial"/>
                <w:b/>
                <w:color w:val="000000"/>
                <w:sz w:val="20"/>
                <w:szCs w:val="20"/>
              </w:rPr>
            </w:pPr>
          </w:p>
        </w:tc>
        <w:tc>
          <w:tcPr>
            <w:tcW w:w="196"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873"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669"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1061"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3"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r>
      <w:tr w:rsidR="00A901DB" w:rsidTr="003A5CAB">
        <w:trPr>
          <w:trHeight w:val="510"/>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Speciální práce</w:t>
            </w:r>
          </w:p>
        </w:tc>
        <w:tc>
          <w:tcPr>
            <w:tcW w:w="196" w:type="dxa"/>
            <w:tcBorders>
              <w:top w:val="single" w:sz="4" w:space="0" w:color="auto"/>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četnost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rPr>
                <w:rFonts w:ascii="Arial" w:hAnsi="Arial" w:cs="Arial"/>
                <w:b/>
                <w:bCs/>
                <w:color w:val="000000"/>
                <w:sz w:val="20"/>
                <w:szCs w:val="20"/>
              </w:rPr>
            </w:pPr>
            <w:r>
              <w:rPr>
                <w:rFonts w:ascii="Arial" w:hAnsi="Arial" w:cs="Arial"/>
                <w:b/>
                <w:bCs/>
                <w:color w:val="000000"/>
                <w:sz w:val="20"/>
                <w:szCs w:val="20"/>
              </w:rPr>
              <w:t>jednotka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celkový počet jednotek</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rPr>
                <w:rFonts w:ascii="Arial" w:hAnsi="Arial" w:cs="Arial"/>
                <w:b/>
                <w:bCs/>
                <w:color w:val="000000"/>
                <w:sz w:val="20"/>
                <w:szCs w:val="20"/>
              </w:rPr>
            </w:pPr>
            <w:r>
              <w:rPr>
                <w:rFonts w:ascii="Arial" w:hAnsi="Arial" w:cs="Arial"/>
                <w:b/>
                <w:bCs/>
                <w:color w:val="000000"/>
                <w:sz w:val="20"/>
                <w:szCs w:val="20"/>
              </w:rPr>
              <w:t>jednotková cena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Cena celkem za rok</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xml:space="preserve">Impregnace PVC podlah speciálními vosky </w:t>
            </w:r>
          </w:p>
          <w:p w:rsidR="00A901DB" w:rsidRDefault="00A901DB" w:rsidP="00A13DAB">
            <w:pPr>
              <w:rPr>
                <w:rFonts w:ascii="Arial" w:hAnsi="Arial" w:cs="Arial"/>
                <w:color w:val="000000"/>
                <w:sz w:val="20"/>
                <w:szCs w:val="20"/>
              </w:rPr>
            </w:pPr>
            <w:r>
              <w:rPr>
                <w:rFonts w:ascii="Arial" w:hAnsi="Arial" w:cs="Arial"/>
                <w:color w:val="000000"/>
                <w:sz w:val="20"/>
                <w:szCs w:val="20"/>
              </w:rPr>
              <w:t>(obsahuje strojové čistění povrhu před nanášením, teplé nanesení vosku, vyleštění povrchu</w:t>
            </w:r>
            <w:r w:rsidR="007C585B">
              <w:rPr>
                <w:rFonts w:ascii="Arial" w:hAnsi="Arial" w:cs="Arial"/>
                <w:color w:val="000000"/>
                <w:sz w:val="20"/>
                <w:szCs w:val="20"/>
              </w:rPr>
              <w:t>, ostatní náklady-doprava atd.</w:t>
            </w:r>
            <w:r>
              <w:rPr>
                <w:rFonts w:ascii="Arial" w:hAnsi="Arial" w:cs="Arial"/>
                <w:color w:val="000000"/>
                <w:sz w:val="20"/>
                <w:szCs w:val="20"/>
              </w:rPr>
              <w:t>)</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A901DB" w:rsidP="00A901DB">
            <w:pPr>
              <w:jc w:val="center"/>
              <w:rPr>
                <w:rFonts w:ascii="Arial" w:hAnsi="Arial" w:cs="Arial"/>
                <w:color w:val="000000"/>
                <w:sz w:val="20"/>
                <w:szCs w:val="20"/>
              </w:rPr>
            </w:pPr>
            <w:r>
              <w:rPr>
                <w:rFonts w:ascii="Arial" w:hAnsi="Arial" w:cs="Arial"/>
                <w:color w:val="000000"/>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1m</w:t>
            </w:r>
            <w:r w:rsidRPr="00716655">
              <w:rPr>
                <w:rFonts w:ascii="Arial" w:hAnsi="Arial" w:cs="Arial"/>
                <w:color w:val="000000"/>
                <w:sz w:val="20"/>
                <w:szCs w:val="20"/>
                <w:vertAlign w:val="superscript"/>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xml:space="preserve">Speciální čištění </w:t>
            </w:r>
            <w:r w:rsidR="00226992">
              <w:rPr>
                <w:rFonts w:ascii="Arial" w:hAnsi="Arial" w:cs="Arial"/>
                <w:color w:val="000000"/>
                <w:sz w:val="20"/>
                <w:szCs w:val="20"/>
              </w:rPr>
              <w:t xml:space="preserve">značně znečištěných </w:t>
            </w:r>
            <w:r>
              <w:rPr>
                <w:rFonts w:ascii="Arial" w:hAnsi="Arial" w:cs="Arial"/>
                <w:color w:val="000000"/>
                <w:sz w:val="20"/>
                <w:szCs w:val="20"/>
              </w:rPr>
              <w:t xml:space="preserve">koberců </w:t>
            </w:r>
          </w:p>
          <w:p w:rsidR="00226992" w:rsidRDefault="00226992" w:rsidP="00A13DAB">
            <w:pPr>
              <w:rPr>
                <w:rFonts w:ascii="Arial" w:hAnsi="Arial" w:cs="Arial"/>
                <w:color w:val="000000"/>
                <w:sz w:val="20"/>
                <w:szCs w:val="20"/>
              </w:rPr>
            </w:pPr>
            <w:r>
              <w:rPr>
                <w:rFonts w:ascii="Arial" w:hAnsi="Arial" w:cs="Arial"/>
                <w:color w:val="000000"/>
                <w:sz w:val="20"/>
                <w:szCs w:val="20"/>
              </w:rPr>
              <w:t>(jedná se o mokré čištění koberců se silně znečištěnými místy</w:t>
            </w:r>
            <w:r w:rsidR="007C585B">
              <w:rPr>
                <w:rFonts w:ascii="Arial" w:hAnsi="Arial" w:cs="Arial"/>
                <w:color w:val="000000"/>
                <w:sz w:val="20"/>
                <w:szCs w:val="20"/>
              </w:rPr>
              <w:t>, ostatní náklady-doprava atd.</w:t>
            </w:r>
            <w:r>
              <w:rPr>
                <w:rFonts w:ascii="Arial" w:hAnsi="Arial" w:cs="Arial"/>
                <w:color w:val="000000"/>
                <w:sz w:val="20"/>
                <w:szCs w:val="20"/>
              </w:rPr>
              <w:t>)</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226992" w:rsidP="00226992">
            <w:pPr>
              <w:jc w:val="center"/>
              <w:rPr>
                <w:rFonts w:ascii="Arial" w:hAnsi="Arial" w:cs="Arial"/>
                <w:color w:val="000000"/>
                <w:sz w:val="20"/>
                <w:szCs w:val="20"/>
              </w:rPr>
            </w:pPr>
            <w:r>
              <w:rPr>
                <w:rFonts w:ascii="Arial" w:hAnsi="Arial" w:cs="Arial"/>
                <w:color w:val="000000"/>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226992" w:rsidP="00A13DAB">
            <w:pPr>
              <w:jc w:val="center"/>
              <w:rPr>
                <w:rFonts w:ascii="Arial" w:hAnsi="Arial" w:cs="Arial"/>
                <w:color w:val="000000"/>
                <w:sz w:val="20"/>
                <w:szCs w:val="20"/>
              </w:rPr>
            </w:pPr>
            <w:r>
              <w:rPr>
                <w:rFonts w:ascii="Arial" w:hAnsi="Arial" w:cs="Arial"/>
                <w:color w:val="000000"/>
                <w:sz w:val="20"/>
                <w:szCs w:val="20"/>
              </w:rPr>
              <w:t xml:space="preserve">1 </w:t>
            </w:r>
            <w:r w:rsidR="00A901DB">
              <w:rPr>
                <w:rFonts w:ascii="Arial" w:hAnsi="Arial" w:cs="Arial"/>
                <w:color w:val="000000"/>
                <w:sz w:val="20"/>
                <w:szCs w:val="20"/>
              </w:rPr>
              <w:t>m</w:t>
            </w:r>
            <w:r w:rsidR="00A901DB" w:rsidRPr="00716655">
              <w:rPr>
                <w:rFonts w:ascii="Arial" w:hAnsi="Arial" w:cs="Arial"/>
                <w:color w:val="000000"/>
                <w:sz w:val="20"/>
                <w:szCs w:val="20"/>
                <w:vertAlign w:val="superscript"/>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226992" w:rsidP="00A13DAB">
            <w:pPr>
              <w:jc w:val="center"/>
              <w:rPr>
                <w:rFonts w:ascii="Arial" w:hAnsi="Arial" w:cs="Arial"/>
                <w:color w:val="000000"/>
                <w:sz w:val="20"/>
                <w:szCs w:val="20"/>
              </w:rPr>
            </w:pPr>
            <w:r>
              <w:rPr>
                <w:rFonts w:ascii="Arial" w:hAnsi="Arial" w:cs="Arial"/>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A901DB" w:rsidRDefault="00226992" w:rsidP="00A13DAB">
            <w:pPr>
              <w:rPr>
                <w:rFonts w:ascii="Arial" w:hAnsi="Arial" w:cs="Arial"/>
                <w:sz w:val="20"/>
                <w:szCs w:val="20"/>
              </w:rPr>
            </w:pPr>
            <w:r>
              <w:rPr>
                <w:rFonts w:ascii="Arial" w:hAnsi="Arial" w:cs="Arial"/>
                <w:sz w:val="20"/>
                <w:szCs w:val="20"/>
              </w:rPr>
              <w:t xml:space="preserve">Speciální </w:t>
            </w:r>
            <w:r w:rsidR="00A901DB">
              <w:rPr>
                <w:rFonts w:ascii="Arial" w:hAnsi="Arial" w:cs="Arial"/>
                <w:sz w:val="20"/>
                <w:szCs w:val="20"/>
              </w:rPr>
              <w:t xml:space="preserve">čištění vertikálních žaluzií </w:t>
            </w:r>
          </w:p>
          <w:p w:rsidR="00226992" w:rsidRDefault="00226992" w:rsidP="007C585B">
            <w:pPr>
              <w:rPr>
                <w:rFonts w:ascii="Arial" w:hAnsi="Arial" w:cs="Arial"/>
                <w:sz w:val="20"/>
                <w:szCs w:val="20"/>
              </w:rPr>
            </w:pPr>
            <w:r>
              <w:rPr>
                <w:rFonts w:ascii="Arial" w:hAnsi="Arial" w:cs="Arial"/>
                <w:sz w:val="20"/>
                <w:szCs w:val="20"/>
              </w:rPr>
              <w:t>(sejmutí lamel, ultrazvukové</w:t>
            </w:r>
            <w:r w:rsidR="0025736F">
              <w:rPr>
                <w:rFonts w:ascii="Arial" w:hAnsi="Arial" w:cs="Arial"/>
                <w:sz w:val="20"/>
                <w:szCs w:val="20"/>
              </w:rPr>
              <w:t xml:space="preserve"> a chemické</w:t>
            </w:r>
            <w:r>
              <w:rPr>
                <w:rFonts w:ascii="Arial" w:hAnsi="Arial" w:cs="Arial"/>
                <w:sz w:val="20"/>
                <w:szCs w:val="20"/>
              </w:rPr>
              <w:t xml:space="preserve"> čištění, zpětné zavěšení, </w:t>
            </w:r>
            <w:r w:rsidR="007C585B">
              <w:rPr>
                <w:rFonts w:ascii="Arial" w:hAnsi="Arial" w:cs="Arial"/>
                <w:color w:val="000000"/>
                <w:sz w:val="20"/>
                <w:szCs w:val="20"/>
              </w:rPr>
              <w:t>ostatní náklady-doprava atd.</w:t>
            </w:r>
            <w:r>
              <w:rPr>
                <w:rFonts w:ascii="Arial" w:hAnsi="Arial" w:cs="Arial"/>
                <w:sz w:val="20"/>
                <w:szCs w:val="20"/>
              </w:rPr>
              <w:t>)</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sz w:val="20"/>
                <w:szCs w:val="20"/>
              </w:rPr>
            </w:pPr>
            <w:r>
              <w:rPr>
                <w:rFonts w:ascii="Arial" w:hAnsi="Arial" w:cs="Arial"/>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226992" w:rsidP="00226992">
            <w:pPr>
              <w:jc w:val="center"/>
              <w:rPr>
                <w:rFonts w:ascii="Arial" w:hAnsi="Arial" w:cs="Arial"/>
                <w:sz w:val="20"/>
                <w:szCs w:val="20"/>
              </w:rPr>
            </w:pPr>
            <w:r>
              <w:rPr>
                <w:rFonts w:ascii="Arial" w:hAnsi="Arial" w:cs="Arial"/>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226992" w:rsidP="00972C42">
            <w:pPr>
              <w:jc w:val="center"/>
              <w:rPr>
                <w:rFonts w:ascii="Arial" w:hAnsi="Arial" w:cs="Arial"/>
                <w:sz w:val="20"/>
                <w:szCs w:val="20"/>
              </w:rPr>
            </w:pPr>
            <w:r>
              <w:rPr>
                <w:rFonts w:ascii="Arial" w:hAnsi="Arial" w:cs="Arial"/>
                <w:sz w:val="20"/>
                <w:szCs w:val="20"/>
              </w:rPr>
              <w:t>1</w:t>
            </w:r>
            <w:r w:rsidR="00A901DB">
              <w:rPr>
                <w:rFonts w:ascii="Arial" w:hAnsi="Arial" w:cs="Arial"/>
                <w:sz w:val="20"/>
                <w:szCs w:val="20"/>
              </w:rPr>
              <w:t>m</w:t>
            </w:r>
            <w:r w:rsidR="00A901DB" w:rsidRPr="00716655">
              <w:rPr>
                <w:rFonts w:ascii="Arial" w:hAnsi="Arial" w:cs="Arial"/>
                <w:sz w:val="20"/>
                <w:szCs w:val="20"/>
                <w:vertAlign w:val="superscript"/>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226992" w:rsidP="00A13DAB">
            <w:pPr>
              <w:jc w:val="center"/>
              <w:rPr>
                <w:rFonts w:ascii="Arial" w:hAnsi="Arial" w:cs="Arial"/>
                <w:sz w:val="20"/>
                <w:szCs w:val="20"/>
              </w:rPr>
            </w:pPr>
            <w:r>
              <w:rPr>
                <w:rFonts w:ascii="Arial" w:hAnsi="Arial" w:cs="Arial"/>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r>
      <w:tr w:rsidR="00A901DB" w:rsidTr="003A5CAB">
        <w:trPr>
          <w:trHeight w:val="360"/>
        </w:trPr>
        <w:tc>
          <w:tcPr>
            <w:tcW w:w="4565" w:type="dxa"/>
            <w:tcBorders>
              <w:top w:val="nil"/>
              <w:left w:val="single" w:sz="4" w:space="0" w:color="auto"/>
              <w:bottom w:val="single" w:sz="4" w:space="0" w:color="auto"/>
              <w:right w:val="single" w:sz="4" w:space="0" w:color="auto"/>
            </w:tcBorders>
            <w:shd w:val="clear" w:color="auto" w:fill="auto"/>
            <w:vAlign w:val="bottom"/>
            <w:hideMark/>
          </w:tcPr>
          <w:p w:rsidR="00226992" w:rsidRDefault="00226992" w:rsidP="00226992">
            <w:pPr>
              <w:rPr>
                <w:rFonts w:ascii="Arial" w:hAnsi="Arial" w:cs="Arial"/>
                <w:color w:val="000000"/>
                <w:sz w:val="20"/>
                <w:szCs w:val="20"/>
              </w:rPr>
            </w:pPr>
            <w:r>
              <w:rPr>
                <w:rFonts w:ascii="Arial" w:hAnsi="Arial" w:cs="Arial"/>
                <w:color w:val="000000"/>
                <w:sz w:val="20"/>
                <w:szCs w:val="20"/>
              </w:rPr>
              <w:t xml:space="preserve">Impregnace PVC podlah speciálními polyuretanovými přípravky </w:t>
            </w:r>
          </w:p>
          <w:p w:rsidR="00A901DB" w:rsidRDefault="00226992" w:rsidP="007C585B">
            <w:pPr>
              <w:rPr>
                <w:rFonts w:ascii="Arial" w:hAnsi="Arial" w:cs="Arial"/>
                <w:color w:val="000000"/>
                <w:sz w:val="20"/>
                <w:szCs w:val="20"/>
              </w:rPr>
            </w:pPr>
            <w:r>
              <w:rPr>
                <w:rFonts w:ascii="Arial" w:hAnsi="Arial" w:cs="Arial"/>
                <w:color w:val="000000"/>
                <w:sz w:val="20"/>
                <w:szCs w:val="20"/>
              </w:rPr>
              <w:t>(obsahuje strojové čistění po</w:t>
            </w:r>
            <w:r w:rsidR="007C585B">
              <w:rPr>
                <w:rFonts w:ascii="Arial" w:hAnsi="Arial" w:cs="Arial"/>
                <w:color w:val="000000"/>
                <w:sz w:val="20"/>
                <w:szCs w:val="20"/>
              </w:rPr>
              <w:t>dlah</w:t>
            </w:r>
            <w:r>
              <w:rPr>
                <w:rFonts w:ascii="Arial" w:hAnsi="Arial" w:cs="Arial"/>
                <w:color w:val="000000"/>
                <w:sz w:val="20"/>
                <w:szCs w:val="20"/>
              </w:rPr>
              <w:t xml:space="preserve"> před nanášením, teplé nanesení polyuretanových přípravků, vyleštění povrchu</w:t>
            </w:r>
            <w:r w:rsidR="007C585B">
              <w:rPr>
                <w:rFonts w:ascii="Arial" w:hAnsi="Arial" w:cs="Arial"/>
                <w:color w:val="000000"/>
                <w:sz w:val="20"/>
                <w:szCs w:val="20"/>
              </w:rPr>
              <w:t>, ostatní náklady-doprava atd.</w:t>
            </w:r>
            <w:r>
              <w:rPr>
                <w:rFonts w:ascii="Arial" w:hAnsi="Arial" w:cs="Arial"/>
                <w:color w:val="000000"/>
                <w:sz w:val="20"/>
                <w:szCs w:val="20"/>
              </w:rPr>
              <w:t>)</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25736F" w:rsidP="00A13DAB">
            <w:pPr>
              <w:jc w:val="center"/>
              <w:rPr>
                <w:rFonts w:ascii="Arial" w:hAnsi="Arial" w:cs="Arial"/>
                <w:color w:val="000000"/>
                <w:sz w:val="20"/>
                <w:szCs w:val="20"/>
              </w:rPr>
            </w:pPr>
            <w:r>
              <w:rPr>
                <w:rFonts w:ascii="Arial" w:hAnsi="Arial" w:cs="Arial"/>
                <w:color w:val="000000"/>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25736F" w:rsidP="00972C42">
            <w:pPr>
              <w:jc w:val="center"/>
              <w:rPr>
                <w:rFonts w:ascii="Arial" w:hAnsi="Arial" w:cs="Arial"/>
                <w:color w:val="000000"/>
                <w:sz w:val="20"/>
                <w:szCs w:val="20"/>
              </w:rPr>
            </w:pPr>
            <w:r>
              <w:rPr>
                <w:rFonts w:ascii="Arial" w:hAnsi="Arial" w:cs="Arial"/>
                <w:sz w:val="20"/>
                <w:szCs w:val="20"/>
              </w:rPr>
              <w:t>1m</w:t>
            </w:r>
            <w:r w:rsidRPr="00716655">
              <w:rPr>
                <w:rFonts w:ascii="Arial" w:hAnsi="Arial" w:cs="Arial"/>
                <w:sz w:val="20"/>
                <w:szCs w:val="20"/>
                <w:vertAlign w:val="superscript"/>
              </w:rPr>
              <w:t>2</w:t>
            </w:r>
            <w:r w:rsidR="00A901DB">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25736F" w:rsidP="00A13DAB">
            <w:pPr>
              <w:jc w:val="center"/>
              <w:rPr>
                <w:rFonts w:ascii="Arial" w:hAnsi="Arial" w:cs="Arial"/>
                <w:color w:val="000000"/>
                <w:sz w:val="20"/>
                <w:szCs w:val="20"/>
              </w:rPr>
            </w:pPr>
            <w:r>
              <w:rPr>
                <w:rFonts w:ascii="Arial" w:hAnsi="Arial" w:cs="Arial"/>
                <w:color w:val="000000"/>
                <w:sz w:val="20"/>
                <w:szCs w:val="20"/>
              </w:rPr>
              <w:t>50</w:t>
            </w:r>
            <w:r w:rsidR="00A901DB">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A901DB" w:rsidRDefault="00226992" w:rsidP="00226992">
            <w:pPr>
              <w:rPr>
                <w:rFonts w:ascii="Arial" w:hAnsi="Arial" w:cs="Arial"/>
                <w:color w:val="000000"/>
                <w:sz w:val="20"/>
                <w:szCs w:val="20"/>
              </w:rPr>
            </w:pPr>
            <w:r>
              <w:rPr>
                <w:rFonts w:ascii="Arial" w:hAnsi="Arial" w:cs="Arial"/>
                <w:color w:val="000000"/>
                <w:sz w:val="20"/>
                <w:szCs w:val="20"/>
              </w:rPr>
              <w:t>Krystalizace mramorových a Teracových podlah</w:t>
            </w:r>
          </w:p>
          <w:p w:rsidR="007C585B" w:rsidRDefault="007C585B" w:rsidP="00226992">
            <w:pPr>
              <w:rPr>
                <w:rFonts w:ascii="Arial" w:hAnsi="Arial" w:cs="Arial"/>
                <w:color w:val="000000"/>
                <w:sz w:val="20"/>
                <w:szCs w:val="20"/>
              </w:rPr>
            </w:pPr>
            <w:r>
              <w:rPr>
                <w:rFonts w:ascii="Arial" w:hAnsi="Arial" w:cs="Arial"/>
                <w:color w:val="000000"/>
                <w:sz w:val="20"/>
                <w:szCs w:val="20"/>
              </w:rPr>
              <w:t>(komplexní chemická cesta se závěrečným vyčištěním a vyleštěním podlah, ostatní náklady-doprava atd.)</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7C585B" w:rsidP="007C585B">
            <w:pPr>
              <w:jc w:val="center"/>
              <w:rPr>
                <w:rFonts w:ascii="Arial" w:hAnsi="Arial" w:cs="Arial"/>
                <w:color w:val="000000"/>
                <w:sz w:val="20"/>
                <w:szCs w:val="20"/>
              </w:rPr>
            </w:pPr>
            <w:r>
              <w:rPr>
                <w:rFonts w:ascii="Arial" w:hAnsi="Arial" w:cs="Arial"/>
                <w:color w:val="000000"/>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7C585B" w:rsidP="00972C42">
            <w:pPr>
              <w:jc w:val="center"/>
              <w:rPr>
                <w:rFonts w:ascii="Arial" w:hAnsi="Arial" w:cs="Arial"/>
                <w:color w:val="000000"/>
                <w:sz w:val="20"/>
                <w:szCs w:val="20"/>
              </w:rPr>
            </w:pPr>
            <w:r>
              <w:rPr>
                <w:rFonts w:ascii="Arial" w:hAnsi="Arial" w:cs="Arial"/>
                <w:sz w:val="20"/>
                <w:szCs w:val="20"/>
              </w:rPr>
              <w:t>1m</w:t>
            </w:r>
            <w:r w:rsidRPr="00716655">
              <w:rPr>
                <w:rFonts w:ascii="Arial" w:hAnsi="Arial" w:cs="Arial"/>
                <w:sz w:val="20"/>
                <w:szCs w:val="20"/>
                <w:vertAlign w:val="superscript"/>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7C585B" w:rsidP="00A13DAB">
            <w:pPr>
              <w:jc w:val="center"/>
              <w:rPr>
                <w:rFonts w:ascii="Arial" w:hAnsi="Arial" w:cs="Arial"/>
                <w:color w:val="000000"/>
                <w:sz w:val="20"/>
                <w:szCs w:val="20"/>
              </w:rPr>
            </w:pPr>
            <w:r>
              <w:rPr>
                <w:rFonts w:ascii="Arial"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hideMark/>
          </w:tcPr>
          <w:p w:rsidR="00A901DB" w:rsidRDefault="007C585B" w:rsidP="0025736F">
            <w:pPr>
              <w:rPr>
                <w:rFonts w:ascii="Arial" w:hAnsi="Arial" w:cs="Arial"/>
                <w:color w:val="000000"/>
                <w:sz w:val="20"/>
                <w:szCs w:val="20"/>
              </w:rPr>
            </w:pPr>
            <w:r>
              <w:rPr>
                <w:rFonts w:ascii="Arial" w:hAnsi="Arial" w:cs="Arial"/>
                <w:color w:val="000000"/>
                <w:sz w:val="20"/>
                <w:szCs w:val="20"/>
              </w:rPr>
              <w:t xml:space="preserve">Speciální čištění žulových schodů (odstraňování </w:t>
            </w:r>
            <w:r w:rsidR="0025736F">
              <w:rPr>
                <w:rFonts w:ascii="Arial" w:hAnsi="Arial" w:cs="Arial"/>
                <w:color w:val="000000"/>
                <w:sz w:val="20"/>
                <w:szCs w:val="20"/>
              </w:rPr>
              <w:t xml:space="preserve">nečistot ze </w:t>
            </w:r>
            <w:r>
              <w:rPr>
                <w:rFonts w:ascii="Arial" w:hAnsi="Arial" w:cs="Arial"/>
                <w:color w:val="000000"/>
                <w:sz w:val="20"/>
                <w:szCs w:val="20"/>
              </w:rPr>
              <w:t>silně znečištěných</w:t>
            </w:r>
            <w:r w:rsidR="0025736F">
              <w:rPr>
                <w:rFonts w:ascii="Arial" w:hAnsi="Arial" w:cs="Arial"/>
                <w:color w:val="000000"/>
                <w:sz w:val="20"/>
                <w:szCs w:val="20"/>
              </w:rPr>
              <w:t xml:space="preserve"> schodišť)</w:t>
            </w:r>
          </w:p>
        </w:tc>
        <w:tc>
          <w:tcPr>
            <w:tcW w:w="196" w:type="dxa"/>
            <w:tcBorders>
              <w:top w:val="nil"/>
              <w:left w:val="nil"/>
              <w:bottom w:val="single" w:sz="4" w:space="0" w:color="auto"/>
              <w:right w:val="single" w:sz="4" w:space="0" w:color="auto"/>
            </w:tcBorders>
            <w:shd w:val="clear" w:color="auto" w:fill="auto"/>
            <w:noWrap/>
            <w:vAlign w:val="bottom"/>
            <w:hideMark/>
          </w:tcPr>
          <w:p w:rsidR="00A901DB" w:rsidRDefault="00A901DB" w:rsidP="00A13DAB">
            <w:pPr>
              <w:rPr>
                <w:rFonts w:ascii="Arial" w:hAnsi="Arial" w:cs="Arial"/>
                <w:color w:val="000000"/>
                <w:sz w:val="20"/>
                <w:szCs w:val="20"/>
              </w:rPr>
            </w:pPr>
            <w:r>
              <w:rPr>
                <w:rFonts w:ascii="Arial" w:hAnsi="Arial" w:cs="Arial"/>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25736F" w:rsidP="0025736F">
            <w:pPr>
              <w:jc w:val="center"/>
              <w:rPr>
                <w:rFonts w:ascii="Arial" w:hAnsi="Arial" w:cs="Arial"/>
                <w:color w:val="000000"/>
                <w:sz w:val="20"/>
                <w:szCs w:val="20"/>
              </w:rPr>
            </w:pPr>
            <w:r>
              <w:rPr>
                <w:rFonts w:ascii="Arial" w:hAnsi="Arial" w:cs="Arial"/>
                <w:color w:val="000000"/>
                <w:sz w:val="20"/>
                <w:szCs w:val="20"/>
              </w:rPr>
              <w:t>dle požadavku</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25736F" w:rsidP="00972C42">
            <w:pPr>
              <w:jc w:val="center"/>
              <w:rPr>
                <w:rFonts w:ascii="Arial" w:hAnsi="Arial" w:cs="Arial"/>
                <w:color w:val="000000"/>
                <w:sz w:val="20"/>
                <w:szCs w:val="20"/>
              </w:rPr>
            </w:pPr>
            <w:r>
              <w:rPr>
                <w:rFonts w:ascii="Arial" w:hAnsi="Arial" w:cs="Arial"/>
                <w:sz w:val="20"/>
                <w:szCs w:val="20"/>
              </w:rPr>
              <w:t>1m</w:t>
            </w:r>
            <w:r w:rsidRPr="00716655">
              <w:rPr>
                <w:rFonts w:ascii="Arial" w:hAnsi="Arial" w:cs="Arial"/>
                <w:sz w:val="20"/>
                <w:szCs w:val="20"/>
                <w:vertAlign w:val="superscript"/>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25736F" w:rsidP="00A13DAB">
            <w:pPr>
              <w:jc w:val="center"/>
              <w:rPr>
                <w:rFonts w:ascii="Arial" w:hAnsi="Arial" w:cs="Arial"/>
                <w:color w:val="000000"/>
                <w:sz w:val="20"/>
                <w:szCs w:val="20"/>
              </w:rPr>
            </w:pPr>
            <w:r>
              <w:rPr>
                <w:rFonts w:ascii="Arial"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255"/>
        </w:trPr>
        <w:tc>
          <w:tcPr>
            <w:tcW w:w="4565" w:type="dxa"/>
            <w:tcBorders>
              <w:top w:val="nil"/>
              <w:left w:val="single" w:sz="4" w:space="0" w:color="auto"/>
              <w:bottom w:val="single" w:sz="4" w:space="0" w:color="auto"/>
              <w:right w:val="single" w:sz="4" w:space="0" w:color="auto"/>
            </w:tcBorders>
            <w:shd w:val="clear" w:color="auto" w:fill="auto"/>
            <w:noWrap/>
            <w:vAlign w:val="bottom"/>
          </w:tcPr>
          <w:p w:rsidR="00A901DB" w:rsidRDefault="00A901DB" w:rsidP="00972C42">
            <w:pPr>
              <w:rPr>
                <w:rFonts w:ascii="Arial" w:hAnsi="Arial" w:cs="Arial"/>
                <w:color w:val="000000"/>
                <w:sz w:val="20"/>
                <w:szCs w:val="20"/>
              </w:rPr>
            </w:pPr>
          </w:p>
        </w:tc>
        <w:tc>
          <w:tcPr>
            <w:tcW w:w="196" w:type="dxa"/>
            <w:tcBorders>
              <w:top w:val="nil"/>
              <w:left w:val="nil"/>
              <w:bottom w:val="single" w:sz="4" w:space="0" w:color="auto"/>
              <w:right w:val="single" w:sz="4" w:space="0" w:color="auto"/>
            </w:tcBorders>
            <w:shd w:val="clear" w:color="auto" w:fill="auto"/>
            <w:noWrap/>
            <w:vAlign w:val="bottom"/>
          </w:tcPr>
          <w:p w:rsidR="00A901DB" w:rsidRDefault="00A901DB" w:rsidP="00A13DAB">
            <w:pPr>
              <w:rPr>
                <w:rFonts w:ascii="Arial" w:hAnsi="Arial" w:cs="Arial"/>
                <w:color w:val="000000"/>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A901DB" w:rsidRDefault="00A901DB" w:rsidP="00972C42">
            <w:pPr>
              <w:jc w:val="center"/>
              <w:rPr>
                <w:rFonts w:ascii="Arial" w:hAnsi="Arial" w:cs="Arial"/>
                <w:color w:val="000000"/>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color w:val="000000"/>
                <w:sz w:val="20"/>
                <w:szCs w:val="20"/>
              </w:rPr>
            </w:pPr>
          </w:p>
        </w:tc>
        <w:tc>
          <w:tcPr>
            <w:tcW w:w="963" w:type="dxa"/>
            <w:tcBorders>
              <w:top w:val="nil"/>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r>
      <w:tr w:rsidR="00A901DB" w:rsidTr="003A5CAB">
        <w:trPr>
          <w:trHeight w:val="514"/>
        </w:trPr>
        <w:tc>
          <w:tcPr>
            <w:tcW w:w="4565" w:type="dxa"/>
            <w:tcBorders>
              <w:top w:val="nil"/>
              <w:left w:val="single" w:sz="4" w:space="0" w:color="auto"/>
              <w:bottom w:val="single" w:sz="4" w:space="0" w:color="auto"/>
              <w:right w:val="single" w:sz="4" w:space="0" w:color="auto"/>
            </w:tcBorders>
            <w:shd w:val="clear" w:color="auto" w:fill="auto"/>
            <w:vAlign w:val="bottom"/>
          </w:tcPr>
          <w:p w:rsidR="00A901DB" w:rsidRDefault="00A901DB" w:rsidP="00A13DAB">
            <w:pPr>
              <w:rPr>
                <w:rFonts w:ascii="Arial" w:hAnsi="Arial" w:cs="Arial"/>
                <w:sz w:val="20"/>
                <w:szCs w:val="20"/>
              </w:rPr>
            </w:pPr>
          </w:p>
        </w:tc>
        <w:tc>
          <w:tcPr>
            <w:tcW w:w="196" w:type="dxa"/>
            <w:tcBorders>
              <w:top w:val="nil"/>
              <w:left w:val="nil"/>
              <w:bottom w:val="single" w:sz="4" w:space="0" w:color="auto"/>
              <w:right w:val="single" w:sz="4" w:space="0" w:color="auto"/>
            </w:tcBorders>
            <w:shd w:val="clear" w:color="auto" w:fill="auto"/>
            <w:noWrap/>
            <w:vAlign w:val="bottom"/>
          </w:tcPr>
          <w:p w:rsidR="00A901DB" w:rsidRDefault="00A901DB" w:rsidP="00A13DAB">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A901DB" w:rsidRDefault="00A901DB" w:rsidP="00972C42">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sz w:val="20"/>
                <w:szCs w:val="20"/>
              </w:rPr>
            </w:pPr>
          </w:p>
        </w:tc>
        <w:tc>
          <w:tcPr>
            <w:tcW w:w="963" w:type="dxa"/>
            <w:tcBorders>
              <w:top w:val="nil"/>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r>
      <w:tr w:rsidR="00A901DB" w:rsidTr="003A5CAB">
        <w:trPr>
          <w:trHeight w:val="408"/>
        </w:trPr>
        <w:tc>
          <w:tcPr>
            <w:tcW w:w="4565" w:type="dxa"/>
            <w:tcBorders>
              <w:top w:val="nil"/>
              <w:left w:val="single" w:sz="4" w:space="0" w:color="auto"/>
              <w:bottom w:val="single" w:sz="4" w:space="0" w:color="auto"/>
              <w:right w:val="single" w:sz="4" w:space="0" w:color="auto"/>
            </w:tcBorders>
            <w:shd w:val="clear" w:color="auto" w:fill="auto"/>
            <w:vAlign w:val="bottom"/>
          </w:tcPr>
          <w:p w:rsidR="00A901DB" w:rsidRDefault="00A901DB" w:rsidP="00A13DAB">
            <w:pPr>
              <w:rPr>
                <w:rFonts w:ascii="Arial" w:hAnsi="Arial" w:cs="Arial"/>
                <w:sz w:val="20"/>
                <w:szCs w:val="20"/>
              </w:rPr>
            </w:pPr>
          </w:p>
        </w:tc>
        <w:tc>
          <w:tcPr>
            <w:tcW w:w="196" w:type="dxa"/>
            <w:tcBorders>
              <w:top w:val="nil"/>
              <w:left w:val="nil"/>
              <w:bottom w:val="single" w:sz="4" w:space="0" w:color="auto"/>
              <w:right w:val="single" w:sz="4" w:space="0" w:color="auto"/>
            </w:tcBorders>
            <w:shd w:val="clear" w:color="auto" w:fill="auto"/>
            <w:noWrap/>
            <w:vAlign w:val="bottom"/>
          </w:tcPr>
          <w:p w:rsidR="00A901DB" w:rsidRDefault="00A901DB" w:rsidP="00A13DAB">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A901DB" w:rsidRDefault="00A901DB" w:rsidP="00972C42">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sz w:val="20"/>
                <w:szCs w:val="20"/>
              </w:rPr>
            </w:pPr>
          </w:p>
        </w:tc>
        <w:tc>
          <w:tcPr>
            <w:tcW w:w="963" w:type="dxa"/>
            <w:tcBorders>
              <w:top w:val="nil"/>
              <w:left w:val="nil"/>
              <w:bottom w:val="single" w:sz="4" w:space="0" w:color="auto"/>
              <w:right w:val="single" w:sz="4" w:space="0" w:color="auto"/>
            </w:tcBorders>
            <w:shd w:val="clear" w:color="auto" w:fill="auto"/>
            <w:noWrap/>
            <w:vAlign w:val="center"/>
          </w:tcPr>
          <w:p w:rsidR="00A901DB" w:rsidRDefault="00A901DB" w:rsidP="00972C42">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A901DB" w:rsidRDefault="00A901DB" w:rsidP="00A13DAB">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sz w:val="20"/>
                <w:szCs w:val="20"/>
              </w:rPr>
            </w:pPr>
            <w:r>
              <w:rPr>
                <w:rFonts w:ascii="Arial" w:hAnsi="Arial" w:cs="Arial"/>
                <w:sz w:val="20"/>
                <w:szCs w:val="20"/>
              </w:rPr>
              <w:t> </w:t>
            </w:r>
          </w:p>
        </w:tc>
      </w:tr>
      <w:tr w:rsidR="00972C42" w:rsidTr="0025736F">
        <w:trPr>
          <w:trHeight w:val="408"/>
        </w:trPr>
        <w:tc>
          <w:tcPr>
            <w:tcW w:w="4565" w:type="dxa"/>
            <w:tcBorders>
              <w:top w:val="nil"/>
              <w:left w:val="single" w:sz="4" w:space="0" w:color="auto"/>
              <w:bottom w:val="single" w:sz="4" w:space="0" w:color="auto"/>
              <w:right w:val="single" w:sz="4" w:space="0" w:color="auto"/>
            </w:tcBorders>
            <w:shd w:val="clear" w:color="auto" w:fill="auto"/>
            <w:vAlign w:val="bottom"/>
          </w:tcPr>
          <w:p w:rsidR="00972C42" w:rsidRDefault="00972C42" w:rsidP="00A13DAB">
            <w:pPr>
              <w:rPr>
                <w:rFonts w:ascii="Arial" w:hAnsi="Arial" w:cs="Arial"/>
                <w:sz w:val="20"/>
                <w:szCs w:val="20"/>
              </w:rPr>
            </w:pPr>
          </w:p>
        </w:tc>
        <w:tc>
          <w:tcPr>
            <w:tcW w:w="196" w:type="dxa"/>
            <w:tcBorders>
              <w:top w:val="nil"/>
              <w:left w:val="nil"/>
              <w:bottom w:val="single" w:sz="4" w:space="0" w:color="auto"/>
              <w:right w:val="single" w:sz="4" w:space="0" w:color="auto"/>
            </w:tcBorders>
            <w:shd w:val="clear" w:color="auto" w:fill="auto"/>
            <w:noWrap/>
            <w:vAlign w:val="bottom"/>
          </w:tcPr>
          <w:p w:rsidR="00972C42" w:rsidRDefault="00972C42" w:rsidP="00A13DAB">
            <w:pPr>
              <w:rPr>
                <w:rFonts w:ascii="Arial" w:hAnsi="Arial" w:cs="Arial"/>
                <w:sz w:val="20"/>
                <w:szCs w:val="20"/>
              </w:rPr>
            </w:pP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tcPr>
          <w:p w:rsidR="00972C42" w:rsidRDefault="00972C42" w:rsidP="00A13DAB">
            <w:pPr>
              <w:jc w:val="center"/>
              <w:rPr>
                <w:rFonts w:ascii="Arial" w:hAnsi="Arial" w:cs="Arial"/>
                <w:sz w:val="20"/>
                <w:szCs w:val="20"/>
              </w:rPr>
            </w:pPr>
          </w:p>
        </w:tc>
        <w:tc>
          <w:tcPr>
            <w:tcW w:w="1061" w:type="dxa"/>
            <w:tcBorders>
              <w:top w:val="nil"/>
              <w:left w:val="nil"/>
              <w:bottom w:val="single" w:sz="4" w:space="0" w:color="auto"/>
              <w:right w:val="single" w:sz="4" w:space="0" w:color="auto"/>
            </w:tcBorders>
            <w:shd w:val="clear" w:color="auto" w:fill="auto"/>
            <w:noWrap/>
            <w:vAlign w:val="center"/>
          </w:tcPr>
          <w:p w:rsidR="00972C42" w:rsidRDefault="00972C42" w:rsidP="00A13DAB">
            <w:pPr>
              <w:jc w:val="center"/>
              <w:rPr>
                <w:rFonts w:ascii="Arial" w:hAnsi="Arial" w:cs="Arial"/>
                <w:sz w:val="20"/>
                <w:szCs w:val="20"/>
              </w:rPr>
            </w:pPr>
          </w:p>
        </w:tc>
        <w:tc>
          <w:tcPr>
            <w:tcW w:w="963" w:type="dxa"/>
            <w:tcBorders>
              <w:top w:val="nil"/>
              <w:left w:val="nil"/>
              <w:bottom w:val="single" w:sz="4" w:space="0" w:color="auto"/>
              <w:right w:val="single" w:sz="4" w:space="0" w:color="auto"/>
            </w:tcBorders>
            <w:shd w:val="clear" w:color="auto" w:fill="auto"/>
            <w:noWrap/>
            <w:vAlign w:val="center"/>
          </w:tcPr>
          <w:p w:rsidR="00972C42" w:rsidRDefault="00972C42" w:rsidP="00A13DAB">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972C42" w:rsidRDefault="00972C42" w:rsidP="00A13DAB">
            <w:pPr>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center"/>
          </w:tcPr>
          <w:p w:rsidR="00972C42" w:rsidRDefault="00972C42" w:rsidP="00A13DAB">
            <w:pPr>
              <w:jc w:val="center"/>
              <w:rPr>
                <w:rFonts w:ascii="Arial" w:hAnsi="Arial" w:cs="Arial"/>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972C42" w:rsidRDefault="00972C42" w:rsidP="00A13DAB">
            <w:pPr>
              <w:jc w:val="center"/>
              <w:rPr>
                <w:rFonts w:ascii="Arial" w:hAnsi="Arial" w:cs="Arial"/>
                <w:sz w:val="20"/>
                <w:szCs w:val="20"/>
              </w:rPr>
            </w:pPr>
          </w:p>
        </w:tc>
      </w:tr>
      <w:tr w:rsidR="00A901DB" w:rsidTr="003A5CAB">
        <w:trPr>
          <w:trHeight w:val="415"/>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Celkem</w:t>
            </w:r>
          </w:p>
        </w:tc>
        <w:tc>
          <w:tcPr>
            <w:tcW w:w="196"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1DB" w:rsidRDefault="00A901DB" w:rsidP="00A13DAB">
            <w:pPr>
              <w:jc w:val="center"/>
              <w:rPr>
                <w:rFonts w:ascii="Arial" w:hAnsi="Arial" w:cs="Arial"/>
                <w:color w:val="000000"/>
                <w:sz w:val="20"/>
                <w:szCs w:val="20"/>
              </w:rPr>
            </w:pPr>
            <w:r>
              <w:rPr>
                <w:rFonts w:ascii="Arial" w:hAnsi="Arial" w:cs="Arial"/>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1DB" w:rsidRDefault="00A901DB" w:rsidP="00A13DAB">
            <w:pPr>
              <w:jc w:val="center"/>
              <w:rPr>
                <w:rFonts w:ascii="Arial" w:hAnsi="Arial" w:cs="Arial"/>
                <w:b/>
                <w:bCs/>
                <w:color w:val="000000"/>
                <w:sz w:val="20"/>
                <w:szCs w:val="20"/>
              </w:rPr>
            </w:pPr>
            <w:r>
              <w:rPr>
                <w:rFonts w:ascii="Arial" w:hAnsi="Arial" w:cs="Arial"/>
                <w:b/>
                <w:bCs/>
                <w:color w:val="000000"/>
                <w:sz w:val="20"/>
                <w:szCs w:val="20"/>
              </w:rPr>
              <w:t xml:space="preserve">                     -   Kč </w:t>
            </w:r>
          </w:p>
        </w:tc>
      </w:tr>
      <w:tr w:rsidR="00A901DB" w:rsidTr="003A5CAB">
        <w:trPr>
          <w:trHeight w:val="255"/>
        </w:trPr>
        <w:tc>
          <w:tcPr>
            <w:tcW w:w="7364" w:type="dxa"/>
            <w:gridSpan w:val="5"/>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3"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color w:val="000000"/>
                <w:sz w:val="20"/>
                <w:szCs w:val="20"/>
              </w:rPr>
            </w:pPr>
          </w:p>
        </w:tc>
      </w:tr>
      <w:tr w:rsidR="00A901DB" w:rsidTr="003A5CAB">
        <w:trPr>
          <w:trHeight w:val="255"/>
        </w:trPr>
        <w:tc>
          <w:tcPr>
            <w:tcW w:w="4565"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873"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669"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963"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901DB" w:rsidRDefault="00A901DB" w:rsidP="00A13DAB">
            <w:pPr>
              <w:rPr>
                <w:rFonts w:ascii="Arial" w:hAnsi="Arial" w:cs="Arial"/>
                <w:sz w:val="20"/>
                <w:szCs w:val="20"/>
              </w:rPr>
            </w:pPr>
          </w:p>
        </w:tc>
      </w:tr>
    </w:tbl>
    <w:p w:rsidR="009C404F" w:rsidRDefault="009C404F" w:rsidP="005336B6">
      <w:pPr>
        <w:rPr>
          <w:rFonts w:ascii="Verdana" w:hAnsi="Verdana"/>
          <w:b/>
          <w:bCs/>
          <w:sz w:val="28"/>
          <w:szCs w:val="28"/>
        </w:rPr>
      </w:pPr>
    </w:p>
    <w:p w:rsidR="009C404F" w:rsidRDefault="009C404F" w:rsidP="005336B6">
      <w:pPr>
        <w:rPr>
          <w:rFonts w:ascii="Verdana" w:hAnsi="Verdana"/>
          <w:b/>
          <w:bCs/>
          <w:sz w:val="28"/>
          <w:szCs w:val="28"/>
        </w:rPr>
      </w:pPr>
    </w:p>
    <w:p w:rsidR="005336B6" w:rsidRPr="004C7908" w:rsidRDefault="005336B6" w:rsidP="005336B6">
      <w:pPr>
        <w:rPr>
          <w:rFonts w:ascii="Arial" w:hAnsi="Arial" w:cs="Arial"/>
          <w:b/>
          <w:bCs/>
          <w:sz w:val="28"/>
          <w:szCs w:val="28"/>
        </w:rPr>
      </w:pPr>
      <w:r w:rsidRPr="004C7908">
        <w:rPr>
          <w:rFonts w:ascii="Arial" w:hAnsi="Arial" w:cs="Arial"/>
          <w:b/>
          <w:bCs/>
          <w:sz w:val="28"/>
          <w:szCs w:val="28"/>
        </w:rPr>
        <w:t xml:space="preserve">PŘÍLOHA č. </w:t>
      </w:r>
      <w:r w:rsidR="00E37648">
        <w:rPr>
          <w:rFonts w:ascii="Arial" w:hAnsi="Arial" w:cs="Arial"/>
          <w:b/>
          <w:bCs/>
          <w:sz w:val="28"/>
          <w:szCs w:val="28"/>
        </w:rPr>
        <w:t>1.</w:t>
      </w:r>
      <w:r w:rsidRPr="004C7908">
        <w:rPr>
          <w:rFonts w:ascii="Arial" w:hAnsi="Arial" w:cs="Arial"/>
          <w:b/>
          <w:bCs/>
          <w:sz w:val="28"/>
          <w:szCs w:val="28"/>
        </w:rPr>
        <w:t>6 – Pasportizace úklidových služeb a místností - PŘÍKLAD</w:t>
      </w:r>
    </w:p>
    <w:p w:rsidR="005336B6" w:rsidRPr="004C7908" w:rsidRDefault="005336B6" w:rsidP="005336B6">
      <w:pPr>
        <w:rPr>
          <w:rFonts w:ascii="Arial" w:hAnsi="Arial" w:cs="Arial"/>
        </w:rPr>
      </w:pPr>
    </w:p>
    <w:p w:rsidR="005336B6" w:rsidRPr="004C7908" w:rsidRDefault="005336B6" w:rsidP="005336B6">
      <w:pPr>
        <w:spacing w:before="240" w:after="120"/>
        <w:rPr>
          <w:rFonts w:ascii="Arial" w:hAnsi="Arial" w:cs="Arial"/>
          <w:b/>
        </w:rPr>
      </w:pPr>
      <w:r w:rsidRPr="004C7908">
        <w:rPr>
          <w:rFonts w:ascii="Arial" w:hAnsi="Arial" w:cs="Arial"/>
          <w:b/>
        </w:rPr>
        <w:t>Tabulka č. 6 – Příklad podrobné definice místností a ploch určených k pravidelnému úklidu:</w:t>
      </w:r>
    </w:p>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r w:rsidRPr="004C7908">
        <w:rPr>
          <w:rFonts w:ascii="Arial" w:hAnsi="Arial" w:cs="Arial"/>
          <w:sz w:val="20"/>
        </w:rPr>
        <w:t>Podlaží: druhé podlaží</w:t>
      </w:r>
    </w:p>
    <w:p w:rsidR="005336B6" w:rsidRDefault="005336B6" w:rsidP="005336B6">
      <w:pPr>
        <w:rPr>
          <w:rFonts w:ascii="Arial" w:hAnsi="Arial" w:cs="Arial"/>
          <w:sz w:val="20"/>
        </w:rPr>
      </w:pPr>
      <w:r w:rsidRPr="004C7908">
        <w:rPr>
          <w:rFonts w:ascii="Arial" w:hAnsi="Arial" w:cs="Arial"/>
          <w:sz w:val="20"/>
        </w:rPr>
        <w:t>Dislokace: levé křídlo</w:t>
      </w:r>
    </w:p>
    <w:p w:rsidR="004C7908" w:rsidRPr="004C7908" w:rsidRDefault="004C7908" w:rsidP="005336B6">
      <w:pPr>
        <w:rPr>
          <w:rFonts w:ascii="Arial" w:hAnsi="Arial" w:cs="Arial"/>
          <w:sz w:val="20"/>
        </w:rPr>
      </w:pPr>
    </w:p>
    <w:tbl>
      <w:tblPr>
        <w:tblW w:w="14017" w:type="dxa"/>
        <w:tblInd w:w="65" w:type="dxa"/>
        <w:tblCellMar>
          <w:left w:w="70" w:type="dxa"/>
          <w:right w:w="70" w:type="dxa"/>
        </w:tblCellMar>
        <w:tblLook w:val="0000" w:firstRow="0" w:lastRow="0" w:firstColumn="0" w:lastColumn="0" w:noHBand="0" w:noVBand="0"/>
      </w:tblPr>
      <w:tblGrid>
        <w:gridCol w:w="996"/>
        <w:gridCol w:w="1800"/>
        <w:gridCol w:w="796"/>
        <w:gridCol w:w="940"/>
        <w:gridCol w:w="800"/>
        <w:gridCol w:w="900"/>
        <w:gridCol w:w="1560"/>
        <w:gridCol w:w="440"/>
        <w:gridCol w:w="440"/>
        <w:gridCol w:w="440"/>
        <w:gridCol w:w="440"/>
        <w:gridCol w:w="440"/>
        <w:gridCol w:w="885"/>
        <w:gridCol w:w="1740"/>
        <w:gridCol w:w="1400"/>
      </w:tblGrid>
      <w:tr w:rsidR="005336B6" w:rsidRPr="004C7908" w:rsidTr="005336B6">
        <w:trPr>
          <w:trHeight w:val="510"/>
        </w:trPr>
        <w:tc>
          <w:tcPr>
            <w:tcW w:w="2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Prostor</w:t>
            </w:r>
          </w:p>
        </w:tc>
        <w:tc>
          <w:tcPr>
            <w:tcW w:w="796"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xml:space="preserve">Plocha  </w:t>
            </w:r>
          </w:p>
        </w:tc>
        <w:tc>
          <w:tcPr>
            <w:tcW w:w="94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typ podl. krytiny</w:t>
            </w:r>
          </w:p>
        </w:tc>
        <w:tc>
          <w:tcPr>
            <w:tcW w:w="80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xml:space="preserve">plocha oken </w:t>
            </w:r>
          </w:p>
        </w:tc>
        <w:tc>
          <w:tcPr>
            <w:tcW w:w="90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obklady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Poznámka *</w:t>
            </w:r>
          </w:p>
        </w:tc>
        <w:tc>
          <w:tcPr>
            <w:tcW w:w="2200" w:type="dxa"/>
            <w:gridSpan w:val="5"/>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týdenní</w:t>
            </w:r>
          </w:p>
        </w:tc>
        <w:tc>
          <w:tcPr>
            <w:tcW w:w="885"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měsíční</w:t>
            </w:r>
          </w:p>
        </w:tc>
        <w:tc>
          <w:tcPr>
            <w:tcW w:w="174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tříměsíční</w:t>
            </w:r>
          </w:p>
        </w:tc>
        <w:tc>
          <w:tcPr>
            <w:tcW w:w="1400"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šestiměsíční</w:t>
            </w:r>
          </w:p>
        </w:tc>
      </w:tr>
      <w:tr w:rsidR="005336B6" w:rsidRPr="004C7908" w:rsidTr="005336B6">
        <w:trPr>
          <w:trHeight w:val="510"/>
        </w:trPr>
        <w:tc>
          <w:tcPr>
            <w:tcW w:w="996" w:type="dxa"/>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označení</w:t>
            </w:r>
          </w:p>
        </w:tc>
        <w:tc>
          <w:tcPr>
            <w:tcW w:w="18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typ</w:t>
            </w:r>
          </w:p>
        </w:tc>
        <w:tc>
          <w:tcPr>
            <w:tcW w:w="796"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w:t>
            </w:r>
            <w:r w:rsidRPr="00716655">
              <w:rPr>
                <w:rFonts w:ascii="Arial" w:hAnsi="Arial" w:cs="Arial"/>
                <w:b/>
                <w:bCs/>
                <w:sz w:val="20"/>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8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w:t>
            </w:r>
            <w:r w:rsidRPr="00716655">
              <w:rPr>
                <w:rFonts w:ascii="Arial" w:hAnsi="Arial" w:cs="Arial"/>
                <w:b/>
                <w:bCs/>
                <w:sz w:val="20"/>
                <w:vertAlign w:val="superscript"/>
              </w:rPr>
              <w:t>2</w:t>
            </w:r>
          </w:p>
        </w:tc>
        <w:tc>
          <w:tcPr>
            <w:tcW w:w="9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w:t>
            </w:r>
            <w:r w:rsidRPr="00716655">
              <w:rPr>
                <w:rFonts w:ascii="Arial" w:hAnsi="Arial" w:cs="Arial"/>
                <w:b/>
                <w:bCs/>
                <w:sz w:val="20"/>
                <w:vertAlign w:val="superscript"/>
              </w:rPr>
              <w:t>2</w:t>
            </w:r>
          </w:p>
        </w:tc>
        <w:tc>
          <w:tcPr>
            <w:tcW w:w="1560" w:type="dxa"/>
            <w:vMerge/>
            <w:tcBorders>
              <w:top w:val="single" w:sz="4" w:space="0" w:color="auto"/>
              <w:left w:val="single" w:sz="4" w:space="0" w:color="auto"/>
              <w:bottom w:val="single" w:sz="4" w:space="0" w:color="auto"/>
              <w:right w:val="single" w:sz="4" w:space="0" w:color="auto"/>
            </w:tcBorders>
            <w:vAlign w:val="center"/>
          </w:tcPr>
          <w:p w:rsidR="005336B6" w:rsidRPr="004C7908" w:rsidRDefault="005336B6" w:rsidP="005336B6">
            <w:pPr>
              <w:rPr>
                <w:rFonts w:ascii="Arial" w:hAnsi="Arial" w:cs="Arial"/>
                <w:b/>
                <w:bCs/>
                <w:sz w:val="20"/>
              </w:rPr>
            </w:pP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po</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út</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st</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čt</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pá</w:t>
            </w:r>
          </w:p>
        </w:tc>
        <w:tc>
          <w:tcPr>
            <w:tcW w:w="885"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den</w:t>
            </w:r>
          </w:p>
        </w:tc>
        <w:tc>
          <w:tcPr>
            <w:tcW w:w="17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měsíc/den</w:t>
            </w:r>
          </w:p>
        </w:tc>
        <w:tc>
          <w:tcPr>
            <w:tcW w:w="14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měsíc/den</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201</w:t>
            </w:r>
          </w:p>
        </w:tc>
        <w:tc>
          <w:tcPr>
            <w:tcW w:w="180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kancelář</w:t>
            </w:r>
          </w:p>
        </w:tc>
        <w:tc>
          <w:tcPr>
            <w:tcW w:w="796"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12,5</w:t>
            </w:r>
          </w:p>
        </w:tc>
        <w:tc>
          <w:tcPr>
            <w:tcW w:w="94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koberec</w:t>
            </w:r>
          </w:p>
        </w:tc>
        <w:tc>
          <w:tcPr>
            <w:tcW w:w="8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5,0</w:t>
            </w:r>
          </w:p>
        </w:tc>
        <w:tc>
          <w:tcPr>
            <w:tcW w:w="9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 </w:t>
            </w:r>
          </w:p>
        </w:tc>
        <w:tc>
          <w:tcPr>
            <w:tcW w:w="15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6</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885"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1 / 12</w:t>
            </w:r>
          </w:p>
        </w:tc>
        <w:tc>
          <w:tcPr>
            <w:tcW w:w="174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1/ II,IV,VIII,X /12</w:t>
            </w:r>
          </w:p>
        </w:tc>
        <w:tc>
          <w:tcPr>
            <w:tcW w:w="140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1/ V,IX /12</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202</w:t>
            </w:r>
          </w:p>
        </w:tc>
        <w:tc>
          <w:tcPr>
            <w:tcW w:w="180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zasedací místnost</w:t>
            </w:r>
          </w:p>
        </w:tc>
        <w:tc>
          <w:tcPr>
            <w:tcW w:w="796"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120,1</w:t>
            </w:r>
          </w:p>
        </w:tc>
        <w:tc>
          <w:tcPr>
            <w:tcW w:w="94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koberec</w:t>
            </w:r>
          </w:p>
        </w:tc>
        <w:tc>
          <w:tcPr>
            <w:tcW w:w="8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30,0</w:t>
            </w:r>
          </w:p>
        </w:tc>
        <w:tc>
          <w:tcPr>
            <w:tcW w:w="9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10,0</w:t>
            </w:r>
          </w:p>
        </w:tc>
        <w:tc>
          <w:tcPr>
            <w:tcW w:w="15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balkon 7,5m2</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1</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885"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7 / 25</w:t>
            </w:r>
          </w:p>
        </w:tc>
        <w:tc>
          <w:tcPr>
            <w:tcW w:w="174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7/ I,IV,VII,XI /25</w:t>
            </w:r>
          </w:p>
        </w:tc>
        <w:tc>
          <w:tcPr>
            <w:tcW w:w="140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6/ IV,X /25</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203</w:t>
            </w:r>
          </w:p>
        </w:tc>
        <w:tc>
          <w:tcPr>
            <w:tcW w:w="180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sklad</w:t>
            </w:r>
          </w:p>
        </w:tc>
        <w:tc>
          <w:tcPr>
            <w:tcW w:w="796"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80,0</w:t>
            </w:r>
          </w:p>
        </w:tc>
        <w:tc>
          <w:tcPr>
            <w:tcW w:w="94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lino PVC</w:t>
            </w:r>
          </w:p>
        </w:tc>
        <w:tc>
          <w:tcPr>
            <w:tcW w:w="8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2,0</w:t>
            </w:r>
          </w:p>
        </w:tc>
        <w:tc>
          <w:tcPr>
            <w:tcW w:w="9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 </w:t>
            </w:r>
          </w:p>
        </w:tc>
        <w:tc>
          <w:tcPr>
            <w:tcW w:w="15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2</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885"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 / 12</w:t>
            </w:r>
          </w:p>
        </w:tc>
        <w:tc>
          <w:tcPr>
            <w:tcW w:w="174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 I,IV,VII,XI /12</w:t>
            </w:r>
          </w:p>
        </w:tc>
        <w:tc>
          <w:tcPr>
            <w:tcW w:w="140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 V,VIII /12</w:t>
            </w:r>
          </w:p>
        </w:tc>
      </w:tr>
      <w:tr w:rsidR="005336B6" w:rsidRPr="004C7908" w:rsidTr="005336B6">
        <w:trPr>
          <w:trHeight w:val="510"/>
        </w:trPr>
        <w:tc>
          <w:tcPr>
            <w:tcW w:w="996" w:type="dxa"/>
            <w:tcBorders>
              <w:top w:val="nil"/>
              <w:left w:val="single" w:sz="4" w:space="0" w:color="auto"/>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sz w:val="20"/>
              </w:rPr>
            </w:pPr>
            <w:r w:rsidRPr="004C7908">
              <w:rPr>
                <w:rFonts w:ascii="Arial" w:hAnsi="Arial" w:cs="Arial"/>
                <w:sz w:val="20"/>
              </w:rPr>
              <w:t>204</w:t>
            </w:r>
          </w:p>
        </w:tc>
        <w:tc>
          <w:tcPr>
            <w:tcW w:w="18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rPr>
                <w:rFonts w:ascii="Arial" w:hAnsi="Arial" w:cs="Arial"/>
                <w:sz w:val="20"/>
              </w:rPr>
            </w:pPr>
            <w:r w:rsidRPr="004C7908">
              <w:rPr>
                <w:rFonts w:ascii="Arial" w:hAnsi="Arial" w:cs="Arial"/>
                <w:sz w:val="20"/>
              </w:rPr>
              <w:t>toaleta - muži</w:t>
            </w:r>
          </w:p>
        </w:tc>
        <w:tc>
          <w:tcPr>
            <w:tcW w:w="796"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right"/>
              <w:rPr>
                <w:rFonts w:ascii="Arial" w:hAnsi="Arial" w:cs="Arial"/>
                <w:sz w:val="20"/>
              </w:rPr>
            </w:pPr>
            <w:r w:rsidRPr="004C7908">
              <w:rPr>
                <w:rFonts w:ascii="Arial" w:hAnsi="Arial" w:cs="Arial"/>
                <w:sz w:val="20"/>
              </w:rPr>
              <w:t>15,3</w:t>
            </w:r>
          </w:p>
        </w:tc>
        <w:tc>
          <w:tcPr>
            <w:tcW w:w="9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rPr>
                <w:rFonts w:ascii="Arial" w:hAnsi="Arial" w:cs="Arial"/>
                <w:sz w:val="20"/>
              </w:rPr>
            </w:pPr>
            <w:r w:rsidRPr="004C7908">
              <w:rPr>
                <w:rFonts w:ascii="Arial" w:hAnsi="Arial" w:cs="Arial"/>
                <w:sz w:val="20"/>
              </w:rPr>
              <w:t>dlažba</w:t>
            </w:r>
          </w:p>
        </w:tc>
        <w:tc>
          <w:tcPr>
            <w:tcW w:w="8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right"/>
              <w:rPr>
                <w:rFonts w:ascii="Arial" w:hAnsi="Arial" w:cs="Arial"/>
                <w:sz w:val="20"/>
              </w:rPr>
            </w:pPr>
            <w:r w:rsidRPr="004C7908">
              <w:rPr>
                <w:rFonts w:ascii="Arial" w:hAnsi="Arial" w:cs="Arial"/>
                <w:sz w:val="20"/>
              </w:rPr>
              <w:t>3,0</w:t>
            </w:r>
          </w:p>
        </w:tc>
        <w:tc>
          <w:tcPr>
            <w:tcW w:w="9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right"/>
              <w:rPr>
                <w:rFonts w:ascii="Arial" w:hAnsi="Arial" w:cs="Arial"/>
                <w:sz w:val="20"/>
              </w:rPr>
            </w:pPr>
            <w:r w:rsidRPr="004C7908">
              <w:rPr>
                <w:rFonts w:ascii="Arial" w:hAnsi="Arial" w:cs="Arial"/>
                <w:sz w:val="20"/>
              </w:rPr>
              <w:t>25,0</w:t>
            </w:r>
          </w:p>
        </w:tc>
        <w:tc>
          <w:tcPr>
            <w:tcW w:w="156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rPr>
                <w:rFonts w:ascii="Arial" w:hAnsi="Arial" w:cs="Arial"/>
                <w:sz w:val="20"/>
              </w:rPr>
            </w:pPr>
            <w:r w:rsidRPr="004C7908">
              <w:rPr>
                <w:rFonts w:ascii="Arial" w:hAnsi="Arial" w:cs="Arial"/>
                <w:sz w:val="20"/>
              </w:rPr>
              <w:t>2x umyvadla,3x pisoár, 1xWC</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1</w:t>
            </w:r>
          </w:p>
        </w:tc>
        <w:tc>
          <w:tcPr>
            <w:tcW w:w="885"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sz w:val="20"/>
              </w:rPr>
            </w:pPr>
            <w:r w:rsidRPr="004C7908">
              <w:rPr>
                <w:rFonts w:ascii="Arial" w:hAnsi="Arial" w:cs="Arial"/>
                <w:sz w:val="20"/>
              </w:rPr>
              <w:t>2 / 20</w:t>
            </w:r>
          </w:p>
        </w:tc>
        <w:tc>
          <w:tcPr>
            <w:tcW w:w="17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sz w:val="20"/>
              </w:rPr>
            </w:pPr>
            <w:r w:rsidRPr="004C7908">
              <w:rPr>
                <w:rFonts w:ascii="Arial" w:hAnsi="Arial" w:cs="Arial"/>
                <w:sz w:val="20"/>
              </w:rPr>
              <w:t>2/ II,V,IX,XII /20</w:t>
            </w:r>
          </w:p>
        </w:tc>
        <w:tc>
          <w:tcPr>
            <w:tcW w:w="140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sz w:val="20"/>
              </w:rPr>
            </w:pPr>
            <w:r w:rsidRPr="004C7908">
              <w:rPr>
                <w:rFonts w:ascii="Arial" w:hAnsi="Arial" w:cs="Arial"/>
                <w:sz w:val="20"/>
              </w:rPr>
              <w:t>2/ V,X /20</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205</w:t>
            </w:r>
          </w:p>
        </w:tc>
        <w:tc>
          <w:tcPr>
            <w:tcW w:w="180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sklad</w:t>
            </w:r>
          </w:p>
        </w:tc>
        <w:tc>
          <w:tcPr>
            <w:tcW w:w="796"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6,0</w:t>
            </w:r>
          </w:p>
        </w:tc>
        <w:tc>
          <w:tcPr>
            <w:tcW w:w="94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dlažba</w:t>
            </w:r>
          </w:p>
        </w:tc>
        <w:tc>
          <w:tcPr>
            <w:tcW w:w="8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tcPr>
          <w:p w:rsidR="005336B6" w:rsidRPr="004C7908" w:rsidRDefault="005336B6" w:rsidP="005336B6">
            <w:pPr>
              <w:jc w:val="right"/>
              <w:rPr>
                <w:rFonts w:ascii="Arial" w:hAnsi="Arial" w:cs="Arial"/>
                <w:sz w:val="20"/>
              </w:rPr>
            </w:pPr>
            <w:r w:rsidRPr="004C7908">
              <w:rPr>
                <w:rFonts w:ascii="Arial" w:hAnsi="Arial" w:cs="Arial"/>
                <w:sz w:val="20"/>
              </w:rPr>
              <w:t> </w:t>
            </w:r>
          </w:p>
        </w:tc>
        <w:tc>
          <w:tcPr>
            <w:tcW w:w="1560"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sz w:val="20"/>
              </w:rPr>
            </w:pPr>
            <w:r w:rsidRPr="004C7908">
              <w:rPr>
                <w:rFonts w:ascii="Arial" w:hAnsi="Arial" w:cs="Arial"/>
                <w:sz w:val="20"/>
              </w:rPr>
              <w:t>bez úklidu</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6</w:t>
            </w:r>
          </w:p>
        </w:tc>
        <w:tc>
          <w:tcPr>
            <w:tcW w:w="440" w:type="dxa"/>
            <w:tcBorders>
              <w:top w:val="nil"/>
              <w:left w:val="nil"/>
              <w:bottom w:val="single" w:sz="4" w:space="0" w:color="auto"/>
              <w:right w:val="single" w:sz="4" w:space="0" w:color="auto"/>
            </w:tcBorders>
            <w:shd w:val="clear" w:color="auto" w:fill="auto"/>
            <w:vAlign w:val="center"/>
          </w:tcPr>
          <w:p w:rsidR="005336B6" w:rsidRPr="004C7908" w:rsidRDefault="005336B6" w:rsidP="005336B6">
            <w:pPr>
              <w:jc w:val="center"/>
              <w:rPr>
                <w:rFonts w:ascii="Arial" w:hAnsi="Arial" w:cs="Arial"/>
                <w:b/>
                <w:bCs/>
                <w:sz w:val="20"/>
              </w:rPr>
            </w:pPr>
            <w:r w:rsidRPr="004C7908">
              <w:rPr>
                <w:rFonts w:ascii="Arial" w:hAnsi="Arial" w:cs="Arial"/>
                <w:b/>
                <w:bCs/>
                <w:sz w:val="20"/>
              </w:rPr>
              <w:t> </w:t>
            </w:r>
          </w:p>
        </w:tc>
        <w:tc>
          <w:tcPr>
            <w:tcW w:w="885"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7 / 15</w:t>
            </w:r>
          </w:p>
        </w:tc>
        <w:tc>
          <w:tcPr>
            <w:tcW w:w="174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7 /II,VI,IX,XI /15</w:t>
            </w:r>
          </w:p>
        </w:tc>
        <w:tc>
          <w:tcPr>
            <w:tcW w:w="1400" w:type="dxa"/>
            <w:tcBorders>
              <w:top w:val="nil"/>
              <w:left w:val="nil"/>
              <w:bottom w:val="single" w:sz="4" w:space="0" w:color="auto"/>
              <w:right w:val="single" w:sz="4" w:space="0" w:color="auto"/>
            </w:tcBorders>
            <w:shd w:val="clear" w:color="auto" w:fill="auto"/>
          </w:tcPr>
          <w:p w:rsidR="005336B6" w:rsidRPr="004C7908" w:rsidRDefault="005336B6" w:rsidP="005336B6">
            <w:pPr>
              <w:jc w:val="center"/>
              <w:rPr>
                <w:rFonts w:ascii="Arial" w:hAnsi="Arial" w:cs="Arial"/>
                <w:sz w:val="20"/>
              </w:rPr>
            </w:pPr>
            <w:r w:rsidRPr="004C7908">
              <w:rPr>
                <w:rFonts w:ascii="Arial" w:hAnsi="Arial" w:cs="Arial"/>
                <w:sz w:val="20"/>
              </w:rPr>
              <w:t>6/ VI,XI /15</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xml:space="preserve"> ………</w:t>
            </w:r>
          </w:p>
        </w:tc>
        <w:tc>
          <w:tcPr>
            <w:tcW w:w="18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796"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9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8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156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885"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c>
          <w:tcPr>
            <w:tcW w:w="17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c>
          <w:tcPr>
            <w:tcW w:w="14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r>
      <w:tr w:rsidR="005336B6" w:rsidRPr="004C7908" w:rsidTr="005336B6">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xml:space="preserve"> ………</w:t>
            </w:r>
          </w:p>
        </w:tc>
        <w:tc>
          <w:tcPr>
            <w:tcW w:w="18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796"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9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8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156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4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rPr>
                <w:rFonts w:ascii="Arial" w:hAnsi="Arial" w:cs="Arial"/>
                <w:sz w:val="20"/>
              </w:rPr>
            </w:pPr>
            <w:r w:rsidRPr="004C7908">
              <w:rPr>
                <w:rFonts w:ascii="Arial" w:hAnsi="Arial" w:cs="Arial"/>
                <w:sz w:val="20"/>
              </w:rPr>
              <w:t> </w:t>
            </w:r>
          </w:p>
        </w:tc>
        <w:tc>
          <w:tcPr>
            <w:tcW w:w="885"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c>
          <w:tcPr>
            <w:tcW w:w="174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c>
          <w:tcPr>
            <w:tcW w:w="1400" w:type="dxa"/>
            <w:tcBorders>
              <w:top w:val="nil"/>
              <w:left w:val="nil"/>
              <w:bottom w:val="single" w:sz="4" w:space="0" w:color="auto"/>
              <w:right w:val="single" w:sz="4" w:space="0" w:color="auto"/>
            </w:tcBorders>
            <w:shd w:val="clear" w:color="auto" w:fill="auto"/>
            <w:noWrap/>
            <w:vAlign w:val="bottom"/>
          </w:tcPr>
          <w:p w:rsidR="005336B6" w:rsidRPr="004C7908" w:rsidRDefault="005336B6" w:rsidP="005336B6">
            <w:pPr>
              <w:jc w:val="center"/>
              <w:rPr>
                <w:rFonts w:ascii="Arial" w:hAnsi="Arial" w:cs="Arial"/>
                <w:sz w:val="20"/>
              </w:rPr>
            </w:pPr>
            <w:r w:rsidRPr="004C7908">
              <w:rPr>
                <w:rFonts w:ascii="Arial" w:hAnsi="Arial" w:cs="Arial"/>
                <w:sz w:val="20"/>
              </w:rPr>
              <w:t> </w:t>
            </w:r>
          </w:p>
        </w:tc>
      </w:tr>
    </w:tbl>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4C7908" w:rsidRDefault="005336B6" w:rsidP="005336B6">
      <w:pPr>
        <w:rPr>
          <w:rFonts w:ascii="Arial" w:hAnsi="Arial" w:cs="Arial"/>
          <w:sz w:val="20"/>
        </w:rPr>
      </w:pPr>
      <w:r w:rsidRPr="004C7908">
        <w:rPr>
          <w:rFonts w:ascii="Arial" w:hAnsi="Arial" w:cs="Arial"/>
          <w:sz w:val="20"/>
          <w:lang w:val="en-US"/>
        </w:rPr>
        <w:t xml:space="preserve">* </w:t>
      </w:r>
      <w:r w:rsidRPr="004C7908">
        <w:rPr>
          <w:rFonts w:ascii="Arial" w:hAnsi="Arial" w:cs="Arial"/>
          <w:sz w:val="20"/>
        </w:rPr>
        <w:t>Vysvětlivky</w:t>
      </w:r>
      <w:r w:rsidR="00D01A68">
        <w:rPr>
          <w:rFonts w:ascii="Arial" w:hAnsi="Arial" w:cs="Arial"/>
          <w:sz w:val="20"/>
        </w:rPr>
        <w:t xml:space="preserve"> (vzor vyplnění)</w:t>
      </w:r>
      <w:r w:rsidRPr="004C7908">
        <w:rPr>
          <w:rFonts w:ascii="Arial" w:hAnsi="Arial" w:cs="Arial"/>
          <w:sz w:val="20"/>
        </w:rPr>
        <w:t xml:space="preserve"> :</w:t>
      </w:r>
    </w:p>
    <w:p w:rsidR="005336B6" w:rsidRPr="004C7908" w:rsidRDefault="005336B6" w:rsidP="005336B6">
      <w:pPr>
        <w:rPr>
          <w:rFonts w:ascii="Arial" w:hAnsi="Arial" w:cs="Arial"/>
          <w:sz w:val="20"/>
        </w:rPr>
      </w:pPr>
      <w:r w:rsidRPr="004C7908">
        <w:rPr>
          <w:rFonts w:ascii="Arial" w:hAnsi="Arial" w:cs="Arial"/>
          <w:sz w:val="20"/>
        </w:rPr>
        <w:t xml:space="preserve">1 – doba úklidu během běžné pracovní doby </w:t>
      </w:r>
    </w:p>
    <w:p w:rsidR="005336B6" w:rsidRPr="004C7908" w:rsidRDefault="005336B6" w:rsidP="005336B6">
      <w:pPr>
        <w:rPr>
          <w:rFonts w:ascii="Arial" w:hAnsi="Arial" w:cs="Arial"/>
          <w:sz w:val="20"/>
        </w:rPr>
      </w:pPr>
      <w:r w:rsidRPr="004C7908">
        <w:rPr>
          <w:rFonts w:ascii="Arial" w:hAnsi="Arial" w:cs="Arial"/>
          <w:sz w:val="20"/>
        </w:rPr>
        <w:t>2 – doba úklidu mimo pracovní dobu</w:t>
      </w:r>
    </w:p>
    <w:p w:rsidR="005336B6" w:rsidRPr="004C7908" w:rsidRDefault="005336B6" w:rsidP="005336B6">
      <w:pPr>
        <w:rPr>
          <w:rFonts w:ascii="Arial" w:hAnsi="Arial" w:cs="Arial"/>
          <w:sz w:val="20"/>
        </w:rPr>
      </w:pPr>
      <w:r w:rsidRPr="004C7908">
        <w:rPr>
          <w:rFonts w:ascii="Arial" w:hAnsi="Arial" w:cs="Arial"/>
          <w:sz w:val="20"/>
        </w:rPr>
        <w:t>6 – dle upřesnění</w:t>
      </w:r>
    </w:p>
    <w:p w:rsidR="005336B6" w:rsidRPr="004C7908" w:rsidRDefault="005336B6" w:rsidP="005336B6">
      <w:pPr>
        <w:rPr>
          <w:rFonts w:ascii="Arial" w:hAnsi="Arial" w:cs="Arial"/>
          <w:sz w:val="20"/>
        </w:rPr>
      </w:pPr>
      <w:r w:rsidRPr="004C7908">
        <w:rPr>
          <w:rFonts w:ascii="Arial" w:hAnsi="Arial" w:cs="Arial"/>
          <w:sz w:val="20"/>
        </w:rPr>
        <w:t xml:space="preserve">7 – doba úklidu v pracovní době, za přítomnosti osoby MZ </w:t>
      </w:r>
    </w:p>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r w:rsidRPr="004C7908">
        <w:rPr>
          <w:rFonts w:ascii="Arial" w:hAnsi="Arial" w:cs="Arial"/>
          <w:sz w:val="20"/>
        </w:rPr>
        <w:t xml:space="preserve">Pozn. </w:t>
      </w:r>
      <w:r w:rsidRPr="00F963C5">
        <w:rPr>
          <w:rFonts w:ascii="Arial" w:hAnsi="Arial" w:cs="Arial"/>
          <w:sz w:val="20"/>
          <w:szCs w:val="20"/>
        </w:rPr>
        <w:t xml:space="preserve">Harmonogram </w:t>
      </w:r>
      <w:r w:rsidR="00F963C5">
        <w:rPr>
          <w:rFonts w:ascii="Arial" w:hAnsi="Arial" w:cs="Arial"/>
          <w:b/>
          <w:bCs/>
          <w:color w:val="000000"/>
          <w:sz w:val="20"/>
          <w:szCs w:val="20"/>
        </w:rPr>
        <w:t>da</w:t>
      </w:r>
      <w:r w:rsidR="00F963C5" w:rsidRPr="00183F66">
        <w:rPr>
          <w:rFonts w:ascii="Arial" w:hAnsi="Arial" w:cs="Arial"/>
          <w:b/>
          <w:bCs/>
          <w:color w:val="000000"/>
          <w:sz w:val="20"/>
          <w:szCs w:val="20"/>
        </w:rPr>
        <w:t>lší</w:t>
      </w:r>
      <w:r w:rsidR="00F963C5">
        <w:rPr>
          <w:rFonts w:ascii="Arial" w:hAnsi="Arial" w:cs="Arial"/>
          <w:b/>
          <w:bCs/>
          <w:color w:val="000000"/>
          <w:sz w:val="20"/>
          <w:szCs w:val="20"/>
        </w:rPr>
        <w:t>ch</w:t>
      </w:r>
      <w:r w:rsidR="00F963C5" w:rsidRPr="00183F66">
        <w:rPr>
          <w:rFonts w:ascii="Arial" w:hAnsi="Arial" w:cs="Arial"/>
          <w:b/>
          <w:bCs/>
          <w:color w:val="000000"/>
          <w:sz w:val="20"/>
          <w:szCs w:val="20"/>
        </w:rPr>
        <w:t xml:space="preserve"> měsíční</w:t>
      </w:r>
      <w:r w:rsidR="00F963C5">
        <w:rPr>
          <w:rFonts w:ascii="Arial" w:hAnsi="Arial" w:cs="Arial"/>
          <w:b/>
          <w:bCs/>
          <w:color w:val="000000"/>
          <w:sz w:val="20"/>
          <w:szCs w:val="20"/>
        </w:rPr>
        <w:t>ch</w:t>
      </w:r>
      <w:r w:rsidR="00F963C5" w:rsidRPr="00183F66">
        <w:rPr>
          <w:rFonts w:ascii="Arial" w:hAnsi="Arial" w:cs="Arial"/>
          <w:b/>
          <w:bCs/>
          <w:color w:val="000000"/>
          <w:sz w:val="20"/>
          <w:szCs w:val="20"/>
        </w:rPr>
        <w:t xml:space="preserve"> paušální</w:t>
      </w:r>
      <w:r w:rsidR="00F963C5">
        <w:rPr>
          <w:rFonts w:ascii="Arial" w:hAnsi="Arial" w:cs="Arial"/>
          <w:b/>
          <w:bCs/>
          <w:color w:val="000000"/>
          <w:sz w:val="20"/>
          <w:szCs w:val="20"/>
        </w:rPr>
        <w:t>ch</w:t>
      </w:r>
      <w:r w:rsidR="00F963C5" w:rsidRPr="00183F66">
        <w:rPr>
          <w:rFonts w:ascii="Arial" w:hAnsi="Arial" w:cs="Arial"/>
          <w:b/>
          <w:bCs/>
          <w:color w:val="000000"/>
          <w:sz w:val="20"/>
          <w:szCs w:val="20"/>
        </w:rPr>
        <w:t xml:space="preserve"> služ</w:t>
      </w:r>
      <w:r w:rsidR="00F963C5">
        <w:rPr>
          <w:rFonts w:ascii="Arial" w:hAnsi="Arial" w:cs="Arial"/>
          <w:b/>
          <w:bCs/>
          <w:color w:val="000000"/>
          <w:sz w:val="20"/>
          <w:szCs w:val="20"/>
        </w:rPr>
        <w:t>e</w:t>
      </w:r>
      <w:r w:rsidR="00F963C5" w:rsidRPr="00183F66">
        <w:rPr>
          <w:rFonts w:ascii="Arial" w:hAnsi="Arial" w:cs="Arial"/>
          <w:b/>
          <w:bCs/>
          <w:color w:val="000000"/>
          <w:sz w:val="20"/>
          <w:szCs w:val="20"/>
        </w:rPr>
        <w:t>b</w:t>
      </w:r>
      <w:r w:rsidR="00A80067">
        <w:rPr>
          <w:rFonts w:ascii="Arial" w:hAnsi="Arial" w:cs="Arial"/>
          <w:b/>
          <w:bCs/>
          <w:color w:val="000000"/>
          <w:sz w:val="20"/>
          <w:szCs w:val="20"/>
        </w:rPr>
        <w:t xml:space="preserve"> </w:t>
      </w:r>
      <w:r w:rsidR="00A80067" w:rsidRPr="00183F66">
        <w:rPr>
          <w:rFonts w:ascii="Arial" w:hAnsi="Arial" w:cs="Arial"/>
          <w:bCs/>
          <w:color w:val="000000"/>
          <w:sz w:val="20"/>
          <w:szCs w:val="20"/>
        </w:rPr>
        <w:t>(mytí oken, čištění koberců atd.)</w:t>
      </w:r>
      <w:r w:rsidRPr="004C7908">
        <w:rPr>
          <w:rFonts w:ascii="Arial" w:hAnsi="Arial" w:cs="Arial"/>
          <w:sz w:val="20"/>
        </w:rPr>
        <w:t xml:space="preserve"> je samostatnou přílohou, která bude oběma stranami odsouhlasena po podpisu </w:t>
      </w:r>
      <w:r w:rsidR="002410E3">
        <w:rPr>
          <w:rFonts w:ascii="Arial" w:hAnsi="Arial" w:cs="Arial"/>
          <w:sz w:val="20"/>
        </w:rPr>
        <w:t>pasportizace</w:t>
      </w:r>
      <w:r w:rsidRPr="004C7908">
        <w:rPr>
          <w:rFonts w:ascii="Arial" w:hAnsi="Arial" w:cs="Arial"/>
          <w:sz w:val="20"/>
        </w:rPr>
        <w:t>.</w:t>
      </w:r>
    </w:p>
    <w:p w:rsidR="005336B6" w:rsidRPr="004C7908" w:rsidRDefault="005336B6" w:rsidP="005336B6">
      <w:pPr>
        <w:rPr>
          <w:rFonts w:ascii="Arial" w:hAnsi="Arial" w:cs="Arial"/>
          <w:sz w:val="20"/>
        </w:rPr>
        <w:sectPr w:rsidR="005336B6" w:rsidRPr="004C7908" w:rsidSect="00897799">
          <w:pgSz w:w="16838" w:h="11906" w:orient="landscape" w:code="9"/>
          <w:pgMar w:top="1418" w:right="1418" w:bottom="1418" w:left="1418" w:header="709" w:footer="709" w:gutter="0"/>
          <w:cols w:space="708"/>
          <w:docGrid w:linePitch="360"/>
        </w:sectPr>
      </w:pPr>
    </w:p>
    <w:p w:rsidR="005336B6" w:rsidRDefault="005336B6" w:rsidP="005336B6">
      <w:pPr>
        <w:rPr>
          <w:rFonts w:ascii="Arial" w:hAnsi="Arial" w:cs="Arial"/>
          <w:sz w:val="20"/>
        </w:rPr>
      </w:pPr>
      <w:r w:rsidRPr="004C7908">
        <w:rPr>
          <w:rFonts w:ascii="Arial" w:hAnsi="Arial" w:cs="Arial"/>
          <w:b/>
          <w:bCs/>
          <w:sz w:val="28"/>
          <w:szCs w:val="28"/>
        </w:rPr>
        <w:lastRenderedPageBreak/>
        <w:t xml:space="preserve">PŘÍLOHA č. </w:t>
      </w:r>
      <w:r w:rsidR="00E37648">
        <w:rPr>
          <w:rFonts w:ascii="Arial" w:hAnsi="Arial" w:cs="Arial"/>
          <w:b/>
          <w:bCs/>
          <w:sz w:val="28"/>
          <w:szCs w:val="28"/>
        </w:rPr>
        <w:t>1.</w:t>
      </w:r>
      <w:r w:rsidRPr="004C7908">
        <w:rPr>
          <w:rFonts w:ascii="Arial" w:hAnsi="Arial" w:cs="Arial"/>
          <w:b/>
          <w:bCs/>
          <w:sz w:val="28"/>
          <w:szCs w:val="28"/>
        </w:rPr>
        <w:t xml:space="preserve">7 – Roční četnost činností pro venkovní </w:t>
      </w:r>
      <w:r w:rsidR="003F3369">
        <w:rPr>
          <w:rFonts w:ascii="Arial" w:hAnsi="Arial" w:cs="Arial"/>
          <w:b/>
          <w:bCs/>
          <w:sz w:val="28"/>
          <w:szCs w:val="28"/>
        </w:rPr>
        <w:t xml:space="preserve">údržbu </w:t>
      </w:r>
    </w:p>
    <w:p w:rsidR="004F146D" w:rsidRDefault="004F146D" w:rsidP="005336B6">
      <w:pPr>
        <w:rPr>
          <w:rFonts w:ascii="Arial" w:hAnsi="Arial" w:cs="Arial"/>
          <w:color w:val="FF0000"/>
          <w:sz w:val="20"/>
        </w:rPr>
      </w:pPr>
    </w:p>
    <w:p w:rsidR="00A57781" w:rsidRPr="004F146D" w:rsidRDefault="005E5DB0" w:rsidP="005336B6">
      <w:pPr>
        <w:rPr>
          <w:rFonts w:ascii="Arial" w:hAnsi="Arial" w:cs="Arial"/>
          <w:b/>
          <w:color w:val="FF0000"/>
          <w:sz w:val="20"/>
        </w:rPr>
      </w:pPr>
      <w:r w:rsidRPr="004F146D">
        <w:rPr>
          <w:rFonts w:ascii="Arial" w:hAnsi="Arial" w:cs="Arial"/>
          <w:b/>
          <w:color w:val="FF0000"/>
          <w:sz w:val="20"/>
        </w:rPr>
        <w:t>Jedná se o informativní činnosti, které zajišťuje externí firma!</w:t>
      </w:r>
      <w:r w:rsidR="003F3369" w:rsidRPr="004F146D">
        <w:rPr>
          <w:rFonts w:ascii="Arial" w:hAnsi="Arial" w:cs="Arial"/>
          <w:b/>
          <w:color w:val="FF0000"/>
          <w:sz w:val="20"/>
        </w:rPr>
        <w:t xml:space="preserve"> </w:t>
      </w:r>
    </w:p>
    <w:p w:rsidR="00A57781" w:rsidRDefault="00A57781" w:rsidP="005336B6">
      <w:pPr>
        <w:rPr>
          <w:rFonts w:ascii="Arial" w:hAnsi="Arial" w:cs="Arial"/>
          <w:sz w:val="20"/>
        </w:rPr>
      </w:pPr>
    </w:p>
    <w:p w:rsidR="005E5DB0" w:rsidRPr="004F146D" w:rsidRDefault="003F3369" w:rsidP="005336B6">
      <w:pPr>
        <w:rPr>
          <w:rFonts w:ascii="Arial" w:hAnsi="Arial" w:cs="Arial"/>
          <w:color w:val="FF0000"/>
          <w:sz w:val="20"/>
        </w:rPr>
      </w:pPr>
      <w:r w:rsidRPr="004F146D">
        <w:rPr>
          <w:rFonts w:ascii="Arial" w:hAnsi="Arial" w:cs="Arial"/>
          <w:b/>
          <w:color w:val="FF0000"/>
          <w:sz w:val="20"/>
        </w:rPr>
        <w:t xml:space="preserve">Neprovádí </w:t>
      </w:r>
      <w:r w:rsidR="008A0614">
        <w:rPr>
          <w:rFonts w:ascii="Arial" w:hAnsi="Arial" w:cs="Arial"/>
          <w:b/>
          <w:color w:val="FF0000"/>
          <w:sz w:val="20"/>
        </w:rPr>
        <w:t>dodavatel</w:t>
      </w:r>
      <w:r w:rsidRPr="004F146D">
        <w:rPr>
          <w:rFonts w:ascii="Arial" w:hAnsi="Arial" w:cs="Arial"/>
          <w:color w:val="FF0000"/>
          <w:sz w:val="20"/>
        </w:rPr>
        <w:t>.</w:t>
      </w:r>
    </w:p>
    <w:p w:rsidR="005336B6" w:rsidRPr="004C7908" w:rsidRDefault="005336B6" w:rsidP="005336B6">
      <w:pPr>
        <w:rPr>
          <w:rFonts w:ascii="Arial" w:hAnsi="Arial" w:cs="Arial"/>
          <w:sz w:val="20"/>
        </w:rPr>
      </w:pPr>
    </w:p>
    <w:p w:rsidR="005336B6" w:rsidRPr="004C7908" w:rsidRDefault="005336B6" w:rsidP="005336B6">
      <w:pPr>
        <w:rPr>
          <w:rFonts w:ascii="Arial" w:hAnsi="Arial" w:cs="Arial"/>
          <w:b/>
        </w:rPr>
      </w:pPr>
      <w:r w:rsidRPr="004C7908">
        <w:rPr>
          <w:rFonts w:ascii="Arial" w:hAnsi="Arial" w:cs="Arial"/>
          <w:b/>
        </w:rPr>
        <w:t>Keře, živé ploty</w:t>
      </w:r>
      <w:r w:rsidR="002A7259">
        <w:rPr>
          <w:rFonts w:ascii="Arial" w:hAnsi="Arial" w:cs="Arial"/>
          <w:b/>
        </w:rPr>
        <w:t>, květiny</w:t>
      </w:r>
    </w:p>
    <w:p w:rsidR="004C7908" w:rsidRPr="004C7908" w:rsidRDefault="004C7908" w:rsidP="005336B6">
      <w:pPr>
        <w:rPr>
          <w:rFonts w:ascii="Arial" w:hAnsi="Arial" w:cs="Arial"/>
        </w:rPr>
      </w:pPr>
    </w:p>
    <w:tbl>
      <w:tblPr>
        <w:tblW w:w="4683" w:type="dxa"/>
        <w:tblInd w:w="65" w:type="dxa"/>
        <w:tblCellMar>
          <w:left w:w="70" w:type="dxa"/>
          <w:right w:w="70" w:type="dxa"/>
        </w:tblCellMar>
        <w:tblLook w:val="0000" w:firstRow="0" w:lastRow="0" w:firstColumn="0" w:lastColumn="0" w:noHBand="0" w:noVBand="0"/>
      </w:tblPr>
      <w:tblGrid>
        <w:gridCol w:w="2980"/>
        <w:gridCol w:w="1703"/>
      </w:tblGrid>
      <w:tr w:rsidR="005336B6" w:rsidRPr="004C7908" w:rsidTr="003A5CAB">
        <w:trPr>
          <w:trHeight w:val="52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6B6" w:rsidRPr="004C7908" w:rsidRDefault="005336B6" w:rsidP="005336B6">
            <w:pPr>
              <w:rPr>
                <w:rFonts w:ascii="Arial" w:hAnsi="Arial" w:cs="Arial"/>
                <w:b/>
                <w:bCs/>
              </w:rPr>
            </w:pPr>
            <w:r w:rsidRPr="004C7908">
              <w:rPr>
                <w:rFonts w:ascii="Arial" w:hAnsi="Arial" w:cs="Arial"/>
                <w:b/>
                <w:bCs/>
              </w:rPr>
              <w:t>Činnost</w:t>
            </w:r>
          </w:p>
        </w:tc>
        <w:tc>
          <w:tcPr>
            <w:tcW w:w="1703"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right"/>
              <w:rPr>
                <w:rFonts w:ascii="Arial" w:hAnsi="Arial" w:cs="Arial"/>
                <w:b/>
                <w:bCs/>
              </w:rPr>
            </w:pPr>
            <w:r w:rsidRPr="004C7908">
              <w:rPr>
                <w:rFonts w:ascii="Arial" w:hAnsi="Arial" w:cs="Arial"/>
                <w:b/>
                <w:bCs/>
              </w:rPr>
              <w:t xml:space="preserve">Roční četnost </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Pr="004C7908" w:rsidRDefault="00DE5504" w:rsidP="005336B6">
            <w:pPr>
              <w:rPr>
                <w:rFonts w:ascii="Arial" w:hAnsi="Arial" w:cs="Arial"/>
              </w:rPr>
            </w:pPr>
            <w:r w:rsidRPr="004C7908">
              <w:rPr>
                <w:rFonts w:ascii="Arial" w:hAnsi="Arial" w:cs="Arial"/>
              </w:rPr>
              <w:t>řez keřů a živých plotů</w:t>
            </w:r>
          </w:p>
        </w:tc>
        <w:tc>
          <w:tcPr>
            <w:tcW w:w="1703" w:type="dxa"/>
            <w:tcBorders>
              <w:top w:val="nil"/>
              <w:left w:val="nil"/>
              <w:bottom w:val="single" w:sz="4" w:space="0" w:color="auto"/>
              <w:right w:val="single" w:sz="4" w:space="0" w:color="auto"/>
            </w:tcBorders>
            <w:shd w:val="clear" w:color="auto" w:fill="auto"/>
            <w:vAlign w:val="bottom"/>
          </w:tcPr>
          <w:p w:rsidR="00DE5504" w:rsidRPr="004C7908" w:rsidRDefault="00DE5504" w:rsidP="005336B6">
            <w:pPr>
              <w:jc w:val="right"/>
              <w:rPr>
                <w:rFonts w:ascii="Arial" w:hAnsi="Arial" w:cs="Arial"/>
              </w:rPr>
            </w:pPr>
            <w:r w:rsidRPr="004C7908">
              <w:rPr>
                <w:rFonts w:ascii="Arial" w:hAnsi="Arial" w:cs="Arial"/>
              </w:rPr>
              <w:t>2x</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Pr="004C7908" w:rsidRDefault="00DE5504" w:rsidP="005336B6">
            <w:pPr>
              <w:rPr>
                <w:rFonts w:ascii="Arial" w:hAnsi="Arial" w:cs="Arial"/>
              </w:rPr>
            </w:pPr>
            <w:r w:rsidRPr="004C7908">
              <w:rPr>
                <w:rFonts w:ascii="Arial" w:hAnsi="Arial" w:cs="Arial"/>
              </w:rPr>
              <w:t>odstranění plevele</w:t>
            </w:r>
          </w:p>
        </w:tc>
        <w:tc>
          <w:tcPr>
            <w:tcW w:w="1703" w:type="dxa"/>
            <w:tcBorders>
              <w:top w:val="nil"/>
              <w:left w:val="nil"/>
              <w:bottom w:val="single" w:sz="4" w:space="0" w:color="auto"/>
              <w:right w:val="single" w:sz="4" w:space="0" w:color="auto"/>
            </w:tcBorders>
            <w:shd w:val="clear" w:color="auto" w:fill="auto"/>
            <w:vAlign w:val="bottom"/>
          </w:tcPr>
          <w:p w:rsidR="00DE5504" w:rsidRPr="004C7908" w:rsidRDefault="009315BF" w:rsidP="005336B6">
            <w:pPr>
              <w:jc w:val="right"/>
              <w:rPr>
                <w:rFonts w:ascii="Arial" w:hAnsi="Arial" w:cs="Arial"/>
              </w:rPr>
            </w:pPr>
            <w:r>
              <w:rPr>
                <w:rFonts w:ascii="Arial" w:hAnsi="Arial" w:cs="Arial"/>
              </w:rPr>
              <w:t xml:space="preserve">Dle potřeby, minimálně </w:t>
            </w:r>
            <w:r w:rsidR="00DE5504" w:rsidRPr="004C7908">
              <w:rPr>
                <w:rFonts w:ascii="Arial" w:hAnsi="Arial" w:cs="Arial"/>
              </w:rPr>
              <w:t>4x</w:t>
            </w:r>
          </w:p>
        </w:tc>
      </w:tr>
      <w:tr w:rsidR="00972C42" w:rsidRPr="004C7908" w:rsidTr="009315BF">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972C42" w:rsidRPr="004C7908" w:rsidRDefault="00972C42" w:rsidP="005336B6">
            <w:pPr>
              <w:rPr>
                <w:rFonts w:ascii="Arial" w:hAnsi="Arial" w:cs="Arial"/>
              </w:rPr>
            </w:pPr>
            <w:r>
              <w:rPr>
                <w:rFonts w:ascii="Arial" w:hAnsi="Arial" w:cs="Arial"/>
              </w:rPr>
              <w:t>Odstranění plevelů z betonových nádob (12 ks)</w:t>
            </w:r>
          </w:p>
        </w:tc>
        <w:tc>
          <w:tcPr>
            <w:tcW w:w="1703" w:type="dxa"/>
            <w:tcBorders>
              <w:top w:val="nil"/>
              <w:left w:val="nil"/>
              <w:bottom w:val="single" w:sz="4" w:space="0" w:color="auto"/>
              <w:right w:val="single" w:sz="4" w:space="0" w:color="auto"/>
            </w:tcBorders>
            <w:shd w:val="clear" w:color="auto" w:fill="auto"/>
            <w:vAlign w:val="bottom"/>
          </w:tcPr>
          <w:p w:rsidR="00972C42" w:rsidRPr="004C7908" w:rsidRDefault="00972C42" w:rsidP="00972C42">
            <w:pPr>
              <w:jc w:val="right"/>
              <w:rPr>
                <w:rFonts w:ascii="Arial" w:hAnsi="Arial" w:cs="Arial"/>
              </w:rPr>
            </w:pPr>
            <w:r>
              <w:rPr>
                <w:rFonts w:ascii="Arial" w:hAnsi="Arial" w:cs="Arial"/>
              </w:rPr>
              <w:t>Minimálně měsíčně (dle potřeby)</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Pr="004C7908" w:rsidRDefault="00DE5504" w:rsidP="005336B6">
            <w:pPr>
              <w:rPr>
                <w:rFonts w:ascii="Arial" w:hAnsi="Arial" w:cs="Arial"/>
              </w:rPr>
            </w:pPr>
            <w:r w:rsidRPr="004C7908">
              <w:rPr>
                <w:rFonts w:ascii="Arial" w:hAnsi="Arial" w:cs="Arial"/>
              </w:rPr>
              <w:t>hnojení</w:t>
            </w:r>
          </w:p>
        </w:tc>
        <w:tc>
          <w:tcPr>
            <w:tcW w:w="1703" w:type="dxa"/>
            <w:tcBorders>
              <w:top w:val="nil"/>
              <w:left w:val="nil"/>
              <w:bottom w:val="single" w:sz="4" w:space="0" w:color="auto"/>
              <w:right w:val="single" w:sz="4" w:space="0" w:color="auto"/>
            </w:tcBorders>
            <w:shd w:val="clear" w:color="auto" w:fill="auto"/>
            <w:vAlign w:val="bottom"/>
          </w:tcPr>
          <w:p w:rsidR="00DE5504" w:rsidRPr="004C7908" w:rsidRDefault="00DE5504" w:rsidP="005336B6">
            <w:pPr>
              <w:jc w:val="right"/>
              <w:rPr>
                <w:rFonts w:ascii="Arial" w:hAnsi="Arial" w:cs="Arial"/>
              </w:rPr>
            </w:pPr>
            <w:r w:rsidRPr="004C7908">
              <w:rPr>
                <w:rFonts w:ascii="Arial" w:hAnsi="Arial" w:cs="Arial"/>
              </w:rPr>
              <w:t>1x</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Pr="004C7908" w:rsidRDefault="00DE5504" w:rsidP="005336B6">
            <w:pPr>
              <w:rPr>
                <w:rFonts w:ascii="Arial" w:hAnsi="Arial" w:cs="Arial"/>
              </w:rPr>
            </w:pPr>
            <w:r w:rsidRPr="004C7908">
              <w:rPr>
                <w:rFonts w:ascii="Arial" w:hAnsi="Arial" w:cs="Arial"/>
              </w:rPr>
              <w:t>doplnění půdy a obnovu pochozích chodníků z kamínků</w:t>
            </w:r>
          </w:p>
        </w:tc>
        <w:tc>
          <w:tcPr>
            <w:tcW w:w="1703" w:type="dxa"/>
            <w:tcBorders>
              <w:top w:val="nil"/>
              <w:left w:val="nil"/>
              <w:bottom w:val="single" w:sz="4" w:space="0" w:color="auto"/>
              <w:right w:val="single" w:sz="4" w:space="0" w:color="auto"/>
            </w:tcBorders>
            <w:shd w:val="clear" w:color="auto" w:fill="auto"/>
            <w:vAlign w:val="bottom"/>
          </w:tcPr>
          <w:p w:rsidR="00DE5504" w:rsidRPr="004C7908" w:rsidRDefault="00DE5504" w:rsidP="005336B6">
            <w:pPr>
              <w:jc w:val="right"/>
              <w:rPr>
                <w:rFonts w:ascii="Arial" w:hAnsi="Arial" w:cs="Arial"/>
              </w:rPr>
            </w:pPr>
            <w:r w:rsidRPr="004C7908">
              <w:rPr>
                <w:rFonts w:ascii="Arial" w:hAnsi="Arial" w:cs="Arial"/>
              </w:rPr>
              <w:t>1x</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Pr="004C7908" w:rsidRDefault="00DE5504" w:rsidP="00DE5504">
            <w:pPr>
              <w:rPr>
                <w:rFonts w:ascii="Arial" w:hAnsi="Arial" w:cs="Arial"/>
              </w:rPr>
            </w:pPr>
            <w:r w:rsidRPr="004C7908">
              <w:rPr>
                <w:rFonts w:ascii="Arial" w:hAnsi="Arial" w:cs="Arial"/>
              </w:rPr>
              <w:t>řez stromů - ořech</w:t>
            </w:r>
          </w:p>
        </w:tc>
        <w:tc>
          <w:tcPr>
            <w:tcW w:w="1703" w:type="dxa"/>
            <w:tcBorders>
              <w:top w:val="nil"/>
              <w:left w:val="nil"/>
              <w:bottom w:val="single" w:sz="4" w:space="0" w:color="auto"/>
              <w:right w:val="single" w:sz="4" w:space="0" w:color="auto"/>
            </w:tcBorders>
            <w:shd w:val="clear" w:color="auto" w:fill="auto"/>
            <w:vAlign w:val="bottom"/>
          </w:tcPr>
          <w:p w:rsidR="00DE5504" w:rsidRPr="004C7908" w:rsidRDefault="00DE5504" w:rsidP="005336B6">
            <w:pPr>
              <w:jc w:val="right"/>
              <w:rPr>
                <w:rFonts w:ascii="Arial" w:hAnsi="Arial" w:cs="Arial"/>
              </w:rPr>
            </w:pPr>
            <w:r w:rsidRPr="004C7908">
              <w:rPr>
                <w:rFonts w:ascii="Arial" w:hAnsi="Arial" w:cs="Arial"/>
              </w:rPr>
              <w:t>1x</w:t>
            </w:r>
          </w:p>
        </w:tc>
      </w:tr>
      <w:tr w:rsidR="00DE5504" w:rsidRPr="004C7908" w:rsidTr="003A5CAB">
        <w:trPr>
          <w:trHeight w:val="255"/>
        </w:trPr>
        <w:tc>
          <w:tcPr>
            <w:tcW w:w="2980" w:type="dxa"/>
            <w:tcBorders>
              <w:top w:val="nil"/>
              <w:left w:val="single" w:sz="4" w:space="0" w:color="auto"/>
              <w:bottom w:val="single" w:sz="4" w:space="0" w:color="auto"/>
              <w:right w:val="single" w:sz="4" w:space="0" w:color="auto"/>
            </w:tcBorders>
            <w:shd w:val="clear" w:color="auto" w:fill="auto"/>
            <w:vAlign w:val="bottom"/>
          </w:tcPr>
          <w:p w:rsidR="00DE5504" w:rsidRDefault="00C42777" w:rsidP="005336B6">
            <w:pPr>
              <w:rPr>
                <w:rFonts w:ascii="Arial" w:hAnsi="Arial" w:cs="Arial"/>
              </w:rPr>
            </w:pPr>
            <w:r>
              <w:rPr>
                <w:rFonts w:ascii="Arial" w:hAnsi="Arial" w:cs="Arial"/>
              </w:rPr>
              <w:t>Venkovní truhlíky:</w:t>
            </w:r>
          </w:p>
          <w:p w:rsidR="00C42777" w:rsidRDefault="00C42777" w:rsidP="00C42777">
            <w:pPr>
              <w:numPr>
                <w:ilvl w:val="0"/>
                <w:numId w:val="10"/>
              </w:numPr>
              <w:rPr>
                <w:rFonts w:ascii="Arial" w:hAnsi="Arial" w:cs="Arial"/>
              </w:rPr>
            </w:pPr>
            <w:r>
              <w:rPr>
                <w:rFonts w:ascii="Arial" w:hAnsi="Arial" w:cs="Arial"/>
              </w:rPr>
              <w:t>doplnění půdy</w:t>
            </w:r>
          </w:p>
          <w:p w:rsidR="00C42777" w:rsidRDefault="00C42777" w:rsidP="00C42777">
            <w:pPr>
              <w:numPr>
                <w:ilvl w:val="0"/>
                <w:numId w:val="10"/>
              </w:numPr>
              <w:rPr>
                <w:rFonts w:ascii="Arial" w:hAnsi="Arial" w:cs="Arial"/>
              </w:rPr>
            </w:pPr>
            <w:r>
              <w:rPr>
                <w:rFonts w:ascii="Arial" w:hAnsi="Arial" w:cs="Arial"/>
              </w:rPr>
              <w:t>hnojení</w:t>
            </w:r>
          </w:p>
          <w:p w:rsidR="00C42777" w:rsidRDefault="00C42777" w:rsidP="00C42777">
            <w:pPr>
              <w:numPr>
                <w:ilvl w:val="0"/>
                <w:numId w:val="10"/>
              </w:numPr>
              <w:rPr>
                <w:rFonts w:ascii="Arial" w:hAnsi="Arial" w:cs="Arial"/>
              </w:rPr>
            </w:pPr>
            <w:r>
              <w:rPr>
                <w:rFonts w:ascii="Arial" w:hAnsi="Arial" w:cs="Arial"/>
              </w:rPr>
              <w:t>obnova rostlin</w:t>
            </w:r>
          </w:p>
          <w:p w:rsidR="00C42777" w:rsidRPr="004C7908" w:rsidRDefault="00C42777" w:rsidP="00C42777">
            <w:pPr>
              <w:numPr>
                <w:ilvl w:val="0"/>
                <w:numId w:val="10"/>
              </w:numPr>
              <w:rPr>
                <w:rFonts w:ascii="Arial" w:hAnsi="Arial" w:cs="Arial"/>
              </w:rPr>
            </w:pPr>
            <w:r>
              <w:rPr>
                <w:rFonts w:ascii="Arial" w:hAnsi="Arial" w:cs="Arial"/>
              </w:rPr>
              <w:t>zalévání – viz úklid</w:t>
            </w:r>
          </w:p>
        </w:tc>
        <w:tc>
          <w:tcPr>
            <w:tcW w:w="1703" w:type="dxa"/>
            <w:tcBorders>
              <w:top w:val="nil"/>
              <w:left w:val="nil"/>
              <w:bottom w:val="single" w:sz="4" w:space="0" w:color="auto"/>
              <w:right w:val="single" w:sz="4" w:space="0" w:color="auto"/>
            </w:tcBorders>
            <w:shd w:val="clear" w:color="auto" w:fill="auto"/>
            <w:vAlign w:val="bottom"/>
          </w:tcPr>
          <w:p w:rsidR="00DE5504" w:rsidRDefault="00C42777" w:rsidP="005336B6">
            <w:pPr>
              <w:jc w:val="right"/>
              <w:rPr>
                <w:rFonts w:ascii="Arial" w:hAnsi="Arial" w:cs="Arial"/>
              </w:rPr>
            </w:pPr>
            <w:r>
              <w:rPr>
                <w:rFonts w:ascii="Arial" w:hAnsi="Arial" w:cs="Arial"/>
              </w:rPr>
              <w:t>1x</w:t>
            </w:r>
          </w:p>
          <w:p w:rsidR="00C42777" w:rsidRDefault="00C42777" w:rsidP="005336B6">
            <w:pPr>
              <w:jc w:val="right"/>
              <w:rPr>
                <w:rFonts w:ascii="Arial" w:hAnsi="Arial" w:cs="Arial"/>
              </w:rPr>
            </w:pPr>
            <w:r>
              <w:rPr>
                <w:rFonts w:ascii="Arial" w:hAnsi="Arial" w:cs="Arial"/>
              </w:rPr>
              <w:t>2x</w:t>
            </w:r>
          </w:p>
          <w:p w:rsidR="00C42777" w:rsidRDefault="00C42777" w:rsidP="005336B6">
            <w:pPr>
              <w:jc w:val="right"/>
              <w:rPr>
                <w:rFonts w:ascii="Arial" w:hAnsi="Arial" w:cs="Arial"/>
              </w:rPr>
            </w:pPr>
            <w:r>
              <w:rPr>
                <w:rFonts w:ascii="Arial" w:hAnsi="Arial" w:cs="Arial"/>
              </w:rPr>
              <w:t>1x</w:t>
            </w:r>
          </w:p>
          <w:p w:rsidR="00C42777" w:rsidRPr="004C7908" w:rsidRDefault="00C42777" w:rsidP="005336B6">
            <w:pPr>
              <w:jc w:val="right"/>
              <w:rPr>
                <w:rFonts w:ascii="Arial" w:hAnsi="Arial" w:cs="Arial"/>
              </w:rPr>
            </w:pPr>
          </w:p>
        </w:tc>
      </w:tr>
    </w:tbl>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p>
    <w:p w:rsidR="005336B6" w:rsidRPr="004C7908" w:rsidRDefault="005336B6" w:rsidP="005336B6">
      <w:pPr>
        <w:rPr>
          <w:rFonts w:ascii="Arial" w:hAnsi="Arial" w:cs="Arial"/>
          <w:b/>
        </w:rPr>
      </w:pPr>
      <w:r w:rsidRPr="004C7908">
        <w:rPr>
          <w:rFonts w:ascii="Arial" w:hAnsi="Arial" w:cs="Arial"/>
          <w:b/>
        </w:rPr>
        <w:t>Výkaz výměr</w:t>
      </w:r>
    </w:p>
    <w:p w:rsidR="004C7908" w:rsidRPr="004C7908" w:rsidRDefault="004C7908" w:rsidP="005336B6">
      <w:pPr>
        <w:rPr>
          <w:rFonts w:ascii="Arial" w:hAnsi="Arial" w:cs="Arial"/>
        </w:rPr>
      </w:pPr>
    </w:p>
    <w:tbl>
      <w:tblPr>
        <w:tblW w:w="5144" w:type="dxa"/>
        <w:tblInd w:w="65" w:type="dxa"/>
        <w:tblCellMar>
          <w:left w:w="70" w:type="dxa"/>
          <w:right w:w="70" w:type="dxa"/>
        </w:tblCellMar>
        <w:tblLook w:val="0000" w:firstRow="0" w:lastRow="0" w:firstColumn="0" w:lastColumn="0" w:noHBand="0" w:noVBand="0"/>
      </w:tblPr>
      <w:tblGrid>
        <w:gridCol w:w="2980"/>
        <w:gridCol w:w="1008"/>
        <w:gridCol w:w="1194"/>
      </w:tblGrid>
      <w:tr w:rsidR="005336B6" w:rsidRPr="004C7908" w:rsidTr="008558B0">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6B6" w:rsidRPr="004C7908" w:rsidRDefault="005336B6" w:rsidP="005336B6">
            <w:pPr>
              <w:rPr>
                <w:rFonts w:ascii="Arial" w:hAnsi="Arial" w:cs="Arial"/>
                <w:b/>
                <w:bCs/>
              </w:rPr>
            </w:pPr>
            <w:r w:rsidRPr="004C7908">
              <w:rPr>
                <w:rFonts w:ascii="Arial" w:hAnsi="Arial" w:cs="Arial"/>
                <w:b/>
                <w:bCs/>
              </w:rPr>
              <w:t>Typ</w:t>
            </w:r>
          </w:p>
        </w:tc>
        <w:tc>
          <w:tcPr>
            <w:tcW w:w="1001" w:type="dxa"/>
            <w:tcBorders>
              <w:top w:val="single" w:sz="4" w:space="0" w:color="auto"/>
              <w:left w:val="nil"/>
              <w:bottom w:val="single" w:sz="4" w:space="0" w:color="auto"/>
              <w:right w:val="single" w:sz="4" w:space="0" w:color="auto"/>
            </w:tcBorders>
            <w:shd w:val="clear" w:color="auto" w:fill="auto"/>
            <w:vAlign w:val="center"/>
          </w:tcPr>
          <w:p w:rsidR="005336B6" w:rsidRPr="004C7908" w:rsidRDefault="005336B6" w:rsidP="005336B6">
            <w:pPr>
              <w:jc w:val="right"/>
              <w:rPr>
                <w:rFonts w:ascii="Arial" w:hAnsi="Arial" w:cs="Arial"/>
                <w:b/>
                <w:bCs/>
              </w:rPr>
            </w:pPr>
            <w:r w:rsidRPr="004C7908">
              <w:rPr>
                <w:rFonts w:ascii="Arial" w:hAnsi="Arial" w:cs="Arial"/>
                <w:b/>
                <w:bCs/>
              </w:rPr>
              <w:t>Výměra</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5336B6" w:rsidRPr="004C7908" w:rsidRDefault="005336B6" w:rsidP="005336B6">
            <w:pPr>
              <w:rPr>
                <w:rFonts w:ascii="Arial" w:hAnsi="Arial" w:cs="Arial"/>
                <w:b/>
                <w:bCs/>
              </w:rPr>
            </w:pPr>
            <w:r w:rsidRPr="004C7908">
              <w:rPr>
                <w:rFonts w:ascii="Arial" w:hAnsi="Arial" w:cs="Arial"/>
                <w:b/>
                <w:bCs/>
              </w:rPr>
              <w:t>Jednotka</w:t>
            </w:r>
          </w:p>
        </w:tc>
      </w:tr>
      <w:tr w:rsidR="005336B6" w:rsidRPr="004C7908" w:rsidTr="008558B0">
        <w:trPr>
          <w:trHeight w:val="255"/>
        </w:trPr>
        <w:tc>
          <w:tcPr>
            <w:tcW w:w="2980"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Ozdobné keře a živý plot</w:t>
            </w:r>
          </w:p>
        </w:tc>
        <w:tc>
          <w:tcPr>
            <w:tcW w:w="1001" w:type="dxa"/>
            <w:tcBorders>
              <w:top w:val="nil"/>
              <w:left w:val="nil"/>
              <w:bottom w:val="single" w:sz="4" w:space="0" w:color="auto"/>
              <w:right w:val="single" w:sz="4" w:space="0" w:color="auto"/>
            </w:tcBorders>
            <w:shd w:val="clear" w:color="auto" w:fill="auto"/>
          </w:tcPr>
          <w:p w:rsidR="005336B6" w:rsidRPr="004C7908" w:rsidRDefault="008558B0" w:rsidP="005336B6">
            <w:pPr>
              <w:jc w:val="right"/>
              <w:rPr>
                <w:rFonts w:ascii="Arial" w:hAnsi="Arial" w:cs="Arial"/>
              </w:rPr>
            </w:pPr>
            <w:r w:rsidRPr="004C7908">
              <w:rPr>
                <w:rFonts w:ascii="Arial" w:hAnsi="Arial" w:cs="Arial"/>
              </w:rPr>
              <w:t>245</w:t>
            </w:r>
          </w:p>
        </w:tc>
        <w:tc>
          <w:tcPr>
            <w:tcW w:w="1163"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m²</w:t>
            </w:r>
          </w:p>
        </w:tc>
      </w:tr>
      <w:tr w:rsidR="005336B6" w:rsidRPr="004C7908" w:rsidTr="008558B0">
        <w:trPr>
          <w:trHeight w:val="255"/>
        </w:trPr>
        <w:tc>
          <w:tcPr>
            <w:tcW w:w="2980"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Travnaté plochy</w:t>
            </w:r>
          </w:p>
        </w:tc>
        <w:tc>
          <w:tcPr>
            <w:tcW w:w="1001" w:type="dxa"/>
            <w:tcBorders>
              <w:top w:val="nil"/>
              <w:left w:val="nil"/>
              <w:bottom w:val="single" w:sz="4" w:space="0" w:color="auto"/>
              <w:right w:val="single" w:sz="4" w:space="0" w:color="auto"/>
            </w:tcBorders>
            <w:shd w:val="clear" w:color="auto" w:fill="auto"/>
          </w:tcPr>
          <w:p w:rsidR="005336B6" w:rsidRPr="004C7908" w:rsidRDefault="00531654" w:rsidP="005336B6">
            <w:pPr>
              <w:jc w:val="right"/>
              <w:rPr>
                <w:rFonts w:ascii="Arial" w:hAnsi="Arial" w:cs="Arial"/>
              </w:rPr>
            </w:pPr>
            <w:r w:rsidRPr="004C7908">
              <w:rPr>
                <w:rFonts w:ascii="Arial" w:hAnsi="Arial" w:cs="Arial"/>
              </w:rPr>
              <w:t>68</w:t>
            </w:r>
          </w:p>
        </w:tc>
        <w:tc>
          <w:tcPr>
            <w:tcW w:w="1163"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m²</w:t>
            </w:r>
          </w:p>
        </w:tc>
      </w:tr>
      <w:tr w:rsidR="005336B6" w:rsidRPr="004C7908" w:rsidTr="008558B0">
        <w:trPr>
          <w:trHeight w:val="255"/>
        </w:trPr>
        <w:tc>
          <w:tcPr>
            <w:tcW w:w="2980"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Plocha celkem</w:t>
            </w:r>
          </w:p>
        </w:tc>
        <w:tc>
          <w:tcPr>
            <w:tcW w:w="1001" w:type="dxa"/>
            <w:tcBorders>
              <w:top w:val="nil"/>
              <w:left w:val="nil"/>
              <w:bottom w:val="single" w:sz="4" w:space="0" w:color="auto"/>
              <w:right w:val="single" w:sz="4" w:space="0" w:color="auto"/>
            </w:tcBorders>
            <w:shd w:val="clear" w:color="auto" w:fill="auto"/>
          </w:tcPr>
          <w:p w:rsidR="005336B6" w:rsidRPr="004C7908" w:rsidRDefault="00531654" w:rsidP="00531654">
            <w:pPr>
              <w:jc w:val="right"/>
              <w:rPr>
                <w:rFonts w:ascii="Arial" w:hAnsi="Arial" w:cs="Arial"/>
                <w:b/>
                <w:bCs/>
              </w:rPr>
            </w:pPr>
            <w:r w:rsidRPr="004C7908">
              <w:rPr>
                <w:rFonts w:ascii="Arial" w:hAnsi="Arial" w:cs="Arial"/>
                <w:b/>
                <w:bCs/>
              </w:rPr>
              <w:t>313</w:t>
            </w:r>
          </w:p>
        </w:tc>
        <w:tc>
          <w:tcPr>
            <w:tcW w:w="1163"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b/>
                <w:bCs/>
              </w:rPr>
            </w:pPr>
            <w:r w:rsidRPr="004C7908">
              <w:rPr>
                <w:rFonts w:ascii="Arial" w:hAnsi="Arial" w:cs="Arial"/>
                <w:b/>
                <w:bCs/>
              </w:rPr>
              <w:t>m²</w:t>
            </w:r>
          </w:p>
        </w:tc>
      </w:tr>
      <w:tr w:rsidR="005336B6" w:rsidRPr="004C7908" w:rsidTr="008558B0">
        <w:trPr>
          <w:trHeight w:val="75"/>
        </w:trPr>
        <w:tc>
          <w:tcPr>
            <w:tcW w:w="2980" w:type="dxa"/>
            <w:tcBorders>
              <w:top w:val="nil"/>
              <w:left w:val="single" w:sz="4" w:space="0" w:color="auto"/>
              <w:bottom w:val="single" w:sz="4" w:space="0" w:color="auto"/>
              <w:right w:val="single" w:sz="4" w:space="0" w:color="auto"/>
            </w:tcBorders>
            <w:shd w:val="clear" w:color="auto" w:fill="808080"/>
          </w:tcPr>
          <w:p w:rsidR="005336B6" w:rsidRPr="004C7908" w:rsidRDefault="005336B6" w:rsidP="005336B6">
            <w:pPr>
              <w:rPr>
                <w:rFonts w:ascii="Arial" w:hAnsi="Arial" w:cs="Arial"/>
              </w:rPr>
            </w:pPr>
            <w:r w:rsidRPr="004C7908">
              <w:rPr>
                <w:rFonts w:ascii="Arial" w:hAnsi="Arial" w:cs="Arial"/>
              </w:rPr>
              <w:t> </w:t>
            </w:r>
          </w:p>
        </w:tc>
        <w:tc>
          <w:tcPr>
            <w:tcW w:w="1001" w:type="dxa"/>
            <w:tcBorders>
              <w:top w:val="nil"/>
              <w:left w:val="nil"/>
              <w:bottom w:val="single" w:sz="4" w:space="0" w:color="auto"/>
              <w:right w:val="single" w:sz="4" w:space="0" w:color="auto"/>
            </w:tcBorders>
            <w:shd w:val="clear" w:color="auto" w:fill="808080"/>
          </w:tcPr>
          <w:p w:rsidR="005336B6" w:rsidRPr="004C7908" w:rsidRDefault="005336B6" w:rsidP="005336B6">
            <w:pPr>
              <w:rPr>
                <w:rFonts w:ascii="Arial" w:hAnsi="Arial" w:cs="Arial"/>
              </w:rPr>
            </w:pPr>
            <w:r w:rsidRPr="004C7908">
              <w:rPr>
                <w:rFonts w:ascii="Arial" w:hAnsi="Arial" w:cs="Arial"/>
              </w:rPr>
              <w:t> </w:t>
            </w:r>
          </w:p>
        </w:tc>
        <w:tc>
          <w:tcPr>
            <w:tcW w:w="1163" w:type="dxa"/>
            <w:tcBorders>
              <w:top w:val="nil"/>
              <w:left w:val="nil"/>
              <w:bottom w:val="single" w:sz="4" w:space="0" w:color="auto"/>
              <w:right w:val="single" w:sz="4" w:space="0" w:color="auto"/>
            </w:tcBorders>
            <w:shd w:val="clear" w:color="auto" w:fill="808080"/>
          </w:tcPr>
          <w:p w:rsidR="005336B6" w:rsidRPr="004C7908" w:rsidRDefault="005336B6" w:rsidP="005336B6">
            <w:pPr>
              <w:rPr>
                <w:rFonts w:ascii="Arial" w:hAnsi="Arial" w:cs="Arial"/>
              </w:rPr>
            </w:pPr>
            <w:r w:rsidRPr="004C7908">
              <w:rPr>
                <w:rFonts w:ascii="Arial" w:hAnsi="Arial" w:cs="Arial"/>
              </w:rPr>
              <w:t> </w:t>
            </w:r>
          </w:p>
        </w:tc>
      </w:tr>
      <w:tr w:rsidR="005336B6" w:rsidRPr="004C7908" w:rsidTr="008558B0">
        <w:trPr>
          <w:trHeight w:val="255"/>
        </w:trPr>
        <w:tc>
          <w:tcPr>
            <w:tcW w:w="2980"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Stromy celkem</w:t>
            </w:r>
          </w:p>
        </w:tc>
        <w:tc>
          <w:tcPr>
            <w:tcW w:w="1001" w:type="dxa"/>
            <w:tcBorders>
              <w:top w:val="nil"/>
              <w:left w:val="nil"/>
              <w:bottom w:val="single" w:sz="4" w:space="0" w:color="auto"/>
              <w:right w:val="single" w:sz="4" w:space="0" w:color="auto"/>
            </w:tcBorders>
            <w:shd w:val="clear" w:color="auto" w:fill="auto"/>
          </w:tcPr>
          <w:p w:rsidR="005336B6" w:rsidRPr="004C7908" w:rsidRDefault="00531654" w:rsidP="005336B6">
            <w:pPr>
              <w:jc w:val="right"/>
              <w:rPr>
                <w:rFonts w:ascii="Arial" w:hAnsi="Arial" w:cs="Arial"/>
              </w:rPr>
            </w:pPr>
            <w:r w:rsidRPr="004C7908">
              <w:rPr>
                <w:rFonts w:ascii="Arial" w:hAnsi="Arial" w:cs="Arial"/>
              </w:rPr>
              <w:t>1</w:t>
            </w:r>
          </w:p>
        </w:tc>
        <w:tc>
          <w:tcPr>
            <w:tcW w:w="1163"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ks</w:t>
            </w:r>
          </w:p>
        </w:tc>
      </w:tr>
      <w:tr w:rsidR="005336B6" w:rsidRPr="004C7908" w:rsidTr="008558B0">
        <w:trPr>
          <w:trHeight w:val="255"/>
        </w:trPr>
        <w:tc>
          <w:tcPr>
            <w:tcW w:w="2980" w:type="dxa"/>
            <w:tcBorders>
              <w:top w:val="nil"/>
              <w:left w:val="single" w:sz="4" w:space="0" w:color="auto"/>
              <w:bottom w:val="single" w:sz="4" w:space="0" w:color="auto"/>
              <w:right w:val="single" w:sz="4" w:space="0" w:color="auto"/>
            </w:tcBorders>
            <w:shd w:val="clear" w:color="auto" w:fill="auto"/>
          </w:tcPr>
          <w:p w:rsidR="005336B6" w:rsidRPr="004C7908" w:rsidRDefault="005336B6" w:rsidP="00531654">
            <w:pPr>
              <w:rPr>
                <w:rFonts w:ascii="Arial" w:hAnsi="Arial" w:cs="Arial"/>
              </w:rPr>
            </w:pPr>
            <w:r w:rsidRPr="004C7908">
              <w:rPr>
                <w:rFonts w:ascii="Arial" w:hAnsi="Arial" w:cs="Arial"/>
              </w:rPr>
              <w:t xml:space="preserve">Kamenné </w:t>
            </w:r>
            <w:r w:rsidR="00531654" w:rsidRPr="004C7908">
              <w:rPr>
                <w:rFonts w:ascii="Arial" w:hAnsi="Arial" w:cs="Arial"/>
              </w:rPr>
              <w:t>truhlíky ve dvoře č. 1</w:t>
            </w:r>
          </w:p>
        </w:tc>
        <w:tc>
          <w:tcPr>
            <w:tcW w:w="1001" w:type="dxa"/>
            <w:tcBorders>
              <w:top w:val="nil"/>
              <w:left w:val="nil"/>
              <w:bottom w:val="single" w:sz="4" w:space="0" w:color="auto"/>
              <w:right w:val="single" w:sz="4" w:space="0" w:color="auto"/>
            </w:tcBorders>
            <w:shd w:val="clear" w:color="auto" w:fill="auto"/>
          </w:tcPr>
          <w:p w:rsidR="005336B6" w:rsidRPr="004C7908" w:rsidRDefault="00531654" w:rsidP="005336B6">
            <w:pPr>
              <w:jc w:val="right"/>
              <w:rPr>
                <w:rFonts w:ascii="Arial" w:hAnsi="Arial" w:cs="Arial"/>
              </w:rPr>
            </w:pPr>
            <w:r w:rsidRPr="004C7908">
              <w:rPr>
                <w:rFonts w:ascii="Arial" w:hAnsi="Arial" w:cs="Arial"/>
              </w:rPr>
              <w:t>12</w:t>
            </w:r>
          </w:p>
        </w:tc>
        <w:tc>
          <w:tcPr>
            <w:tcW w:w="1163" w:type="dxa"/>
            <w:tcBorders>
              <w:top w:val="nil"/>
              <w:left w:val="nil"/>
              <w:bottom w:val="single" w:sz="4" w:space="0" w:color="auto"/>
              <w:right w:val="single" w:sz="4" w:space="0" w:color="auto"/>
            </w:tcBorders>
            <w:shd w:val="clear" w:color="auto" w:fill="auto"/>
          </w:tcPr>
          <w:p w:rsidR="005336B6" w:rsidRPr="004C7908" w:rsidRDefault="005336B6" w:rsidP="005336B6">
            <w:pPr>
              <w:rPr>
                <w:rFonts w:ascii="Arial" w:hAnsi="Arial" w:cs="Arial"/>
              </w:rPr>
            </w:pPr>
            <w:r w:rsidRPr="004C7908">
              <w:rPr>
                <w:rFonts w:ascii="Arial" w:hAnsi="Arial" w:cs="Arial"/>
              </w:rPr>
              <w:t>ks</w:t>
            </w:r>
          </w:p>
        </w:tc>
      </w:tr>
    </w:tbl>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5336B6" w:rsidRDefault="005336B6" w:rsidP="005336B6">
      <w:pPr>
        <w:rPr>
          <w:rFonts w:ascii="Verdana" w:hAnsi="Verdana" w:cs="Arial"/>
          <w:sz w:val="20"/>
        </w:rPr>
      </w:pPr>
    </w:p>
    <w:p w:rsidR="005336B6" w:rsidRPr="004C7908" w:rsidRDefault="005336B6" w:rsidP="005336B6">
      <w:pPr>
        <w:ind w:left="2166" w:hanging="2166"/>
        <w:rPr>
          <w:rFonts w:ascii="Arial" w:hAnsi="Arial" w:cs="Arial"/>
          <w:b/>
          <w:bCs/>
          <w:sz w:val="28"/>
          <w:szCs w:val="28"/>
        </w:rPr>
      </w:pPr>
      <w:r w:rsidRPr="004C7908">
        <w:rPr>
          <w:rFonts w:ascii="Arial" w:hAnsi="Arial" w:cs="Arial"/>
          <w:b/>
          <w:bCs/>
          <w:sz w:val="28"/>
          <w:szCs w:val="28"/>
        </w:rPr>
        <w:t xml:space="preserve">PŘÍLOHA č. </w:t>
      </w:r>
      <w:r w:rsidR="00E37648">
        <w:rPr>
          <w:rFonts w:ascii="Arial" w:hAnsi="Arial" w:cs="Arial"/>
          <w:b/>
          <w:bCs/>
          <w:sz w:val="28"/>
          <w:szCs w:val="28"/>
        </w:rPr>
        <w:t>1.</w:t>
      </w:r>
      <w:r w:rsidRPr="004C7908">
        <w:rPr>
          <w:rFonts w:ascii="Arial" w:hAnsi="Arial" w:cs="Arial"/>
          <w:b/>
          <w:bCs/>
          <w:sz w:val="28"/>
          <w:szCs w:val="28"/>
        </w:rPr>
        <w:t xml:space="preserve">8 – Souhrn zařízení </w:t>
      </w:r>
      <w:r w:rsidR="008A0614">
        <w:rPr>
          <w:rFonts w:ascii="Arial" w:hAnsi="Arial" w:cs="Arial"/>
          <w:b/>
          <w:bCs/>
          <w:sz w:val="28"/>
          <w:szCs w:val="28"/>
        </w:rPr>
        <w:t>MZ</w:t>
      </w:r>
    </w:p>
    <w:p w:rsidR="000A27C7" w:rsidRPr="005336B6" w:rsidRDefault="000A27C7" w:rsidP="005336B6">
      <w:pPr>
        <w:rPr>
          <w:rFonts w:ascii="Verdana" w:hAnsi="Verdana" w:cs="Arial"/>
          <w:sz w:val="20"/>
        </w:rPr>
      </w:pPr>
    </w:p>
    <w:p w:rsidR="005336B6" w:rsidRPr="004C7908" w:rsidRDefault="005336B6" w:rsidP="005336B6">
      <w:pPr>
        <w:rPr>
          <w:rFonts w:ascii="Arial" w:hAnsi="Arial" w:cs="Arial"/>
          <w:sz w:val="22"/>
          <w:szCs w:val="22"/>
        </w:rPr>
      </w:pPr>
      <w:r w:rsidRPr="004C7908">
        <w:rPr>
          <w:rFonts w:ascii="Arial" w:hAnsi="Arial" w:cs="Arial"/>
          <w:sz w:val="22"/>
          <w:szCs w:val="22"/>
        </w:rPr>
        <w:t xml:space="preserve">V budově </w:t>
      </w:r>
      <w:r w:rsidR="00590DF2" w:rsidRPr="004C7908">
        <w:rPr>
          <w:rFonts w:ascii="Arial" w:hAnsi="Arial" w:cs="Arial"/>
          <w:sz w:val="22"/>
          <w:szCs w:val="22"/>
        </w:rPr>
        <w:t>m</w:t>
      </w:r>
      <w:r w:rsidR="009B6977" w:rsidRPr="004C7908">
        <w:rPr>
          <w:rFonts w:ascii="Arial" w:hAnsi="Arial" w:cs="Arial"/>
          <w:sz w:val="22"/>
          <w:szCs w:val="22"/>
        </w:rPr>
        <w:t>inisterstva</w:t>
      </w:r>
      <w:r w:rsidRPr="004C7908">
        <w:rPr>
          <w:rFonts w:ascii="Arial" w:hAnsi="Arial" w:cs="Arial"/>
          <w:sz w:val="22"/>
          <w:szCs w:val="22"/>
        </w:rPr>
        <w:t xml:space="preserve"> jsou t</w:t>
      </w:r>
      <w:r w:rsidR="003D3D62" w:rsidRPr="004C7908">
        <w:rPr>
          <w:rFonts w:ascii="Arial" w:hAnsi="Arial" w:cs="Arial"/>
          <w:sz w:val="22"/>
          <w:szCs w:val="22"/>
        </w:rPr>
        <w:t>a</w:t>
      </w:r>
      <w:r w:rsidRPr="004C7908">
        <w:rPr>
          <w:rFonts w:ascii="Arial" w:hAnsi="Arial" w:cs="Arial"/>
          <w:sz w:val="22"/>
          <w:szCs w:val="22"/>
        </w:rPr>
        <w:t xml:space="preserve">to </w:t>
      </w:r>
      <w:r w:rsidR="003D3D62" w:rsidRPr="004C7908">
        <w:rPr>
          <w:rFonts w:ascii="Arial" w:hAnsi="Arial" w:cs="Arial"/>
          <w:sz w:val="22"/>
          <w:szCs w:val="22"/>
        </w:rPr>
        <w:t xml:space="preserve">základní </w:t>
      </w:r>
      <w:r w:rsidRPr="004C7908">
        <w:rPr>
          <w:rFonts w:ascii="Arial" w:hAnsi="Arial" w:cs="Arial"/>
          <w:sz w:val="22"/>
          <w:szCs w:val="22"/>
        </w:rPr>
        <w:t>technick</w:t>
      </w:r>
      <w:r w:rsidR="003D3D62" w:rsidRPr="004C7908">
        <w:rPr>
          <w:rFonts w:ascii="Arial" w:hAnsi="Arial" w:cs="Arial"/>
          <w:sz w:val="22"/>
          <w:szCs w:val="22"/>
        </w:rPr>
        <w:t>á</w:t>
      </w:r>
      <w:r w:rsidRPr="004C7908">
        <w:rPr>
          <w:rFonts w:ascii="Arial" w:hAnsi="Arial" w:cs="Arial"/>
          <w:sz w:val="22"/>
          <w:szCs w:val="22"/>
        </w:rPr>
        <w:t xml:space="preserve"> zařízení:</w:t>
      </w:r>
    </w:p>
    <w:p w:rsidR="00590DF2" w:rsidRPr="004C7908" w:rsidRDefault="00590DF2" w:rsidP="005336B6">
      <w:pPr>
        <w:rPr>
          <w:rFonts w:ascii="Arial" w:hAnsi="Arial" w:cs="Arial"/>
          <w:sz w:val="22"/>
          <w:szCs w:val="22"/>
        </w:rPr>
      </w:pP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trafostanice          </w:t>
      </w:r>
      <w:r w:rsidRPr="004C7908">
        <w:rPr>
          <w:rFonts w:ascii="Arial" w:hAnsi="Arial" w:cs="Arial"/>
          <w:sz w:val="22"/>
          <w:szCs w:val="22"/>
        </w:rPr>
        <w:tab/>
        <w:t>1 ks 400kVA</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vzduchotechnika       </w:t>
      </w:r>
      <w:r w:rsidRPr="004C7908">
        <w:rPr>
          <w:rFonts w:ascii="Arial" w:hAnsi="Arial" w:cs="Arial"/>
          <w:sz w:val="22"/>
          <w:szCs w:val="22"/>
        </w:rPr>
        <w:tab/>
      </w:r>
      <w:r w:rsidR="004506D2" w:rsidRPr="004C7908">
        <w:rPr>
          <w:rFonts w:ascii="Arial" w:hAnsi="Arial" w:cs="Arial"/>
          <w:sz w:val="22"/>
          <w:szCs w:val="22"/>
        </w:rPr>
        <w:t>4</w:t>
      </w:r>
      <w:r w:rsidRPr="004C7908">
        <w:rPr>
          <w:rFonts w:ascii="Arial" w:hAnsi="Arial" w:cs="Arial"/>
          <w:sz w:val="22"/>
          <w:szCs w:val="22"/>
        </w:rPr>
        <w:t xml:space="preserve"> spr</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klimatizace           </w:t>
      </w:r>
      <w:r w:rsidRPr="004C7908">
        <w:rPr>
          <w:rFonts w:ascii="Arial" w:hAnsi="Arial" w:cs="Arial"/>
          <w:sz w:val="22"/>
          <w:szCs w:val="22"/>
        </w:rPr>
        <w:tab/>
      </w:r>
      <w:r w:rsidR="004506D2" w:rsidRPr="004C7908">
        <w:rPr>
          <w:rFonts w:ascii="Arial" w:hAnsi="Arial" w:cs="Arial"/>
          <w:sz w:val="22"/>
          <w:szCs w:val="22"/>
        </w:rPr>
        <w:t>7</w:t>
      </w:r>
      <w:r w:rsidRPr="004C7908">
        <w:rPr>
          <w:rFonts w:ascii="Arial" w:hAnsi="Arial" w:cs="Arial"/>
          <w:sz w:val="22"/>
          <w:szCs w:val="22"/>
        </w:rPr>
        <w:t xml:space="preserve"> spr</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výtahy                </w:t>
      </w:r>
      <w:r w:rsidRPr="004C7908">
        <w:rPr>
          <w:rFonts w:ascii="Arial" w:hAnsi="Arial" w:cs="Arial"/>
          <w:sz w:val="22"/>
          <w:szCs w:val="22"/>
        </w:rPr>
        <w:tab/>
        <w:t>4 ks + 1 plošinka</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náhradní zdroj        </w:t>
      </w:r>
      <w:r w:rsidRPr="004C7908">
        <w:rPr>
          <w:rFonts w:ascii="Arial" w:hAnsi="Arial" w:cs="Arial"/>
          <w:sz w:val="22"/>
          <w:szCs w:val="22"/>
        </w:rPr>
        <w:tab/>
        <w:t>1 spr 400kVA</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nízkotlaký plynový přívod</w:t>
      </w:r>
    </w:p>
    <w:p w:rsidR="005336B6" w:rsidRPr="004C7908" w:rsidRDefault="005336B6" w:rsidP="005336B6">
      <w:pPr>
        <w:numPr>
          <w:ilvl w:val="1"/>
          <w:numId w:val="27"/>
        </w:numPr>
        <w:jc w:val="both"/>
        <w:rPr>
          <w:rFonts w:ascii="Arial" w:hAnsi="Arial" w:cs="Arial"/>
          <w:sz w:val="22"/>
          <w:szCs w:val="22"/>
        </w:rPr>
      </w:pPr>
      <w:r w:rsidRPr="004C7908">
        <w:rPr>
          <w:rFonts w:ascii="Arial" w:hAnsi="Arial" w:cs="Arial"/>
          <w:sz w:val="22"/>
          <w:szCs w:val="22"/>
        </w:rPr>
        <w:t xml:space="preserve">plynová kotelna </w:t>
      </w:r>
      <w:r w:rsidRPr="004C7908">
        <w:rPr>
          <w:rFonts w:ascii="Arial" w:hAnsi="Arial" w:cs="Arial"/>
          <w:sz w:val="22"/>
          <w:szCs w:val="22"/>
        </w:rPr>
        <w:tab/>
      </w:r>
      <w:r w:rsidRPr="004C7908">
        <w:rPr>
          <w:rFonts w:ascii="Arial" w:hAnsi="Arial" w:cs="Arial"/>
          <w:sz w:val="22"/>
          <w:szCs w:val="22"/>
        </w:rPr>
        <w:tab/>
        <w:t>2x 2250 kW 1x 260 kW se středotlakým přívodem a regulační stanicí</w:t>
      </w:r>
    </w:p>
    <w:p w:rsidR="005336B6" w:rsidRPr="004C7908" w:rsidRDefault="005336B6" w:rsidP="005336B6">
      <w:pPr>
        <w:rPr>
          <w:rFonts w:ascii="Arial" w:hAnsi="Arial" w:cs="Arial"/>
          <w:sz w:val="22"/>
          <w:szCs w:val="22"/>
        </w:rPr>
      </w:pPr>
    </w:p>
    <w:p w:rsidR="005336B6" w:rsidRPr="004C7908" w:rsidRDefault="005336B6" w:rsidP="005336B6">
      <w:pPr>
        <w:numPr>
          <w:ilvl w:val="0"/>
          <w:numId w:val="27"/>
        </w:numPr>
        <w:tabs>
          <w:tab w:val="clear" w:pos="720"/>
          <w:tab w:val="num" w:pos="360"/>
        </w:tabs>
        <w:ind w:left="360"/>
        <w:jc w:val="both"/>
        <w:rPr>
          <w:rFonts w:ascii="Arial" w:hAnsi="Arial" w:cs="Arial"/>
          <w:sz w:val="22"/>
          <w:szCs w:val="22"/>
        </w:rPr>
      </w:pPr>
      <w:r w:rsidRPr="004C7908">
        <w:rPr>
          <w:rFonts w:ascii="Arial" w:hAnsi="Arial" w:cs="Arial"/>
          <w:sz w:val="22"/>
          <w:szCs w:val="22"/>
        </w:rPr>
        <w:t>Celkem 4 výtahy výrobce OTIS – 2x</w:t>
      </w:r>
      <w:r w:rsidR="003D3D62" w:rsidRPr="004C7908">
        <w:rPr>
          <w:rFonts w:ascii="Arial" w:hAnsi="Arial" w:cs="Arial"/>
          <w:sz w:val="22"/>
          <w:szCs w:val="22"/>
        </w:rPr>
        <w:t>2</w:t>
      </w:r>
      <w:r w:rsidRPr="004C7908">
        <w:rPr>
          <w:rFonts w:ascii="Arial" w:hAnsi="Arial" w:cs="Arial"/>
          <w:sz w:val="22"/>
          <w:szCs w:val="22"/>
        </w:rPr>
        <w:t xml:space="preserve">50 kg, </w:t>
      </w:r>
      <w:r w:rsidR="003D3D62" w:rsidRPr="004C7908">
        <w:rPr>
          <w:rFonts w:ascii="Arial" w:hAnsi="Arial" w:cs="Arial"/>
          <w:sz w:val="22"/>
          <w:szCs w:val="22"/>
        </w:rPr>
        <w:t>2</w:t>
      </w:r>
      <w:r w:rsidRPr="004C7908">
        <w:rPr>
          <w:rFonts w:ascii="Arial" w:hAnsi="Arial" w:cs="Arial"/>
          <w:sz w:val="22"/>
          <w:szCs w:val="22"/>
        </w:rPr>
        <w:t>x6</w:t>
      </w:r>
      <w:r w:rsidR="003D3D62" w:rsidRPr="004C7908">
        <w:rPr>
          <w:rFonts w:ascii="Arial" w:hAnsi="Arial" w:cs="Arial"/>
          <w:sz w:val="22"/>
          <w:szCs w:val="22"/>
        </w:rPr>
        <w:t>3</w:t>
      </w:r>
      <w:r w:rsidRPr="004C7908">
        <w:rPr>
          <w:rFonts w:ascii="Arial" w:hAnsi="Arial" w:cs="Arial"/>
          <w:sz w:val="22"/>
          <w:szCs w:val="22"/>
        </w:rPr>
        <w:t>0 kg</w:t>
      </w:r>
    </w:p>
    <w:p w:rsidR="005336B6" w:rsidRPr="004C7908" w:rsidRDefault="005336B6" w:rsidP="005336B6">
      <w:pPr>
        <w:numPr>
          <w:ilvl w:val="0"/>
          <w:numId w:val="27"/>
        </w:numPr>
        <w:tabs>
          <w:tab w:val="clear" w:pos="720"/>
          <w:tab w:val="num" w:pos="360"/>
        </w:tabs>
        <w:ind w:left="360"/>
        <w:jc w:val="both"/>
        <w:rPr>
          <w:rFonts w:ascii="Arial" w:hAnsi="Arial" w:cs="Arial"/>
          <w:sz w:val="22"/>
          <w:szCs w:val="22"/>
        </w:rPr>
      </w:pPr>
      <w:r w:rsidRPr="004C7908">
        <w:rPr>
          <w:rFonts w:ascii="Arial" w:hAnsi="Arial" w:cs="Arial"/>
          <w:sz w:val="22"/>
          <w:szCs w:val="22"/>
        </w:rPr>
        <w:t xml:space="preserve">V současné době </w:t>
      </w:r>
      <w:r w:rsidR="002C6B9E" w:rsidRPr="004C7908">
        <w:rPr>
          <w:rFonts w:ascii="Arial" w:hAnsi="Arial" w:cs="Arial"/>
          <w:sz w:val="22"/>
          <w:szCs w:val="22"/>
        </w:rPr>
        <w:t>je</w:t>
      </w:r>
      <w:r w:rsidRPr="004C7908">
        <w:rPr>
          <w:rFonts w:ascii="Arial" w:hAnsi="Arial" w:cs="Arial"/>
          <w:sz w:val="22"/>
          <w:szCs w:val="22"/>
        </w:rPr>
        <w:t xml:space="preserve"> v provozu kuchyňské zařízení</w:t>
      </w:r>
      <w:r w:rsidR="009B165D" w:rsidRPr="004C7908">
        <w:rPr>
          <w:rFonts w:ascii="Arial" w:hAnsi="Arial" w:cs="Arial"/>
          <w:sz w:val="22"/>
          <w:szCs w:val="22"/>
        </w:rPr>
        <w:t xml:space="preserve"> a z</w:t>
      </w:r>
      <w:r w:rsidRPr="004C7908">
        <w:rPr>
          <w:rFonts w:ascii="Arial" w:hAnsi="Arial" w:cs="Arial"/>
          <w:sz w:val="22"/>
          <w:szCs w:val="22"/>
        </w:rPr>
        <w:t xml:space="preserve">áměrem </w:t>
      </w:r>
      <w:r w:rsidR="00590DF2" w:rsidRPr="004C7908">
        <w:rPr>
          <w:rFonts w:ascii="Arial" w:hAnsi="Arial" w:cs="Arial"/>
          <w:sz w:val="22"/>
          <w:szCs w:val="22"/>
        </w:rPr>
        <w:t>m</w:t>
      </w:r>
      <w:r w:rsidR="009B6977" w:rsidRPr="004C7908">
        <w:rPr>
          <w:rFonts w:ascii="Arial" w:hAnsi="Arial" w:cs="Arial"/>
          <w:sz w:val="22"/>
          <w:szCs w:val="22"/>
        </w:rPr>
        <w:t>inisterstva</w:t>
      </w:r>
      <w:r w:rsidRPr="004C7908">
        <w:rPr>
          <w:rFonts w:ascii="Arial" w:hAnsi="Arial" w:cs="Arial"/>
          <w:sz w:val="22"/>
          <w:szCs w:val="22"/>
        </w:rPr>
        <w:t xml:space="preserve"> je </w:t>
      </w:r>
      <w:r w:rsidR="002C6B9E" w:rsidRPr="004C7908">
        <w:rPr>
          <w:rFonts w:ascii="Arial" w:hAnsi="Arial" w:cs="Arial"/>
          <w:sz w:val="22"/>
          <w:szCs w:val="22"/>
        </w:rPr>
        <w:t xml:space="preserve">opětovné </w:t>
      </w:r>
      <w:r w:rsidRPr="004C7908">
        <w:rPr>
          <w:rFonts w:ascii="Arial" w:hAnsi="Arial" w:cs="Arial"/>
          <w:sz w:val="22"/>
          <w:szCs w:val="22"/>
        </w:rPr>
        <w:t>uzavření smlouvy s</w:t>
      </w:r>
      <w:r w:rsidR="002C6B9E" w:rsidRPr="004C7908">
        <w:rPr>
          <w:rFonts w:ascii="Arial" w:hAnsi="Arial" w:cs="Arial"/>
          <w:sz w:val="22"/>
          <w:szCs w:val="22"/>
        </w:rPr>
        <w:t> </w:t>
      </w:r>
      <w:r w:rsidRPr="004C7908">
        <w:rPr>
          <w:rFonts w:ascii="Arial" w:hAnsi="Arial" w:cs="Arial"/>
          <w:sz w:val="22"/>
          <w:szCs w:val="22"/>
        </w:rPr>
        <w:t>provozovatelem</w:t>
      </w:r>
      <w:r w:rsidR="002C6B9E" w:rsidRPr="004C7908">
        <w:rPr>
          <w:rFonts w:ascii="Arial" w:hAnsi="Arial" w:cs="Arial"/>
          <w:sz w:val="22"/>
          <w:szCs w:val="22"/>
        </w:rPr>
        <w:t>, kde se předpokládá</w:t>
      </w:r>
      <w:r w:rsidRPr="004C7908">
        <w:rPr>
          <w:rFonts w:ascii="Arial" w:hAnsi="Arial" w:cs="Arial"/>
          <w:sz w:val="22"/>
          <w:szCs w:val="22"/>
        </w:rPr>
        <w:t xml:space="preserve">, že součástí takové smlouvy bude závazek provozovatele spravovat </w:t>
      </w:r>
      <w:r w:rsidR="002C6B9E" w:rsidRPr="004C7908">
        <w:rPr>
          <w:rFonts w:ascii="Arial" w:hAnsi="Arial" w:cs="Arial"/>
          <w:sz w:val="22"/>
          <w:szCs w:val="22"/>
        </w:rPr>
        <w:t>vnitřní vybavení celého</w:t>
      </w:r>
      <w:r w:rsidR="003A340B" w:rsidRPr="004C7908">
        <w:rPr>
          <w:rFonts w:ascii="Arial" w:hAnsi="Arial" w:cs="Arial"/>
          <w:sz w:val="22"/>
          <w:szCs w:val="22"/>
        </w:rPr>
        <w:t xml:space="preserve"> jídelního bloku.</w:t>
      </w:r>
    </w:p>
    <w:p w:rsidR="005336B6" w:rsidRPr="004C7908" w:rsidRDefault="005336B6" w:rsidP="005336B6">
      <w:pPr>
        <w:numPr>
          <w:ilvl w:val="0"/>
          <w:numId w:val="27"/>
        </w:numPr>
        <w:tabs>
          <w:tab w:val="clear" w:pos="720"/>
          <w:tab w:val="num" w:pos="360"/>
        </w:tabs>
        <w:ind w:left="360"/>
        <w:jc w:val="both"/>
        <w:rPr>
          <w:rFonts w:ascii="Arial" w:hAnsi="Arial" w:cs="Arial"/>
          <w:sz w:val="22"/>
          <w:szCs w:val="22"/>
        </w:rPr>
      </w:pPr>
      <w:r w:rsidRPr="004C7908">
        <w:rPr>
          <w:rFonts w:ascii="Arial" w:hAnsi="Arial" w:cs="Arial"/>
          <w:sz w:val="22"/>
          <w:szCs w:val="22"/>
        </w:rPr>
        <w:t xml:space="preserve">Úklid v současné době zajišťuje </w:t>
      </w:r>
      <w:r w:rsidR="00A57781">
        <w:rPr>
          <w:rFonts w:ascii="Arial" w:hAnsi="Arial" w:cs="Arial"/>
          <w:sz w:val="22"/>
          <w:szCs w:val="22"/>
        </w:rPr>
        <w:t>1</w:t>
      </w:r>
      <w:r w:rsidR="00E10B5F">
        <w:rPr>
          <w:rFonts w:ascii="Arial" w:hAnsi="Arial" w:cs="Arial"/>
          <w:sz w:val="22"/>
          <w:szCs w:val="22"/>
        </w:rPr>
        <w:t>8</w:t>
      </w:r>
      <w:r w:rsidR="006C0B56">
        <w:rPr>
          <w:rFonts w:ascii="Arial" w:hAnsi="Arial" w:cs="Arial"/>
          <w:sz w:val="22"/>
          <w:szCs w:val="22"/>
        </w:rPr>
        <w:t xml:space="preserve"> osob</w:t>
      </w:r>
      <w:r w:rsidRPr="004C7908">
        <w:rPr>
          <w:rFonts w:ascii="Arial" w:hAnsi="Arial" w:cs="Arial"/>
          <w:sz w:val="22"/>
          <w:szCs w:val="22"/>
        </w:rPr>
        <w:t>;</w:t>
      </w:r>
    </w:p>
    <w:p w:rsidR="003D3D62" w:rsidRPr="004C7908" w:rsidRDefault="003D3D62" w:rsidP="003D3D62">
      <w:pPr>
        <w:jc w:val="both"/>
        <w:rPr>
          <w:rFonts w:ascii="Arial" w:hAnsi="Arial" w:cs="Arial"/>
          <w:sz w:val="22"/>
          <w:szCs w:val="22"/>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B62119" w:rsidRDefault="00B62119" w:rsidP="003D3D62">
      <w:pPr>
        <w:jc w:val="both"/>
        <w:rPr>
          <w:rFonts w:ascii="Verdana" w:hAnsi="Verdana" w:cs="Arial"/>
          <w:sz w:val="20"/>
        </w:rPr>
      </w:pPr>
    </w:p>
    <w:p w:rsidR="003D3D62" w:rsidRDefault="003D3D62" w:rsidP="003D3D62">
      <w:pPr>
        <w:jc w:val="both"/>
        <w:rPr>
          <w:rFonts w:ascii="Verdana" w:hAnsi="Verdana" w:cs="Arial"/>
          <w:sz w:val="20"/>
        </w:rPr>
      </w:pPr>
    </w:p>
    <w:p w:rsidR="003D3D62" w:rsidRDefault="003D3D62" w:rsidP="003D3D62">
      <w:pPr>
        <w:jc w:val="both"/>
        <w:rPr>
          <w:rFonts w:ascii="Verdana" w:hAnsi="Verdana" w:cs="Arial"/>
          <w:sz w:val="20"/>
        </w:rPr>
      </w:pPr>
    </w:p>
    <w:p w:rsidR="00B62119" w:rsidRDefault="00B62119"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396CCC" w:rsidRDefault="00396CCC" w:rsidP="003D3D62">
      <w:pPr>
        <w:jc w:val="both"/>
        <w:rPr>
          <w:rFonts w:ascii="Verdana" w:hAnsi="Verdana" w:cs="Arial"/>
          <w:sz w:val="28"/>
          <w:szCs w:val="28"/>
        </w:rPr>
      </w:pPr>
    </w:p>
    <w:p w:rsidR="00B62119" w:rsidRDefault="00B62119" w:rsidP="003D3D62">
      <w:pPr>
        <w:jc w:val="both"/>
        <w:rPr>
          <w:rFonts w:ascii="Verdana" w:hAnsi="Verdana" w:cs="Arial"/>
          <w:sz w:val="28"/>
          <w:szCs w:val="28"/>
        </w:rPr>
      </w:pPr>
    </w:p>
    <w:p w:rsidR="00837F6D" w:rsidRPr="004C7908" w:rsidRDefault="00837F6D" w:rsidP="003D3D62">
      <w:pPr>
        <w:jc w:val="both"/>
        <w:rPr>
          <w:rFonts w:ascii="Arial" w:hAnsi="Arial" w:cs="Arial"/>
          <w:b/>
          <w:sz w:val="28"/>
          <w:szCs w:val="28"/>
        </w:rPr>
      </w:pPr>
      <w:r w:rsidRPr="004C7908">
        <w:rPr>
          <w:rFonts w:ascii="Arial" w:hAnsi="Arial" w:cs="Arial"/>
          <w:b/>
          <w:sz w:val="28"/>
          <w:szCs w:val="28"/>
        </w:rPr>
        <w:t>Příloha č. 1</w:t>
      </w:r>
      <w:r w:rsidR="00E37648">
        <w:rPr>
          <w:rFonts w:ascii="Arial" w:hAnsi="Arial" w:cs="Arial"/>
          <w:b/>
          <w:sz w:val="28"/>
          <w:szCs w:val="28"/>
        </w:rPr>
        <w:t>.</w:t>
      </w:r>
      <w:r w:rsidR="002E5922">
        <w:rPr>
          <w:rFonts w:ascii="Arial" w:hAnsi="Arial" w:cs="Arial"/>
          <w:b/>
          <w:sz w:val="28"/>
          <w:szCs w:val="28"/>
        </w:rPr>
        <w:t>9</w:t>
      </w:r>
      <w:r w:rsidRPr="004C7908">
        <w:rPr>
          <w:rFonts w:ascii="Arial" w:hAnsi="Arial" w:cs="Arial"/>
          <w:b/>
          <w:sz w:val="28"/>
          <w:szCs w:val="28"/>
        </w:rPr>
        <w:t xml:space="preserve"> – Seznam </w:t>
      </w:r>
      <w:r w:rsidR="008E0388" w:rsidRPr="004C7908">
        <w:rPr>
          <w:rFonts w:ascii="Arial" w:hAnsi="Arial" w:cs="Arial"/>
          <w:b/>
          <w:sz w:val="28"/>
          <w:szCs w:val="28"/>
        </w:rPr>
        <w:t>nakupovaných</w:t>
      </w:r>
      <w:r w:rsidRPr="004C7908">
        <w:rPr>
          <w:rFonts w:ascii="Arial" w:hAnsi="Arial" w:cs="Arial"/>
          <w:b/>
          <w:sz w:val="28"/>
          <w:szCs w:val="28"/>
        </w:rPr>
        <w:t xml:space="preserve"> hygienických </w:t>
      </w:r>
      <w:r w:rsidR="008E0388" w:rsidRPr="004C7908">
        <w:rPr>
          <w:rFonts w:ascii="Arial" w:hAnsi="Arial" w:cs="Arial"/>
          <w:b/>
          <w:sz w:val="28"/>
          <w:szCs w:val="28"/>
        </w:rPr>
        <w:t xml:space="preserve">a dalších </w:t>
      </w:r>
      <w:r w:rsidRPr="004C7908">
        <w:rPr>
          <w:rFonts w:ascii="Arial" w:hAnsi="Arial" w:cs="Arial"/>
          <w:b/>
          <w:sz w:val="28"/>
          <w:szCs w:val="28"/>
        </w:rPr>
        <w:t>potřeb</w:t>
      </w:r>
      <w:r w:rsidR="008E0388" w:rsidRPr="004C7908">
        <w:rPr>
          <w:rFonts w:ascii="Arial" w:hAnsi="Arial" w:cs="Arial"/>
          <w:b/>
          <w:sz w:val="28"/>
          <w:szCs w:val="28"/>
        </w:rPr>
        <w:t xml:space="preserve"> </w:t>
      </w:r>
      <w:r w:rsidR="0002574C">
        <w:rPr>
          <w:rFonts w:ascii="Arial" w:hAnsi="Arial" w:cs="Arial"/>
          <w:b/>
          <w:sz w:val="28"/>
          <w:szCs w:val="28"/>
        </w:rPr>
        <w:t>MZ</w:t>
      </w:r>
    </w:p>
    <w:p w:rsidR="00837F6D" w:rsidRPr="004C7908" w:rsidRDefault="00837F6D" w:rsidP="003D3D62">
      <w:pPr>
        <w:jc w:val="both"/>
        <w:rPr>
          <w:rFonts w:ascii="Arial" w:hAnsi="Arial" w:cs="Arial"/>
          <w:sz w:val="28"/>
          <w:szCs w:val="28"/>
        </w:rPr>
      </w:pPr>
    </w:p>
    <w:p w:rsidR="00837F6D" w:rsidRPr="004C7908" w:rsidRDefault="00837F6D" w:rsidP="003D3D62">
      <w:pPr>
        <w:jc w:val="both"/>
        <w:rPr>
          <w:rFonts w:ascii="Arial" w:hAnsi="Arial" w:cs="Arial"/>
          <w:sz w:val="28"/>
          <w:szCs w:val="28"/>
        </w:rPr>
      </w:pPr>
    </w:p>
    <w:p w:rsidR="00837F6D" w:rsidRPr="004C7908" w:rsidRDefault="00837F6D"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Toaletní papíry (bubnové v rolích)</w:t>
      </w:r>
    </w:p>
    <w:p w:rsidR="00837F6D" w:rsidRPr="004C7908" w:rsidRDefault="00837F6D"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Papírové ručníky do zásobníků</w:t>
      </w:r>
    </w:p>
    <w:p w:rsidR="00837F6D" w:rsidRPr="004C7908" w:rsidRDefault="00837F6D"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Pisoárové kostky</w:t>
      </w:r>
    </w:p>
    <w:p w:rsidR="00837F6D" w:rsidRPr="004C7908" w:rsidRDefault="00837F6D"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WC závěsy</w:t>
      </w:r>
    </w:p>
    <w:p w:rsidR="00837F6D" w:rsidRPr="004C7908" w:rsidRDefault="00837F6D"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Tekuté mýdlo do zásobníků</w:t>
      </w:r>
    </w:p>
    <w:p w:rsidR="00837F6D"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Vůně do automatických dávkovačů</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WC štětky s nádobkou</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Dvouvrstvý toaletní papír pro VIP</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Kelímky</w:t>
      </w:r>
      <w:r w:rsidR="004516C7">
        <w:rPr>
          <w:rFonts w:ascii="Arial" w:hAnsi="Arial" w:cs="Arial"/>
          <w:sz w:val="28"/>
          <w:szCs w:val="28"/>
        </w:rPr>
        <w:t>, voda a bomby CO</w:t>
      </w:r>
      <w:r w:rsidR="004516C7" w:rsidRPr="004516C7">
        <w:rPr>
          <w:rFonts w:ascii="Arial" w:hAnsi="Arial" w:cs="Arial"/>
          <w:sz w:val="28"/>
          <w:szCs w:val="28"/>
          <w:vertAlign w:val="subscript"/>
        </w:rPr>
        <w:t>2</w:t>
      </w:r>
      <w:r w:rsidRPr="004C7908">
        <w:rPr>
          <w:rFonts w:ascii="Arial" w:hAnsi="Arial" w:cs="Arial"/>
          <w:sz w:val="28"/>
          <w:szCs w:val="28"/>
        </w:rPr>
        <w:t xml:space="preserve"> k</w:t>
      </w:r>
      <w:r w:rsidR="004516C7">
        <w:rPr>
          <w:rFonts w:ascii="Arial" w:hAnsi="Arial" w:cs="Arial"/>
          <w:sz w:val="28"/>
          <w:szCs w:val="28"/>
        </w:rPr>
        <w:t> </w:t>
      </w:r>
      <w:r w:rsidRPr="004C7908">
        <w:rPr>
          <w:rFonts w:ascii="Arial" w:hAnsi="Arial" w:cs="Arial"/>
          <w:sz w:val="28"/>
          <w:szCs w:val="28"/>
        </w:rPr>
        <w:t>sodobarům</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Prostředky do myčky nádobí</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Prostředek na ruční mytí nádobí</w:t>
      </w:r>
    </w:p>
    <w:p w:rsidR="00F2145E" w:rsidRPr="004C7908" w:rsidRDefault="00F2145E"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Pytle do skartovacích strojů</w:t>
      </w:r>
    </w:p>
    <w:p w:rsidR="00F2145E" w:rsidRPr="004C7908" w:rsidRDefault="00386003" w:rsidP="0066367E">
      <w:pPr>
        <w:numPr>
          <w:ilvl w:val="0"/>
          <w:numId w:val="10"/>
        </w:numPr>
        <w:spacing w:line="360" w:lineRule="auto"/>
        <w:jc w:val="both"/>
        <w:rPr>
          <w:rFonts w:ascii="Arial" w:hAnsi="Arial" w:cs="Arial"/>
          <w:sz w:val="28"/>
          <w:szCs w:val="28"/>
        </w:rPr>
      </w:pPr>
      <w:r w:rsidRPr="004C7908">
        <w:rPr>
          <w:rFonts w:ascii="Arial" w:hAnsi="Arial" w:cs="Arial"/>
          <w:sz w:val="28"/>
          <w:szCs w:val="28"/>
        </w:rPr>
        <w:t>Speciální dezinfekce s vůní pro denní úklid WC</w:t>
      </w:r>
    </w:p>
    <w:p w:rsidR="005336B6" w:rsidRPr="004C7908" w:rsidRDefault="005336B6" w:rsidP="0066367E">
      <w:pPr>
        <w:spacing w:line="360" w:lineRule="auto"/>
        <w:rPr>
          <w:rFonts w:ascii="Arial" w:hAnsi="Arial" w:cs="Arial"/>
          <w:sz w:val="20"/>
        </w:rPr>
      </w:pPr>
    </w:p>
    <w:p w:rsidR="005336B6" w:rsidRPr="004C7908" w:rsidRDefault="005336B6" w:rsidP="005336B6">
      <w:pPr>
        <w:rPr>
          <w:rFonts w:ascii="Arial" w:hAnsi="Arial" w:cs="Arial"/>
          <w:sz w:val="20"/>
        </w:rPr>
      </w:pPr>
    </w:p>
    <w:p w:rsidR="005336B6" w:rsidRPr="004C7908" w:rsidRDefault="005336B6" w:rsidP="005336B6">
      <w:pPr>
        <w:rPr>
          <w:rFonts w:ascii="Arial" w:hAnsi="Arial" w:cs="Arial"/>
          <w:sz w:val="20"/>
        </w:rPr>
      </w:pPr>
    </w:p>
    <w:p w:rsidR="005A23BF" w:rsidRDefault="005A23BF"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2D10D6" w:rsidRDefault="002D10D6" w:rsidP="00FE654B">
      <w:pPr>
        <w:jc w:val="center"/>
        <w:rPr>
          <w:rFonts w:ascii="Arial" w:hAnsi="Arial" w:cs="Arial"/>
          <w:b/>
          <w:sz w:val="28"/>
          <w:szCs w:val="28"/>
        </w:rPr>
      </w:pPr>
    </w:p>
    <w:p w:rsidR="002D10D6" w:rsidRDefault="002D10D6" w:rsidP="00FE654B">
      <w:pPr>
        <w:jc w:val="center"/>
        <w:rPr>
          <w:rFonts w:ascii="Arial" w:hAnsi="Arial" w:cs="Arial"/>
          <w:b/>
          <w:sz w:val="28"/>
          <w:szCs w:val="28"/>
        </w:rPr>
      </w:pPr>
    </w:p>
    <w:p w:rsidR="00396CCC" w:rsidRDefault="00396CCC" w:rsidP="00FE654B">
      <w:pPr>
        <w:jc w:val="center"/>
        <w:rPr>
          <w:rFonts w:ascii="Arial" w:hAnsi="Arial" w:cs="Arial"/>
          <w:b/>
          <w:sz w:val="28"/>
          <w:szCs w:val="28"/>
        </w:rPr>
      </w:pPr>
    </w:p>
    <w:p w:rsidR="002D10D6" w:rsidRDefault="002D10D6" w:rsidP="00FE654B">
      <w:pPr>
        <w:jc w:val="center"/>
        <w:rPr>
          <w:rFonts w:ascii="Arial" w:hAnsi="Arial" w:cs="Arial"/>
          <w:b/>
          <w:sz w:val="28"/>
          <w:szCs w:val="28"/>
        </w:rPr>
      </w:pPr>
    </w:p>
    <w:p w:rsidR="00D438F8" w:rsidRDefault="00D438F8" w:rsidP="00FE654B">
      <w:pPr>
        <w:jc w:val="center"/>
        <w:rPr>
          <w:rFonts w:ascii="Arial" w:hAnsi="Arial" w:cs="Arial"/>
          <w:b/>
          <w:sz w:val="28"/>
          <w:szCs w:val="28"/>
        </w:rPr>
      </w:pPr>
    </w:p>
    <w:p w:rsidR="00452D36" w:rsidRPr="00E12EE8" w:rsidRDefault="00452D36" w:rsidP="00FE27BF">
      <w:pPr>
        <w:spacing w:before="120" w:after="120"/>
        <w:rPr>
          <w:rFonts w:ascii="Arial" w:hAnsi="Arial" w:cs="Arial"/>
          <w:b/>
        </w:rPr>
      </w:pPr>
      <w:r w:rsidRPr="00E12EE8">
        <w:rPr>
          <w:rFonts w:ascii="Arial" w:hAnsi="Arial" w:cs="Arial"/>
          <w:b/>
        </w:rPr>
        <w:t>Příloha č. 1</w:t>
      </w:r>
      <w:r w:rsidR="00E37648" w:rsidRPr="00E12EE8">
        <w:rPr>
          <w:rFonts w:ascii="Arial" w:hAnsi="Arial" w:cs="Arial"/>
          <w:b/>
        </w:rPr>
        <w:t>.1</w:t>
      </w:r>
      <w:r w:rsidR="002E5922">
        <w:rPr>
          <w:rFonts w:ascii="Arial" w:hAnsi="Arial" w:cs="Arial"/>
          <w:b/>
        </w:rPr>
        <w:t>0</w:t>
      </w:r>
      <w:r w:rsidRPr="00E12EE8">
        <w:rPr>
          <w:rFonts w:ascii="Arial" w:hAnsi="Arial" w:cs="Arial"/>
          <w:b/>
        </w:rPr>
        <w:t xml:space="preserve"> </w:t>
      </w:r>
      <w:r w:rsidR="00E05103" w:rsidRPr="00E12EE8">
        <w:rPr>
          <w:rFonts w:ascii="Arial" w:hAnsi="Arial" w:cs="Arial"/>
          <w:b/>
        </w:rPr>
        <w:t xml:space="preserve">– </w:t>
      </w:r>
      <w:r w:rsidR="005D6010">
        <w:rPr>
          <w:rFonts w:ascii="Arial" w:hAnsi="Arial" w:cs="Arial"/>
          <w:b/>
        </w:rPr>
        <w:t>Další z</w:t>
      </w:r>
      <w:r w:rsidRPr="00E12EE8">
        <w:rPr>
          <w:rFonts w:ascii="Arial" w:hAnsi="Arial" w:cs="Arial"/>
          <w:b/>
        </w:rPr>
        <w:t xml:space="preserve">ávazky </w:t>
      </w:r>
      <w:r w:rsidR="008A0614">
        <w:rPr>
          <w:rFonts w:ascii="Arial" w:hAnsi="Arial" w:cs="Arial"/>
          <w:b/>
        </w:rPr>
        <w:t>MZ</w:t>
      </w:r>
    </w:p>
    <w:p w:rsidR="00452D36" w:rsidRPr="00E12EE8" w:rsidRDefault="00452D36" w:rsidP="00452D36">
      <w:pPr>
        <w:jc w:val="center"/>
        <w:rPr>
          <w:rFonts w:ascii="Arial" w:hAnsi="Arial" w:cs="Arial"/>
        </w:rPr>
      </w:pPr>
    </w:p>
    <w:p w:rsidR="00452D36" w:rsidRPr="00E12EE8" w:rsidRDefault="00452D36" w:rsidP="00E12EE8">
      <w:pPr>
        <w:ind w:firstLine="708"/>
        <w:jc w:val="both"/>
        <w:rPr>
          <w:rFonts w:ascii="Arial" w:hAnsi="Arial" w:cs="Arial"/>
        </w:rPr>
      </w:pPr>
      <w:r w:rsidRPr="00E12EE8">
        <w:rPr>
          <w:rFonts w:ascii="Arial" w:hAnsi="Arial" w:cs="Arial"/>
        </w:rPr>
        <w:t>Pro výkon činností spojených s</w:t>
      </w:r>
      <w:r w:rsidR="00266255">
        <w:rPr>
          <w:rFonts w:ascii="Arial" w:hAnsi="Arial" w:cs="Arial"/>
        </w:rPr>
        <w:t xml:space="preserve"> </w:t>
      </w:r>
      <w:r w:rsidR="00396CCC">
        <w:rPr>
          <w:rFonts w:ascii="Arial" w:hAnsi="Arial" w:cs="Arial"/>
        </w:rPr>
        <w:t>poskytováním služeb</w:t>
      </w:r>
      <w:r w:rsidR="005D6010" w:rsidRPr="00E12EE8">
        <w:rPr>
          <w:rFonts w:ascii="Arial" w:hAnsi="Arial" w:cs="Arial"/>
        </w:rPr>
        <w:t xml:space="preserve"> </w:t>
      </w:r>
      <w:r w:rsidRPr="00E12EE8">
        <w:rPr>
          <w:rFonts w:ascii="Arial" w:hAnsi="Arial" w:cs="Arial"/>
        </w:rPr>
        <w:t xml:space="preserve">jsou oboustranně odsouhlaseny následující podmínky pro užívání nebytových prostor, movitého majetku a dalších systémů ke zdárnému výkonu </w:t>
      </w:r>
      <w:r w:rsidR="006A6903">
        <w:rPr>
          <w:rFonts w:ascii="Arial" w:hAnsi="Arial" w:cs="Arial"/>
        </w:rPr>
        <w:t>požadovaných služeb</w:t>
      </w:r>
      <w:r w:rsidRPr="00E12EE8">
        <w:rPr>
          <w:rFonts w:ascii="Arial" w:hAnsi="Arial" w:cs="Arial"/>
        </w:rPr>
        <w:t xml:space="preserve"> dle </w:t>
      </w:r>
      <w:r w:rsidR="00266255">
        <w:rPr>
          <w:rFonts w:ascii="Arial" w:hAnsi="Arial" w:cs="Arial"/>
        </w:rPr>
        <w:t>s</w:t>
      </w:r>
      <w:r w:rsidRPr="00E12EE8">
        <w:rPr>
          <w:rFonts w:ascii="Arial" w:hAnsi="Arial" w:cs="Arial"/>
        </w:rPr>
        <w:t>mlouvy:</w:t>
      </w:r>
    </w:p>
    <w:p w:rsidR="00452D36" w:rsidRPr="00E12EE8" w:rsidRDefault="00452D36" w:rsidP="00E12EE8">
      <w:pPr>
        <w:ind w:firstLine="708"/>
        <w:jc w:val="both"/>
        <w:rPr>
          <w:rFonts w:ascii="Arial" w:hAnsi="Arial" w:cs="Arial"/>
        </w:rPr>
      </w:pPr>
    </w:p>
    <w:p w:rsidR="00452D36" w:rsidRPr="00BF0118" w:rsidRDefault="00452D36" w:rsidP="00E12EE8">
      <w:pPr>
        <w:numPr>
          <w:ilvl w:val="0"/>
          <w:numId w:val="45"/>
        </w:numPr>
        <w:jc w:val="both"/>
        <w:rPr>
          <w:rFonts w:ascii="Arial" w:hAnsi="Arial" w:cs="Arial"/>
          <w:b/>
        </w:rPr>
      </w:pPr>
      <w:r w:rsidRPr="00BF0118">
        <w:rPr>
          <w:rFonts w:ascii="Arial" w:hAnsi="Arial" w:cs="Arial"/>
          <w:b/>
        </w:rPr>
        <w:t>Prostory</w:t>
      </w:r>
    </w:p>
    <w:p w:rsidR="00452D36" w:rsidRPr="00E12EE8" w:rsidRDefault="00452D36" w:rsidP="00E12EE8">
      <w:pPr>
        <w:jc w:val="both"/>
        <w:rPr>
          <w:rFonts w:ascii="Arial" w:hAnsi="Arial" w:cs="Arial"/>
        </w:rPr>
      </w:pPr>
    </w:p>
    <w:p w:rsidR="00452D36" w:rsidRPr="00E12EE8" w:rsidRDefault="008A0614" w:rsidP="00E12EE8">
      <w:pPr>
        <w:jc w:val="both"/>
        <w:rPr>
          <w:rFonts w:ascii="Arial" w:hAnsi="Arial" w:cs="Arial"/>
        </w:rPr>
      </w:pPr>
      <w:r>
        <w:rPr>
          <w:rFonts w:ascii="Arial" w:hAnsi="Arial" w:cs="Arial"/>
        </w:rPr>
        <w:t>MZ</w:t>
      </w:r>
      <w:r w:rsidR="005D6010" w:rsidRPr="00E12EE8">
        <w:rPr>
          <w:rFonts w:ascii="Arial" w:hAnsi="Arial" w:cs="Arial"/>
        </w:rPr>
        <w:t xml:space="preserve"> </w:t>
      </w:r>
      <w:r w:rsidR="00452D36" w:rsidRPr="00E12EE8">
        <w:rPr>
          <w:rFonts w:ascii="Arial" w:hAnsi="Arial" w:cs="Arial"/>
        </w:rPr>
        <w:t>poskytuje níže uvedené nebytové prostory za těchto podmínek:</w:t>
      </w:r>
    </w:p>
    <w:p w:rsidR="00452D36" w:rsidRPr="00E12EE8" w:rsidRDefault="008A0614" w:rsidP="00E12EE8">
      <w:pPr>
        <w:numPr>
          <w:ilvl w:val="0"/>
          <w:numId w:val="46"/>
        </w:numPr>
        <w:jc w:val="both"/>
        <w:rPr>
          <w:rFonts w:ascii="Arial" w:hAnsi="Arial" w:cs="Arial"/>
        </w:rPr>
      </w:pPr>
      <w:r>
        <w:rPr>
          <w:rFonts w:ascii="Arial" w:hAnsi="Arial" w:cs="Arial"/>
        </w:rPr>
        <w:t>dodavatel</w:t>
      </w:r>
      <w:r w:rsidR="006A6903" w:rsidRPr="00E12EE8">
        <w:rPr>
          <w:rFonts w:ascii="Arial" w:hAnsi="Arial" w:cs="Arial"/>
        </w:rPr>
        <w:t xml:space="preserve"> </w:t>
      </w:r>
      <w:r w:rsidR="00452D36" w:rsidRPr="00E12EE8">
        <w:rPr>
          <w:rFonts w:ascii="Arial" w:hAnsi="Arial" w:cs="Arial"/>
        </w:rPr>
        <w:t>bude pečovat o svěřené nebytové prostory a vnitřní vybavení tak, aby nedocházelo k jejich poškozování</w:t>
      </w:r>
      <w:r w:rsidR="00FE27BF" w:rsidRPr="00E12EE8">
        <w:rPr>
          <w:rFonts w:ascii="Arial" w:hAnsi="Arial" w:cs="Arial"/>
        </w:rPr>
        <w:t>,</w:t>
      </w:r>
      <w:r w:rsidR="00452D36" w:rsidRPr="00E12EE8">
        <w:rPr>
          <w:rFonts w:ascii="Arial" w:hAnsi="Arial" w:cs="Arial"/>
        </w:rPr>
        <w:t xml:space="preserve"> a bude provádět jejich běžnou údržbu, včetně revizí </w:t>
      </w:r>
      <w:r w:rsidR="006A6903">
        <w:rPr>
          <w:rFonts w:ascii="Arial" w:hAnsi="Arial" w:cs="Arial"/>
        </w:rPr>
        <w:t xml:space="preserve">vlastních </w:t>
      </w:r>
      <w:r w:rsidR="00452D36" w:rsidRPr="00E12EE8">
        <w:rPr>
          <w:rFonts w:ascii="Arial" w:hAnsi="Arial" w:cs="Arial"/>
        </w:rPr>
        <w:t>zařízení, která bude poskytovatel v těchto prostorech provozovat,</w:t>
      </w:r>
    </w:p>
    <w:p w:rsidR="00452D36" w:rsidRPr="00E12EE8" w:rsidRDefault="00452D36" w:rsidP="00E12EE8">
      <w:pPr>
        <w:numPr>
          <w:ilvl w:val="0"/>
          <w:numId w:val="46"/>
        </w:numPr>
        <w:jc w:val="both"/>
        <w:rPr>
          <w:rFonts w:ascii="Arial" w:hAnsi="Arial" w:cs="Arial"/>
        </w:rPr>
      </w:pPr>
      <w:r w:rsidRPr="00E12EE8">
        <w:rPr>
          <w:rFonts w:ascii="Arial" w:hAnsi="Arial" w:cs="Arial"/>
        </w:rPr>
        <w:t>poskytovatel v těchto prostorech bude provádět na vlastní náklady pravidelný úklid,</w:t>
      </w:r>
    </w:p>
    <w:p w:rsidR="00452D36" w:rsidRPr="00E12EE8" w:rsidRDefault="008A0614" w:rsidP="00E12EE8">
      <w:pPr>
        <w:numPr>
          <w:ilvl w:val="0"/>
          <w:numId w:val="46"/>
        </w:numPr>
        <w:jc w:val="both"/>
        <w:rPr>
          <w:rFonts w:ascii="Arial" w:hAnsi="Arial" w:cs="Arial"/>
        </w:rPr>
      </w:pPr>
      <w:r>
        <w:rPr>
          <w:rFonts w:ascii="Arial" w:hAnsi="Arial" w:cs="Arial"/>
        </w:rPr>
        <w:t>MZ</w:t>
      </w:r>
      <w:r w:rsidR="00452D36" w:rsidRPr="00E12EE8">
        <w:rPr>
          <w:rFonts w:ascii="Arial" w:hAnsi="Arial" w:cs="Arial"/>
        </w:rPr>
        <w:t xml:space="preserve"> poskytne tyto nezbytné prostory a vnitřní vybavení bezúplatně,</w:t>
      </w:r>
    </w:p>
    <w:p w:rsidR="00452D36" w:rsidRPr="00E12EE8" w:rsidRDefault="008A0614" w:rsidP="00E12EE8">
      <w:pPr>
        <w:numPr>
          <w:ilvl w:val="0"/>
          <w:numId w:val="46"/>
        </w:numPr>
        <w:jc w:val="both"/>
        <w:rPr>
          <w:rFonts w:ascii="Arial" w:hAnsi="Arial" w:cs="Arial"/>
        </w:rPr>
      </w:pPr>
      <w:r>
        <w:rPr>
          <w:rFonts w:ascii="Arial" w:hAnsi="Arial" w:cs="Arial"/>
        </w:rPr>
        <w:t>MZ</w:t>
      </w:r>
      <w:r w:rsidR="00452D36" w:rsidRPr="00E12EE8">
        <w:rPr>
          <w:rFonts w:ascii="Arial" w:hAnsi="Arial" w:cs="Arial"/>
        </w:rPr>
        <w:t xml:space="preserve"> poskytne bezplatně elektrickou energii, vodu a vytápění prostor poskytovateli, ale to pouze pro činnosti spojené s výkonem podle této smlouvy.</w:t>
      </w:r>
    </w:p>
    <w:p w:rsidR="00452D36" w:rsidRPr="00E12EE8" w:rsidRDefault="00452D36" w:rsidP="00E12EE8">
      <w:pPr>
        <w:jc w:val="both"/>
        <w:rPr>
          <w:rFonts w:ascii="Arial" w:hAnsi="Arial" w:cs="Arial"/>
        </w:rPr>
      </w:pPr>
    </w:p>
    <w:p w:rsidR="00452D36" w:rsidRPr="00E12EE8" w:rsidRDefault="00452D36" w:rsidP="00E12EE8">
      <w:pPr>
        <w:jc w:val="both"/>
        <w:rPr>
          <w:rFonts w:ascii="Arial" w:hAnsi="Arial" w:cs="Arial"/>
        </w:rPr>
      </w:pPr>
      <w:r w:rsidRPr="00E12EE8">
        <w:rPr>
          <w:rFonts w:ascii="Arial" w:hAnsi="Arial" w:cs="Arial"/>
        </w:rPr>
        <w:t>Vlastní prostory:</w:t>
      </w:r>
    </w:p>
    <w:p w:rsidR="002E5922" w:rsidRDefault="00452D36" w:rsidP="00E12EE8">
      <w:pPr>
        <w:numPr>
          <w:ilvl w:val="0"/>
          <w:numId w:val="46"/>
        </w:numPr>
        <w:jc w:val="both"/>
        <w:rPr>
          <w:rFonts w:ascii="Arial" w:hAnsi="Arial" w:cs="Arial"/>
        </w:rPr>
      </w:pPr>
      <w:r w:rsidRPr="00E12EE8">
        <w:rPr>
          <w:rFonts w:ascii="Arial" w:hAnsi="Arial" w:cs="Arial"/>
        </w:rPr>
        <w:t>prostory pro úklid (sklad.</w:t>
      </w:r>
      <w:r w:rsidR="00FE27BF" w:rsidRPr="00E12EE8">
        <w:rPr>
          <w:rFonts w:ascii="Arial" w:hAnsi="Arial" w:cs="Arial"/>
        </w:rPr>
        <w:t xml:space="preserve"> </w:t>
      </w:r>
      <w:r w:rsidRPr="00E12EE8">
        <w:rPr>
          <w:rFonts w:ascii="Arial" w:hAnsi="Arial" w:cs="Arial"/>
        </w:rPr>
        <w:t>příz.,  182u, 182s, sklad2.příz., 102u, 102s, 266u, 266s, 311a, 337u, 391u, 391s, 440u)</w:t>
      </w:r>
      <w:r w:rsidR="002E5922">
        <w:rPr>
          <w:rFonts w:ascii="Arial" w:hAnsi="Arial" w:cs="Arial"/>
        </w:rPr>
        <w:t xml:space="preserve">. Pozn.: Vzhledem k probíhající rekonstrukci těchto prostor si vyhrazuje </w:t>
      </w:r>
      <w:r w:rsidR="008A0614">
        <w:rPr>
          <w:rFonts w:ascii="Arial" w:hAnsi="Arial" w:cs="Arial"/>
        </w:rPr>
        <w:t>MZ</w:t>
      </w:r>
      <w:r w:rsidR="002E5922">
        <w:rPr>
          <w:rFonts w:ascii="Arial" w:hAnsi="Arial" w:cs="Arial"/>
        </w:rPr>
        <w:t xml:space="preserve"> právo přiřadit jiné prostory po jejich konečné úpravě.</w:t>
      </w:r>
    </w:p>
    <w:p w:rsidR="002E5922" w:rsidRDefault="002E5922" w:rsidP="002E5922">
      <w:pPr>
        <w:ind w:left="720"/>
        <w:jc w:val="both"/>
        <w:rPr>
          <w:rFonts w:ascii="Arial" w:hAnsi="Arial" w:cs="Arial"/>
        </w:rPr>
      </w:pPr>
    </w:p>
    <w:p w:rsidR="00452D36" w:rsidRPr="00E12EE8" w:rsidRDefault="00452D36" w:rsidP="002E5922">
      <w:pPr>
        <w:ind w:left="720"/>
        <w:jc w:val="both"/>
        <w:rPr>
          <w:rFonts w:ascii="Arial" w:hAnsi="Arial" w:cs="Arial"/>
        </w:rPr>
      </w:pPr>
    </w:p>
    <w:p w:rsidR="00452D36" w:rsidRPr="002D10D6" w:rsidRDefault="00452D36" w:rsidP="00E12EE8">
      <w:pPr>
        <w:numPr>
          <w:ilvl w:val="0"/>
          <w:numId w:val="45"/>
        </w:numPr>
        <w:jc w:val="both"/>
        <w:rPr>
          <w:rFonts w:ascii="Arial" w:hAnsi="Arial" w:cs="Arial"/>
          <w:b/>
        </w:rPr>
      </w:pPr>
      <w:r w:rsidRPr="002D10D6">
        <w:rPr>
          <w:rFonts w:ascii="Arial" w:hAnsi="Arial" w:cs="Arial"/>
          <w:b/>
        </w:rPr>
        <w:t>Telefony</w:t>
      </w:r>
    </w:p>
    <w:p w:rsidR="00452D36" w:rsidRPr="00BF0118" w:rsidRDefault="00452D36" w:rsidP="00E12EE8">
      <w:pPr>
        <w:ind w:left="708"/>
        <w:jc w:val="both"/>
        <w:rPr>
          <w:rFonts w:ascii="Arial" w:hAnsi="Arial" w:cs="Arial"/>
        </w:rPr>
      </w:pPr>
    </w:p>
    <w:p w:rsidR="00B22C88" w:rsidRDefault="008A0614" w:rsidP="00E12EE8">
      <w:pPr>
        <w:jc w:val="both"/>
        <w:rPr>
          <w:rFonts w:ascii="Arial" w:hAnsi="Arial" w:cs="Arial"/>
        </w:rPr>
      </w:pPr>
      <w:r>
        <w:rPr>
          <w:rFonts w:ascii="Arial" w:hAnsi="Arial" w:cs="Arial"/>
        </w:rPr>
        <w:t>MZ</w:t>
      </w:r>
      <w:r w:rsidR="005D6010" w:rsidRPr="00BF0118">
        <w:rPr>
          <w:rFonts w:ascii="Arial" w:hAnsi="Arial" w:cs="Arial"/>
        </w:rPr>
        <w:t xml:space="preserve"> </w:t>
      </w:r>
      <w:r w:rsidR="00452D36" w:rsidRPr="00BF0118">
        <w:rPr>
          <w:rFonts w:ascii="Arial" w:hAnsi="Arial" w:cs="Arial"/>
        </w:rPr>
        <w:t xml:space="preserve">poskytne </w:t>
      </w:r>
      <w:r w:rsidR="002E5922">
        <w:rPr>
          <w:rFonts w:ascii="Arial" w:hAnsi="Arial" w:cs="Arial"/>
        </w:rPr>
        <w:t xml:space="preserve">dle potřeby </w:t>
      </w:r>
      <w:r>
        <w:rPr>
          <w:rFonts w:ascii="Arial" w:hAnsi="Arial" w:cs="Arial"/>
        </w:rPr>
        <w:t>dodavatel</w:t>
      </w:r>
      <w:r w:rsidR="002E5922">
        <w:rPr>
          <w:rFonts w:ascii="Arial" w:hAnsi="Arial" w:cs="Arial"/>
        </w:rPr>
        <w:t xml:space="preserve">e </w:t>
      </w:r>
      <w:r w:rsidR="006A6903">
        <w:rPr>
          <w:rFonts w:ascii="Arial" w:hAnsi="Arial" w:cs="Arial"/>
        </w:rPr>
        <w:t>1</w:t>
      </w:r>
      <w:r w:rsidR="00452D36" w:rsidRPr="00BF0118">
        <w:rPr>
          <w:rFonts w:ascii="Arial" w:hAnsi="Arial" w:cs="Arial"/>
        </w:rPr>
        <w:t xml:space="preserve"> </w:t>
      </w:r>
      <w:r w:rsidR="00A64A54">
        <w:rPr>
          <w:rFonts w:ascii="Arial" w:hAnsi="Arial" w:cs="Arial"/>
        </w:rPr>
        <w:t xml:space="preserve">vnitřní </w:t>
      </w:r>
      <w:r w:rsidR="00452D36" w:rsidRPr="00BF0118">
        <w:rPr>
          <w:rFonts w:ascii="Arial" w:hAnsi="Arial" w:cs="Arial"/>
        </w:rPr>
        <w:t>účastnick</w:t>
      </w:r>
      <w:r w:rsidR="006A6903">
        <w:rPr>
          <w:rFonts w:ascii="Arial" w:hAnsi="Arial" w:cs="Arial"/>
        </w:rPr>
        <w:t>ou</w:t>
      </w:r>
      <w:r w:rsidR="00452D36" w:rsidRPr="00BF0118">
        <w:rPr>
          <w:rFonts w:ascii="Arial" w:hAnsi="Arial" w:cs="Arial"/>
        </w:rPr>
        <w:t xml:space="preserve"> telefonní lin</w:t>
      </w:r>
      <w:r w:rsidR="00BF0118">
        <w:rPr>
          <w:rFonts w:ascii="Arial" w:hAnsi="Arial" w:cs="Arial"/>
        </w:rPr>
        <w:t>k</w:t>
      </w:r>
      <w:r w:rsidR="006A6903">
        <w:rPr>
          <w:rFonts w:ascii="Arial" w:hAnsi="Arial" w:cs="Arial"/>
        </w:rPr>
        <w:t>u</w:t>
      </w:r>
      <w:r w:rsidR="00807E02">
        <w:rPr>
          <w:rFonts w:ascii="Arial" w:hAnsi="Arial" w:cs="Arial"/>
        </w:rPr>
        <w:t xml:space="preserve"> bezú</w:t>
      </w:r>
    </w:p>
    <w:p w:rsidR="00452D36" w:rsidRDefault="00807E02" w:rsidP="00E12EE8">
      <w:pPr>
        <w:jc w:val="both"/>
        <w:rPr>
          <w:rFonts w:ascii="Arial" w:hAnsi="Arial" w:cs="Arial"/>
        </w:rPr>
      </w:pPr>
      <w:r>
        <w:rPr>
          <w:rFonts w:ascii="Arial" w:hAnsi="Arial" w:cs="Arial"/>
        </w:rPr>
        <w:t>platně</w:t>
      </w:r>
      <w:r w:rsidR="00452D36" w:rsidRPr="00BF0118">
        <w:rPr>
          <w:rFonts w:ascii="Arial" w:hAnsi="Arial" w:cs="Arial"/>
        </w:rPr>
        <w:t xml:space="preserve">. </w:t>
      </w:r>
    </w:p>
    <w:p w:rsidR="00A64A54" w:rsidRPr="00BF0118" w:rsidRDefault="00A64A54" w:rsidP="00E12EE8">
      <w:pPr>
        <w:jc w:val="both"/>
        <w:rPr>
          <w:rFonts w:ascii="Arial" w:hAnsi="Arial" w:cs="Arial"/>
        </w:rPr>
      </w:pPr>
    </w:p>
    <w:p w:rsidR="00C73CEC" w:rsidRPr="00F4113B" w:rsidRDefault="00F4113B" w:rsidP="00F4113B">
      <w:pPr>
        <w:jc w:val="both"/>
        <w:rPr>
          <w:rFonts w:ascii="Arial" w:hAnsi="Arial" w:cs="Arial"/>
          <w:b/>
        </w:rPr>
      </w:pPr>
      <w:r>
        <w:rPr>
          <w:rFonts w:ascii="Arial" w:hAnsi="Arial" w:cs="Arial"/>
        </w:rPr>
        <w:t xml:space="preserve">          </w:t>
      </w:r>
      <w:r w:rsidRPr="00F4113B">
        <w:rPr>
          <w:rFonts w:ascii="Arial" w:hAnsi="Arial" w:cs="Arial"/>
          <w:b/>
        </w:rPr>
        <w:t>3.</w:t>
      </w:r>
      <w:r>
        <w:rPr>
          <w:rFonts w:ascii="Arial" w:hAnsi="Arial" w:cs="Arial"/>
          <w:b/>
        </w:rPr>
        <w:t xml:space="preserve"> S</w:t>
      </w:r>
      <w:r w:rsidRPr="00F4113B">
        <w:rPr>
          <w:rFonts w:ascii="Arial" w:hAnsi="Arial" w:cs="Arial"/>
          <w:b/>
        </w:rPr>
        <w:t xml:space="preserve">eznam movitých věcí </w:t>
      </w:r>
      <w:r w:rsidR="008A0614">
        <w:rPr>
          <w:rFonts w:ascii="Arial" w:hAnsi="Arial" w:cs="Arial"/>
          <w:b/>
        </w:rPr>
        <w:t>MZ</w:t>
      </w:r>
    </w:p>
    <w:p w:rsidR="00C73CEC" w:rsidRPr="00BF0118" w:rsidRDefault="00C73CEC" w:rsidP="00452D36">
      <w:pPr>
        <w:jc w:val="center"/>
        <w:rPr>
          <w:rFonts w:ascii="Arial" w:hAnsi="Arial" w:cs="Arial"/>
        </w:rPr>
      </w:pPr>
    </w:p>
    <w:p w:rsidR="00C73CEC" w:rsidRPr="00BF0118" w:rsidRDefault="008A0614" w:rsidP="00F4113B">
      <w:pPr>
        <w:rPr>
          <w:rFonts w:ascii="Arial" w:hAnsi="Arial" w:cs="Arial"/>
        </w:rPr>
      </w:pPr>
      <w:r>
        <w:rPr>
          <w:rFonts w:ascii="Arial" w:hAnsi="Arial" w:cs="Arial"/>
        </w:rPr>
        <w:t>MZ</w:t>
      </w:r>
      <w:r w:rsidR="00F4113B">
        <w:rPr>
          <w:rFonts w:ascii="Arial" w:hAnsi="Arial" w:cs="Arial"/>
        </w:rPr>
        <w:t xml:space="preserve"> poskytuje níže uvedený movitý majetek za těchto podmínek:</w:t>
      </w:r>
    </w:p>
    <w:p w:rsidR="00C73CEC" w:rsidRDefault="008A0614" w:rsidP="00F4113B">
      <w:pPr>
        <w:numPr>
          <w:ilvl w:val="0"/>
          <w:numId w:val="47"/>
        </w:numPr>
        <w:jc w:val="both"/>
        <w:rPr>
          <w:rFonts w:ascii="Arial" w:hAnsi="Arial" w:cs="Arial"/>
        </w:rPr>
      </w:pPr>
      <w:r>
        <w:rPr>
          <w:rFonts w:ascii="Arial" w:hAnsi="Arial" w:cs="Arial"/>
        </w:rPr>
        <w:t>dodavatel</w:t>
      </w:r>
      <w:r w:rsidR="00F4113B" w:rsidRPr="00F4113B">
        <w:rPr>
          <w:rFonts w:ascii="Arial" w:hAnsi="Arial" w:cs="Arial"/>
        </w:rPr>
        <w:t xml:space="preserve"> bude pečovat o svěřené </w:t>
      </w:r>
      <w:r w:rsidR="00F4113B">
        <w:rPr>
          <w:rFonts w:ascii="Arial" w:hAnsi="Arial" w:cs="Arial"/>
        </w:rPr>
        <w:t>předměty</w:t>
      </w:r>
      <w:r w:rsidR="00F4113B" w:rsidRPr="00F4113B">
        <w:rPr>
          <w:rFonts w:ascii="Arial" w:hAnsi="Arial" w:cs="Arial"/>
        </w:rPr>
        <w:t xml:space="preserve"> tak, aby nedocházelo k jejich poškozování, a bude provádět jeji</w:t>
      </w:r>
      <w:r w:rsidR="00F4113B">
        <w:rPr>
          <w:rFonts w:ascii="Arial" w:hAnsi="Arial" w:cs="Arial"/>
        </w:rPr>
        <w:t>ch běžnou údržbu, včetně revizí</w:t>
      </w:r>
      <w:r w:rsidR="00F4113B" w:rsidRPr="00F4113B">
        <w:rPr>
          <w:rFonts w:ascii="Arial" w:hAnsi="Arial" w:cs="Arial"/>
        </w:rPr>
        <w:t>,</w:t>
      </w:r>
    </w:p>
    <w:p w:rsidR="00F4113B" w:rsidRDefault="00F4113B" w:rsidP="00F4113B">
      <w:pPr>
        <w:numPr>
          <w:ilvl w:val="0"/>
          <w:numId w:val="47"/>
        </w:numPr>
        <w:jc w:val="both"/>
        <w:rPr>
          <w:rFonts w:ascii="Arial" w:hAnsi="Arial" w:cs="Arial"/>
        </w:rPr>
      </w:pPr>
      <w:r>
        <w:rPr>
          <w:rFonts w:ascii="Arial" w:hAnsi="Arial" w:cs="Arial"/>
        </w:rPr>
        <w:t>uvedený movitý majetek je poskytován bezúplatně,</w:t>
      </w:r>
    </w:p>
    <w:p w:rsidR="00F4113B" w:rsidRPr="00BF0118" w:rsidRDefault="008A0614" w:rsidP="00F4113B">
      <w:pPr>
        <w:numPr>
          <w:ilvl w:val="0"/>
          <w:numId w:val="47"/>
        </w:numPr>
        <w:jc w:val="both"/>
        <w:rPr>
          <w:rFonts w:ascii="Arial" w:hAnsi="Arial" w:cs="Arial"/>
        </w:rPr>
      </w:pPr>
      <w:r>
        <w:rPr>
          <w:rFonts w:ascii="Arial" w:hAnsi="Arial" w:cs="Arial"/>
        </w:rPr>
        <w:t>dodavatel</w:t>
      </w:r>
      <w:r w:rsidR="00F4113B">
        <w:rPr>
          <w:rFonts w:ascii="Arial" w:hAnsi="Arial" w:cs="Arial"/>
        </w:rPr>
        <w:t xml:space="preserve"> po ukončení smlouvy vrátí tento majetek </w:t>
      </w:r>
      <w:r w:rsidR="0002574C">
        <w:rPr>
          <w:rFonts w:ascii="Arial" w:hAnsi="Arial" w:cs="Arial"/>
        </w:rPr>
        <w:t>MZ</w:t>
      </w:r>
      <w:r w:rsidR="00F4113B">
        <w:rPr>
          <w:rFonts w:ascii="Arial" w:hAnsi="Arial" w:cs="Arial"/>
        </w:rPr>
        <w:t xml:space="preserve"> ve stavu běžného opotřebení</w:t>
      </w:r>
    </w:p>
    <w:p w:rsidR="00C73CEC" w:rsidRDefault="00F4113B" w:rsidP="00F4113B">
      <w:pPr>
        <w:jc w:val="both"/>
        <w:rPr>
          <w:rFonts w:ascii="Arial" w:hAnsi="Arial" w:cs="Arial"/>
        </w:rPr>
      </w:pPr>
      <w:r>
        <w:rPr>
          <w:rFonts w:ascii="Arial" w:hAnsi="Arial" w:cs="Arial"/>
        </w:rPr>
        <w:t>Seznam movitých věcí</w:t>
      </w:r>
      <w:r w:rsidR="00883397">
        <w:rPr>
          <w:rFonts w:ascii="Arial" w:hAnsi="Arial" w:cs="Arial"/>
        </w:rPr>
        <w:t xml:space="preserve"> je uveden v příloze č. 1.1</w:t>
      </w:r>
      <w:r w:rsidR="00FD5DCD">
        <w:rPr>
          <w:rFonts w:ascii="Arial" w:hAnsi="Arial" w:cs="Arial"/>
        </w:rPr>
        <w:t>1</w:t>
      </w:r>
      <w:r w:rsidR="00883397">
        <w:rPr>
          <w:rFonts w:ascii="Arial" w:hAnsi="Arial" w:cs="Arial"/>
        </w:rPr>
        <w:t>.</w:t>
      </w:r>
    </w:p>
    <w:p w:rsidR="00F4113B" w:rsidRDefault="00F4113B" w:rsidP="004F146D">
      <w:pPr>
        <w:ind w:left="720"/>
        <w:jc w:val="both"/>
        <w:rPr>
          <w:rFonts w:ascii="Arial" w:hAnsi="Arial" w:cs="Arial"/>
        </w:rPr>
      </w:pPr>
    </w:p>
    <w:p w:rsidR="00C73CEC" w:rsidRPr="00BF0118" w:rsidRDefault="00C73CEC" w:rsidP="00452D36">
      <w:pPr>
        <w:jc w:val="center"/>
        <w:rPr>
          <w:rFonts w:ascii="Arial" w:hAnsi="Arial" w:cs="Arial"/>
        </w:rPr>
      </w:pPr>
    </w:p>
    <w:p w:rsidR="00C73CEC" w:rsidRPr="00BF0118" w:rsidRDefault="00C73CEC" w:rsidP="00452D36">
      <w:pPr>
        <w:jc w:val="center"/>
        <w:rPr>
          <w:rFonts w:ascii="Arial" w:hAnsi="Arial" w:cs="Arial"/>
        </w:rPr>
      </w:pPr>
    </w:p>
    <w:p w:rsidR="00C73CEC" w:rsidRDefault="00C73CEC" w:rsidP="00452D36">
      <w:pPr>
        <w:jc w:val="center"/>
        <w:rPr>
          <w:rFonts w:ascii="Arial" w:hAnsi="Arial" w:cs="Arial"/>
        </w:rPr>
      </w:pPr>
    </w:p>
    <w:p w:rsidR="00A64A54" w:rsidRDefault="00A64A54" w:rsidP="00452D36">
      <w:pPr>
        <w:jc w:val="center"/>
        <w:rPr>
          <w:rFonts w:ascii="Arial" w:hAnsi="Arial" w:cs="Arial"/>
        </w:rPr>
      </w:pPr>
    </w:p>
    <w:p w:rsidR="00A64A54" w:rsidRPr="00BF0118" w:rsidRDefault="00A64A54" w:rsidP="00452D36">
      <w:pPr>
        <w:jc w:val="center"/>
        <w:rPr>
          <w:rFonts w:ascii="Arial" w:hAnsi="Arial" w:cs="Arial"/>
        </w:rPr>
      </w:pPr>
    </w:p>
    <w:p w:rsidR="004F146D" w:rsidRDefault="004F146D" w:rsidP="003B1210">
      <w:pPr>
        <w:jc w:val="right"/>
        <w:rPr>
          <w:rFonts w:ascii="Arial" w:hAnsi="Arial" w:cs="Arial"/>
        </w:rPr>
      </w:pPr>
      <w:r>
        <w:rPr>
          <w:rFonts w:ascii="Arial" w:hAnsi="Arial" w:cs="Arial"/>
        </w:rPr>
        <w:t>Příloha č. 1.1</w:t>
      </w:r>
      <w:r w:rsidR="00FD5DCD">
        <w:rPr>
          <w:rFonts w:ascii="Arial" w:hAnsi="Arial" w:cs="Arial"/>
        </w:rPr>
        <w:t>1</w:t>
      </w:r>
      <w:r>
        <w:rPr>
          <w:rFonts w:ascii="Arial" w:hAnsi="Arial" w:cs="Arial"/>
        </w:rPr>
        <w:t xml:space="preserve"> – Seznam movitých věcí</w:t>
      </w:r>
    </w:p>
    <w:tbl>
      <w:tblPr>
        <w:tblW w:w="5000" w:type="pct"/>
        <w:tblCellMar>
          <w:left w:w="70" w:type="dxa"/>
          <w:right w:w="70" w:type="dxa"/>
        </w:tblCellMar>
        <w:tblLook w:val="04A0" w:firstRow="1" w:lastRow="0" w:firstColumn="1" w:lastColumn="0" w:noHBand="0" w:noVBand="1"/>
      </w:tblPr>
      <w:tblGrid>
        <w:gridCol w:w="363"/>
        <w:gridCol w:w="830"/>
        <w:gridCol w:w="332"/>
        <w:gridCol w:w="264"/>
        <w:gridCol w:w="569"/>
        <w:gridCol w:w="450"/>
        <w:gridCol w:w="599"/>
        <w:gridCol w:w="2248"/>
        <w:gridCol w:w="1137"/>
        <w:gridCol w:w="1141"/>
        <w:gridCol w:w="1279"/>
      </w:tblGrid>
      <w:tr w:rsidR="00CA4008" w:rsidTr="006F0D99">
        <w:trPr>
          <w:trHeight w:val="312"/>
        </w:trPr>
        <w:tc>
          <w:tcPr>
            <w:tcW w:w="200"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4800" w:type="pct"/>
            <w:gridSpan w:val="10"/>
            <w:tcBorders>
              <w:top w:val="nil"/>
              <w:left w:val="nil"/>
              <w:bottom w:val="nil"/>
              <w:right w:val="nil"/>
            </w:tcBorders>
            <w:shd w:val="clear" w:color="auto" w:fill="auto"/>
            <w:hideMark/>
          </w:tcPr>
          <w:p w:rsidR="00CA4008" w:rsidRDefault="00CA4008">
            <w:pPr>
              <w:jc w:val="center"/>
              <w:rPr>
                <w:rFonts w:ascii="Arial" w:hAnsi="Arial" w:cs="Arial"/>
                <w:i/>
                <w:iCs/>
                <w:color w:val="000000"/>
                <w:sz w:val="20"/>
                <w:szCs w:val="20"/>
              </w:rPr>
            </w:pPr>
          </w:p>
        </w:tc>
      </w:tr>
      <w:tr w:rsidR="00CA4008" w:rsidTr="006F0D99">
        <w:trPr>
          <w:trHeight w:val="312"/>
        </w:trPr>
        <w:tc>
          <w:tcPr>
            <w:tcW w:w="20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4008" w:rsidRDefault="00CA4008">
            <w:pPr>
              <w:rPr>
                <w:rFonts w:ascii="Arial" w:hAnsi="Arial" w:cs="Arial"/>
                <w:color w:val="000000"/>
                <w:sz w:val="20"/>
                <w:szCs w:val="20"/>
              </w:rPr>
            </w:pPr>
            <w:r>
              <w:rPr>
                <w:rFonts w:ascii="Arial" w:hAnsi="Arial" w:cs="Arial"/>
                <w:color w:val="000000"/>
                <w:sz w:val="20"/>
                <w:szCs w:val="20"/>
              </w:rPr>
              <w:t> </w:t>
            </w:r>
          </w:p>
        </w:tc>
        <w:tc>
          <w:tcPr>
            <w:tcW w:w="457" w:type="pct"/>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Inv. číslo</w:t>
            </w:r>
          </w:p>
        </w:tc>
        <w:tc>
          <w:tcPr>
            <w:tcW w:w="345"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Typ maj.</w:t>
            </w:r>
          </w:p>
        </w:tc>
        <w:tc>
          <w:tcPr>
            <w:tcW w:w="561"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Výr. číslo</w:t>
            </w:r>
          </w:p>
        </w:tc>
        <w:tc>
          <w:tcPr>
            <w:tcW w:w="1566"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jc w:val="center"/>
              <w:rPr>
                <w:rFonts w:ascii="Arial" w:hAnsi="Arial" w:cs="Arial"/>
                <w:b/>
                <w:bCs/>
                <w:color w:val="000000"/>
                <w:sz w:val="18"/>
                <w:szCs w:val="18"/>
              </w:rPr>
            </w:pPr>
            <w:r w:rsidRPr="004E7C89">
              <w:rPr>
                <w:rFonts w:ascii="Arial" w:hAnsi="Arial" w:cs="Arial"/>
                <w:b/>
                <w:bCs/>
                <w:color w:val="000000"/>
                <w:sz w:val="18"/>
                <w:szCs w:val="18"/>
              </w:rPr>
              <w:t>Název</w:t>
            </w:r>
          </w:p>
        </w:tc>
        <w:tc>
          <w:tcPr>
            <w:tcW w:w="624" w:type="pct"/>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Odbor</w:t>
            </w:r>
          </w:p>
        </w:tc>
        <w:tc>
          <w:tcPr>
            <w:tcW w:w="546" w:type="pct"/>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Dat. poř.</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CA4008" w:rsidRPr="004E7C89" w:rsidRDefault="00CA4008">
            <w:pPr>
              <w:jc w:val="center"/>
              <w:rPr>
                <w:rFonts w:ascii="Arial" w:hAnsi="Arial" w:cs="Arial"/>
                <w:b/>
                <w:bCs/>
                <w:color w:val="000000"/>
                <w:sz w:val="18"/>
                <w:szCs w:val="18"/>
              </w:rPr>
            </w:pPr>
            <w:r w:rsidRPr="004E7C89">
              <w:rPr>
                <w:rFonts w:ascii="Arial" w:hAnsi="Arial" w:cs="Arial"/>
                <w:b/>
                <w:bCs/>
                <w:color w:val="000000"/>
                <w:sz w:val="18"/>
                <w:szCs w:val="18"/>
              </w:rPr>
              <w:t>Cena</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A2887</w:t>
            </w:r>
          </w:p>
        </w:tc>
        <w:tc>
          <w:tcPr>
            <w:tcW w:w="345"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Skříň 2-dv kov</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01.01.1900</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1 550,00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2</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K10782</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Skříň 2-dv kov</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01.01.2005</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8 318,84</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3</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K15571</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TEL</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Telefon bezdrátový Siemens Gigaset SL3</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21.12.2009</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3 011,00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4</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K16780</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5</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K16781</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6</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K16782</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7</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K16783</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8</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K16784</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9</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K16785</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10</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K16786</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11</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K16787</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12</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K16788</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13</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K16790</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14</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K16791</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15</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K16792</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16</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K16793</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17</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K16794</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NAR</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Vozík úklidový s vědry, ždímačem + koš drátěný na</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15.12.2014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4 535,70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18</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K16851</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PRI</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Vysavač sáčkový BluVac 11</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single" w:sz="4" w:space="0" w:color="auto"/>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03.04.2015</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7 199,50</w:t>
            </w:r>
          </w:p>
        </w:tc>
      </w:tr>
      <w:tr w:rsidR="00CA4008" w:rsidTr="006F0D99">
        <w:trPr>
          <w:trHeight w:val="312"/>
        </w:trPr>
        <w:tc>
          <w:tcPr>
            <w:tcW w:w="200" w:type="pct"/>
            <w:tcBorders>
              <w:top w:val="nil"/>
              <w:left w:val="single" w:sz="8" w:space="0" w:color="auto"/>
              <w:bottom w:val="nil"/>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19</w:t>
            </w:r>
          </w:p>
        </w:tc>
        <w:tc>
          <w:tcPr>
            <w:tcW w:w="457" w:type="pct"/>
            <w:tcBorders>
              <w:top w:val="nil"/>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K16852</w:t>
            </w:r>
          </w:p>
        </w:tc>
        <w:tc>
          <w:tcPr>
            <w:tcW w:w="345"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PRI</w:t>
            </w:r>
          </w:p>
        </w:tc>
        <w:tc>
          <w:tcPr>
            <w:tcW w:w="561"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Vysavač sáčkový BluVac 11</w:t>
            </w:r>
          </w:p>
        </w:tc>
        <w:tc>
          <w:tcPr>
            <w:tcW w:w="624" w:type="pct"/>
            <w:tcBorders>
              <w:top w:val="nil"/>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SKLAD-0</w:t>
            </w:r>
          </w:p>
        </w:tc>
        <w:tc>
          <w:tcPr>
            <w:tcW w:w="546" w:type="pct"/>
            <w:tcBorders>
              <w:top w:val="nil"/>
              <w:left w:val="nil"/>
              <w:bottom w:val="nil"/>
              <w:right w:val="single" w:sz="4" w:space="0" w:color="auto"/>
            </w:tcBorders>
            <w:shd w:val="clear" w:color="auto" w:fill="auto"/>
            <w:hideMark/>
          </w:tcPr>
          <w:p w:rsidR="00CA4008" w:rsidRPr="006F0D99" w:rsidRDefault="00CA4008">
            <w:pPr>
              <w:rPr>
                <w:rFonts w:ascii="Arial" w:hAnsi="Arial" w:cs="Arial"/>
                <w:color w:val="000000"/>
                <w:sz w:val="18"/>
                <w:szCs w:val="18"/>
              </w:rPr>
            </w:pPr>
            <w:r w:rsidRPr="006F0D99">
              <w:rPr>
                <w:rFonts w:ascii="Arial" w:hAnsi="Arial" w:cs="Arial"/>
                <w:color w:val="000000"/>
                <w:sz w:val="18"/>
                <w:szCs w:val="18"/>
              </w:rPr>
              <w:t>03.04.2015</w:t>
            </w:r>
          </w:p>
        </w:tc>
        <w:tc>
          <w:tcPr>
            <w:tcW w:w="702" w:type="pct"/>
            <w:tcBorders>
              <w:top w:val="nil"/>
              <w:left w:val="nil"/>
              <w:bottom w:val="nil"/>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7 199,50</w:t>
            </w:r>
          </w:p>
        </w:tc>
      </w:tr>
      <w:tr w:rsidR="00CA4008" w:rsidTr="006F0D99">
        <w:trPr>
          <w:trHeight w:val="312"/>
        </w:trPr>
        <w:tc>
          <w:tcPr>
            <w:tcW w:w="20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4008" w:rsidRDefault="00CA4008">
            <w:pPr>
              <w:rPr>
                <w:rFonts w:ascii="Arial" w:hAnsi="Arial" w:cs="Arial"/>
                <w:color w:val="000000"/>
                <w:sz w:val="20"/>
                <w:szCs w:val="20"/>
              </w:rPr>
            </w:pPr>
            <w:r>
              <w:rPr>
                <w:rFonts w:ascii="Arial" w:hAnsi="Arial" w:cs="Arial"/>
                <w:color w:val="000000"/>
                <w:sz w:val="20"/>
                <w:szCs w:val="20"/>
              </w:rPr>
              <w:t> </w:t>
            </w:r>
          </w:p>
        </w:tc>
        <w:tc>
          <w:tcPr>
            <w:tcW w:w="650"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Počet položek celkem</w:t>
            </w:r>
          </w:p>
        </w:tc>
        <w:tc>
          <w:tcPr>
            <w:tcW w:w="712" w:type="pct"/>
            <w:gridSpan w:val="3"/>
            <w:tcBorders>
              <w:top w:val="single" w:sz="8" w:space="0" w:color="auto"/>
              <w:left w:val="nil"/>
              <w:bottom w:val="single" w:sz="8" w:space="0" w:color="auto"/>
              <w:right w:val="single" w:sz="4" w:space="0" w:color="auto"/>
            </w:tcBorders>
            <w:shd w:val="clear" w:color="auto" w:fill="auto"/>
            <w:hideMark/>
          </w:tcPr>
          <w:p w:rsidR="00CA4008" w:rsidRPr="004E7C89" w:rsidRDefault="00CA4008">
            <w:pPr>
              <w:jc w:val="right"/>
              <w:rPr>
                <w:rFonts w:ascii="Arial" w:hAnsi="Arial" w:cs="Arial"/>
                <w:b/>
                <w:bCs/>
                <w:color w:val="000000"/>
                <w:sz w:val="18"/>
                <w:szCs w:val="18"/>
              </w:rPr>
            </w:pPr>
            <w:r w:rsidRPr="004E7C89">
              <w:rPr>
                <w:rFonts w:ascii="Arial" w:hAnsi="Arial" w:cs="Arial"/>
                <w:b/>
                <w:bCs/>
                <w:color w:val="000000"/>
                <w:sz w:val="18"/>
                <w:szCs w:val="18"/>
              </w:rPr>
              <w:t xml:space="preserve"> 19</w:t>
            </w:r>
          </w:p>
        </w:tc>
        <w:tc>
          <w:tcPr>
            <w:tcW w:w="1566" w:type="pct"/>
            <w:gridSpan w:val="2"/>
            <w:tcBorders>
              <w:top w:val="single" w:sz="8" w:space="0" w:color="auto"/>
              <w:left w:val="nil"/>
              <w:bottom w:val="single" w:sz="8" w:space="0" w:color="auto"/>
              <w:right w:val="single" w:sz="4" w:space="0" w:color="auto"/>
            </w:tcBorders>
            <w:shd w:val="clear" w:color="auto" w:fill="auto"/>
            <w:vAlign w:val="bottom"/>
            <w:hideMark/>
          </w:tcPr>
          <w:p w:rsidR="00CA4008" w:rsidRPr="004E7C89" w:rsidRDefault="00CA4008">
            <w:pPr>
              <w:jc w:val="center"/>
              <w:rPr>
                <w:rFonts w:ascii="Arial" w:hAnsi="Arial" w:cs="Arial"/>
                <w:color w:val="000000"/>
                <w:sz w:val="18"/>
                <w:szCs w:val="18"/>
              </w:rPr>
            </w:pPr>
            <w:r w:rsidRPr="004E7C89">
              <w:rPr>
                <w:rFonts w:ascii="Arial" w:hAnsi="Arial" w:cs="Arial"/>
                <w:color w:val="000000"/>
                <w:sz w:val="18"/>
                <w:szCs w:val="18"/>
              </w:rPr>
              <w:t> </w:t>
            </w:r>
          </w:p>
        </w:tc>
        <w:tc>
          <w:tcPr>
            <w:tcW w:w="1170"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jc w:val="center"/>
              <w:rPr>
                <w:rFonts w:ascii="Arial" w:hAnsi="Arial" w:cs="Arial"/>
                <w:b/>
                <w:bCs/>
                <w:color w:val="000000"/>
                <w:sz w:val="18"/>
                <w:szCs w:val="18"/>
              </w:rPr>
            </w:pPr>
            <w:r w:rsidRPr="004E7C89">
              <w:rPr>
                <w:rFonts w:ascii="Arial" w:hAnsi="Arial" w:cs="Arial"/>
                <w:b/>
                <w:bCs/>
                <w:color w:val="000000"/>
                <w:sz w:val="18"/>
                <w:szCs w:val="18"/>
              </w:rPr>
              <w:t>Cena</w:t>
            </w:r>
          </w:p>
        </w:tc>
        <w:tc>
          <w:tcPr>
            <w:tcW w:w="702" w:type="pct"/>
            <w:tcBorders>
              <w:top w:val="single" w:sz="8" w:space="0" w:color="auto"/>
              <w:left w:val="nil"/>
              <w:bottom w:val="single" w:sz="8" w:space="0" w:color="auto"/>
              <w:right w:val="single" w:sz="8" w:space="0" w:color="auto"/>
            </w:tcBorders>
            <w:shd w:val="clear" w:color="auto" w:fill="auto"/>
            <w:hideMark/>
          </w:tcPr>
          <w:p w:rsidR="00CA4008" w:rsidRPr="004E7C89" w:rsidRDefault="00CA4008">
            <w:pPr>
              <w:jc w:val="right"/>
              <w:rPr>
                <w:rFonts w:ascii="Arial" w:hAnsi="Arial" w:cs="Arial"/>
                <w:b/>
                <w:bCs/>
                <w:color w:val="000000"/>
                <w:sz w:val="18"/>
                <w:szCs w:val="18"/>
              </w:rPr>
            </w:pPr>
            <w:r w:rsidRPr="004E7C89">
              <w:rPr>
                <w:rFonts w:ascii="Arial" w:hAnsi="Arial" w:cs="Arial"/>
                <w:b/>
                <w:bCs/>
                <w:color w:val="000000"/>
                <w:sz w:val="18"/>
                <w:szCs w:val="18"/>
              </w:rPr>
              <w:t xml:space="preserve">  90 778,64</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1</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107849</w:t>
            </w:r>
          </w:p>
        </w:tc>
        <w:tc>
          <w:tcPr>
            <w:tcW w:w="345"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Židle konferenční černá</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01.01.2003</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838,00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2</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108139</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Židle konferenční černá</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01.01.2004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805,20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3</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108602</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Židle konferenční černá</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01.01.2004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785,40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4</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K992</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Židle konferenční černá</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01.01.1995</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1 265,50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5</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K3631</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NAB</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Židle konferenční černá</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01.01.1996</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1 283,80</w:t>
            </w:r>
          </w:p>
        </w:tc>
      </w:tr>
      <w:tr w:rsidR="00CA4008" w:rsidTr="006F0D99">
        <w:trPr>
          <w:trHeight w:val="312"/>
        </w:trPr>
        <w:tc>
          <w:tcPr>
            <w:tcW w:w="200" w:type="pct"/>
            <w:tcBorders>
              <w:top w:val="nil"/>
              <w:left w:val="single" w:sz="8" w:space="0" w:color="auto"/>
              <w:bottom w:val="single" w:sz="4" w:space="0" w:color="auto"/>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6</w:t>
            </w:r>
          </w:p>
        </w:tc>
        <w:tc>
          <w:tcPr>
            <w:tcW w:w="457"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M6957</w:t>
            </w:r>
          </w:p>
        </w:tc>
        <w:tc>
          <w:tcPr>
            <w:tcW w:w="345"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PRI</w:t>
            </w:r>
          </w:p>
        </w:tc>
        <w:tc>
          <w:tcPr>
            <w:tcW w:w="561"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Schůdky hliníkové</w:t>
            </w:r>
          </w:p>
        </w:tc>
        <w:tc>
          <w:tcPr>
            <w:tcW w:w="624"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single" w:sz="4" w:space="0" w:color="auto"/>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19.12.2014</w:t>
            </w:r>
          </w:p>
        </w:tc>
        <w:tc>
          <w:tcPr>
            <w:tcW w:w="702" w:type="pct"/>
            <w:tcBorders>
              <w:top w:val="nil"/>
              <w:left w:val="nil"/>
              <w:bottom w:val="single" w:sz="4" w:space="0" w:color="auto"/>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1 345,00</w:t>
            </w:r>
          </w:p>
        </w:tc>
      </w:tr>
      <w:tr w:rsidR="00CA4008" w:rsidTr="006F0D99">
        <w:trPr>
          <w:trHeight w:val="312"/>
        </w:trPr>
        <w:tc>
          <w:tcPr>
            <w:tcW w:w="200" w:type="pct"/>
            <w:tcBorders>
              <w:top w:val="nil"/>
              <w:left w:val="single" w:sz="8" w:space="0" w:color="auto"/>
              <w:bottom w:val="nil"/>
              <w:right w:val="single" w:sz="4" w:space="0" w:color="auto"/>
            </w:tcBorders>
            <w:shd w:val="clear" w:color="auto" w:fill="auto"/>
            <w:noWrap/>
            <w:vAlign w:val="bottom"/>
            <w:hideMark/>
          </w:tcPr>
          <w:p w:rsidR="00CA4008" w:rsidRDefault="00CA4008">
            <w:pPr>
              <w:jc w:val="right"/>
              <w:rPr>
                <w:rFonts w:ascii="Arial" w:hAnsi="Arial" w:cs="Arial"/>
                <w:color w:val="000000"/>
                <w:sz w:val="20"/>
                <w:szCs w:val="20"/>
              </w:rPr>
            </w:pPr>
            <w:r>
              <w:rPr>
                <w:rFonts w:ascii="Arial" w:hAnsi="Arial" w:cs="Arial"/>
                <w:color w:val="000000"/>
                <w:sz w:val="20"/>
                <w:szCs w:val="20"/>
              </w:rPr>
              <w:t>7</w:t>
            </w:r>
          </w:p>
        </w:tc>
        <w:tc>
          <w:tcPr>
            <w:tcW w:w="457" w:type="pct"/>
            <w:tcBorders>
              <w:top w:val="nil"/>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M6958</w:t>
            </w:r>
          </w:p>
        </w:tc>
        <w:tc>
          <w:tcPr>
            <w:tcW w:w="345"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PRI</w:t>
            </w:r>
          </w:p>
        </w:tc>
        <w:tc>
          <w:tcPr>
            <w:tcW w:w="561"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nezadáno</w:t>
            </w:r>
          </w:p>
        </w:tc>
        <w:tc>
          <w:tcPr>
            <w:tcW w:w="1566" w:type="pct"/>
            <w:gridSpan w:val="2"/>
            <w:tcBorders>
              <w:top w:val="single" w:sz="4" w:space="0" w:color="auto"/>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Schůdky hliníkové</w:t>
            </w:r>
          </w:p>
        </w:tc>
        <w:tc>
          <w:tcPr>
            <w:tcW w:w="624" w:type="pct"/>
            <w:tcBorders>
              <w:top w:val="nil"/>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142</w:t>
            </w:r>
          </w:p>
        </w:tc>
        <w:tc>
          <w:tcPr>
            <w:tcW w:w="546" w:type="pct"/>
            <w:tcBorders>
              <w:top w:val="nil"/>
              <w:left w:val="nil"/>
              <w:bottom w:val="nil"/>
              <w:right w:val="single" w:sz="4" w:space="0" w:color="auto"/>
            </w:tcBorders>
            <w:shd w:val="clear" w:color="auto" w:fill="auto"/>
            <w:hideMark/>
          </w:tcPr>
          <w:p w:rsidR="00CA4008" w:rsidRDefault="00CA4008">
            <w:pPr>
              <w:rPr>
                <w:rFonts w:ascii="Arial" w:hAnsi="Arial" w:cs="Arial"/>
                <w:color w:val="000000"/>
                <w:sz w:val="20"/>
                <w:szCs w:val="20"/>
              </w:rPr>
            </w:pPr>
            <w:r>
              <w:rPr>
                <w:rFonts w:ascii="Arial" w:hAnsi="Arial" w:cs="Arial"/>
                <w:color w:val="000000"/>
                <w:sz w:val="20"/>
                <w:szCs w:val="20"/>
              </w:rPr>
              <w:t>19.12.2014</w:t>
            </w:r>
          </w:p>
        </w:tc>
        <w:tc>
          <w:tcPr>
            <w:tcW w:w="702" w:type="pct"/>
            <w:tcBorders>
              <w:top w:val="nil"/>
              <w:left w:val="nil"/>
              <w:bottom w:val="nil"/>
              <w:right w:val="single" w:sz="8" w:space="0" w:color="auto"/>
            </w:tcBorders>
            <w:shd w:val="clear" w:color="auto" w:fill="auto"/>
            <w:hideMark/>
          </w:tcPr>
          <w:p w:rsidR="00CA4008" w:rsidRDefault="00CA4008">
            <w:pPr>
              <w:jc w:val="right"/>
              <w:rPr>
                <w:rFonts w:ascii="Arial" w:hAnsi="Arial" w:cs="Arial"/>
                <w:color w:val="000000"/>
                <w:sz w:val="20"/>
                <w:szCs w:val="20"/>
              </w:rPr>
            </w:pPr>
            <w:r>
              <w:rPr>
                <w:rFonts w:ascii="Arial" w:hAnsi="Arial" w:cs="Arial"/>
                <w:color w:val="000000"/>
                <w:sz w:val="20"/>
                <w:szCs w:val="20"/>
              </w:rPr>
              <w:t xml:space="preserve"> 1 345,00</w:t>
            </w:r>
          </w:p>
        </w:tc>
      </w:tr>
      <w:tr w:rsidR="00CA4008" w:rsidTr="006F0D99">
        <w:trPr>
          <w:trHeight w:val="312"/>
        </w:trPr>
        <w:tc>
          <w:tcPr>
            <w:tcW w:w="20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4008" w:rsidRDefault="00CA4008">
            <w:pPr>
              <w:rPr>
                <w:rFonts w:ascii="Arial" w:hAnsi="Arial" w:cs="Arial"/>
                <w:color w:val="000000"/>
                <w:sz w:val="20"/>
                <w:szCs w:val="20"/>
              </w:rPr>
            </w:pPr>
            <w:r>
              <w:rPr>
                <w:rFonts w:ascii="Arial" w:hAnsi="Arial" w:cs="Arial"/>
                <w:color w:val="000000"/>
                <w:sz w:val="20"/>
                <w:szCs w:val="20"/>
              </w:rPr>
              <w:t> </w:t>
            </w:r>
          </w:p>
        </w:tc>
        <w:tc>
          <w:tcPr>
            <w:tcW w:w="650"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rPr>
                <w:rFonts w:ascii="Arial" w:hAnsi="Arial" w:cs="Arial"/>
                <w:b/>
                <w:bCs/>
                <w:color w:val="000000"/>
                <w:sz w:val="18"/>
                <w:szCs w:val="18"/>
              </w:rPr>
            </w:pPr>
            <w:r w:rsidRPr="004E7C89">
              <w:rPr>
                <w:rFonts w:ascii="Arial" w:hAnsi="Arial" w:cs="Arial"/>
                <w:b/>
                <w:bCs/>
                <w:color w:val="000000"/>
                <w:sz w:val="18"/>
                <w:szCs w:val="18"/>
              </w:rPr>
              <w:t>Počet položek celkem</w:t>
            </w:r>
          </w:p>
        </w:tc>
        <w:tc>
          <w:tcPr>
            <w:tcW w:w="712" w:type="pct"/>
            <w:gridSpan w:val="3"/>
            <w:tcBorders>
              <w:top w:val="single" w:sz="8" w:space="0" w:color="auto"/>
              <w:left w:val="nil"/>
              <w:bottom w:val="single" w:sz="8" w:space="0" w:color="auto"/>
              <w:right w:val="single" w:sz="4" w:space="0" w:color="auto"/>
            </w:tcBorders>
            <w:shd w:val="clear" w:color="auto" w:fill="auto"/>
            <w:hideMark/>
          </w:tcPr>
          <w:p w:rsidR="00CA4008" w:rsidRPr="004E7C89" w:rsidRDefault="00CA4008">
            <w:pPr>
              <w:jc w:val="right"/>
              <w:rPr>
                <w:rFonts w:ascii="Arial" w:hAnsi="Arial" w:cs="Arial"/>
                <w:b/>
                <w:bCs/>
                <w:color w:val="000000"/>
                <w:sz w:val="18"/>
                <w:szCs w:val="18"/>
              </w:rPr>
            </w:pPr>
            <w:r w:rsidRPr="004E7C89">
              <w:rPr>
                <w:rFonts w:ascii="Arial" w:hAnsi="Arial" w:cs="Arial"/>
                <w:b/>
                <w:bCs/>
                <w:color w:val="000000"/>
                <w:sz w:val="18"/>
                <w:szCs w:val="18"/>
              </w:rPr>
              <w:t xml:space="preserve"> 7</w:t>
            </w:r>
          </w:p>
        </w:tc>
        <w:tc>
          <w:tcPr>
            <w:tcW w:w="1566" w:type="pct"/>
            <w:gridSpan w:val="2"/>
            <w:tcBorders>
              <w:top w:val="single" w:sz="8" w:space="0" w:color="auto"/>
              <w:left w:val="nil"/>
              <w:bottom w:val="single" w:sz="8" w:space="0" w:color="auto"/>
              <w:right w:val="single" w:sz="4" w:space="0" w:color="auto"/>
            </w:tcBorders>
            <w:shd w:val="clear" w:color="auto" w:fill="auto"/>
            <w:vAlign w:val="bottom"/>
            <w:hideMark/>
          </w:tcPr>
          <w:p w:rsidR="00CA4008" w:rsidRPr="004E7C89" w:rsidRDefault="00CA4008">
            <w:pPr>
              <w:jc w:val="center"/>
              <w:rPr>
                <w:rFonts w:ascii="Arial" w:hAnsi="Arial" w:cs="Arial"/>
                <w:color w:val="000000"/>
                <w:sz w:val="18"/>
                <w:szCs w:val="18"/>
              </w:rPr>
            </w:pPr>
            <w:r w:rsidRPr="004E7C89">
              <w:rPr>
                <w:rFonts w:ascii="Arial" w:hAnsi="Arial" w:cs="Arial"/>
                <w:color w:val="000000"/>
                <w:sz w:val="18"/>
                <w:szCs w:val="18"/>
              </w:rPr>
              <w:t> </w:t>
            </w:r>
          </w:p>
        </w:tc>
        <w:tc>
          <w:tcPr>
            <w:tcW w:w="1170" w:type="pct"/>
            <w:gridSpan w:val="2"/>
            <w:tcBorders>
              <w:top w:val="single" w:sz="8" w:space="0" w:color="auto"/>
              <w:left w:val="nil"/>
              <w:bottom w:val="single" w:sz="8" w:space="0" w:color="auto"/>
              <w:right w:val="single" w:sz="4" w:space="0" w:color="auto"/>
            </w:tcBorders>
            <w:shd w:val="clear" w:color="auto" w:fill="auto"/>
            <w:hideMark/>
          </w:tcPr>
          <w:p w:rsidR="00CA4008" w:rsidRPr="004E7C89" w:rsidRDefault="00CA4008">
            <w:pPr>
              <w:jc w:val="center"/>
              <w:rPr>
                <w:rFonts w:ascii="Arial" w:hAnsi="Arial" w:cs="Arial"/>
                <w:b/>
                <w:bCs/>
                <w:color w:val="000000"/>
                <w:sz w:val="18"/>
                <w:szCs w:val="18"/>
              </w:rPr>
            </w:pPr>
            <w:r w:rsidRPr="004E7C89">
              <w:rPr>
                <w:rFonts w:ascii="Arial" w:hAnsi="Arial" w:cs="Arial"/>
                <w:b/>
                <w:bCs/>
                <w:color w:val="000000"/>
                <w:sz w:val="18"/>
                <w:szCs w:val="18"/>
              </w:rPr>
              <w:t>Cena</w:t>
            </w:r>
          </w:p>
        </w:tc>
        <w:tc>
          <w:tcPr>
            <w:tcW w:w="702" w:type="pct"/>
            <w:tcBorders>
              <w:top w:val="single" w:sz="8" w:space="0" w:color="auto"/>
              <w:left w:val="nil"/>
              <w:bottom w:val="single" w:sz="8" w:space="0" w:color="auto"/>
              <w:right w:val="single" w:sz="8" w:space="0" w:color="auto"/>
            </w:tcBorders>
            <w:shd w:val="clear" w:color="auto" w:fill="auto"/>
            <w:hideMark/>
          </w:tcPr>
          <w:p w:rsidR="00CA4008" w:rsidRPr="004E7C89" w:rsidRDefault="00CA4008">
            <w:pPr>
              <w:jc w:val="right"/>
              <w:rPr>
                <w:rFonts w:ascii="Arial" w:hAnsi="Arial" w:cs="Arial"/>
                <w:b/>
                <w:bCs/>
                <w:color w:val="000000"/>
                <w:sz w:val="18"/>
                <w:szCs w:val="18"/>
              </w:rPr>
            </w:pPr>
            <w:r w:rsidRPr="004E7C89">
              <w:rPr>
                <w:rFonts w:ascii="Arial" w:hAnsi="Arial" w:cs="Arial"/>
                <w:b/>
                <w:bCs/>
                <w:color w:val="000000"/>
                <w:sz w:val="18"/>
                <w:szCs w:val="18"/>
              </w:rPr>
              <w:t xml:space="preserve">  7 667,90</w:t>
            </w:r>
          </w:p>
        </w:tc>
      </w:tr>
      <w:tr w:rsidR="00CA4008" w:rsidTr="006F0D99">
        <w:trPr>
          <w:trHeight w:val="264"/>
        </w:trPr>
        <w:tc>
          <w:tcPr>
            <w:tcW w:w="200"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457"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194"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151"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313"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248"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339"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1226" w:type="pct"/>
            <w:tcBorders>
              <w:top w:val="nil"/>
              <w:left w:val="nil"/>
              <w:bottom w:val="nil"/>
              <w:right w:val="nil"/>
            </w:tcBorders>
            <w:shd w:val="clear" w:color="auto" w:fill="auto"/>
            <w:noWrap/>
            <w:vAlign w:val="bottom"/>
            <w:hideMark/>
          </w:tcPr>
          <w:p w:rsidR="00CA4008" w:rsidRDefault="00CA4008">
            <w:pPr>
              <w:rPr>
                <w:rFonts w:ascii="Arial" w:hAnsi="Arial" w:cs="Arial"/>
                <w:color w:val="000000"/>
                <w:sz w:val="20"/>
                <w:szCs w:val="20"/>
              </w:rPr>
            </w:pPr>
          </w:p>
        </w:tc>
        <w:tc>
          <w:tcPr>
            <w:tcW w:w="1170" w:type="pct"/>
            <w:gridSpan w:val="2"/>
            <w:tcBorders>
              <w:top w:val="nil"/>
              <w:left w:val="nil"/>
              <w:bottom w:val="nil"/>
              <w:right w:val="nil"/>
            </w:tcBorders>
            <w:shd w:val="clear" w:color="auto" w:fill="auto"/>
            <w:noWrap/>
            <w:vAlign w:val="bottom"/>
            <w:hideMark/>
          </w:tcPr>
          <w:p w:rsidR="00CA4008" w:rsidRDefault="00CA4008">
            <w:pPr>
              <w:jc w:val="center"/>
              <w:rPr>
                <w:rFonts w:ascii="Arial" w:hAnsi="Arial" w:cs="Arial"/>
                <w:b/>
                <w:bCs/>
                <w:color w:val="000000"/>
                <w:sz w:val="20"/>
                <w:szCs w:val="20"/>
              </w:rPr>
            </w:pPr>
            <w:r>
              <w:rPr>
                <w:rFonts w:ascii="Arial" w:hAnsi="Arial" w:cs="Arial"/>
                <w:b/>
                <w:bCs/>
                <w:color w:val="000000"/>
                <w:sz w:val="20"/>
                <w:szCs w:val="20"/>
              </w:rPr>
              <w:t>Cena celkem</w:t>
            </w:r>
          </w:p>
        </w:tc>
        <w:tc>
          <w:tcPr>
            <w:tcW w:w="702" w:type="pct"/>
            <w:tcBorders>
              <w:top w:val="nil"/>
              <w:left w:val="nil"/>
              <w:bottom w:val="nil"/>
              <w:right w:val="nil"/>
            </w:tcBorders>
            <w:shd w:val="clear" w:color="auto" w:fill="auto"/>
            <w:noWrap/>
            <w:vAlign w:val="bottom"/>
            <w:hideMark/>
          </w:tcPr>
          <w:p w:rsidR="00CA4008" w:rsidRDefault="00CA4008">
            <w:pPr>
              <w:jc w:val="right"/>
              <w:rPr>
                <w:rFonts w:ascii="Arial" w:hAnsi="Arial" w:cs="Arial"/>
                <w:b/>
                <w:bCs/>
                <w:color w:val="000000"/>
                <w:sz w:val="20"/>
                <w:szCs w:val="20"/>
              </w:rPr>
            </w:pPr>
            <w:r>
              <w:rPr>
                <w:rFonts w:ascii="Arial" w:hAnsi="Arial" w:cs="Arial"/>
                <w:b/>
                <w:bCs/>
                <w:color w:val="000000"/>
                <w:sz w:val="20"/>
                <w:szCs w:val="20"/>
              </w:rPr>
              <w:t xml:space="preserve">  98 446,54</w:t>
            </w:r>
          </w:p>
        </w:tc>
      </w:tr>
    </w:tbl>
    <w:p w:rsidR="002D1644" w:rsidRDefault="002D1644" w:rsidP="00CA4008">
      <w:pPr>
        <w:rPr>
          <w:rFonts w:ascii="Arial" w:hAnsi="Arial" w:cs="Arial"/>
        </w:rPr>
      </w:pPr>
    </w:p>
    <w:p w:rsidR="004F146D" w:rsidRDefault="00A70937" w:rsidP="003B1210">
      <w:pPr>
        <w:rPr>
          <w:rFonts w:ascii="Arial" w:hAnsi="Arial" w:cs="Arial"/>
        </w:rPr>
      </w:pPr>
      <w:r w:rsidRPr="00A70937">
        <w:rPr>
          <w:noProof/>
        </w:rPr>
        <w:lastRenderedPageBreak/>
        <w:drawing>
          <wp:inline distT="0" distB="0" distL="0" distR="0" wp14:anchorId="379E1A9B" wp14:editId="476F87DF">
            <wp:extent cx="5760720" cy="5810774"/>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810774"/>
                    </a:xfrm>
                    <a:prstGeom prst="rect">
                      <a:avLst/>
                    </a:prstGeom>
                    <a:noFill/>
                    <a:ln>
                      <a:noFill/>
                    </a:ln>
                  </pic:spPr>
                </pic:pic>
              </a:graphicData>
            </a:graphic>
          </wp:inline>
        </w:drawing>
      </w: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47464E" w:rsidRDefault="0047464E" w:rsidP="003B1210">
      <w:pPr>
        <w:rPr>
          <w:rFonts w:ascii="Arial" w:hAnsi="Arial" w:cs="Arial"/>
        </w:rPr>
      </w:pPr>
    </w:p>
    <w:p w:rsidR="0005406C" w:rsidRDefault="0005406C">
      <w:pPr>
        <w:rPr>
          <w:rFonts w:ascii="Arial" w:hAnsi="Arial" w:cs="Arial"/>
        </w:rPr>
      </w:pPr>
      <w:r>
        <w:rPr>
          <w:rFonts w:ascii="Arial" w:hAnsi="Arial" w:cs="Arial"/>
        </w:rPr>
        <w:br w:type="page"/>
      </w:r>
    </w:p>
    <w:p w:rsidR="0047464E" w:rsidRDefault="0047464E" w:rsidP="003B1210">
      <w:pPr>
        <w:rPr>
          <w:rFonts w:ascii="Arial" w:hAnsi="Arial" w:cs="Arial"/>
        </w:rPr>
      </w:pPr>
    </w:p>
    <w:p w:rsidR="0047464E" w:rsidRDefault="0047464E" w:rsidP="003B1210">
      <w:pPr>
        <w:rPr>
          <w:rFonts w:ascii="Arial" w:hAnsi="Arial" w:cs="Arial"/>
        </w:rPr>
      </w:pPr>
      <w:r w:rsidRPr="0047464E">
        <w:rPr>
          <w:noProof/>
        </w:rPr>
        <w:drawing>
          <wp:inline distT="0" distB="0" distL="0" distR="0" wp14:anchorId="1CBC4E81" wp14:editId="7F1C7231">
            <wp:extent cx="7680960" cy="4403402"/>
            <wp:effectExtent l="635"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683638" cy="4404937"/>
                    </a:xfrm>
                    <a:prstGeom prst="rect">
                      <a:avLst/>
                    </a:prstGeom>
                    <a:noFill/>
                    <a:ln>
                      <a:noFill/>
                    </a:ln>
                  </pic:spPr>
                </pic:pic>
              </a:graphicData>
            </a:graphic>
          </wp:inline>
        </w:drawing>
      </w:r>
    </w:p>
    <w:p w:rsidR="0005406C" w:rsidRDefault="0005406C" w:rsidP="003B1210">
      <w:pPr>
        <w:rPr>
          <w:rFonts w:ascii="Arial" w:hAnsi="Arial" w:cs="Arial"/>
        </w:rPr>
      </w:pPr>
    </w:p>
    <w:p w:rsidR="0005406C" w:rsidRDefault="0005406C" w:rsidP="003B1210">
      <w:pPr>
        <w:rPr>
          <w:rFonts w:ascii="Arial" w:hAnsi="Arial" w:cs="Arial"/>
        </w:rPr>
      </w:pPr>
    </w:p>
    <w:p w:rsidR="00253997" w:rsidRDefault="00253997" w:rsidP="003B1210">
      <w:pPr>
        <w:rPr>
          <w:rFonts w:ascii="Arial" w:hAnsi="Arial" w:cs="Arial"/>
        </w:rPr>
      </w:pPr>
    </w:p>
    <w:p w:rsidR="00253997" w:rsidRDefault="00253997" w:rsidP="003B1210">
      <w:pPr>
        <w:rPr>
          <w:rFonts w:ascii="Arial" w:hAnsi="Arial" w:cs="Arial"/>
        </w:rPr>
      </w:pPr>
    </w:p>
    <w:p w:rsidR="00253997" w:rsidRDefault="00253997" w:rsidP="003B1210">
      <w:pPr>
        <w:rPr>
          <w:rFonts w:ascii="Arial" w:hAnsi="Arial" w:cs="Arial"/>
        </w:rPr>
      </w:pPr>
    </w:p>
    <w:p w:rsidR="00253997" w:rsidRDefault="00253997" w:rsidP="003B1210">
      <w:pPr>
        <w:rPr>
          <w:rFonts w:ascii="Arial" w:hAnsi="Arial" w:cs="Arial"/>
        </w:rPr>
      </w:pPr>
      <w:r w:rsidRPr="00253997">
        <w:rPr>
          <w:noProof/>
        </w:rPr>
        <w:lastRenderedPageBreak/>
        <w:drawing>
          <wp:inline distT="0" distB="0" distL="0" distR="0" wp14:anchorId="6C1FB3EF" wp14:editId="1746B796">
            <wp:extent cx="8752791" cy="4923817"/>
            <wp:effectExtent l="9208" t="0" r="952" b="953"/>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759392" cy="4927530"/>
                    </a:xfrm>
                    <a:prstGeom prst="rect">
                      <a:avLst/>
                    </a:prstGeom>
                    <a:noFill/>
                    <a:ln>
                      <a:noFill/>
                    </a:ln>
                  </pic:spPr>
                </pic:pic>
              </a:graphicData>
            </a:graphic>
          </wp:inline>
        </w:drawing>
      </w:r>
    </w:p>
    <w:p w:rsidR="00921F01" w:rsidRDefault="00921F01" w:rsidP="003B1210">
      <w:pPr>
        <w:rPr>
          <w:rFonts w:ascii="Arial" w:hAnsi="Arial" w:cs="Arial"/>
        </w:rPr>
      </w:pPr>
      <w:r w:rsidRPr="00921F01">
        <w:rPr>
          <w:noProof/>
        </w:rPr>
        <w:lastRenderedPageBreak/>
        <w:drawing>
          <wp:inline distT="0" distB="0" distL="0" distR="0" wp14:anchorId="0BD2B724" wp14:editId="2DC8931B">
            <wp:extent cx="8923664" cy="4644068"/>
            <wp:effectExtent l="635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925423" cy="4644983"/>
                    </a:xfrm>
                    <a:prstGeom prst="rect">
                      <a:avLst/>
                    </a:prstGeom>
                    <a:noFill/>
                    <a:ln>
                      <a:noFill/>
                    </a:ln>
                  </pic:spPr>
                </pic:pic>
              </a:graphicData>
            </a:graphic>
          </wp:inline>
        </w:drawing>
      </w:r>
    </w:p>
    <w:p w:rsidR="00921F01" w:rsidRDefault="009E156D" w:rsidP="003B1210">
      <w:pPr>
        <w:rPr>
          <w:rFonts w:ascii="Arial" w:hAnsi="Arial" w:cs="Arial"/>
        </w:rPr>
      </w:pPr>
      <w:r w:rsidRPr="009E156D">
        <w:rPr>
          <w:noProof/>
        </w:rPr>
        <w:lastRenderedPageBreak/>
        <w:drawing>
          <wp:inline distT="0" distB="0" distL="0" distR="0" wp14:anchorId="01622E61" wp14:editId="2E99E29B">
            <wp:extent cx="8942063" cy="4657731"/>
            <wp:effectExtent l="8255" t="0" r="1270" b="127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948761" cy="4661220"/>
                    </a:xfrm>
                    <a:prstGeom prst="rect">
                      <a:avLst/>
                    </a:prstGeom>
                    <a:noFill/>
                    <a:ln>
                      <a:noFill/>
                    </a:ln>
                  </pic:spPr>
                </pic:pic>
              </a:graphicData>
            </a:graphic>
          </wp:inline>
        </w:drawing>
      </w:r>
    </w:p>
    <w:p w:rsidR="0044052D" w:rsidRDefault="0044052D" w:rsidP="003B1210">
      <w:pPr>
        <w:rPr>
          <w:rFonts w:ascii="Arial" w:hAnsi="Arial" w:cs="Arial"/>
        </w:rPr>
      </w:pPr>
      <w:r w:rsidRPr="0044052D">
        <w:rPr>
          <w:noProof/>
        </w:rPr>
        <w:lastRenderedPageBreak/>
        <w:drawing>
          <wp:inline distT="0" distB="0" distL="0" distR="0" wp14:anchorId="50ADFF3D" wp14:editId="3E25A259">
            <wp:extent cx="5760720" cy="6164580"/>
            <wp:effectExtent l="0" t="0" r="0" b="76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6164580"/>
                    </a:xfrm>
                    <a:prstGeom prst="rect">
                      <a:avLst/>
                    </a:prstGeom>
                    <a:noFill/>
                    <a:ln>
                      <a:noFill/>
                    </a:ln>
                  </pic:spPr>
                </pic:pic>
              </a:graphicData>
            </a:graphic>
          </wp:inline>
        </w:drawing>
      </w: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p>
    <w:p w:rsidR="000E1822" w:rsidRDefault="000E1822" w:rsidP="003B1210">
      <w:pPr>
        <w:rPr>
          <w:rFonts w:ascii="Arial" w:hAnsi="Arial" w:cs="Arial"/>
        </w:rPr>
      </w:pPr>
      <w:r w:rsidRPr="000E1822">
        <w:rPr>
          <w:noProof/>
        </w:rPr>
        <w:lastRenderedPageBreak/>
        <w:drawing>
          <wp:inline distT="0" distB="0" distL="0" distR="0">
            <wp:extent cx="5433060" cy="737616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3060" cy="7376160"/>
                    </a:xfrm>
                    <a:prstGeom prst="rect">
                      <a:avLst/>
                    </a:prstGeom>
                    <a:noFill/>
                    <a:ln>
                      <a:noFill/>
                    </a:ln>
                  </pic:spPr>
                </pic:pic>
              </a:graphicData>
            </a:graphic>
          </wp:inline>
        </w:drawing>
      </w: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Default="001B6C32" w:rsidP="003B1210">
      <w:pPr>
        <w:rPr>
          <w:rFonts w:ascii="Arial" w:hAnsi="Arial" w:cs="Arial"/>
        </w:rPr>
      </w:pPr>
    </w:p>
    <w:p w:rsidR="001B6C32" w:rsidRPr="00BF0118" w:rsidRDefault="001B6C32" w:rsidP="003B1210">
      <w:pPr>
        <w:rPr>
          <w:rFonts w:ascii="Arial" w:hAnsi="Arial" w:cs="Arial"/>
        </w:rPr>
      </w:pPr>
      <w:r w:rsidRPr="001B6C32">
        <w:rPr>
          <w:noProof/>
        </w:rPr>
        <w:lastRenderedPageBreak/>
        <w:drawing>
          <wp:inline distT="0" distB="0" distL="0" distR="0" wp14:anchorId="4EF3A8BB" wp14:editId="749CF448">
            <wp:extent cx="8430296" cy="5478466"/>
            <wp:effectExtent l="9207"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445066" cy="5488064"/>
                    </a:xfrm>
                    <a:prstGeom prst="rect">
                      <a:avLst/>
                    </a:prstGeom>
                    <a:noFill/>
                    <a:ln>
                      <a:noFill/>
                    </a:ln>
                  </pic:spPr>
                </pic:pic>
              </a:graphicData>
            </a:graphic>
          </wp:inline>
        </w:drawing>
      </w:r>
    </w:p>
    <w:sectPr w:rsidR="001B6C32" w:rsidRPr="00BF0118" w:rsidSect="007A01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A6" w:rsidRDefault="001A31A6">
      <w:r>
        <w:separator/>
      </w:r>
    </w:p>
  </w:endnote>
  <w:endnote w:type="continuationSeparator" w:id="0">
    <w:p w:rsidR="001A31A6" w:rsidRDefault="001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Default="00CA4008" w:rsidP="005336B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4008" w:rsidRDefault="00CA40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Default="00CA4008" w:rsidP="005336B6">
    <w:pPr>
      <w:pStyle w:val="Zpat"/>
      <w:framePr w:wrap="around" w:vAnchor="text" w:hAnchor="margin" w:xAlign="center" w:y="1"/>
      <w:rPr>
        <w:rStyle w:val="slostrnky"/>
      </w:rPr>
    </w:pPr>
  </w:p>
  <w:p w:rsidR="00CA4008" w:rsidRPr="000F3D3A" w:rsidRDefault="00CA4008" w:rsidP="005336B6">
    <w:pPr>
      <w:pStyle w:val="Zpat"/>
      <w:pBdr>
        <w:top w:val="single" w:sz="4" w:space="1" w:color="auto"/>
      </w:pBdr>
      <w:rPr>
        <w:sz w:val="8"/>
        <w:szCs w:val="8"/>
      </w:rPr>
    </w:pPr>
    <w:r w:rsidRPr="000F3D3A">
      <w:rPr>
        <w:sz w:val="8"/>
        <w:szCs w:val="8"/>
      </w:rPr>
      <w:tab/>
    </w:r>
  </w:p>
  <w:p w:rsidR="00CA4008" w:rsidRDefault="00CA4008" w:rsidP="005336B6">
    <w:pPr>
      <w:pStyle w:val="Zpat"/>
      <w:pBdr>
        <w:top w:val="single" w:sz="4" w:space="1" w:color="auto"/>
      </w:pBdr>
      <w:jc w:val="center"/>
    </w:pPr>
    <w:r>
      <w:t xml:space="preserve">Strana </w:t>
    </w:r>
    <w:r>
      <w:fldChar w:fldCharType="begin"/>
    </w:r>
    <w:r>
      <w:instrText xml:space="preserve"> PAGE </w:instrText>
    </w:r>
    <w:r>
      <w:fldChar w:fldCharType="separate"/>
    </w:r>
    <w:r w:rsidR="00643C74">
      <w:rPr>
        <w:noProof/>
      </w:rPr>
      <w:t>3</w:t>
    </w:r>
    <w:r>
      <w:fldChar w:fldCharType="end"/>
    </w:r>
    <w:r>
      <w:t xml:space="preserve"> (celkem </w:t>
    </w:r>
    <w:r w:rsidR="00643C74">
      <w:fldChar w:fldCharType="begin"/>
    </w:r>
    <w:r w:rsidR="00643C74">
      <w:instrText xml:space="preserve"> NUMPAGES </w:instrText>
    </w:r>
    <w:r w:rsidR="00643C74">
      <w:fldChar w:fldCharType="separate"/>
    </w:r>
    <w:r w:rsidR="00643C74">
      <w:rPr>
        <w:noProof/>
      </w:rPr>
      <w:t>54</w:t>
    </w:r>
    <w:r w:rsidR="00643C74">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Default="00CA4008" w:rsidP="005336B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4008" w:rsidRDefault="00CA400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Default="00CA4008" w:rsidP="005336B6">
    <w:pPr>
      <w:pStyle w:val="Zpat"/>
      <w:framePr w:wrap="around" w:vAnchor="text" w:hAnchor="margin" w:xAlign="center" w:y="1"/>
      <w:rPr>
        <w:rStyle w:val="slostrnky"/>
      </w:rPr>
    </w:pPr>
  </w:p>
  <w:p w:rsidR="00CA4008" w:rsidRPr="000F3D3A" w:rsidRDefault="00CA4008" w:rsidP="005336B6">
    <w:pPr>
      <w:pStyle w:val="Zpat"/>
      <w:pBdr>
        <w:top w:val="single" w:sz="4" w:space="1" w:color="auto"/>
      </w:pBdr>
      <w:rPr>
        <w:sz w:val="8"/>
        <w:szCs w:val="8"/>
      </w:rPr>
    </w:pPr>
    <w:r w:rsidRPr="000F3D3A">
      <w:rPr>
        <w:sz w:val="8"/>
        <w:szCs w:val="8"/>
      </w:rPr>
      <w:tab/>
    </w:r>
  </w:p>
  <w:p w:rsidR="00CA4008" w:rsidRDefault="00CA4008" w:rsidP="005336B6">
    <w:pPr>
      <w:pStyle w:val="Zpat"/>
      <w:pBdr>
        <w:top w:val="single" w:sz="4" w:space="1" w:color="auto"/>
      </w:pBdr>
      <w:jc w:val="center"/>
    </w:pPr>
    <w:r>
      <w:t xml:space="preserve">Strana </w:t>
    </w:r>
    <w:r>
      <w:fldChar w:fldCharType="begin"/>
    </w:r>
    <w:r>
      <w:instrText xml:space="preserve"> PAGE </w:instrText>
    </w:r>
    <w:r>
      <w:fldChar w:fldCharType="separate"/>
    </w:r>
    <w:r w:rsidR="00643C74">
      <w:rPr>
        <w:noProof/>
      </w:rPr>
      <w:t>38</w:t>
    </w:r>
    <w:r>
      <w:fldChar w:fldCharType="end"/>
    </w:r>
    <w:r>
      <w:t xml:space="preserve"> (celkem </w:t>
    </w:r>
    <w:r w:rsidR="00643C74">
      <w:fldChar w:fldCharType="begin"/>
    </w:r>
    <w:r w:rsidR="00643C74">
      <w:instrText xml:space="preserve"> NUMPAGES </w:instrText>
    </w:r>
    <w:r w:rsidR="00643C74">
      <w:fldChar w:fldCharType="separate"/>
    </w:r>
    <w:r w:rsidR="00643C74">
      <w:rPr>
        <w:noProof/>
      </w:rPr>
      <w:t>54</w:t>
    </w:r>
    <w:r w:rsidR="00643C74">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A6" w:rsidRDefault="001A31A6">
      <w:r>
        <w:separator/>
      </w:r>
    </w:p>
  </w:footnote>
  <w:footnote w:type="continuationSeparator" w:id="0">
    <w:p w:rsidR="001A31A6" w:rsidRDefault="001A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Pr="000F3D3A" w:rsidRDefault="00CA4008" w:rsidP="005336B6">
    <w:pPr>
      <w:pStyle w:val="Zhlav"/>
      <w:pBdr>
        <w:bottom w:val="single" w:sz="4" w:space="1" w:color="auto"/>
      </w:pBdr>
      <w:jc w:val="left"/>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8" w:rsidRPr="000F3D3A" w:rsidRDefault="00CA4008" w:rsidP="005336B6">
    <w:pPr>
      <w:pStyle w:val="Zhlav"/>
      <w:pBdr>
        <w:bottom w:val="single" w:sz="4" w:space="1" w:color="auto"/>
      </w:pBdr>
      <w:jc w:val="lef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AC"/>
    <w:multiLevelType w:val="hybridMultilevel"/>
    <w:tmpl w:val="CEBCB58C"/>
    <w:lvl w:ilvl="0" w:tplc="94D64642">
      <w:start w:val="8"/>
      <w:numFmt w:val="bullet"/>
      <w:lvlText w:val="-"/>
      <w:lvlJc w:val="left"/>
      <w:pPr>
        <w:tabs>
          <w:tab w:val="num" w:pos="648"/>
        </w:tabs>
        <w:ind w:left="648" w:hanging="360"/>
      </w:pPr>
      <w:rPr>
        <w:rFonts w:ascii="Verdana" w:eastAsia="Times New Roman" w:hAnsi="Verdana" w:hint="default"/>
      </w:rPr>
    </w:lvl>
    <w:lvl w:ilvl="1" w:tplc="04050003" w:tentative="1">
      <w:start w:val="1"/>
      <w:numFmt w:val="bullet"/>
      <w:lvlText w:val="o"/>
      <w:lvlJc w:val="left"/>
      <w:pPr>
        <w:tabs>
          <w:tab w:val="num" w:pos="1368"/>
        </w:tabs>
        <w:ind w:left="1368" w:hanging="360"/>
      </w:pPr>
      <w:rPr>
        <w:rFonts w:ascii="Courier New" w:hAnsi="Courier New" w:hint="default"/>
      </w:rPr>
    </w:lvl>
    <w:lvl w:ilvl="2" w:tplc="04050005" w:tentative="1">
      <w:start w:val="1"/>
      <w:numFmt w:val="bullet"/>
      <w:lvlText w:val=""/>
      <w:lvlJc w:val="left"/>
      <w:pPr>
        <w:tabs>
          <w:tab w:val="num" w:pos="2088"/>
        </w:tabs>
        <w:ind w:left="2088" w:hanging="360"/>
      </w:pPr>
      <w:rPr>
        <w:rFonts w:ascii="Wingdings" w:hAnsi="Wingdings" w:hint="default"/>
      </w:rPr>
    </w:lvl>
    <w:lvl w:ilvl="3" w:tplc="04050001" w:tentative="1">
      <w:start w:val="1"/>
      <w:numFmt w:val="bullet"/>
      <w:lvlText w:val=""/>
      <w:lvlJc w:val="left"/>
      <w:pPr>
        <w:tabs>
          <w:tab w:val="num" w:pos="2808"/>
        </w:tabs>
        <w:ind w:left="2808" w:hanging="360"/>
      </w:pPr>
      <w:rPr>
        <w:rFonts w:ascii="Symbol" w:hAnsi="Symbol" w:hint="default"/>
      </w:rPr>
    </w:lvl>
    <w:lvl w:ilvl="4" w:tplc="04050003" w:tentative="1">
      <w:start w:val="1"/>
      <w:numFmt w:val="bullet"/>
      <w:lvlText w:val="o"/>
      <w:lvlJc w:val="left"/>
      <w:pPr>
        <w:tabs>
          <w:tab w:val="num" w:pos="3528"/>
        </w:tabs>
        <w:ind w:left="3528" w:hanging="360"/>
      </w:pPr>
      <w:rPr>
        <w:rFonts w:ascii="Courier New" w:hAnsi="Courier New" w:hint="default"/>
      </w:rPr>
    </w:lvl>
    <w:lvl w:ilvl="5" w:tplc="04050005" w:tentative="1">
      <w:start w:val="1"/>
      <w:numFmt w:val="bullet"/>
      <w:lvlText w:val=""/>
      <w:lvlJc w:val="left"/>
      <w:pPr>
        <w:tabs>
          <w:tab w:val="num" w:pos="4248"/>
        </w:tabs>
        <w:ind w:left="4248" w:hanging="360"/>
      </w:pPr>
      <w:rPr>
        <w:rFonts w:ascii="Wingdings" w:hAnsi="Wingdings" w:hint="default"/>
      </w:rPr>
    </w:lvl>
    <w:lvl w:ilvl="6" w:tplc="04050001" w:tentative="1">
      <w:start w:val="1"/>
      <w:numFmt w:val="bullet"/>
      <w:lvlText w:val=""/>
      <w:lvlJc w:val="left"/>
      <w:pPr>
        <w:tabs>
          <w:tab w:val="num" w:pos="4968"/>
        </w:tabs>
        <w:ind w:left="4968" w:hanging="360"/>
      </w:pPr>
      <w:rPr>
        <w:rFonts w:ascii="Symbol" w:hAnsi="Symbol" w:hint="default"/>
      </w:rPr>
    </w:lvl>
    <w:lvl w:ilvl="7" w:tplc="04050003" w:tentative="1">
      <w:start w:val="1"/>
      <w:numFmt w:val="bullet"/>
      <w:lvlText w:val="o"/>
      <w:lvlJc w:val="left"/>
      <w:pPr>
        <w:tabs>
          <w:tab w:val="num" w:pos="5688"/>
        </w:tabs>
        <w:ind w:left="5688" w:hanging="360"/>
      </w:pPr>
      <w:rPr>
        <w:rFonts w:ascii="Courier New" w:hAnsi="Courier New" w:hint="default"/>
      </w:rPr>
    </w:lvl>
    <w:lvl w:ilvl="8" w:tplc="04050005" w:tentative="1">
      <w:start w:val="1"/>
      <w:numFmt w:val="bullet"/>
      <w:lvlText w:val=""/>
      <w:lvlJc w:val="left"/>
      <w:pPr>
        <w:tabs>
          <w:tab w:val="num" w:pos="6408"/>
        </w:tabs>
        <w:ind w:left="6408" w:hanging="360"/>
      </w:pPr>
      <w:rPr>
        <w:rFonts w:ascii="Wingdings" w:hAnsi="Wingdings" w:hint="default"/>
      </w:rPr>
    </w:lvl>
  </w:abstractNum>
  <w:abstractNum w:abstractNumId="1">
    <w:nsid w:val="0037762D"/>
    <w:multiLevelType w:val="hybridMultilevel"/>
    <w:tmpl w:val="4BB27DEA"/>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AD00F3"/>
    <w:multiLevelType w:val="multilevel"/>
    <w:tmpl w:val="B0AAFA3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026B7619"/>
    <w:multiLevelType w:val="hybridMultilevel"/>
    <w:tmpl w:val="D89EAE60"/>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230056"/>
    <w:multiLevelType w:val="hybridMultilevel"/>
    <w:tmpl w:val="3ADA3E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AA8766A"/>
    <w:multiLevelType w:val="hybridMultilevel"/>
    <w:tmpl w:val="11A091A6"/>
    <w:lvl w:ilvl="0" w:tplc="F7AAFA2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start w:val="1"/>
      <w:numFmt w:val="lowerRoman"/>
      <w:lvlText w:val="%3."/>
      <w:lvlJc w:val="right"/>
      <w:pPr>
        <w:tabs>
          <w:tab w:val="num" w:pos="2858"/>
        </w:tabs>
        <w:ind w:left="2858" w:hanging="180"/>
      </w:pPr>
    </w:lvl>
    <w:lvl w:ilvl="3" w:tplc="0405000F">
      <w:start w:val="1"/>
      <w:numFmt w:val="decimal"/>
      <w:lvlText w:val="%4."/>
      <w:lvlJc w:val="left"/>
      <w:pPr>
        <w:tabs>
          <w:tab w:val="num" w:pos="3578"/>
        </w:tabs>
        <w:ind w:left="3578" w:hanging="360"/>
      </w:pPr>
    </w:lvl>
    <w:lvl w:ilvl="4" w:tplc="04050019">
      <w:start w:val="1"/>
      <w:numFmt w:val="lowerLetter"/>
      <w:lvlText w:val="%5."/>
      <w:lvlJc w:val="left"/>
      <w:pPr>
        <w:tabs>
          <w:tab w:val="num" w:pos="4298"/>
        </w:tabs>
        <w:ind w:left="4298" w:hanging="360"/>
      </w:pPr>
    </w:lvl>
    <w:lvl w:ilvl="5" w:tplc="0405001B">
      <w:start w:val="1"/>
      <w:numFmt w:val="lowerRoman"/>
      <w:lvlText w:val="%6."/>
      <w:lvlJc w:val="right"/>
      <w:pPr>
        <w:tabs>
          <w:tab w:val="num" w:pos="5018"/>
        </w:tabs>
        <w:ind w:left="5018" w:hanging="180"/>
      </w:pPr>
    </w:lvl>
    <w:lvl w:ilvl="6" w:tplc="0405000F">
      <w:start w:val="1"/>
      <w:numFmt w:val="decimal"/>
      <w:lvlText w:val="%7."/>
      <w:lvlJc w:val="left"/>
      <w:pPr>
        <w:tabs>
          <w:tab w:val="num" w:pos="5738"/>
        </w:tabs>
        <w:ind w:left="5738" w:hanging="360"/>
      </w:pPr>
    </w:lvl>
    <w:lvl w:ilvl="7" w:tplc="04050019">
      <w:start w:val="1"/>
      <w:numFmt w:val="lowerLetter"/>
      <w:lvlText w:val="%8."/>
      <w:lvlJc w:val="left"/>
      <w:pPr>
        <w:tabs>
          <w:tab w:val="num" w:pos="6458"/>
        </w:tabs>
        <w:ind w:left="6458" w:hanging="360"/>
      </w:pPr>
    </w:lvl>
    <w:lvl w:ilvl="8" w:tplc="0405001B">
      <w:start w:val="1"/>
      <w:numFmt w:val="lowerRoman"/>
      <w:lvlText w:val="%9."/>
      <w:lvlJc w:val="right"/>
      <w:pPr>
        <w:tabs>
          <w:tab w:val="num" w:pos="7178"/>
        </w:tabs>
        <w:ind w:left="7178" w:hanging="180"/>
      </w:pPr>
    </w:lvl>
  </w:abstractNum>
  <w:abstractNum w:abstractNumId="6">
    <w:nsid w:val="0F916EA2"/>
    <w:multiLevelType w:val="hybridMultilevel"/>
    <w:tmpl w:val="3E7CAEB4"/>
    <w:lvl w:ilvl="0" w:tplc="B72EEDEE">
      <w:start w:val="1"/>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2042C6"/>
    <w:multiLevelType w:val="hybridMultilevel"/>
    <w:tmpl w:val="BBB23D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A20427"/>
    <w:multiLevelType w:val="multilevel"/>
    <w:tmpl w:val="488EDEC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9">
    <w:nsid w:val="12CE1C79"/>
    <w:multiLevelType w:val="hybridMultilevel"/>
    <w:tmpl w:val="2DDE0C0E"/>
    <w:lvl w:ilvl="0" w:tplc="CEAA0C1E">
      <w:start w:val="1"/>
      <w:numFmt w:val="upp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0">
    <w:nsid w:val="13880D24"/>
    <w:multiLevelType w:val="hybridMultilevel"/>
    <w:tmpl w:val="4A262948"/>
    <w:lvl w:ilvl="0" w:tplc="D5A81A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326A62"/>
    <w:multiLevelType w:val="hybridMultilevel"/>
    <w:tmpl w:val="C142AF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E445B6"/>
    <w:multiLevelType w:val="hybridMultilevel"/>
    <w:tmpl w:val="E9EA5E8E"/>
    <w:lvl w:ilvl="0" w:tplc="9B72FA88">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C6203E"/>
    <w:multiLevelType w:val="hybridMultilevel"/>
    <w:tmpl w:val="D2BAB70A"/>
    <w:lvl w:ilvl="0" w:tplc="1814344C">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6D59E5"/>
    <w:multiLevelType w:val="hybridMultilevel"/>
    <w:tmpl w:val="676636E2"/>
    <w:lvl w:ilvl="0" w:tplc="AC0E2658">
      <w:start w:val="1"/>
      <w:numFmt w:val="upperRoman"/>
      <w:lvlText w:val="%1."/>
      <w:lvlJc w:val="left"/>
      <w:pPr>
        <w:ind w:left="143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873D99"/>
    <w:multiLevelType w:val="hybridMultilevel"/>
    <w:tmpl w:val="BC8C006A"/>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232B7469"/>
    <w:multiLevelType w:val="hybridMultilevel"/>
    <w:tmpl w:val="853CD3FA"/>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283B116F"/>
    <w:multiLevelType w:val="multilevel"/>
    <w:tmpl w:val="B53AE058"/>
    <w:lvl w:ilvl="0">
      <w:numFmt w:val="decimal"/>
      <w:pStyle w:val="FSCNadpis1slovan"/>
      <w:lvlText w:val="%1"/>
      <w:lvlJc w:val="left"/>
      <w:pPr>
        <w:tabs>
          <w:tab w:val="num" w:pos="510"/>
        </w:tabs>
        <w:ind w:left="510" w:hanging="510"/>
      </w:pPr>
      <w:rPr>
        <w:rFonts w:ascii="Arial" w:hAnsi="Arial" w:hint="default"/>
        <w:b/>
        <w:i w:val="0"/>
        <w:sz w:val="32"/>
        <w:szCs w:val="32"/>
      </w:rPr>
    </w:lvl>
    <w:lvl w:ilvl="1">
      <w:start w:val="1"/>
      <w:numFmt w:val="decimal"/>
      <w:pStyle w:val="FSCNadpis2slovan"/>
      <w:lvlText w:val="%1.%2"/>
      <w:lvlJc w:val="left"/>
      <w:pPr>
        <w:tabs>
          <w:tab w:val="num" w:pos="680"/>
        </w:tabs>
        <w:ind w:left="680" w:hanging="680"/>
      </w:pPr>
      <w:rPr>
        <w:rFonts w:ascii="Arial" w:hAnsi="Arial" w:hint="default"/>
        <w:b/>
        <w:i w:val="0"/>
        <w:sz w:val="28"/>
        <w:szCs w:val="28"/>
      </w:rPr>
    </w:lvl>
    <w:lvl w:ilvl="2">
      <w:start w:val="1"/>
      <w:numFmt w:val="decimal"/>
      <w:pStyle w:val="FSCNadpis3slovan"/>
      <w:lvlText w:val="%1.%2.%3"/>
      <w:lvlJc w:val="left"/>
      <w:pPr>
        <w:tabs>
          <w:tab w:val="num" w:pos="851"/>
        </w:tabs>
        <w:ind w:left="851" w:hanging="851"/>
      </w:pPr>
      <w:rPr>
        <w:rFonts w:ascii="Arial" w:hAnsi="Arial" w:hint="default"/>
        <w:b/>
        <w:i w:val="0"/>
        <w:sz w:val="24"/>
        <w:szCs w:val="28"/>
      </w:rPr>
    </w:lvl>
    <w:lvl w:ilvl="3">
      <w:start w:val="1"/>
      <w:numFmt w:val="decimal"/>
      <w:pStyle w:val="FSCNadpis4slovan"/>
      <w:lvlText w:val="%1.%2.%3.%4"/>
      <w:lvlJc w:val="left"/>
      <w:pPr>
        <w:tabs>
          <w:tab w:val="num" w:pos="1021"/>
        </w:tabs>
        <w:ind w:left="1021" w:hanging="1021"/>
      </w:pPr>
      <w:rPr>
        <w:rFonts w:ascii="Arial" w:hAnsi="Arial" w:hint="default"/>
        <w:b/>
        <w:i w:val="0"/>
        <w:sz w:val="24"/>
        <w:szCs w:val="24"/>
      </w:rPr>
    </w:lvl>
    <w:lvl w:ilvl="4">
      <w:start w:val="1"/>
      <w:numFmt w:val="upperLetter"/>
      <w:lvlText w:val="Článek %5)"/>
      <w:lvlJc w:val="left"/>
      <w:pPr>
        <w:tabs>
          <w:tab w:val="num" w:pos="1134"/>
        </w:tabs>
        <w:ind w:left="1134" w:hanging="1134"/>
      </w:pPr>
      <w:rPr>
        <w:rFonts w:ascii="Arial" w:hAnsi="Arial" w:hint="default"/>
        <w:b/>
        <w:i w:val="0"/>
        <w:sz w:val="22"/>
        <w:szCs w:val="24"/>
      </w:rPr>
    </w:lvl>
    <w:lvl w:ilvl="5">
      <w:start w:val="1"/>
      <w:numFmt w:val="lowerRoman"/>
      <w:lvlText w:val="Bod %6)"/>
      <w:lvlJc w:val="left"/>
      <w:pPr>
        <w:tabs>
          <w:tab w:val="num" w:pos="1134"/>
        </w:tabs>
        <w:ind w:left="1134" w:hanging="1134"/>
      </w:pPr>
      <w:rPr>
        <w:rFonts w:ascii="Arial" w:hAnsi="Arial" w:hint="default"/>
        <w:b/>
        <w:i w:val="0"/>
        <w:sz w:val="22"/>
      </w:rPr>
    </w:lvl>
    <w:lvl w:ilvl="6">
      <w:start w:val="1"/>
      <w:numFmt w:val="decimal"/>
      <w:lvlText w:val="%7."/>
      <w:lvlJc w:val="left"/>
      <w:pPr>
        <w:tabs>
          <w:tab w:val="num" w:pos="567"/>
        </w:tabs>
        <w:ind w:left="567" w:hanging="567"/>
      </w:pPr>
      <w:rPr>
        <w:rFonts w:ascii="Arial" w:hAnsi="Arial" w:hint="default"/>
        <w:b w:val="0"/>
        <w:i w:val="0"/>
        <w:sz w:val="22"/>
      </w:rPr>
    </w:lvl>
    <w:lvl w:ilvl="7">
      <w:start w:val="1"/>
      <w:numFmt w:val="lowerLetter"/>
      <w:lvlText w:val="%8)"/>
      <w:lvlJc w:val="left"/>
      <w:pPr>
        <w:tabs>
          <w:tab w:val="num" w:pos="1134"/>
        </w:tabs>
        <w:ind w:left="1134" w:hanging="567"/>
      </w:pPr>
      <w:rPr>
        <w:rFonts w:ascii="Arial" w:hAnsi="Arial" w:hint="default"/>
        <w:b w:val="0"/>
        <w:i w:val="0"/>
        <w:sz w:val="22"/>
      </w:rPr>
    </w:lvl>
    <w:lvl w:ilvl="8">
      <w:start w:val="1"/>
      <w:numFmt w:val="decimal"/>
      <w:lvlText w:val="%1.%2.%3.%4.%5.%6.%7.%8.%9"/>
      <w:lvlJc w:val="left"/>
      <w:pPr>
        <w:tabs>
          <w:tab w:val="num" w:pos="1584"/>
        </w:tabs>
        <w:ind w:left="1584" w:hanging="1584"/>
      </w:pPr>
      <w:rPr>
        <w:rFonts w:hint="default"/>
      </w:rPr>
    </w:lvl>
  </w:abstractNum>
  <w:abstractNum w:abstractNumId="18">
    <w:nsid w:val="2A8901D7"/>
    <w:multiLevelType w:val="hybridMultilevel"/>
    <w:tmpl w:val="4E5A2B48"/>
    <w:lvl w:ilvl="0" w:tplc="1E3E7704">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nsid w:val="2BC15575"/>
    <w:multiLevelType w:val="hybridMultilevel"/>
    <w:tmpl w:val="C3E25F96"/>
    <w:lvl w:ilvl="0" w:tplc="BC68630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DAD7764"/>
    <w:multiLevelType w:val="hybridMultilevel"/>
    <w:tmpl w:val="1160ED5C"/>
    <w:lvl w:ilvl="0" w:tplc="B72EEDEE">
      <w:start w:val="1"/>
      <w:numFmt w:val="bullet"/>
      <w:lvlText w:val="-"/>
      <w:lvlJc w:val="left"/>
      <w:pPr>
        <w:ind w:left="360" w:hanging="360"/>
      </w:pPr>
      <w:rPr>
        <w:rFonts w:ascii="Arial Narrow" w:eastAsia="Times New Roman" w:hAnsi="Arial Narrow" w:cs="Times New Roman"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1">
    <w:nsid w:val="30A57353"/>
    <w:multiLevelType w:val="hybridMultilevel"/>
    <w:tmpl w:val="A27019A4"/>
    <w:lvl w:ilvl="0" w:tplc="BAF6F5A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3893F4A"/>
    <w:multiLevelType w:val="hybridMultilevel"/>
    <w:tmpl w:val="612C6E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B118B1"/>
    <w:multiLevelType w:val="hybridMultilevel"/>
    <w:tmpl w:val="E69441E2"/>
    <w:lvl w:ilvl="0" w:tplc="D370EB6C">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404C6ED0"/>
    <w:multiLevelType w:val="hybridMultilevel"/>
    <w:tmpl w:val="C1C2B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F44BD2"/>
    <w:multiLevelType w:val="multilevel"/>
    <w:tmpl w:val="93BE6E5A"/>
    <w:lvl w:ilvl="0">
      <w:start w:val="5"/>
      <w:numFmt w:val="decimal"/>
      <w:lvlText w:val="%1"/>
      <w:lvlJc w:val="left"/>
      <w:pPr>
        <w:tabs>
          <w:tab w:val="num" w:pos="525"/>
        </w:tabs>
        <w:ind w:left="525" w:hanging="525"/>
      </w:pPr>
      <w:rPr>
        <w:rFonts w:hint="default"/>
        <w:b w:val="0"/>
      </w:rPr>
    </w:lvl>
    <w:lvl w:ilvl="1">
      <w:start w:val="1"/>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37A6B56"/>
    <w:multiLevelType w:val="hybridMultilevel"/>
    <w:tmpl w:val="DFE25E52"/>
    <w:lvl w:ilvl="0" w:tplc="B72EEDEE">
      <w:start w:val="1"/>
      <w:numFmt w:val="bullet"/>
      <w:lvlText w:val="-"/>
      <w:lvlJc w:val="left"/>
      <w:pPr>
        <w:tabs>
          <w:tab w:val="num" w:pos="360"/>
        </w:tabs>
        <w:ind w:left="360" w:hanging="360"/>
      </w:pPr>
      <w:rPr>
        <w:rFonts w:ascii="Arial Narrow" w:eastAsia="Times New Roman" w:hAnsi="Arial Narrow" w:cs="Times New Roman" w:hint="default"/>
      </w:rPr>
    </w:lvl>
    <w:lvl w:ilvl="1" w:tplc="0405000F">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49F45C7B"/>
    <w:multiLevelType w:val="hybridMultilevel"/>
    <w:tmpl w:val="3E5E1C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D6E32E9"/>
    <w:multiLevelType w:val="multilevel"/>
    <w:tmpl w:val="B1EA0176"/>
    <w:lvl w:ilvl="0">
      <w:start w:val="1"/>
      <w:numFmt w:val="decimal"/>
      <w:lvlText w:val="Článek %1."/>
      <w:lvlJc w:val="left"/>
      <w:pPr>
        <w:tabs>
          <w:tab w:val="num" w:pos="1440"/>
        </w:tabs>
      </w:pPr>
      <w:rPr>
        <w:rFonts w:cs="Times New Roman" w:hint="default"/>
      </w:rPr>
    </w:lvl>
    <w:lvl w:ilvl="1">
      <w:start w:val="1"/>
      <w:numFmt w:val="ordinal"/>
      <w:isLgl/>
      <w:lvlText w:val="%1.%2"/>
      <w:lvlJc w:val="left"/>
      <w:pPr>
        <w:tabs>
          <w:tab w:val="num" w:pos="567"/>
        </w:tabs>
      </w:pPr>
      <w:rPr>
        <w:rFonts w:cs="Times New Roman" w:hint="default"/>
      </w:rPr>
    </w:lvl>
    <w:lvl w:ilvl="2">
      <w:start w:val="1"/>
      <w:numFmt w:val="lowerLetter"/>
      <w:lvlText w:val="%3)"/>
      <w:lvlJc w:val="left"/>
      <w:pPr>
        <w:tabs>
          <w:tab w:val="num" w:pos="432"/>
        </w:tabs>
        <w:ind w:left="432" w:hanging="432"/>
      </w:pPr>
      <w:rPr>
        <w:rFonts w:ascii="Arial" w:eastAsia="Times New Roman" w:hAnsi="Arial" w:cs="Arial"/>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nsid w:val="530661FE"/>
    <w:multiLevelType w:val="hybridMultilevel"/>
    <w:tmpl w:val="5B22AF96"/>
    <w:lvl w:ilvl="0" w:tplc="AC0E26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30B1C8A"/>
    <w:multiLevelType w:val="hybridMultilevel"/>
    <w:tmpl w:val="53182768"/>
    <w:lvl w:ilvl="0" w:tplc="846CC5A6">
      <w:start w:val="1"/>
      <w:numFmt w:val="upperRoman"/>
      <w:lvlText w:val="%1."/>
      <w:lvlJc w:val="left"/>
      <w:pPr>
        <w:tabs>
          <w:tab w:val="num" w:pos="1080"/>
        </w:tabs>
        <w:ind w:left="1080" w:hanging="720"/>
      </w:pPr>
      <w:rPr>
        <w:rFonts w:hint="default"/>
      </w:rPr>
    </w:lvl>
    <w:lvl w:ilvl="1" w:tplc="46602ACE">
      <w:start w:val="1"/>
      <w:numFmt w:val="decimal"/>
      <w:lvlText w:val="%2."/>
      <w:lvlJc w:val="left"/>
      <w:pPr>
        <w:tabs>
          <w:tab w:val="num" w:pos="1211"/>
        </w:tabs>
        <w:ind w:left="1211" w:hanging="360"/>
      </w:pPr>
      <w:rPr>
        <w:rFonts w:hint="default"/>
        <w:b/>
      </w:rPr>
    </w:lvl>
    <w:lvl w:ilvl="2" w:tplc="2DBA80D6">
      <w:start w:val="1"/>
      <w:numFmt w:val="lowerLetter"/>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4615BE5"/>
    <w:multiLevelType w:val="multilevel"/>
    <w:tmpl w:val="919816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5E926AE"/>
    <w:multiLevelType w:val="hybridMultilevel"/>
    <w:tmpl w:val="773841CC"/>
    <w:lvl w:ilvl="0" w:tplc="109A4A1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B12434"/>
    <w:multiLevelType w:val="multilevel"/>
    <w:tmpl w:val="C1C2B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E6B51A2"/>
    <w:multiLevelType w:val="hybridMultilevel"/>
    <w:tmpl w:val="9AA406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6C7253"/>
    <w:multiLevelType w:val="hybridMultilevel"/>
    <w:tmpl w:val="3E70CF6A"/>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F9878D1"/>
    <w:multiLevelType w:val="hybridMultilevel"/>
    <w:tmpl w:val="DFDA6B10"/>
    <w:lvl w:ilvl="0" w:tplc="E3585316">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nsid w:val="72B02D07"/>
    <w:multiLevelType w:val="hybridMultilevel"/>
    <w:tmpl w:val="49DCDB02"/>
    <w:lvl w:ilvl="0" w:tplc="9EAE24C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42507A7"/>
    <w:multiLevelType w:val="hybridMultilevel"/>
    <w:tmpl w:val="66A8C9E4"/>
    <w:lvl w:ilvl="0" w:tplc="A8BCE37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4FC48FB"/>
    <w:multiLevelType w:val="hybridMultilevel"/>
    <w:tmpl w:val="EE7CBB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7AE15CA"/>
    <w:multiLevelType w:val="hybridMultilevel"/>
    <w:tmpl w:val="5B148818"/>
    <w:lvl w:ilvl="0" w:tplc="04050017">
      <w:start w:val="1"/>
      <w:numFmt w:val="lowerLetter"/>
      <w:lvlText w:val="%1)"/>
      <w:lvlJc w:val="left"/>
      <w:pPr>
        <w:tabs>
          <w:tab w:val="num" w:pos="718"/>
        </w:tabs>
        <w:ind w:left="718" w:hanging="360"/>
      </w:pPr>
    </w:lvl>
    <w:lvl w:ilvl="1" w:tplc="04050019" w:tentative="1">
      <w:start w:val="1"/>
      <w:numFmt w:val="lowerLetter"/>
      <w:lvlText w:val="%2."/>
      <w:lvlJc w:val="left"/>
      <w:pPr>
        <w:tabs>
          <w:tab w:val="num" w:pos="1438"/>
        </w:tabs>
        <w:ind w:left="1438" w:hanging="360"/>
      </w:pPr>
    </w:lvl>
    <w:lvl w:ilvl="2" w:tplc="0405001B" w:tentative="1">
      <w:start w:val="1"/>
      <w:numFmt w:val="lowerRoman"/>
      <w:lvlText w:val="%3."/>
      <w:lvlJc w:val="right"/>
      <w:pPr>
        <w:tabs>
          <w:tab w:val="num" w:pos="2158"/>
        </w:tabs>
        <w:ind w:left="2158" w:hanging="180"/>
      </w:pPr>
    </w:lvl>
    <w:lvl w:ilvl="3" w:tplc="0405000F" w:tentative="1">
      <w:start w:val="1"/>
      <w:numFmt w:val="decimal"/>
      <w:lvlText w:val="%4."/>
      <w:lvlJc w:val="left"/>
      <w:pPr>
        <w:tabs>
          <w:tab w:val="num" w:pos="2878"/>
        </w:tabs>
        <w:ind w:left="2878" w:hanging="360"/>
      </w:pPr>
    </w:lvl>
    <w:lvl w:ilvl="4" w:tplc="04050019" w:tentative="1">
      <w:start w:val="1"/>
      <w:numFmt w:val="lowerLetter"/>
      <w:lvlText w:val="%5."/>
      <w:lvlJc w:val="left"/>
      <w:pPr>
        <w:tabs>
          <w:tab w:val="num" w:pos="3598"/>
        </w:tabs>
        <w:ind w:left="3598" w:hanging="360"/>
      </w:pPr>
    </w:lvl>
    <w:lvl w:ilvl="5" w:tplc="0405001B" w:tentative="1">
      <w:start w:val="1"/>
      <w:numFmt w:val="lowerRoman"/>
      <w:lvlText w:val="%6."/>
      <w:lvlJc w:val="right"/>
      <w:pPr>
        <w:tabs>
          <w:tab w:val="num" w:pos="4318"/>
        </w:tabs>
        <w:ind w:left="4318" w:hanging="180"/>
      </w:pPr>
    </w:lvl>
    <w:lvl w:ilvl="6" w:tplc="0405000F" w:tentative="1">
      <w:start w:val="1"/>
      <w:numFmt w:val="decimal"/>
      <w:lvlText w:val="%7."/>
      <w:lvlJc w:val="left"/>
      <w:pPr>
        <w:tabs>
          <w:tab w:val="num" w:pos="5038"/>
        </w:tabs>
        <w:ind w:left="5038" w:hanging="360"/>
      </w:pPr>
    </w:lvl>
    <w:lvl w:ilvl="7" w:tplc="04050019" w:tentative="1">
      <w:start w:val="1"/>
      <w:numFmt w:val="lowerLetter"/>
      <w:lvlText w:val="%8."/>
      <w:lvlJc w:val="left"/>
      <w:pPr>
        <w:tabs>
          <w:tab w:val="num" w:pos="5758"/>
        </w:tabs>
        <w:ind w:left="5758" w:hanging="360"/>
      </w:pPr>
    </w:lvl>
    <w:lvl w:ilvl="8" w:tplc="0405001B" w:tentative="1">
      <w:start w:val="1"/>
      <w:numFmt w:val="lowerRoman"/>
      <w:lvlText w:val="%9."/>
      <w:lvlJc w:val="right"/>
      <w:pPr>
        <w:tabs>
          <w:tab w:val="num" w:pos="6478"/>
        </w:tabs>
        <w:ind w:left="6478" w:hanging="180"/>
      </w:pPr>
    </w:lvl>
  </w:abstractNum>
  <w:abstractNum w:abstractNumId="41">
    <w:nsid w:val="7A3D3C5F"/>
    <w:multiLevelType w:val="hybridMultilevel"/>
    <w:tmpl w:val="08BED0F2"/>
    <w:lvl w:ilvl="0" w:tplc="B72EEDEE">
      <w:start w:val="1"/>
      <w:numFmt w:val="bullet"/>
      <w:lvlText w:val="-"/>
      <w:lvlJc w:val="left"/>
      <w:pPr>
        <w:ind w:left="1062" w:hanging="360"/>
      </w:pPr>
      <w:rPr>
        <w:rFonts w:ascii="Arial Narrow" w:eastAsia="Times New Roman" w:hAnsi="Arial Narrow" w:cs="Times New Roman"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42">
    <w:nsid w:val="7C5D5367"/>
    <w:multiLevelType w:val="multilevel"/>
    <w:tmpl w:val="A71E9B3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3">
    <w:nsid w:val="7C6035A8"/>
    <w:multiLevelType w:val="hybridMultilevel"/>
    <w:tmpl w:val="4AA8713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7D587DD7"/>
    <w:multiLevelType w:val="multilevel"/>
    <w:tmpl w:val="0B9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ED3D3E"/>
    <w:multiLevelType w:val="hybridMultilevel"/>
    <w:tmpl w:val="8C2E48BC"/>
    <w:lvl w:ilvl="0" w:tplc="8BFCD2EC">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7A5E29"/>
    <w:multiLevelType w:val="hybridMultilevel"/>
    <w:tmpl w:val="490CE34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26"/>
  </w:num>
  <w:num w:numId="4">
    <w:abstractNumId w:val="40"/>
  </w:num>
  <w:num w:numId="5">
    <w:abstractNumId w:val="12"/>
  </w:num>
  <w:num w:numId="6">
    <w:abstractNumId w:val="5"/>
  </w:num>
  <w:num w:numId="7">
    <w:abstractNumId w:val="36"/>
  </w:num>
  <w:num w:numId="8">
    <w:abstractNumId w:val="23"/>
  </w:num>
  <w:num w:numId="9">
    <w:abstractNumId w:val="31"/>
  </w:num>
  <w:num w:numId="10">
    <w:abstractNumId w:val="37"/>
  </w:num>
  <w:num w:numId="11">
    <w:abstractNumId w:val="24"/>
  </w:num>
  <w:num w:numId="12">
    <w:abstractNumId w:val="2"/>
  </w:num>
  <w:num w:numId="13">
    <w:abstractNumId w:val="16"/>
  </w:num>
  <w:num w:numId="14">
    <w:abstractNumId w:val="3"/>
  </w:num>
  <w:num w:numId="15">
    <w:abstractNumId w:val="33"/>
  </w:num>
  <w:num w:numId="16">
    <w:abstractNumId w:val="15"/>
  </w:num>
  <w:num w:numId="17">
    <w:abstractNumId w:val="35"/>
  </w:num>
  <w:num w:numId="18">
    <w:abstractNumId w:val="1"/>
  </w:num>
  <w:num w:numId="19">
    <w:abstractNumId w:val="38"/>
  </w:num>
  <w:num w:numId="20">
    <w:abstractNumId w:val="27"/>
  </w:num>
  <w:num w:numId="21">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
  </w:num>
  <w:num w:numId="24">
    <w:abstractNumId w:val="7"/>
  </w:num>
  <w:num w:numId="25">
    <w:abstractNumId w:val="25"/>
  </w:num>
  <w:num w:numId="26">
    <w:abstractNumId w:val="44"/>
  </w:num>
  <w:num w:numId="27">
    <w:abstractNumId w:val="46"/>
  </w:num>
  <w:num w:numId="28">
    <w:abstractNumId w:val="39"/>
  </w:num>
  <w:num w:numId="29">
    <w:abstractNumId w:val="10"/>
  </w:num>
  <w:num w:numId="30">
    <w:abstractNumId w:val="14"/>
  </w:num>
  <w:num w:numId="31">
    <w:abstractNumId w:val="34"/>
  </w:num>
  <w:num w:numId="32">
    <w:abstractNumId w:val="9"/>
  </w:num>
  <w:num w:numId="33">
    <w:abstractNumId w:val="32"/>
  </w:num>
  <w:num w:numId="34">
    <w:abstractNumId w:val="13"/>
  </w:num>
  <w:num w:numId="35">
    <w:abstractNumId w:val="22"/>
  </w:num>
  <w:num w:numId="36">
    <w:abstractNumId w:val="11"/>
  </w:num>
  <w:num w:numId="37">
    <w:abstractNumId w:val="8"/>
  </w:num>
  <w:num w:numId="38">
    <w:abstractNumId w:val="20"/>
  </w:num>
  <w:num w:numId="39">
    <w:abstractNumId w:val="41"/>
  </w:num>
  <w:num w:numId="40">
    <w:abstractNumId w:val="45"/>
  </w:num>
  <w:num w:numId="41">
    <w:abstractNumId w:val="21"/>
  </w:num>
  <w:num w:numId="42">
    <w:abstractNumId w:val="28"/>
  </w:num>
  <w:num w:numId="43">
    <w:abstractNumId w:val="0"/>
  </w:num>
  <w:num w:numId="44">
    <w:abstractNumId w:val="29"/>
  </w:num>
  <w:num w:numId="45">
    <w:abstractNumId w:val="18"/>
  </w:num>
  <w:num w:numId="46">
    <w:abstractNumId w:val="1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4B"/>
    <w:rsid w:val="0000043F"/>
    <w:rsid w:val="00010454"/>
    <w:rsid w:val="000135B9"/>
    <w:rsid w:val="00013FAE"/>
    <w:rsid w:val="00021753"/>
    <w:rsid w:val="00022293"/>
    <w:rsid w:val="0002574C"/>
    <w:rsid w:val="000319EB"/>
    <w:rsid w:val="00032452"/>
    <w:rsid w:val="00033957"/>
    <w:rsid w:val="00037E5E"/>
    <w:rsid w:val="00041FF6"/>
    <w:rsid w:val="000434E3"/>
    <w:rsid w:val="000439A6"/>
    <w:rsid w:val="00046E94"/>
    <w:rsid w:val="00050703"/>
    <w:rsid w:val="0005406C"/>
    <w:rsid w:val="000605EA"/>
    <w:rsid w:val="00063B95"/>
    <w:rsid w:val="0006654F"/>
    <w:rsid w:val="000716D1"/>
    <w:rsid w:val="0007283A"/>
    <w:rsid w:val="000732F2"/>
    <w:rsid w:val="00076CB7"/>
    <w:rsid w:val="00081058"/>
    <w:rsid w:val="00086129"/>
    <w:rsid w:val="00091828"/>
    <w:rsid w:val="00091FB1"/>
    <w:rsid w:val="00092439"/>
    <w:rsid w:val="00096EEA"/>
    <w:rsid w:val="000A27C7"/>
    <w:rsid w:val="000A2B67"/>
    <w:rsid w:val="000A3661"/>
    <w:rsid w:val="000A6ECB"/>
    <w:rsid w:val="000B02DE"/>
    <w:rsid w:val="000B56D2"/>
    <w:rsid w:val="000C28B8"/>
    <w:rsid w:val="000D450F"/>
    <w:rsid w:val="000D561A"/>
    <w:rsid w:val="000E1822"/>
    <w:rsid w:val="000E40F9"/>
    <w:rsid w:val="000E5C6C"/>
    <w:rsid w:val="000F04CC"/>
    <w:rsid w:val="000F1738"/>
    <w:rsid w:val="000F1906"/>
    <w:rsid w:val="000F33FD"/>
    <w:rsid w:val="000F4307"/>
    <w:rsid w:val="000F5729"/>
    <w:rsid w:val="000F597D"/>
    <w:rsid w:val="00103C3C"/>
    <w:rsid w:val="00114637"/>
    <w:rsid w:val="00115F03"/>
    <w:rsid w:val="0011780C"/>
    <w:rsid w:val="00126426"/>
    <w:rsid w:val="00135056"/>
    <w:rsid w:val="0013652B"/>
    <w:rsid w:val="00140975"/>
    <w:rsid w:val="00141BB5"/>
    <w:rsid w:val="00146C7F"/>
    <w:rsid w:val="00150AD1"/>
    <w:rsid w:val="00157684"/>
    <w:rsid w:val="00157697"/>
    <w:rsid w:val="00162629"/>
    <w:rsid w:val="0016354A"/>
    <w:rsid w:val="001647BB"/>
    <w:rsid w:val="00165644"/>
    <w:rsid w:val="001657E5"/>
    <w:rsid w:val="0016588D"/>
    <w:rsid w:val="0016784A"/>
    <w:rsid w:val="00183F66"/>
    <w:rsid w:val="00190B86"/>
    <w:rsid w:val="00192C9F"/>
    <w:rsid w:val="00194620"/>
    <w:rsid w:val="00195922"/>
    <w:rsid w:val="001A31A6"/>
    <w:rsid w:val="001A5148"/>
    <w:rsid w:val="001A5A84"/>
    <w:rsid w:val="001A747A"/>
    <w:rsid w:val="001B37AF"/>
    <w:rsid w:val="001B6C32"/>
    <w:rsid w:val="001D5D6D"/>
    <w:rsid w:val="001D65E6"/>
    <w:rsid w:val="001E0640"/>
    <w:rsid w:val="001E389C"/>
    <w:rsid w:val="001E6E2B"/>
    <w:rsid w:val="001E6E37"/>
    <w:rsid w:val="001E73E6"/>
    <w:rsid w:val="001F29E7"/>
    <w:rsid w:val="001F4626"/>
    <w:rsid w:val="00204E3C"/>
    <w:rsid w:val="00214587"/>
    <w:rsid w:val="00217C53"/>
    <w:rsid w:val="00226992"/>
    <w:rsid w:val="00230756"/>
    <w:rsid w:val="002410E3"/>
    <w:rsid w:val="00246CE9"/>
    <w:rsid w:val="00246D04"/>
    <w:rsid w:val="002509C4"/>
    <w:rsid w:val="002534D0"/>
    <w:rsid w:val="00253997"/>
    <w:rsid w:val="00253F53"/>
    <w:rsid w:val="0025736F"/>
    <w:rsid w:val="00266255"/>
    <w:rsid w:val="00272637"/>
    <w:rsid w:val="0027601D"/>
    <w:rsid w:val="00276380"/>
    <w:rsid w:val="002775D6"/>
    <w:rsid w:val="00280346"/>
    <w:rsid w:val="0028522B"/>
    <w:rsid w:val="00286118"/>
    <w:rsid w:val="0029159A"/>
    <w:rsid w:val="002922CC"/>
    <w:rsid w:val="00292A64"/>
    <w:rsid w:val="00295819"/>
    <w:rsid w:val="002A1B0B"/>
    <w:rsid w:val="002A3468"/>
    <w:rsid w:val="002A3B8B"/>
    <w:rsid w:val="002A519D"/>
    <w:rsid w:val="002A7259"/>
    <w:rsid w:val="002B3449"/>
    <w:rsid w:val="002B513F"/>
    <w:rsid w:val="002B7AEA"/>
    <w:rsid w:val="002C0EF5"/>
    <w:rsid w:val="002C360C"/>
    <w:rsid w:val="002C6B9E"/>
    <w:rsid w:val="002D10D6"/>
    <w:rsid w:val="002D1644"/>
    <w:rsid w:val="002D2374"/>
    <w:rsid w:val="002E543A"/>
    <w:rsid w:val="002E5922"/>
    <w:rsid w:val="002F12C8"/>
    <w:rsid w:val="002F22C1"/>
    <w:rsid w:val="002F2E3C"/>
    <w:rsid w:val="00303F4D"/>
    <w:rsid w:val="003043EE"/>
    <w:rsid w:val="00307519"/>
    <w:rsid w:val="0031437B"/>
    <w:rsid w:val="0031463A"/>
    <w:rsid w:val="003173EF"/>
    <w:rsid w:val="00321C0E"/>
    <w:rsid w:val="00326ABF"/>
    <w:rsid w:val="00327FAA"/>
    <w:rsid w:val="00330D82"/>
    <w:rsid w:val="003331AC"/>
    <w:rsid w:val="00340CBE"/>
    <w:rsid w:val="003453E0"/>
    <w:rsid w:val="003457E8"/>
    <w:rsid w:val="00356153"/>
    <w:rsid w:val="00367E01"/>
    <w:rsid w:val="003715A7"/>
    <w:rsid w:val="00372F4F"/>
    <w:rsid w:val="003757F1"/>
    <w:rsid w:val="00381B32"/>
    <w:rsid w:val="00381D08"/>
    <w:rsid w:val="00386003"/>
    <w:rsid w:val="003869B7"/>
    <w:rsid w:val="00394D31"/>
    <w:rsid w:val="00396CCC"/>
    <w:rsid w:val="00397149"/>
    <w:rsid w:val="003A340B"/>
    <w:rsid w:val="003A5CAB"/>
    <w:rsid w:val="003B1210"/>
    <w:rsid w:val="003B62C3"/>
    <w:rsid w:val="003C5813"/>
    <w:rsid w:val="003C7185"/>
    <w:rsid w:val="003D00B1"/>
    <w:rsid w:val="003D1C0B"/>
    <w:rsid w:val="003D3597"/>
    <w:rsid w:val="003D3C47"/>
    <w:rsid w:val="003D3D62"/>
    <w:rsid w:val="003D4B96"/>
    <w:rsid w:val="003D730C"/>
    <w:rsid w:val="003E2F0C"/>
    <w:rsid w:val="003E42E9"/>
    <w:rsid w:val="003E6EE0"/>
    <w:rsid w:val="003E7285"/>
    <w:rsid w:val="003E760F"/>
    <w:rsid w:val="003F3369"/>
    <w:rsid w:val="00400B66"/>
    <w:rsid w:val="00402F9A"/>
    <w:rsid w:val="004222E3"/>
    <w:rsid w:val="0042452A"/>
    <w:rsid w:val="00431B60"/>
    <w:rsid w:val="004349D4"/>
    <w:rsid w:val="0044052D"/>
    <w:rsid w:val="00440CCA"/>
    <w:rsid w:val="00442B6F"/>
    <w:rsid w:val="00444ADB"/>
    <w:rsid w:val="004506D2"/>
    <w:rsid w:val="004516C7"/>
    <w:rsid w:val="00452D36"/>
    <w:rsid w:val="00455D8F"/>
    <w:rsid w:val="0046076E"/>
    <w:rsid w:val="00473A6F"/>
    <w:rsid w:val="0047464E"/>
    <w:rsid w:val="004911AE"/>
    <w:rsid w:val="004A1538"/>
    <w:rsid w:val="004A6518"/>
    <w:rsid w:val="004A6CFC"/>
    <w:rsid w:val="004A7286"/>
    <w:rsid w:val="004B69E0"/>
    <w:rsid w:val="004C0460"/>
    <w:rsid w:val="004C3828"/>
    <w:rsid w:val="004C43B0"/>
    <w:rsid w:val="004C59C7"/>
    <w:rsid w:val="004C681D"/>
    <w:rsid w:val="004C7908"/>
    <w:rsid w:val="004D22A0"/>
    <w:rsid w:val="004D27A4"/>
    <w:rsid w:val="004D28E6"/>
    <w:rsid w:val="004D53EC"/>
    <w:rsid w:val="004D7E4E"/>
    <w:rsid w:val="004E10B4"/>
    <w:rsid w:val="004E1473"/>
    <w:rsid w:val="004E64FA"/>
    <w:rsid w:val="004E7C89"/>
    <w:rsid w:val="004F146D"/>
    <w:rsid w:val="004F625F"/>
    <w:rsid w:val="004F7A50"/>
    <w:rsid w:val="00500089"/>
    <w:rsid w:val="005042B1"/>
    <w:rsid w:val="00505CF5"/>
    <w:rsid w:val="00513B35"/>
    <w:rsid w:val="00513D80"/>
    <w:rsid w:val="005216F2"/>
    <w:rsid w:val="005217EF"/>
    <w:rsid w:val="0052298B"/>
    <w:rsid w:val="00524E5E"/>
    <w:rsid w:val="00525EC8"/>
    <w:rsid w:val="00527287"/>
    <w:rsid w:val="00531654"/>
    <w:rsid w:val="005336B6"/>
    <w:rsid w:val="00536745"/>
    <w:rsid w:val="005409CA"/>
    <w:rsid w:val="00541683"/>
    <w:rsid w:val="00545C56"/>
    <w:rsid w:val="00547AF6"/>
    <w:rsid w:val="00547FFE"/>
    <w:rsid w:val="00550127"/>
    <w:rsid w:val="00555EC6"/>
    <w:rsid w:val="00561A45"/>
    <w:rsid w:val="00564B83"/>
    <w:rsid w:val="00565048"/>
    <w:rsid w:val="00571FB8"/>
    <w:rsid w:val="00572904"/>
    <w:rsid w:val="00573742"/>
    <w:rsid w:val="005813EA"/>
    <w:rsid w:val="0058692C"/>
    <w:rsid w:val="005907F5"/>
    <w:rsid w:val="00590DF2"/>
    <w:rsid w:val="005959F9"/>
    <w:rsid w:val="00595D6D"/>
    <w:rsid w:val="005966E5"/>
    <w:rsid w:val="005A0FFE"/>
    <w:rsid w:val="005A23BF"/>
    <w:rsid w:val="005A264B"/>
    <w:rsid w:val="005A3983"/>
    <w:rsid w:val="005B0460"/>
    <w:rsid w:val="005B05A4"/>
    <w:rsid w:val="005B2AF2"/>
    <w:rsid w:val="005B52CA"/>
    <w:rsid w:val="005C6B5B"/>
    <w:rsid w:val="005C6CA0"/>
    <w:rsid w:val="005C7EF1"/>
    <w:rsid w:val="005D09C4"/>
    <w:rsid w:val="005D4BFE"/>
    <w:rsid w:val="005D6010"/>
    <w:rsid w:val="005D7453"/>
    <w:rsid w:val="005D783F"/>
    <w:rsid w:val="005E5DB0"/>
    <w:rsid w:val="005F072C"/>
    <w:rsid w:val="005F4800"/>
    <w:rsid w:val="005F67CD"/>
    <w:rsid w:val="005F7DF2"/>
    <w:rsid w:val="00605394"/>
    <w:rsid w:val="00607B8C"/>
    <w:rsid w:val="00610EFA"/>
    <w:rsid w:val="00626188"/>
    <w:rsid w:val="00631A92"/>
    <w:rsid w:val="006345E9"/>
    <w:rsid w:val="00641195"/>
    <w:rsid w:val="00641A69"/>
    <w:rsid w:val="00641F94"/>
    <w:rsid w:val="0064265B"/>
    <w:rsid w:val="00643693"/>
    <w:rsid w:val="00643C74"/>
    <w:rsid w:val="00652A3B"/>
    <w:rsid w:val="00654E35"/>
    <w:rsid w:val="00661AF9"/>
    <w:rsid w:val="00662A7E"/>
    <w:rsid w:val="00662EB1"/>
    <w:rsid w:val="0066367E"/>
    <w:rsid w:val="006643B9"/>
    <w:rsid w:val="00666823"/>
    <w:rsid w:val="006766C0"/>
    <w:rsid w:val="00677020"/>
    <w:rsid w:val="00686649"/>
    <w:rsid w:val="00692B95"/>
    <w:rsid w:val="00695009"/>
    <w:rsid w:val="006A2D1B"/>
    <w:rsid w:val="006A40A6"/>
    <w:rsid w:val="006A61A9"/>
    <w:rsid w:val="006A6903"/>
    <w:rsid w:val="006B0F8C"/>
    <w:rsid w:val="006B44A8"/>
    <w:rsid w:val="006C01B5"/>
    <w:rsid w:val="006C0B56"/>
    <w:rsid w:val="006C3540"/>
    <w:rsid w:val="006C60BA"/>
    <w:rsid w:val="006C6C0C"/>
    <w:rsid w:val="006C79D6"/>
    <w:rsid w:val="006D29AB"/>
    <w:rsid w:val="006D79CA"/>
    <w:rsid w:val="006E1A9B"/>
    <w:rsid w:val="006E2400"/>
    <w:rsid w:val="006E6F31"/>
    <w:rsid w:val="006F0D99"/>
    <w:rsid w:val="006F3C58"/>
    <w:rsid w:val="006F615D"/>
    <w:rsid w:val="006F72BA"/>
    <w:rsid w:val="00704F52"/>
    <w:rsid w:val="0070644D"/>
    <w:rsid w:val="00710E12"/>
    <w:rsid w:val="00716655"/>
    <w:rsid w:val="007301FF"/>
    <w:rsid w:val="00732676"/>
    <w:rsid w:val="0074068B"/>
    <w:rsid w:val="0074139F"/>
    <w:rsid w:val="0075162B"/>
    <w:rsid w:val="00751925"/>
    <w:rsid w:val="007530CE"/>
    <w:rsid w:val="0075410B"/>
    <w:rsid w:val="00770247"/>
    <w:rsid w:val="00770DB0"/>
    <w:rsid w:val="00776975"/>
    <w:rsid w:val="00781892"/>
    <w:rsid w:val="00782AC5"/>
    <w:rsid w:val="00785043"/>
    <w:rsid w:val="0079558C"/>
    <w:rsid w:val="007A018C"/>
    <w:rsid w:val="007A2B18"/>
    <w:rsid w:val="007A3B2D"/>
    <w:rsid w:val="007A4EE9"/>
    <w:rsid w:val="007A5720"/>
    <w:rsid w:val="007B3A72"/>
    <w:rsid w:val="007C2C94"/>
    <w:rsid w:val="007C413D"/>
    <w:rsid w:val="007C472E"/>
    <w:rsid w:val="007C585B"/>
    <w:rsid w:val="007C5E3E"/>
    <w:rsid w:val="007D0EB3"/>
    <w:rsid w:val="007D349F"/>
    <w:rsid w:val="007D53CC"/>
    <w:rsid w:val="007E3987"/>
    <w:rsid w:val="007F0D98"/>
    <w:rsid w:val="007F2F17"/>
    <w:rsid w:val="007F63B9"/>
    <w:rsid w:val="008058D6"/>
    <w:rsid w:val="00805B91"/>
    <w:rsid w:val="00807E02"/>
    <w:rsid w:val="0081038D"/>
    <w:rsid w:val="00813FEC"/>
    <w:rsid w:val="0081784A"/>
    <w:rsid w:val="008224B7"/>
    <w:rsid w:val="00825F66"/>
    <w:rsid w:val="00837F6D"/>
    <w:rsid w:val="008420C1"/>
    <w:rsid w:val="008464D2"/>
    <w:rsid w:val="008472F6"/>
    <w:rsid w:val="008475A5"/>
    <w:rsid w:val="00850BB7"/>
    <w:rsid w:val="008519D3"/>
    <w:rsid w:val="008558B0"/>
    <w:rsid w:val="008600FF"/>
    <w:rsid w:val="00872B43"/>
    <w:rsid w:val="008742B0"/>
    <w:rsid w:val="008803D0"/>
    <w:rsid w:val="00883397"/>
    <w:rsid w:val="00883597"/>
    <w:rsid w:val="008845D6"/>
    <w:rsid w:val="0088608E"/>
    <w:rsid w:val="00891AC4"/>
    <w:rsid w:val="00895639"/>
    <w:rsid w:val="00896097"/>
    <w:rsid w:val="008961FF"/>
    <w:rsid w:val="00897799"/>
    <w:rsid w:val="008A0614"/>
    <w:rsid w:val="008A0EE7"/>
    <w:rsid w:val="008A6521"/>
    <w:rsid w:val="008B341E"/>
    <w:rsid w:val="008B4669"/>
    <w:rsid w:val="008B54C5"/>
    <w:rsid w:val="008C4058"/>
    <w:rsid w:val="008C5E2D"/>
    <w:rsid w:val="008D0CD8"/>
    <w:rsid w:val="008D1CFA"/>
    <w:rsid w:val="008D3CC4"/>
    <w:rsid w:val="008D4EE2"/>
    <w:rsid w:val="008E0388"/>
    <w:rsid w:val="008E655F"/>
    <w:rsid w:val="008F3194"/>
    <w:rsid w:val="00901107"/>
    <w:rsid w:val="00903CB2"/>
    <w:rsid w:val="00903ED9"/>
    <w:rsid w:val="0090758C"/>
    <w:rsid w:val="00907900"/>
    <w:rsid w:val="00921F01"/>
    <w:rsid w:val="00923843"/>
    <w:rsid w:val="00923E2E"/>
    <w:rsid w:val="00926144"/>
    <w:rsid w:val="009304D3"/>
    <w:rsid w:val="009315BF"/>
    <w:rsid w:val="00931CD5"/>
    <w:rsid w:val="00931F3C"/>
    <w:rsid w:val="0094092A"/>
    <w:rsid w:val="00941ED1"/>
    <w:rsid w:val="009507A2"/>
    <w:rsid w:val="00953AD8"/>
    <w:rsid w:val="00953C5F"/>
    <w:rsid w:val="00956A63"/>
    <w:rsid w:val="00960025"/>
    <w:rsid w:val="00961A11"/>
    <w:rsid w:val="00962B2E"/>
    <w:rsid w:val="009650D0"/>
    <w:rsid w:val="0096610F"/>
    <w:rsid w:val="00972C42"/>
    <w:rsid w:val="009733D6"/>
    <w:rsid w:val="00976F9E"/>
    <w:rsid w:val="00980531"/>
    <w:rsid w:val="009903A6"/>
    <w:rsid w:val="009912D8"/>
    <w:rsid w:val="0099304B"/>
    <w:rsid w:val="009973CE"/>
    <w:rsid w:val="009976BF"/>
    <w:rsid w:val="009A1531"/>
    <w:rsid w:val="009A2C9F"/>
    <w:rsid w:val="009A485D"/>
    <w:rsid w:val="009A5DED"/>
    <w:rsid w:val="009A6CEE"/>
    <w:rsid w:val="009B165D"/>
    <w:rsid w:val="009B335C"/>
    <w:rsid w:val="009B6977"/>
    <w:rsid w:val="009C0B0A"/>
    <w:rsid w:val="009C404F"/>
    <w:rsid w:val="009C6CAB"/>
    <w:rsid w:val="009D4B44"/>
    <w:rsid w:val="009E0C57"/>
    <w:rsid w:val="009E156D"/>
    <w:rsid w:val="009E509E"/>
    <w:rsid w:val="009F3463"/>
    <w:rsid w:val="009F78BE"/>
    <w:rsid w:val="00A002F3"/>
    <w:rsid w:val="00A004E3"/>
    <w:rsid w:val="00A105E3"/>
    <w:rsid w:val="00A118FF"/>
    <w:rsid w:val="00A13DAB"/>
    <w:rsid w:val="00A143EA"/>
    <w:rsid w:val="00A26E0C"/>
    <w:rsid w:val="00A30582"/>
    <w:rsid w:val="00A30816"/>
    <w:rsid w:val="00A3188E"/>
    <w:rsid w:val="00A34CEC"/>
    <w:rsid w:val="00A371ED"/>
    <w:rsid w:val="00A404F2"/>
    <w:rsid w:val="00A40FF8"/>
    <w:rsid w:val="00A55418"/>
    <w:rsid w:val="00A570C4"/>
    <w:rsid w:val="00A57781"/>
    <w:rsid w:val="00A62FF2"/>
    <w:rsid w:val="00A64A54"/>
    <w:rsid w:val="00A65A62"/>
    <w:rsid w:val="00A70937"/>
    <w:rsid w:val="00A80067"/>
    <w:rsid w:val="00A80199"/>
    <w:rsid w:val="00A8098A"/>
    <w:rsid w:val="00A840EA"/>
    <w:rsid w:val="00A86C04"/>
    <w:rsid w:val="00A901DB"/>
    <w:rsid w:val="00A92A2E"/>
    <w:rsid w:val="00A93D70"/>
    <w:rsid w:val="00AA4A0B"/>
    <w:rsid w:val="00AB0B9B"/>
    <w:rsid w:val="00AB0BDD"/>
    <w:rsid w:val="00AB167A"/>
    <w:rsid w:val="00AB4BE9"/>
    <w:rsid w:val="00AB7AD1"/>
    <w:rsid w:val="00AC5E8D"/>
    <w:rsid w:val="00AE0E09"/>
    <w:rsid w:val="00AF0EB4"/>
    <w:rsid w:val="00B011B5"/>
    <w:rsid w:val="00B01CAC"/>
    <w:rsid w:val="00B03276"/>
    <w:rsid w:val="00B060A6"/>
    <w:rsid w:val="00B06B82"/>
    <w:rsid w:val="00B12339"/>
    <w:rsid w:val="00B12DF3"/>
    <w:rsid w:val="00B13805"/>
    <w:rsid w:val="00B1755E"/>
    <w:rsid w:val="00B22C88"/>
    <w:rsid w:val="00B25F98"/>
    <w:rsid w:val="00B26981"/>
    <w:rsid w:val="00B3073F"/>
    <w:rsid w:val="00B355C2"/>
    <w:rsid w:val="00B44AFB"/>
    <w:rsid w:val="00B45515"/>
    <w:rsid w:val="00B47938"/>
    <w:rsid w:val="00B62119"/>
    <w:rsid w:val="00B6425F"/>
    <w:rsid w:val="00B64418"/>
    <w:rsid w:val="00B658F0"/>
    <w:rsid w:val="00B67FE4"/>
    <w:rsid w:val="00B74A62"/>
    <w:rsid w:val="00B750C2"/>
    <w:rsid w:val="00B773D5"/>
    <w:rsid w:val="00B803AD"/>
    <w:rsid w:val="00B81573"/>
    <w:rsid w:val="00B81639"/>
    <w:rsid w:val="00B82D6A"/>
    <w:rsid w:val="00B85A92"/>
    <w:rsid w:val="00B86273"/>
    <w:rsid w:val="00B90B82"/>
    <w:rsid w:val="00B95C12"/>
    <w:rsid w:val="00B97A08"/>
    <w:rsid w:val="00BA2A53"/>
    <w:rsid w:val="00BA4455"/>
    <w:rsid w:val="00BA4977"/>
    <w:rsid w:val="00BB2292"/>
    <w:rsid w:val="00BB4CD2"/>
    <w:rsid w:val="00BB6080"/>
    <w:rsid w:val="00BC093D"/>
    <w:rsid w:val="00BC1820"/>
    <w:rsid w:val="00BC30AA"/>
    <w:rsid w:val="00BD5C67"/>
    <w:rsid w:val="00BE45C4"/>
    <w:rsid w:val="00BE6D0D"/>
    <w:rsid w:val="00BE7DB2"/>
    <w:rsid w:val="00BF0118"/>
    <w:rsid w:val="00C038AF"/>
    <w:rsid w:val="00C06339"/>
    <w:rsid w:val="00C17E4D"/>
    <w:rsid w:val="00C22EDB"/>
    <w:rsid w:val="00C2383A"/>
    <w:rsid w:val="00C248EE"/>
    <w:rsid w:val="00C26302"/>
    <w:rsid w:val="00C27668"/>
    <w:rsid w:val="00C33893"/>
    <w:rsid w:val="00C358EF"/>
    <w:rsid w:val="00C37CA3"/>
    <w:rsid w:val="00C40BD7"/>
    <w:rsid w:val="00C42777"/>
    <w:rsid w:val="00C43737"/>
    <w:rsid w:val="00C43900"/>
    <w:rsid w:val="00C45A77"/>
    <w:rsid w:val="00C531BE"/>
    <w:rsid w:val="00C608E7"/>
    <w:rsid w:val="00C65AE2"/>
    <w:rsid w:val="00C669F0"/>
    <w:rsid w:val="00C73CEC"/>
    <w:rsid w:val="00C90CC9"/>
    <w:rsid w:val="00C92428"/>
    <w:rsid w:val="00C947DD"/>
    <w:rsid w:val="00C94D2D"/>
    <w:rsid w:val="00CA0083"/>
    <w:rsid w:val="00CA07E4"/>
    <w:rsid w:val="00CA29D7"/>
    <w:rsid w:val="00CA4008"/>
    <w:rsid w:val="00CA69C7"/>
    <w:rsid w:val="00CB2074"/>
    <w:rsid w:val="00CB2343"/>
    <w:rsid w:val="00CB2941"/>
    <w:rsid w:val="00CC0C5D"/>
    <w:rsid w:val="00CC29B8"/>
    <w:rsid w:val="00CC57CC"/>
    <w:rsid w:val="00CC677E"/>
    <w:rsid w:val="00CC7E57"/>
    <w:rsid w:val="00CD3811"/>
    <w:rsid w:val="00CE0C8A"/>
    <w:rsid w:val="00CE23B8"/>
    <w:rsid w:val="00CF3021"/>
    <w:rsid w:val="00CF33DA"/>
    <w:rsid w:val="00D01575"/>
    <w:rsid w:val="00D01A68"/>
    <w:rsid w:val="00D0365B"/>
    <w:rsid w:val="00D126E9"/>
    <w:rsid w:val="00D14979"/>
    <w:rsid w:val="00D14EBD"/>
    <w:rsid w:val="00D17083"/>
    <w:rsid w:val="00D22809"/>
    <w:rsid w:val="00D25076"/>
    <w:rsid w:val="00D2705F"/>
    <w:rsid w:val="00D2761F"/>
    <w:rsid w:val="00D31297"/>
    <w:rsid w:val="00D34BD0"/>
    <w:rsid w:val="00D3531A"/>
    <w:rsid w:val="00D438F8"/>
    <w:rsid w:val="00D4493D"/>
    <w:rsid w:val="00D57F8B"/>
    <w:rsid w:val="00D60B5F"/>
    <w:rsid w:val="00D60E1E"/>
    <w:rsid w:val="00D623B0"/>
    <w:rsid w:val="00D62F08"/>
    <w:rsid w:val="00D62F6B"/>
    <w:rsid w:val="00D637BB"/>
    <w:rsid w:val="00D75E87"/>
    <w:rsid w:val="00D81F4F"/>
    <w:rsid w:val="00D86A6B"/>
    <w:rsid w:val="00D93E38"/>
    <w:rsid w:val="00D945F8"/>
    <w:rsid w:val="00D94F01"/>
    <w:rsid w:val="00D97008"/>
    <w:rsid w:val="00DA4DA2"/>
    <w:rsid w:val="00DA7430"/>
    <w:rsid w:val="00DB081F"/>
    <w:rsid w:val="00DB5ECC"/>
    <w:rsid w:val="00DC78D0"/>
    <w:rsid w:val="00DD6121"/>
    <w:rsid w:val="00DD69BF"/>
    <w:rsid w:val="00DE042C"/>
    <w:rsid w:val="00DE12DD"/>
    <w:rsid w:val="00DE5504"/>
    <w:rsid w:val="00DF0B33"/>
    <w:rsid w:val="00DF1F8E"/>
    <w:rsid w:val="00DF223B"/>
    <w:rsid w:val="00DF62D3"/>
    <w:rsid w:val="00DF7754"/>
    <w:rsid w:val="00E04648"/>
    <w:rsid w:val="00E05103"/>
    <w:rsid w:val="00E10B5F"/>
    <w:rsid w:val="00E10B6A"/>
    <w:rsid w:val="00E12EE8"/>
    <w:rsid w:val="00E14621"/>
    <w:rsid w:val="00E1532A"/>
    <w:rsid w:val="00E17E74"/>
    <w:rsid w:val="00E23015"/>
    <w:rsid w:val="00E233B9"/>
    <w:rsid w:val="00E2343F"/>
    <w:rsid w:val="00E24DD6"/>
    <w:rsid w:val="00E250C1"/>
    <w:rsid w:val="00E33941"/>
    <w:rsid w:val="00E3624A"/>
    <w:rsid w:val="00E37648"/>
    <w:rsid w:val="00E40DD7"/>
    <w:rsid w:val="00E414FD"/>
    <w:rsid w:val="00E42117"/>
    <w:rsid w:val="00E5283B"/>
    <w:rsid w:val="00E52ADE"/>
    <w:rsid w:val="00E55F33"/>
    <w:rsid w:val="00E61A5B"/>
    <w:rsid w:val="00E67B12"/>
    <w:rsid w:val="00E726FB"/>
    <w:rsid w:val="00E82331"/>
    <w:rsid w:val="00E907A3"/>
    <w:rsid w:val="00E92E80"/>
    <w:rsid w:val="00EA1ECD"/>
    <w:rsid w:val="00EB17A3"/>
    <w:rsid w:val="00EB2D82"/>
    <w:rsid w:val="00EB2E9A"/>
    <w:rsid w:val="00EB63D6"/>
    <w:rsid w:val="00EB6ECA"/>
    <w:rsid w:val="00EC1719"/>
    <w:rsid w:val="00ED049E"/>
    <w:rsid w:val="00ED1F24"/>
    <w:rsid w:val="00ED5CB0"/>
    <w:rsid w:val="00EE1827"/>
    <w:rsid w:val="00EE5A48"/>
    <w:rsid w:val="00EE6B7D"/>
    <w:rsid w:val="00EF218B"/>
    <w:rsid w:val="00EF3F97"/>
    <w:rsid w:val="00EF5FA3"/>
    <w:rsid w:val="00EF61A8"/>
    <w:rsid w:val="00EF7BE3"/>
    <w:rsid w:val="00F00B61"/>
    <w:rsid w:val="00F026D7"/>
    <w:rsid w:val="00F02D86"/>
    <w:rsid w:val="00F050F3"/>
    <w:rsid w:val="00F06F61"/>
    <w:rsid w:val="00F14FF0"/>
    <w:rsid w:val="00F15FC2"/>
    <w:rsid w:val="00F1647D"/>
    <w:rsid w:val="00F17651"/>
    <w:rsid w:val="00F2145E"/>
    <w:rsid w:val="00F230C4"/>
    <w:rsid w:val="00F23F2E"/>
    <w:rsid w:val="00F24FCE"/>
    <w:rsid w:val="00F3205E"/>
    <w:rsid w:val="00F33DBC"/>
    <w:rsid w:val="00F35063"/>
    <w:rsid w:val="00F4086C"/>
    <w:rsid w:val="00F40B28"/>
    <w:rsid w:val="00F4113B"/>
    <w:rsid w:val="00F417CB"/>
    <w:rsid w:val="00F41FED"/>
    <w:rsid w:val="00F465A9"/>
    <w:rsid w:val="00F465F6"/>
    <w:rsid w:val="00F553FA"/>
    <w:rsid w:val="00F65050"/>
    <w:rsid w:val="00F66A74"/>
    <w:rsid w:val="00F6759E"/>
    <w:rsid w:val="00F70482"/>
    <w:rsid w:val="00F72AD0"/>
    <w:rsid w:val="00F805D5"/>
    <w:rsid w:val="00F84C4F"/>
    <w:rsid w:val="00F91C56"/>
    <w:rsid w:val="00F93F7F"/>
    <w:rsid w:val="00F95020"/>
    <w:rsid w:val="00F9557F"/>
    <w:rsid w:val="00F955EA"/>
    <w:rsid w:val="00F959DC"/>
    <w:rsid w:val="00F963C5"/>
    <w:rsid w:val="00F97960"/>
    <w:rsid w:val="00FA06E3"/>
    <w:rsid w:val="00FA1065"/>
    <w:rsid w:val="00FA6706"/>
    <w:rsid w:val="00FB21D4"/>
    <w:rsid w:val="00FB5243"/>
    <w:rsid w:val="00FB75D5"/>
    <w:rsid w:val="00FC10A6"/>
    <w:rsid w:val="00FC2DAE"/>
    <w:rsid w:val="00FC335E"/>
    <w:rsid w:val="00FC4FAC"/>
    <w:rsid w:val="00FC6776"/>
    <w:rsid w:val="00FD1E53"/>
    <w:rsid w:val="00FD5DCD"/>
    <w:rsid w:val="00FD6362"/>
    <w:rsid w:val="00FD747A"/>
    <w:rsid w:val="00FE27BF"/>
    <w:rsid w:val="00FE654B"/>
    <w:rsid w:val="00FE6A2A"/>
    <w:rsid w:val="00FF0130"/>
    <w:rsid w:val="00FF5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654B"/>
    <w:rPr>
      <w:sz w:val="24"/>
      <w:szCs w:val="24"/>
    </w:rPr>
  </w:style>
  <w:style w:type="paragraph" w:styleId="Nadpis1">
    <w:name w:val="heading 1"/>
    <w:aliases w:val="Heading 1 - Nadpis 1. úrovně"/>
    <w:basedOn w:val="Normln"/>
    <w:next w:val="Normln"/>
    <w:qFormat/>
    <w:rsid w:val="005336B6"/>
    <w:pPr>
      <w:keepNext/>
      <w:numPr>
        <w:numId w:val="12"/>
      </w:numPr>
      <w:spacing w:before="600" w:after="60"/>
      <w:jc w:val="both"/>
      <w:outlineLvl w:val="0"/>
    </w:pPr>
    <w:rPr>
      <w:rFonts w:ascii="Arial Black" w:hAnsi="Arial Black"/>
      <w:sz w:val="28"/>
      <w:szCs w:val="20"/>
    </w:rPr>
  </w:style>
  <w:style w:type="paragraph" w:styleId="Nadpis2">
    <w:name w:val="heading 2"/>
    <w:basedOn w:val="Normln"/>
    <w:next w:val="Normln"/>
    <w:link w:val="Nadpis2Char"/>
    <w:qFormat/>
    <w:rsid w:val="005336B6"/>
    <w:pPr>
      <w:keepNext/>
      <w:numPr>
        <w:ilvl w:val="1"/>
        <w:numId w:val="12"/>
      </w:numPr>
      <w:spacing w:before="240" w:after="60"/>
      <w:outlineLvl w:val="1"/>
    </w:pPr>
    <w:rPr>
      <w:rFonts w:ascii="Arial Black" w:hAnsi="Arial Black"/>
      <w:szCs w:val="20"/>
    </w:rPr>
  </w:style>
  <w:style w:type="paragraph" w:styleId="Nadpis3">
    <w:name w:val="heading 3"/>
    <w:basedOn w:val="Normln"/>
    <w:next w:val="Normln"/>
    <w:qFormat/>
    <w:rsid w:val="005336B6"/>
    <w:pPr>
      <w:keepNext/>
      <w:numPr>
        <w:ilvl w:val="2"/>
        <w:numId w:val="12"/>
      </w:numPr>
      <w:spacing w:before="60" w:after="60"/>
      <w:jc w:val="center"/>
      <w:outlineLvl w:val="2"/>
    </w:pPr>
    <w:rPr>
      <w:b/>
      <w:szCs w:val="20"/>
    </w:rPr>
  </w:style>
  <w:style w:type="paragraph" w:styleId="Nadpis4">
    <w:name w:val="heading 4"/>
    <w:basedOn w:val="Normln"/>
    <w:next w:val="Normln"/>
    <w:uiPriority w:val="99"/>
    <w:qFormat/>
    <w:rsid w:val="005336B6"/>
    <w:pPr>
      <w:keepNext/>
      <w:numPr>
        <w:ilvl w:val="3"/>
        <w:numId w:val="12"/>
      </w:numPr>
      <w:spacing w:before="60" w:after="60"/>
      <w:jc w:val="center"/>
      <w:outlineLvl w:val="3"/>
    </w:pPr>
    <w:rPr>
      <w:b/>
      <w:sz w:val="36"/>
      <w:szCs w:val="20"/>
    </w:rPr>
  </w:style>
  <w:style w:type="paragraph" w:styleId="Nadpis5">
    <w:name w:val="heading 5"/>
    <w:basedOn w:val="Normln"/>
    <w:next w:val="Normln"/>
    <w:uiPriority w:val="99"/>
    <w:qFormat/>
    <w:rsid w:val="005336B6"/>
    <w:pPr>
      <w:keepNext/>
      <w:numPr>
        <w:ilvl w:val="4"/>
        <w:numId w:val="12"/>
      </w:numPr>
      <w:spacing w:before="60" w:after="60"/>
      <w:jc w:val="center"/>
      <w:outlineLvl w:val="4"/>
    </w:pPr>
    <w:rPr>
      <w:b/>
      <w:szCs w:val="20"/>
      <w:u w:val="single"/>
    </w:rPr>
  </w:style>
  <w:style w:type="paragraph" w:styleId="Nadpis6">
    <w:name w:val="heading 6"/>
    <w:basedOn w:val="Normln"/>
    <w:next w:val="Normln"/>
    <w:uiPriority w:val="99"/>
    <w:qFormat/>
    <w:rsid w:val="005336B6"/>
    <w:pPr>
      <w:keepNext/>
      <w:numPr>
        <w:ilvl w:val="5"/>
        <w:numId w:val="12"/>
      </w:numPr>
      <w:tabs>
        <w:tab w:val="left" w:pos="4253"/>
      </w:tabs>
      <w:spacing w:before="60" w:after="60"/>
      <w:jc w:val="both"/>
      <w:outlineLvl w:val="5"/>
    </w:pPr>
    <w:rPr>
      <w:b/>
      <w:szCs w:val="20"/>
    </w:rPr>
  </w:style>
  <w:style w:type="paragraph" w:styleId="Nadpis7">
    <w:name w:val="heading 7"/>
    <w:basedOn w:val="Normln"/>
    <w:next w:val="Normln"/>
    <w:uiPriority w:val="99"/>
    <w:qFormat/>
    <w:rsid w:val="005336B6"/>
    <w:pPr>
      <w:numPr>
        <w:ilvl w:val="6"/>
        <w:numId w:val="12"/>
      </w:numPr>
      <w:spacing w:before="240" w:after="60"/>
      <w:jc w:val="both"/>
      <w:outlineLvl w:val="6"/>
    </w:pPr>
  </w:style>
  <w:style w:type="paragraph" w:styleId="Nadpis8">
    <w:name w:val="heading 8"/>
    <w:basedOn w:val="Normln"/>
    <w:next w:val="Normln"/>
    <w:uiPriority w:val="99"/>
    <w:qFormat/>
    <w:rsid w:val="005336B6"/>
    <w:pPr>
      <w:numPr>
        <w:ilvl w:val="7"/>
        <w:numId w:val="12"/>
      </w:numPr>
      <w:spacing w:before="240" w:after="60"/>
      <w:jc w:val="both"/>
      <w:outlineLvl w:val="7"/>
    </w:pPr>
    <w:rPr>
      <w:i/>
      <w:iCs/>
    </w:rPr>
  </w:style>
  <w:style w:type="paragraph" w:styleId="Nadpis9">
    <w:name w:val="heading 9"/>
    <w:basedOn w:val="Normln"/>
    <w:next w:val="Normln"/>
    <w:uiPriority w:val="99"/>
    <w:qFormat/>
    <w:rsid w:val="005336B6"/>
    <w:pPr>
      <w:keepNext/>
      <w:numPr>
        <w:ilvl w:val="8"/>
        <w:numId w:val="12"/>
      </w:numPr>
      <w:autoSpaceDE w:val="0"/>
      <w:autoSpaceDN w:val="0"/>
      <w:spacing w:before="60" w:after="60"/>
      <w:jc w:val="both"/>
      <w:outlineLvl w:val="8"/>
    </w:pPr>
    <w:rPr>
      <w:rFonts w:ascii="Courier New" w:hAnsi="Courier New" w:cs="Courier New"/>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336B6"/>
    <w:rPr>
      <w:rFonts w:ascii="Arial Black" w:hAnsi="Arial Black"/>
      <w:sz w:val="24"/>
      <w:lang w:val="cs-CZ" w:eastAsia="cs-CZ" w:bidi="ar-SA"/>
    </w:rPr>
  </w:style>
  <w:style w:type="paragraph" w:customStyle="1" w:styleId="FSCNormal">
    <w:name w:val="FSCNormal"/>
    <w:link w:val="FSCNormalChar"/>
    <w:rsid w:val="00FE654B"/>
    <w:pPr>
      <w:jc w:val="both"/>
    </w:pPr>
    <w:rPr>
      <w:rFonts w:ascii="Arial" w:hAnsi="Arial"/>
      <w:sz w:val="22"/>
    </w:rPr>
  </w:style>
  <w:style w:type="character" w:customStyle="1" w:styleId="FSCNormalChar">
    <w:name w:val="FSCNormal Char"/>
    <w:link w:val="FSCNormal"/>
    <w:rsid w:val="00FE654B"/>
    <w:rPr>
      <w:rFonts w:ascii="Arial" w:hAnsi="Arial"/>
      <w:sz w:val="22"/>
      <w:lang w:val="cs-CZ" w:eastAsia="cs-CZ" w:bidi="ar-SA"/>
    </w:rPr>
  </w:style>
  <w:style w:type="paragraph" w:customStyle="1" w:styleId="FSCNadpis1slovan">
    <w:name w:val="FSCNadpis1 číslovaný"/>
    <w:next w:val="FSCNormal"/>
    <w:rsid w:val="00FE654B"/>
    <w:pPr>
      <w:numPr>
        <w:numId w:val="1"/>
      </w:numPr>
      <w:outlineLvl w:val="0"/>
    </w:pPr>
    <w:rPr>
      <w:rFonts w:ascii="Arial" w:hAnsi="Arial"/>
      <w:b/>
      <w:smallCaps/>
      <w:sz w:val="32"/>
    </w:rPr>
  </w:style>
  <w:style w:type="paragraph" w:customStyle="1" w:styleId="FSCNadpis2slovan">
    <w:name w:val="FSCNadpis2 číslovaný"/>
    <w:next w:val="FSCNormal"/>
    <w:rsid w:val="00FE654B"/>
    <w:pPr>
      <w:numPr>
        <w:ilvl w:val="1"/>
        <w:numId w:val="1"/>
      </w:numPr>
      <w:outlineLvl w:val="1"/>
    </w:pPr>
    <w:rPr>
      <w:rFonts w:ascii="Arial" w:hAnsi="Arial"/>
      <w:b/>
      <w:smallCaps/>
      <w:sz w:val="28"/>
    </w:rPr>
  </w:style>
  <w:style w:type="paragraph" w:customStyle="1" w:styleId="FSCNadpis3slovan">
    <w:name w:val="FSCNadpis3 číslovaný"/>
    <w:next w:val="FSCNormal"/>
    <w:rsid w:val="00FE654B"/>
    <w:pPr>
      <w:numPr>
        <w:ilvl w:val="2"/>
        <w:numId w:val="1"/>
      </w:numPr>
      <w:outlineLvl w:val="2"/>
    </w:pPr>
    <w:rPr>
      <w:rFonts w:ascii="Arial" w:hAnsi="Arial"/>
      <w:b/>
      <w:smallCaps/>
      <w:sz w:val="24"/>
    </w:rPr>
  </w:style>
  <w:style w:type="paragraph" w:customStyle="1" w:styleId="FSCNadpis4slovan">
    <w:name w:val="FSCNadpis4 číslovaný"/>
    <w:next w:val="FSCNormal"/>
    <w:rsid w:val="00FE654B"/>
    <w:pPr>
      <w:numPr>
        <w:ilvl w:val="3"/>
        <w:numId w:val="1"/>
      </w:numPr>
      <w:outlineLvl w:val="3"/>
    </w:pPr>
    <w:rPr>
      <w:rFonts w:ascii="Arial" w:hAnsi="Arial"/>
      <w:b/>
      <w:sz w:val="24"/>
    </w:rPr>
  </w:style>
  <w:style w:type="paragraph" w:styleId="Zhlav">
    <w:name w:val="header"/>
    <w:basedOn w:val="Normln"/>
    <w:rsid w:val="005336B6"/>
    <w:pPr>
      <w:tabs>
        <w:tab w:val="center" w:pos="4536"/>
        <w:tab w:val="right" w:pos="9072"/>
      </w:tabs>
      <w:spacing w:before="60" w:after="60"/>
      <w:jc w:val="both"/>
    </w:pPr>
    <w:rPr>
      <w:szCs w:val="20"/>
    </w:rPr>
  </w:style>
  <w:style w:type="paragraph" w:styleId="Zpat">
    <w:name w:val="footer"/>
    <w:basedOn w:val="Normln"/>
    <w:rsid w:val="005336B6"/>
    <w:pPr>
      <w:tabs>
        <w:tab w:val="center" w:pos="4536"/>
        <w:tab w:val="right" w:pos="9072"/>
      </w:tabs>
      <w:spacing w:before="60" w:after="60"/>
      <w:jc w:val="both"/>
    </w:pPr>
    <w:rPr>
      <w:szCs w:val="20"/>
    </w:rPr>
  </w:style>
  <w:style w:type="paragraph" w:styleId="Zkladntext">
    <w:name w:val="Body Text"/>
    <w:basedOn w:val="Normln"/>
    <w:rsid w:val="005336B6"/>
    <w:pPr>
      <w:spacing w:before="60" w:after="60"/>
      <w:jc w:val="both"/>
    </w:pPr>
    <w:rPr>
      <w:rFonts w:ascii="Arial" w:hAnsi="Arial"/>
      <w:szCs w:val="20"/>
    </w:rPr>
  </w:style>
  <w:style w:type="paragraph" w:styleId="Zkladntextodsazen">
    <w:name w:val="Body Text Indent"/>
    <w:basedOn w:val="Normln"/>
    <w:rsid w:val="005336B6"/>
    <w:pPr>
      <w:spacing w:before="60" w:after="60"/>
      <w:ind w:firstLine="708"/>
      <w:jc w:val="both"/>
    </w:pPr>
    <w:rPr>
      <w:szCs w:val="20"/>
    </w:rPr>
  </w:style>
  <w:style w:type="paragraph" w:styleId="Nzev">
    <w:name w:val="Title"/>
    <w:basedOn w:val="Normln"/>
    <w:qFormat/>
    <w:rsid w:val="005336B6"/>
    <w:pPr>
      <w:spacing w:before="60" w:after="60"/>
      <w:jc w:val="center"/>
    </w:pPr>
    <w:rPr>
      <w:b/>
      <w:szCs w:val="20"/>
    </w:rPr>
  </w:style>
  <w:style w:type="paragraph" w:styleId="Zkladntext2">
    <w:name w:val="Body Text 2"/>
    <w:basedOn w:val="Normln"/>
    <w:rsid w:val="005336B6"/>
    <w:pPr>
      <w:spacing w:before="60" w:after="60"/>
      <w:jc w:val="both"/>
    </w:pPr>
    <w:rPr>
      <w:color w:val="0000FF"/>
      <w:szCs w:val="20"/>
    </w:rPr>
  </w:style>
  <w:style w:type="paragraph" w:styleId="Zkladntext3">
    <w:name w:val="Body Text 3"/>
    <w:basedOn w:val="Normln"/>
    <w:rsid w:val="005336B6"/>
    <w:pPr>
      <w:spacing w:before="60" w:after="60" w:line="360" w:lineRule="auto"/>
      <w:jc w:val="both"/>
    </w:pPr>
    <w:rPr>
      <w:b/>
      <w:szCs w:val="20"/>
    </w:rPr>
  </w:style>
  <w:style w:type="paragraph" w:styleId="Zkladntextodsazen2">
    <w:name w:val="Body Text Indent 2"/>
    <w:basedOn w:val="Normln"/>
    <w:rsid w:val="005336B6"/>
    <w:pPr>
      <w:spacing w:before="60" w:after="120" w:line="480" w:lineRule="auto"/>
      <w:ind w:left="283"/>
      <w:jc w:val="both"/>
    </w:pPr>
    <w:rPr>
      <w:szCs w:val="20"/>
    </w:rPr>
  </w:style>
  <w:style w:type="paragraph" w:styleId="Zkladntextodsazen3">
    <w:name w:val="Body Text Indent 3"/>
    <w:basedOn w:val="Normln"/>
    <w:rsid w:val="005336B6"/>
    <w:pPr>
      <w:spacing w:before="60" w:after="120"/>
      <w:ind w:left="283"/>
      <w:jc w:val="both"/>
    </w:pPr>
    <w:rPr>
      <w:sz w:val="16"/>
      <w:szCs w:val="16"/>
    </w:rPr>
  </w:style>
  <w:style w:type="character" w:styleId="Hypertextovodkaz">
    <w:name w:val="Hyperlink"/>
    <w:uiPriority w:val="99"/>
    <w:rsid w:val="005336B6"/>
    <w:rPr>
      <w:color w:val="0000FF"/>
      <w:u w:val="single"/>
    </w:rPr>
  </w:style>
  <w:style w:type="character" w:styleId="slostrnky">
    <w:name w:val="page number"/>
    <w:basedOn w:val="Standardnpsmoodstavce"/>
    <w:rsid w:val="005336B6"/>
  </w:style>
  <w:style w:type="paragraph" w:customStyle="1" w:styleId="Style5">
    <w:name w:val="Style 5"/>
    <w:basedOn w:val="Normln"/>
    <w:rsid w:val="005336B6"/>
    <w:pPr>
      <w:widowControl w:val="0"/>
      <w:spacing w:before="60" w:after="60" w:line="348" w:lineRule="atLeast"/>
      <w:jc w:val="both"/>
    </w:pPr>
    <w:rPr>
      <w:noProof/>
      <w:color w:val="000000"/>
      <w:sz w:val="20"/>
      <w:szCs w:val="20"/>
    </w:rPr>
  </w:style>
  <w:style w:type="paragraph" w:customStyle="1" w:styleId="Style6">
    <w:name w:val="Style 6"/>
    <w:basedOn w:val="Normln"/>
    <w:rsid w:val="005336B6"/>
    <w:pPr>
      <w:widowControl w:val="0"/>
      <w:tabs>
        <w:tab w:val="left" w:pos="396"/>
      </w:tabs>
      <w:spacing w:before="60" w:after="60" w:line="348" w:lineRule="atLeast"/>
      <w:ind w:left="360" w:hanging="324"/>
      <w:jc w:val="both"/>
    </w:pPr>
    <w:rPr>
      <w:noProof/>
      <w:color w:val="000000"/>
      <w:sz w:val="20"/>
      <w:szCs w:val="20"/>
    </w:rPr>
  </w:style>
  <w:style w:type="paragraph" w:customStyle="1" w:styleId="Style7">
    <w:name w:val="Style 7"/>
    <w:basedOn w:val="Normln"/>
    <w:rsid w:val="005336B6"/>
    <w:pPr>
      <w:widowControl w:val="0"/>
      <w:spacing w:before="60" w:after="60" w:line="360" w:lineRule="auto"/>
      <w:jc w:val="both"/>
    </w:pPr>
    <w:rPr>
      <w:noProof/>
      <w:color w:val="000000"/>
      <w:sz w:val="20"/>
      <w:szCs w:val="20"/>
    </w:rPr>
  </w:style>
  <w:style w:type="character" w:customStyle="1" w:styleId="spelle">
    <w:name w:val="spelle"/>
    <w:basedOn w:val="Standardnpsmoodstavce"/>
    <w:rsid w:val="005336B6"/>
  </w:style>
  <w:style w:type="paragraph" w:styleId="Podtitul">
    <w:name w:val="Subtitle"/>
    <w:basedOn w:val="Normln"/>
    <w:qFormat/>
    <w:rsid w:val="005336B6"/>
    <w:pPr>
      <w:framePr w:hSpace="141" w:wrap="around" w:vAnchor="text" w:hAnchor="page" w:x="1488" w:y="1246"/>
      <w:spacing w:before="60" w:after="60"/>
      <w:jc w:val="center"/>
    </w:pPr>
    <w:rPr>
      <w:rFonts w:ascii="Arial" w:hAnsi="Arial"/>
      <w:b/>
      <w:bCs/>
    </w:rPr>
  </w:style>
  <w:style w:type="paragraph" w:styleId="Obsah1">
    <w:name w:val="toc 1"/>
    <w:basedOn w:val="Normln"/>
    <w:next w:val="Normln"/>
    <w:autoRedefine/>
    <w:uiPriority w:val="39"/>
    <w:rsid w:val="00F97960"/>
    <w:pPr>
      <w:tabs>
        <w:tab w:val="left" w:pos="993"/>
        <w:tab w:val="right" w:leader="dot" w:pos="9061"/>
      </w:tabs>
      <w:spacing w:before="240" w:after="60"/>
      <w:ind w:left="993" w:hanging="709"/>
      <w:jc w:val="both"/>
    </w:pPr>
    <w:rPr>
      <w:b/>
      <w:szCs w:val="20"/>
    </w:rPr>
  </w:style>
  <w:style w:type="paragraph" w:styleId="Obsah2">
    <w:name w:val="toc 2"/>
    <w:basedOn w:val="Normln"/>
    <w:next w:val="Normln"/>
    <w:autoRedefine/>
    <w:uiPriority w:val="39"/>
    <w:rsid w:val="005336B6"/>
    <w:pPr>
      <w:tabs>
        <w:tab w:val="left" w:pos="960"/>
        <w:tab w:val="right" w:leader="dot" w:pos="9060"/>
      </w:tabs>
      <w:spacing w:before="60" w:after="60"/>
      <w:ind w:left="397"/>
      <w:jc w:val="both"/>
    </w:pPr>
    <w:rPr>
      <w:szCs w:val="20"/>
    </w:rPr>
  </w:style>
  <w:style w:type="paragraph" w:customStyle="1" w:styleId="Styl14bTunzarovnnnasted">
    <w:name w:val="Styl 14 b. Tučné zarovnání na střed"/>
    <w:basedOn w:val="Normln"/>
    <w:rsid w:val="005336B6"/>
    <w:pPr>
      <w:spacing w:before="60" w:after="60"/>
      <w:jc w:val="center"/>
    </w:pPr>
    <w:rPr>
      <w:b/>
      <w:bCs/>
      <w:sz w:val="28"/>
      <w:szCs w:val="20"/>
    </w:rPr>
  </w:style>
  <w:style w:type="paragraph" w:customStyle="1" w:styleId="lnek">
    <w:name w:val="Článek"/>
    <w:basedOn w:val="Normln"/>
    <w:rsid w:val="005336B6"/>
    <w:pPr>
      <w:spacing w:before="240" w:after="120"/>
      <w:jc w:val="center"/>
    </w:pPr>
    <w:rPr>
      <w:rFonts w:ascii="Arial Black" w:hAnsi="Arial Black"/>
      <w:color w:val="000080"/>
      <w:sz w:val="28"/>
      <w:szCs w:val="20"/>
    </w:rPr>
  </w:style>
  <w:style w:type="character" w:styleId="Sledovanodkaz">
    <w:name w:val="FollowedHyperlink"/>
    <w:uiPriority w:val="99"/>
    <w:rsid w:val="005336B6"/>
    <w:rPr>
      <w:color w:val="800080"/>
      <w:u w:val="single"/>
    </w:rPr>
  </w:style>
  <w:style w:type="paragraph" w:customStyle="1" w:styleId="Ploha">
    <w:name w:val="Příloha"/>
    <w:basedOn w:val="Normln"/>
    <w:rsid w:val="005336B6"/>
    <w:pPr>
      <w:spacing w:before="60" w:after="60"/>
      <w:jc w:val="both"/>
    </w:pPr>
    <w:rPr>
      <w:rFonts w:ascii="Arial" w:hAnsi="Arial"/>
      <w:b/>
      <w:bCs/>
      <w:sz w:val="28"/>
      <w:szCs w:val="28"/>
    </w:rPr>
  </w:style>
  <w:style w:type="paragraph" w:styleId="Textbubliny">
    <w:name w:val="Balloon Text"/>
    <w:basedOn w:val="Normln"/>
    <w:link w:val="TextbublinyChar"/>
    <w:rsid w:val="003D00B1"/>
    <w:rPr>
      <w:rFonts w:ascii="Tahoma" w:hAnsi="Tahoma" w:cs="Tahoma"/>
      <w:sz w:val="16"/>
      <w:szCs w:val="16"/>
    </w:rPr>
  </w:style>
  <w:style w:type="character" w:customStyle="1" w:styleId="TextbublinyChar">
    <w:name w:val="Text bubliny Char"/>
    <w:link w:val="Textbubliny"/>
    <w:rsid w:val="003D00B1"/>
    <w:rPr>
      <w:rFonts w:ascii="Tahoma" w:hAnsi="Tahoma" w:cs="Tahoma"/>
      <w:sz w:val="16"/>
      <w:szCs w:val="16"/>
    </w:rPr>
  </w:style>
  <w:style w:type="character" w:styleId="Odkaznakoment">
    <w:name w:val="annotation reference"/>
    <w:rsid w:val="00086129"/>
    <w:rPr>
      <w:sz w:val="16"/>
      <w:szCs w:val="16"/>
    </w:rPr>
  </w:style>
  <w:style w:type="paragraph" w:styleId="Textkomente">
    <w:name w:val="annotation text"/>
    <w:basedOn w:val="Normln"/>
    <w:link w:val="TextkomenteChar"/>
    <w:rsid w:val="00086129"/>
    <w:rPr>
      <w:sz w:val="20"/>
      <w:szCs w:val="20"/>
    </w:rPr>
  </w:style>
  <w:style w:type="character" w:customStyle="1" w:styleId="TextkomenteChar">
    <w:name w:val="Text komentáře Char"/>
    <w:basedOn w:val="Standardnpsmoodstavce"/>
    <w:link w:val="Textkomente"/>
    <w:rsid w:val="00086129"/>
  </w:style>
  <w:style w:type="paragraph" w:styleId="Pedmtkomente">
    <w:name w:val="annotation subject"/>
    <w:basedOn w:val="Textkomente"/>
    <w:next w:val="Textkomente"/>
    <w:link w:val="PedmtkomenteChar"/>
    <w:rsid w:val="00086129"/>
    <w:rPr>
      <w:b/>
      <w:bCs/>
    </w:rPr>
  </w:style>
  <w:style w:type="character" w:customStyle="1" w:styleId="PedmtkomenteChar">
    <w:name w:val="Předmět komentáře Char"/>
    <w:link w:val="Pedmtkomente"/>
    <w:rsid w:val="00086129"/>
    <w:rPr>
      <w:b/>
      <w:bCs/>
    </w:rPr>
  </w:style>
  <w:style w:type="table" w:styleId="Mkatabulky">
    <w:name w:val="Table Grid"/>
    <w:basedOn w:val="Normlntabulka"/>
    <w:rsid w:val="009D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
    <w:name w:val="Smlouva"/>
    <w:basedOn w:val="Normln"/>
    <w:uiPriority w:val="99"/>
    <w:rsid w:val="00A92A2E"/>
    <w:pPr>
      <w:tabs>
        <w:tab w:val="num" w:pos="1440"/>
      </w:tabs>
      <w:overflowPunct w:val="0"/>
      <w:autoSpaceDE w:val="0"/>
      <w:autoSpaceDN w:val="0"/>
      <w:adjustRightInd w:val="0"/>
      <w:textAlignment w:val="baseline"/>
    </w:pPr>
    <w:rPr>
      <w:sz w:val="20"/>
      <w:szCs w:val="20"/>
      <w:lang w:eastAsia="en-US"/>
    </w:rPr>
  </w:style>
  <w:style w:type="paragraph" w:customStyle="1" w:styleId="Nvrh">
    <w:name w:val="Návrh"/>
    <w:basedOn w:val="Normln"/>
    <w:next w:val="Normln"/>
    <w:rsid w:val="000605EA"/>
    <w:pPr>
      <w:keepNext/>
      <w:keepLines/>
      <w:spacing w:after="240"/>
      <w:jc w:val="center"/>
      <w:outlineLvl w:val="0"/>
    </w:pPr>
    <w:rPr>
      <w:spacing w:val="40"/>
      <w:szCs w:val="20"/>
    </w:rPr>
  </w:style>
  <w:style w:type="paragraph" w:styleId="Obsah3">
    <w:name w:val="toc 3"/>
    <w:basedOn w:val="Normln"/>
    <w:next w:val="Normln"/>
    <w:autoRedefine/>
    <w:uiPriority w:val="39"/>
    <w:rsid w:val="000439A6"/>
    <w:pPr>
      <w:ind w:left="480"/>
    </w:pPr>
  </w:style>
  <w:style w:type="paragraph" w:styleId="Revize">
    <w:name w:val="Revision"/>
    <w:hidden/>
    <w:uiPriority w:val="99"/>
    <w:semiHidden/>
    <w:rsid w:val="00D62F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654B"/>
    <w:rPr>
      <w:sz w:val="24"/>
      <w:szCs w:val="24"/>
    </w:rPr>
  </w:style>
  <w:style w:type="paragraph" w:styleId="Nadpis1">
    <w:name w:val="heading 1"/>
    <w:aliases w:val="Heading 1 - Nadpis 1. úrovně"/>
    <w:basedOn w:val="Normln"/>
    <w:next w:val="Normln"/>
    <w:qFormat/>
    <w:rsid w:val="005336B6"/>
    <w:pPr>
      <w:keepNext/>
      <w:numPr>
        <w:numId w:val="12"/>
      </w:numPr>
      <w:spacing w:before="600" w:after="60"/>
      <w:jc w:val="both"/>
      <w:outlineLvl w:val="0"/>
    </w:pPr>
    <w:rPr>
      <w:rFonts w:ascii="Arial Black" w:hAnsi="Arial Black"/>
      <w:sz w:val="28"/>
      <w:szCs w:val="20"/>
    </w:rPr>
  </w:style>
  <w:style w:type="paragraph" w:styleId="Nadpis2">
    <w:name w:val="heading 2"/>
    <w:basedOn w:val="Normln"/>
    <w:next w:val="Normln"/>
    <w:link w:val="Nadpis2Char"/>
    <w:qFormat/>
    <w:rsid w:val="005336B6"/>
    <w:pPr>
      <w:keepNext/>
      <w:numPr>
        <w:ilvl w:val="1"/>
        <w:numId w:val="12"/>
      </w:numPr>
      <w:spacing w:before="240" w:after="60"/>
      <w:outlineLvl w:val="1"/>
    </w:pPr>
    <w:rPr>
      <w:rFonts w:ascii="Arial Black" w:hAnsi="Arial Black"/>
      <w:szCs w:val="20"/>
    </w:rPr>
  </w:style>
  <w:style w:type="paragraph" w:styleId="Nadpis3">
    <w:name w:val="heading 3"/>
    <w:basedOn w:val="Normln"/>
    <w:next w:val="Normln"/>
    <w:qFormat/>
    <w:rsid w:val="005336B6"/>
    <w:pPr>
      <w:keepNext/>
      <w:numPr>
        <w:ilvl w:val="2"/>
        <w:numId w:val="12"/>
      </w:numPr>
      <w:spacing w:before="60" w:after="60"/>
      <w:jc w:val="center"/>
      <w:outlineLvl w:val="2"/>
    </w:pPr>
    <w:rPr>
      <w:b/>
      <w:szCs w:val="20"/>
    </w:rPr>
  </w:style>
  <w:style w:type="paragraph" w:styleId="Nadpis4">
    <w:name w:val="heading 4"/>
    <w:basedOn w:val="Normln"/>
    <w:next w:val="Normln"/>
    <w:uiPriority w:val="99"/>
    <w:qFormat/>
    <w:rsid w:val="005336B6"/>
    <w:pPr>
      <w:keepNext/>
      <w:numPr>
        <w:ilvl w:val="3"/>
        <w:numId w:val="12"/>
      </w:numPr>
      <w:spacing w:before="60" w:after="60"/>
      <w:jc w:val="center"/>
      <w:outlineLvl w:val="3"/>
    </w:pPr>
    <w:rPr>
      <w:b/>
      <w:sz w:val="36"/>
      <w:szCs w:val="20"/>
    </w:rPr>
  </w:style>
  <w:style w:type="paragraph" w:styleId="Nadpis5">
    <w:name w:val="heading 5"/>
    <w:basedOn w:val="Normln"/>
    <w:next w:val="Normln"/>
    <w:uiPriority w:val="99"/>
    <w:qFormat/>
    <w:rsid w:val="005336B6"/>
    <w:pPr>
      <w:keepNext/>
      <w:numPr>
        <w:ilvl w:val="4"/>
        <w:numId w:val="12"/>
      </w:numPr>
      <w:spacing w:before="60" w:after="60"/>
      <w:jc w:val="center"/>
      <w:outlineLvl w:val="4"/>
    </w:pPr>
    <w:rPr>
      <w:b/>
      <w:szCs w:val="20"/>
      <w:u w:val="single"/>
    </w:rPr>
  </w:style>
  <w:style w:type="paragraph" w:styleId="Nadpis6">
    <w:name w:val="heading 6"/>
    <w:basedOn w:val="Normln"/>
    <w:next w:val="Normln"/>
    <w:uiPriority w:val="99"/>
    <w:qFormat/>
    <w:rsid w:val="005336B6"/>
    <w:pPr>
      <w:keepNext/>
      <w:numPr>
        <w:ilvl w:val="5"/>
        <w:numId w:val="12"/>
      </w:numPr>
      <w:tabs>
        <w:tab w:val="left" w:pos="4253"/>
      </w:tabs>
      <w:spacing w:before="60" w:after="60"/>
      <w:jc w:val="both"/>
      <w:outlineLvl w:val="5"/>
    </w:pPr>
    <w:rPr>
      <w:b/>
      <w:szCs w:val="20"/>
    </w:rPr>
  </w:style>
  <w:style w:type="paragraph" w:styleId="Nadpis7">
    <w:name w:val="heading 7"/>
    <w:basedOn w:val="Normln"/>
    <w:next w:val="Normln"/>
    <w:uiPriority w:val="99"/>
    <w:qFormat/>
    <w:rsid w:val="005336B6"/>
    <w:pPr>
      <w:numPr>
        <w:ilvl w:val="6"/>
        <w:numId w:val="12"/>
      </w:numPr>
      <w:spacing w:before="240" w:after="60"/>
      <w:jc w:val="both"/>
      <w:outlineLvl w:val="6"/>
    </w:pPr>
  </w:style>
  <w:style w:type="paragraph" w:styleId="Nadpis8">
    <w:name w:val="heading 8"/>
    <w:basedOn w:val="Normln"/>
    <w:next w:val="Normln"/>
    <w:uiPriority w:val="99"/>
    <w:qFormat/>
    <w:rsid w:val="005336B6"/>
    <w:pPr>
      <w:numPr>
        <w:ilvl w:val="7"/>
        <w:numId w:val="12"/>
      </w:numPr>
      <w:spacing w:before="240" w:after="60"/>
      <w:jc w:val="both"/>
      <w:outlineLvl w:val="7"/>
    </w:pPr>
    <w:rPr>
      <w:i/>
      <w:iCs/>
    </w:rPr>
  </w:style>
  <w:style w:type="paragraph" w:styleId="Nadpis9">
    <w:name w:val="heading 9"/>
    <w:basedOn w:val="Normln"/>
    <w:next w:val="Normln"/>
    <w:uiPriority w:val="99"/>
    <w:qFormat/>
    <w:rsid w:val="005336B6"/>
    <w:pPr>
      <w:keepNext/>
      <w:numPr>
        <w:ilvl w:val="8"/>
        <w:numId w:val="12"/>
      </w:numPr>
      <w:autoSpaceDE w:val="0"/>
      <w:autoSpaceDN w:val="0"/>
      <w:spacing w:before="60" w:after="60"/>
      <w:jc w:val="both"/>
      <w:outlineLvl w:val="8"/>
    </w:pPr>
    <w:rPr>
      <w:rFonts w:ascii="Courier New" w:hAnsi="Courier New" w:cs="Courier New"/>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5336B6"/>
    <w:rPr>
      <w:rFonts w:ascii="Arial Black" w:hAnsi="Arial Black"/>
      <w:sz w:val="24"/>
      <w:lang w:val="cs-CZ" w:eastAsia="cs-CZ" w:bidi="ar-SA"/>
    </w:rPr>
  </w:style>
  <w:style w:type="paragraph" w:customStyle="1" w:styleId="FSCNormal">
    <w:name w:val="FSCNormal"/>
    <w:link w:val="FSCNormalChar"/>
    <w:rsid w:val="00FE654B"/>
    <w:pPr>
      <w:jc w:val="both"/>
    </w:pPr>
    <w:rPr>
      <w:rFonts w:ascii="Arial" w:hAnsi="Arial"/>
      <w:sz w:val="22"/>
    </w:rPr>
  </w:style>
  <w:style w:type="character" w:customStyle="1" w:styleId="FSCNormalChar">
    <w:name w:val="FSCNormal Char"/>
    <w:link w:val="FSCNormal"/>
    <w:rsid w:val="00FE654B"/>
    <w:rPr>
      <w:rFonts w:ascii="Arial" w:hAnsi="Arial"/>
      <w:sz w:val="22"/>
      <w:lang w:val="cs-CZ" w:eastAsia="cs-CZ" w:bidi="ar-SA"/>
    </w:rPr>
  </w:style>
  <w:style w:type="paragraph" w:customStyle="1" w:styleId="FSCNadpis1slovan">
    <w:name w:val="FSCNadpis1 číslovaný"/>
    <w:next w:val="FSCNormal"/>
    <w:rsid w:val="00FE654B"/>
    <w:pPr>
      <w:numPr>
        <w:numId w:val="1"/>
      </w:numPr>
      <w:outlineLvl w:val="0"/>
    </w:pPr>
    <w:rPr>
      <w:rFonts w:ascii="Arial" w:hAnsi="Arial"/>
      <w:b/>
      <w:smallCaps/>
      <w:sz w:val="32"/>
    </w:rPr>
  </w:style>
  <w:style w:type="paragraph" w:customStyle="1" w:styleId="FSCNadpis2slovan">
    <w:name w:val="FSCNadpis2 číslovaný"/>
    <w:next w:val="FSCNormal"/>
    <w:rsid w:val="00FE654B"/>
    <w:pPr>
      <w:numPr>
        <w:ilvl w:val="1"/>
        <w:numId w:val="1"/>
      </w:numPr>
      <w:outlineLvl w:val="1"/>
    </w:pPr>
    <w:rPr>
      <w:rFonts w:ascii="Arial" w:hAnsi="Arial"/>
      <w:b/>
      <w:smallCaps/>
      <w:sz w:val="28"/>
    </w:rPr>
  </w:style>
  <w:style w:type="paragraph" w:customStyle="1" w:styleId="FSCNadpis3slovan">
    <w:name w:val="FSCNadpis3 číslovaný"/>
    <w:next w:val="FSCNormal"/>
    <w:rsid w:val="00FE654B"/>
    <w:pPr>
      <w:numPr>
        <w:ilvl w:val="2"/>
        <w:numId w:val="1"/>
      </w:numPr>
      <w:outlineLvl w:val="2"/>
    </w:pPr>
    <w:rPr>
      <w:rFonts w:ascii="Arial" w:hAnsi="Arial"/>
      <w:b/>
      <w:smallCaps/>
      <w:sz w:val="24"/>
    </w:rPr>
  </w:style>
  <w:style w:type="paragraph" w:customStyle="1" w:styleId="FSCNadpis4slovan">
    <w:name w:val="FSCNadpis4 číslovaný"/>
    <w:next w:val="FSCNormal"/>
    <w:rsid w:val="00FE654B"/>
    <w:pPr>
      <w:numPr>
        <w:ilvl w:val="3"/>
        <w:numId w:val="1"/>
      </w:numPr>
      <w:outlineLvl w:val="3"/>
    </w:pPr>
    <w:rPr>
      <w:rFonts w:ascii="Arial" w:hAnsi="Arial"/>
      <w:b/>
      <w:sz w:val="24"/>
    </w:rPr>
  </w:style>
  <w:style w:type="paragraph" w:styleId="Zhlav">
    <w:name w:val="header"/>
    <w:basedOn w:val="Normln"/>
    <w:rsid w:val="005336B6"/>
    <w:pPr>
      <w:tabs>
        <w:tab w:val="center" w:pos="4536"/>
        <w:tab w:val="right" w:pos="9072"/>
      </w:tabs>
      <w:spacing w:before="60" w:after="60"/>
      <w:jc w:val="both"/>
    </w:pPr>
    <w:rPr>
      <w:szCs w:val="20"/>
    </w:rPr>
  </w:style>
  <w:style w:type="paragraph" w:styleId="Zpat">
    <w:name w:val="footer"/>
    <w:basedOn w:val="Normln"/>
    <w:rsid w:val="005336B6"/>
    <w:pPr>
      <w:tabs>
        <w:tab w:val="center" w:pos="4536"/>
        <w:tab w:val="right" w:pos="9072"/>
      </w:tabs>
      <w:spacing w:before="60" w:after="60"/>
      <w:jc w:val="both"/>
    </w:pPr>
    <w:rPr>
      <w:szCs w:val="20"/>
    </w:rPr>
  </w:style>
  <w:style w:type="paragraph" w:styleId="Zkladntext">
    <w:name w:val="Body Text"/>
    <w:basedOn w:val="Normln"/>
    <w:rsid w:val="005336B6"/>
    <w:pPr>
      <w:spacing w:before="60" w:after="60"/>
      <w:jc w:val="both"/>
    </w:pPr>
    <w:rPr>
      <w:rFonts w:ascii="Arial" w:hAnsi="Arial"/>
      <w:szCs w:val="20"/>
    </w:rPr>
  </w:style>
  <w:style w:type="paragraph" w:styleId="Zkladntextodsazen">
    <w:name w:val="Body Text Indent"/>
    <w:basedOn w:val="Normln"/>
    <w:rsid w:val="005336B6"/>
    <w:pPr>
      <w:spacing w:before="60" w:after="60"/>
      <w:ind w:firstLine="708"/>
      <w:jc w:val="both"/>
    </w:pPr>
    <w:rPr>
      <w:szCs w:val="20"/>
    </w:rPr>
  </w:style>
  <w:style w:type="paragraph" w:styleId="Nzev">
    <w:name w:val="Title"/>
    <w:basedOn w:val="Normln"/>
    <w:qFormat/>
    <w:rsid w:val="005336B6"/>
    <w:pPr>
      <w:spacing w:before="60" w:after="60"/>
      <w:jc w:val="center"/>
    </w:pPr>
    <w:rPr>
      <w:b/>
      <w:szCs w:val="20"/>
    </w:rPr>
  </w:style>
  <w:style w:type="paragraph" w:styleId="Zkladntext2">
    <w:name w:val="Body Text 2"/>
    <w:basedOn w:val="Normln"/>
    <w:rsid w:val="005336B6"/>
    <w:pPr>
      <w:spacing w:before="60" w:after="60"/>
      <w:jc w:val="both"/>
    </w:pPr>
    <w:rPr>
      <w:color w:val="0000FF"/>
      <w:szCs w:val="20"/>
    </w:rPr>
  </w:style>
  <w:style w:type="paragraph" w:styleId="Zkladntext3">
    <w:name w:val="Body Text 3"/>
    <w:basedOn w:val="Normln"/>
    <w:rsid w:val="005336B6"/>
    <w:pPr>
      <w:spacing w:before="60" w:after="60" w:line="360" w:lineRule="auto"/>
      <w:jc w:val="both"/>
    </w:pPr>
    <w:rPr>
      <w:b/>
      <w:szCs w:val="20"/>
    </w:rPr>
  </w:style>
  <w:style w:type="paragraph" w:styleId="Zkladntextodsazen2">
    <w:name w:val="Body Text Indent 2"/>
    <w:basedOn w:val="Normln"/>
    <w:rsid w:val="005336B6"/>
    <w:pPr>
      <w:spacing w:before="60" w:after="120" w:line="480" w:lineRule="auto"/>
      <w:ind w:left="283"/>
      <w:jc w:val="both"/>
    </w:pPr>
    <w:rPr>
      <w:szCs w:val="20"/>
    </w:rPr>
  </w:style>
  <w:style w:type="paragraph" w:styleId="Zkladntextodsazen3">
    <w:name w:val="Body Text Indent 3"/>
    <w:basedOn w:val="Normln"/>
    <w:rsid w:val="005336B6"/>
    <w:pPr>
      <w:spacing w:before="60" w:after="120"/>
      <w:ind w:left="283"/>
      <w:jc w:val="both"/>
    </w:pPr>
    <w:rPr>
      <w:sz w:val="16"/>
      <w:szCs w:val="16"/>
    </w:rPr>
  </w:style>
  <w:style w:type="character" w:styleId="Hypertextovodkaz">
    <w:name w:val="Hyperlink"/>
    <w:uiPriority w:val="99"/>
    <w:rsid w:val="005336B6"/>
    <w:rPr>
      <w:color w:val="0000FF"/>
      <w:u w:val="single"/>
    </w:rPr>
  </w:style>
  <w:style w:type="character" w:styleId="slostrnky">
    <w:name w:val="page number"/>
    <w:basedOn w:val="Standardnpsmoodstavce"/>
    <w:rsid w:val="005336B6"/>
  </w:style>
  <w:style w:type="paragraph" w:customStyle="1" w:styleId="Style5">
    <w:name w:val="Style 5"/>
    <w:basedOn w:val="Normln"/>
    <w:rsid w:val="005336B6"/>
    <w:pPr>
      <w:widowControl w:val="0"/>
      <w:spacing w:before="60" w:after="60" w:line="348" w:lineRule="atLeast"/>
      <w:jc w:val="both"/>
    </w:pPr>
    <w:rPr>
      <w:noProof/>
      <w:color w:val="000000"/>
      <w:sz w:val="20"/>
      <w:szCs w:val="20"/>
    </w:rPr>
  </w:style>
  <w:style w:type="paragraph" w:customStyle="1" w:styleId="Style6">
    <w:name w:val="Style 6"/>
    <w:basedOn w:val="Normln"/>
    <w:rsid w:val="005336B6"/>
    <w:pPr>
      <w:widowControl w:val="0"/>
      <w:tabs>
        <w:tab w:val="left" w:pos="396"/>
      </w:tabs>
      <w:spacing w:before="60" w:after="60" w:line="348" w:lineRule="atLeast"/>
      <w:ind w:left="360" w:hanging="324"/>
      <w:jc w:val="both"/>
    </w:pPr>
    <w:rPr>
      <w:noProof/>
      <w:color w:val="000000"/>
      <w:sz w:val="20"/>
      <w:szCs w:val="20"/>
    </w:rPr>
  </w:style>
  <w:style w:type="paragraph" w:customStyle="1" w:styleId="Style7">
    <w:name w:val="Style 7"/>
    <w:basedOn w:val="Normln"/>
    <w:rsid w:val="005336B6"/>
    <w:pPr>
      <w:widowControl w:val="0"/>
      <w:spacing w:before="60" w:after="60" w:line="360" w:lineRule="auto"/>
      <w:jc w:val="both"/>
    </w:pPr>
    <w:rPr>
      <w:noProof/>
      <w:color w:val="000000"/>
      <w:sz w:val="20"/>
      <w:szCs w:val="20"/>
    </w:rPr>
  </w:style>
  <w:style w:type="character" w:customStyle="1" w:styleId="spelle">
    <w:name w:val="spelle"/>
    <w:basedOn w:val="Standardnpsmoodstavce"/>
    <w:rsid w:val="005336B6"/>
  </w:style>
  <w:style w:type="paragraph" w:styleId="Podtitul">
    <w:name w:val="Subtitle"/>
    <w:basedOn w:val="Normln"/>
    <w:qFormat/>
    <w:rsid w:val="005336B6"/>
    <w:pPr>
      <w:framePr w:hSpace="141" w:wrap="around" w:vAnchor="text" w:hAnchor="page" w:x="1488" w:y="1246"/>
      <w:spacing w:before="60" w:after="60"/>
      <w:jc w:val="center"/>
    </w:pPr>
    <w:rPr>
      <w:rFonts w:ascii="Arial" w:hAnsi="Arial"/>
      <w:b/>
      <w:bCs/>
    </w:rPr>
  </w:style>
  <w:style w:type="paragraph" w:styleId="Obsah1">
    <w:name w:val="toc 1"/>
    <w:basedOn w:val="Normln"/>
    <w:next w:val="Normln"/>
    <w:autoRedefine/>
    <w:uiPriority w:val="39"/>
    <w:rsid w:val="00F97960"/>
    <w:pPr>
      <w:tabs>
        <w:tab w:val="left" w:pos="993"/>
        <w:tab w:val="right" w:leader="dot" w:pos="9061"/>
      </w:tabs>
      <w:spacing w:before="240" w:after="60"/>
      <w:ind w:left="993" w:hanging="709"/>
      <w:jc w:val="both"/>
    </w:pPr>
    <w:rPr>
      <w:b/>
      <w:szCs w:val="20"/>
    </w:rPr>
  </w:style>
  <w:style w:type="paragraph" w:styleId="Obsah2">
    <w:name w:val="toc 2"/>
    <w:basedOn w:val="Normln"/>
    <w:next w:val="Normln"/>
    <w:autoRedefine/>
    <w:uiPriority w:val="39"/>
    <w:rsid w:val="005336B6"/>
    <w:pPr>
      <w:tabs>
        <w:tab w:val="left" w:pos="960"/>
        <w:tab w:val="right" w:leader="dot" w:pos="9060"/>
      </w:tabs>
      <w:spacing w:before="60" w:after="60"/>
      <w:ind w:left="397"/>
      <w:jc w:val="both"/>
    </w:pPr>
    <w:rPr>
      <w:szCs w:val="20"/>
    </w:rPr>
  </w:style>
  <w:style w:type="paragraph" w:customStyle="1" w:styleId="Styl14bTunzarovnnnasted">
    <w:name w:val="Styl 14 b. Tučné zarovnání na střed"/>
    <w:basedOn w:val="Normln"/>
    <w:rsid w:val="005336B6"/>
    <w:pPr>
      <w:spacing w:before="60" w:after="60"/>
      <w:jc w:val="center"/>
    </w:pPr>
    <w:rPr>
      <w:b/>
      <w:bCs/>
      <w:sz w:val="28"/>
      <w:szCs w:val="20"/>
    </w:rPr>
  </w:style>
  <w:style w:type="paragraph" w:customStyle="1" w:styleId="lnek">
    <w:name w:val="Článek"/>
    <w:basedOn w:val="Normln"/>
    <w:rsid w:val="005336B6"/>
    <w:pPr>
      <w:spacing w:before="240" w:after="120"/>
      <w:jc w:val="center"/>
    </w:pPr>
    <w:rPr>
      <w:rFonts w:ascii="Arial Black" w:hAnsi="Arial Black"/>
      <w:color w:val="000080"/>
      <w:sz w:val="28"/>
      <w:szCs w:val="20"/>
    </w:rPr>
  </w:style>
  <w:style w:type="character" w:styleId="Sledovanodkaz">
    <w:name w:val="FollowedHyperlink"/>
    <w:uiPriority w:val="99"/>
    <w:rsid w:val="005336B6"/>
    <w:rPr>
      <w:color w:val="800080"/>
      <w:u w:val="single"/>
    </w:rPr>
  </w:style>
  <w:style w:type="paragraph" w:customStyle="1" w:styleId="Ploha">
    <w:name w:val="Příloha"/>
    <w:basedOn w:val="Normln"/>
    <w:rsid w:val="005336B6"/>
    <w:pPr>
      <w:spacing w:before="60" w:after="60"/>
      <w:jc w:val="both"/>
    </w:pPr>
    <w:rPr>
      <w:rFonts w:ascii="Arial" w:hAnsi="Arial"/>
      <w:b/>
      <w:bCs/>
      <w:sz w:val="28"/>
      <w:szCs w:val="28"/>
    </w:rPr>
  </w:style>
  <w:style w:type="paragraph" w:styleId="Textbubliny">
    <w:name w:val="Balloon Text"/>
    <w:basedOn w:val="Normln"/>
    <w:link w:val="TextbublinyChar"/>
    <w:rsid w:val="003D00B1"/>
    <w:rPr>
      <w:rFonts w:ascii="Tahoma" w:hAnsi="Tahoma" w:cs="Tahoma"/>
      <w:sz w:val="16"/>
      <w:szCs w:val="16"/>
    </w:rPr>
  </w:style>
  <w:style w:type="character" w:customStyle="1" w:styleId="TextbublinyChar">
    <w:name w:val="Text bubliny Char"/>
    <w:link w:val="Textbubliny"/>
    <w:rsid w:val="003D00B1"/>
    <w:rPr>
      <w:rFonts w:ascii="Tahoma" w:hAnsi="Tahoma" w:cs="Tahoma"/>
      <w:sz w:val="16"/>
      <w:szCs w:val="16"/>
    </w:rPr>
  </w:style>
  <w:style w:type="character" w:styleId="Odkaznakoment">
    <w:name w:val="annotation reference"/>
    <w:rsid w:val="00086129"/>
    <w:rPr>
      <w:sz w:val="16"/>
      <w:szCs w:val="16"/>
    </w:rPr>
  </w:style>
  <w:style w:type="paragraph" w:styleId="Textkomente">
    <w:name w:val="annotation text"/>
    <w:basedOn w:val="Normln"/>
    <w:link w:val="TextkomenteChar"/>
    <w:rsid w:val="00086129"/>
    <w:rPr>
      <w:sz w:val="20"/>
      <w:szCs w:val="20"/>
    </w:rPr>
  </w:style>
  <w:style w:type="character" w:customStyle="1" w:styleId="TextkomenteChar">
    <w:name w:val="Text komentáře Char"/>
    <w:basedOn w:val="Standardnpsmoodstavce"/>
    <w:link w:val="Textkomente"/>
    <w:rsid w:val="00086129"/>
  </w:style>
  <w:style w:type="paragraph" w:styleId="Pedmtkomente">
    <w:name w:val="annotation subject"/>
    <w:basedOn w:val="Textkomente"/>
    <w:next w:val="Textkomente"/>
    <w:link w:val="PedmtkomenteChar"/>
    <w:rsid w:val="00086129"/>
    <w:rPr>
      <w:b/>
      <w:bCs/>
    </w:rPr>
  </w:style>
  <w:style w:type="character" w:customStyle="1" w:styleId="PedmtkomenteChar">
    <w:name w:val="Předmět komentáře Char"/>
    <w:link w:val="Pedmtkomente"/>
    <w:rsid w:val="00086129"/>
    <w:rPr>
      <w:b/>
      <w:bCs/>
    </w:rPr>
  </w:style>
  <w:style w:type="table" w:styleId="Mkatabulky">
    <w:name w:val="Table Grid"/>
    <w:basedOn w:val="Normlntabulka"/>
    <w:rsid w:val="009D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
    <w:name w:val="Smlouva"/>
    <w:basedOn w:val="Normln"/>
    <w:uiPriority w:val="99"/>
    <w:rsid w:val="00A92A2E"/>
    <w:pPr>
      <w:tabs>
        <w:tab w:val="num" w:pos="1440"/>
      </w:tabs>
      <w:overflowPunct w:val="0"/>
      <w:autoSpaceDE w:val="0"/>
      <w:autoSpaceDN w:val="0"/>
      <w:adjustRightInd w:val="0"/>
      <w:textAlignment w:val="baseline"/>
    </w:pPr>
    <w:rPr>
      <w:sz w:val="20"/>
      <w:szCs w:val="20"/>
      <w:lang w:eastAsia="en-US"/>
    </w:rPr>
  </w:style>
  <w:style w:type="paragraph" w:customStyle="1" w:styleId="Nvrh">
    <w:name w:val="Návrh"/>
    <w:basedOn w:val="Normln"/>
    <w:next w:val="Normln"/>
    <w:rsid w:val="000605EA"/>
    <w:pPr>
      <w:keepNext/>
      <w:keepLines/>
      <w:spacing w:after="240"/>
      <w:jc w:val="center"/>
      <w:outlineLvl w:val="0"/>
    </w:pPr>
    <w:rPr>
      <w:spacing w:val="40"/>
      <w:szCs w:val="20"/>
    </w:rPr>
  </w:style>
  <w:style w:type="paragraph" w:styleId="Obsah3">
    <w:name w:val="toc 3"/>
    <w:basedOn w:val="Normln"/>
    <w:next w:val="Normln"/>
    <w:autoRedefine/>
    <w:uiPriority w:val="39"/>
    <w:rsid w:val="000439A6"/>
    <w:pPr>
      <w:ind w:left="480"/>
    </w:pPr>
  </w:style>
  <w:style w:type="paragraph" w:styleId="Revize">
    <w:name w:val="Revision"/>
    <w:hidden/>
    <w:uiPriority w:val="99"/>
    <w:semiHidden/>
    <w:rsid w:val="00D62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6106">
      <w:bodyDiv w:val="1"/>
      <w:marLeft w:val="0"/>
      <w:marRight w:val="0"/>
      <w:marTop w:val="0"/>
      <w:marBottom w:val="0"/>
      <w:divBdr>
        <w:top w:val="none" w:sz="0" w:space="0" w:color="auto"/>
        <w:left w:val="none" w:sz="0" w:space="0" w:color="auto"/>
        <w:bottom w:val="none" w:sz="0" w:space="0" w:color="auto"/>
        <w:right w:val="none" w:sz="0" w:space="0" w:color="auto"/>
      </w:divBdr>
    </w:div>
    <w:div w:id="337542087">
      <w:bodyDiv w:val="1"/>
      <w:marLeft w:val="0"/>
      <w:marRight w:val="0"/>
      <w:marTop w:val="0"/>
      <w:marBottom w:val="0"/>
      <w:divBdr>
        <w:top w:val="none" w:sz="0" w:space="0" w:color="auto"/>
        <w:left w:val="none" w:sz="0" w:space="0" w:color="auto"/>
        <w:bottom w:val="none" w:sz="0" w:space="0" w:color="auto"/>
        <w:right w:val="none" w:sz="0" w:space="0" w:color="auto"/>
      </w:divBdr>
    </w:div>
    <w:div w:id="575674978">
      <w:bodyDiv w:val="1"/>
      <w:marLeft w:val="0"/>
      <w:marRight w:val="0"/>
      <w:marTop w:val="0"/>
      <w:marBottom w:val="0"/>
      <w:divBdr>
        <w:top w:val="none" w:sz="0" w:space="0" w:color="auto"/>
        <w:left w:val="none" w:sz="0" w:space="0" w:color="auto"/>
        <w:bottom w:val="none" w:sz="0" w:space="0" w:color="auto"/>
        <w:right w:val="none" w:sz="0" w:space="0" w:color="auto"/>
      </w:divBdr>
    </w:div>
    <w:div w:id="1096248027">
      <w:bodyDiv w:val="1"/>
      <w:marLeft w:val="0"/>
      <w:marRight w:val="0"/>
      <w:marTop w:val="0"/>
      <w:marBottom w:val="0"/>
      <w:divBdr>
        <w:top w:val="none" w:sz="0" w:space="0" w:color="auto"/>
        <w:left w:val="none" w:sz="0" w:space="0" w:color="auto"/>
        <w:bottom w:val="none" w:sz="0" w:space="0" w:color="auto"/>
        <w:right w:val="none" w:sz="0" w:space="0" w:color="auto"/>
      </w:divBdr>
    </w:div>
    <w:div w:id="1187258472">
      <w:bodyDiv w:val="1"/>
      <w:marLeft w:val="0"/>
      <w:marRight w:val="0"/>
      <w:marTop w:val="0"/>
      <w:marBottom w:val="0"/>
      <w:divBdr>
        <w:top w:val="none" w:sz="0" w:space="0" w:color="auto"/>
        <w:left w:val="none" w:sz="0" w:space="0" w:color="auto"/>
        <w:bottom w:val="none" w:sz="0" w:space="0" w:color="auto"/>
        <w:right w:val="none" w:sz="0" w:space="0" w:color="auto"/>
      </w:divBdr>
    </w:div>
    <w:div w:id="1565604645">
      <w:bodyDiv w:val="1"/>
      <w:marLeft w:val="0"/>
      <w:marRight w:val="0"/>
      <w:marTop w:val="0"/>
      <w:marBottom w:val="0"/>
      <w:divBdr>
        <w:top w:val="none" w:sz="0" w:space="0" w:color="auto"/>
        <w:left w:val="none" w:sz="0" w:space="0" w:color="auto"/>
        <w:bottom w:val="none" w:sz="0" w:space="0" w:color="auto"/>
        <w:right w:val="none" w:sz="0" w:space="0" w:color="auto"/>
      </w:divBdr>
    </w:div>
    <w:div w:id="1574776931">
      <w:bodyDiv w:val="1"/>
      <w:marLeft w:val="0"/>
      <w:marRight w:val="0"/>
      <w:marTop w:val="0"/>
      <w:marBottom w:val="0"/>
      <w:divBdr>
        <w:top w:val="none" w:sz="0" w:space="0" w:color="auto"/>
        <w:left w:val="none" w:sz="0" w:space="0" w:color="auto"/>
        <w:bottom w:val="none" w:sz="0" w:space="0" w:color="auto"/>
        <w:right w:val="none" w:sz="0" w:space="0" w:color="auto"/>
      </w:divBdr>
    </w:div>
    <w:div w:id="1739479939">
      <w:bodyDiv w:val="1"/>
      <w:marLeft w:val="0"/>
      <w:marRight w:val="0"/>
      <w:marTop w:val="0"/>
      <w:marBottom w:val="0"/>
      <w:divBdr>
        <w:top w:val="none" w:sz="0" w:space="0" w:color="auto"/>
        <w:left w:val="none" w:sz="0" w:space="0" w:color="auto"/>
        <w:bottom w:val="none" w:sz="0" w:space="0" w:color="auto"/>
        <w:right w:val="none" w:sz="0" w:space="0" w:color="auto"/>
      </w:divBdr>
    </w:div>
    <w:div w:id="1746754396">
      <w:bodyDiv w:val="1"/>
      <w:marLeft w:val="0"/>
      <w:marRight w:val="0"/>
      <w:marTop w:val="0"/>
      <w:marBottom w:val="0"/>
      <w:divBdr>
        <w:top w:val="none" w:sz="0" w:space="0" w:color="auto"/>
        <w:left w:val="none" w:sz="0" w:space="0" w:color="auto"/>
        <w:bottom w:val="none" w:sz="0" w:space="0" w:color="auto"/>
        <w:right w:val="none" w:sz="0" w:space="0" w:color="auto"/>
      </w:divBdr>
    </w:div>
    <w:div w:id="1748649053">
      <w:bodyDiv w:val="1"/>
      <w:marLeft w:val="0"/>
      <w:marRight w:val="0"/>
      <w:marTop w:val="0"/>
      <w:marBottom w:val="0"/>
      <w:divBdr>
        <w:top w:val="none" w:sz="0" w:space="0" w:color="auto"/>
        <w:left w:val="none" w:sz="0" w:space="0" w:color="auto"/>
        <w:bottom w:val="none" w:sz="0" w:space="0" w:color="auto"/>
        <w:right w:val="none" w:sz="0" w:space="0" w:color="auto"/>
      </w:divBdr>
    </w:div>
    <w:div w:id="2064408421">
      <w:bodyDiv w:val="1"/>
      <w:marLeft w:val="0"/>
      <w:marRight w:val="0"/>
      <w:marTop w:val="0"/>
      <w:marBottom w:val="0"/>
      <w:divBdr>
        <w:top w:val="none" w:sz="0" w:space="0" w:color="auto"/>
        <w:left w:val="none" w:sz="0" w:space="0" w:color="auto"/>
        <w:bottom w:val="none" w:sz="0" w:space="0" w:color="auto"/>
        <w:right w:val="none" w:sz="0" w:space="0" w:color="auto"/>
      </w:divBdr>
    </w:div>
    <w:div w:id="2095280328">
      <w:bodyDiv w:val="1"/>
      <w:marLeft w:val="0"/>
      <w:marRight w:val="0"/>
      <w:marTop w:val="0"/>
      <w:marBottom w:val="0"/>
      <w:divBdr>
        <w:top w:val="none" w:sz="0" w:space="0" w:color="auto"/>
        <w:left w:val="none" w:sz="0" w:space="0" w:color="auto"/>
        <w:bottom w:val="none" w:sz="0" w:space="0" w:color="auto"/>
        <w:right w:val="none" w:sz="0" w:space="0" w:color="auto"/>
      </w:divBdr>
    </w:div>
    <w:div w:id="2133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D66F-AB9C-42DF-B1D8-FFFA5C11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9755</Words>
  <Characters>57558</Characters>
  <Application>Microsoft Office Word</Application>
  <DocSecurity>4</DocSecurity>
  <Lines>479</Lines>
  <Paragraphs>134</Paragraphs>
  <ScaleCrop>false</ScaleCrop>
  <HeadingPairs>
    <vt:vector size="2" baseType="variant">
      <vt:variant>
        <vt:lpstr>Název</vt:lpstr>
      </vt:variant>
      <vt:variant>
        <vt:i4>1</vt:i4>
      </vt:variant>
    </vt:vector>
  </HeadingPairs>
  <TitlesOfParts>
    <vt:vector size="1" baseType="lpstr">
      <vt:lpstr>Příloha č</vt:lpstr>
    </vt:vector>
  </TitlesOfParts>
  <Company>Ministerstvo zdravotnictví</Company>
  <LinksUpToDate>false</LinksUpToDate>
  <CharactersWithSpaces>67179</CharactersWithSpaces>
  <SharedDoc>false</SharedDoc>
  <HLinks>
    <vt:vector size="18" baseType="variant">
      <vt:variant>
        <vt:i4>1966136</vt:i4>
      </vt:variant>
      <vt:variant>
        <vt:i4>11</vt:i4>
      </vt:variant>
      <vt:variant>
        <vt:i4>0</vt:i4>
      </vt:variant>
      <vt:variant>
        <vt:i4>5</vt:i4>
      </vt:variant>
      <vt:variant>
        <vt:lpwstr/>
      </vt:variant>
      <vt:variant>
        <vt:lpwstr>_Toc389650777</vt:lpwstr>
      </vt:variant>
      <vt:variant>
        <vt:i4>1966136</vt:i4>
      </vt:variant>
      <vt:variant>
        <vt:i4>8</vt:i4>
      </vt:variant>
      <vt:variant>
        <vt:i4>0</vt:i4>
      </vt:variant>
      <vt:variant>
        <vt:i4>5</vt:i4>
      </vt:variant>
      <vt:variant>
        <vt:lpwstr/>
      </vt:variant>
      <vt:variant>
        <vt:lpwstr>_Toc389650776</vt:lpwstr>
      </vt:variant>
      <vt:variant>
        <vt:i4>1966136</vt:i4>
      </vt:variant>
      <vt:variant>
        <vt:i4>2</vt:i4>
      </vt:variant>
      <vt:variant>
        <vt:i4>0</vt:i4>
      </vt:variant>
      <vt:variant>
        <vt:i4>5</vt:i4>
      </vt:variant>
      <vt:variant>
        <vt:lpwstr/>
      </vt:variant>
      <vt:variant>
        <vt:lpwstr>_Toc389650775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sandovam</dc:creator>
  <cp:lastModifiedBy>Vítek Radovan Mgr. Bc.</cp:lastModifiedBy>
  <cp:revision>2</cp:revision>
  <cp:lastPrinted>2016-07-12T10:43:00Z</cp:lastPrinted>
  <dcterms:created xsi:type="dcterms:W3CDTF">2016-08-09T12:53:00Z</dcterms:created>
  <dcterms:modified xsi:type="dcterms:W3CDTF">2016-08-09T12:53:00Z</dcterms:modified>
</cp:coreProperties>
</file>