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Pr="009C67A6" w:rsidRDefault="009219D8" w:rsidP="00D22B0E">
      <w:pPr>
        <w:pStyle w:val="Nadpis1"/>
        <w:spacing w:line="276" w:lineRule="auto"/>
        <w:rPr>
          <w:rFonts w:ascii="Calibri Light" w:hAnsi="Calibri Light"/>
          <w:sz w:val="32"/>
          <w:szCs w:val="22"/>
          <w:lang w:val="en-GB"/>
        </w:rPr>
      </w:pPr>
      <w:r w:rsidRPr="00D22B0E">
        <w:rPr>
          <w:rFonts w:ascii="Calibri Light" w:hAnsi="Calibri Light"/>
          <w:sz w:val="32"/>
          <w:szCs w:val="22"/>
        </w:rPr>
        <w:t>Kupní smlouva</w:t>
      </w:r>
      <w:r w:rsidRPr="009C67A6">
        <w:rPr>
          <w:rFonts w:ascii="Calibri Light" w:hAnsi="Calibri Light"/>
          <w:sz w:val="32"/>
          <w:szCs w:val="22"/>
          <w:lang w:val="en-GB"/>
        </w:rPr>
        <w:t xml:space="preserve"> </w:t>
      </w:r>
      <w:r>
        <w:rPr>
          <w:rFonts w:ascii="Calibri Light" w:hAnsi="Calibri Light"/>
          <w:sz w:val="32"/>
          <w:szCs w:val="22"/>
          <w:lang w:val="en-GB"/>
        </w:rPr>
        <w:t xml:space="preserve">/ </w:t>
      </w:r>
      <w:r w:rsidR="00516F8F" w:rsidRPr="009219D8">
        <w:rPr>
          <w:rFonts w:ascii="Calibri Light" w:hAnsi="Calibri Light"/>
          <w:color w:val="632423" w:themeColor="accent2" w:themeShade="80"/>
          <w:sz w:val="32"/>
          <w:szCs w:val="22"/>
          <w:lang w:val="en-GB"/>
        </w:rPr>
        <w:t xml:space="preserve">PURCHASE AGREEMENT </w:t>
      </w:r>
    </w:p>
    <w:p w:rsidR="0025373E" w:rsidRPr="009C67A6" w:rsidRDefault="009219D8" w:rsidP="00D22B0E">
      <w:pPr>
        <w:pStyle w:val="Nadpis1"/>
        <w:spacing w:line="276" w:lineRule="auto"/>
        <w:rPr>
          <w:rFonts w:ascii="Calibri Light" w:hAnsi="Calibri Light"/>
          <w:sz w:val="22"/>
          <w:szCs w:val="22"/>
          <w:lang w:val="en-GB"/>
        </w:rPr>
      </w:pPr>
      <w:proofErr w:type="gramStart"/>
      <w:r>
        <w:rPr>
          <w:rFonts w:ascii="Calibri Light" w:hAnsi="Calibri Light"/>
          <w:sz w:val="22"/>
          <w:szCs w:val="22"/>
          <w:lang w:val="en-GB"/>
        </w:rPr>
        <w:t xml:space="preserve">Č. / </w:t>
      </w:r>
      <w:r w:rsidR="00690629" w:rsidRPr="009219D8">
        <w:rPr>
          <w:rFonts w:ascii="Calibri Light" w:hAnsi="Calibri Light"/>
          <w:color w:val="632423" w:themeColor="accent2" w:themeShade="80"/>
          <w:sz w:val="22"/>
          <w:szCs w:val="22"/>
          <w:lang w:val="en-GB"/>
        </w:rPr>
        <w:t>no</w:t>
      </w:r>
      <w:r w:rsidR="00B57EAA" w:rsidRPr="009219D8">
        <w:rPr>
          <w:rFonts w:ascii="Calibri Light" w:hAnsi="Calibri Light"/>
          <w:color w:val="632423" w:themeColor="accent2" w:themeShade="80"/>
          <w:sz w:val="22"/>
          <w:szCs w:val="22"/>
          <w:lang w:val="en-GB"/>
        </w:rPr>
        <w:t>.</w:t>
      </w:r>
      <w:proofErr w:type="gramEnd"/>
      <w:r w:rsidR="00DE3F20" w:rsidRPr="009C67A6">
        <w:rPr>
          <w:rFonts w:ascii="Calibri Light" w:hAnsi="Calibri Light"/>
          <w:sz w:val="22"/>
          <w:szCs w:val="22"/>
          <w:lang w:val="en-GB"/>
        </w:rPr>
        <w:t xml:space="preserve"> </w:t>
      </w:r>
      <w:r w:rsidR="00DE11F4" w:rsidRPr="00976F40">
        <w:rPr>
          <w:rFonts w:ascii="Calibri Light" w:hAnsi="Calibri Light"/>
          <w:sz w:val="24"/>
          <w:szCs w:val="24"/>
          <w:lang w:val="en-GB"/>
        </w:rPr>
        <w:t>190167</w:t>
      </w:r>
    </w:p>
    <w:p w:rsidR="009219D8" w:rsidRPr="00F22D7D" w:rsidRDefault="009219D8" w:rsidP="009219D8">
      <w:pPr>
        <w:spacing w:line="276" w:lineRule="auto"/>
        <w:jc w:val="center"/>
        <w:rPr>
          <w:rFonts w:ascii="Calibri Light" w:hAnsi="Calibri Light"/>
          <w:sz w:val="24"/>
          <w:szCs w:val="24"/>
        </w:rPr>
      </w:pPr>
      <w:r w:rsidRPr="00F22D7D">
        <w:rPr>
          <w:rFonts w:ascii="Calibri Light" w:hAnsi="Calibri Light"/>
          <w:sz w:val="24"/>
          <w:szCs w:val="24"/>
        </w:rPr>
        <w:t>uzavřená dne, měsíce a roku níže uvedeného na základě ustanovení § 2079 a násl. zákona č.  89/2012 Sb., občanský zákoník,</w:t>
      </w:r>
      <w:r w:rsidR="00597133" w:rsidRPr="00597133">
        <w:rPr>
          <w:rFonts w:ascii="Calibri Light" w:hAnsi="Calibri Light" w:cs="Arial"/>
          <w:sz w:val="24"/>
          <w:szCs w:val="24"/>
        </w:rPr>
        <w:t xml:space="preserve"> </w:t>
      </w:r>
      <w:r w:rsidR="00597133" w:rsidRPr="00F22D7D">
        <w:rPr>
          <w:rFonts w:ascii="Calibri Light" w:hAnsi="Calibri Light" w:cs="Arial"/>
          <w:sz w:val="24"/>
          <w:szCs w:val="24"/>
        </w:rPr>
        <w:t>ve znění pozdějších předpisů</w:t>
      </w:r>
      <w:r w:rsidRPr="00F22D7D">
        <w:rPr>
          <w:rFonts w:ascii="Calibri Light" w:hAnsi="Calibri Light"/>
          <w:sz w:val="24"/>
          <w:szCs w:val="24"/>
        </w:rPr>
        <w:t xml:space="preserve"> mezi těmito smluvními stranami</w:t>
      </w:r>
    </w:p>
    <w:p w:rsidR="00690629" w:rsidRPr="00F22D7D" w:rsidRDefault="00516F8F" w:rsidP="00690629">
      <w:pPr>
        <w:spacing w:line="276" w:lineRule="auto"/>
        <w:jc w:val="center"/>
        <w:rPr>
          <w:rFonts w:ascii="Calibri Light" w:hAnsi="Calibri Light"/>
          <w:color w:val="632423" w:themeColor="accent2" w:themeShade="80"/>
          <w:sz w:val="24"/>
          <w:szCs w:val="24"/>
          <w:lang w:val="en-GB"/>
        </w:rPr>
      </w:pPr>
      <w:r w:rsidRPr="00F22D7D">
        <w:rPr>
          <w:rFonts w:ascii="Calibri Light" w:hAnsi="Calibri Light"/>
          <w:color w:val="632423" w:themeColor="accent2" w:themeShade="80"/>
          <w:sz w:val="24"/>
          <w:szCs w:val="24"/>
          <w:lang w:val="en-GB"/>
        </w:rPr>
        <w:t xml:space="preserve">Concluded on the day, month and year </w:t>
      </w:r>
      <w:r w:rsidR="00573776" w:rsidRPr="00F22D7D">
        <w:rPr>
          <w:rFonts w:ascii="Calibri Light" w:hAnsi="Calibri Light"/>
          <w:color w:val="632423" w:themeColor="accent2" w:themeShade="80"/>
          <w:sz w:val="24"/>
          <w:szCs w:val="24"/>
          <w:lang w:val="en-GB"/>
        </w:rPr>
        <w:t xml:space="preserve">given below </w:t>
      </w:r>
      <w:r w:rsidRPr="00F22D7D">
        <w:rPr>
          <w:rFonts w:ascii="Calibri Light" w:hAnsi="Calibri Light"/>
          <w:color w:val="632423" w:themeColor="accent2" w:themeShade="80"/>
          <w:sz w:val="24"/>
          <w:szCs w:val="24"/>
          <w:lang w:val="en-GB"/>
        </w:rPr>
        <w:t xml:space="preserve">under provisions of section 2079 and the following of act no. 89/2012 Sb, </w:t>
      </w:r>
      <w:r w:rsidR="00573776" w:rsidRPr="00F22D7D">
        <w:rPr>
          <w:rFonts w:ascii="Calibri Light" w:hAnsi="Calibri Light"/>
          <w:color w:val="632423" w:themeColor="accent2" w:themeShade="80"/>
          <w:sz w:val="24"/>
          <w:szCs w:val="24"/>
          <w:lang w:val="en-GB"/>
        </w:rPr>
        <w:t xml:space="preserve">the Civil Code as amended between these Parties to Contract </w:t>
      </w:r>
    </w:p>
    <w:p w:rsidR="00031AA6" w:rsidRDefault="00031AA6" w:rsidP="00D22B0E">
      <w:pPr>
        <w:spacing w:line="276" w:lineRule="auto"/>
        <w:jc w:val="both"/>
        <w:rPr>
          <w:rFonts w:ascii="Calibri Light" w:hAnsi="Calibri Light" w:cs="Tahoma"/>
          <w:sz w:val="24"/>
          <w:szCs w:val="24"/>
          <w:lang w:val="en-GB"/>
        </w:rPr>
      </w:pPr>
    </w:p>
    <w:p w:rsidR="009703B3" w:rsidRPr="005A1EFC" w:rsidRDefault="009703B3" w:rsidP="00D22B0E">
      <w:pPr>
        <w:spacing w:line="276" w:lineRule="auto"/>
        <w:jc w:val="both"/>
        <w:rPr>
          <w:rFonts w:ascii="Calibri Light" w:hAnsi="Calibri Light" w:cs="Tahoma"/>
          <w:sz w:val="24"/>
          <w:szCs w:val="24"/>
          <w:lang w:val="en-GB"/>
        </w:rPr>
      </w:pPr>
    </w:p>
    <w:p w:rsidR="00F76A88" w:rsidRDefault="00653535" w:rsidP="00BE0D39">
      <w:pPr>
        <w:spacing w:line="276" w:lineRule="auto"/>
        <w:jc w:val="both"/>
        <w:rPr>
          <w:rFonts w:ascii="Calibri Light" w:hAnsi="Calibri Light" w:cs="Tahoma"/>
          <w:b/>
          <w:sz w:val="24"/>
          <w:szCs w:val="24"/>
        </w:rPr>
      </w:pPr>
      <w:proofErr w:type="spellStart"/>
      <w:r>
        <w:rPr>
          <w:rFonts w:ascii="Calibri Light" w:hAnsi="Calibri Light" w:cs="Tahoma"/>
          <w:b/>
          <w:sz w:val="24"/>
          <w:szCs w:val="24"/>
        </w:rPr>
        <w:t>Dirk</w:t>
      </w:r>
      <w:proofErr w:type="spellEnd"/>
      <w:r>
        <w:rPr>
          <w:rFonts w:ascii="Calibri Light" w:hAnsi="Calibri Light" w:cs="Tahoma"/>
          <w:b/>
          <w:sz w:val="24"/>
          <w:szCs w:val="24"/>
        </w:rPr>
        <w:t xml:space="preserve"> </w:t>
      </w:r>
      <w:proofErr w:type="spellStart"/>
      <w:r>
        <w:rPr>
          <w:rFonts w:ascii="Calibri Light" w:hAnsi="Calibri Light" w:cs="Tahoma"/>
          <w:b/>
          <w:sz w:val="24"/>
          <w:szCs w:val="24"/>
        </w:rPr>
        <w:t>Opalka</w:t>
      </w:r>
      <w:proofErr w:type="spellEnd"/>
    </w:p>
    <w:p w:rsidR="00BE0D39" w:rsidRPr="005A1EFC" w:rsidRDefault="00BE0D39" w:rsidP="00BE0D39">
      <w:pPr>
        <w:spacing w:line="276" w:lineRule="auto"/>
        <w:jc w:val="both"/>
        <w:rPr>
          <w:rFonts w:ascii="Calibri Light" w:hAnsi="Calibri Light" w:cs="Tahoma"/>
          <w:sz w:val="24"/>
          <w:szCs w:val="24"/>
          <w:lang w:val="en-GB"/>
        </w:rPr>
      </w:pPr>
      <w:r w:rsidRPr="005A1EFC">
        <w:rPr>
          <w:rFonts w:ascii="Calibri Light" w:hAnsi="Calibri Light" w:cs="Tahoma"/>
          <w:sz w:val="24"/>
          <w:szCs w:val="24"/>
        </w:rPr>
        <w:t xml:space="preserve">se sídlem / </w:t>
      </w:r>
      <w:r w:rsidRPr="005A1EFC">
        <w:rPr>
          <w:rFonts w:ascii="Calibri Light" w:hAnsi="Calibri Light" w:cs="Tahoma"/>
          <w:color w:val="632423" w:themeColor="accent2" w:themeShade="80"/>
          <w:sz w:val="24"/>
          <w:szCs w:val="24"/>
          <w:lang w:val="en-GB"/>
        </w:rPr>
        <w:t>with the registered office</w:t>
      </w:r>
      <w:r w:rsidR="00A2589E">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roofErr w:type="spellStart"/>
      <w:r w:rsidR="00653535" w:rsidRPr="00653535">
        <w:rPr>
          <w:rFonts w:ascii="Calibri Light" w:hAnsi="Calibri Light" w:cs="Tahoma"/>
          <w:sz w:val="22"/>
          <w:szCs w:val="22"/>
          <w:lang w:val="en-GB"/>
        </w:rPr>
        <w:t>Dorfstraße</w:t>
      </w:r>
      <w:proofErr w:type="spellEnd"/>
      <w:r w:rsidR="00653535" w:rsidRPr="00653535">
        <w:rPr>
          <w:rFonts w:ascii="Calibri Light" w:hAnsi="Calibri Light" w:cs="Tahoma"/>
          <w:sz w:val="22"/>
          <w:szCs w:val="22"/>
          <w:lang w:val="en-GB"/>
        </w:rPr>
        <w:t xml:space="preserve"> 139 </w:t>
      </w:r>
      <w:proofErr w:type="gramStart"/>
      <w:r w:rsidR="00653535" w:rsidRPr="00653535">
        <w:rPr>
          <w:rFonts w:ascii="Calibri Light" w:hAnsi="Calibri Light" w:cs="Tahoma"/>
          <w:sz w:val="22"/>
          <w:szCs w:val="22"/>
          <w:lang w:val="en-GB"/>
        </w:rPr>
        <w:t>Germany  D</w:t>
      </w:r>
      <w:proofErr w:type="gramEnd"/>
      <w:r w:rsidR="00653535" w:rsidRPr="00653535">
        <w:rPr>
          <w:rFonts w:ascii="Calibri Light" w:hAnsi="Calibri Light" w:cs="Tahoma"/>
          <w:sz w:val="22"/>
          <w:szCs w:val="22"/>
          <w:lang w:val="en-GB"/>
        </w:rPr>
        <w:t xml:space="preserve">- 18356 </w:t>
      </w:r>
      <w:proofErr w:type="spellStart"/>
      <w:r w:rsidR="00653535" w:rsidRPr="00653535">
        <w:rPr>
          <w:rFonts w:ascii="Calibri Light" w:hAnsi="Calibri Light" w:cs="Tahoma"/>
          <w:sz w:val="22"/>
          <w:szCs w:val="22"/>
          <w:lang w:val="en-GB"/>
        </w:rPr>
        <w:t>Fuhlendorf</w:t>
      </w:r>
      <w:proofErr w:type="spellEnd"/>
      <w:r w:rsidR="003D690B">
        <w:rPr>
          <w:rFonts w:ascii="Calibri Light" w:hAnsi="Calibri Light" w:cs="Tahoma"/>
          <w:sz w:val="24"/>
          <w:szCs w:val="24"/>
          <w:lang w:val="en-GB"/>
        </w:rPr>
        <w:t xml:space="preserve"> </w:t>
      </w:r>
    </w:p>
    <w:p w:rsidR="00BE0D39" w:rsidRPr="005A1EFC" w:rsidRDefault="00BE0D39" w:rsidP="00BE0D39">
      <w:pPr>
        <w:pStyle w:val="Nadpis3"/>
        <w:spacing w:line="276" w:lineRule="auto"/>
        <w:rPr>
          <w:rFonts w:ascii="Calibri Light" w:hAnsi="Calibri Light" w:cs="Tahoma"/>
          <w:szCs w:val="24"/>
          <w:lang w:val="en-GB"/>
        </w:rPr>
      </w:pPr>
      <w:r w:rsidRPr="005A1EFC">
        <w:rPr>
          <w:rFonts w:ascii="Calibri Light" w:hAnsi="Calibri Light" w:cs="Tahoma"/>
          <w:szCs w:val="24"/>
        </w:rPr>
        <w:t xml:space="preserve">DIČ: / </w:t>
      </w:r>
      <w:r w:rsidRPr="005A1EFC">
        <w:rPr>
          <w:rFonts w:ascii="Calibri Light" w:hAnsi="Calibri Light" w:cs="Tahoma"/>
          <w:color w:val="632423" w:themeColor="accent2" w:themeShade="80"/>
          <w:szCs w:val="24"/>
          <w:lang w:val="en-GB"/>
        </w:rPr>
        <w:t xml:space="preserve">tax Identification no.: </w:t>
      </w:r>
      <w:r w:rsidR="00653535" w:rsidRPr="00653535">
        <w:rPr>
          <w:rFonts w:ascii="Calibri Light" w:hAnsi="Calibri Light" w:cs="Tahoma"/>
          <w:sz w:val="22"/>
          <w:szCs w:val="22"/>
          <w:lang w:val="en-GB"/>
        </w:rPr>
        <w:t>DE 180 85 9136</w:t>
      </w:r>
      <w:r w:rsidR="003D690B">
        <w:rPr>
          <w:rFonts w:ascii="Calibri Light" w:hAnsi="Calibri Light"/>
          <w:color w:val="121212"/>
          <w:szCs w:val="24"/>
          <w:lang w:val="en-GB"/>
        </w:rPr>
        <w:t xml:space="preserve"> </w:t>
      </w:r>
    </w:p>
    <w:p w:rsidR="009703B3" w:rsidRDefault="009703B3" w:rsidP="009703B3">
      <w:pPr>
        <w:spacing w:line="276" w:lineRule="auto"/>
        <w:jc w:val="both"/>
        <w:rPr>
          <w:rFonts w:ascii="Calibri Light" w:hAnsi="Calibri Light" w:cs="Tahoma"/>
          <w:sz w:val="24"/>
          <w:szCs w:val="24"/>
          <w:lang w:val="en-GB"/>
        </w:rPr>
      </w:pPr>
      <w:r w:rsidRPr="005A1EFC">
        <w:rPr>
          <w:rFonts w:ascii="Calibri Light" w:hAnsi="Calibri Light" w:cs="Tahoma"/>
          <w:sz w:val="24"/>
          <w:szCs w:val="24"/>
        </w:rPr>
        <w:t>zapsaný v registru</w:t>
      </w:r>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recorded in the </w:t>
      </w:r>
      <w:proofErr w:type="gramStart"/>
      <w:r w:rsidRPr="005A1EFC">
        <w:rPr>
          <w:rFonts w:ascii="Calibri Light" w:hAnsi="Calibri Light" w:cs="Tahoma"/>
          <w:color w:val="632423" w:themeColor="accent2" w:themeShade="80"/>
          <w:sz w:val="24"/>
          <w:szCs w:val="24"/>
          <w:lang w:val="en-GB"/>
        </w:rPr>
        <w:t xml:space="preserve">register </w:t>
      </w:r>
      <w:r w:rsidRPr="00653535">
        <w:rPr>
          <w:rFonts w:ascii="Calibri Light" w:hAnsi="Calibri Light" w:cs="Tahoma"/>
          <w:b/>
          <w:sz w:val="24"/>
          <w:szCs w:val="24"/>
        </w:rPr>
        <w:t xml:space="preserve"> </w:t>
      </w:r>
      <w:proofErr w:type="spellStart"/>
      <w:r w:rsidRPr="00653535">
        <w:rPr>
          <w:rFonts w:asciiTheme="minorHAnsi" w:hAnsiTheme="minorHAnsi" w:cs="Tahoma"/>
          <w:sz w:val="24"/>
          <w:szCs w:val="24"/>
        </w:rPr>
        <w:t>Dirk</w:t>
      </w:r>
      <w:proofErr w:type="spellEnd"/>
      <w:proofErr w:type="gramEnd"/>
      <w:r w:rsidRPr="00653535">
        <w:rPr>
          <w:rFonts w:asciiTheme="minorHAnsi" w:hAnsiTheme="minorHAnsi" w:cs="Tahoma"/>
          <w:sz w:val="24"/>
          <w:szCs w:val="24"/>
        </w:rPr>
        <w:t xml:space="preserve"> </w:t>
      </w:r>
      <w:proofErr w:type="spellStart"/>
      <w:r w:rsidRPr="00653535">
        <w:rPr>
          <w:rFonts w:asciiTheme="minorHAnsi" w:hAnsiTheme="minorHAnsi" w:cs="Tahoma"/>
          <w:sz w:val="24"/>
          <w:szCs w:val="24"/>
        </w:rPr>
        <w:t>Opalka</w:t>
      </w:r>
      <w:proofErr w:type="spellEnd"/>
      <w:r>
        <w:rPr>
          <w:rFonts w:ascii="Calibri Light" w:hAnsi="Calibri Light" w:cs="Tahoma"/>
          <w:color w:val="632423" w:themeColor="accent2" w:themeShade="80"/>
          <w:sz w:val="24"/>
          <w:szCs w:val="24"/>
          <w:lang w:val="en-GB"/>
        </w:rPr>
        <w:t xml:space="preserve"> </w:t>
      </w:r>
      <w:r>
        <w:rPr>
          <w:rFonts w:ascii="Calibri Light" w:hAnsi="Calibri Light" w:cs="Tahoma"/>
          <w:sz w:val="24"/>
          <w:szCs w:val="24"/>
          <w:lang w:val="en-GB"/>
        </w:rPr>
        <w:t xml:space="preserve"> </w:t>
      </w:r>
    </w:p>
    <w:p w:rsidR="0068137B" w:rsidRDefault="0068137B" w:rsidP="0068137B">
      <w:pPr>
        <w:spacing w:line="276" w:lineRule="auto"/>
        <w:rPr>
          <w:rFonts w:ascii="Calibri Light" w:hAnsi="Calibri Light" w:cs="Tahoma"/>
          <w:sz w:val="22"/>
          <w:szCs w:val="22"/>
          <w:lang w:val="en-GB"/>
        </w:rPr>
      </w:pPr>
      <w:r w:rsidRPr="00D22B0E">
        <w:rPr>
          <w:rFonts w:ascii="Calibri Light" w:hAnsi="Calibri Light" w:cs="Tahoma"/>
          <w:sz w:val="22"/>
          <w:szCs w:val="22"/>
        </w:rPr>
        <w:t xml:space="preserve">bankovní spojení </w:t>
      </w:r>
      <w:r>
        <w:rPr>
          <w:rFonts w:ascii="Calibri Light" w:hAnsi="Calibri Light" w:cs="Tahoma"/>
          <w:sz w:val="22"/>
          <w:szCs w:val="22"/>
        </w:rPr>
        <w:t xml:space="preserve">/ </w:t>
      </w:r>
      <w:r w:rsidRPr="001049DD">
        <w:rPr>
          <w:rFonts w:ascii="Calibri Light" w:hAnsi="Calibri Light"/>
          <w:color w:val="632423" w:themeColor="accent2" w:themeShade="80"/>
          <w:sz w:val="22"/>
          <w:szCs w:val="22"/>
          <w:lang w:val="en-GB"/>
        </w:rPr>
        <w:t>bank</w:t>
      </w:r>
      <w:r>
        <w:rPr>
          <w:rFonts w:ascii="Calibri Light" w:hAnsi="Calibri Light"/>
          <w:color w:val="632423" w:themeColor="accent2" w:themeShade="80"/>
          <w:sz w:val="22"/>
          <w:szCs w:val="22"/>
          <w:lang w:val="en-GB"/>
        </w:rPr>
        <w:t>:</w:t>
      </w:r>
      <w:r w:rsidRPr="001049DD">
        <w:rPr>
          <w:rFonts w:ascii="Calibri Light" w:hAnsi="Calibri Light"/>
          <w:color w:val="632423" w:themeColor="accent2" w:themeShade="80"/>
          <w:sz w:val="22"/>
          <w:szCs w:val="22"/>
          <w:lang w:val="en-GB"/>
        </w:rPr>
        <w:t xml:space="preserve"> </w:t>
      </w:r>
      <w:r w:rsidR="003D690B">
        <w:rPr>
          <w:rFonts w:ascii="Calibri Light" w:hAnsi="Calibri Light"/>
          <w:color w:val="632423" w:themeColor="accent2" w:themeShade="80"/>
          <w:sz w:val="22"/>
          <w:szCs w:val="22"/>
          <w:lang w:val="en-GB"/>
        </w:rPr>
        <w:t xml:space="preserve"> </w:t>
      </w:r>
      <w:proofErr w:type="spellStart"/>
      <w:proofErr w:type="gramStart"/>
      <w:r w:rsidR="00555C43">
        <w:rPr>
          <w:rFonts w:ascii="Calibri Light" w:hAnsi="Calibri Light" w:cs="Tahoma"/>
          <w:sz w:val="22"/>
          <w:szCs w:val="22"/>
          <w:lang w:val="en-GB"/>
        </w:rPr>
        <w:t>xxxxxxxxxxxxxxxxxxxx</w:t>
      </w:r>
      <w:proofErr w:type="spellEnd"/>
      <w:proofErr w:type="gramEnd"/>
    </w:p>
    <w:p w:rsidR="0068137B" w:rsidRPr="005A1EFC" w:rsidRDefault="0068137B" w:rsidP="0068137B">
      <w:pPr>
        <w:spacing w:line="276" w:lineRule="auto"/>
        <w:jc w:val="both"/>
        <w:rPr>
          <w:rFonts w:ascii="Calibri Light" w:hAnsi="Calibri Light" w:cs="Tahoma"/>
          <w:sz w:val="24"/>
          <w:szCs w:val="24"/>
          <w:lang w:val="en-GB"/>
        </w:rPr>
      </w:pPr>
      <w:r w:rsidRPr="00D22B0E">
        <w:rPr>
          <w:rFonts w:ascii="Calibri Light" w:hAnsi="Calibri Light" w:cs="Tahoma"/>
          <w:sz w:val="22"/>
          <w:szCs w:val="22"/>
        </w:rPr>
        <w:t>č</w:t>
      </w:r>
      <w:r>
        <w:rPr>
          <w:rFonts w:ascii="Calibri Light" w:hAnsi="Calibri Light" w:cs="Tahoma"/>
          <w:sz w:val="22"/>
          <w:szCs w:val="22"/>
        </w:rPr>
        <w:t xml:space="preserve">íslo </w:t>
      </w:r>
      <w:r w:rsidRPr="00D22B0E">
        <w:rPr>
          <w:rFonts w:ascii="Calibri Light" w:hAnsi="Calibri Light" w:cs="Tahoma"/>
          <w:sz w:val="22"/>
          <w:szCs w:val="22"/>
        </w:rPr>
        <w:t>ú</w:t>
      </w:r>
      <w:r>
        <w:rPr>
          <w:rFonts w:ascii="Calibri Light" w:hAnsi="Calibri Light" w:cs="Tahoma"/>
          <w:sz w:val="22"/>
          <w:szCs w:val="22"/>
        </w:rPr>
        <w:t>čtu</w:t>
      </w:r>
      <w:r w:rsidRPr="00D22B0E">
        <w:rPr>
          <w:rFonts w:ascii="Calibri Light" w:hAnsi="Calibri Light" w:cs="Tahoma"/>
          <w:sz w:val="22"/>
          <w:szCs w:val="22"/>
        </w:rPr>
        <w:t xml:space="preserve"> </w:t>
      </w:r>
      <w:r>
        <w:rPr>
          <w:rFonts w:ascii="Calibri Light" w:hAnsi="Calibri Light" w:cs="Tahoma"/>
          <w:sz w:val="22"/>
          <w:szCs w:val="22"/>
        </w:rPr>
        <w:t xml:space="preserve">/ </w:t>
      </w:r>
      <w:r w:rsidRPr="001049DD">
        <w:rPr>
          <w:rFonts w:ascii="Calibri Light" w:hAnsi="Calibri Light" w:cs="Tahoma"/>
          <w:color w:val="632423" w:themeColor="accent2" w:themeShade="80"/>
          <w:sz w:val="22"/>
          <w:szCs w:val="22"/>
          <w:lang w:val="en-GB"/>
        </w:rPr>
        <w:t>bank account</w:t>
      </w:r>
      <w:r w:rsidR="00653535">
        <w:rPr>
          <w:rFonts w:ascii="Calibri Light" w:hAnsi="Calibri Light" w:cs="Tahoma"/>
          <w:color w:val="632423" w:themeColor="accent2" w:themeShade="80"/>
          <w:sz w:val="22"/>
          <w:szCs w:val="22"/>
          <w:lang w:val="en-GB"/>
        </w:rPr>
        <w:t>:</w:t>
      </w:r>
      <w:r w:rsidR="00653535" w:rsidRPr="00653535">
        <w:rPr>
          <w:rFonts w:ascii="Calibri Light" w:hAnsi="Calibri Light" w:cs="Tahoma"/>
          <w:color w:val="632423" w:themeColor="accent2" w:themeShade="80"/>
          <w:sz w:val="22"/>
          <w:szCs w:val="22"/>
          <w:lang w:val="en-GB"/>
        </w:rPr>
        <w:t xml:space="preserve"> </w:t>
      </w:r>
      <w:proofErr w:type="spellStart"/>
      <w:proofErr w:type="gramStart"/>
      <w:r w:rsidR="00555C43">
        <w:rPr>
          <w:rFonts w:ascii="Calibri Light" w:hAnsi="Calibri Light" w:cs="Tahoma"/>
          <w:sz w:val="22"/>
          <w:szCs w:val="22"/>
          <w:lang w:val="en-GB"/>
        </w:rPr>
        <w:t>xxxxxxxxxxxxxxxxxxxxxxxxxxx</w:t>
      </w:r>
      <w:proofErr w:type="spellEnd"/>
      <w:proofErr w:type="gramEnd"/>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„prodávající“)</w:t>
      </w:r>
    </w:p>
    <w:p w:rsidR="00BE0D39" w:rsidRPr="005A1EFC" w:rsidRDefault="00BE0D39" w:rsidP="00BE0D39">
      <w:pPr>
        <w:spacing w:line="276" w:lineRule="auto"/>
        <w:ind w:left="2694" w:hanging="2694"/>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w:t>
      </w:r>
      <w:proofErr w:type="gramStart"/>
      <w:r w:rsidRPr="005A1EFC">
        <w:rPr>
          <w:rFonts w:ascii="Calibri Light" w:hAnsi="Calibri Light" w:cs="Tahoma"/>
          <w:color w:val="632423" w:themeColor="accent2" w:themeShade="80"/>
          <w:sz w:val="24"/>
          <w:szCs w:val="24"/>
          <w:lang w:val="en-GB"/>
        </w:rPr>
        <w:t>hereinafter</w:t>
      </w:r>
      <w:proofErr w:type="gramEnd"/>
      <w:r w:rsidRPr="005A1EFC">
        <w:rPr>
          <w:rFonts w:ascii="Calibri Light" w:hAnsi="Calibri Light" w:cs="Tahoma"/>
          <w:color w:val="632423" w:themeColor="accent2" w:themeShade="80"/>
          <w:sz w:val="24"/>
          <w:szCs w:val="24"/>
          <w:lang w:val="en-GB"/>
        </w:rPr>
        <w:t xml:space="preserve"> also only as “the Seller”)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9219D8" w:rsidP="00D22B0E">
      <w:pPr>
        <w:spacing w:line="276" w:lineRule="auto"/>
        <w:jc w:val="both"/>
        <w:rPr>
          <w:rFonts w:ascii="Calibri Light" w:hAnsi="Calibri Light" w:cs="Tahoma"/>
          <w:color w:val="632423" w:themeColor="accent2" w:themeShade="80"/>
          <w:sz w:val="24"/>
          <w:szCs w:val="24"/>
          <w:lang w:val="en-GB"/>
        </w:rPr>
      </w:pPr>
      <w:r w:rsidRPr="005A1EFC">
        <w:rPr>
          <w:rFonts w:ascii="Calibri Light" w:hAnsi="Calibri Light" w:cs="Tahoma"/>
          <w:sz w:val="24"/>
          <w:szCs w:val="24"/>
        </w:rPr>
        <w:t xml:space="preserve">a / </w:t>
      </w:r>
      <w:r w:rsidR="00135BB1" w:rsidRPr="005A1EFC">
        <w:rPr>
          <w:rFonts w:ascii="Calibri Light" w:hAnsi="Calibri Light" w:cs="Tahoma"/>
          <w:color w:val="632423" w:themeColor="accent2" w:themeShade="80"/>
          <w:sz w:val="24"/>
          <w:szCs w:val="24"/>
          <w:lang w:val="en-GB"/>
        </w:rPr>
        <w:t>a</w:t>
      </w:r>
      <w:r w:rsidR="00573776" w:rsidRPr="005A1EFC">
        <w:rPr>
          <w:rFonts w:ascii="Calibri Light" w:hAnsi="Calibri Light" w:cs="Tahoma"/>
          <w:color w:val="632423" w:themeColor="accent2" w:themeShade="80"/>
          <w:sz w:val="24"/>
          <w:szCs w:val="24"/>
          <w:lang w:val="en-GB"/>
        </w:rPr>
        <w:t>nd</w:t>
      </w:r>
    </w:p>
    <w:p w:rsidR="00135BB1" w:rsidRPr="005A1EFC" w:rsidRDefault="00135BB1" w:rsidP="00D22B0E">
      <w:pPr>
        <w:spacing w:line="276" w:lineRule="auto"/>
        <w:jc w:val="both"/>
        <w:rPr>
          <w:rFonts w:ascii="Calibri Light" w:hAnsi="Calibri Light" w:cs="Tahoma"/>
          <w:sz w:val="24"/>
          <w:szCs w:val="24"/>
          <w:lang w:val="en-GB"/>
        </w:rPr>
      </w:pPr>
    </w:p>
    <w:p w:rsidR="00BE0D39" w:rsidRPr="005A1EFC" w:rsidRDefault="00BE0D39" w:rsidP="00BE0D39">
      <w:pPr>
        <w:spacing w:line="276" w:lineRule="auto"/>
        <w:jc w:val="both"/>
        <w:rPr>
          <w:rFonts w:ascii="Calibri Light" w:hAnsi="Calibri Light"/>
          <w:b/>
          <w:sz w:val="24"/>
          <w:szCs w:val="24"/>
          <w:lang w:val="en-GB"/>
        </w:rPr>
      </w:pPr>
      <w:r w:rsidRPr="005A1EFC">
        <w:rPr>
          <w:rFonts w:ascii="Calibri Light" w:hAnsi="Calibri Light"/>
          <w:b/>
          <w:sz w:val="24"/>
          <w:szCs w:val="24"/>
        </w:rPr>
        <w:t xml:space="preserve">Národní muzeum / </w:t>
      </w:r>
      <w:r w:rsidRPr="005A1EFC">
        <w:rPr>
          <w:rFonts w:ascii="Calibri Light" w:hAnsi="Calibri Light"/>
          <w:b/>
          <w:color w:val="632423"/>
          <w:sz w:val="24"/>
          <w:szCs w:val="24"/>
          <w:lang w:val="en-GB"/>
        </w:rPr>
        <w:t>National Museum of Czech Republic</w:t>
      </w:r>
    </w:p>
    <w:p w:rsidR="00BE0D39" w:rsidRPr="005A1EFC" w:rsidRDefault="00BE0D39" w:rsidP="00BE0D39">
      <w:pPr>
        <w:spacing w:line="276" w:lineRule="auto"/>
        <w:rPr>
          <w:rFonts w:ascii="Calibri Light" w:hAnsi="Calibri Light"/>
          <w:sz w:val="24"/>
          <w:szCs w:val="24"/>
        </w:rPr>
      </w:pPr>
      <w:r w:rsidRPr="005A1EFC">
        <w:rPr>
          <w:rFonts w:ascii="Calibri Light" w:hAnsi="Calibri Light"/>
          <w:sz w:val="24"/>
          <w:szCs w:val="24"/>
        </w:rPr>
        <w:t>příspěvková organizace nepodléhající zápisu do obchodního rejstříku, zřízená Ministerstvem kultury ČR</w:t>
      </w:r>
    </w:p>
    <w:p w:rsidR="00BE0D39" w:rsidRPr="005A1EFC" w:rsidRDefault="00BE0D39" w:rsidP="00BE0D39">
      <w:pPr>
        <w:spacing w:line="276" w:lineRule="auto"/>
        <w:rPr>
          <w:rFonts w:ascii="Calibri Light" w:hAnsi="Calibri Light"/>
          <w:sz w:val="24"/>
          <w:szCs w:val="24"/>
          <w:lang w:val="en-GB"/>
        </w:rPr>
      </w:pPr>
      <w:proofErr w:type="gramStart"/>
      <w:r w:rsidRPr="005A1EFC">
        <w:rPr>
          <w:rFonts w:ascii="Calibri Light" w:hAnsi="Calibri Light"/>
          <w:color w:val="632423"/>
          <w:sz w:val="24"/>
          <w:szCs w:val="24"/>
          <w:lang w:val="en-GB"/>
        </w:rPr>
        <w:t>institution</w:t>
      </w:r>
      <w:proofErr w:type="gramEnd"/>
      <w:r w:rsidRPr="005A1EFC">
        <w:rPr>
          <w:rFonts w:ascii="Calibri Light" w:hAnsi="Calibri Light"/>
          <w:color w:val="632423"/>
          <w:sz w:val="24"/>
          <w:szCs w:val="24"/>
          <w:lang w:val="en-GB"/>
        </w:rPr>
        <w:t xml:space="preserve"> receiving contribution from the State Budget not subject to the Commercial Register, established by the Ministry of Culture of the Czech Republic </w:t>
      </w:r>
    </w:p>
    <w:p w:rsidR="00BE0D39" w:rsidRPr="005A1EFC" w:rsidRDefault="00BE0D39" w:rsidP="00BE0D39">
      <w:pPr>
        <w:spacing w:line="276" w:lineRule="auto"/>
        <w:jc w:val="both"/>
        <w:rPr>
          <w:rFonts w:ascii="Calibri Light" w:hAnsi="Calibri Light"/>
          <w:sz w:val="24"/>
          <w:szCs w:val="24"/>
          <w:lang w:val="en-GB"/>
        </w:rPr>
      </w:pPr>
      <w:r w:rsidRPr="005A1EFC">
        <w:rPr>
          <w:rFonts w:ascii="Calibri Light" w:hAnsi="Calibri Light"/>
          <w:sz w:val="24"/>
          <w:szCs w:val="24"/>
        </w:rPr>
        <w:t>zastoupené</w:t>
      </w:r>
      <w:r w:rsidRPr="005A1EFC">
        <w:rPr>
          <w:rFonts w:ascii="Calibri Light" w:hAnsi="Calibri Light"/>
          <w:sz w:val="24"/>
          <w:szCs w:val="24"/>
          <w:lang w:val="en-GB"/>
        </w:rPr>
        <w:t xml:space="preserve"> / </w:t>
      </w:r>
      <w:r w:rsidRPr="005A1EFC">
        <w:rPr>
          <w:rFonts w:ascii="Calibri Light" w:hAnsi="Calibri Light"/>
          <w:color w:val="632423"/>
          <w:sz w:val="24"/>
          <w:szCs w:val="24"/>
          <w:lang w:val="en-GB"/>
        </w:rPr>
        <w:t>represented</w:t>
      </w:r>
      <w:r>
        <w:rPr>
          <w:rFonts w:ascii="Calibri Light" w:hAnsi="Calibri Light"/>
          <w:color w:val="632423"/>
          <w:sz w:val="24"/>
          <w:szCs w:val="24"/>
          <w:lang w:val="en-GB"/>
        </w:rPr>
        <w:t xml:space="preserve"> </w:t>
      </w:r>
      <w:r w:rsidRPr="00C51862">
        <w:rPr>
          <w:rFonts w:ascii="Calibri" w:hAnsi="Calibri"/>
          <w:color w:val="632423"/>
          <w:sz w:val="24"/>
          <w:szCs w:val="24"/>
          <w:lang w:val="en-GB"/>
        </w:rPr>
        <w:t xml:space="preserve">by </w:t>
      </w:r>
      <w:r w:rsidR="00396667" w:rsidRPr="00902D68">
        <w:rPr>
          <w:rFonts w:ascii="Calibri" w:hAnsi="Calibri"/>
          <w:sz w:val="24"/>
          <w:szCs w:val="24"/>
        </w:rPr>
        <w:t>doc. PhDr. Michal Stehlík, Ph.D., náměstek generálního ředitele pro centrální sbírkotvornou a výstavní činnost</w:t>
      </w:r>
      <w:r w:rsidR="00396667" w:rsidRPr="00902D68">
        <w:rPr>
          <w:rFonts w:ascii="Calibri" w:hAnsi="Calibri"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IČO: </w:t>
      </w:r>
      <w:r w:rsidRPr="005A1EFC">
        <w:rPr>
          <w:rFonts w:ascii="Calibri Light" w:hAnsi="Calibri Light"/>
          <w:color w:val="632423"/>
          <w:sz w:val="24"/>
          <w:szCs w:val="24"/>
        </w:rPr>
        <w:t xml:space="preserve">/ </w:t>
      </w:r>
      <w:r w:rsidRPr="005A1EFC">
        <w:rPr>
          <w:rFonts w:ascii="Calibri Light" w:hAnsi="Calibri Light"/>
          <w:color w:val="632423"/>
          <w:sz w:val="24"/>
          <w:szCs w:val="24"/>
          <w:lang w:val="en-GB"/>
        </w:rPr>
        <w:t xml:space="preserve">company registration no.: </w:t>
      </w:r>
      <w:r w:rsidRPr="005A1EFC">
        <w:rPr>
          <w:rFonts w:ascii="Calibri Light" w:hAnsi="Calibri Light"/>
          <w:sz w:val="24"/>
          <w:szCs w:val="24"/>
          <w:lang w:val="en-GB"/>
        </w:rPr>
        <w:t>00023272</w:t>
      </w:r>
    </w:p>
    <w:p w:rsidR="00396667" w:rsidRDefault="00396667" w:rsidP="00BE0D39">
      <w:pPr>
        <w:spacing w:line="276" w:lineRule="auto"/>
        <w:rPr>
          <w:rFonts w:ascii="Calibri Light" w:hAnsi="Calibri Light"/>
          <w:sz w:val="24"/>
          <w:szCs w:val="24"/>
        </w:rPr>
      </w:pPr>
      <w:r>
        <w:rPr>
          <w:rFonts w:ascii="Calibri Light" w:hAnsi="Calibri Light"/>
          <w:sz w:val="24"/>
          <w:szCs w:val="24"/>
        </w:rPr>
        <w:t xml:space="preserve">DIČ:/ tax </w:t>
      </w:r>
      <w:proofErr w:type="spellStart"/>
      <w:r>
        <w:rPr>
          <w:rFonts w:ascii="Calibri Light" w:hAnsi="Calibri Light"/>
          <w:sz w:val="24"/>
          <w:szCs w:val="24"/>
        </w:rPr>
        <w:t>Identification</w:t>
      </w:r>
      <w:proofErr w:type="spellEnd"/>
      <w:r>
        <w:rPr>
          <w:rFonts w:ascii="Calibri Light" w:hAnsi="Calibri Light"/>
          <w:sz w:val="24"/>
          <w:szCs w:val="24"/>
        </w:rPr>
        <w:t xml:space="preserve"> no.: CZ 00023272</w:t>
      </w:r>
    </w:p>
    <w:p w:rsidR="00BE0D39" w:rsidRPr="005A1EFC" w:rsidRDefault="00BE0D39" w:rsidP="00BE0D39">
      <w:pPr>
        <w:spacing w:line="276" w:lineRule="auto"/>
        <w:rPr>
          <w:rFonts w:ascii="Calibri Light" w:hAnsi="Calibri Light"/>
          <w:sz w:val="24"/>
          <w:szCs w:val="24"/>
          <w:lang w:val="en-GB"/>
        </w:rPr>
      </w:pPr>
      <w:r w:rsidRPr="005A1EFC">
        <w:rPr>
          <w:rFonts w:ascii="Calibri Light" w:hAnsi="Calibri Light"/>
          <w:sz w:val="24"/>
          <w:szCs w:val="24"/>
        </w:rPr>
        <w:t xml:space="preserve">se sídlem / </w:t>
      </w:r>
      <w:r w:rsidRPr="005A1EFC">
        <w:rPr>
          <w:rFonts w:ascii="Calibri Light" w:hAnsi="Calibri Light"/>
          <w:color w:val="632423"/>
          <w:sz w:val="24"/>
          <w:szCs w:val="24"/>
          <w:lang w:val="en-GB"/>
        </w:rPr>
        <w:t xml:space="preserve">with the registered office </w:t>
      </w:r>
      <w:proofErr w:type="spellStart"/>
      <w:r w:rsidRPr="005A1EFC">
        <w:rPr>
          <w:rFonts w:ascii="Calibri Light" w:hAnsi="Calibri Light"/>
          <w:sz w:val="24"/>
          <w:szCs w:val="24"/>
          <w:lang w:val="en-GB"/>
        </w:rPr>
        <w:t>Václavské</w:t>
      </w:r>
      <w:proofErr w:type="spellEnd"/>
      <w:r w:rsidRPr="005A1EFC">
        <w:rPr>
          <w:rFonts w:ascii="Calibri Light" w:hAnsi="Calibri Light"/>
          <w:sz w:val="24"/>
          <w:szCs w:val="24"/>
          <w:lang w:val="en-GB"/>
        </w:rPr>
        <w:t xml:space="preserve"> </w:t>
      </w:r>
      <w:proofErr w:type="spellStart"/>
      <w:r w:rsidRPr="005A1EFC">
        <w:rPr>
          <w:rFonts w:ascii="Calibri Light" w:hAnsi="Calibri Light"/>
          <w:sz w:val="24"/>
          <w:szCs w:val="24"/>
          <w:lang w:val="en-GB"/>
        </w:rPr>
        <w:t>náměstí</w:t>
      </w:r>
      <w:proofErr w:type="spellEnd"/>
      <w:r w:rsidRPr="005A1EFC">
        <w:rPr>
          <w:rFonts w:ascii="Calibri Light" w:hAnsi="Calibri Light"/>
          <w:sz w:val="24"/>
          <w:szCs w:val="24"/>
          <w:lang w:val="en-GB"/>
        </w:rPr>
        <w:t xml:space="preserve"> 68, 115 79 Praha 1</w:t>
      </w:r>
    </w:p>
    <w:p w:rsidR="00BE0D39" w:rsidRPr="005A1EFC" w:rsidRDefault="00BE0D39" w:rsidP="00BE0D39">
      <w:pPr>
        <w:spacing w:line="276" w:lineRule="auto"/>
        <w:ind w:left="2694" w:hanging="2694"/>
        <w:jc w:val="both"/>
        <w:rPr>
          <w:rFonts w:ascii="Calibri Light" w:hAnsi="Calibri Light" w:cs="Tahoma"/>
          <w:sz w:val="24"/>
          <w:szCs w:val="24"/>
        </w:rPr>
      </w:pPr>
      <w:r w:rsidRPr="005A1EFC">
        <w:rPr>
          <w:rFonts w:ascii="Calibri Light" w:hAnsi="Calibri Light" w:cs="Tahoma"/>
          <w:sz w:val="24"/>
          <w:szCs w:val="24"/>
        </w:rPr>
        <w:t>(dále jen „kupující“)</w:t>
      </w:r>
    </w:p>
    <w:p w:rsidR="00BE0D39" w:rsidRPr="005A1EFC" w:rsidRDefault="00BE0D39" w:rsidP="00BE0D39">
      <w:pPr>
        <w:spacing w:line="276" w:lineRule="auto"/>
        <w:rPr>
          <w:rFonts w:ascii="Calibri Light" w:hAnsi="Calibri Light" w:cs="Tahoma"/>
          <w:color w:val="632423"/>
          <w:sz w:val="24"/>
          <w:szCs w:val="24"/>
          <w:lang w:val="en-GB"/>
        </w:rPr>
      </w:pPr>
      <w:r w:rsidRPr="005A1EFC">
        <w:rPr>
          <w:rFonts w:ascii="Calibri Light" w:hAnsi="Calibri Light" w:cs="Tahoma"/>
          <w:color w:val="632423"/>
          <w:sz w:val="24"/>
          <w:szCs w:val="24"/>
          <w:lang w:val="en-GB"/>
        </w:rPr>
        <w:t>(</w:t>
      </w:r>
      <w:proofErr w:type="gramStart"/>
      <w:r w:rsidRPr="005A1EFC">
        <w:rPr>
          <w:rFonts w:ascii="Calibri Light" w:hAnsi="Calibri Light" w:cs="Tahoma"/>
          <w:color w:val="632423"/>
          <w:sz w:val="24"/>
          <w:szCs w:val="24"/>
          <w:lang w:val="en-GB"/>
        </w:rPr>
        <w:t>hereinafter</w:t>
      </w:r>
      <w:proofErr w:type="gramEnd"/>
      <w:r w:rsidRPr="005A1EFC">
        <w:rPr>
          <w:rFonts w:ascii="Calibri Light" w:hAnsi="Calibri Light" w:cs="Tahoma"/>
          <w:color w:val="632423"/>
          <w:sz w:val="24"/>
          <w:szCs w:val="24"/>
          <w:lang w:val="en-GB"/>
        </w:rPr>
        <w:t xml:space="preserve"> also only as “the Purchaser”)</w:t>
      </w:r>
    </w:p>
    <w:p w:rsidR="00135BB1" w:rsidRDefault="00135BB1" w:rsidP="00D22B0E">
      <w:pPr>
        <w:spacing w:line="276" w:lineRule="auto"/>
        <w:ind w:left="2694" w:hanging="2694"/>
        <w:jc w:val="both"/>
        <w:rPr>
          <w:rFonts w:ascii="Calibri Light" w:hAnsi="Calibri Light" w:cs="Tahoma"/>
          <w:sz w:val="24"/>
          <w:szCs w:val="24"/>
          <w:lang w:val="en-GB"/>
        </w:rPr>
      </w:pPr>
    </w:p>
    <w:p w:rsidR="00A46DC8" w:rsidRDefault="00A46DC8" w:rsidP="00D22B0E">
      <w:pPr>
        <w:spacing w:line="276" w:lineRule="auto"/>
        <w:ind w:left="2694" w:hanging="2694"/>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w:t>
      </w:r>
    </w:p>
    <w:p w:rsidR="001049DD" w:rsidRPr="005A1EFC" w:rsidRDefault="001049DD" w:rsidP="00D22B0E">
      <w:pPr>
        <w:spacing w:line="276" w:lineRule="auto"/>
        <w:jc w:val="center"/>
        <w:rPr>
          <w:rFonts w:ascii="Calibri Light" w:hAnsi="Calibri Light" w:cs="Tahoma"/>
          <w:b/>
          <w:sz w:val="24"/>
          <w:szCs w:val="24"/>
        </w:rPr>
      </w:pPr>
      <w:r w:rsidRPr="005A1EFC">
        <w:rPr>
          <w:rFonts w:ascii="Calibri Light" w:hAnsi="Calibri Light" w:cs="Tahoma"/>
          <w:b/>
          <w:sz w:val="24"/>
          <w:szCs w:val="24"/>
        </w:rPr>
        <w:t>Předmět smlouvy</w:t>
      </w:r>
    </w:p>
    <w:p w:rsidR="00135BB1" w:rsidRPr="005A1EFC" w:rsidRDefault="001049DD"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Subject-matter of the Agreement</w:t>
      </w:r>
    </w:p>
    <w:p w:rsidR="003D690B" w:rsidRDefault="003D690B" w:rsidP="003D690B">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Předměte</w:t>
      </w:r>
      <w:r>
        <w:rPr>
          <w:rFonts w:ascii="Calibri Light" w:hAnsi="Calibri Light" w:cs="Tahoma"/>
          <w:sz w:val="24"/>
          <w:szCs w:val="24"/>
        </w:rPr>
        <w:t xml:space="preserve">m této smlouvy je koupě </w:t>
      </w:r>
      <w:proofErr w:type="spellStart"/>
      <w:r>
        <w:rPr>
          <w:rFonts w:ascii="Calibri Light" w:hAnsi="Calibri Light" w:cs="Tahoma"/>
          <w:sz w:val="24"/>
          <w:szCs w:val="24"/>
        </w:rPr>
        <w:t>dermoplastických</w:t>
      </w:r>
      <w:proofErr w:type="spellEnd"/>
      <w:r>
        <w:rPr>
          <w:rFonts w:ascii="Calibri Light" w:hAnsi="Calibri Light" w:cs="Tahoma"/>
          <w:sz w:val="24"/>
          <w:szCs w:val="24"/>
        </w:rPr>
        <w:t xml:space="preserve"> preparátů zvířat specifikovaných v příloze 1 od preparátora (</w:t>
      </w:r>
      <w:proofErr w:type="spellStart"/>
      <w:proofErr w:type="gramStart"/>
      <w:r>
        <w:rPr>
          <w:rFonts w:ascii="Calibri Light" w:hAnsi="Calibri Light" w:cs="Tahoma"/>
          <w:sz w:val="24"/>
          <w:szCs w:val="24"/>
        </w:rPr>
        <w:t>taxidermisty</w:t>
      </w:r>
      <w:proofErr w:type="spellEnd"/>
      <w:r>
        <w:rPr>
          <w:rFonts w:ascii="Calibri Light" w:hAnsi="Calibri Light" w:cs="Tahoma"/>
          <w:sz w:val="24"/>
          <w:szCs w:val="24"/>
        </w:rPr>
        <w:t xml:space="preserve">) </w:t>
      </w:r>
      <w:r w:rsidRPr="00CB4DB8">
        <w:rPr>
          <w:rFonts w:ascii="Calibri Light" w:hAnsi="Calibri Light" w:cs="Tahoma"/>
          <w:sz w:val="24"/>
          <w:szCs w:val="24"/>
        </w:rPr>
        <w:t>(dále</w:t>
      </w:r>
      <w:proofErr w:type="gramEnd"/>
      <w:r w:rsidRPr="00CB4DB8">
        <w:rPr>
          <w:rFonts w:ascii="Calibri Light" w:hAnsi="Calibri Light" w:cs="Tahoma"/>
          <w:sz w:val="24"/>
          <w:szCs w:val="24"/>
        </w:rPr>
        <w:t xml:space="preserve"> jen „věc“).</w:t>
      </w:r>
    </w:p>
    <w:p w:rsidR="003D690B" w:rsidRDefault="003D690B" w:rsidP="003D690B">
      <w:pPr>
        <w:spacing w:line="276" w:lineRule="auto"/>
        <w:ind w:left="360"/>
        <w:jc w:val="both"/>
        <w:rPr>
          <w:rFonts w:ascii="Calibri Light" w:eastAsiaTheme="minorEastAsia" w:hAnsi="Calibri Light" w:cs="Tahoma"/>
          <w:color w:val="632423" w:themeColor="accent2" w:themeShade="80"/>
          <w:sz w:val="24"/>
          <w:szCs w:val="24"/>
          <w:lang w:val="en-GB" w:eastAsia="ja-JP"/>
        </w:rPr>
      </w:pPr>
      <w:r w:rsidRPr="005A1EFC">
        <w:rPr>
          <w:rFonts w:ascii="Calibri Light" w:hAnsi="Calibri Light" w:cs="Tahoma"/>
          <w:color w:val="632423" w:themeColor="accent2" w:themeShade="80"/>
          <w:sz w:val="24"/>
          <w:szCs w:val="24"/>
          <w:lang w:val="en-GB"/>
        </w:rPr>
        <w:lastRenderedPageBreak/>
        <w:t xml:space="preserve">The Subject-matter of the Agreement is the purchase of a </w:t>
      </w:r>
      <w:proofErr w:type="spellStart"/>
      <w:r>
        <w:rPr>
          <w:rFonts w:ascii="Calibri Light" w:hAnsi="Calibri Light" w:cs="Tahoma"/>
          <w:color w:val="632423" w:themeColor="accent2" w:themeShade="80"/>
          <w:sz w:val="24"/>
          <w:szCs w:val="24"/>
          <w:lang w:val="en-GB"/>
        </w:rPr>
        <w:t>taxidermied</w:t>
      </w:r>
      <w:proofErr w:type="spellEnd"/>
      <w:r>
        <w:rPr>
          <w:rFonts w:ascii="Calibri Light" w:hAnsi="Calibri Light" w:cs="Tahoma"/>
          <w:color w:val="632423" w:themeColor="accent2" w:themeShade="80"/>
          <w:sz w:val="24"/>
          <w:szCs w:val="24"/>
          <w:lang w:val="en-GB"/>
        </w:rPr>
        <w:t xml:space="preserve"> specimens of animals specified in appendix 1 f</w:t>
      </w:r>
      <w:r w:rsidRPr="005A1EFC">
        <w:rPr>
          <w:rFonts w:ascii="Calibri Light" w:hAnsi="Calibri Light" w:cs="Tahoma"/>
          <w:color w:val="632423" w:themeColor="accent2" w:themeShade="80"/>
          <w:sz w:val="24"/>
          <w:szCs w:val="24"/>
          <w:lang w:val="en-GB"/>
        </w:rPr>
        <w:t xml:space="preserve">rom </w:t>
      </w:r>
      <w:r>
        <w:rPr>
          <w:rFonts w:ascii="Calibri Light" w:hAnsi="Calibri Light" w:cs="Tahoma"/>
          <w:color w:val="632423" w:themeColor="accent2" w:themeShade="80"/>
          <w:sz w:val="24"/>
          <w:szCs w:val="24"/>
          <w:lang w:val="en-GB"/>
        </w:rPr>
        <w:t>taxidermist</w:t>
      </w:r>
      <w:r w:rsidRPr="005A1EFC">
        <w:rPr>
          <w:rFonts w:ascii="Calibri Light" w:hAnsi="Calibri Light" w:cs="Tahoma"/>
          <w:color w:val="632423" w:themeColor="accent2" w:themeShade="80"/>
          <w:sz w:val="24"/>
          <w:szCs w:val="24"/>
          <w:lang w:val="en-GB"/>
        </w:rPr>
        <w:t xml:space="preserve"> (sculptor) (herei</w:t>
      </w:r>
      <w:r>
        <w:rPr>
          <w:rFonts w:ascii="Calibri Light" w:hAnsi="Calibri Light" w:cs="Tahoma"/>
          <w:color w:val="632423" w:themeColor="accent2" w:themeShade="80"/>
          <w:sz w:val="24"/>
          <w:szCs w:val="24"/>
          <w:lang w:val="en-GB"/>
        </w:rPr>
        <w:t>nafter also only as the “Object</w:t>
      </w:r>
      <w:r w:rsidRPr="005A1EFC">
        <w:rPr>
          <w:rFonts w:ascii="Calibri Light" w:hAnsi="Calibri Light" w:cs="Tahoma"/>
          <w:color w:val="632423" w:themeColor="accent2" w:themeShade="80"/>
          <w:sz w:val="24"/>
          <w:szCs w:val="24"/>
          <w:lang w:val="en-GB"/>
        </w:rPr>
        <w:t>”</w:t>
      </w:r>
      <w:r w:rsidRPr="005A1EFC">
        <w:rPr>
          <w:rFonts w:ascii="Calibri Light" w:eastAsiaTheme="minorEastAsia" w:hAnsi="Calibri Light" w:cs="Tahoma"/>
          <w:color w:val="632423" w:themeColor="accent2" w:themeShade="80"/>
          <w:sz w:val="24"/>
          <w:szCs w:val="24"/>
          <w:lang w:val="en-GB" w:eastAsia="ja-JP"/>
        </w:rPr>
        <w:t xml:space="preserve">). </w:t>
      </w:r>
    </w:p>
    <w:p w:rsidR="001049DD" w:rsidRPr="005A1EFC" w:rsidRDefault="001049DD" w:rsidP="001049DD">
      <w:pPr>
        <w:numPr>
          <w:ilvl w:val="0"/>
          <w:numId w:val="1"/>
        </w:numPr>
        <w:spacing w:line="276" w:lineRule="auto"/>
        <w:jc w:val="both"/>
        <w:rPr>
          <w:rFonts w:ascii="Calibri Light" w:hAnsi="Calibri Light" w:cs="Tahoma"/>
          <w:sz w:val="24"/>
          <w:szCs w:val="24"/>
        </w:rPr>
      </w:pPr>
      <w:r w:rsidRPr="005A1EFC">
        <w:rPr>
          <w:rFonts w:ascii="Calibri Light" w:hAnsi="Calibri Light" w:cs="Tahoma"/>
          <w:sz w:val="24"/>
          <w:szCs w:val="24"/>
        </w:rPr>
        <w:t>Prodávající se zavazuje dle podmínek uvedených v této smlouvě odevzdat kupujícímu věc a převést na něho vlastnické právo k věci a kupující se zavazuje věc převzít a zaplatit kupní cenu.</w:t>
      </w:r>
    </w:p>
    <w:p w:rsidR="00135BB1" w:rsidRPr="005A1EFC" w:rsidRDefault="000E4C00"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undertakes to hand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to the Purchaser under the terms and conditions of this Agreement and the Purchaser undertakes to </w:t>
      </w:r>
      <w:r w:rsidR="00D04D6E" w:rsidRPr="005A1EFC">
        <w:rPr>
          <w:rFonts w:ascii="Calibri Light" w:hAnsi="Calibri Light" w:cs="Tahoma"/>
          <w:color w:val="632423" w:themeColor="accent2" w:themeShade="80"/>
          <w:sz w:val="24"/>
          <w:szCs w:val="24"/>
          <w:lang w:val="en-GB"/>
        </w:rPr>
        <w:t>take</w:t>
      </w:r>
      <w:r w:rsidRPr="005A1EFC">
        <w:rPr>
          <w:rFonts w:ascii="Calibri Light" w:hAnsi="Calibri Light" w:cs="Tahoma"/>
          <w:color w:val="632423" w:themeColor="accent2" w:themeShade="80"/>
          <w:sz w:val="24"/>
          <w:szCs w:val="24"/>
          <w:lang w:val="en-GB"/>
        </w:rPr>
        <w:t xml:space="preserve">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over and to pay the Purchase Price.</w:t>
      </w:r>
    </w:p>
    <w:p w:rsidR="00D22B0E" w:rsidRPr="005A1EFC" w:rsidRDefault="00D22B0E" w:rsidP="00F22D7D">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w:t>
      </w:r>
    </w:p>
    <w:p w:rsidR="001049DD" w:rsidRPr="005A1EFC" w:rsidRDefault="001049DD" w:rsidP="001049DD">
      <w:pPr>
        <w:spacing w:line="276" w:lineRule="auto"/>
        <w:ind w:left="567" w:hanging="567"/>
        <w:jc w:val="center"/>
        <w:rPr>
          <w:rFonts w:ascii="Calibri Light" w:hAnsi="Calibri Light" w:cs="Tahoma"/>
          <w:b/>
          <w:sz w:val="24"/>
          <w:szCs w:val="24"/>
        </w:rPr>
      </w:pPr>
      <w:r w:rsidRPr="005A1EFC">
        <w:rPr>
          <w:rFonts w:ascii="Calibri Light" w:hAnsi="Calibri Light" w:cs="Tahoma"/>
          <w:b/>
          <w:sz w:val="24"/>
          <w:szCs w:val="24"/>
        </w:rPr>
        <w:t xml:space="preserve">Práva a povinnosti smluvních stran </w:t>
      </w:r>
    </w:p>
    <w:p w:rsidR="00135BB1" w:rsidRPr="005A1EFC" w:rsidRDefault="000E4C00" w:rsidP="00D22B0E">
      <w:pPr>
        <w:spacing w:line="276" w:lineRule="auto"/>
        <w:ind w:left="567" w:hanging="567"/>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Rights and Obligations of th</w:t>
      </w:r>
      <w:r w:rsidR="009F5120" w:rsidRPr="005A1EFC">
        <w:rPr>
          <w:rFonts w:ascii="Calibri Light" w:hAnsi="Calibri Light" w:cs="Tahoma"/>
          <w:b/>
          <w:color w:val="632423" w:themeColor="accent2" w:themeShade="80"/>
          <w:sz w:val="24"/>
          <w:szCs w:val="24"/>
          <w:lang w:val="en-GB"/>
        </w:rPr>
        <w:t>e</w:t>
      </w:r>
      <w:r w:rsidRPr="005A1EFC">
        <w:rPr>
          <w:rFonts w:ascii="Calibri Light" w:hAnsi="Calibri Light" w:cs="Tahoma"/>
          <w:b/>
          <w:color w:val="632423" w:themeColor="accent2" w:themeShade="80"/>
          <w:sz w:val="24"/>
          <w:szCs w:val="24"/>
          <w:lang w:val="en-GB"/>
        </w:rPr>
        <w:t xml:space="preserve"> Parties to Contract </w:t>
      </w:r>
    </w:p>
    <w:p w:rsidR="001049DD" w:rsidRPr="005A1EFC" w:rsidRDefault="001049DD" w:rsidP="001049DD">
      <w:pPr>
        <w:pStyle w:val="Zkladntextodsazen"/>
        <w:numPr>
          <w:ilvl w:val="0"/>
          <w:numId w:val="4"/>
        </w:numPr>
        <w:spacing w:line="276" w:lineRule="auto"/>
        <w:rPr>
          <w:rFonts w:ascii="Calibri Light" w:hAnsi="Calibri Light" w:cs="Tahoma"/>
          <w:szCs w:val="24"/>
        </w:rPr>
      </w:pPr>
      <w:r w:rsidRPr="005A1EFC">
        <w:rPr>
          <w:rFonts w:ascii="Calibri Light" w:hAnsi="Calibri Light" w:cs="Tahoma"/>
          <w:szCs w:val="24"/>
        </w:rPr>
        <w:t xml:space="preserve">Prodávající je povinen předat věc kupujícímu nejpozději dne </w:t>
      </w:r>
      <w:proofErr w:type="gramStart"/>
      <w:r w:rsidR="00F94363" w:rsidRPr="00F94363">
        <w:rPr>
          <w:rFonts w:ascii="Calibri Light" w:hAnsi="Calibri Light" w:cs="Tahoma"/>
          <w:szCs w:val="24"/>
          <w:lang w:val="en-GB"/>
        </w:rPr>
        <w:t>31.10.2019</w:t>
      </w:r>
      <w:proofErr w:type="gramEnd"/>
      <w:r w:rsidR="00F94363">
        <w:rPr>
          <w:rFonts w:ascii="Calibri Light" w:hAnsi="Calibri Light" w:cs="Tahoma"/>
          <w:szCs w:val="24"/>
        </w:rPr>
        <w:t xml:space="preserve"> </w:t>
      </w:r>
      <w:r w:rsidR="003D4B0C">
        <w:rPr>
          <w:rFonts w:ascii="Calibri Light" w:hAnsi="Calibri Light" w:cs="Tahoma"/>
          <w:szCs w:val="24"/>
        </w:rPr>
        <w:t xml:space="preserve">v </w:t>
      </w:r>
      <w:r w:rsidRPr="005A1EFC">
        <w:rPr>
          <w:rFonts w:ascii="Calibri Light" w:hAnsi="Calibri Light" w:cs="Tahoma"/>
          <w:szCs w:val="24"/>
        </w:rPr>
        <w:t>sídle kupujícího. O předání věci bude smluvními stranami sepsán předávací protokol. Nebezpečí škody na věci přechází na kupujícího v okamžiku, kdy převezme věc od prodávajícího.</w:t>
      </w:r>
    </w:p>
    <w:p w:rsidR="00135BB1" w:rsidRDefault="009C67A6" w:rsidP="001049DD">
      <w:pPr>
        <w:pStyle w:val="Zkladntextodsazen"/>
        <w:spacing w:line="276" w:lineRule="auto"/>
        <w:ind w:left="360"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Seller is obliged to hand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over to the Purchaser no later than </w:t>
      </w:r>
      <w:r w:rsidR="00437811">
        <w:rPr>
          <w:rFonts w:ascii="Calibri Light" w:hAnsi="Calibri Light" w:cs="Tahoma"/>
          <w:color w:val="632423" w:themeColor="accent2" w:themeShade="80"/>
          <w:szCs w:val="24"/>
          <w:lang w:val="en-GB"/>
        </w:rPr>
        <w:t xml:space="preserve">on </w:t>
      </w:r>
      <w:r w:rsidR="00F94363" w:rsidRPr="00F94363">
        <w:rPr>
          <w:rFonts w:ascii="Calibri Light" w:hAnsi="Calibri Light" w:cs="Tahoma"/>
          <w:color w:val="632423" w:themeColor="accent2" w:themeShade="80"/>
          <w:szCs w:val="24"/>
          <w:lang w:val="en-GB"/>
        </w:rPr>
        <w:t>31.10.2019</w:t>
      </w:r>
      <w:r w:rsidR="00DF6386" w:rsidRPr="00F94363">
        <w:rPr>
          <w:rFonts w:ascii="Calibri Light" w:hAnsi="Calibri Light" w:cs="Tahoma"/>
          <w:szCs w:val="24"/>
        </w:rPr>
        <w:t xml:space="preserve"> </w:t>
      </w:r>
      <w:r w:rsidRPr="00F94363">
        <w:rPr>
          <w:rFonts w:ascii="Calibri Light" w:hAnsi="Calibri Light" w:cs="Tahoma"/>
          <w:color w:val="632423" w:themeColor="accent2" w:themeShade="80"/>
          <w:szCs w:val="24"/>
          <w:lang w:val="en-GB"/>
        </w:rPr>
        <w:t>in</w:t>
      </w:r>
      <w:r w:rsidRPr="005A1EFC">
        <w:rPr>
          <w:rFonts w:ascii="Calibri Light" w:hAnsi="Calibri Light" w:cs="Tahoma"/>
          <w:color w:val="632423" w:themeColor="accent2" w:themeShade="80"/>
          <w:szCs w:val="24"/>
          <w:lang w:val="en-GB"/>
        </w:rPr>
        <w:t xml:space="preserve"> the Purchaser’s registered office. The Parties to Contract shall prepare a handover certificate on the handover of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Danger of damage shall transfer to the Purchaser at the moment he takes over the </w:t>
      </w:r>
      <w:r w:rsidR="005B6CEF" w:rsidRPr="005A1EFC">
        <w:rPr>
          <w:rFonts w:ascii="Calibri Light" w:hAnsi="Calibri Light" w:cs="Tahoma"/>
          <w:color w:val="632423" w:themeColor="accent2" w:themeShade="80"/>
          <w:szCs w:val="24"/>
          <w:lang w:val="en-GB"/>
        </w:rPr>
        <w:t>Object</w:t>
      </w:r>
      <w:r w:rsidRPr="005A1EFC">
        <w:rPr>
          <w:rFonts w:ascii="Calibri Light" w:hAnsi="Calibri Light" w:cs="Tahoma"/>
          <w:color w:val="632423" w:themeColor="accent2" w:themeShade="80"/>
          <w:szCs w:val="24"/>
          <w:lang w:val="en-GB"/>
        </w:rPr>
        <w:t xml:space="preserve"> from the Seller. </w:t>
      </w:r>
    </w:p>
    <w:p w:rsidR="001049DD" w:rsidRPr="005A1EFC" w:rsidRDefault="001049DD" w:rsidP="001049DD">
      <w:pPr>
        <w:numPr>
          <w:ilvl w:val="0"/>
          <w:numId w:val="4"/>
        </w:numPr>
        <w:spacing w:line="276" w:lineRule="auto"/>
        <w:jc w:val="both"/>
        <w:rPr>
          <w:rFonts w:ascii="Calibri Light" w:hAnsi="Calibri Light" w:cs="Tahoma"/>
          <w:sz w:val="24"/>
          <w:szCs w:val="24"/>
        </w:rPr>
      </w:pPr>
      <w:r w:rsidRPr="005A1EFC">
        <w:rPr>
          <w:rFonts w:ascii="Calibri Light" w:hAnsi="Calibri Light" w:cs="Tahoma"/>
          <w:sz w:val="24"/>
          <w:szCs w:val="24"/>
        </w:rPr>
        <w:t>Prodávající je povinen při předání věci předat kupujícímu veškeré doklady, které jsou nutné k převzetí a k užívání věci.</w:t>
      </w:r>
    </w:p>
    <w:p w:rsidR="00135BB1" w:rsidRPr="005A1EFC" w:rsidRDefault="009C67A6" w:rsidP="001049DD">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is obliged to give all documents which are necessary for accepting and using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w:t>
      </w:r>
      <w:r w:rsidR="00D04D6E" w:rsidRPr="005A1EFC">
        <w:rPr>
          <w:rFonts w:ascii="Calibri Light" w:hAnsi="Calibri Light" w:cs="Tahoma"/>
          <w:color w:val="632423" w:themeColor="accent2" w:themeShade="80"/>
          <w:sz w:val="24"/>
          <w:szCs w:val="24"/>
          <w:lang w:val="en-GB"/>
        </w:rPr>
        <w:t>the Purchaser</w:t>
      </w:r>
      <w:r w:rsidRPr="005A1EFC">
        <w:rPr>
          <w:rFonts w:ascii="Calibri Light" w:hAnsi="Calibri Light" w:cs="Tahoma"/>
          <w:color w:val="632423" w:themeColor="accent2" w:themeShade="80"/>
          <w:sz w:val="24"/>
          <w:szCs w:val="24"/>
          <w:lang w:val="en-GB"/>
        </w:rPr>
        <w:t xml:space="preserve">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35BB1" w:rsidRPr="005A1EFC" w:rsidRDefault="00135BB1" w:rsidP="00D22B0E">
      <w:pPr>
        <w:spacing w:line="276" w:lineRule="auto"/>
        <w:jc w:val="both"/>
        <w:rPr>
          <w:rFonts w:ascii="Calibri Light" w:hAnsi="Calibri Light" w:cs="Tahoma"/>
          <w:sz w:val="24"/>
          <w:szCs w:val="24"/>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III</w:t>
      </w:r>
    </w:p>
    <w:p w:rsidR="001049DD" w:rsidRPr="005A1EFC" w:rsidRDefault="001049DD" w:rsidP="001049DD">
      <w:pPr>
        <w:spacing w:line="276" w:lineRule="auto"/>
        <w:jc w:val="center"/>
        <w:rPr>
          <w:rFonts w:ascii="Calibri Light" w:hAnsi="Calibri Light" w:cs="Tahoma"/>
          <w:b/>
          <w:sz w:val="24"/>
          <w:szCs w:val="24"/>
        </w:rPr>
      </w:pPr>
      <w:r w:rsidRPr="005A1EFC">
        <w:rPr>
          <w:rFonts w:ascii="Calibri Light" w:hAnsi="Calibri Light" w:cs="Tahoma"/>
          <w:b/>
          <w:sz w:val="24"/>
          <w:szCs w:val="24"/>
        </w:rPr>
        <w:t>Kupní cena a její splatnost</w:t>
      </w:r>
    </w:p>
    <w:p w:rsidR="00135BB1" w:rsidRPr="005A1EFC" w:rsidRDefault="009C67A6"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Purchase Price and </w:t>
      </w:r>
      <w:r w:rsidR="00434F8B" w:rsidRPr="005A1EFC">
        <w:rPr>
          <w:rFonts w:ascii="Calibri Light" w:hAnsi="Calibri Light" w:cs="Tahoma"/>
          <w:b/>
          <w:color w:val="632423" w:themeColor="accent2" w:themeShade="80"/>
          <w:sz w:val="24"/>
          <w:szCs w:val="24"/>
          <w:lang w:val="en-GB"/>
        </w:rPr>
        <w:t xml:space="preserve">its Payment </w:t>
      </w:r>
    </w:p>
    <w:p w:rsidR="00B56A2E" w:rsidRPr="00171809" w:rsidRDefault="00B56A2E" w:rsidP="00B56A2E">
      <w:pPr>
        <w:pStyle w:val="Zkladntextodsazen"/>
        <w:numPr>
          <w:ilvl w:val="0"/>
          <w:numId w:val="5"/>
        </w:numPr>
        <w:spacing w:line="276" w:lineRule="auto"/>
        <w:ind w:left="426" w:hanging="426"/>
        <w:rPr>
          <w:rFonts w:ascii="Calibri Light" w:hAnsi="Calibri Light" w:cs="Tahoma"/>
          <w:i/>
          <w:szCs w:val="24"/>
        </w:rPr>
      </w:pPr>
      <w:r w:rsidRPr="00171809">
        <w:rPr>
          <w:rFonts w:ascii="Calibri Light" w:hAnsi="Calibri Light" w:cs="Tahoma"/>
          <w:szCs w:val="24"/>
        </w:rPr>
        <w:t>Kupující je povinen zaplatit prodávajícímu kupní cenu ve výši</w:t>
      </w:r>
      <w:r w:rsidR="005C4114">
        <w:rPr>
          <w:rFonts w:ascii="Calibri Light" w:hAnsi="Calibri Light" w:cs="Tahoma"/>
          <w:szCs w:val="24"/>
        </w:rPr>
        <w:t xml:space="preserve"> </w:t>
      </w:r>
      <w:r w:rsidR="00F94363">
        <w:rPr>
          <w:rFonts w:ascii="Calibri Light" w:hAnsi="Calibri Light" w:cs="Tahoma"/>
          <w:szCs w:val="24"/>
        </w:rPr>
        <w:t>2 187</w:t>
      </w:r>
      <w:r w:rsidR="005E2B82">
        <w:rPr>
          <w:rFonts w:ascii="Calibri Light" w:hAnsi="Calibri Light" w:cs="Tahoma"/>
          <w:szCs w:val="24"/>
        </w:rPr>
        <w:t> </w:t>
      </w:r>
      <w:r w:rsidR="00F94363">
        <w:rPr>
          <w:rFonts w:ascii="Calibri Light" w:hAnsi="Calibri Light" w:cs="Tahoma"/>
          <w:szCs w:val="24"/>
        </w:rPr>
        <w:t>102</w:t>
      </w:r>
      <w:r w:rsidR="005E2B82">
        <w:rPr>
          <w:rFonts w:ascii="Calibri Light" w:hAnsi="Calibri Light" w:cs="Tahoma"/>
          <w:szCs w:val="24"/>
        </w:rPr>
        <w:t>,</w:t>
      </w:r>
      <w:r w:rsidR="00F94363">
        <w:rPr>
          <w:rFonts w:ascii="Calibri Light" w:hAnsi="Calibri Light" w:cs="Tahoma"/>
          <w:szCs w:val="24"/>
        </w:rPr>
        <w:t>-</w:t>
      </w:r>
      <w:r w:rsidR="00F94363" w:rsidRPr="00171809">
        <w:rPr>
          <w:rFonts w:ascii="Calibri Light" w:hAnsi="Calibri Light" w:cs="Tahoma"/>
          <w:szCs w:val="24"/>
        </w:rPr>
        <w:t xml:space="preserve"> Kč </w:t>
      </w:r>
      <w:r w:rsidR="00F94363">
        <w:rPr>
          <w:rFonts w:ascii="Calibri Light" w:hAnsi="Calibri Light" w:cs="Tahoma"/>
          <w:szCs w:val="24"/>
        </w:rPr>
        <w:t>(84</w:t>
      </w:r>
      <w:r w:rsidR="00DE11F4">
        <w:rPr>
          <w:rFonts w:ascii="Calibri Light" w:hAnsi="Calibri Light" w:cs="Tahoma"/>
          <w:szCs w:val="24"/>
        </w:rPr>
        <w:t> </w:t>
      </w:r>
      <w:r w:rsidR="00BD190E">
        <w:rPr>
          <w:rFonts w:ascii="Calibri Light" w:hAnsi="Calibri Light" w:cs="Tahoma"/>
          <w:szCs w:val="24"/>
        </w:rPr>
        <w:t>936</w:t>
      </w:r>
      <w:r w:rsidR="00DE11F4">
        <w:rPr>
          <w:rFonts w:ascii="Calibri Light" w:hAnsi="Calibri Light" w:cs="Tahoma"/>
          <w:szCs w:val="24"/>
        </w:rPr>
        <w:t>,-</w:t>
      </w:r>
      <w:r w:rsidR="00F94363">
        <w:rPr>
          <w:rFonts w:ascii="Calibri Light" w:hAnsi="Calibri Light" w:cs="Tahoma"/>
          <w:szCs w:val="24"/>
        </w:rPr>
        <w:t xml:space="preserve"> EUR)</w:t>
      </w:r>
      <w:r w:rsidR="00F94363" w:rsidRPr="00171809">
        <w:rPr>
          <w:rFonts w:ascii="Calibri Light" w:hAnsi="Calibri Light" w:cs="Tahoma"/>
          <w:szCs w:val="24"/>
        </w:rPr>
        <w:t xml:space="preserve"> </w:t>
      </w:r>
      <w:r w:rsidRPr="00171809">
        <w:rPr>
          <w:rFonts w:ascii="Calibri Light" w:hAnsi="Calibri Light" w:cs="Tahoma"/>
          <w:szCs w:val="24"/>
        </w:rPr>
        <w:t xml:space="preserve">za </w:t>
      </w:r>
      <w:r w:rsidR="00AD64B8">
        <w:rPr>
          <w:rFonts w:ascii="Calibri Light" w:hAnsi="Calibri Light" w:cs="Tahoma"/>
          <w:szCs w:val="24"/>
        </w:rPr>
        <w:t>preparát</w:t>
      </w:r>
      <w:r w:rsidR="003D690B">
        <w:rPr>
          <w:rFonts w:ascii="Calibri Light" w:hAnsi="Calibri Light" w:cs="Tahoma"/>
          <w:szCs w:val="24"/>
        </w:rPr>
        <w:t>y</w:t>
      </w:r>
      <w:r w:rsidR="00963DA0">
        <w:rPr>
          <w:rFonts w:ascii="Calibri Light" w:hAnsi="Calibri Light" w:cs="Tahoma"/>
          <w:szCs w:val="24"/>
        </w:rPr>
        <w:t>.</w:t>
      </w:r>
    </w:p>
    <w:p w:rsidR="00B56A2E" w:rsidRDefault="00B56A2E" w:rsidP="00B56A2E">
      <w:pPr>
        <w:pStyle w:val="Zkladntextodsazen"/>
        <w:spacing w:line="276" w:lineRule="auto"/>
        <w:ind w:left="426" w:firstLine="0"/>
        <w:rPr>
          <w:rFonts w:ascii="Calibri Light" w:hAnsi="Calibri Light" w:cs="Tahoma"/>
          <w:color w:val="632423" w:themeColor="accent2" w:themeShade="80"/>
          <w:szCs w:val="24"/>
          <w:lang w:val="en-GB"/>
        </w:rPr>
      </w:pPr>
      <w:r w:rsidRPr="006A61C4">
        <w:rPr>
          <w:rFonts w:ascii="Calibri Light" w:hAnsi="Calibri Light" w:cs="Tahoma"/>
          <w:color w:val="632423" w:themeColor="accent2" w:themeShade="80"/>
          <w:szCs w:val="24"/>
          <w:lang w:val="en-GB"/>
        </w:rPr>
        <w:t xml:space="preserve">The Purchaser is obliged to pay the Purchase Price amounting to </w:t>
      </w:r>
      <w:r w:rsidRPr="00F82101">
        <w:rPr>
          <w:rFonts w:ascii="Calibri Light" w:hAnsi="Calibri Light" w:cs="Tahoma"/>
          <w:color w:val="632423" w:themeColor="accent2" w:themeShade="80"/>
          <w:szCs w:val="24"/>
          <w:lang w:val="en-GB"/>
        </w:rPr>
        <w:t xml:space="preserve">CZK </w:t>
      </w:r>
      <w:r w:rsidR="00F94363" w:rsidRPr="00F94363">
        <w:rPr>
          <w:rFonts w:ascii="Calibri Light" w:hAnsi="Calibri Light" w:cs="Tahoma"/>
          <w:color w:val="632423" w:themeColor="accent2" w:themeShade="80"/>
          <w:szCs w:val="24"/>
        </w:rPr>
        <w:t>2</w:t>
      </w:r>
      <w:r w:rsidR="00DE11F4">
        <w:rPr>
          <w:rFonts w:ascii="Calibri Light" w:hAnsi="Calibri Light" w:cs="Tahoma"/>
          <w:color w:val="632423" w:themeColor="accent2" w:themeShade="80"/>
          <w:szCs w:val="24"/>
        </w:rPr>
        <w:t> </w:t>
      </w:r>
      <w:r w:rsidR="00F94363" w:rsidRPr="00F94363">
        <w:rPr>
          <w:rFonts w:ascii="Calibri Light" w:hAnsi="Calibri Light" w:cs="Tahoma"/>
          <w:color w:val="632423" w:themeColor="accent2" w:themeShade="80"/>
          <w:szCs w:val="24"/>
        </w:rPr>
        <w:t>187</w:t>
      </w:r>
      <w:r w:rsidR="00DE11F4">
        <w:rPr>
          <w:rFonts w:ascii="Calibri Light" w:hAnsi="Calibri Light" w:cs="Tahoma"/>
          <w:color w:val="632423" w:themeColor="accent2" w:themeShade="80"/>
          <w:szCs w:val="24"/>
        </w:rPr>
        <w:t> </w:t>
      </w:r>
      <w:r w:rsidR="00F94363">
        <w:rPr>
          <w:rFonts w:ascii="Calibri Light" w:hAnsi="Calibri Light" w:cs="Tahoma"/>
          <w:color w:val="632423" w:themeColor="accent2" w:themeShade="80"/>
          <w:szCs w:val="24"/>
        </w:rPr>
        <w:t>102</w:t>
      </w:r>
      <w:proofErr w:type="gramStart"/>
      <w:r w:rsidR="00075B95" w:rsidRPr="00F94363">
        <w:rPr>
          <w:rFonts w:ascii="Calibri Light" w:hAnsi="Calibri Light" w:cs="Tahoma"/>
          <w:color w:val="632423" w:themeColor="accent2" w:themeShade="80"/>
          <w:szCs w:val="24"/>
        </w:rPr>
        <w:t>,-</w:t>
      </w:r>
      <w:proofErr w:type="gramEnd"/>
      <w:r w:rsidR="00075B95" w:rsidRPr="00F94363">
        <w:rPr>
          <w:rFonts w:ascii="Calibri Light" w:hAnsi="Calibri Light" w:cs="Tahoma"/>
          <w:color w:val="632423" w:themeColor="accent2" w:themeShade="80"/>
          <w:szCs w:val="24"/>
        </w:rPr>
        <w:t xml:space="preserve"> </w:t>
      </w:r>
      <w:r w:rsidR="00950897" w:rsidRPr="00F82101">
        <w:rPr>
          <w:rFonts w:ascii="Calibri Light" w:hAnsi="Calibri Light" w:cs="Tahoma"/>
          <w:color w:val="632423" w:themeColor="accent2" w:themeShade="80"/>
          <w:szCs w:val="24"/>
        </w:rPr>
        <w:t>(</w:t>
      </w:r>
      <w:r w:rsidR="00BD190E" w:rsidRPr="00DE11F4">
        <w:rPr>
          <w:rFonts w:ascii="Calibri Light" w:hAnsi="Calibri Light" w:cs="Tahoma"/>
          <w:color w:val="632423" w:themeColor="accent2" w:themeShade="80"/>
          <w:szCs w:val="24"/>
        </w:rPr>
        <w:t>84</w:t>
      </w:r>
      <w:r w:rsidR="00DE11F4" w:rsidRPr="00DE11F4">
        <w:rPr>
          <w:rFonts w:ascii="Calibri Light" w:hAnsi="Calibri Light" w:cs="Tahoma"/>
          <w:color w:val="632423" w:themeColor="accent2" w:themeShade="80"/>
          <w:szCs w:val="24"/>
        </w:rPr>
        <w:t> </w:t>
      </w:r>
      <w:r w:rsidR="00BD190E" w:rsidRPr="00DE11F4">
        <w:rPr>
          <w:rFonts w:ascii="Calibri Light" w:hAnsi="Calibri Light" w:cs="Tahoma"/>
          <w:color w:val="632423" w:themeColor="accent2" w:themeShade="80"/>
          <w:szCs w:val="24"/>
        </w:rPr>
        <w:t>936</w:t>
      </w:r>
      <w:r w:rsidR="00DE11F4" w:rsidRPr="00DE11F4">
        <w:rPr>
          <w:rFonts w:ascii="Calibri Light" w:hAnsi="Calibri Light" w:cs="Tahoma"/>
          <w:color w:val="632423" w:themeColor="accent2" w:themeShade="80"/>
          <w:szCs w:val="24"/>
        </w:rPr>
        <w:t>,-</w:t>
      </w:r>
      <w:r w:rsidR="003D690B" w:rsidRPr="00DE11F4">
        <w:rPr>
          <w:rFonts w:ascii="Calibri Light" w:hAnsi="Calibri Light" w:cs="Tahoma"/>
          <w:color w:val="632423" w:themeColor="accent2" w:themeShade="80"/>
          <w:szCs w:val="24"/>
          <w:lang w:val="en-GB"/>
        </w:rPr>
        <w:t xml:space="preserve"> </w:t>
      </w:r>
      <w:r w:rsidR="00950897" w:rsidRPr="00DE11F4">
        <w:rPr>
          <w:rFonts w:ascii="Calibri Light" w:hAnsi="Calibri Light" w:cs="Tahoma"/>
          <w:color w:val="632423" w:themeColor="accent2" w:themeShade="80"/>
          <w:szCs w:val="24"/>
          <w:lang w:val="en-GB"/>
        </w:rPr>
        <w:t>EUR</w:t>
      </w:r>
      <w:r w:rsidR="00950897" w:rsidRPr="00F82101">
        <w:rPr>
          <w:rFonts w:ascii="Calibri Light" w:hAnsi="Calibri Light" w:cs="Tahoma"/>
          <w:color w:val="632423" w:themeColor="accent2" w:themeShade="80"/>
          <w:szCs w:val="24"/>
          <w:lang w:val="en-GB"/>
        </w:rPr>
        <w:t xml:space="preserve"> ) for </w:t>
      </w:r>
      <w:r w:rsidR="00AD64B8" w:rsidRPr="00F82101">
        <w:rPr>
          <w:rFonts w:ascii="Calibri Light" w:hAnsi="Calibri Light" w:cs="Tahoma"/>
          <w:color w:val="632423" w:themeColor="accent2" w:themeShade="80"/>
          <w:szCs w:val="24"/>
          <w:lang w:val="en-GB"/>
        </w:rPr>
        <w:t>the</w:t>
      </w:r>
      <w:r w:rsidR="00AD64B8">
        <w:rPr>
          <w:rFonts w:ascii="Calibri Light" w:hAnsi="Calibri Light" w:cs="Tahoma"/>
          <w:color w:val="632423" w:themeColor="accent2" w:themeShade="80"/>
          <w:szCs w:val="24"/>
          <w:lang w:val="en-GB"/>
        </w:rPr>
        <w:t xml:space="preserve"> </w:t>
      </w:r>
      <w:r w:rsidR="00963DA0">
        <w:rPr>
          <w:rFonts w:ascii="Calibri Light" w:hAnsi="Calibri Light" w:cs="Tahoma"/>
          <w:color w:val="632423" w:themeColor="accent2" w:themeShade="80"/>
          <w:szCs w:val="24"/>
          <w:lang w:val="en-GB"/>
        </w:rPr>
        <w:t>model</w:t>
      </w:r>
      <w:r w:rsidR="003D690B">
        <w:rPr>
          <w:rFonts w:ascii="Calibri Light" w:hAnsi="Calibri Light" w:cs="Tahoma"/>
          <w:color w:val="632423" w:themeColor="accent2" w:themeShade="80"/>
          <w:szCs w:val="24"/>
          <w:lang w:val="en-GB"/>
        </w:rPr>
        <w:t>s</w:t>
      </w:r>
      <w:r w:rsidR="005C4114">
        <w:rPr>
          <w:rFonts w:ascii="Calibri Light" w:hAnsi="Calibri Light" w:cs="Tahoma"/>
          <w:i/>
          <w:szCs w:val="24"/>
          <w:lang w:val="en-GB"/>
        </w:rPr>
        <w:t xml:space="preserve"> </w:t>
      </w:r>
      <w:r w:rsidRPr="006A61C4">
        <w:rPr>
          <w:rFonts w:ascii="Calibri Light" w:hAnsi="Calibri Light" w:cs="Tahoma"/>
          <w:color w:val="632423" w:themeColor="accent2" w:themeShade="80"/>
          <w:szCs w:val="24"/>
          <w:lang w:val="en-GB"/>
        </w:rPr>
        <w:t xml:space="preserve">to the Seller. </w:t>
      </w:r>
    </w:p>
    <w:p w:rsidR="001049DD" w:rsidRPr="005A1EFC" w:rsidRDefault="001049DD" w:rsidP="001049DD">
      <w:pPr>
        <w:pStyle w:val="Zkladntextodsazen"/>
        <w:numPr>
          <w:ilvl w:val="0"/>
          <w:numId w:val="5"/>
        </w:numPr>
        <w:spacing w:line="276" w:lineRule="auto"/>
        <w:ind w:left="426" w:hanging="426"/>
        <w:rPr>
          <w:rFonts w:ascii="Calibri Light" w:hAnsi="Calibri Light" w:cs="Tahoma"/>
          <w:szCs w:val="24"/>
        </w:rPr>
      </w:pPr>
      <w:r w:rsidRPr="005A1EFC">
        <w:rPr>
          <w:rFonts w:ascii="Calibri Light" w:hAnsi="Calibri Light" w:cs="Tahoma"/>
          <w:szCs w:val="24"/>
        </w:rPr>
        <w:t xml:space="preserve">Kupující odvede daň z přidané hodnoty ve výši </w:t>
      </w:r>
      <w:r w:rsidR="00705233">
        <w:rPr>
          <w:rFonts w:ascii="Calibri Light" w:hAnsi="Calibri Light" w:cs="Tahoma"/>
          <w:szCs w:val="24"/>
          <w:lang w:val="en-GB"/>
        </w:rPr>
        <w:t>45</w:t>
      </w:r>
      <w:r w:rsidR="00BD190E" w:rsidRPr="00BD190E">
        <w:rPr>
          <w:rFonts w:ascii="Calibri Light" w:hAnsi="Calibri Light" w:cs="Tahoma"/>
          <w:szCs w:val="24"/>
          <w:lang w:val="en-GB"/>
        </w:rPr>
        <w:t>9</w:t>
      </w:r>
      <w:r w:rsidR="00705233">
        <w:rPr>
          <w:rFonts w:ascii="Calibri Light" w:hAnsi="Calibri Light" w:cs="Tahoma"/>
          <w:szCs w:val="24"/>
          <w:lang w:val="en-GB"/>
        </w:rPr>
        <w:t> </w:t>
      </w:r>
      <w:r w:rsidR="00BD190E" w:rsidRPr="00BD190E">
        <w:rPr>
          <w:rFonts w:ascii="Calibri Light" w:hAnsi="Calibri Light" w:cs="Tahoma"/>
          <w:szCs w:val="24"/>
          <w:lang w:val="en-GB"/>
        </w:rPr>
        <w:t>291</w:t>
      </w:r>
      <w:r w:rsidR="00705233">
        <w:rPr>
          <w:rFonts w:ascii="Calibri Light" w:hAnsi="Calibri Light" w:cs="Tahoma"/>
          <w:szCs w:val="24"/>
          <w:lang w:val="en-GB"/>
        </w:rPr>
        <w:t>,</w:t>
      </w:r>
      <w:r w:rsidR="00BD190E" w:rsidRPr="00BD190E">
        <w:rPr>
          <w:rFonts w:ascii="Calibri Light" w:hAnsi="Calibri Light" w:cs="Tahoma"/>
          <w:szCs w:val="24"/>
          <w:lang w:val="en-GB"/>
        </w:rPr>
        <w:t>4</w:t>
      </w:r>
      <w:r w:rsidR="00171809" w:rsidRPr="00DE11F4">
        <w:rPr>
          <w:rFonts w:ascii="Calibri Light" w:hAnsi="Calibri Light" w:cs="Tahoma"/>
          <w:b/>
          <w:szCs w:val="24"/>
        </w:rPr>
        <w:t>,</w:t>
      </w:r>
      <w:r w:rsidR="00171809" w:rsidRPr="00BD190E">
        <w:rPr>
          <w:rFonts w:ascii="Calibri Light" w:hAnsi="Calibri Light" w:cs="Tahoma"/>
          <w:szCs w:val="24"/>
        </w:rPr>
        <w:t>-</w:t>
      </w:r>
      <w:r w:rsidR="00707CEC" w:rsidRPr="005A1EFC">
        <w:rPr>
          <w:rFonts w:ascii="Calibri Light" w:hAnsi="Calibri Light" w:cs="Tahoma"/>
          <w:szCs w:val="24"/>
        </w:rPr>
        <w:t xml:space="preserve"> </w:t>
      </w:r>
      <w:r w:rsidRPr="005A1EFC">
        <w:rPr>
          <w:rFonts w:ascii="Calibri Light" w:hAnsi="Calibri Light" w:cs="Tahoma"/>
          <w:szCs w:val="24"/>
        </w:rPr>
        <w:t>Kč příslušnému finančnímu úřadu v České republice.</w:t>
      </w:r>
    </w:p>
    <w:p w:rsidR="00F434C3" w:rsidRDefault="00434F8B" w:rsidP="001049DD">
      <w:pPr>
        <w:pStyle w:val="Zkladntextodsazen"/>
        <w:spacing w:line="276" w:lineRule="auto"/>
        <w:ind w:left="426"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 xml:space="preserve">The Purchaser shall pay </w:t>
      </w:r>
      <w:r w:rsidR="00E434EA" w:rsidRPr="005A1EFC">
        <w:rPr>
          <w:rFonts w:ascii="Calibri Light" w:hAnsi="Calibri Light" w:cs="Tahoma"/>
          <w:color w:val="632423" w:themeColor="accent2" w:themeShade="80"/>
          <w:szCs w:val="24"/>
          <w:lang w:val="en-GB"/>
        </w:rPr>
        <w:t xml:space="preserve">the </w:t>
      </w:r>
      <w:r w:rsidRPr="005A1EFC">
        <w:rPr>
          <w:rFonts w:ascii="Calibri Light" w:hAnsi="Calibri Light" w:cs="Tahoma"/>
          <w:color w:val="632423" w:themeColor="accent2" w:themeShade="80"/>
          <w:szCs w:val="24"/>
          <w:lang w:val="en-GB"/>
        </w:rPr>
        <w:t xml:space="preserve">value added tax amounting to </w:t>
      </w:r>
      <w:r w:rsidRPr="00F82101">
        <w:rPr>
          <w:rFonts w:ascii="Calibri Light" w:hAnsi="Calibri Light" w:cs="Tahoma"/>
          <w:color w:val="632423" w:themeColor="accent2" w:themeShade="80"/>
          <w:szCs w:val="24"/>
          <w:lang w:val="en-GB"/>
        </w:rPr>
        <w:t xml:space="preserve">CZK </w:t>
      </w:r>
      <w:r w:rsidR="00BD190E" w:rsidRPr="00BD190E">
        <w:rPr>
          <w:rFonts w:ascii="Calibri Light" w:hAnsi="Calibri Light" w:cs="Tahoma"/>
          <w:color w:val="632423" w:themeColor="accent2" w:themeShade="80"/>
          <w:szCs w:val="24"/>
          <w:lang w:val="en-GB"/>
        </w:rPr>
        <w:t>459</w:t>
      </w:r>
      <w:r w:rsidR="00705233">
        <w:rPr>
          <w:rFonts w:ascii="Calibri Light" w:hAnsi="Calibri Light" w:cs="Tahoma"/>
          <w:color w:val="632423" w:themeColor="accent2" w:themeShade="80"/>
          <w:szCs w:val="24"/>
          <w:lang w:val="en-GB"/>
        </w:rPr>
        <w:t> 29</w:t>
      </w:r>
      <w:r w:rsidR="00BD190E" w:rsidRPr="00BD190E">
        <w:rPr>
          <w:rFonts w:ascii="Calibri Light" w:hAnsi="Calibri Light" w:cs="Tahoma"/>
          <w:color w:val="632423" w:themeColor="accent2" w:themeShade="80"/>
          <w:szCs w:val="24"/>
          <w:lang w:val="en-GB"/>
        </w:rPr>
        <w:t>1</w:t>
      </w:r>
      <w:r w:rsidR="00705233">
        <w:rPr>
          <w:rFonts w:ascii="Calibri Light" w:hAnsi="Calibri Light" w:cs="Tahoma"/>
          <w:color w:val="632423" w:themeColor="accent2" w:themeShade="80"/>
          <w:szCs w:val="24"/>
          <w:lang w:val="en-GB"/>
        </w:rPr>
        <w:t>.</w:t>
      </w:r>
      <w:r w:rsidR="00BD190E" w:rsidRPr="00BD190E">
        <w:rPr>
          <w:rFonts w:ascii="Calibri Light" w:hAnsi="Calibri Light" w:cs="Tahoma"/>
          <w:color w:val="632423" w:themeColor="accent2" w:themeShade="80"/>
          <w:szCs w:val="24"/>
          <w:lang w:val="en-GB"/>
        </w:rPr>
        <w:t>4</w:t>
      </w:r>
      <w:proofErr w:type="gramStart"/>
      <w:r w:rsidR="00963DA0" w:rsidRPr="00F82101">
        <w:rPr>
          <w:rFonts w:ascii="Calibri Light" w:hAnsi="Calibri Light" w:cs="Tahoma"/>
          <w:color w:val="632423" w:themeColor="accent2" w:themeShade="80"/>
          <w:szCs w:val="24"/>
        </w:rPr>
        <w:t>,-</w:t>
      </w:r>
      <w:proofErr w:type="gramEnd"/>
      <w:r w:rsidR="00707CEC" w:rsidRPr="005A1EFC">
        <w:rPr>
          <w:rFonts w:ascii="Calibri Light" w:hAnsi="Calibri Light" w:cs="Tahoma"/>
          <w:szCs w:val="24"/>
        </w:rPr>
        <w:t xml:space="preserve"> </w:t>
      </w:r>
      <w:r w:rsidRPr="005A1EFC">
        <w:rPr>
          <w:rFonts w:ascii="Calibri Light" w:hAnsi="Calibri Light" w:cs="Tahoma"/>
          <w:color w:val="632423" w:themeColor="accent2" w:themeShade="80"/>
          <w:szCs w:val="24"/>
          <w:lang w:val="en-GB"/>
        </w:rPr>
        <w:t>to the appropriate tax office in the Czech Republic.</w:t>
      </w:r>
    </w:p>
    <w:p w:rsidR="001A2416" w:rsidRDefault="001A2416" w:rsidP="001A2416">
      <w:pPr>
        <w:pStyle w:val="Zkladntextodsazen"/>
        <w:numPr>
          <w:ilvl w:val="0"/>
          <w:numId w:val="5"/>
        </w:numPr>
        <w:spacing w:line="276" w:lineRule="auto"/>
        <w:ind w:left="426" w:hanging="426"/>
        <w:rPr>
          <w:rFonts w:ascii="Calibri Light" w:hAnsi="Calibri Light" w:cs="Tahoma"/>
          <w:szCs w:val="24"/>
        </w:rPr>
      </w:pPr>
      <w:r>
        <w:rPr>
          <w:rFonts w:ascii="Calibri Light" w:hAnsi="Calibri Light" w:cs="Tahoma"/>
          <w:szCs w:val="24"/>
        </w:rPr>
        <w:t>K</w:t>
      </w:r>
      <w:r w:rsidR="00625410">
        <w:rPr>
          <w:rFonts w:ascii="Calibri Light" w:hAnsi="Calibri Light" w:cs="Tahoma"/>
          <w:szCs w:val="24"/>
        </w:rPr>
        <w:t>upní cena bude uhrazena v</w:t>
      </w:r>
      <w:r>
        <w:rPr>
          <w:rFonts w:ascii="Calibri Light" w:hAnsi="Calibri Light" w:cs="Tahoma"/>
          <w:szCs w:val="24"/>
        </w:rPr>
        <w:t xml:space="preserve"> </w:t>
      </w:r>
      <w:r w:rsidR="00625410">
        <w:rPr>
          <w:rFonts w:ascii="Calibri Light" w:hAnsi="Calibri Light" w:cs="Tahoma"/>
          <w:szCs w:val="24"/>
        </w:rPr>
        <w:t>několika</w:t>
      </w:r>
      <w:r>
        <w:rPr>
          <w:rFonts w:ascii="Calibri Light" w:hAnsi="Calibri Light" w:cs="Tahoma"/>
          <w:szCs w:val="24"/>
        </w:rPr>
        <w:t xml:space="preserve"> částech:</w:t>
      </w:r>
    </w:p>
    <w:p w:rsidR="001A2416" w:rsidRDefault="001A2416" w:rsidP="00DA2496">
      <w:pPr>
        <w:pStyle w:val="Zkladntextodsazen"/>
        <w:spacing w:line="276" w:lineRule="auto"/>
        <w:ind w:left="426" w:firstLine="0"/>
        <w:rPr>
          <w:rFonts w:ascii="Calibri Light" w:hAnsi="Calibri Light" w:cs="Tahoma"/>
          <w:szCs w:val="24"/>
        </w:rPr>
      </w:pPr>
      <w:r>
        <w:rPr>
          <w:rFonts w:ascii="Calibri Light" w:hAnsi="Calibri Light" w:cs="Tahoma"/>
          <w:szCs w:val="24"/>
        </w:rPr>
        <w:t xml:space="preserve">po uzavření této smlouvy uhradí kupující první část kupní ceny ve výši </w:t>
      </w:r>
      <w:r w:rsidR="005E2B82">
        <w:rPr>
          <w:rFonts w:ascii="Calibri Light" w:hAnsi="Calibri Light" w:cs="Tahoma"/>
          <w:szCs w:val="24"/>
          <w:lang w:val="en-GB"/>
        </w:rPr>
        <w:t>772 </w:t>
      </w:r>
      <w:r w:rsidR="00BD190E" w:rsidRPr="00BD190E">
        <w:rPr>
          <w:rFonts w:ascii="Calibri Light" w:hAnsi="Calibri Light" w:cs="Tahoma"/>
          <w:szCs w:val="24"/>
          <w:lang w:val="en-GB"/>
        </w:rPr>
        <w:t>500</w:t>
      </w:r>
      <w:r w:rsidR="00BD190E">
        <w:rPr>
          <w:rFonts w:ascii="Calibri Light" w:hAnsi="Calibri Light" w:cs="Tahoma"/>
          <w:szCs w:val="24"/>
          <w:lang w:val="en-GB"/>
        </w:rPr>
        <w:t>,</w:t>
      </w:r>
      <w:r w:rsidR="00BD190E" w:rsidRPr="00BD190E">
        <w:rPr>
          <w:rFonts w:ascii="Calibri Light" w:hAnsi="Calibri Light" w:cs="Tahoma"/>
          <w:szCs w:val="24"/>
        </w:rPr>
        <w:t xml:space="preserve">-Kč </w:t>
      </w:r>
      <w:r w:rsidR="00BD190E">
        <w:rPr>
          <w:rFonts w:ascii="Calibri Light" w:hAnsi="Calibri Light" w:cs="Tahoma"/>
          <w:szCs w:val="24"/>
        </w:rPr>
        <w:t>(</w:t>
      </w:r>
      <w:r w:rsidR="00BD190E" w:rsidRPr="00BD190E">
        <w:rPr>
          <w:rFonts w:ascii="Calibri Light" w:hAnsi="Calibri Light" w:cs="Tahoma"/>
          <w:szCs w:val="24"/>
          <w:lang w:val="en-GB"/>
        </w:rPr>
        <w:t>30</w:t>
      </w:r>
      <w:r w:rsidR="00BD190E">
        <w:rPr>
          <w:rFonts w:ascii="Calibri Light" w:hAnsi="Calibri Light" w:cs="Tahoma"/>
          <w:szCs w:val="24"/>
          <w:lang w:val="en-GB"/>
        </w:rPr>
        <w:t xml:space="preserve"> </w:t>
      </w:r>
      <w:r w:rsidR="005E2B82">
        <w:rPr>
          <w:rFonts w:ascii="Calibri Light" w:hAnsi="Calibri Light" w:cs="Tahoma"/>
          <w:szCs w:val="24"/>
          <w:lang w:val="en-GB"/>
        </w:rPr>
        <w:t>000</w:t>
      </w:r>
      <w:r w:rsidR="00BD190E">
        <w:rPr>
          <w:rFonts w:ascii="Calibri Light" w:hAnsi="Calibri Light" w:cs="Tahoma"/>
          <w:szCs w:val="24"/>
          <w:lang w:val="en-GB"/>
        </w:rPr>
        <w:t>,-</w:t>
      </w:r>
      <w:r w:rsidR="00BD190E">
        <w:rPr>
          <w:rFonts w:ascii="Calibri Light" w:hAnsi="Calibri Light" w:cs="Tahoma"/>
          <w:szCs w:val="24"/>
        </w:rPr>
        <w:t xml:space="preserve"> </w:t>
      </w:r>
      <w:proofErr w:type="gramStart"/>
      <w:r w:rsidR="00BD190E" w:rsidRPr="00BD190E">
        <w:rPr>
          <w:rFonts w:ascii="Calibri Light" w:hAnsi="Calibri Light" w:cs="Tahoma"/>
          <w:szCs w:val="24"/>
        </w:rPr>
        <w:t>EUR</w:t>
      </w:r>
      <w:r w:rsidR="00890264" w:rsidRPr="00BD190E">
        <w:rPr>
          <w:rFonts w:ascii="Calibri Light" w:hAnsi="Calibri Light" w:cs="Tahoma"/>
          <w:szCs w:val="24"/>
        </w:rPr>
        <w:t>)</w:t>
      </w:r>
      <w:r w:rsidR="00890264" w:rsidRPr="00171809">
        <w:rPr>
          <w:rFonts w:ascii="Calibri Light" w:hAnsi="Calibri Light" w:cs="Tahoma"/>
          <w:szCs w:val="24"/>
        </w:rPr>
        <w:t xml:space="preserve"> </w:t>
      </w:r>
      <w:r w:rsidR="00625410">
        <w:rPr>
          <w:rFonts w:ascii="Calibri Light" w:hAnsi="Calibri Light" w:cs="Tahoma"/>
          <w:szCs w:val="24"/>
        </w:rPr>
        <w:t>(maximálně</w:t>
      </w:r>
      <w:proofErr w:type="gramEnd"/>
      <w:r w:rsidR="00625410">
        <w:rPr>
          <w:rFonts w:ascii="Calibri Light" w:hAnsi="Calibri Light" w:cs="Tahoma"/>
          <w:szCs w:val="24"/>
        </w:rPr>
        <w:t xml:space="preserve"> </w:t>
      </w:r>
      <w:r w:rsidR="00890264">
        <w:rPr>
          <w:rFonts w:ascii="Calibri Light" w:hAnsi="Calibri Light" w:cs="Tahoma"/>
          <w:szCs w:val="24"/>
        </w:rPr>
        <w:t xml:space="preserve">však </w:t>
      </w:r>
      <w:r w:rsidR="00625410">
        <w:rPr>
          <w:rFonts w:ascii="Calibri Light" w:hAnsi="Calibri Light" w:cs="Tahoma"/>
          <w:szCs w:val="24"/>
        </w:rPr>
        <w:t>40% kupní ceny)</w:t>
      </w:r>
      <w:r>
        <w:rPr>
          <w:rFonts w:ascii="Calibri Light" w:hAnsi="Calibri Light" w:cs="Tahoma"/>
          <w:szCs w:val="24"/>
        </w:rPr>
        <w:t>, platba proběhne na základě vydané faktury na konkrétní provedené činnosti</w:t>
      </w:r>
      <w:r w:rsidR="00A373BA">
        <w:rPr>
          <w:rFonts w:ascii="Calibri Light" w:hAnsi="Calibri Light" w:cs="Tahoma"/>
          <w:szCs w:val="24"/>
        </w:rPr>
        <w:t>.</w:t>
      </w:r>
    </w:p>
    <w:p w:rsidR="001A2416" w:rsidRDefault="001A2416" w:rsidP="00DA2496">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lastRenderedPageBreak/>
        <w:t xml:space="preserve">The Purchase Price shall be paid in </w:t>
      </w:r>
      <w:r w:rsidR="00890264">
        <w:rPr>
          <w:rFonts w:ascii="Calibri Light" w:hAnsi="Calibri Light" w:cs="Tahoma"/>
          <w:color w:val="632423" w:themeColor="accent2" w:themeShade="80"/>
          <w:szCs w:val="24"/>
          <w:lang w:val="en-GB"/>
        </w:rPr>
        <w:t>several</w:t>
      </w:r>
      <w:r>
        <w:rPr>
          <w:rFonts w:ascii="Calibri Light" w:hAnsi="Calibri Light" w:cs="Tahoma"/>
          <w:color w:val="632423" w:themeColor="accent2" w:themeShade="80"/>
          <w:szCs w:val="24"/>
          <w:lang w:val="en-GB"/>
        </w:rPr>
        <w:t xml:space="preserve"> parts:</w:t>
      </w:r>
    </w:p>
    <w:p w:rsidR="001A2416" w:rsidRDefault="001A2416" w:rsidP="00DA2496">
      <w:pPr>
        <w:pStyle w:val="Zkladntextodsazen"/>
        <w:spacing w:line="276" w:lineRule="auto"/>
        <w:ind w:left="426" w:firstLine="0"/>
        <w:rPr>
          <w:rFonts w:ascii="Calibri Light" w:hAnsi="Calibri Light" w:cs="Tahoma"/>
          <w:color w:val="632423" w:themeColor="accent2" w:themeShade="80"/>
          <w:szCs w:val="24"/>
          <w:lang w:val="en-GB"/>
        </w:rPr>
      </w:pPr>
      <w:r>
        <w:rPr>
          <w:rFonts w:ascii="Calibri Light" w:hAnsi="Calibri Light" w:cs="Tahoma"/>
          <w:color w:val="632423" w:themeColor="accent2" w:themeShade="80"/>
          <w:szCs w:val="24"/>
          <w:lang w:val="en-GB"/>
        </w:rPr>
        <w:t xml:space="preserve">The Purchaser shall pay the first part of the Purchase Price amounting to </w:t>
      </w:r>
      <w:r w:rsidRPr="00104797">
        <w:rPr>
          <w:rFonts w:ascii="Calibri Light" w:hAnsi="Calibri Light" w:cs="Tahoma"/>
          <w:color w:val="632423" w:themeColor="accent2" w:themeShade="80"/>
          <w:szCs w:val="24"/>
          <w:lang w:val="en-GB"/>
        </w:rPr>
        <w:t xml:space="preserve">CZK </w:t>
      </w:r>
      <w:r w:rsidR="005E2B82">
        <w:rPr>
          <w:rFonts w:ascii="Calibri Light" w:hAnsi="Calibri Light" w:cs="Tahoma"/>
          <w:color w:val="632423" w:themeColor="accent2" w:themeShade="80"/>
          <w:szCs w:val="24"/>
          <w:lang w:val="en-GB"/>
        </w:rPr>
        <w:t>772 </w:t>
      </w:r>
      <w:r w:rsidR="00BD190E" w:rsidRPr="00BD190E">
        <w:rPr>
          <w:rFonts w:ascii="Calibri Light" w:hAnsi="Calibri Light" w:cs="Tahoma"/>
          <w:color w:val="632423" w:themeColor="accent2" w:themeShade="80"/>
          <w:szCs w:val="24"/>
          <w:lang w:val="en-GB"/>
        </w:rPr>
        <w:t>500,</w:t>
      </w:r>
      <w:r w:rsidR="00BD190E" w:rsidRPr="00BD190E">
        <w:rPr>
          <w:rFonts w:ascii="Calibri Light" w:hAnsi="Calibri Light" w:cs="Tahoma"/>
          <w:color w:val="632423" w:themeColor="accent2" w:themeShade="80"/>
          <w:szCs w:val="24"/>
        </w:rPr>
        <w:t>-</w:t>
      </w:r>
      <w:r w:rsidRPr="00BD190E">
        <w:rPr>
          <w:rFonts w:ascii="Calibri Light" w:hAnsi="Calibri Light" w:cs="Tahoma"/>
          <w:color w:val="632423" w:themeColor="accent2" w:themeShade="80"/>
          <w:szCs w:val="24"/>
          <w:lang w:val="en-GB"/>
        </w:rPr>
        <w:t>CZK (</w:t>
      </w:r>
      <w:r w:rsidR="005E2B82">
        <w:rPr>
          <w:rFonts w:ascii="Calibri Light" w:hAnsi="Calibri Light" w:cs="Tahoma"/>
          <w:color w:val="632423" w:themeColor="accent2" w:themeShade="80"/>
          <w:szCs w:val="24"/>
          <w:lang w:val="en-GB"/>
        </w:rPr>
        <w:t>30 000</w:t>
      </w:r>
      <w:proofErr w:type="gramStart"/>
      <w:r w:rsidRPr="00BD190E">
        <w:rPr>
          <w:rFonts w:ascii="Calibri Light" w:hAnsi="Calibri Light" w:cs="Tahoma"/>
          <w:color w:val="632423" w:themeColor="accent2" w:themeShade="80"/>
          <w:szCs w:val="24"/>
          <w:lang w:val="en-GB"/>
        </w:rPr>
        <w:t>,-</w:t>
      </w:r>
      <w:proofErr w:type="gramEnd"/>
      <w:r w:rsidRPr="00BD190E">
        <w:rPr>
          <w:rFonts w:ascii="Calibri Light" w:hAnsi="Calibri Light" w:cs="Tahoma"/>
          <w:color w:val="632423" w:themeColor="accent2" w:themeShade="80"/>
          <w:szCs w:val="24"/>
          <w:lang w:val="en-GB"/>
        </w:rPr>
        <w:t xml:space="preserve"> </w:t>
      </w:r>
      <w:r w:rsidR="005E460A" w:rsidRPr="00BD190E">
        <w:rPr>
          <w:rFonts w:ascii="Calibri Light" w:hAnsi="Calibri Light" w:cs="Tahoma"/>
          <w:color w:val="632423" w:themeColor="accent2" w:themeShade="80"/>
          <w:szCs w:val="24"/>
        </w:rPr>
        <w:t>EUR</w:t>
      </w:r>
      <w:r w:rsidRPr="00BD190E">
        <w:rPr>
          <w:rFonts w:ascii="Calibri Light" w:hAnsi="Calibri Light" w:cs="Tahoma"/>
          <w:color w:val="632423" w:themeColor="accent2" w:themeShade="80"/>
          <w:szCs w:val="24"/>
          <w:lang w:val="en-GB"/>
        </w:rPr>
        <w:t>)</w:t>
      </w:r>
      <w:r w:rsidR="00890264" w:rsidRPr="00890264">
        <w:rPr>
          <w:rFonts w:ascii="Calibri Light" w:hAnsi="Calibri Light" w:cs="Tahoma"/>
          <w:color w:val="632423" w:themeColor="accent2" w:themeShade="80"/>
          <w:szCs w:val="24"/>
          <w:lang w:val="en-GB"/>
        </w:rPr>
        <w:t xml:space="preserve"> </w:t>
      </w:r>
      <w:r w:rsidR="00890264" w:rsidRPr="00104797">
        <w:rPr>
          <w:rFonts w:ascii="Calibri Light" w:hAnsi="Calibri Light" w:cs="Tahoma"/>
          <w:color w:val="632423" w:themeColor="accent2" w:themeShade="80"/>
          <w:szCs w:val="24"/>
          <w:lang w:val="en-GB"/>
        </w:rPr>
        <w:t>(</w:t>
      </w:r>
      <w:r w:rsidR="00890264">
        <w:rPr>
          <w:rFonts w:ascii="Calibri Light" w:hAnsi="Calibri Light" w:cs="Tahoma"/>
          <w:color w:val="632423" w:themeColor="accent2" w:themeShade="80"/>
          <w:szCs w:val="24"/>
          <w:lang w:val="en-GB"/>
        </w:rPr>
        <w:t>to a maximum of 4</w:t>
      </w:r>
      <w:r w:rsidR="00890264" w:rsidRPr="00104797">
        <w:rPr>
          <w:rFonts w:ascii="Calibri Light" w:hAnsi="Calibri Light" w:cs="Tahoma"/>
          <w:color w:val="632423" w:themeColor="accent2" w:themeShade="80"/>
          <w:szCs w:val="24"/>
          <w:lang w:val="en-GB"/>
        </w:rPr>
        <w:t>0% of the Purchase Price)</w:t>
      </w:r>
      <w:r w:rsidRPr="00E80226" w:rsidDel="00503C11">
        <w:rPr>
          <w:rFonts w:ascii="Calibri Light" w:hAnsi="Calibri Light" w:cs="Tahoma"/>
          <w:color w:val="632423" w:themeColor="accent2" w:themeShade="80"/>
          <w:szCs w:val="24"/>
          <w:lang w:val="en-GB"/>
        </w:rPr>
        <w:t xml:space="preserve"> </w:t>
      </w:r>
      <w:r w:rsidRPr="00104797">
        <w:rPr>
          <w:rFonts w:ascii="Calibri Light" w:hAnsi="Calibri Light" w:cs="Tahoma"/>
          <w:color w:val="632423" w:themeColor="accent2" w:themeShade="80"/>
          <w:szCs w:val="24"/>
          <w:lang w:val="en-GB"/>
        </w:rPr>
        <w:t>after signing this Agreement, the payment shall be paid based on the invoice issued by the Seller</w:t>
      </w:r>
      <w:r>
        <w:rPr>
          <w:rFonts w:ascii="Calibri Light" w:hAnsi="Calibri Light" w:cs="Tahoma"/>
          <w:color w:val="632423" w:themeColor="accent2" w:themeShade="80"/>
          <w:szCs w:val="24"/>
          <w:lang w:val="en-GB"/>
        </w:rPr>
        <w:t xml:space="preserve"> to concrete accomplished activity</w:t>
      </w:r>
      <w:r w:rsidRPr="00104797">
        <w:rPr>
          <w:rFonts w:ascii="Calibri Light" w:hAnsi="Calibri Light" w:cs="Tahoma"/>
          <w:color w:val="632423" w:themeColor="accent2" w:themeShade="80"/>
          <w:szCs w:val="24"/>
          <w:lang w:val="en-GB"/>
        </w:rPr>
        <w:t>.</w:t>
      </w:r>
    </w:p>
    <w:p w:rsidR="005E460A" w:rsidRPr="002462D7" w:rsidRDefault="00E42901" w:rsidP="00A46DC8">
      <w:pPr>
        <w:pStyle w:val="Zkladntextodsazen2"/>
        <w:numPr>
          <w:ilvl w:val="0"/>
          <w:numId w:val="29"/>
        </w:numPr>
        <w:spacing w:line="276" w:lineRule="auto"/>
        <w:ind w:left="426" w:hanging="426"/>
        <w:rPr>
          <w:rFonts w:ascii="Calibri Light" w:hAnsi="Calibri Light" w:cs="Tahoma"/>
          <w:iCs/>
          <w:szCs w:val="24"/>
        </w:rPr>
      </w:pPr>
      <w:r>
        <w:rPr>
          <w:rFonts w:ascii="Calibri Light" w:hAnsi="Calibri Light" w:cs="Tahoma"/>
          <w:szCs w:val="24"/>
        </w:rPr>
        <w:t>Další p</w:t>
      </w:r>
      <w:r w:rsidR="005E460A" w:rsidRPr="002462D7">
        <w:rPr>
          <w:rFonts w:ascii="Calibri Light" w:hAnsi="Calibri Light" w:cs="Tahoma"/>
          <w:szCs w:val="24"/>
        </w:rPr>
        <w:t>lnění smlouvy bude probíhat na základě dílčích plnění, dle předávacích protokolů jednotlivých modelů nebo ucelených skupin modelů. Při předání každého jednotlivého modelu nebo skupiny modelů bude zhotovitel vystavovat daňový doklad (fakturu).</w:t>
      </w:r>
    </w:p>
    <w:p w:rsidR="005E460A" w:rsidRDefault="005E460A" w:rsidP="00A46DC8">
      <w:pPr>
        <w:pStyle w:val="Zkladntextodsazen"/>
        <w:spacing w:line="276" w:lineRule="auto"/>
        <w:ind w:left="426" w:firstLine="0"/>
        <w:rPr>
          <w:rFonts w:ascii="Calibri Light" w:hAnsi="Calibri Light" w:cs="Tahoma"/>
          <w:color w:val="632423"/>
          <w:szCs w:val="24"/>
          <w:lang w:val="en-GB"/>
        </w:rPr>
      </w:pPr>
      <w:r w:rsidRPr="002462D7">
        <w:rPr>
          <w:rFonts w:ascii="Calibri Light" w:hAnsi="Calibri Light" w:cs="Tahoma"/>
          <w:color w:val="632423"/>
          <w:szCs w:val="24"/>
          <w:lang w:val="en-GB"/>
        </w:rPr>
        <w:t xml:space="preserve">The </w:t>
      </w:r>
      <w:r w:rsidR="00E42901">
        <w:rPr>
          <w:rFonts w:ascii="Calibri Light" w:hAnsi="Calibri Light" w:cs="Tahoma"/>
          <w:color w:val="632423"/>
          <w:szCs w:val="24"/>
          <w:lang w:val="en-GB"/>
        </w:rPr>
        <w:t xml:space="preserve">rest of </w:t>
      </w:r>
      <w:r w:rsidRPr="002462D7">
        <w:rPr>
          <w:rFonts w:ascii="Calibri Light" w:hAnsi="Calibri Light" w:cs="Tahoma"/>
          <w:color w:val="632423"/>
          <w:szCs w:val="24"/>
          <w:lang w:val="en-GB"/>
        </w:rPr>
        <w:t>Purchase agreement will be fulfilled in parts, based on handover certificates of each model or a group of models. During handing over the Object, the seller will issue the tax document (invoice).</w:t>
      </w:r>
    </w:p>
    <w:p w:rsidR="00724316" w:rsidRPr="005A1EFC" w:rsidRDefault="00724316" w:rsidP="00A46DC8">
      <w:pPr>
        <w:pStyle w:val="Zkladntextodsazen2"/>
        <w:numPr>
          <w:ilvl w:val="0"/>
          <w:numId w:val="30"/>
        </w:numPr>
        <w:spacing w:line="276" w:lineRule="auto"/>
        <w:ind w:left="426" w:hanging="426"/>
        <w:rPr>
          <w:rFonts w:ascii="Calibri Light" w:hAnsi="Calibri Light" w:cs="Tahoma"/>
          <w:szCs w:val="24"/>
        </w:rPr>
      </w:pPr>
      <w:r w:rsidRPr="005A1EFC">
        <w:rPr>
          <w:rFonts w:ascii="Calibri Light" w:hAnsi="Calibri Light" w:cs="Tahoma"/>
          <w:szCs w:val="24"/>
        </w:rPr>
        <w:t xml:space="preserve">Kupní cena bude kupujícím zaplacena na základě daňového dokladu </w:t>
      </w:r>
      <w:r w:rsidR="004C39F2" w:rsidRPr="005A1EFC">
        <w:rPr>
          <w:rFonts w:ascii="Calibri Light" w:hAnsi="Calibri Light" w:cs="Tahoma"/>
          <w:szCs w:val="24"/>
        </w:rPr>
        <w:t xml:space="preserve">(faktury) </w:t>
      </w:r>
      <w:r w:rsidRPr="005A1EFC">
        <w:rPr>
          <w:rFonts w:ascii="Calibri Light" w:hAnsi="Calibri Light" w:cs="Tahoma"/>
          <w:szCs w:val="24"/>
        </w:rPr>
        <w:t xml:space="preserve">vystaveného prodávajícím. Prodávající vystaví daňový doklad </w:t>
      </w:r>
      <w:r w:rsidR="004C39F2" w:rsidRPr="005A1EFC">
        <w:rPr>
          <w:rFonts w:ascii="Calibri Light" w:hAnsi="Calibri Light" w:cs="Tahoma"/>
          <w:szCs w:val="24"/>
        </w:rPr>
        <w:t xml:space="preserve">(fakturu) </w:t>
      </w:r>
      <w:r w:rsidRPr="005A1EFC">
        <w:rPr>
          <w:rFonts w:ascii="Calibri Light" w:hAnsi="Calibri Light" w:cs="Tahoma"/>
          <w:szCs w:val="24"/>
        </w:rPr>
        <w:t>p</w:t>
      </w:r>
      <w:r w:rsidR="00075B95">
        <w:rPr>
          <w:rFonts w:ascii="Calibri Light" w:hAnsi="Calibri Light" w:cs="Tahoma"/>
          <w:szCs w:val="24"/>
        </w:rPr>
        <w:t>ři</w:t>
      </w:r>
      <w:r w:rsidRPr="005A1EFC">
        <w:rPr>
          <w:rFonts w:ascii="Calibri Light" w:hAnsi="Calibri Light" w:cs="Tahoma"/>
          <w:szCs w:val="24"/>
        </w:rPr>
        <w:t xml:space="preserve"> </w:t>
      </w:r>
      <w:r w:rsidR="00075B95">
        <w:rPr>
          <w:rFonts w:ascii="Calibri Light" w:hAnsi="Calibri Light" w:cs="Tahoma"/>
          <w:szCs w:val="24"/>
        </w:rPr>
        <w:t>předání věci</w:t>
      </w:r>
      <w:r w:rsidRPr="005A1EFC">
        <w:rPr>
          <w:rFonts w:ascii="Calibri Light" w:hAnsi="Calibri Light" w:cs="Tahoma"/>
          <w:szCs w:val="24"/>
        </w:rPr>
        <w:t xml:space="preserve">. Daňový doklad </w:t>
      </w:r>
      <w:r w:rsidR="004C39F2" w:rsidRPr="005A1EFC">
        <w:rPr>
          <w:rFonts w:ascii="Calibri Light" w:hAnsi="Calibri Light" w:cs="Tahoma"/>
          <w:szCs w:val="24"/>
        </w:rPr>
        <w:t xml:space="preserve">(faktura) </w:t>
      </w:r>
      <w:r w:rsidRPr="005A1EFC">
        <w:rPr>
          <w:rFonts w:ascii="Calibri Light" w:hAnsi="Calibri Light" w:cs="Tahoma"/>
          <w:szCs w:val="24"/>
        </w:rPr>
        <w:t xml:space="preserve">vystavený prodávajícím bude splatný ve lhůtě </w:t>
      </w:r>
      <w:r w:rsidR="003D690B">
        <w:rPr>
          <w:rFonts w:ascii="Calibri Light" w:hAnsi="Calibri Light" w:cs="Tahoma"/>
          <w:szCs w:val="24"/>
        </w:rPr>
        <w:t>6</w:t>
      </w:r>
      <w:r w:rsidR="003A36D0">
        <w:rPr>
          <w:rFonts w:ascii="Calibri Light" w:hAnsi="Calibri Light" w:cs="Tahoma"/>
          <w:szCs w:val="24"/>
        </w:rPr>
        <w:t>0</w:t>
      </w:r>
      <w:r w:rsidRPr="005A1EFC">
        <w:rPr>
          <w:rFonts w:ascii="Calibri Light" w:hAnsi="Calibri Light" w:cs="Tahoma"/>
          <w:szCs w:val="24"/>
        </w:rPr>
        <w:t xml:space="preserve"> dnů ode dne jeho vystavení</w:t>
      </w:r>
      <w:r w:rsidR="006A65DB" w:rsidRPr="005A1EFC">
        <w:rPr>
          <w:rFonts w:ascii="Calibri Light" w:hAnsi="Calibri Light" w:cs="Tahoma"/>
          <w:szCs w:val="24"/>
        </w:rPr>
        <w:t xml:space="preserve">, </w:t>
      </w:r>
      <w:r w:rsidR="000C2602">
        <w:rPr>
          <w:rFonts w:ascii="Calibri Light" w:hAnsi="Calibri Light" w:cs="Tahoma"/>
          <w:szCs w:val="24"/>
        </w:rPr>
        <w:t>po</w:t>
      </w:r>
      <w:r w:rsidR="008037A9">
        <w:rPr>
          <w:rFonts w:ascii="Calibri Light" w:hAnsi="Calibri Light" w:cs="Tahoma"/>
          <w:szCs w:val="24"/>
        </w:rPr>
        <w:t xml:space="preserve"> předání</w:t>
      </w:r>
      <w:r w:rsidR="006A65DB" w:rsidRPr="005A1EFC">
        <w:rPr>
          <w:rFonts w:ascii="Calibri Light" w:hAnsi="Calibri Light" w:cs="Tahoma"/>
          <w:szCs w:val="24"/>
        </w:rPr>
        <w:t xml:space="preserve"> věci kupujícímu</w:t>
      </w:r>
      <w:r w:rsidRPr="005A1EFC">
        <w:rPr>
          <w:rFonts w:ascii="Calibri Light" w:hAnsi="Calibri Light" w:cs="Tahoma"/>
          <w:szCs w:val="24"/>
        </w:rPr>
        <w:t>.</w:t>
      </w:r>
    </w:p>
    <w:p w:rsidR="00135BB1" w:rsidRDefault="00434F8B" w:rsidP="00A46DC8">
      <w:pPr>
        <w:pStyle w:val="Zkladntextodsazen2"/>
        <w:spacing w:line="276" w:lineRule="auto"/>
        <w:ind w:firstLine="0"/>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The Purchase Price shall by paid by the Purchaser based on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The Seller shall issue the tax document </w:t>
      </w:r>
      <w:r w:rsidR="004C39F2" w:rsidRPr="005A1EFC">
        <w:rPr>
          <w:rFonts w:ascii="Calibri Light" w:hAnsi="Calibri Light" w:cs="Tahoma"/>
          <w:color w:val="632423" w:themeColor="accent2" w:themeShade="80"/>
          <w:szCs w:val="24"/>
          <w:lang w:val="en-GB"/>
        </w:rPr>
        <w:t xml:space="preserve">(invoice) </w:t>
      </w:r>
      <w:r w:rsidR="00075B95">
        <w:rPr>
          <w:rFonts w:ascii="Calibri Light" w:hAnsi="Calibri Light" w:cs="Tahoma"/>
          <w:color w:val="632423" w:themeColor="accent2" w:themeShade="80"/>
          <w:szCs w:val="24"/>
          <w:lang w:val="en-GB"/>
        </w:rPr>
        <w:t>when the object will be delivered to the Purchaser.</w:t>
      </w:r>
      <w:r w:rsidRPr="005A1EFC">
        <w:rPr>
          <w:rFonts w:ascii="Calibri Light" w:hAnsi="Calibri Light" w:cs="Tahoma"/>
          <w:color w:val="632423" w:themeColor="accent2" w:themeShade="80"/>
          <w:szCs w:val="24"/>
          <w:lang w:val="en-GB"/>
        </w:rPr>
        <w:t xml:space="preserve"> The tax document</w:t>
      </w:r>
      <w:r w:rsidR="004C39F2" w:rsidRPr="005A1EFC">
        <w:rPr>
          <w:rFonts w:ascii="Calibri Light" w:hAnsi="Calibri Light" w:cs="Tahoma"/>
          <w:color w:val="632423" w:themeColor="accent2" w:themeShade="80"/>
          <w:szCs w:val="24"/>
          <w:lang w:val="en-GB"/>
        </w:rPr>
        <w:t xml:space="preserve"> (invoice)</w:t>
      </w:r>
      <w:r w:rsidRPr="005A1EFC">
        <w:rPr>
          <w:rFonts w:ascii="Calibri Light" w:hAnsi="Calibri Light" w:cs="Tahoma"/>
          <w:color w:val="632423" w:themeColor="accent2" w:themeShade="80"/>
          <w:szCs w:val="24"/>
          <w:lang w:val="en-GB"/>
        </w:rPr>
        <w:t xml:space="preserve"> issued by the Seller is due within the period of </w:t>
      </w:r>
      <w:r w:rsidR="003D690B">
        <w:rPr>
          <w:rFonts w:ascii="Calibri Light" w:hAnsi="Calibri Light" w:cs="Tahoma"/>
          <w:color w:val="632423" w:themeColor="accent2" w:themeShade="80"/>
          <w:szCs w:val="24"/>
          <w:lang w:val="en-GB"/>
        </w:rPr>
        <w:t>6</w:t>
      </w:r>
      <w:r w:rsidR="003A36D0">
        <w:rPr>
          <w:rFonts w:ascii="Calibri Light" w:hAnsi="Calibri Light" w:cs="Tahoma"/>
          <w:color w:val="632423" w:themeColor="accent2" w:themeShade="80"/>
          <w:szCs w:val="24"/>
          <w:lang w:val="en-GB"/>
        </w:rPr>
        <w:t>0</w:t>
      </w:r>
      <w:r w:rsidRPr="005A1EFC">
        <w:rPr>
          <w:rFonts w:ascii="Calibri Light" w:hAnsi="Calibri Light" w:cs="Tahoma"/>
          <w:color w:val="632423" w:themeColor="accent2" w:themeShade="80"/>
          <w:szCs w:val="24"/>
          <w:lang w:val="en-GB"/>
        </w:rPr>
        <w:t xml:space="preserve"> days since the day it is issued</w:t>
      </w:r>
      <w:r w:rsidR="004C39F2" w:rsidRPr="005A1EFC">
        <w:rPr>
          <w:rFonts w:ascii="Calibri Light" w:hAnsi="Calibri Light" w:cs="Tahoma"/>
          <w:color w:val="632423" w:themeColor="accent2" w:themeShade="80"/>
          <w:szCs w:val="24"/>
          <w:lang w:val="en-GB"/>
        </w:rPr>
        <w:t xml:space="preserve">, </w:t>
      </w:r>
      <w:r w:rsidR="000C2602">
        <w:rPr>
          <w:rFonts w:ascii="Calibri Light" w:hAnsi="Calibri Light" w:cs="Tahoma"/>
          <w:color w:val="632423" w:themeColor="accent2" w:themeShade="80"/>
          <w:szCs w:val="24"/>
          <w:lang w:val="en-GB"/>
        </w:rPr>
        <w:t>after</w:t>
      </w:r>
      <w:r w:rsidR="004C39F2" w:rsidRPr="005A1EFC">
        <w:rPr>
          <w:rFonts w:ascii="Calibri Light" w:hAnsi="Calibri Light" w:cs="Tahoma"/>
          <w:color w:val="632423" w:themeColor="accent2" w:themeShade="80"/>
          <w:szCs w:val="24"/>
          <w:lang w:val="en-GB"/>
        </w:rPr>
        <w:t xml:space="preserve"> handing over the Object</w:t>
      </w:r>
      <w:r w:rsidRPr="005A1EFC">
        <w:rPr>
          <w:rFonts w:ascii="Calibri Light" w:hAnsi="Calibri Light" w:cs="Tahoma"/>
          <w:color w:val="632423" w:themeColor="accent2" w:themeShade="80"/>
          <w:szCs w:val="24"/>
          <w:lang w:val="en-GB"/>
        </w:rPr>
        <w:t>.</w:t>
      </w:r>
    </w:p>
    <w:p w:rsidR="00724316" w:rsidRPr="005A1EFC" w:rsidRDefault="00724316" w:rsidP="00A46DC8">
      <w:pPr>
        <w:pStyle w:val="Zkladntextodsazen1"/>
        <w:numPr>
          <w:ilvl w:val="0"/>
          <w:numId w:val="30"/>
        </w:numPr>
        <w:spacing w:line="276" w:lineRule="auto"/>
        <w:ind w:left="426" w:hanging="426"/>
        <w:rPr>
          <w:rFonts w:ascii="Calibri Light" w:hAnsi="Calibri Light"/>
        </w:rPr>
      </w:pPr>
      <w:r w:rsidRPr="005A1EFC">
        <w:rPr>
          <w:rFonts w:ascii="Calibri Light" w:hAnsi="Calibri Light" w:cs="Tahoma"/>
        </w:rPr>
        <w:t>Daňový doklad bude obsahovat všechny náležitosti daňového a účetního dokladu tak, jak je stanoveno příslušnými právními předpisy.</w:t>
      </w:r>
      <w:r w:rsidRPr="005A1EFC">
        <w:rPr>
          <w:rFonts w:ascii="Calibri Light" w:hAnsi="Calibri Light"/>
        </w:rPr>
        <w:t xml:space="preserve"> </w:t>
      </w:r>
    </w:p>
    <w:p w:rsidR="00724316" w:rsidRDefault="00434F8B" w:rsidP="00A46DC8">
      <w:pPr>
        <w:pStyle w:val="Zkladntextodsazen1"/>
        <w:spacing w:line="276" w:lineRule="auto"/>
        <w:ind w:left="426"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The tax document shall contain all requirements of the tax and bookkeeping document as stipulated by the relevant legislation. </w:t>
      </w:r>
    </w:p>
    <w:p w:rsidR="00724316" w:rsidRPr="005A1EFC" w:rsidRDefault="00724316" w:rsidP="00A46DC8">
      <w:pPr>
        <w:pStyle w:val="Zkladntextodsazen1"/>
        <w:numPr>
          <w:ilvl w:val="0"/>
          <w:numId w:val="30"/>
        </w:numPr>
        <w:spacing w:line="276" w:lineRule="auto"/>
        <w:ind w:left="426" w:hanging="426"/>
        <w:rPr>
          <w:rFonts w:ascii="Calibri Light" w:hAnsi="Calibri Light" w:cs="Tahoma"/>
        </w:rPr>
      </w:pPr>
      <w:r w:rsidRPr="005A1EFC">
        <w:rPr>
          <w:rFonts w:ascii="Calibri Light" w:hAnsi="Calibri Light" w:cs="Tahoma"/>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Default="00434F8B" w:rsidP="00A46DC8">
      <w:pPr>
        <w:pStyle w:val="Zkladntextodsazen1"/>
        <w:spacing w:line="276" w:lineRule="auto"/>
        <w:ind w:left="426" w:firstLine="0"/>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If the tax document does not contain all the information and data required by the law, the Purchaser is entitled to send the tax document back to the Seller and </w:t>
      </w:r>
      <w:r w:rsidR="00E63B94" w:rsidRPr="005A1EFC">
        <w:rPr>
          <w:rFonts w:ascii="Calibri Light" w:hAnsi="Calibri Light" w:cs="Tahoma"/>
          <w:color w:val="632423" w:themeColor="accent2" w:themeShade="80"/>
          <w:lang w:val="en-GB"/>
        </w:rPr>
        <w:t>demand a proper t</w:t>
      </w:r>
      <w:r w:rsidR="00E434EA" w:rsidRPr="005A1EFC">
        <w:rPr>
          <w:rFonts w:ascii="Calibri Light" w:hAnsi="Calibri Light" w:cs="Tahoma"/>
          <w:color w:val="632423" w:themeColor="accent2" w:themeShade="80"/>
          <w:lang w:val="en-GB"/>
        </w:rPr>
        <w:t>ax document to be issued; in such</w:t>
      </w:r>
      <w:r w:rsidR="00E63B94" w:rsidRPr="005A1EFC">
        <w:rPr>
          <w:rFonts w:ascii="Calibri Light" w:hAnsi="Calibri Light" w:cs="Tahoma"/>
          <w:color w:val="632423" w:themeColor="accent2" w:themeShade="80"/>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A46DC8" w:rsidRDefault="00A46DC8" w:rsidP="00A46DC8">
      <w:pPr>
        <w:pStyle w:val="Zkladntextodsazen1"/>
        <w:spacing w:line="276" w:lineRule="auto"/>
        <w:ind w:left="426" w:firstLine="0"/>
        <w:rPr>
          <w:rFonts w:ascii="Calibri Light" w:hAnsi="Calibri Light" w:cs="Tahoma"/>
          <w:color w:val="632423" w:themeColor="accent2" w:themeShade="80"/>
          <w:lang w:val="en-GB"/>
        </w:rPr>
      </w:pPr>
    </w:p>
    <w:p w:rsidR="00135BB1"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IV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Záruční doba</w:t>
      </w:r>
    </w:p>
    <w:p w:rsidR="00EE5D21"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Warranty Period </w:t>
      </w:r>
    </w:p>
    <w:p w:rsidR="00724316" w:rsidRPr="005A1EFC"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rPr>
      </w:pPr>
      <w:r w:rsidRPr="005A1EFC">
        <w:rPr>
          <w:rFonts w:ascii="Calibri Light" w:hAnsi="Calibri Light" w:cs="Tahoma"/>
        </w:rPr>
        <w:lastRenderedPageBreak/>
        <w:t>Prodávající poskytuje záruku na jakost</w:t>
      </w:r>
      <w:r w:rsidR="00707CEC" w:rsidRPr="005A1EFC">
        <w:rPr>
          <w:rFonts w:ascii="Calibri Light" w:hAnsi="Calibri Light" w:cs="Tahoma"/>
        </w:rPr>
        <w:t>,</w:t>
      </w:r>
      <w:r w:rsidR="00562080" w:rsidRPr="005A1EFC">
        <w:rPr>
          <w:rFonts w:ascii="Calibri Light" w:hAnsi="Calibri Light" w:cs="Tahoma"/>
        </w:rPr>
        <w:t xml:space="preserve"> stabilitu materiálu</w:t>
      </w:r>
      <w:r w:rsidRPr="005A1EFC">
        <w:rPr>
          <w:rFonts w:ascii="Calibri Light" w:hAnsi="Calibri Light" w:cs="Tahoma"/>
        </w:rPr>
        <w:t xml:space="preserve"> dodané věci. Záruční doba činí 24 měsíců.</w:t>
      </w:r>
      <w:r w:rsidR="006A65DB" w:rsidRPr="005A1EFC">
        <w:rPr>
          <w:rFonts w:ascii="Calibri Light" w:hAnsi="Calibri Light" w:cs="Tahoma"/>
        </w:rPr>
        <w:t xml:space="preserve"> Prodávající nenese odpovědnost za škody, vzniklé během přepravy, instalace, nebo během doby půjčky věci jiným institucím. </w:t>
      </w:r>
    </w:p>
    <w:p w:rsidR="00EE5D21"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The Seller grants Quality</w:t>
      </w:r>
      <w:r w:rsidR="00562080" w:rsidRPr="005A1EFC">
        <w:rPr>
          <w:rFonts w:ascii="Calibri Light" w:hAnsi="Calibri Light" w:cs="Tahoma"/>
          <w:color w:val="632423" w:themeColor="accent2" w:themeShade="80"/>
          <w:lang w:val="en-GB"/>
        </w:rPr>
        <w:t xml:space="preserve">, </w:t>
      </w:r>
      <w:r w:rsidR="00DC5413" w:rsidRPr="005A1EFC">
        <w:rPr>
          <w:rFonts w:ascii="Calibri Light" w:hAnsi="Calibri Light" w:cs="Tahoma"/>
          <w:color w:val="632423" w:themeColor="accent2" w:themeShade="80"/>
          <w:lang w:val="en-GB"/>
        </w:rPr>
        <w:t>S</w:t>
      </w:r>
      <w:r w:rsidR="00562080" w:rsidRPr="005A1EFC">
        <w:rPr>
          <w:rFonts w:ascii="Calibri Light" w:hAnsi="Calibri Light" w:cs="Tahoma"/>
          <w:color w:val="632423" w:themeColor="accent2" w:themeShade="80"/>
          <w:lang w:val="en-GB"/>
        </w:rPr>
        <w:t xml:space="preserve">tability of the material, </w:t>
      </w:r>
      <w:proofErr w:type="gramStart"/>
      <w:r w:rsidRPr="005A1EFC">
        <w:rPr>
          <w:rFonts w:ascii="Calibri Light" w:hAnsi="Calibri Light" w:cs="Tahoma"/>
          <w:color w:val="632423" w:themeColor="accent2" w:themeShade="80"/>
          <w:lang w:val="en-GB"/>
        </w:rPr>
        <w:t>Warranty</w:t>
      </w:r>
      <w:proofErr w:type="gramEnd"/>
      <w:r w:rsidRPr="005A1EFC">
        <w:rPr>
          <w:rFonts w:ascii="Calibri Light" w:hAnsi="Calibri Light" w:cs="Tahoma"/>
          <w:color w:val="632423" w:themeColor="accent2" w:themeShade="80"/>
          <w:lang w:val="en-GB"/>
        </w:rPr>
        <w:t xml:space="preserve"> for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The Warranty Period is 24 months.</w:t>
      </w:r>
      <w:r w:rsidR="00340917" w:rsidRPr="005A1EFC">
        <w:rPr>
          <w:rFonts w:ascii="Calibri Light" w:hAnsi="Calibri Light" w:cs="Tahoma"/>
          <w:color w:val="632423" w:themeColor="accent2" w:themeShade="80"/>
          <w:lang w:val="en-GB"/>
        </w:rPr>
        <w:t xml:space="preserve"> Seller is not </w:t>
      </w:r>
      <w:proofErr w:type="gramStart"/>
      <w:r w:rsidR="006A65DB" w:rsidRPr="005A1EFC">
        <w:rPr>
          <w:rFonts w:ascii="Calibri Light" w:hAnsi="Calibri Light" w:cs="Tahoma"/>
          <w:color w:val="632423" w:themeColor="accent2" w:themeShade="80"/>
          <w:lang w:val="en-GB"/>
        </w:rPr>
        <w:t>be</w:t>
      </w:r>
      <w:proofErr w:type="gramEnd"/>
      <w:r w:rsidR="006A65DB" w:rsidRPr="005A1EFC">
        <w:rPr>
          <w:rFonts w:ascii="Calibri Light" w:hAnsi="Calibri Light" w:cs="Tahoma"/>
          <w:color w:val="632423" w:themeColor="accent2" w:themeShade="80"/>
          <w:lang w:val="en-GB"/>
        </w:rPr>
        <w:t xml:space="preserve"> held responsible for damages occurred during transportation, installation or during the period of loan to others institutions.</w:t>
      </w:r>
    </w:p>
    <w:p w:rsidR="00724316" w:rsidRPr="005A1EFC"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rPr>
      </w:pPr>
      <w:r>
        <w:rPr>
          <w:rFonts w:ascii="Calibri Light" w:hAnsi="Calibri Light" w:cs="Tahoma"/>
          <w:lang w:val="en-GB"/>
        </w:rPr>
        <w:t>2</w:t>
      </w:r>
      <w:r w:rsidR="00EE5D21" w:rsidRPr="005A1EFC">
        <w:rPr>
          <w:rFonts w:ascii="Calibri Light" w:hAnsi="Calibri Light" w:cs="Tahoma"/>
          <w:lang w:val="en-GB"/>
        </w:rPr>
        <w:t>.</w:t>
      </w:r>
      <w:r w:rsidR="00EE5D21" w:rsidRPr="005A1EFC">
        <w:rPr>
          <w:rFonts w:ascii="Calibri Light" w:hAnsi="Calibri Light" w:cs="Tahoma"/>
          <w:lang w:val="en-GB"/>
        </w:rPr>
        <w:tab/>
      </w:r>
      <w:r w:rsidR="00724316" w:rsidRPr="005A1EFC">
        <w:rPr>
          <w:rFonts w:ascii="Calibri Light" w:hAnsi="Calibri Light" w:cs="Tahoma"/>
        </w:rPr>
        <w:t>Záruční doba začíná běžet dnem předání a převzetí věci.</w:t>
      </w:r>
    </w:p>
    <w:p w:rsidR="00EE5D21" w:rsidRPr="005A1EFC"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lang w:val="en-GB"/>
        </w:rPr>
      </w:pPr>
      <w:r w:rsidRPr="005A1EFC">
        <w:rPr>
          <w:rFonts w:ascii="Calibri Light" w:hAnsi="Calibri Light" w:cs="Tahoma"/>
          <w:color w:val="632423" w:themeColor="accent2" w:themeShade="80"/>
          <w:lang w:val="en-GB"/>
        </w:rPr>
        <w:t xml:space="preserve">The Warranty Period starts on the day the </w:t>
      </w:r>
      <w:r w:rsidR="005B6CEF" w:rsidRPr="005A1EFC">
        <w:rPr>
          <w:rFonts w:ascii="Calibri Light" w:hAnsi="Calibri Light" w:cs="Tahoma"/>
          <w:color w:val="632423" w:themeColor="accent2" w:themeShade="80"/>
          <w:lang w:val="en-GB"/>
        </w:rPr>
        <w:t>Object</w:t>
      </w:r>
      <w:r w:rsidRPr="005A1EFC">
        <w:rPr>
          <w:rFonts w:ascii="Calibri Light" w:hAnsi="Calibri Light" w:cs="Tahoma"/>
          <w:color w:val="632423" w:themeColor="accent2" w:themeShade="80"/>
          <w:lang w:val="en-GB"/>
        </w:rPr>
        <w:t xml:space="preserve"> is handed over and accepted.</w:t>
      </w:r>
    </w:p>
    <w:p w:rsidR="00A46DC8" w:rsidRDefault="00A46DC8" w:rsidP="00D22B0E">
      <w:pPr>
        <w:spacing w:line="276" w:lineRule="auto"/>
        <w:jc w:val="center"/>
        <w:rPr>
          <w:rFonts w:ascii="Calibri Light" w:hAnsi="Calibri Light" w:cs="Tahoma"/>
          <w:b/>
          <w:sz w:val="24"/>
          <w:szCs w:val="24"/>
          <w:lang w:val="en-GB"/>
        </w:rPr>
      </w:pPr>
    </w:p>
    <w:p w:rsidR="0025373E" w:rsidRPr="005A1EFC" w:rsidRDefault="00690629"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p>
    <w:p w:rsidR="00724316" w:rsidRPr="005A1EFC" w:rsidRDefault="00724316" w:rsidP="00724316">
      <w:pPr>
        <w:spacing w:line="276" w:lineRule="auto"/>
        <w:jc w:val="center"/>
        <w:rPr>
          <w:rFonts w:ascii="Calibri Light" w:hAnsi="Calibri Light" w:cs="Tahoma"/>
          <w:b/>
          <w:sz w:val="24"/>
          <w:szCs w:val="24"/>
        </w:rPr>
      </w:pPr>
      <w:r w:rsidRPr="005A1EFC">
        <w:rPr>
          <w:rFonts w:ascii="Calibri Light" w:hAnsi="Calibri Light" w:cs="Tahoma"/>
          <w:b/>
          <w:sz w:val="24"/>
          <w:szCs w:val="24"/>
        </w:rPr>
        <w:t>Předání a převzetí věci</w:t>
      </w:r>
    </w:p>
    <w:p w:rsidR="0025373E" w:rsidRPr="005A1EFC" w:rsidRDefault="00E63B94"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Handover and Acceptance of the </w:t>
      </w:r>
      <w:r w:rsidR="005B6CEF" w:rsidRPr="005A1EFC">
        <w:rPr>
          <w:rFonts w:ascii="Calibri Light" w:hAnsi="Calibri Light" w:cs="Tahoma"/>
          <w:b/>
          <w:color w:val="632423" w:themeColor="accent2" w:themeShade="80"/>
          <w:sz w:val="24"/>
          <w:szCs w:val="24"/>
          <w:lang w:val="en-GB"/>
        </w:rPr>
        <w:t>Object</w:t>
      </w:r>
      <w:r w:rsidRPr="005A1EFC">
        <w:rPr>
          <w:rFonts w:ascii="Calibri Light" w:hAnsi="Calibri Light" w:cs="Tahoma"/>
          <w:b/>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Dopravu a zabalení věci pro přepravu zajistí </w:t>
      </w:r>
      <w:r w:rsidR="000411A4">
        <w:rPr>
          <w:rFonts w:ascii="Calibri Light" w:hAnsi="Calibri Light" w:cs="Tahoma"/>
          <w:sz w:val="24"/>
          <w:szCs w:val="24"/>
        </w:rPr>
        <w:t xml:space="preserve">prodávající </w:t>
      </w:r>
      <w:r w:rsidRPr="005A1EFC">
        <w:rPr>
          <w:rFonts w:ascii="Calibri Light" w:hAnsi="Calibri Light" w:cs="Tahoma"/>
          <w:sz w:val="24"/>
          <w:szCs w:val="24"/>
        </w:rPr>
        <w:t>na náklady</w:t>
      </w:r>
      <w:r w:rsidR="00CB4DB8">
        <w:rPr>
          <w:rFonts w:ascii="Calibri Light" w:hAnsi="Calibri Light" w:cs="Tahoma"/>
          <w:sz w:val="24"/>
          <w:szCs w:val="24"/>
        </w:rPr>
        <w:t xml:space="preserve"> kupujícího</w:t>
      </w:r>
      <w:r w:rsidRPr="005A1EFC">
        <w:rPr>
          <w:rFonts w:ascii="Calibri Light" w:hAnsi="Calibri Light" w:cs="Tahoma"/>
          <w:sz w:val="24"/>
          <w:szCs w:val="24"/>
        </w:rPr>
        <w:t>.</w:t>
      </w:r>
    </w:p>
    <w:p w:rsidR="00B8730A" w:rsidRDefault="00E63B94"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Transfer and </w:t>
      </w:r>
      <w:r w:rsidR="00D04D6E" w:rsidRPr="005A1EFC">
        <w:rPr>
          <w:rFonts w:ascii="Calibri Light" w:hAnsi="Calibri Light" w:cs="Tahoma"/>
          <w:color w:val="632423" w:themeColor="accent2" w:themeShade="80"/>
          <w:sz w:val="24"/>
          <w:szCs w:val="24"/>
          <w:lang w:val="en-GB"/>
        </w:rPr>
        <w:t xml:space="preserve">package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for transportation shall be arranged for by the </w:t>
      </w:r>
      <w:r w:rsidR="000411A4">
        <w:rPr>
          <w:rFonts w:ascii="Calibri Light" w:hAnsi="Calibri Light" w:cs="Tahoma"/>
          <w:color w:val="632423" w:themeColor="accent2" w:themeShade="80"/>
          <w:sz w:val="24"/>
          <w:szCs w:val="24"/>
          <w:lang w:val="en-GB"/>
        </w:rPr>
        <w:t>Seller</w:t>
      </w:r>
      <w:r w:rsidR="00D04D6E" w:rsidRPr="005A1EFC">
        <w:rPr>
          <w:rFonts w:ascii="Calibri Light" w:hAnsi="Calibri Light" w:cs="Tahoma"/>
          <w:color w:val="632423" w:themeColor="accent2" w:themeShade="80"/>
          <w:sz w:val="24"/>
          <w:szCs w:val="24"/>
          <w:lang w:val="en-GB"/>
        </w:rPr>
        <w:t xml:space="preserve"> at </w:t>
      </w:r>
      <w:r w:rsidR="00CB4DB8">
        <w:rPr>
          <w:rFonts w:ascii="Calibri Light" w:hAnsi="Calibri Light" w:cs="Tahoma"/>
          <w:color w:val="632423" w:themeColor="accent2" w:themeShade="80"/>
          <w:sz w:val="24"/>
          <w:szCs w:val="24"/>
          <w:lang w:val="en-GB"/>
        </w:rPr>
        <w:t>the</w:t>
      </w:r>
      <w:r w:rsidR="00D04D6E" w:rsidRPr="005A1EFC">
        <w:rPr>
          <w:rFonts w:ascii="Calibri Light" w:hAnsi="Calibri Light" w:cs="Tahoma"/>
          <w:color w:val="632423" w:themeColor="accent2" w:themeShade="80"/>
          <w:sz w:val="24"/>
          <w:szCs w:val="24"/>
          <w:lang w:val="en-GB"/>
        </w:rPr>
        <w:t xml:space="preserve"> expenses</w:t>
      </w:r>
      <w:r w:rsidR="00CB4DB8">
        <w:rPr>
          <w:rFonts w:ascii="Calibri Light" w:hAnsi="Calibri Light" w:cs="Tahoma"/>
          <w:color w:val="632423" w:themeColor="accent2" w:themeShade="80"/>
          <w:sz w:val="24"/>
          <w:szCs w:val="24"/>
          <w:lang w:val="en-GB"/>
        </w:rPr>
        <w:t xml:space="preserve"> of the Purchaser</w:t>
      </w:r>
      <w:r w:rsidR="00D04D6E" w:rsidRPr="005A1EFC">
        <w:rPr>
          <w:rFonts w:ascii="Calibri Light" w:hAnsi="Calibri Light" w:cs="Tahoma"/>
          <w:color w:val="632423" w:themeColor="accent2" w:themeShade="80"/>
          <w:sz w:val="24"/>
          <w:szCs w:val="24"/>
          <w:lang w:val="en-GB"/>
        </w:rPr>
        <w:t xml:space="preserve">. </w:t>
      </w:r>
    </w:p>
    <w:p w:rsidR="00B8730A" w:rsidRPr="005A1EFC" w:rsidRDefault="00B8730A" w:rsidP="00B8730A">
      <w:pPr>
        <w:pStyle w:val="Odstavecseseznamem"/>
        <w:numPr>
          <w:ilvl w:val="0"/>
          <w:numId w:val="16"/>
        </w:numPr>
        <w:ind w:left="426" w:hanging="426"/>
        <w:rPr>
          <w:rFonts w:ascii="Calibri Light" w:hAnsi="Calibri Light" w:cs="Tahoma"/>
          <w:sz w:val="24"/>
          <w:szCs w:val="24"/>
        </w:rPr>
      </w:pPr>
      <w:r w:rsidRPr="005A1EFC">
        <w:rPr>
          <w:rFonts w:ascii="Calibri Light" w:hAnsi="Calibri Light" w:cs="Tahoma"/>
          <w:sz w:val="24"/>
          <w:szCs w:val="24"/>
        </w:rPr>
        <w:t xml:space="preserve">Věc bude převzata v sídle </w:t>
      </w:r>
      <w:r w:rsidR="000411A4">
        <w:rPr>
          <w:rFonts w:ascii="Calibri Light" w:hAnsi="Calibri Light" w:cs="Tahoma"/>
          <w:sz w:val="24"/>
          <w:szCs w:val="24"/>
        </w:rPr>
        <w:t>kupujícího</w:t>
      </w:r>
      <w:r w:rsidR="000411A4" w:rsidRPr="005A1EFC">
        <w:rPr>
          <w:rFonts w:ascii="Calibri Light" w:hAnsi="Calibri Light" w:cs="Tahoma"/>
          <w:sz w:val="24"/>
          <w:szCs w:val="24"/>
        </w:rPr>
        <w:t xml:space="preserve"> </w:t>
      </w:r>
      <w:r w:rsidRPr="005A1EFC">
        <w:rPr>
          <w:rFonts w:ascii="Calibri Light" w:hAnsi="Calibri Light" w:cs="Tahoma"/>
          <w:sz w:val="24"/>
          <w:szCs w:val="24"/>
        </w:rPr>
        <w:t>na základě protokolu o předání a převzetí vě</w:t>
      </w:r>
      <w:r w:rsidR="004C39F2" w:rsidRPr="005A1EFC">
        <w:rPr>
          <w:rFonts w:ascii="Calibri Light" w:hAnsi="Calibri Light" w:cs="Tahoma"/>
          <w:sz w:val="24"/>
          <w:szCs w:val="24"/>
        </w:rPr>
        <w:t>ci</w:t>
      </w:r>
      <w:r w:rsidR="006D4858" w:rsidRPr="005A1EFC">
        <w:rPr>
          <w:rFonts w:ascii="Calibri Light" w:hAnsi="Calibri Light" w:cs="Tahoma"/>
          <w:sz w:val="24"/>
          <w:szCs w:val="24"/>
        </w:rPr>
        <w:t>.</w:t>
      </w:r>
    </w:p>
    <w:p w:rsidR="00D22B0E" w:rsidRPr="005A1EFC" w:rsidRDefault="00D04D6E" w:rsidP="00B8730A">
      <w:pPr>
        <w:pStyle w:val="Odstavecseseznamem"/>
        <w:ind w:left="426"/>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shall be accepted in the registered office </w:t>
      </w:r>
      <w:r w:rsidR="000411A4">
        <w:rPr>
          <w:rFonts w:ascii="Calibri Light" w:hAnsi="Calibri Light" w:cs="Tahoma"/>
          <w:color w:val="632423" w:themeColor="accent2" w:themeShade="80"/>
          <w:sz w:val="24"/>
          <w:szCs w:val="24"/>
          <w:lang w:val="en-GB"/>
        </w:rPr>
        <w:t xml:space="preserve">of the Purchaser </w:t>
      </w:r>
      <w:r w:rsidRPr="005A1EFC">
        <w:rPr>
          <w:rFonts w:ascii="Calibri Light" w:hAnsi="Calibri Light" w:cs="Tahoma"/>
          <w:color w:val="632423" w:themeColor="accent2" w:themeShade="80"/>
          <w:sz w:val="24"/>
          <w:szCs w:val="24"/>
          <w:lang w:val="en-GB"/>
        </w:rPr>
        <w:t>based on the Handover and Acceptance Protocol</w:t>
      </w:r>
      <w:r w:rsidR="006D4858" w:rsidRPr="005A1EFC">
        <w:rPr>
          <w:rFonts w:ascii="Calibri Light" w:hAnsi="Calibri Light" w:cs="Tahoma"/>
          <w:color w:val="632423" w:themeColor="accent2" w:themeShade="80"/>
          <w:sz w:val="24"/>
          <w:szCs w:val="24"/>
          <w:lang w:val="en-GB"/>
        </w:rPr>
        <w:t>.</w:t>
      </w:r>
      <w:r w:rsidRPr="005A1EFC">
        <w:rPr>
          <w:rFonts w:ascii="Calibri Light" w:hAnsi="Calibri Light" w:cs="Tahoma"/>
          <w:color w:val="632423" w:themeColor="accent2" w:themeShade="80"/>
          <w:sz w:val="24"/>
          <w:szCs w:val="24"/>
          <w:lang w:val="en-GB"/>
        </w:rPr>
        <w:t xml:space="preserve"> </w:t>
      </w:r>
    </w:p>
    <w:p w:rsidR="00A46DC8" w:rsidRDefault="00A46DC8" w:rsidP="00631E54">
      <w:pPr>
        <w:spacing w:line="276" w:lineRule="auto"/>
        <w:jc w:val="both"/>
        <w:rPr>
          <w:rFonts w:ascii="Calibri Light" w:hAnsi="Calibri Light" w:cs="Tahoma"/>
          <w:sz w:val="24"/>
          <w:szCs w:val="24"/>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5373E" w:rsidRPr="005A1EFC">
        <w:rPr>
          <w:rFonts w:ascii="Calibri Light" w:hAnsi="Calibri Light" w:cs="Tahoma"/>
          <w:b/>
          <w:sz w:val="24"/>
          <w:szCs w:val="24"/>
          <w:lang w:val="en-GB"/>
        </w:rPr>
        <w:t>I</w:t>
      </w:r>
    </w:p>
    <w:p w:rsidR="005C2CBF" w:rsidRPr="005A1EFC" w:rsidRDefault="005C2CBF" w:rsidP="005C2CBF">
      <w:pPr>
        <w:spacing w:line="276" w:lineRule="auto"/>
        <w:jc w:val="center"/>
        <w:rPr>
          <w:rFonts w:ascii="Calibri Light" w:hAnsi="Calibri Light" w:cs="Tahoma"/>
          <w:b/>
          <w:sz w:val="24"/>
          <w:szCs w:val="24"/>
        </w:rPr>
      </w:pPr>
      <w:r w:rsidRPr="005A1EFC">
        <w:rPr>
          <w:rFonts w:ascii="Calibri Light" w:hAnsi="Calibri Light" w:cs="Tahoma"/>
          <w:b/>
          <w:sz w:val="24"/>
          <w:szCs w:val="24"/>
        </w:rPr>
        <w:t>Další ujednání</w:t>
      </w:r>
    </w:p>
    <w:p w:rsidR="00135BB1" w:rsidRPr="005A1EFC" w:rsidRDefault="00D04D6E"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Further Provisions </w:t>
      </w:r>
    </w:p>
    <w:p w:rsidR="005C2CBF" w:rsidRPr="005A1EFC" w:rsidRDefault="005C2CBF" w:rsidP="005C2CBF">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Prodávající prohlašuje, že je výlučným vlastníkem věci, že na věci neváznou žádná práva třetích osob, a že je oprávněn věc prodat.</w:t>
      </w:r>
    </w:p>
    <w:p w:rsidR="009D0AC6" w:rsidRDefault="00A95C1D" w:rsidP="005C2CBF">
      <w:pPr>
        <w:spacing w:line="276" w:lineRule="auto"/>
        <w:ind w:left="426"/>
        <w:jc w:val="both"/>
        <w:rPr>
          <w:rFonts w:ascii="Calibri Light" w:hAnsi="Calibri Light" w:cs="Tahoma"/>
          <w:color w:val="632423" w:themeColor="accent2" w:themeShade="80"/>
          <w:sz w:val="24"/>
          <w:szCs w:val="24"/>
          <w:lang w:val="en-GB"/>
        </w:rPr>
      </w:pPr>
      <w:r>
        <w:rPr>
          <w:rFonts w:ascii="Calibri Light" w:hAnsi="Calibri Light" w:cs="Tahoma"/>
          <w:color w:val="632423" w:themeColor="accent2" w:themeShade="80"/>
          <w:sz w:val="24"/>
          <w:szCs w:val="24"/>
          <w:lang w:val="en-GB"/>
        </w:rPr>
        <w:t xml:space="preserve">The Seller also declares that </w:t>
      </w:r>
      <w:r w:rsidR="00D04D6E" w:rsidRPr="005A1EFC">
        <w:rPr>
          <w:rFonts w:ascii="Calibri Light" w:hAnsi="Calibri Light" w:cs="Tahoma"/>
          <w:color w:val="632423" w:themeColor="accent2" w:themeShade="80"/>
          <w:sz w:val="24"/>
          <w:szCs w:val="24"/>
          <w:lang w:val="en-GB"/>
        </w:rPr>
        <w:t xml:space="preserve">he is an exclusive owner of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no rights of third parties are attached to the </w:t>
      </w:r>
      <w:r w:rsidR="005B6CEF" w:rsidRPr="005A1EFC">
        <w:rPr>
          <w:rFonts w:ascii="Calibri Light" w:hAnsi="Calibri Light" w:cs="Tahoma"/>
          <w:color w:val="632423" w:themeColor="accent2" w:themeShade="80"/>
          <w:sz w:val="24"/>
          <w:szCs w:val="24"/>
          <w:lang w:val="en-GB"/>
        </w:rPr>
        <w:t>Object</w:t>
      </w:r>
      <w:r w:rsidR="00D04D6E" w:rsidRPr="005A1EFC">
        <w:rPr>
          <w:rFonts w:ascii="Calibri Light" w:hAnsi="Calibri Light" w:cs="Tahoma"/>
          <w:color w:val="632423" w:themeColor="accent2" w:themeShade="80"/>
          <w:sz w:val="24"/>
          <w:szCs w:val="24"/>
          <w:lang w:val="en-GB"/>
        </w:rPr>
        <w:t xml:space="preserve"> and that she is </w:t>
      </w:r>
      <w:r w:rsidR="007F1C2C" w:rsidRPr="005A1EFC">
        <w:rPr>
          <w:rFonts w:ascii="Calibri Light" w:hAnsi="Calibri Light" w:cs="Tahoma"/>
          <w:color w:val="632423" w:themeColor="accent2" w:themeShade="80"/>
          <w:sz w:val="24"/>
          <w:szCs w:val="24"/>
          <w:lang w:val="en-GB"/>
        </w:rPr>
        <w:t xml:space="preserve">entitled to sell the </w:t>
      </w:r>
      <w:r w:rsidR="005B6CEF" w:rsidRPr="005A1EFC">
        <w:rPr>
          <w:rFonts w:ascii="Calibri Light" w:hAnsi="Calibri Light" w:cs="Tahoma"/>
          <w:color w:val="632423" w:themeColor="accent2" w:themeShade="80"/>
          <w:sz w:val="24"/>
          <w:szCs w:val="24"/>
          <w:lang w:val="en-GB"/>
        </w:rPr>
        <w:t>Object</w:t>
      </w:r>
      <w:r w:rsidR="007F1C2C" w:rsidRPr="005A1EFC">
        <w:rPr>
          <w:rFonts w:ascii="Calibri Light" w:hAnsi="Calibri Light" w:cs="Tahoma"/>
          <w:color w:val="632423" w:themeColor="accent2" w:themeShade="80"/>
          <w:sz w:val="24"/>
          <w:szCs w:val="24"/>
          <w:lang w:val="en-GB"/>
        </w:rPr>
        <w:t xml:space="preserve">. </w:t>
      </w:r>
    </w:p>
    <w:p w:rsidR="00257B7C" w:rsidRPr="005A1EFC" w:rsidRDefault="00257B7C" w:rsidP="00257B7C">
      <w:pPr>
        <w:numPr>
          <w:ilvl w:val="0"/>
          <w:numId w:val="8"/>
        </w:numPr>
        <w:spacing w:line="276" w:lineRule="auto"/>
        <w:ind w:left="426"/>
        <w:jc w:val="both"/>
        <w:rPr>
          <w:rFonts w:ascii="Calibri Light" w:hAnsi="Calibri Light" w:cs="Tahoma"/>
          <w:sz w:val="24"/>
          <w:szCs w:val="24"/>
        </w:rPr>
      </w:pPr>
      <w:r w:rsidRPr="005A1EFC">
        <w:rPr>
          <w:rFonts w:ascii="Calibri Light" w:hAnsi="Calibri Light" w:cs="Tahoma"/>
          <w:sz w:val="24"/>
          <w:szCs w:val="24"/>
        </w:rPr>
        <w:t xml:space="preserve">Prodávající prohlašuje, že </w:t>
      </w:r>
      <w:r w:rsidR="00AD64B8">
        <w:rPr>
          <w:rFonts w:ascii="Calibri Light" w:hAnsi="Calibri Light" w:cs="Tahoma"/>
          <w:sz w:val="24"/>
          <w:szCs w:val="24"/>
        </w:rPr>
        <w:t>zvíře</w:t>
      </w:r>
      <w:r>
        <w:rPr>
          <w:rFonts w:ascii="Calibri Light" w:hAnsi="Calibri Light" w:cs="Tahoma"/>
          <w:sz w:val="24"/>
          <w:szCs w:val="24"/>
        </w:rPr>
        <w:t xml:space="preserve"> nebylo </w:t>
      </w:r>
      <w:r w:rsidR="003D690B">
        <w:rPr>
          <w:rFonts w:ascii="Calibri Light" w:hAnsi="Calibri Light" w:cs="Tahoma"/>
          <w:sz w:val="24"/>
          <w:szCs w:val="24"/>
        </w:rPr>
        <w:t>usmrceno</w:t>
      </w:r>
      <w:r>
        <w:rPr>
          <w:rFonts w:ascii="Calibri Light" w:hAnsi="Calibri Light" w:cs="Tahoma"/>
          <w:sz w:val="24"/>
          <w:szCs w:val="24"/>
        </w:rPr>
        <w:t xml:space="preserve"> za účelem výroby exponátu pro Národní muzeum v Praze. </w:t>
      </w:r>
    </w:p>
    <w:p w:rsidR="00257B7C" w:rsidRDefault="00257B7C" w:rsidP="00257B7C">
      <w:pPr>
        <w:spacing w:line="276" w:lineRule="auto"/>
        <w:ind w:left="426"/>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w:t>
      </w:r>
      <w:r w:rsidR="00A95C1D">
        <w:rPr>
          <w:rFonts w:ascii="Calibri Light" w:hAnsi="Calibri Light" w:cs="Tahoma"/>
          <w:color w:val="632423" w:themeColor="accent2" w:themeShade="80"/>
          <w:sz w:val="24"/>
          <w:szCs w:val="24"/>
          <w:lang w:val="en-GB"/>
        </w:rPr>
        <w:t xml:space="preserve">declares that the </w:t>
      </w:r>
      <w:proofErr w:type="gramStart"/>
      <w:r w:rsidR="00A95C1D">
        <w:rPr>
          <w:rFonts w:ascii="Calibri Light" w:hAnsi="Calibri Light" w:cs="Tahoma"/>
          <w:color w:val="632423" w:themeColor="accent2" w:themeShade="80"/>
          <w:sz w:val="24"/>
          <w:szCs w:val="24"/>
          <w:lang w:val="en-GB"/>
        </w:rPr>
        <w:t>animals was</w:t>
      </w:r>
      <w:proofErr w:type="gramEnd"/>
      <w:r w:rsidR="00A95C1D">
        <w:rPr>
          <w:rFonts w:ascii="Calibri Light" w:hAnsi="Calibri Light" w:cs="Tahoma"/>
          <w:color w:val="632423" w:themeColor="accent2" w:themeShade="80"/>
          <w:sz w:val="24"/>
          <w:szCs w:val="24"/>
          <w:lang w:val="en-GB"/>
        </w:rPr>
        <w:t xml:space="preserve"> </w:t>
      </w:r>
      <w:r w:rsidR="00AD64B8">
        <w:rPr>
          <w:rFonts w:ascii="Calibri Light" w:hAnsi="Calibri Light" w:cs="Tahoma"/>
          <w:color w:val="632423" w:themeColor="accent2" w:themeShade="80"/>
          <w:sz w:val="24"/>
          <w:szCs w:val="24"/>
          <w:lang w:val="en-GB"/>
        </w:rPr>
        <w:t xml:space="preserve">not </w:t>
      </w:r>
      <w:r w:rsidR="00A95C1D">
        <w:rPr>
          <w:rFonts w:ascii="Calibri Light" w:hAnsi="Calibri Light" w:cs="Tahoma"/>
          <w:color w:val="632423" w:themeColor="accent2" w:themeShade="80"/>
          <w:sz w:val="24"/>
          <w:szCs w:val="24"/>
          <w:lang w:val="en-GB"/>
        </w:rPr>
        <w:t xml:space="preserve">killed with aim to </w:t>
      </w:r>
      <w:r w:rsidR="00AD64B8">
        <w:rPr>
          <w:rFonts w:ascii="Calibri Light" w:hAnsi="Calibri Light" w:cs="Tahoma"/>
          <w:color w:val="632423" w:themeColor="accent2" w:themeShade="80"/>
          <w:sz w:val="24"/>
          <w:szCs w:val="24"/>
          <w:lang w:val="en-GB"/>
        </w:rPr>
        <w:t>be prepared as exhibit specimen</w:t>
      </w:r>
      <w:r w:rsidR="00A95C1D">
        <w:rPr>
          <w:rFonts w:ascii="Calibri Light" w:hAnsi="Calibri Light" w:cs="Tahoma"/>
          <w:color w:val="632423" w:themeColor="accent2" w:themeShade="80"/>
          <w:sz w:val="24"/>
          <w:szCs w:val="24"/>
          <w:lang w:val="en-GB"/>
        </w:rPr>
        <w:t xml:space="preserve"> for the national Museum, Prague. </w:t>
      </w:r>
    </w:p>
    <w:p w:rsidR="003D690B" w:rsidRPr="00DA2496" w:rsidRDefault="003D690B" w:rsidP="003D690B">
      <w:pPr>
        <w:pStyle w:val="Odstavecseseznamem"/>
        <w:numPr>
          <w:ilvl w:val="0"/>
          <w:numId w:val="8"/>
        </w:numPr>
        <w:ind w:left="357" w:hanging="357"/>
        <w:jc w:val="both"/>
        <w:rPr>
          <w:rFonts w:ascii="Calibri Light" w:hAnsi="Calibri Light" w:cs="Tahoma"/>
          <w:color w:val="632423" w:themeColor="accent2" w:themeShade="80"/>
          <w:sz w:val="24"/>
          <w:szCs w:val="24"/>
          <w:lang w:val="en-GB"/>
        </w:rPr>
      </w:pPr>
      <w:r w:rsidRPr="00DA2496">
        <w:rPr>
          <w:rFonts w:ascii="Calibri Light" w:hAnsi="Calibri Light"/>
          <w:sz w:val="24"/>
          <w:szCs w:val="24"/>
          <w:lang w:val="en-GB"/>
        </w:rPr>
        <w:t xml:space="preserve">V </w:t>
      </w:r>
      <w:r w:rsidRPr="00DA2496">
        <w:rPr>
          <w:rFonts w:ascii="Calibri Light" w:hAnsi="Calibri Light"/>
          <w:sz w:val="24"/>
          <w:szCs w:val="24"/>
        </w:rPr>
        <w:t xml:space="preserve">případě zjištění problémů v průběhu preparace, které jsou nepředvídatelné v okamžiku podpisu této smlouvy (např. zjištěných v průběhu manipulace s exempláři při přípravě </w:t>
      </w:r>
      <w:proofErr w:type="gramStart"/>
      <w:r w:rsidRPr="00DA2496">
        <w:rPr>
          <w:rFonts w:ascii="Calibri Light" w:hAnsi="Calibri Light"/>
          <w:sz w:val="24"/>
          <w:szCs w:val="24"/>
        </w:rPr>
        <w:t>na</w:t>
      </w:r>
      <w:proofErr w:type="gramEnd"/>
      <w:r w:rsidRPr="00DA2496">
        <w:rPr>
          <w:rFonts w:ascii="Calibri Light" w:hAnsi="Calibri Light"/>
          <w:sz w:val="24"/>
          <w:szCs w:val="24"/>
        </w:rPr>
        <w:t xml:space="preserve"> preparaci či při činění kůže) a které znemožní zhotovení </w:t>
      </w:r>
      <w:proofErr w:type="spellStart"/>
      <w:r w:rsidRPr="00DA2496">
        <w:rPr>
          <w:rFonts w:ascii="Calibri Light" w:hAnsi="Calibri Light"/>
          <w:sz w:val="24"/>
          <w:szCs w:val="24"/>
        </w:rPr>
        <w:t>dermoplastického</w:t>
      </w:r>
      <w:proofErr w:type="spellEnd"/>
      <w:r w:rsidRPr="00DA2496">
        <w:rPr>
          <w:rFonts w:ascii="Calibri Light" w:hAnsi="Calibri Light"/>
          <w:sz w:val="24"/>
          <w:szCs w:val="24"/>
        </w:rPr>
        <w:t xml:space="preserve"> preparátu, nebudou uplatněny vůči prodávajícímu žádné sankční poplatky.</w:t>
      </w:r>
      <w:r w:rsidRPr="00DA2496">
        <w:rPr>
          <w:rFonts w:ascii="Calibri Light" w:hAnsi="Calibri Light"/>
          <w:sz w:val="24"/>
          <w:szCs w:val="24"/>
          <w:lang w:val="en-GB"/>
        </w:rPr>
        <w:t xml:space="preserve">  </w:t>
      </w:r>
    </w:p>
    <w:p w:rsidR="003D690B" w:rsidRPr="00DA2496" w:rsidRDefault="003D690B" w:rsidP="003D690B">
      <w:pPr>
        <w:pStyle w:val="Odstavecseseznamem"/>
        <w:ind w:left="357"/>
        <w:jc w:val="both"/>
        <w:rPr>
          <w:rFonts w:ascii="Calibri Light" w:hAnsi="Calibri Light" w:cs="Tahoma"/>
          <w:color w:val="632423" w:themeColor="accent2" w:themeShade="80"/>
          <w:sz w:val="24"/>
          <w:szCs w:val="24"/>
          <w:lang w:val="en-GB"/>
        </w:rPr>
      </w:pPr>
      <w:r w:rsidRPr="00DA2496">
        <w:rPr>
          <w:rFonts w:ascii="Calibri Light" w:hAnsi="Calibri Light"/>
          <w:color w:val="632423" w:themeColor="accent2" w:themeShade="80"/>
          <w:sz w:val="24"/>
          <w:szCs w:val="24"/>
          <w:lang w:val="en-GB"/>
        </w:rPr>
        <w:t xml:space="preserve">In a case of appearance of problems during the process of preparation, which are not predictable at the moment of the signature of this agreement (for example observed during the handling with the specimen to prepare it for preparation or during tanning of the skin) which makes the mounting not possible, there will be no contractual penalties for the seller.  </w:t>
      </w:r>
    </w:p>
    <w:p w:rsidR="00EE5D21" w:rsidRDefault="00EE5D21" w:rsidP="00D22B0E">
      <w:pPr>
        <w:pStyle w:val="listparagraphcxspmiddle"/>
        <w:spacing w:before="0" w:beforeAutospacing="0" w:after="0" w:afterAutospacing="0" w:line="276" w:lineRule="auto"/>
        <w:ind w:left="426" w:hanging="426"/>
        <w:contextualSpacing/>
        <w:jc w:val="both"/>
        <w:rPr>
          <w:rFonts w:ascii="Calibri Light" w:hAnsi="Calibri Light" w:cs="Tahoma"/>
          <w:lang w:val="en-GB"/>
        </w:rPr>
      </w:pPr>
    </w:p>
    <w:p w:rsidR="00EE5D21" w:rsidRPr="005A1EFC" w:rsidRDefault="00EE5D21" w:rsidP="00D22B0E">
      <w:pPr>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VI</w:t>
      </w:r>
      <w:r w:rsidR="0025373E" w:rsidRPr="005A1EFC">
        <w:rPr>
          <w:rFonts w:ascii="Calibri Light" w:hAnsi="Calibri Light" w:cs="Tahoma"/>
          <w:b/>
          <w:sz w:val="24"/>
          <w:szCs w:val="24"/>
          <w:lang w:val="en-GB"/>
        </w:rPr>
        <w:t>I</w:t>
      </w:r>
    </w:p>
    <w:p w:rsidR="006E0251" w:rsidRPr="005A1EFC" w:rsidRDefault="006E0251" w:rsidP="00D22B0E">
      <w:pPr>
        <w:spacing w:line="276" w:lineRule="auto"/>
        <w:jc w:val="center"/>
        <w:rPr>
          <w:rFonts w:ascii="Calibri Light" w:hAnsi="Calibri Light" w:cs="Tahoma"/>
          <w:b/>
          <w:sz w:val="24"/>
          <w:szCs w:val="24"/>
          <w:lang w:val="en-GB"/>
        </w:rPr>
      </w:pPr>
      <w:proofErr w:type="spellStart"/>
      <w:r w:rsidRPr="005A1EFC">
        <w:rPr>
          <w:rFonts w:ascii="Calibri Light" w:hAnsi="Calibri Light" w:cs="Tahoma"/>
          <w:b/>
          <w:sz w:val="24"/>
          <w:szCs w:val="24"/>
          <w:lang w:val="en-GB"/>
        </w:rPr>
        <w:t>Sankční</w:t>
      </w:r>
      <w:proofErr w:type="spellEnd"/>
      <w:r w:rsidRPr="005A1EFC">
        <w:rPr>
          <w:rFonts w:ascii="Calibri Light" w:hAnsi="Calibri Light" w:cs="Tahoma"/>
          <w:b/>
          <w:sz w:val="24"/>
          <w:szCs w:val="24"/>
          <w:lang w:val="en-GB"/>
        </w:rPr>
        <w:t xml:space="preserve"> </w:t>
      </w:r>
      <w:proofErr w:type="spellStart"/>
      <w:r w:rsidRPr="005A1EFC">
        <w:rPr>
          <w:rFonts w:ascii="Calibri Light" w:hAnsi="Calibri Light" w:cs="Tahoma"/>
          <w:b/>
          <w:sz w:val="24"/>
          <w:szCs w:val="24"/>
          <w:lang w:val="en-GB"/>
        </w:rPr>
        <w:t>ustanovení</w:t>
      </w:r>
      <w:proofErr w:type="spellEnd"/>
    </w:p>
    <w:p w:rsidR="00EE5D21" w:rsidRPr="005A1EFC" w:rsidRDefault="007F1C2C" w:rsidP="00D22B0E">
      <w:pPr>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Penalty Clause </w:t>
      </w:r>
    </w:p>
    <w:p w:rsidR="005C2CBF" w:rsidRPr="005A1EFC" w:rsidRDefault="005C2CBF" w:rsidP="00172201">
      <w:pPr>
        <w:pStyle w:val="Odstavecseseznamem"/>
        <w:numPr>
          <w:ilvl w:val="0"/>
          <w:numId w:val="17"/>
        </w:numPr>
        <w:spacing w:after="0"/>
        <w:ind w:left="426" w:hanging="426"/>
        <w:jc w:val="both"/>
        <w:rPr>
          <w:rFonts w:ascii="Calibri Light" w:hAnsi="Calibri Light" w:cs="Arial"/>
          <w:sz w:val="24"/>
          <w:szCs w:val="24"/>
        </w:rPr>
      </w:pPr>
      <w:r w:rsidRPr="005A1EFC">
        <w:rPr>
          <w:rFonts w:ascii="Calibri Light" w:hAnsi="Calibri Light" w:cs="Arial"/>
          <w:sz w:val="24"/>
          <w:szCs w:val="24"/>
        </w:rPr>
        <w:t>Kupující je oprávněn od této smlouvy písemně odstoupit s okamžitou platností v případě, že:</w:t>
      </w:r>
    </w:p>
    <w:p w:rsidR="009D0AC6" w:rsidRPr="005A1EFC" w:rsidRDefault="007F1C2C" w:rsidP="00631E54">
      <w:pPr>
        <w:spacing w:line="276" w:lineRule="auto"/>
        <w:ind w:left="426"/>
        <w:jc w:val="both"/>
        <w:rPr>
          <w:rFonts w:ascii="Calibri Light" w:eastAsiaTheme="minorEastAsia" w:hAnsi="Calibri Light" w:cs="Arial"/>
          <w:color w:val="632423" w:themeColor="accent2" w:themeShade="80"/>
          <w:sz w:val="24"/>
          <w:szCs w:val="24"/>
          <w:lang w:val="en-GB"/>
        </w:rPr>
      </w:pPr>
      <w:r w:rsidRPr="005A1EFC">
        <w:rPr>
          <w:rFonts w:ascii="Calibri Light" w:eastAsiaTheme="minorEastAsia" w:hAnsi="Calibri Light" w:cs="Arial"/>
          <w:color w:val="632423" w:themeColor="accent2" w:themeShade="80"/>
          <w:sz w:val="24"/>
          <w:szCs w:val="24"/>
          <w:lang w:val="en-GB"/>
        </w:rPr>
        <w:t xml:space="preserve">The Purchaser is entitled to withdraw from this Agreement in writing with immediate effect if: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prodávající nepředal kupujícímu věc řádně a včas dle podmínek této smlouvy,</w:t>
      </w:r>
    </w:p>
    <w:p w:rsidR="009D0AC6" w:rsidRPr="005A1EFC"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Seller does not hand over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to the Purchaser duly and in time under the conditions of this Agreement,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věc je zatížena právem třetí osoby,</w:t>
      </w:r>
    </w:p>
    <w:p w:rsidR="009D0AC6" w:rsidRDefault="007F1C2C"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Any rights of third parties are attached to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w:t>
      </w:r>
    </w:p>
    <w:p w:rsidR="00172201" w:rsidRPr="005A1EFC" w:rsidRDefault="00172201" w:rsidP="00172201">
      <w:pPr>
        <w:numPr>
          <w:ilvl w:val="0"/>
          <w:numId w:val="9"/>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věc má vady, na které prodávající kupujícího písemně neupozornil při předání věci. Tím nejsou dotčena práva kupujícího podle </w:t>
      </w:r>
      <w:proofErr w:type="spellStart"/>
      <w:r w:rsidRPr="005A1EFC">
        <w:rPr>
          <w:rFonts w:ascii="Calibri Light" w:hAnsi="Calibri Light" w:cs="Tahoma"/>
          <w:sz w:val="24"/>
          <w:szCs w:val="24"/>
        </w:rPr>
        <w:t>ust</w:t>
      </w:r>
      <w:proofErr w:type="spellEnd"/>
      <w:r w:rsidRPr="005A1EFC">
        <w:rPr>
          <w:rFonts w:ascii="Calibri Light" w:hAnsi="Calibri Light" w:cs="Tahoma"/>
          <w:sz w:val="24"/>
          <w:szCs w:val="24"/>
        </w:rPr>
        <w:t>. § 2106 a násl. občanského zákoníku.</w:t>
      </w:r>
    </w:p>
    <w:p w:rsidR="00DA2496" w:rsidRDefault="00B35F0B" w:rsidP="00172201">
      <w:pPr>
        <w:spacing w:line="276" w:lineRule="auto"/>
        <w:ind w:left="72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xml:space="preserve"> has flaws and defects the Seller fails to notify the Purchaser of in writing upon the handover of the </w:t>
      </w:r>
      <w:r w:rsidR="005B6CEF" w:rsidRPr="005A1EFC">
        <w:rPr>
          <w:rFonts w:ascii="Calibri Light" w:hAnsi="Calibri Light" w:cs="Tahoma"/>
          <w:color w:val="632423" w:themeColor="accent2" w:themeShade="80"/>
          <w:sz w:val="24"/>
          <w:szCs w:val="24"/>
          <w:lang w:val="en-GB"/>
        </w:rPr>
        <w:t>Object</w:t>
      </w:r>
      <w:r w:rsidRPr="005A1EFC">
        <w:rPr>
          <w:rFonts w:ascii="Calibri Light" w:hAnsi="Calibri Light" w:cs="Tahoma"/>
          <w:color w:val="632423" w:themeColor="accent2" w:themeShade="80"/>
          <w:sz w:val="24"/>
          <w:szCs w:val="24"/>
          <w:lang w:val="en-GB"/>
        </w:rPr>
        <w:t>. In this case the rights of the Purchaser under provisions of section 2016 and the following of the Civil Code are not prejudiced.</w:t>
      </w:r>
    </w:p>
    <w:p w:rsidR="00172201" w:rsidRPr="00597133" w:rsidRDefault="00172201" w:rsidP="00597133">
      <w:pPr>
        <w:pStyle w:val="Bezmezer"/>
        <w:numPr>
          <w:ilvl w:val="0"/>
          <w:numId w:val="17"/>
        </w:numPr>
        <w:ind w:left="426" w:hanging="426"/>
        <w:jc w:val="both"/>
        <w:rPr>
          <w:rFonts w:ascii="Calibri Light" w:hAnsi="Calibri Light"/>
          <w:sz w:val="24"/>
          <w:szCs w:val="24"/>
        </w:rPr>
      </w:pPr>
      <w:r w:rsidRPr="00597133">
        <w:rPr>
          <w:rFonts w:ascii="Calibri Light" w:hAnsi="Calibri Light"/>
          <w:sz w:val="24"/>
          <w:szCs w:val="24"/>
        </w:rPr>
        <w:t xml:space="preserve">Prodávající je oprávněn od této smlouvy písemně odstoupit s okamžitou platností v případě, že kupující je v prodlení s úhradou kupní ceny déle než </w:t>
      </w:r>
      <w:r w:rsidR="00075B95" w:rsidRPr="00597133">
        <w:rPr>
          <w:rFonts w:ascii="Calibri Light" w:hAnsi="Calibri Light"/>
          <w:sz w:val="24"/>
          <w:szCs w:val="24"/>
        </w:rPr>
        <w:t>9</w:t>
      </w:r>
      <w:r w:rsidRPr="00597133">
        <w:rPr>
          <w:rFonts w:ascii="Calibri Light" w:hAnsi="Calibri Light"/>
          <w:sz w:val="24"/>
          <w:szCs w:val="24"/>
        </w:rPr>
        <w:t>0 dnů.</w:t>
      </w:r>
    </w:p>
    <w:p w:rsidR="009D0AC6" w:rsidRDefault="00B35F0B" w:rsidP="00597133">
      <w:pPr>
        <w:pStyle w:val="Bezmezer"/>
        <w:ind w:left="426"/>
        <w:jc w:val="both"/>
        <w:rPr>
          <w:rFonts w:ascii="Calibri Light" w:hAnsi="Calibri Light"/>
          <w:color w:val="632423" w:themeColor="accent2" w:themeShade="80"/>
          <w:sz w:val="24"/>
          <w:szCs w:val="24"/>
          <w:lang w:val="en-GB"/>
        </w:rPr>
      </w:pPr>
      <w:r w:rsidRPr="00597133">
        <w:rPr>
          <w:rFonts w:ascii="Calibri Light" w:hAnsi="Calibri Light"/>
          <w:color w:val="632423" w:themeColor="accent2" w:themeShade="80"/>
          <w:sz w:val="24"/>
          <w:szCs w:val="24"/>
          <w:lang w:val="en-GB"/>
        </w:rPr>
        <w:t>The Seller is entitled to withdraw from this Agreement in writing with immediate eff</w:t>
      </w:r>
      <w:r w:rsidR="00690629" w:rsidRPr="00597133">
        <w:rPr>
          <w:rFonts w:ascii="Calibri Light" w:hAnsi="Calibri Light"/>
          <w:color w:val="632423" w:themeColor="accent2" w:themeShade="80"/>
          <w:sz w:val="24"/>
          <w:szCs w:val="24"/>
          <w:lang w:val="en-GB"/>
        </w:rPr>
        <w:t>e</w:t>
      </w:r>
      <w:r w:rsidRPr="00597133">
        <w:rPr>
          <w:rFonts w:ascii="Calibri Light" w:hAnsi="Calibri Light"/>
          <w:color w:val="632423" w:themeColor="accent2" w:themeShade="80"/>
          <w:sz w:val="24"/>
          <w:szCs w:val="24"/>
          <w:lang w:val="en-GB"/>
        </w:rPr>
        <w:t>ct if the Purchaser i</w:t>
      </w:r>
      <w:r w:rsidR="00FA20CE">
        <w:rPr>
          <w:rFonts w:ascii="Calibri Light" w:hAnsi="Calibri Light"/>
          <w:color w:val="632423" w:themeColor="accent2" w:themeShade="80"/>
          <w:sz w:val="24"/>
          <w:szCs w:val="24"/>
          <w:lang w:val="en-GB"/>
        </w:rPr>
        <w:t>s</w:t>
      </w:r>
      <w:r w:rsidRPr="00597133">
        <w:rPr>
          <w:rFonts w:ascii="Calibri Light" w:hAnsi="Calibri Light"/>
          <w:color w:val="632423" w:themeColor="accent2" w:themeShade="80"/>
          <w:sz w:val="24"/>
          <w:szCs w:val="24"/>
          <w:lang w:val="en-GB"/>
        </w:rPr>
        <w:t xml:space="preserve"> in default with payment of the Purchase Price for more than </w:t>
      </w:r>
      <w:r w:rsidR="00075B95" w:rsidRPr="00597133">
        <w:rPr>
          <w:rFonts w:ascii="Calibri Light" w:hAnsi="Calibri Light"/>
          <w:color w:val="632423" w:themeColor="accent2" w:themeShade="80"/>
          <w:sz w:val="24"/>
          <w:szCs w:val="24"/>
          <w:lang w:val="en-GB"/>
        </w:rPr>
        <w:t>9</w:t>
      </w:r>
      <w:r w:rsidRPr="00597133">
        <w:rPr>
          <w:rFonts w:ascii="Calibri Light" w:hAnsi="Calibri Light"/>
          <w:color w:val="632423" w:themeColor="accent2" w:themeShade="80"/>
          <w:sz w:val="24"/>
          <w:szCs w:val="24"/>
          <w:lang w:val="en-GB"/>
        </w:rPr>
        <w:t>0 days.</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Nárok na náhradu škody není odstoupením od smlouvy dotčen.</w:t>
      </w:r>
    </w:p>
    <w:p w:rsidR="009D0AC6" w:rsidRDefault="00B35F0B" w:rsidP="00EC0DEB">
      <w:pPr>
        <w:pStyle w:val="Zkladntext"/>
        <w:spacing w:line="276" w:lineRule="auto"/>
        <w:ind w:left="426"/>
        <w:rPr>
          <w:rFonts w:ascii="Calibri Light" w:hAnsi="Calibri Light" w:cs="Tahoma"/>
          <w:color w:val="632423" w:themeColor="accent2" w:themeShade="80"/>
          <w:szCs w:val="24"/>
          <w:lang w:val="en-GB"/>
        </w:rPr>
      </w:pPr>
      <w:r w:rsidRPr="005A1EFC">
        <w:rPr>
          <w:rFonts w:ascii="Calibri Light" w:hAnsi="Calibri Light" w:cs="Tahoma"/>
          <w:color w:val="632423" w:themeColor="accent2" w:themeShade="80"/>
          <w:szCs w:val="24"/>
          <w:lang w:val="en-GB"/>
        </w:rPr>
        <w:t>Claim for damages is not prejudiced by the withdrawal from this Agreement.</w:t>
      </w:r>
    </w:p>
    <w:p w:rsidR="00172201" w:rsidRPr="005A1EFC" w:rsidRDefault="00172201" w:rsidP="00EC0DEB">
      <w:pPr>
        <w:pStyle w:val="Zkladntext"/>
        <w:numPr>
          <w:ilvl w:val="0"/>
          <w:numId w:val="17"/>
        </w:numPr>
        <w:spacing w:line="276" w:lineRule="auto"/>
        <w:ind w:left="426" w:hanging="441"/>
        <w:rPr>
          <w:rFonts w:ascii="Calibri Light" w:hAnsi="Calibri Light" w:cs="Tahoma"/>
          <w:szCs w:val="24"/>
        </w:rPr>
      </w:pPr>
      <w:r w:rsidRPr="005A1EFC">
        <w:rPr>
          <w:rFonts w:ascii="Calibri Light" w:hAnsi="Calibri Light" w:cs="Tahoma"/>
          <w:szCs w:val="24"/>
        </w:rPr>
        <w:t>V případě prodlení kupujícího s úhradou kupní ceny, je prodávající oprávněn požadovat po kupujícím úrok z prodlení ve výši stanovené příslušnými právními předpisy.</w:t>
      </w:r>
    </w:p>
    <w:p w:rsidR="00EE5D21" w:rsidRPr="001B4768" w:rsidRDefault="004B37E2" w:rsidP="00172201">
      <w:pPr>
        <w:spacing w:line="276" w:lineRule="auto"/>
        <w:ind w:left="360"/>
        <w:jc w:val="both"/>
        <w:rPr>
          <w:rFonts w:ascii="Calibri" w:hAnsi="Calibri"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If the Purchase is in default in payment of the Purchase Price, the Seller is entitled to demand from the Purchaser interest on late payment in the amount specified by relevant </w:t>
      </w:r>
      <w:r w:rsidRPr="001B4768">
        <w:rPr>
          <w:rFonts w:ascii="Calibri" w:hAnsi="Calibri" w:cs="Tahoma"/>
          <w:color w:val="632423" w:themeColor="accent2" w:themeShade="80"/>
          <w:sz w:val="24"/>
          <w:szCs w:val="24"/>
          <w:lang w:val="en-GB"/>
        </w:rPr>
        <w:t xml:space="preserve">legislation. </w:t>
      </w:r>
    </w:p>
    <w:p w:rsidR="001B4768" w:rsidRDefault="001B4768" w:rsidP="001B4768">
      <w:pPr>
        <w:pStyle w:val="Bezmezer"/>
        <w:rPr>
          <w:rFonts w:ascii="Calibri" w:hAnsi="Calibri"/>
          <w:sz w:val="24"/>
          <w:szCs w:val="24"/>
          <w:lang w:val="en-GB"/>
        </w:rPr>
      </w:pPr>
    </w:p>
    <w:p w:rsidR="00135BB1" w:rsidRPr="005A1EFC" w:rsidRDefault="00135BB1" w:rsidP="00D22B0E">
      <w:pPr>
        <w:keepNext/>
        <w:spacing w:line="276" w:lineRule="auto"/>
        <w:jc w:val="center"/>
        <w:rPr>
          <w:rFonts w:ascii="Calibri Light" w:hAnsi="Calibri Light" w:cs="Tahoma"/>
          <w:b/>
          <w:sz w:val="24"/>
          <w:szCs w:val="24"/>
          <w:lang w:val="en-GB"/>
        </w:rPr>
      </w:pPr>
      <w:r w:rsidRPr="005A1EFC">
        <w:rPr>
          <w:rFonts w:ascii="Calibri Light" w:hAnsi="Calibri Light" w:cs="Tahoma"/>
          <w:b/>
          <w:sz w:val="24"/>
          <w:szCs w:val="24"/>
          <w:lang w:val="en-GB"/>
        </w:rPr>
        <w:t>V</w:t>
      </w:r>
      <w:r w:rsidR="00291328" w:rsidRPr="005A1EFC">
        <w:rPr>
          <w:rFonts w:ascii="Calibri Light" w:hAnsi="Calibri Light" w:cs="Tahoma"/>
          <w:b/>
          <w:sz w:val="24"/>
          <w:szCs w:val="24"/>
          <w:lang w:val="en-GB"/>
        </w:rPr>
        <w:t>II</w:t>
      </w:r>
      <w:r w:rsidR="0025373E" w:rsidRPr="005A1EFC">
        <w:rPr>
          <w:rFonts w:ascii="Calibri Light" w:hAnsi="Calibri Light" w:cs="Tahoma"/>
          <w:b/>
          <w:sz w:val="24"/>
          <w:szCs w:val="24"/>
          <w:lang w:val="en-GB"/>
        </w:rPr>
        <w:t>I</w:t>
      </w:r>
    </w:p>
    <w:p w:rsidR="00172201" w:rsidRPr="005A1EFC" w:rsidRDefault="00172201" w:rsidP="00172201">
      <w:pPr>
        <w:keepNext/>
        <w:spacing w:line="276" w:lineRule="auto"/>
        <w:jc w:val="center"/>
        <w:rPr>
          <w:rFonts w:ascii="Calibri Light" w:hAnsi="Calibri Light" w:cs="Tahoma"/>
          <w:b/>
          <w:sz w:val="24"/>
          <w:szCs w:val="24"/>
        </w:rPr>
      </w:pPr>
      <w:r w:rsidRPr="005A1EFC">
        <w:rPr>
          <w:rFonts w:ascii="Calibri Light" w:hAnsi="Calibri Light" w:cs="Tahoma"/>
          <w:b/>
          <w:sz w:val="24"/>
          <w:szCs w:val="24"/>
        </w:rPr>
        <w:t>Závěrečná ustanovení</w:t>
      </w:r>
    </w:p>
    <w:p w:rsidR="00135BB1" w:rsidRPr="005A1EFC" w:rsidRDefault="004B37E2" w:rsidP="00D22B0E">
      <w:pPr>
        <w:keepNext/>
        <w:spacing w:line="276" w:lineRule="auto"/>
        <w:jc w:val="center"/>
        <w:rPr>
          <w:rFonts w:ascii="Calibri Light" w:hAnsi="Calibri Light" w:cs="Tahoma"/>
          <w:b/>
          <w:color w:val="632423" w:themeColor="accent2" w:themeShade="80"/>
          <w:sz w:val="24"/>
          <w:szCs w:val="24"/>
          <w:lang w:val="en-GB"/>
        </w:rPr>
      </w:pPr>
      <w:r w:rsidRPr="005A1EFC">
        <w:rPr>
          <w:rFonts w:ascii="Calibri Light" w:hAnsi="Calibri Light" w:cs="Tahoma"/>
          <w:b/>
          <w:color w:val="632423" w:themeColor="accent2" w:themeShade="80"/>
          <w:sz w:val="24"/>
          <w:szCs w:val="24"/>
          <w:lang w:val="en-GB"/>
        </w:rPr>
        <w:t xml:space="preserve">Final Provisions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Smlouva nabývá platnosti a účinnosti dnem podpisu oběma smluvními stranami.</w:t>
      </w:r>
    </w:p>
    <w:p w:rsidR="00135BB1" w:rsidRDefault="004B37E2"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Agreement takes effect and comes into force on the day both Parties to Contract attach their signatures. </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Otázky touto smlouvou výslovně neupravené se řídí příslušnými ustanoveními občanského zákoníku.</w:t>
      </w:r>
    </w:p>
    <w:p w:rsidR="00135BB1"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Matters not explicitly specified in this Agreement are governed by the corresponding provisions of the Civil Code.</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lastRenderedPageBreak/>
        <w:t>Obsah této smlouvy může být měněn pouze formou písemných vzestupně číslovaných dodatků vyjadřujících shodnou vůli obou smluvních stran.</w:t>
      </w:r>
    </w:p>
    <w:p w:rsidR="00DA2496"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The contents of this Agreement may only be changed by written amendments numbered in ascending order and manifesting the same will of both Parties to Contract.</w:t>
      </w:r>
    </w:p>
    <w:p w:rsidR="00E0610E" w:rsidRPr="000411A4" w:rsidRDefault="00E0610E" w:rsidP="00E0610E">
      <w:pPr>
        <w:pStyle w:val="Odstavecseseznamem"/>
        <w:numPr>
          <w:ilvl w:val="0"/>
          <w:numId w:val="7"/>
        </w:numPr>
        <w:jc w:val="both"/>
        <w:rPr>
          <w:rFonts w:ascii="Calibri Light" w:hAnsi="Calibri Light"/>
          <w:sz w:val="24"/>
          <w:szCs w:val="24"/>
        </w:rPr>
      </w:pPr>
      <w:r w:rsidRPr="000411A4">
        <w:rPr>
          <w:rFonts w:ascii="Calibri Light" w:hAnsi="Calibri Light"/>
          <w:sz w:val="24"/>
          <w:szCs w:val="24"/>
        </w:rPr>
        <w:t>Kupující je právnickou osobou povinnou uveřejňovat stanovené smlouvy v registru smluv podle zákona č. 340/2015 Sb., o zvláštních podmínkách účinnosti některých smluv, uveřejňování těchto smluv a registru smluv (zákon o registru smluv). Prodávající bere tuto skutečnost na vědomí a podpisem této smlouvy zároveň potvrzuje svůj souhlas se zveřejněním této smlouvy v registru smluv.</w:t>
      </w:r>
    </w:p>
    <w:p w:rsidR="000C5DE9" w:rsidRDefault="000C5DE9" w:rsidP="00FB4A94">
      <w:pPr>
        <w:pStyle w:val="Odstavecseseznamem"/>
        <w:spacing w:after="0"/>
        <w:ind w:left="357"/>
        <w:jc w:val="both"/>
        <w:rPr>
          <w:rFonts w:ascii="Calibri Light" w:hAnsi="Calibri Light"/>
          <w:iCs/>
          <w:color w:val="632423" w:themeColor="accent2" w:themeShade="80"/>
          <w:sz w:val="24"/>
          <w:szCs w:val="24"/>
          <w:lang w:val="en-US"/>
        </w:rPr>
      </w:pPr>
      <w:r w:rsidRPr="000C2602">
        <w:rPr>
          <w:rFonts w:ascii="Calibri Light" w:hAnsi="Calibri Light"/>
          <w:iCs/>
          <w:color w:val="632423" w:themeColor="accent2" w:themeShade="80"/>
          <w:sz w:val="24"/>
          <w:szCs w:val="24"/>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 xml:space="preserve">Tato smlouva se vyhotovuje ve </w:t>
      </w:r>
      <w:r w:rsidR="00EC0DEB" w:rsidRPr="005A1EFC">
        <w:rPr>
          <w:rFonts w:ascii="Calibri Light" w:hAnsi="Calibri Light" w:cs="Tahoma"/>
          <w:sz w:val="24"/>
          <w:szCs w:val="24"/>
        </w:rPr>
        <w:t>třech</w:t>
      </w:r>
      <w:r w:rsidRPr="005A1EFC">
        <w:rPr>
          <w:rFonts w:ascii="Calibri Light" w:hAnsi="Calibri Light" w:cs="Tahoma"/>
          <w:sz w:val="24"/>
          <w:szCs w:val="24"/>
        </w:rPr>
        <w:t xml:space="preserve"> vyhotoveních s tím, že </w:t>
      </w:r>
      <w:r w:rsidR="00EC0DEB" w:rsidRPr="005A1EFC">
        <w:rPr>
          <w:rFonts w:ascii="Calibri Light" w:hAnsi="Calibri Light" w:cs="Tahoma"/>
          <w:sz w:val="24"/>
          <w:szCs w:val="24"/>
        </w:rPr>
        <w:t>prodávající</w:t>
      </w:r>
      <w:r w:rsidRPr="005A1EFC">
        <w:rPr>
          <w:rFonts w:ascii="Calibri Light" w:hAnsi="Calibri Light" w:cs="Tahoma"/>
          <w:sz w:val="24"/>
          <w:szCs w:val="24"/>
        </w:rPr>
        <w:t xml:space="preserve"> obdrží jedno vyhotovení</w:t>
      </w:r>
      <w:r w:rsidR="00EC0DEB" w:rsidRPr="005A1EFC">
        <w:rPr>
          <w:rFonts w:ascii="Calibri Light" w:hAnsi="Calibri Light" w:cs="Tahoma"/>
          <w:sz w:val="24"/>
          <w:szCs w:val="24"/>
        </w:rPr>
        <w:t xml:space="preserve"> a kupující dvě</w:t>
      </w:r>
      <w:r w:rsidRPr="005A1EFC">
        <w:rPr>
          <w:rFonts w:ascii="Calibri Light" w:hAnsi="Calibri Light" w:cs="Tahoma"/>
          <w:sz w:val="24"/>
          <w:szCs w:val="24"/>
        </w:rPr>
        <w:t>.</w:t>
      </w:r>
    </w:p>
    <w:p w:rsidR="00135BB1"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This Agreement is executed </w:t>
      </w:r>
      <w:r w:rsidR="005B6CEF" w:rsidRPr="005A1EFC">
        <w:rPr>
          <w:rFonts w:ascii="Calibri Light" w:hAnsi="Calibri Light" w:cs="Tahoma"/>
          <w:color w:val="632423" w:themeColor="accent2" w:themeShade="80"/>
          <w:sz w:val="24"/>
          <w:szCs w:val="24"/>
          <w:lang w:val="en-GB"/>
        </w:rPr>
        <w:t>in t</w:t>
      </w:r>
      <w:r w:rsidR="00EC0DEB" w:rsidRPr="005A1EFC">
        <w:rPr>
          <w:rFonts w:ascii="Calibri Light" w:hAnsi="Calibri Light" w:cs="Tahoma"/>
          <w:color w:val="632423" w:themeColor="accent2" w:themeShade="80"/>
          <w:sz w:val="24"/>
          <w:szCs w:val="24"/>
          <w:lang w:val="en-GB"/>
        </w:rPr>
        <w:t>hree</w:t>
      </w:r>
      <w:r w:rsidR="005B6CEF" w:rsidRPr="005A1EFC">
        <w:rPr>
          <w:rFonts w:ascii="Calibri Light" w:hAnsi="Calibri Light" w:cs="Tahoma"/>
          <w:color w:val="632423" w:themeColor="accent2" w:themeShade="80"/>
          <w:sz w:val="24"/>
          <w:szCs w:val="24"/>
          <w:lang w:val="en-GB"/>
        </w:rPr>
        <w:t xml:space="preserve"> counterparts and</w:t>
      </w:r>
      <w:r w:rsidRPr="005A1EFC">
        <w:rPr>
          <w:rFonts w:ascii="Calibri Light" w:hAnsi="Calibri Light" w:cs="Tahoma"/>
          <w:color w:val="632423" w:themeColor="accent2" w:themeShade="80"/>
          <w:sz w:val="24"/>
          <w:szCs w:val="24"/>
          <w:lang w:val="en-GB"/>
        </w:rPr>
        <w:t xml:space="preserve"> </w:t>
      </w:r>
      <w:r w:rsidR="00EC0DEB" w:rsidRPr="005A1EFC">
        <w:rPr>
          <w:rFonts w:ascii="Calibri Light" w:hAnsi="Calibri Light" w:cs="Tahoma"/>
          <w:color w:val="632423" w:themeColor="accent2" w:themeShade="80"/>
          <w:sz w:val="24"/>
          <w:szCs w:val="24"/>
          <w:lang w:val="en-GB"/>
        </w:rPr>
        <w:t>the Sell</w:t>
      </w:r>
      <w:r w:rsidRPr="005A1EFC">
        <w:rPr>
          <w:rFonts w:ascii="Calibri Light" w:hAnsi="Calibri Light" w:cs="Tahoma"/>
          <w:color w:val="632423" w:themeColor="accent2" w:themeShade="80"/>
          <w:sz w:val="24"/>
          <w:szCs w:val="24"/>
          <w:lang w:val="en-GB"/>
        </w:rPr>
        <w:t>e</w:t>
      </w:r>
      <w:r w:rsidR="00EC0DEB" w:rsidRPr="005A1EFC">
        <w:rPr>
          <w:rFonts w:ascii="Calibri Light" w:hAnsi="Calibri Light" w:cs="Tahoma"/>
          <w:color w:val="632423" w:themeColor="accent2" w:themeShade="80"/>
          <w:sz w:val="24"/>
          <w:szCs w:val="24"/>
          <w:lang w:val="en-GB"/>
        </w:rPr>
        <w:t>r</w:t>
      </w:r>
      <w:r w:rsidRPr="005A1EFC">
        <w:rPr>
          <w:rFonts w:ascii="Calibri Light" w:hAnsi="Calibri Light" w:cs="Tahoma"/>
          <w:color w:val="632423" w:themeColor="accent2" w:themeShade="80"/>
          <w:sz w:val="24"/>
          <w:szCs w:val="24"/>
          <w:lang w:val="en-GB"/>
        </w:rPr>
        <w:t xml:space="preserve"> shall receive one copy</w:t>
      </w:r>
      <w:r w:rsidR="00EC0DEB" w:rsidRPr="005A1EFC">
        <w:rPr>
          <w:rFonts w:ascii="Calibri Light" w:hAnsi="Calibri Light" w:cs="Tahoma"/>
          <w:color w:val="632423" w:themeColor="accent2" w:themeShade="80"/>
          <w:sz w:val="24"/>
          <w:szCs w:val="24"/>
          <w:lang w:val="en-GB"/>
        </w:rPr>
        <w:t xml:space="preserve"> and the Purchaser two cop</w:t>
      </w:r>
      <w:r w:rsidR="00427E04" w:rsidRPr="005A1EFC">
        <w:rPr>
          <w:rFonts w:ascii="Calibri Light" w:hAnsi="Calibri Light" w:cs="Tahoma"/>
          <w:color w:val="632423" w:themeColor="accent2" w:themeShade="80"/>
          <w:sz w:val="24"/>
          <w:szCs w:val="24"/>
          <w:lang w:val="en-GB"/>
        </w:rPr>
        <w:t>ies</w:t>
      </w:r>
      <w:r w:rsidRPr="005A1EFC">
        <w:rPr>
          <w:rFonts w:ascii="Calibri Light" w:hAnsi="Calibri Light" w:cs="Tahoma"/>
          <w:color w:val="632423" w:themeColor="accent2" w:themeShade="80"/>
          <w:sz w:val="24"/>
          <w:szCs w:val="24"/>
          <w:lang w:val="en-GB"/>
        </w:rPr>
        <w:t>.</w:t>
      </w:r>
    </w:p>
    <w:p w:rsidR="00172201" w:rsidRPr="005A1EFC" w:rsidRDefault="00172201" w:rsidP="00172201">
      <w:pPr>
        <w:numPr>
          <w:ilvl w:val="0"/>
          <w:numId w:val="7"/>
        </w:numPr>
        <w:spacing w:line="276" w:lineRule="auto"/>
        <w:jc w:val="both"/>
        <w:rPr>
          <w:rFonts w:ascii="Calibri Light" w:hAnsi="Calibri Light" w:cs="Tahoma"/>
          <w:sz w:val="24"/>
          <w:szCs w:val="24"/>
        </w:rPr>
      </w:pPr>
      <w:r w:rsidRPr="005A1EFC">
        <w:rPr>
          <w:rFonts w:ascii="Calibri Light" w:hAnsi="Calibri Light" w:cs="Tahoma"/>
          <w:sz w:val="24"/>
          <w:szCs w:val="24"/>
        </w:rPr>
        <w:t>Smluvní strany prohlašují, že tato smlouva odpovídá jejich pravé, svobodné a vážné vůli, čemuž na důkaz připojují níže své podpisy.</w:t>
      </w:r>
    </w:p>
    <w:p w:rsidR="00135BB1" w:rsidRPr="005A1EFC" w:rsidRDefault="0077653E" w:rsidP="00172201">
      <w:pPr>
        <w:spacing w:line="276" w:lineRule="auto"/>
        <w:ind w:left="360"/>
        <w:jc w:val="both"/>
        <w:rPr>
          <w:rFonts w:ascii="Calibri Light" w:hAnsi="Calibri Light" w:cs="Tahoma"/>
          <w:color w:val="632423" w:themeColor="accent2" w:themeShade="80"/>
          <w:sz w:val="24"/>
          <w:szCs w:val="24"/>
          <w:lang w:val="en-GB"/>
        </w:rPr>
      </w:pPr>
      <w:r w:rsidRPr="005A1EFC">
        <w:rPr>
          <w:rFonts w:ascii="Calibri Light" w:hAnsi="Calibri Light" w:cs="Tahoma"/>
          <w:color w:val="632423" w:themeColor="accent2" w:themeShade="80"/>
          <w:sz w:val="24"/>
          <w:szCs w:val="24"/>
          <w:lang w:val="en-GB"/>
        </w:rPr>
        <w:t xml:space="preserve">The Parties to Contract declare that this Agreement is a manifestation of their true and free will and in witness whereof they attach their signatures hereunder. </w:t>
      </w:r>
    </w:p>
    <w:p w:rsidR="00135BB1" w:rsidRDefault="00135BB1" w:rsidP="00D22B0E">
      <w:pPr>
        <w:spacing w:line="276" w:lineRule="auto"/>
        <w:jc w:val="both"/>
        <w:rPr>
          <w:rFonts w:ascii="Calibri Light" w:hAnsi="Calibri Light" w:cs="Tahoma"/>
          <w:sz w:val="24"/>
          <w:szCs w:val="24"/>
          <w:lang w:val="en-GB"/>
        </w:rPr>
      </w:pPr>
    </w:p>
    <w:p w:rsidR="00880DCC" w:rsidRDefault="00880DCC" w:rsidP="00D22B0E">
      <w:pPr>
        <w:spacing w:line="276" w:lineRule="auto"/>
        <w:jc w:val="both"/>
        <w:rPr>
          <w:rFonts w:ascii="Calibri Light" w:hAnsi="Calibri Light" w:cs="Tahoma"/>
          <w:sz w:val="24"/>
          <w:szCs w:val="24"/>
          <w:lang w:val="en-GB"/>
        </w:rPr>
      </w:pPr>
    </w:p>
    <w:p w:rsidR="00880DCC" w:rsidRDefault="00880DCC" w:rsidP="00D22B0E">
      <w:pPr>
        <w:spacing w:line="276" w:lineRule="auto"/>
        <w:jc w:val="both"/>
        <w:rPr>
          <w:rFonts w:ascii="Calibri Light" w:hAnsi="Calibri Light" w:cs="Tahoma"/>
          <w:sz w:val="24"/>
          <w:szCs w:val="24"/>
          <w:lang w:val="en-GB"/>
        </w:rPr>
      </w:pPr>
    </w:p>
    <w:tbl>
      <w:tblPr>
        <w:tblW w:w="9288" w:type="dxa"/>
        <w:tblLayout w:type="fixed"/>
        <w:tblLook w:val="01E0" w:firstRow="1" w:lastRow="1" w:firstColumn="1" w:lastColumn="1" w:noHBand="0" w:noVBand="0"/>
      </w:tblPr>
      <w:tblGrid>
        <w:gridCol w:w="3936"/>
        <w:gridCol w:w="1392"/>
        <w:gridCol w:w="3960"/>
      </w:tblGrid>
      <w:tr w:rsidR="00CB4DB8" w:rsidRPr="005A1EFC" w:rsidTr="00CB4DB8">
        <w:tc>
          <w:tcPr>
            <w:tcW w:w="3936" w:type="dxa"/>
          </w:tcPr>
          <w:p w:rsidR="00CB4DB8" w:rsidRPr="005A1EFC" w:rsidRDefault="00CB4DB8" w:rsidP="00FB4A94">
            <w:pPr>
              <w:spacing w:line="276" w:lineRule="auto"/>
              <w:rPr>
                <w:rFonts w:ascii="Calibri Light" w:hAnsi="Calibri Light" w:cs="Tahoma"/>
                <w:sz w:val="24"/>
                <w:szCs w:val="24"/>
                <w:lang w:val="en-GB"/>
              </w:rPr>
            </w:pPr>
            <w:r w:rsidRPr="005A1EFC">
              <w:rPr>
                <w:rFonts w:ascii="Calibri Light" w:hAnsi="Calibri Light" w:cs="Tahoma"/>
                <w:sz w:val="24"/>
                <w:szCs w:val="24"/>
                <w:lang w:val="en-GB"/>
              </w:rPr>
              <w:t>V</w:t>
            </w:r>
            <w:r w:rsidRPr="00FB4A94">
              <w:rPr>
                <w:rFonts w:ascii="Calibri Light" w:hAnsi="Calibri Light" w:cs="Tahoma"/>
                <w:sz w:val="24"/>
                <w:szCs w:val="24"/>
                <w:lang w:val="en-GB"/>
              </w:rPr>
              <w:t xml:space="preserve"> </w:t>
            </w:r>
            <w:proofErr w:type="spellStart"/>
            <w:r w:rsidR="00FB4A94" w:rsidRPr="00FB4A94">
              <w:rPr>
                <w:rFonts w:ascii="Calibri Light" w:hAnsi="Calibri Light" w:cs="Tahoma"/>
                <w:sz w:val="24"/>
                <w:szCs w:val="24"/>
                <w:lang w:val="en-GB"/>
              </w:rPr>
              <w:t>Fuhlendorf</w:t>
            </w:r>
            <w:proofErr w:type="spellEnd"/>
            <w:r w:rsidR="00DF6386">
              <w:rPr>
                <w:rFonts w:ascii="Calibri Light" w:hAnsi="Calibri Light" w:cs="Tahoma"/>
                <w:sz w:val="24"/>
                <w:szCs w:val="24"/>
                <w:lang w:val="en-GB"/>
              </w:rPr>
              <w:t xml:space="preserve"> </w:t>
            </w:r>
            <w:proofErr w:type="spellStart"/>
            <w:r w:rsidR="00FB4A94">
              <w:rPr>
                <w:rFonts w:ascii="Calibri Light" w:hAnsi="Calibri Light" w:cs="Tahoma"/>
                <w:sz w:val="24"/>
                <w:szCs w:val="24"/>
                <w:lang w:val="en-GB"/>
              </w:rPr>
              <w:t>dne</w:t>
            </w:r>
            <w:proofErr w:type="spellEnd"/>
            <w:r w:rsidRPr="005A1EFC">
              <w:rPr>
                <w:rFonts w:ascii="Calibri Light" w:hAnsi="Calibri Light" w:cs="Tahoma"/>
                <w:sz w:val="24"/>
                <w:szCs w:val="24"/>
                <w:lang w:val="en-GB"/>
              </w:rPr>
              <w:t>/</w:t>
            </w:r>
            <w:r w:rsidRPr="005A1EFC">
              <w:rPr>
                <w:rFonts w:ascii="Calibri Light" w:hAnsi="Calibri Light" w:cs="Tahoma"/>
                <w:color w:val="632423" w:themeColor="accent2" w:themeShade="80"/>
                <w:sz w:val="24"/>
                <w:szCs w:val="24"/>
                <w:lang w:val="en-GB"/>
              </w:rPr>
              <w:t xml:space="preserve">In </w:t>
            </w:r>
            <w:proofErr w:type="spellStart"/>
            <w:r w:rsidR="00FB4A94" w:rsidRPr="00FB4A94">
              <w:rPr>
                <w:rFonts w:ascii="Calibri Light" w:hAnsi="Calibri Light" w:cs="Tahoma"/>
                <w:color w:val="632423" w:themeColor="accent2" w:themeShade="80"/>
                <w:sz w:val="24"/>
                <w:szCs w:val="24"/>
                <w:lang w:val="en-GB"/>
              </w:rPr>
              <w:t>Fuhlendorf</w:t>
            </w:r>
            <w:proofErr w:type="spellEnd"/>
            <w:r w:rsidR="00FB4A94">
              <w:rPr>
                <w:rFonts w:ascii="Calibri Light" w:hAnsi="Calibri Light" w:cs="Tahoma"/>
                <w:color w:val="632423" w:themeColor="accent2" w:themeShade="80"/>
                <w:sz w:val="24"/>
                <w:szCs w:val="24"/>
                <w:lang w:val="en-GB"/>
              </w:rPr>
              <w:t xml:space="preserve"> </w:t>
            </w:r>
            <w:r w:rsidRPr="005A1EFC">
              <w:rPr>
                <w:rFonts w:ascii="Calibri Light" w:hAnsi="Calibri Light" w:cs="Tahoma"/>
                <w:color w:val="632423" w:themeColor="accent2" w:themeShade="80"/>
                <w:sz w:val="24"/>
                <w:szCs w:val="24"/>
                <w:lang w:val="en-GB"/>
              </w:rPr>
              <w:t xml:space="preserve">on </w:t>
            </w:r>
          </w:p>
        </w:tc>
        <w:tc>
          <w:tcPr>
            <w:tcW w:w="1392" w:type="dxa"/>
          </w:tcPr>
          <w:p w:rsidR="00CB4DB8" w:rsidRPr="005A1EFC" w:rsidRDefault="00CB4DB8" w:rsidP="00D22B0E">
            <w:pPr>
              <w:spacing w:line="276" w:lineRule="auto"/>
              <w:rPr>
                <w:rFonts w:ascii="Calibri Light" w:hAnsi="Calibri Light" w:cs="Tahoma"/>
                <w:sz w:val="24"/>
                <w:szCs w:val="24"/>
                <w:lang w:val="en-GB"/>
              </w:rPr>
            </w:pPr>
          </w:p>
        </w:tc>
        <w:tc>
          <w:tcPr>
            <w:tcW w:w="3960" w:type="dxa"/>
          </w:tcPr>
          <w:p w:rsidR="00CB4DB8" w:rsidRPr="005A1EFC" w:rsidRDefault="00CB4DB8" w:rsidP="00690629">
            <w:pPr>
              <w:spacing w:line="276" w:lineRule="auto"/>
              <w:rPr>
                <w:rFonts w:ascii="Calibri Light" w:hAnsi="Calibri Light" w:cs="Tahoma"/>
                <w:sz w:val="24"/>
                <w:szCs w:val="24"/>
                <w:lang w:val="en-GB"/>
              </w:rPr>
            </w:pPr>
            <w:r w:rsidRPr="005A1EFC">
              <w:rPr>
                <w:rFonts w:ascii="Calibri Light" w:hAnsi="Calibri Light" w:cs="Tahoma"/>
                <w:sz w:val="24"/>
                <w:szCs w:val="24"/>
                <w:lang w:val="en-GB"/>
              </w:rPr>
              <w:t xml:space="preserve">V </w:t>
            </w:r>
            <w:proofErr w:type="spellStart"/>
            <w:r w:rsidRPr="005A1EFC">
              <w:rPr>
                <w:rFonts w:ascii="Calibri Light" w:hAnsi="Calibri Light" w:cs="Tahoma"/>
                <w:sz w:val="24"/>
                <w:szCs w:val="24"/>
                <w:lang w:val="en-GB"/>
              </w:rPr>
              <w:t>Praze</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dne</w:t>
            </w:r>
            <w:proofErr w:type="spellEnd"/>
            <w:r w:rsidRPr="005A1EFC">
              <w:rPr>
                <w:rFonts w:ascii="Calibri Light" w:hAnsi="Calibri Light" w:cs="Tahoma"/>
                <w:sz w:val="24"/>
                <w:szCs w:val="24"/>
                <w:lang w:val="en-GB"/>
              </w:rPr>
              <w:t xml:space="preserve"> / </w:t>
            </w:r>
            <w:r w:rsidRPr="005A1EFC">
              <w:rPr>
                <w:rFonts w:ascii="Calibri Light" w:hAnsi="Calibri Light" w:cs="Tahoma"/>
                <w:color w:val="632423" w:themeColor="accent2" w:themeShade="80"/>
                <w:sz w:val="24"/>
                <w:szCs w:val="24"/>
                <w:lang w:val="en-GB"/>
              </w:rPr>
              <w:t xml:space="preserve">In Prague on </w:t>
            </w:r>
          </w:p>
        </w:tc>
      </w:tr>
      <w:tr w:rsidR="006B0546" w:rsidRPr="005A1EFC" w:rsidTr="00CB4DB8">
        <w:tc>
          <w:tcPr>
            <w:tcW w:w="3936" w:type="dxa"/>
          </w:tcPr>
          <w:p w:rsidR="006B0546" w:rsidRPr="005A1EFC" w:rsidRDefault="00172201" w:rsidP="00D22B0E">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prodávajícího</w:t>
            </w:r>
            <w:proofErr w:type="spellEnd"/>
            <w:r w:rsidRPr="005A1EFC">
              <w:rPr>
                <w:rFonts w:ascii="Calibri Light" w:hAnsi="Calibri Light" w:cs="Tahoma"/>
                <w:sz w:val="24"/>
                <w:szCs w:val="24"/>
                <w:lang w:val="en-GB"/>
              </w:rPr>
              <w:t xml:space="preserve"> / </w:t>
            </w:r>
            <w:r w:rsidR="0077653E" w:rsidRPr="005A1EFC">
              <w:rPr>
                <w:rFonts w:ascii="Calibri Light" w:hAnsi="Calibri Light" w:cs="Tahoma"/>
                <w:color w:val="632423" w:themeColor="accent2" w:themeShade="80"/>
                <w:sz w:val="24"/>
                <w:szCs w:val="24"/>
                <w:lang w:val="en-GB"/>
              </w:rPr>
              <w:t>The Seller:</w:t>
            </w:r>
          </w:p>
          <w:p w:rsidR="006B0546" w:rsidRDefault="006B0546" w:rsidP="00D22B0E">
            <w:pPr>
              <w:spacing w:line="276" w:lineRule="auto"/>
              <w:rPr>
                <w:rFonts w:ascii="Calibri Light" w:hAnsi="Calibri Light" w:cs="Tahoma"/>
                <w:sz w:val="24"/>
                <w:szCs w:val="24"/>
                <w:lang w:val="en-GB"/>
              </w:rPr>
            </w:pPr>
          </w:p>
          <w:p w:rsidR="00880DCC" w:rsidRPr="005A1EFC" w:rsidRDefault="00880DCC" w:rsidP="00D22B0E">
            <w:pPr>
              <w:spacing w:line="276" w:lineRule="auto"/>
              <w:rPr>
                <w:rFonts w:ascii="Calibri Light" w:hAnsi="Calibri Light" w:cs="Tahoma"/>
                <w:sz w:val="24"/>
                <w:szCs w:val="24"/>
                <w:lang w:val="en-GB"/>
              </w:rPr>
            </w:pPr>
          </w:p>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Pr>
          <w:p w:rsidR="00EB6B79" w:rsidRPr="005A1EFC" w:rsidRDefault="00172201" w:rsidP="00690629">
            <w:pPr>
              <w:spacing w:line="276" w:lineRule="auto"/>
              <w:rPr>
                <w:rFonts w:ascii="Calibri Light" w:hAnsi="Calibri Light" w:cs="Tahoma"/>
                <w:sz w:val="24"/>
                <w:szCs w:val="24"/>
                <w:lang w:val="en-GB"/>
              </w:rPr>
            </w:pPr>
            <w:proofErr w:type="spellStart"/>
            <w:r w:rsidRPr="005A1EFC">
              <w:rPr>
                <w:rFonts w:ascii="Calibri Light" w:hAnsi="Calibri Light" w:cs="Tahoma"/>
                <w:sz w:val="24"/>
                <w:szCs w:val="24"/>
                <w:lang w:val="en-GB"/>
              </w:rPr>
              <w:t>Za</w:t>
            </w:r>
            <w:proofErr w:type="spellEnd"/>
            <w:r w:rsidRPr="005A1EFC">
              <w:rPr>
                <w:rFonts w:ascii="Calibri Light" w:hAnsi="Calibri Light" w:cs="Tahoma"/>
                <w:sz w:val="24"/>
                <w:szCs w:val="24"/>
                <w:lang w:val="en-GB"/>
              </w:rPr>
              <w:t xml:space="preserve"> </w:t>
            </w:r>
            <w:proofErr w:type="spellStart"/>
            <w:r w:rsidRPr="005A1EFC">
              <w:rPr>
                <w:rFonts w:ascii="Calibri Light" w:hAnsi="Calibri Light" w:cs="Tahoma"/>
                <w:sz w:val="24"/>
                <w:szCs w:val="24"/>
                <w:lang w:val="en-GB"/>
              </w:rPr>
              <w:t>kupujícího</w:t>
            </w:r>
            <w:proofErr w:type="spellEnd"/>
            <w:r w:rsidRPr="005A1EFC">
              <w:rPr>
                <w:rFonts w:ascii="Calibri Light" w:hAnsi="Calibri Light" w:cs="Tahoma"/>
                <w:sz w:val="24"/>
                <w:szCs w:val="24"/>
                <w:lang w:val="en-GB"/>
              </w:rPr>
              <w:t xml:space="preserve"> / </w:t>
            </w:r>
            <w:r w:rsidR="0077653E" w:rsidRPr="005A1EFC">
              <w:rPr>
                <w:rFonts w:ascii="Calibri Light" w:hAnsi="Calibri Light" w:cs="Tahoma"/>
                <w:color w:val="632423" w:themeColor="accent2" w:themeShade="80"/>
                <w:sz w:val="24"/>
                <w:szCs w:val="24"/>
                <w:lang w:val="en-GB"/>
              </w:rPr>
              <w:t>The Purchaser:</w:t>
            </w:r>
          </w:p>
        </w:tc>
      </w:tr>
      <w:tr w:rsidR="006B0546" w:rsidRPr="005A1EFC" w:rsidTr="00CB4DB8">
        <w:tc>
          <w:tcPr>
            <w:tcW w:w="3936"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c>
          <w:tcPr>
            <w:tcW w:w="1392" w:type="dxa"/>
          </w:tcPr>
          <w:p w:rsidR="006B0546" w:rsidRPr="005A1EFC" w:rsidRDefault="006B0546" w:rsidP="00D22B0E">
            <w:pPr>
              <w:spacing w:line="276" w:lineRule="auto"/>
              <w:rPr>
                <w:rFonts w:ascii="Calibri Light" w:hAnsi="Calibri Light" w:cs="Tahoma"/>
                <w:sz w:val="24"/>
                <w:szCs w:val="24"/>
                <w:lang w:val="en-GB"/>
              </w:rPr>
            </w:pPr>
          </w:p>
        </w:tc>
        <w:tc>
          <w:tcPr>
            <w:tcW w:w="3960" w:type="dxa"/>
            <w:tcBorders>
              <w:bottom w:val="single" w:sz="4" w:space="0" w:color="auto"/>
            </w:tcBorders>
          </w:tcPr>
          <w:p w:rsidR="006B0546" w:rsidRPr="005A1EFC" w:rsidRDefault="006B0546" w:rsidP="00D22B0E">
            <w:pPr>
              <w:spacing w:line="276" w:lineRule="auto"/>
              <w:rPr>
                <w:rFonts w:ascii="Calibri Light" w:hAnsi="Calibri Light" w:cs="Tahoma"/>
                <w:sz w:val="24"/>
                <w:szCs w:val="24"/>
                <w:lang w:val="en-GB"/>
              </w:rPr>
            </w:pPr>
          </w:p>
        </w:tc>
      </w:tr>
      <w:tr w:rsidR="006B0546" w:rsidRPr="005A1EFC" w:rsidTr="00CB4DB8">
        <w:tc>
          <w:tcPr>
            <w:tcW w:w="3936" w:type="dxa"/>
            <w:tcBorders>
              <w:top w:val="single" w:sz="4" w:space="0" w:color="auto"/>
            </w:tcBorders>
          </w:tcPr>
          <w:p w:rsidR="005F7EA0" w:rsidRPr="005A1EFC" w:rsidRDefault="00FB4A94" w:rsidP="00D22B0E">
            <w:pPr>
              <w:spacing w:line="276" w:lineRule="auto"/>
              <w:jc w:val="center"/>
              <w:rPr>
                <w:rFonts w:ascii="Calibri Light" w:hAnsi="Calibri Light" w:cs="Tahoma"/>
                <w:sz w:val="24"/>
                <w:szCs w:val="24"/>
                <w:lang w:val="en-GB"/>
              </w:rPr>
            </w:pPr>
            <w:r>
              <w:rPr>
                <w:rFonts w:ascii="Calibri Light" w:hAnsi="Calibri Light" w:cs="Tahoma"/>
                <w:sz w:val="24"/>
                <w:szCs w:val="24"/>
                <w:lang w:val="en-GB"/>
              </w:rPr>
              <w:t xml:space="preserve">Dirk </w:t>
            </w:r>
            <w:proofErr w:type="spellStart"/>
            <w:r>
              <w:rPr>
                <w:rFonts w:ascii="Calibri Light" w:hAnsi="Calibri Light" w:cs="Tahoma"/>
                <w:sz w:val="24"/>
                <w:szCs w:val="24"/>
                <w:lang w:val="en-GB"/>
              </w:rPr>
              <w:t>Opalka</w:t>
            </w:r>
            <w:proofErr w:type="spellEnd"/>
          </w:p>
          <w:p w:rsidR="006B0546" w:rsidRPr="005A1EFC" w:rsidRDefault="006B0546" w:rsidP="00D22B0E">
            <w:pPr>
              <w:spacing w:line="276" w:lineRule="auto"/>
              <w:jc w:val="center"/>
              <w:rPr>
                <w:rFonts w:ascii="Calibri Light" w:hAnsi="Calibri Light" w:cs="Tahoma"/>
                <w:sz w:val="24"/>
                <w:szCs w:val="24"/>
                <w:lang w:val="en-GB"/>
              </w:rPr>
            </w:pPr>
          </w:p>
        </w:tc>
        <w:tc>
          <w:tcPr>
            <w:tcW w:w="1392" w:type="dxa"/>
          </w:tcPr>
          <w:p w:rsidR="006B0546" w:rsidRPr="005A1EFC" w:rsidRDefault="006B0546" w:rsidP="00D22B0E">
            <w:pPr>
              <w:spacing w:line="276" w:lineRule="auto"/>
              <w:jc w:val="center"/>
              <w:rPr>
                <w:rFonts w:ascii="Calibri Light" w:hAnsi="Calibri Light" w:cs="Tahoma"/>
                <w:sz w:val="24"/>
                <w:szCs w:val="24"/>
                <w:lang w:val="en-GB"/>
              </w:rPr>
            </w:pPr>
          </w:p>
        </w:tc>
        <w:tc>
          <w:tcPr>
            <w:tcW w:w="3960" w:type="dxa"/>
            <w:tcBorders>
              <w:top w:val="single" w:sz="4" w:space="0" w:color="auto"/>
            </w:tcBorders>
          </w:tcPr>
          <w:p w:rsidR="00BE0D39" w:rsidRPr="005A1EFC" w:rsidRDefault="00BE0D39" w:rsidP="00BE0D39">
            <w:pPr>
              <w:spacing w:line="276" w:lineRule="auto"/>
              <w:jc w:val="both"/>
              <w:rPr>
                <w:rFonts w:ascii="Calibri Light" w:hAnsi="Calibri Light"/>
                <w:sz w:val="24"/>
                <w:szCs w:val="24"/>
                <w:lang w:val="en-GB"/>
              </w:rPr>
            </w:pPr>
            <w:r w:rsidRPr="00963DA0">
              <w:rPr>
                <w:rFonts w:ascii="Calibri Light" w:hAnsi="Calibri Light"/>
                <w:sz w:val="24"/>
                <w:szCs w:val="24"/>
              </w:rPr>
              <w:t>doc. PhDr. Michal Stehlík, Ph.D., náměstek generálního ředitele pro centrální sbírkotvornou a výstavní činnost</w:t>
            </w:r>
            <w:r w:rsidRPr="00963DA0">
              <w:rPr>
                <w:rFonts w:ascii="Calibri Light" w:hAnsi="Calibri Light" w:cs="Tahoma"/>
                <w:sz w:val="24"/>
                <w:szCs w:val="24"/>
              </w:rPr>
              <w:t xml:space="preserve"> </w:t>
            </w:r>
            <w:r w:rsidRPr="005A1EFC">
              <w:rPr>
                <w:rFonts w:ascii="Calibri Light" w:hAnsi="Calibri Light"/>
                <w:sz w:val="24"/>
                <w:szCs w:val="24"/>
              </w:rPr>
              <w:t xml:space="preserve">/ </w:t>
            </w:r>
            <w:r w:rsidRPr="00C51862">
              <w:rPr>
                <w:rFonts w:ascii="Calibri Light" w:hAnsi="Calibri Light" w:cs="Tahoma"/>
                <w:color w:val="632423"/>
                <w:sz w:val="24"/>
                <w:szCs w:val="24"/>
                <w:lang w:val="en-GB"/>
              </w:rPr>
              <w:t xml:space="preserve">Deputy </w:t>
            </w:r>
            <w:r>
              <w:rPr>
                <w:rFonts w:ascii="Calibri Light" w:hAnsi="Calibri Light" w:cs="Tahoma"/>
                <w:color w:val="632423"/>
                <w:sz w:val="24"/>
                <w:szCs w:val="24"/>
                <w:lang w:val="en-GB"/>
              </w:rPr>
              <w:t>o</w:t>
            </w:r>
            <w:r w:rsidRPr="00C51862">
              <w:rPr>
                <w:rFonts w:ascii="Calibri Light" w:hAnsi="Calibri Light" w:cs="Tahoma"/>
                <w:color w:val="632423"/>
                <w:sz w:val="24"/>
                <w:szCs w:val="24"/>
                <w:lang w:val="en-GB"/>
              </w:rPr>
              <w:t>f General Director for Central Collection-building and Exhibition Activit</w:t>
            </w:r>
            <w:r>
              <w:rPr>
                <w:rFonts w:ascii="Calibri Light" w:hAnsi="Calibri Light" w:cs="Tahoma"/>
                <w:color w:val="632423"/>
                <w:sz w:val="24"/>
                <w:szCs w:val="24"/>
                <w:lang w:val="en-GB"/>
              </w:rPr>
              <w:t>y</w:t>
            </w:r>
          </w:p>
          <w:p w:rsidR="006B0546" w:rsidRPr="005A1EFC" w:rsidRDefault="006B0546" w:rsidP="00693275">
            <w:pPr>
              <w:spacing w:line="276" w:lineRule="auto"/>
              <w:jc w:val="center"/>
              <w:rPr>
                <w:rFonts w:ascii="Calibri Light" w:hAnsi="Calibri Light" w:cs="Tahoma"/>
                <w:sz w:val="24"/>
                <w:szCs w:val="24"/>
                <w:lang w:val="en-GB"/>
              </w:rPr>
            </w:pPr>
          </w:p>
        </w:tc>
      </w:tr>
    </w:tbl>
    <w:p w:rsidR="00022F7D" w:rsidRDefault="00022F7D" w:rsidP="000D4DAD">
      <w:pPr>
        <w:spacing w:line="276" w:lineRule="auto"/>
        <w:jc w:val="both"/>
        <w:rPr>
          <w:rFonts w:ascii="Calibri Light" w:hAnsi="Calibri Light" w:cs="Tahoma"/>
          <w:color w:val="632423" w:themeColor="accent2" w:themeShade="80"/>
          <w:sz w:val="24"/>
          <w:szCs w:val="24"/>
          <w:lang w:val="en-GB"/>
        </w:rPr>
      </w:pPr>
    </w:p>
    <w:p w:rsidR="00022F7D" w:rsidRDefault="00022F7D" w:rsidP="00022F7D">
      <w:pPr>
        <w:rPr>
          <w:lang w:val="en-GB"/>
        </w:rPr>
      </w:pPr>
    </w:p>
    <w:p w:rsidR="00022F7D" w:rsidRPr="00855BAB" w:rsidRDefault="00022F7D" w:rsidP="00022F7D">
      <w:pPr>
        <w:pStyle w:val="Zhlav"/>
        <w:rPr>
          <w:rFonts w:ascii="Calibri Light" w:hAnsi="Calibri Light"/>
          <w:b/>
        </w:rPr>
      </w:pPr>
      <w:r>
        <w:rPr>
          <w:rFonts w:ascii="Calibri Light" w:hAnsi="Calibri Light"/>
          <w:b/>
        </w:rPr>
        <w:t xml:space="preserve">                </w:t>
      </w:r>
      <w:bookmarkStart w:id="0" w:name="_GoBack"/>
      <w:bookmarkEnd w:id="0"/>
      <w:r w:rsidRPr="00855BAB">
        <w:rPr>
          <w:rFonts w:ascii="Calibri Light" w:hAnsi="Calibri Light"/>
          <w:b/>
        </w:rPr>
        <w:t xml:space="preserve">Příloha 1 ke smlouvě </w:t>
      </w:r>
      <w:r w:rsidRPr="00855BAB">
        <w:rPr>
          <w:rFonts w:ascii="Calibri Light" w:hAnsi="Calibri Light"/>
          <w:b/>
          <w:sz w:val="24"/>
          <w:szCs w:val="24"/>
          <w:lang w:val="en-GB"/>
        </w:rPr>
        <w:t>190167</w:t>
      </w:r>
      <w:r w:rsidRPr="00855BAB">
        <w:rPr>
          <w:rFonts w:ascii="Calibri Light" w:hAnsi="Calibri Light"/>
          <w:b/>
        </w:rPr>
        <w:t xml:space="preserve"> Smlouvě č. </w:t>
      </w:r>
      <w:proofErr w:type="spellStart"/>
      <w:r w:rsidRPr="00855BAB">
        <w:rPr>
          <w:rFonts w:ascii="Calibri Light" w:hAnsi="Calibri Light"/>
          <w:b/>
          <w:lang w:val="en-GB"/>
        </w:rPr>
        <w:t>vedené</w:t>
      </w:r>
      <w:proofErr w:type="spellEnd"/>
      <w:r w:rsidRPr="00855BAB">
        <w:rPr>
          <w:rFonts w:ascii="Calibri Light" w:hAnsi="Calibri Light"/>
          <w:b/>
          <w:lang w:val="en-GB"/>
        </w:rPr>
        <w:t xml:space="preserve"> pod</w:t>
      </w:r>
      <w:r w:rsidRPr="00855BAB">
        <w:rPr>
          <w:rFonts w:ascii="Calibri Light" w:hAnsi="Calibri Light"/>
          <w:b/>
          <w:color w:val="632423" w:themeColor="accent2" w:themeShade="80"/>
          <w:lang w:val="en-GB"/>
        </w:rPr>
        <w:t xml:space="preserve"> </w:t>
      </w:r>
      <w:r w:rsidRPr="00855BAB">
        <w:rPr>
          <w:rFonts w:ascii="Calibri Light" w:hAnsi="Calibri Light"/>
          <w:b/>
        </w:rPr>
        <w:t xml:space="preserve">Č. j. </w:t>
      </w:r>
      <w:r w:rsidRPr="00855BAB">
        <w:rPr>
          <w:b/>
          <w:sz w:val="24"/>
          <w:szCs w:val="24"/>
        </w:rPr>
        <w:t>2019/818/NM</w:t>
      </w:r>
    </w:p>
    <w:p w:rsidR="00022F7D" w:rsidRPr="00855BAB" w:rsidRDefault="00022F7D" w:rsidP="00022F7D">
      <w:pPr>
        <w:pStyle w:val="Zhlav"/>
        <w:rPr>
          <w:b/>
        </w:rPr>
      </w:pPr>
      <w:r>
        <w:rPr>
          <w:rFonts w:ascii="Calibri Light" w:hAnsi="Calibri Light"/>
          <w:b/>
          <w:color w:val="632423" w:themeColor="accent2" w:themeShade="80"/>
        </w:rPr>
        <w:t xml:space="preserve">               </w:t>
      </w:r>
      <w:proofErr w:type="spellStart"/>
      <w:r w:rsidRPr="00855BAB">
        <w:rPr>
          <w:rFonts w:ascii="Calibri Light" w:hAnsi="Calibri Light"/>
          <w:b/>
          <w:color w:val="632423" w:themeColor="accent2" w:themeShade="80"/>
        </w:rPr>
        <w:t>Appendix</w:t>
      </w:r>
      <w:proofErr w:type="spellEnd"/>
      <w:r w:rsidRPr="00855BAB">
        <w:rPr>
          <w:rFonts w:ascii="Calibri Light" w:hAnsi="Calibri Light"/>
          <w:b/>
          <w:color w:val="632423" w:themeColor="accent2" w:themeShade="80"/>
        </w:rPr>
        <w:t xml:space="preserve"> 1 to </w:t>
      </w:r>
      <w:r w:rsidRPr="00855BAB">
        <w:rPr>
          <w:rFonts w:ascii="Calibri Light" w:hAnsi="Calibri Light"/>
          <w:b/>
          <w:color w:val="632423" w:themeColor="accent2" w:themeShade="80"/>
          <w:lang w:val="en-GB"/>
        </w:rPr>
        <w:t xml:space="preserve">Agreement no.  </w:t>
      </w:r>
      <w:r w:rsidRPr="00855BAB">
        <w:rPr>
          <w:rFonts w:ascii="Calibri Light" w:hAnsi="Calibri Light"/>
          <w:b/>
          <w:color w:val="632423" w:themeColor="accent2" w:themeShade="80"/>
          <w:sz w:val="24"/>
          <w:szCs w:val="24"/>
          <w:lang w:val="en-GB"/>
        </w:rPr>
        <w:t>190167</w:t>
      </w:r>
      <w:r w:rsidRPr="00855BAB">
        <w:rPr>
          <w:rFonts w:ascii="Calibri Light" w:hAnsi="Calibri Light"/>
          <w:b/>
          <w:color w:val="632423" w:themeColor="accent2" w:themeShade="80"/>
        </w:rPr>
        <w:t xml:space="preserve"> </w:t>
      </w:r>
      <w:proofErr w:type="spellStart"/>
      <w:r w:rsidRPr="00855BAB">
        <w:rPr>
          <w:rFonts w:ascii="Calibri Light" w:hAnsi="Calibri Light"/>
          <w:b/>
          <w:color w:val="632423" w:themeColor="accent2" w:themeShade="80"/>
        </w:rPr>
        <w:t>registered</w:t>
      </w:r>
      <w:proofErr w:type="spellEnd"/>
      <w:r w:rsidRPr="00855BAB">
        <w:rPr>
          <w:rFonts w:ascii="Calibri Light" w:hAnsi="Calibri Light"/>
          <w:b/>
          <w:color w:val="632423" w:themeColor="accent2" w:themeShade="80"/>
        </w:rPr>
        <w:t xml:space="preserve"> </w:t>
      </w:r>
      <w:proofErr w:type="spellStart"/>
      <w:r w:rsidRPr="00855BAB">
        <w:rPr>
          <w:rFonts w:ascii="Calibri Light" w:hAnsi="Calibri Light"/>
          <w:b/>
          <w:color w:val="632423" w:themeColor="accent2" w:themeShade="80"/>
        </w:rPr>
        <w:t>under</w:t>
      </w:r>
      <w:proofErr w:type="spellEnd"/>
      <w:r w:rsidRPr="00855BAB">
        <w:rPr>
          <w:rFonts w:ascii="Calibri Light" w:hAnsi="Calibri Light"/>
          <w:b/>
          <w:color w:val="632423" w:themeColor="accent2" w:themeShade="80"/>
        </w:rPr>
        <w:t xml:space="preserve"> </w:t>
      </w:r>
      <w:r w:rsidRPr="00855BAB">
        <w:rPr>
          <w:rFonts w:ascii="Calibri Light" w:hAnsi="Calibri Light"/>
          <w:b/>
          <w:color w:val="632423" w:themeColor="accent2" w:themeShade="80"/>
          <w:lang w:val="en-GB"/>
        </w:rPr>
        <w:t xml:space="preserve">Reg. no. </w:t>
      </w:r>
      <w:r w:rsidRPr="00855BAB">
        <w:rPr>
          <w:b/>
          <w:color w:val="632423" w:themeColor="accent2" w:themeShade="80"/>
          <w:sz w:val="24"/>
          <w:szCs w:val="24"/>
        </w:rPr>
        <w:t>2019/818/NM</w:t>
      </w:r>
    </w:p>
    <w:p w:rsidR="00022F7D" w:rsidRPr="00022F7D" w:rsidRDefault="00022F7D" w:rsidP="00022F7D">
      <w:pPr>
        <w:rPr>
          <w:lang w:val="en-GB"/>
        </w:rPr>
      </w:pPr>
    </w:p>
    <w:tbl>
      <w:tblPr>
        <w:tblW w:w="9001" w:type="dxa"/>
        <w:tblCellMar>
          <w:left w:w="70" w:type="dxa"/>
          <w:right w:w="70" w:type="dxa"/>
        </w:tblCellMar>
        <w:tblLook w:val="04A0" w:firstRow="1" w:lastRow="0" w:firstColumn="1" w:lastColumn="0" w:noHBand="0" w:noVBand="1"/>
      </w:tblPr>
      <w:tblGrid>
        <w:gridCol w:w="3119"/>
        <w:gridCol w:w="3897"/>
        <w:gridCol w:w="1985"/>
      </w:tblGrid>
      <w:tr w:rsidR="00022F7D" w:rsidRPr="00037BDD" w:rsidTr="008F437F">
        <w:trPr>
          <w:trHeight w:val="315"/>
        </w:trPr>
        <w:tc>
          <w:tcPr>
            <w:tcW w:w="3119"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r w:rsidRPr="00037BDD">
              <w:rPr>
                <w:rFonts w:ascii="Arial" w:hAnsi="Arial" w:cs="Arial"/>
                <w:b/>
                <w:bCs/>
                <w:color w:val="000000"/>
                <w:sz w:val="24"/>
                <w:szCs w:val="24"/>
              </w:rPr>
              <w:t xml:space="preserve">Počet jedinců </w:t>
            </w:r>
          </w:p>
        </w:tc>
        <w:tc>
          <w:tcPr>
            <w:tcW w:w="3897"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r w:rsidRPr="00037BDD">
              <w:rPr>
                <w:rFonts w:ascii="Arial" w:hAnsi="Arial" w:cs="Arial"/>
                <w:b/>
                <w:bCs/>
                <w:color w:val="000000"/>
                <w:sz w:val="24"/>
                <w:szCs w:val="24"/>
              </w:rPr>
              <w:t>vědecké jméno</w:t>
            </w:r>
          </w:p>
        </w:tc>
        <w:tc>
          <w:tcPr>
            <w:tcW w:w="1985"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r w:rsidRPr="00037BDD">
              <w:rPr>
                <w:rFonts w:ascii="Arial" w:hAnsi="Arial" w:cs="Arial"/>
                <w:b/>
                <w:bCs/>
                <w:color w:val="000000"/>
                <w:sz w:val="24"/>
                <w:szCs w:val="24"/>
              </w:rPr>
              <w:t>cena v Euro</w:t>
            </w:r>
          </w:p>
        </w:tc>
      </w:tr>
      <w:tr w:rsidR="00022F7D" w:rsidRPr="00037BDD" w:rsidTr="008F437F">
        <w:trPr>
          <w:trHeight w:val="315"/>
        </w:trPr>
        <w:tc>
          <w:tcPr>
            <w:tcW w:w="3119"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proofErr w:type="spellStart"/>
            <w:r w:rsidRPr="00037BDD">
              <w:rPr>
                <w:rFonts w:ascii="Arial" w:hAnsi="Arial" w:cs="Arial"/>
                <w:b/>
                <w:bCs/>
                <w:color w:val="000000"/>
                <w:sz w:val="24"/>
                <w:szCs w:val="24"/>
              </w:rPr>
              <w:t>number</w:t>
            </w:r>
            <w:proofErr w:type="spellEnd"/>
            <w:r w:rsidRPr="00037BDD">
              <w:rPr>
                <w:rFonts w:ascii="Arial" w:hAnsi="Arial" w:cs="Arial"/>
                <w:b/>
                <w:bCs/>
                <w:color w:val="000000"/>
                <w:sz w:val="24"/>
                <w:szCs w:val="24"/>
              </w:rPr>
              <w:t xml:space="preserve"> </w:t>
            </w:r>
            <w:proofErr w:type="spellStart"/>
            <w:r w:rsidRPr="00037BDD">
              <w:rPr>
                <w:rFonts w:ascii="Arial" w:hAnsi="Arial" w:cs="Arial"/>
                <w:b/>
                <w:bCs/>
                <w:color w:val="000000"/>
                <w:sz w:val="24"/>
                <w:szCs w:val="24"/>
              </w:rPr>
              <w:t>of</w:t>
            </w:r>
            <w:proofErr w:type="spellEnd"/>
            <w:r w:rsidRPr="00037BDD">
              <w:rPr>
                <w:rFonts w:ascii="Arial" w:hAnsi="Arial" w:cs="Arial"/>
                <w:b/>
                <w:bCs/>
                <w:color w:val="000000"/>
                <w:sz w:val="24"/>
                <w:szCs w:val="24"/>
              </w:rPr>
              <w:t xml:space="preserve"> </w:t>
            </w:r>
            <w:proofErr w:type="spellStart"/>
            <w:r w:rsidRPr="00037BDD">
              <w:rPr>
                <w:rFonts w:ascii="Arial" w:hAnsi="Arial" w:cs="Arial"/>
                <w:b/>
                <w:bCs/>
                <w:color w:val="000000"/>
                <w:sz w:val="24"/>
                <w:szCs w:val="24"/>
              </w:rPr>
              <w:t>specimens</w:t>
            </w:r>
            <w:proofErr w:type="spellEnd"/>
          </w:p>
        </w:tc>
        <w:tc>
          <w:tcPr>
            <w:tcW w:w="3897"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proofErr w:type="spellStart"/>
            <w:r w:rsidRPr="00037BDD">
              <w:rPr>
                <w:rFonts w:ascii="Arial" w:hAnsi="Arial" w:cs="Arial"/>
                <w:b/>
                <w:bCs/>
                <w:color w:val="000000"/>
                <w:sz w:val="24"/>
                <w:szCs w:val="24"/>
              </w:rPr>
              <w:t>scientific</w:t>
            </w:r>
            <w:proofErr w:type="spellEnd"/>
            <w:r w:rsidRPr="00037BDD">
              <w:rPr>
                <w:rFonts w:ascii="Arial" w:hAnsi="Arial" w:cs="Arial"/>
                <w:b/>
                <w:bCs/>
                <w:color w:val="000000"/>
                <w:sz w:val="24"/>
                <w:szCs w:val="24"/>
              </w:rPr>
              <w:t xml:space="preserve"> </w:t>
            </w:r>
            <w:proofErr w:type="spellStart"/>
            <w:r w:rsidRPr="00037BDD">
              <w:rPr>
                <w:rFonts w:ascii="Arial" w:hAnsi="Arial" w:cs="Arial"/>
                <w:b/>
                <w:bCs/>
                <w:color w:val="000000"/>
                <w:sz w:val="24"/>
                <w:szCs w:val="24"/>
              </w:rPr>
              <w:t>name</w:t>
            </w:r>
            <w:proofErr w:type="spellEnd"/>
          </w:p>
        </w:tc>
        <w:tc>
          <w:tcPr>
            <w:tcW w:w="1985" w:type="dxa"/>
            <w:tcBorders>
              <w:top w:val="nil"/>
              <w:left w:val="nil"/>
              <w:bottom w:val="nil"/>
              <w:right w:val="nil"/>
            </w:tcBorders>
            <w:shd w:val="clear" w:color="auto" w:fill="auto"/>
            <w:noWrap/>
            <w:vAlign w:val="center"/>
            <w:hideMark/>
          </w:tcPr>
          <w:p w:rsidR="00022F7D" w:rsidRPr="00037BDD" w:rsidRDefault="00022F7D" w:rsidP="008F437F">
            <w:pPr>
              <w:jc w:val="center"/>
              <w:rPr>
                <w:rFonts w:ascii="Arial" w:hAnsi="Arial" w:cs="Arial"/>
                <w:b/>
                <w:bCs/>
                <w:color w:val="000000"/>
                <w:sz w:val="24"/>
                <w:szCs w:val="24"/>
              </w:rPr>
            </w:pPr>
            <w:proofErr w:type="spellStart"/>
            <w:r w:rsidRPr="00037BDD">
              <w:rPr>
                <w:rFonts w:ascii="Arial" w:hAnsi="Arial" w:cs="Arial"/>
                <w:b/>
                <w:bCs/>
                <w:color w:val="000000"/>
                <w:sz w:val="24"/>
                <w:szCs w:val="24"/>
              </w:rPr>
              <w:t>price</w:t>
            </w:r>
            <w:proofErr w:type="spellEnd"/>
            <w:r w:rsidRPr="00037BDD">
              <w:rPr>
                <w:rFonts w:ascii="Arial" w:hAnsi="Arial" w:cs="Arial"/>
                <w:b/>
                <w:bCs/>
                <w:color w:val="000000"/>
                <w:sz w:val="24"/>
                <w:szCs w:val="24"/>
              </w:rPr>
              <w:t xml:space="preserve"> in EURO</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037BDD">
              <w:rPr>
                <w:rFonts w:ascii="Calibri" w:hAnsi="Calibri"/>
                <w:i/>
                <w:iCs/>
                <w:color w:val="000000"/>
              </w:rPr>
              <w:t>Martes</w:t>
            </w:r>
            <w:proofErr w:type="spellEnd"/>
            <w:r w:rsidRPr="00037BDD">
              <w:rPr>
                <w:rFonts w:ascii="Calibri" w:hAnsi="Calibri"/>
                <w:color w:val="000000"/>
              </w:rPr>
              <w:t xml:space="preserve"> </w:t>
            </w:r>
            <w:proofErr w:type="spellStart"/>
            <w:r w:rsidRPr="00037BDD">
              <w:rPr>
                <w:rFonts w:ascii="Calibri" w:hAnsi="Calibri"/>
                <w:color w:val="000000"/>
              </w:rPr>
              <w:t>sp</w:t>
            </w:r>
            <w:proofErr w:type="spellEnd"/>
            <w:r w:rsidRPr="00037BDD">
              <w:rPr>
                <w:rFonts w:ascii="Calibri" w:hAnsi="Calibri"/>
                <w:color w:val="000000"/>
              </w:rPr>
              <w:t>.</w:t>
            </w:r>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385</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Cervus</w:t>
            </w:r>
            <w:proofErr w:type="spellEnd"/>
            <w:r w:rsidRPr="00037BDD">
              <w:rPr>
                <w:rFonts w:ascii="Calibri" w:hAnsi="Calibri"/>
                <w:i/>
                <w:iCs/>
                <w:color w:val="000000"/>
              </w:rPr>
              <w:t xml:space="preserve"> </w:t>
            </w:r>
            <w:proofErr w:type="spellStart"/>
            <w:r w:rsidRPr="00037BDD">
              <w:rPr>
                <w:rFonts w:ascii="Calibri" w:hAnsi="Calibri"/>
                <w:i/>
                <w:iCs/>
                <w:color w:val="000000"/>
              </w:rPr>
              <w:t>nippon</w:t>
            </w:r>
            <w:proofErr w:type="spellEnd"/>
            <w:r w:rsidRPr="00037BDD">
              <w:rPr>
                <w:rFonts w:ascii="Calibri" w:hAnsi="Calibri"/>
                <w:i/>
                <w:iCs/>
                <w:color w:val="000000"/>
              </w:rPr>
              <w:t xml:space="preserve"> </w:t>
            </w:r>
            <w:r w:rsidRPr="00037BDD">
              <w:rPr>
                <w:rFonts w:ascii="Calibri" w:hAnsi="Calibri"/>
                <w:color w:val="000000"/>
              </w:rPr>
              <w:t>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5</w:t>
            </w:r>
            <w:r>
              <w:rPr>
                <w:rFonts w:ascii="Calibri" w:hAnsi="Calibri"/>
                <w:color w:val="000000"/>
              </w:rPr>
              <w:t xml:space="preserve"> </w:t>
            </w:r>
            <w:r w:rsidRPr="00037BDD">
              <w:rPr>
                <w:rFonts w:ascii="Calibri" w:hAnsi="Calibri"/>
                <w:color w:val="000000"/>
              </w:rPr>
              <w:t>473</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Antilope</w:t>
            </w:r>
            <w:proofErr w:type="spellEnd"/>
            <w:r w:rsidRPr="00037BDD">
              <w:rPr>
                <w:rFonts w:ascii="Calibri" w:hAnsi="Calibri"/>
                <w:i/>
                <w:iCs/>
                <w:color w:val="000000"/>
              </w:rPr>
              <w:t xml:space="preserve"> </w:t>
            </w:r>
            <w:proofErr w:type="spellStart"/>
            <w:r w:rsidRPr="00037BDD">
              <w:rPr>
                <w:rFonts w:ascii="Calibri" w:hAnsi="Calibri"/>
                <w:i/>
                <w:iCs/>
                <w:color w:val="000000"/>
              </w:rPr>
              <w:t>cervicapra</w:t>
            </w:r>
            <w:proofErr w:type="spellEnd"/>
            <w:r w:rsidRPr="00037BDD">
              <w:rPr>
                <w:rFonts w:ascii="Calibri" w:hAnsi="Calibri"/>
                <w:color w:val="000000"/>
              </w:rPr>
              <w:t xml:space="preserve"> běžící</w:t>
            </w:r>
            <w:r>
              <w:rPr>
                <w:rFonts w:ascii="Calibri" w:hAnsi="Calibri"/>
                <w:color w:val="000000"/>
              </w:rPr>
              <w:t>/</w:t>
            </w:r>
            <w:proofErr w:type="spellStart"/>
            <w:r>
              <w:rPr>
                <w:rFonts w:ascii="Calibri" w:hAnsi="Calibri"/>
                <w:color w:val="000000"/>
              </w:rPr>
              <w:t>running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5</w:t>
            </w:r>
            <w:r>
              <w:rPr>
                <w:rFonts w:ascii="Calibri" w:hAnsi="Calibri"/>
                <w:color w:val="000000"/>
              </w:rPr>
              <w:t xml:space="preserve"> </w:t>
            </w:r>
            <w:r w:rsidRPr="00037BDD">
              <w:rPr>
                <w:rFonts w:ascii="Calibri" w:hAnsi="Calibri"/>
                <w:color w:val="000000"/>
              </w:rPr>
              <w:t>900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E17411">
              <w:rPr>
                <w:rFonts w:ascii="Calibri" w:hAnsi="Calibri"/>
                <w:i/>
                <w:color w:val="000000"/>
              </w:rPr>
              <w:t>Ammotragus</w:t>
            </w:r>
            <w:proofErr w:type="spellEnd"/>
            <w:r w:rsidRPr="00E17411">
              <w:rPr>
                <w:rFonts w:ascii="Calibri" w:hAnsi="Calibri"/>
                <w:i/>
                <w:color w:val="000000"/>
              </w:rPr>
              <w:t xml:space="preserve"> </w:t>
            </w:r>
            <w:proofErr w:type="spellStart"/>
            <w:r w:rsidRPr="00E17411">
              <w:rPr>
                <w:rFonts w:ascii="Calibri" w:hAnsi="Calibri"/>
                <w:i/>
                <w:color w:val="000000"/>
              </w:rPr>
              <w:t>lervia</w:t>
            </w:r>
            <w:proofErr w:type="spellEnd"/>
            <w:r w:rsidRPr="00037BDD">
              <w:rPr>
                <w:rFonts w:ascii="Calibri" w:hAnsi="Calibri"/>
                <w:color w:val="000000"/>
              </w:rPr>
              <w:t xml:space="preserve"> 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5</w:t>
            </w:r>
            <w:r>
              <w:rPr>
                <w:rFonts w:ascii="Calibri" w:hAnsi="Calibri"/>
                <w:color w:val="000000"/>
              </w:rPr>
              <w:t xml:space="preserve"> </w:t>
            </w:r>
            <w:r w:rsidRPr="00037BDD">
              <w:rPr>
                <w:rFonts w:ascii="Calibri" w:hAnsi="Calibri"/>
                <w:color w:val="000000"/>
              </w:rPr>
              <w:t>950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Cephalophus</w:t>
            </w:r>
            <w:proofErr w:type="spellEnd"/>
            <w:r w:rsidRPr="00037BDD">
              <w:rPr>
                <w:rFonts w:ascii="Calibri" w:hAnsi="Calibri"/>
                <w:i/>
                <w:iCs/>
                <w:color w:val="000000"/>
              </w:rPr>
              <w:t xml:space="preserve"> </w:t>
            </w:r>
            <w:proofErr w:type="spellStart"/>
            <w:r w:rsidRPr="00037BDD">
              <w:rPr>
                <w:rFonts w:ascii="Calibri" w:hAnsi="Calibri"/>
                <w:i/>
                <w:iCs/>
                <w:color w:val="000000"/>
              </w:rPr>
              <w:t>natalensis</w:t>
            </w:r>
            <w:proofErr w:type="spellEnd"/>
            <w:r w:rsidRPr="00037BDD">
              <w:rPr>
                <w:rFonts w:ascii="Calibri" w:hAnsi="Calibri"/>
                <w:color w:val="000000"/>
              </w:rPr>
              <w:t xml:space="preserve"> 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3</w:t>
            </w:r>
            <w:r>
              <w:rPr>
                <w:rFonts w:ascii="Calibri" w:hAnsi="Calibri"/>
                <w:color w:val="000000"/>
              </w:rPr>
              <w:t xml:space="preserve"> </w:t>
            </w:r>
            <w:r w:rsidRPr="00037BDD">
              <w:rPr>
                <w:rFonts w:ascii="Calibri" w:hAnsi="Calibri"/>
                <w:color w:val="000000"/>
              </w:rPr>
              <w:t>600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Mustela</w:t>
            </w:r>
            <w:proofErr w:type="spellEnd"/>
            <w:r w:rsidRPr="00037BDD">
              <w:rPr>
                <w:rFonts w:ascii="Calibri" w:hAnsi="Calibri"/>
                <w:i/>
                <w:iCs/>
                <w:color w:val="000000"/>
              </w:rPr>
              <w:t xml:space="preserve"> </w:t>
            </w:r>
            <w:proofErr w:type="spellStart"/>
            <w:r w:rsidRPr="00037BDD">
              <w:rPr>
                <w:rFonts w:ascii="Calibri" w:hAnsi="Calibri"/>
                <w:i/>
                <w:iCs/>
                <w:color w:val="000000"/>
              </w:rPr>
              <w:t>erminea</w:t>
            </w:r>
            <w:proofErr w:type="spellEnd"/>
            <w:r w:rsidRPr="00037BDD">
              <w:rPr>
                <w:rFonts w:ascii="Calibri" w:hAnsi="Calibri"/>
                <w:i/>
                <w:iCs/>
                <w:color w:val="000000"/>
              </w:rPr>
              <w:t xml:space="preserve"> </w:t>
            </w:r>
            <w:r w:rsidRPr="00037BDD">
              <w:rPr>
                <w:rFonts w:ascii="Calibri" w:hAnsi="Calibri"/>
                <w:color w:val="000000"/>
              </w:rPr>
              <w:t>zimní srst</w:t>
            </w:r>
            <w:r>
              <w:rPr>
                <w:rFonts w:ascii="Calibri" w:hAnsi="Calibri"/>
                <w:color w:val="000000"/>
              </w:rPr>
              <w:t>/</w:t>
            </w:r>
            <w:proofErr w:type="spellStart"/>
            <w:r>
              <w:rPr>
                <w:rFonts w:ascii="Calibri" w:hAnsi="Calibri"/>
                <w:color w:val="000000"/>
              </w:rPr>
              <w:t>winter</w:t>
            </w:r>
            <w:proofErr w:type="spellEnd"/>
            <w:r>
              <w:rPr>
                <w:rFonts w:ascii="Calibri" w:hAnsi="Calibri"/>
                <w:color w:val="000000"/>
              </w:rPr>
              <w:t xml:space="preserve"> </w:t>
            </w:r>
            <w:proofErr w:type="spellStart"/>
            <w:r>
              <w:rPr>
                <w:rFonts w:ascii="Calibri" w:hAnsi="Calibri"/>
                <w:color w:val="000000"/>
              </w:rPr>
              <w:t>fur</w:t>
            </w:r>
            <w:proofErr w:type="spellEnd"/>
            <w:r w:rsidRPr="00037BDD">
              <w:rPr>
                <w:rFonts w:ascii="Calibri" w:hAnsi="Calibri"/>
                <w:color w:val="000000"/>
              </w:rPr>
              <w:t>, 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339</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i/>
                <w:iCs/>
                <w:color w:val="000000"/>
              </w:rPr>
              <w:t xml:space="preserve">Ondatra </w:t>
            </w:r>
            <w:proofErr w:type="spellStart"/>
            <w:r w:rsidRPr="00037BDD">
              <w:rPr>
                <w:rFonts w:ascii="Calibri" w:hAnsi="Calibri"/>
                <w:i/>
                <w:iCs/>
                <w:color w:val="000000"/>
              </w:rPr>
              <w:t>zibethicus</w:t>
            </w:r>
            <w:proofErr w:type="spellEnd"/>
            <w:r w:rsidRPr="00037BDD">
              <w:rPr>
                <w:rFonts w:ascii="Calibri" w:hAnsi="Calibri"/>
                <w:i/>
                <w:iCs/>
                <w:color w:val="000000"/>
              </w:rPr>
              <w:t xml:space="preserve"> </w:t>
            </w:r>
            <w:r w:rsidRPr="00037BDD">
              <w:rPr>
                <w:rFonts w:ascii="Calibri" w:hAnsi="Calibri"/>
                <w:color w:val="000000"/>
              </w:rPr>
              <w:t>plavající</w:t>
            </w:r>
            <w:r>
              <w:rPr>
                <w:rFonts w:ascii="Calibri" w:hAnsi="Calibri"/>
                <w:color w:val="000000"/>
              </w:rPr>
              <w:t>/</w:t>
            </w:r>
            <w:proofErr w:type="spellStart"/>
            <w:r>
              <w:rPr>
                <w:rFonts w:ascii="Calibri" w:hAnsi="Calibri"/>
                <w:color w:val="000000"/>
              </w:rPr>
              <w:t>swimming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420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Meles</w:t>
            </w:r>
            <w:proofErr w:type="spellEnd"/>
            <w:r w:rsidRPr="00037BDD">
              <w:rPr>
                <w:rFonts w:ascii="Calibri" w:hAnsi="Calibri"/>
                <w:i/>
                <w:iCs/>
                <w:color w:val="000000"/>
              </w:rPr>
              <w:t xml:space="preserve"> </w:t>
            </w:r>
            <w:proofErr w:type="spellStart"/>
            <w:r w:rsidRPr="00037BDD">
              <w:rPr>
                <w:rFonts w:ascii="Calibri" w:hAnsi="Calibri"/>
                <w:i/>
                <w:iCs/>
                <w:color w:val="000000"/>
              </w:rPr>
              <w:t>meles</w:t>
            </w:r>
            <w:proofErr w:type="spellEnd"/>
            <w:r w:rsidRPr="00037BDD">
              <w:rPr>
                <w:rFonts w:ascii="Calibri" w:hAnsi="Calibri"/>
                <w:i/>
                <w:iCs/>
                <w:color w:val="000000"/>
              </w:rPr>
              <w:t xml:space="preserve"> </w:t>
            </w:r>
            <w:r w:rsidRPr="00037BDD">
              <w:rPr>
                <w:rFonts w:ascii="Calibri" w:hAnsi="Calibri"/>
                <w:color w:val="000000"/>
              </w:rPr>
              <w:t>běžící</w:t>
            </w:r>
            <w:r>
              <w:rPr>
                <w:rFonts w:ascii="Calibri" w:hAnsi="Calibri"/>
                <w:color w:val="000000"/>
              </w:rPr>
              <w:t>/</w:t>
            </w:r>
            <w:proofErr w:type="spellStart"/>
            <w:r>
              <w:rPr>
                <w:rFonts w:ascii="Calibri" w:hAnsi="Calibri"/>
                <w:color w:val="000000"/>
              </w:rPr>
              <w:t>running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780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Pr>
                <w:rFonts w:ascii="Calibri" w:hAnsi="Calibri"/>
                <w:i/>
                <w:iCs/>
                <w:color w:val="000000"/>
              </w:rPr>
              <w:t>Alopex</w:t>
            </w:r>
            <w:proofErr w:type="spellEnd"/>
            <w:r w:rsidRPr="00037BDD">
              <w:rPr>
                <w:rFonts w:ascii="Calibri" w:hAnsi="Calibri"/>
                <w:i/>
                <w:iCs/>
                <w:color w:val="000000"/>
              </w:rPr>
              <w:t xml:space="preserve"> </w:t>
            </w:r>
            <w:proofErr w:type="spellStart"/>
            <w:r w:rsidRPr="00037BDD">
              <w:rPr>
                <w:rFonts w:ascii="Calibri" w:hAnsi="Calibri"/>
                <w:i/>
                <w:iCs/>
                <w:color w:val="000000"/>
              </w:rPr>
              <w:t>lagopus</w:t>
            </w:r>
            <w:proofErr w:type="spellEnd"/>
            <w:r w:rsidRPr="00037BDD">
              <w:rPr>
                <w:rFonts w:ascii="Calibri" w:hAnsi="Calibri"/>
                <w:i/>
                <w:iCs/>
                <w:color w:val="000000"/>
              </w:rPr>
              <w:t xml:space="preserve"> </w:t>
            </w:r>
            <w:r w:rsidRPr="00037BDD">
              <w:rPr>
                <w:rFonts w:ascii="Calibri" w:hAnsi="Calibri"/>
                <w:color w:val="000000"/>
              </w:rPr>
              <w:t>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780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037BDD">
              <w:rPr>
                <w:rFonts w:ascii="Calibri" w:hAnsi="Calibri"/>
                <w:i/>
                <w:iCs/>
                <w:color w:val="000000"/>
              </w:rPr>
              <w:t>Vulpes</w:t>
            </w:r>
            <w:proofErr w:type="spellEnd"/>
            <w:r w:rsidRPr="00037BDD">
              <w:rPr>
                <w:rFonts w:ascii="Calibri" w:hAnsi="Calibri"/>
                <w:i/>
                <w:iCs/>
                <w:color w:val="000000"/>
              </w:rPr>
              <w:t xml:space="preserve"> </w:t>
            </w:r>
            <w:proofErr w:type="spellStart"/>
            <w:r w:rsidRPr="00037BDD">
              <w:rPr>
                <w:rFonts w:ascii="Calibri" w:hAnsi="Calibri"/>
                <w:i/>
                <w:iCs/>
                <w:color w:val="000000"/>
              </w:rPr>
              <w:t>vulpes</w:t>
            </w:r>
            <w:proofErr w:type="spellEnd"/>
            <w:r w:rsidRPr="00037BDD">
              <w:rPr>
                <w:rFonts w:ascii="Calibri" w:hAnsi="Calibri"/>
                <w:i/>
                <w:iCs/>
                <w:color w:val="000000"/>
              </w:rPr>
              <w:t xml:space="preserve"> </w:t>
            </w:r>
            <w:r w:rsidRPr="00037BDD">
              <w:rPr>
                <w:rFonts w:ascii="Calibri" w:hAnsi="Calibri"/>
                <w:color w:val="000000"/>
              </w:rPr>
              <w:t>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780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037BDD">
              <w:rPr>
                <w:rFonts w:ascii="Calibri" w:hAnsi="Calibri"/>
                <w:i/>
                <w:iCs/>
                <w:color w:val="000000"/>
              </w:rPr>
              <w:t>Equus</w:t>
            </w:r>
            <w:proofErr w:type="spellEnd"/>
            <w:r w:rsidRPr="00037BDD">
              <w:rPr>
                <w:rFonts w:ascii="Calibri" w:hAnsi="Calibri"/>
                <w:i/>
                <w:iCs/>
                <w:color w:val="000000"/>
              </w:rPr>
              <w:t xml:space="preserve"> </w:t>
            </w:r>
            <w:proofErr w:type="spellStart"/>
            <w:r w:rsidRPr="00037BDD">
              <w:rPr>
                <w:rFonts w:ascii="Calibri" w:hAnsi="Calibri"/>
                <w:i/>
                <w:iCs/>
                <w:color w:val="000000"/>
              </w:rPr>
              <w:t>grevyi</w:t>
            </w:r>
            <w:proofErr w:type="spellEnd"/>
            <w:r w:rsidRPr="00037BDD">
              <w:rPr>
                <w:rFonts w:ascii="Calibri" w:hAnsi="Calibri"/>
                <w:i/>
                <w:iCs/>
                <w:color w:val="000000"/>
              </w:rPr>
              <w:t xml:space="preserve"> </w:t>
            </w:r>
            <w:r w:rsidRPr="00037BDD">
              <w:rPr>
                <w:rFonts w:ascii="Calibri" w:hAnsi="Calibri"/>
                <w:color w:val="000000"/>
              </w:rPr>
              <w:t>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12</w:t>
            </w:r>
            <w:r>
              <w:rPr>
                <w:rFonts w:ascii="Calibri" w:hAnsi="Calibri"/>
                <w:color w:val="000000"/>
              </w:rPr>
              <w:t xml:space="preserve"> </w:t>
            </w:r>
            <w:r w:rsidRPr="00037BDD">
              <w:rPr>
                <w:rFonts w:ascii="Calibri" w:hAnsi="Calibri"/>
                <w:color w:val="000000"/>
              </w:rPr>
              <w:t>410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Pr>
                <w:rFonts w:ascii="Calibri" w:hAnsi="Calibri"/>
                <w:i/>
                <w:color w:val="000000"/>
              </w:rPr>
              <w:t xml:space="preserve">Bos </w:t>
            </w:r>
            <w:proofErr w:type="spellStart"/>
            <w:r>
              <w:rPr>
                <w:rFonts w:ascii="Calibri" w:hAnsi="Calibri"/>
                <w:i/>
                <w:color w:val="000000"/>
              </w:rPr>
              <w:t>bison</w:t>
            </w:r>
            <w:proofErr w:type="spellEnd"/>
            <w:r w:rsidRPr="00037BDD">
              <w:rPr>
                <w:rFonts w:ascii="Calibri" w:hAnsi="Calibri"/>
                <w:color w:val="000000"/>
              </w:rPr>
              <w:t xml:space="preserve"> běžící</w:t>
            </w:r>
            <w:r>
              <w:rPr>
                <w:rFonts w:ascii="Calibri" w:hAnsi="Calibri"/>
                <w:color w:val="000000"/>
              </w:rPr>
              <w:t>/</w:t>
            </w:r>
            <w:proofErr w:type="spellStart"/>
            <w:r>
              <w:rPr>
                <w:rFonts w:ascii="Calibri" w:hAnsi="Calibri"/>
                <w:color w:val="000000"/>
              </w:rPr>
              <w:t>running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21</w:t>
            </w:r>
            <w:r>
              <w:rPr>
                <w:rFonts w:ascii="Calibri" w:hAnsi="Calibri"/>
                <w:color w:val="000000"/>
              </w:rPr>
              <w:t xml:space="preserve"> </w:t>
            </w:r>
            <w:r w:rsidRPr="00037BDD">
              <w:rPr>
                <w:rFonts w:ascii="Calibri" w:hAnsi="Calibri"/>
                <w:color w:val="000000"/>
              </w:rPr>
              <w:t>000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Lutra</w:t>
            </w:r>
            <w:proofErr w:type="spellEnd"/>
            <w:r w:rsidRPr="00037BDD">
              <w:rPr>
                <w:rFonts w:ascii="Calibri" w:hAnsi="Calibri"/>
                <w:i/>
                <w:iCs/>
                <w:color w:val="000000"/>
              </w:rPr>
              <w:t xml:space="preserve"> </w:t>
            </w:r>
            <w:proofErr w:type="spellStart"/>
            <w:r w:rsidRPr="00037BDD">
              <w:rPr>
                <w:rFonts w:ascii="Calibri" w:hAnsi="Calibri"/>
                <w:i/>
                <w:iCs/>
                <w:color w:val="000000"/>
              </w:rPr>
              <w:t>lutra</w:t>
            </w:r>
            <w:proofErr w:type="spellEnd"/>
            <w:r w:rsidRPr="00037BDD">
              <w:rPr>
                <w:rFonts w:ascii="Calibri" w:hAnsi="Calibri"/>
                <w:i/>
                <w:iCs/>
                <w:color w:val="000000"/>
              </w:rPr>
              <w:t xml:space="preserve"> </w:t>
            </w:r>
            <w:r w:rsidRPr="00037BDD">
              <w:rPr>
                <w:rFonts w:ascii="Calibri" w:hAnsi="Calibri"/>
                <w:color w:val="000000"/>
              </w:rPr>
              <w:t>plavající</w:t>
            </w:r>
            <w:r>
              <w:rPr>
                <w:rFonts w:ascii="Calibri" w:hAnsi="Calibri"/>
                <w:color w:val="000000"/>
              </w:rPr>
              <w:t>/</w:t>
            </w:r>
            <w:proofErr w:type="spellStart"/>
            <w:r>
              <w:rPr>
                <w:rFonts w:ascii="Calibri" w:hAnsi="Calibri"/>
                <w:color w:val="000000"/>
              </w:rPr>
              <w:t>swimming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r>
              <w:rPr>
                <w:rFonts w:ascii="Calibri" w:hAnsi="Calibri"/>
                <w:color w:val="000000"/>
              </w:rPr>
              <w:t xml:space="preserve"> </w:t>
            </w:r>
            <w:r w:rsidRPr="00037BDD">
              <w:rPr>
                <w:rFonts w:ascii="Calibri" w:hAnsi="Calibri"/>
                <w:color w:val="000000"/>
              </w:rPr>
              <w:t>200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Pr>
                <w:rFonts w:ascii="Calibri" w:hAnsi="Calibri"/>
                <w:i/>
                <w:color w:val="000000"/>
              </w:rPr>
              <w:t>Neovison</w:t>
            </w:r>
            <w:proofErr w:type="spellEnd"/>
            <w:r>
              <w:rPr>
                <w:rFonts w:ascii="Calibri" w:hAnsi="Calibri"/>
                <w:i/>
                <w:color w:val="000000"/>
              </w:rPr>
              <w:t xml:space="preserve"> </w:t>
            </w:r>
            <w:proofErr w:type="spellStart"/>
            <w:r>
              <w:rPr>
                <w:rFonts w:ascii="Calibri" w:hAnsi="Calibri"/>
                <w:i/>
                <w:color w:val="000000"/>
              </w:rPr>
              <w:t>vison</w:t>
            </w:r>
            <w:proofErr w:type="spellEnd"/>
            <w:r w:rsidRPr="00037BDD">
              <w:rPr>
                <w:rFonts w:ascii="Calibri" w:hAnsi="Calibri"/>
                <w:color w:val="000000"/>
              </w:rPr>
              <w:t xml:space="preserve"> plavající</w:t>
            </w:r>
            <w:r>
              <w:rPr>
                <w:rFonts w:ascii="Calibri" w:hAnsi="Calibri"/>
                <w:color w:val="000000"/>
              </w:rPr>
              <w:t>/</w:t>
            </w:r>
            <w:proofErr w:type="spellStart"/>
            <w:r>
              <w:rPr>
                <w:rFonts w:ascii="Calibri" w:hAnsi="Calibri"/>
                <w:color w:val="000000"/>
              </w:rPr>
              <w:t>swimming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480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Budorcas</w:t>
            </w:r>
            <w:proofErr w:type="spellEnd"/>
            <w:r w:rsidRPr="00037BDD">
              <w:rPr>
                <w:rFonts w:ascii="Calibri" w:hAnsi="Calibri"/>
                <w:i/>
                <w:iCs/>
                <w:color w:val="000000"/>
              </w:rPr>
              <w:t xml:space="preserve"> </w:t>
            </w:r>
            <w:proofErr w:type="spellStart"/>
            <w:r w:rsidRPr="00037BDD">
              <w:rPr>
                <w:rFonts w:ascii="Calibri" w:hAnsi="Calibri"/>
                <w:i/>
                <w:iCs/>
                <w:color w:val="000000"/>
              </w:rPr>
              <w:t>taxicolor</w:t>
            </w:r>
            <w:proofErr w:type="spellEnd"/>
            <w:r w:rsidRPr="00037BDD">
              <w:rPr>
                <w:rFonts w:ascii="Calibri" w:hAnsi="Calibri"/>
                <w:color w:val="000000"/>
              </w:rPr>
              <w:t xml:space="preserve"> 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9</w:t>
            </w:r>
            <w:r>
              <w:rPr>
                <w:rFonts w:ascii="Calibri" w:hAnsi="Calibri"/>
                <w:color w:val="000000"/>
              </w:rPr>
              <w:t xml:space="preserve"> </w:t>
            </w:r>
            <w:r w:rsidRPr="00037BDD">
              <w:rPr>
                <w:rFonts w:ascii="Calibri" w:hAnsi="Calibri"/>
                <w:color w:val="000000"/>
              </w:rPr>
              <w:t>630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037BDD">
              <w:rPr>
                <w:rFonts w:ascii="Calibri" w:hAnsi="Calibri"/>
                <w:i/>
                <w:iCs/>
                <w:color w:val="000000"/>
              </w:rPr>
              <w:t>Sus</w:t>
            </w:r>
            <w:proofErr w:type="spellEnd"/>
            <w:r w:rsidRPr="00037BDD">
              <w:rPr>
                <w:rFonts w:ascii="Calibri" w:hAnsi="Calibri"/>
                <w:i/>
                <w:iCs/>
                <w:color w:val="000000"/>
              </w:rPr>
              <w:t xml:space="preserve"> </w:t>
            </w:r>
            <w:proofErr w:type="spellStart"/>
            <w:r w:rsidRPr="00037BDD">
              <w:rPr>
                <w:rFonts w:ascii="Calibri" w:hAnsi="Calibri"/>
                <w:i/>
                <w:iCs/>
                <w:color w:val="000000"/>
              </w:rPr>
              <w:t>scrofa</w:t>
            </w:r>
            <w:proofErr w:type="spellEnd"/>
            <w:r w:rsidRPr="00037BDD">
              <w:rPr>
                <w:rFonts w:ascii="Calibri" w:hAnsi="Calibri"/>
                <w:i/>
                <w:iCs/>
                <w:color w:val="000000"/>
              </w:rPr>
              <w:t xml:space="preserve"> </w:t>
            </w:r>
            <w:r w:rsidRPr="00037BDD">
              <w:rPr>
                <w:rFonts w:ascii="Calibri" w:hAnsi="Calibri"/>
                <w:color w:val="000000"/>
              </w:rPr>
              <w:t>kojící</w:t>
            </w:r>
            <w:r>
              <w:rPr>
                <w:rFonts w:ascii="Calibri" w:hAnsi="Calibri"/>
                <w:color w:val="000000"/>
              </w:rPr>
              <w:t>/</w:t>
            </w:r>
            <w:proofErr w:type="spellStart"/>
            <w:r>
              <w:rPr>
                <w:rFonts w:ascii="Calibri" w:hAnsi="Calibri"/>
                <w:color w:val="000000"/>
              </w:rPr>
              <w:t>lactating</w:t>
            </w:r>
            <w:proofErr w:type="spellEnd"/>
            <w:r w:rsidRPr="00037BDD">
              <w:rPr>
                <w:rFonts w:ascii="Calibri" w:hAnsi="Calibri"/>
                <w:color w:val="000000"/>
              </w:rPr>
              <w:t xml:space="preserve"> </w:t>
            </w:r>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w:t>
            </w:r>
            <w:r>
              <w:rPr>
                <w:rFonts w:ascii="Calibri" w:hAnsi="Calibri"/>
                <w:color w:val="000000"/>
              </w:rPr>
              <w:t xml:space="preserve"> </w:t>
            </w:r>
            <w:r w:rsidRPr="00037BDD">
              <w:rPr>
                <w:rFonts w:ascii="Calibri" w:hAnsi="Calibri"/>
                <w:color w:val="000000"/>
              </w:rPr>
              <w:t>920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4</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sidRPr="00037BDD">
              <w:rPr>
                <w:rFonts w:ascii="Calibri" w:hAnsi="Calibri"/>
                <w:i/>
                <w:iCs/>
                <w:color w:val="000000"/>
              </w:rPr>
              <w:t>Sus</w:t>
            </w:r>
            <w:proofErr w:type="spellEnd"/>
            <w:r w:rsidRPr="00037BDD">
              <w:rPr>
                <w:rFonts w:ascii="Calibri" w:hAnsi="Calibri"/>
                <w:i/>
                <w:iCs/>
                <w:color w:val="000000"/>
              </w:rPr>
              <w:t xml:space="preserve"> </w:t>
            </w:r>
            <w:proofErr w:type="spellStart"/>
            <w:r w:rsidRPr="00037BDD">
              <w:rPr>
                <w:rFonts w:ascii="Calibri" w:hAnsi="Calibri"/>
                <w:i/>
                <w:iCs/>
                <w:color w:val="000000"/>
              </w:rPr>
              <w:t>scrofa</w:t>
            </w:r>
            <w:proofErr w:type="spellEnd"/>
            <w:r w:rsidRPr="00037BDD">
              <w:rPr>
                <w:rFonts w:ascii="Calibri" w:hAnsi="Calibri"/>
                <w:color w:val="000000"/>
              </w:rPr>
              <w:t xml:space="preserve"> sele</w:t>
            </w:r>
            <w:r>
              <w:rPr>
                <w:rFonts w:ascii="Calibri" w:hAnsi="Calibri"/>
                <w:color w:val="000000"/>
              </w:rPr>
              <w:t>/</w:t>
            </w:r>
            <w:proofErr w:type="spellStart"/>
            <w:r>
              <w:rPr>
                <w:rFonts w:ascii="Calibri" w:hAnsi="Calibri"/>
                <w:color w:val="000000"/>
              </w:rPr>
              <w:t>piglet</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2</w:t>
            </w:r>
            <w:r>
              <w:rPr>
                <w:rFonts w:ascii="Calibri" w:hAnsi="Calibri"/>
                <w:color w:val="000000"/>
              </w:rPr>
              <w:t xml:space="preserve"> </w:t>
            </w:r>
            <w:r w:rsidRPr="00037BDD">
              <w:rPr>
                <w:rFonts w:ascii="Calibri" w:hAnsi="Calibri"/>
                <w:color w:val="000000"/>
              </w:rPr>
              <w:t>220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pPr>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pP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Mustela</w:t>
            </w:r>
            <w:proofErr w:type="spellEnd"/>
            <w:r w:rsidRPr="00037BDD">
              <w:rPr>
                <w:rFonts w:ascii="Calibri" w:hAnsi="Calibri"/>
                <w:i/>
                <w:iCs/>
                <w:color w:val="000000"/>
              </w:rPr>
              <w:t xml:space="preserve"> </w:t>
            </w:r>
            <w:proofErr w:type="spellStart"/>
            <w:r w:rsidRPr="00037BDD">
              <w:rPr>
                <w:rFonts w:ascii="Calibri" w:hAnsi="Calibri"/>
                <w:i/>
                <w:iCs/>
                <w:color w:val="000000"/>
              </w:rPr>
              <w:t>erminea</w:t>
            </w:r>
            <w:proofErr w:type="spellEnd"/>
            <w:r w:rsidRPr="00037BDD">
              <w:rPr>
                <w:rFonts w:ascii="Calibri" w:hAnsi="Calibri"/>
                <w:i/>
                <w:iCs/>
                <w:color w:val="000000"/>
              </w:rPr>
              <w:t xml:space="preserve"> </w:t>
            </w:r>
            <w:r w:rsidRPr="00037BDD">
              <w:rPr>
                <w:rFonts w:ascii="Calibri" w:hAnsi="Calibri"/>
                <w:color w:val="000000"/>
              </w:rPr>
              <w:t>letní srst</w:t>
            </w:r>
            <w:r>
              <w:rPr>
                <w:rFonts w:ascii="Calibri" w:hAnsi="Calibri"/>
                <w:color w:val="000000"/>
              </w:rPr>
              <w:t>/</w:t>
            </w:r>
            <w:proofErr w:type="spellStart"/>
            <w:r>
              <w:rPr>
                <w:rFonts w:ascii="Calibri" w:hAnsi="Calibri"/>
                <w:color w:val="000000"/>
              </w:rPr>
              <w:t>summer</w:t>
            </w:r>
            <w:proofErr w:type="spellEnd"/>
            <w:r>
              <w:rPr>
                <w:rFonts w:ascii="Calibri" w:hAnsi="Calibri"/>
                <w:color w:val="000000"/>
              </w:rPr>
              <w:t xml:space="preserve"> </w:t>
            </w:r>
            <w:proofErr w:type="spellStart"/>
            <w:r>
              <w:rPr>
                <w:rFonts w:ascii="Calibri" w:hAnsi="Calibri"/>
                <w:color w:val="000000"/>
              </w:rPr>
              <w:t>fur</w:t>
            </w:r>
            <w:proofErr w:type="spellEnd"/>
            <w:r w:rsidRPr="00037BDD">
              <w:rPr>
                <w:rFonts w:ascii="Calibri" w:hAnsi="Calibri"/>
                <w:color w:val="000000"/>
              </w:rPr>
              <w:t>, 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3</w:t>
            </w:r>
            <w:r>
              <w:rPr>
                <w:rFonts w:ascii="Calibri" w:hAnsi="Calibri"/>
                <w:color w:val="000000"/>
              </w:rPr>
              <w:t>7</w:t>
            </w:r>
            <w:r w:rsidRPr="00037BDD">
              <w:rPr>
                <w:rFonts w:ascii="Calibri" w:hAnsi="Calibri"/>
                <w:color w:val="000000"/>
              </w:rPr>
              <w:t>9</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roofErr w:type="spellStart"/>
            <w:r>
              <w:rPr>
                <w:rFonts w:ascii="Calibri" w:hAnsi="Calibri"/>
                <w:i/>
                <w:iCs/>
                <w:color w:val="000000"/>
              </w:rPr>
              <w:t>Alopex</w:t>
            </w:r>
            <w:proofErr w:type="spellEnd"/>
            <w:r w:rsidRPr="00037BDD">
              <w:rPr>
                <w:rFonts w:ascii="Calibri" w:hAnsi="Calibri"/>
                <w:i/>
                <w:iCs/>
                <w:color w:val="000000"/>
              </w:rPr>
              <w:t xml:space="preserve"> </w:t>
            </w:r>
            <w:proofErr w:type="spellStart"/>
            <w:r w:rsidRPr="00037BDD">
              <w:rPr>
                <w:rFonts w:ascii="Calibri" w:hAnsi="Calibri"/>
                <w:i/>
                <w:iCs/>
                <w:color w:val="000000"/>
              </w:rPr>
              <w:t>lagopus</w:t>
            </w:r>
            <w:proofErr w:type="spellEnd"/>
            <w:r w:rsidRPr="00037BDD">
              <w:rPr>
                <w:rFonts w:ascii="Calibri" w:hAnsi="Calibri"/>
                <w:i/>
                <w:iCs/>
                <w:color w:val="000000"/>
              </w:rPr>
              <w:t xml:space="preserve"> </w:t>
            </w:r>
            <w:r w:rsidRPr="00037BDD">
              <w:rPr>
                <w:rFonts w:ascii="Calibri" w:hAnsi="Calibri"/>
                <w:color w:val="000000"/>
              </w:rPr>
              <w:t>stojící</w:t>
            </w:r>
            <w:r>
              <w:rPr>
                <w:rFonts w:ascii="Calibri" w:hAnsi="Calibri"/>
                <w:color w:val="000000"/>
              </w:rPr>
              <w:t>/</w:t>
            </w:r>
            <w:proofErr w:type="spellStart"/>
            <w:r>
              <w:rPr>
                <w:rFonts w:ascii="Calibri" w:hAnsi="Calibri"/>
                <w:color w:val="000000"/>
              </w:rPr>
              <w:t>standing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Pr>
                <w:rFonts w:ascii="Calibri" w:hAnsi="Calibri"/>
                <w:color w:val="000000"/>
              </w:rPr>
              <w:t>9</w:t>
            </w:r>
            <w:r w:rsidRPr="00037BDD">
              <w:rPr>
                <w:rFonts w:ascii="Calibri" w:hAnsi="Calibri"/>
                <w:color w:val="000000"/>
              </w:rPr>
              <w:t>90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Myocastor</w:t>
            </w:r>
            <w:proofErr w:type="spellEnd"/>
            <w:r w:rsidRPr="00037BDD">
              <w:rPr>
                <w:rFonts w:ascii="Calibri" w:hAnsi="Calibri"/>
                <w:i/>
                <w:iCs/>
                <w:color w:val="000000"/>
              </w:rPr>
              <w:t xml:space="preserve"> </w:t>
            </w:r>
            <w:proofErr w:type="spellStart"/>
            <w:r w:rsidRPr="00037BDD">
              <w:rPr>
                <w:rFonts w:ascii="Calibri" w:hAnsi="Calibri"/>
                <w:i/>
                <w:iCs/>
                <w:color w:val="000000"/>
              </w:rPr>
              <w:t>coypus</w:t>
            </w:r>
            <w:proofErr w:type="spellEnd"/>
            <w:r w:rsidRPr="00037BDD">
              <w:rPr>
                <w:rFonts w:ascii="Calibri" w:hAnsi="Calibri"/>
                <w:i/>
                <w:iCs/>
                <w:color w:val="000000"/>
              </w:rPr>
              <w:t xml:space="preserve"> </w:t>
            </w:r>
            <w:r w:rsidRPr="00037BDD">
              <w:rPr>
                <w:rFonts w:ascii="Calibri" w:hAnsi="Calibri"/>
                <w:color w:val="000000"/>
              </w:rPr>
              <w:t>plavající</w:t>
            </w:r>
            <w:r>
              <w:rPr>
                <w:rFonts w:ascii="Calibri" w:hAnsi="Calibri"/>
                <w:color w:val="000000"/>
              </w:rPr>
              <w:t>/</w:t>
            </w:r>
            <w:proofErr w:type="spellStart"/>
            <w:r>
              <w:rPr>
                <w:rFonts w:ascii="Calibri" w:hAnsi="Calibri"/>
                <w:color w:val="000000"/>
              </w:rPr>
              <w:t>swimming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w:t>
            </w:r>
            <w:r>
              <w:rPr>
                <w:rFonts w:ascii="Calibri" w:hAnsi="Calibri"/>
                <w:color w:val="000000"/>
              </w:rPr>
              <w:t>6</w:t>
            </w:r>
            <w:r w:rsidRPr="00037BDD">
              <w:rPr>
                <w:rFonts w:ascii="Calibri" w:hAnsi="Calibri"/>
                <w:color w:val="000000"/>
              </w:rPr>
              <w:t>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Lepus</w:t>
            </w:r>
            <w:proofErr w:type="spellEnd"/>
            <w:r w:rsidRPr="00037BDD">
              <w:rPr>
                <w:rFonts w:ascii="Calibri" w:hAnsi="Calibri"/>
                <w:i/>
                <w:iCs/>
                <w:color w:val="000000"/>
              </w:rPr>
              <w:t xml:space="preserve"> </w:t>
            </w:r>
            <w:proofErr w:type="spellStart"/>
            <w:r w:rsidRPr="00037BDD">
              <w:rPr>
                <w:rFonts w:ascii="Calibri" w:hAnsi="Calibri"/>
                <w:i/>
                <w:iCs/>
                <w:color w:val="000000"/>
              </w:rPr>
              <w:t>europaeus</w:t>
            </w:r>
            <w:proofErr w:type="spellEnd"/>
            <w:r w:rsidRPr="00037BDD">
              <w:rPr>
                <w:rFonts w:ascii="Calibri" w:hAnsi="Calibri"/>
                <w:i/>
                <w:iCs/>
                <w:color w:val="000000"/>
              </w:rPr>
              <w:t xml:space="preserve"> </w:t>
            </w:r>
            <w:r w:rsidRPr="00037BDD">
              <w:rPr>
                <w:rFonts w:ascii="Calibri" w:hAnsi="Calibri"/>
                <w:color w:val="000000"/>
              </w:rPr>
              <w:t>sedící</w:t>
            </w:r>
            <w:r>
              <w:rPr>
                <w:rFonts w:ascii="Calibri" w:hAnsi="Calibri"/>
                <w:color w:val="000000"/>
              </w:rPr>
              <w:t>/</w:t>
            </w:r>
            <w:proofErr w:type="spellStart"/>
            <w:r>
              <w:rPr>
                <w:rFonts w:ascii="Calibri" w:hAnsi="Calibri"/>
                <w:color w:val="000000"/>
              </w:rPr>
              <w:t>sitting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650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1</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i/>
                <w:iCs/>
                <w:color w:val="000000"/>
              </w:rPr>
            </w:pPr>
            <w:proofErr w:type="spellStart"/>
            <w:r w:rsidRPr="00037BDD">
              <w:rPr>
                <w:rFonts w:ascii="Calibri" w:hAnsi="Calibri"/>
                <w:i/>
                <w:iCs/>
                <w:color w:val="000000"/>
              </w:rPr>
              <w:t>Lepus</w:t>
            </w:r>
            <w:proofErr w:type="spellEnd"/>
            <w:r w:rsidRPr="00037BDD">
              <w:rPr>
                <w:rFonts w:ascii="Calibri" w:hAnsi="Calibri"/>
                <w:i/>
                <w:iCs/>
                <w:color w:val="000000"/>
              </w:rPr>
              <w:t xml:space="preserve"> </w:t>
            </w:r>
            <w:proofErr w:type="spellStart"/>
            <w:r w:rsidRPr="00037BDD">
              <w:rPr>
                <w:rFonts w:ascii="Calibri" w:hAnsi="Calibri"/>
                <w:i/>
                <w:iCs/>
                <w:color w:val="000000"/>
              </w:rPr>
              <w:t>timidus</w:t>
            </w:r>
            <w:proofErr w:type="spellEnd"/>
            <w:r w:rsidRPr="00037BDD">
              <w:rPr>
                <w:rFonts w:ascii="Calibri" w:hAnsi="Calibri"/>
                <w:i/>
                <w:iCs/>
                <w:color w:val="000000"/>
              </w:rPr>
              <w:t xml:space="preserve"> </w:t>
            </w:r>
            <w:r w:rsidRPr="00037BDD">
              <w:rPr>
                <w:rFonts w:ascii="Calibri" w:hAnsi="Calibri"/>
                <w:color w:val="000000"/>
              </w:rPr>
              <w:t>běžící</w:t>
            </w:r>
            <w:r>
              <w:rPr>
                <w:rFonts w:ascii="Calibri" w:hAnsi="Calibri"/>
                <w:color w:val="000000"/>
              </w:rPr>
              <w:t>/</w:t>
            </w:r>
            <w:proofErr w:type="spellStart"/>
            <w:r>
              <w:rPr>
                <w:rFonts w:ascii="Calibri" w:hAnsi="Calibri"/>
                <w:color w:val="000000"/>
              </w:rPr>
              <w:t>running</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740</w:t>
            </w: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
        </w:tc>
        <w:tc>
          <w:tcPr>
            <w:tcW w:w="3897" w:type="dxa"/>
            <w:tcBorders>
              <w:top w:val="nil"/>
              <w:left w:val="nil"/>
              <w:bottom w:val="nil"/>
              <w:right w:val="nil"/>
            </w:tcBorders>
            <w:shd w:val="clear" w:color="auto" w:fill="auto"/>
            <w:noWrap/>
            <w:vAlign w:val="bottom"/>
            <w:hideMark/>
          </w:tcPr>
          <w:p w:rsidR="00022F7D" w:rsidRPr="00037BDD" w:rsidRDefault="00022F7D" w:rsidP="008F437F"/>
        </w:tc>
        <w:tc>
          <w:tcPr>
            <w:tcW w:w="1985" w:type="dxa"/>
            <w:tcBorders>
              <w:top w:val="nil"/>
              <w:left w:val="nil"/>
              <w:bottom w:val="nil"/>
              <w:right w:val="nil"/>
            </w:tcBorders>
            <w:shd w:val="clear" w:color="auto" w:fill="auto"/>
            <w:noWrap/>
            <w:vAlign w:val="bottom"/>
            <w:hideMark/>
          </w:tcPr>
          <w:p w:rsidR="00022F7D" w:rsidRPr="00037BDD" w:rsidRDefault="00022F7D" w:rsidP="008F437F"/>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rPr>
                <w:rFonts w:ascii="Calibri" w:hAnsi="Calibri"/>
                <w:color w:val="000000"/>
              </w:rPr>
            </w:pPr>
            <w:r w:rsidRPr="00037BDD">
              <w:rPr>
                <w:rFonts w:ascii="Calibri" w:hAnsi="Calibri"/>
                <w:color w:val="000000"/>
              </w:rPr>
              <w:t>balné a poštovné</w:t>
            </w:r>
            <w:r>
              <w:rPr>
                <w:rFonts w:ascii="Calibri" w:hAnsi="Calibri"/>
                <w:color w:val="000000"/>
              </w:rPr>
              <w:t>/</w:t>
            </w:r>
            <w:proofErr w:type="spellStart"/>
            <w:r>
              <w:rPr>
                <w:rFonts w:ascii="Calibri" w:hAnsi="Calibri"/>
                <w:color w:val="000000"/>
              </w:rPr>
              <w:t>packing</w:t>
            </w:r>
            <w:proofErr w:type="spellEnd"/>
            <w:r>
              <w:rPr>
                <w:rFonts w:ascii="Calibri" w:hAnsi="Calibri"/>
                <w:color w:val="000000"/>
              </w:rPr>
              <w:t xml:space="preserve"> and transport</w:t>
            </w:r>
          </w:p>
        </w:tc>
        <w:tc>
          <w:tcPr>
            <w:tcW w:w="3897" w:type="dxa"/>
            <w:tcBorders>
              <w:top w:val="nil"/>
              <w:left w:val="nil"/>
              <w:bottom w:val="nil"/>
              <w:right w:val="nil"/>
            </w:tcBorders>
            <w:shd w:val="clear" w:color="auto" w:fill="auto"/>
            <w:noWrap/>
            <w:vAlign w:val="bottom"/>
            <w:hideMark/>
          </w:tcPr>
          <w:p w:rsidR="00022F7D" w:rsidRPr="00037BDD" w:rsidRDefault="00022F7D" w:rsidP="008F437F">
            <w:pPr>
              <w:rPr>
                <w:rFonts w:ascii="Calibri" w:hAnsi="Calibri"/>
                <w:color w:val="000000"/>
              </w:rPr>
            </w:pPr>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Pr>
                <w:rFonts w:ascii="Calibri" w:hAnsi="Calibri"/>
                <w:color w:val="000000"/>
              </w:rPr>
              <w:t>2 150</w:t>
            </w:r>
          </w:p>
        </w:tc>
      </w:tr>
      <w:tr w:rsidR="00022F7D" w:rsidRPr="00037BDD" w:rsidTr="008F437F">
        <w:trPr>
          <w:trHeight w:val="300"/>
        </w:trPr>
        <w:tc>
          <w:tcPr>
            <w:tcW w:w="3119" w:type="dxa"/>
            <w:tcBorders>
              <w:top w:val="nil"/>
              <w:left w:val="nil"/>
              <w:bottom w:val="nil"/>
              <w:right w:val="nil"/>
            </w:tcBorders>
            <w:shd w:val="clear" w:color="auto" w:fill="auto"/>
            <w:noWrap/>
            <w:vAlign w:val="bottom"/>
          </w:tcPr>
          <w:p w:rsidR="00022F7D" w:rsidRPr="00037BDD" w:rsidRDefault="00022F7D" w:rsidP="008F437F">
            <w:pPr>
              <w:rPr>
                <w:rFonts w:ascii="Calibri" w:hAnsi="Calibri"/>
                <w:color w:val="000000"/>
              </w:rPr>
            </w:pPr>
          </w:p>
        </w:tc>
        <w:tc>
          <w:tcPr>
            <w:tcW w:w="3897" w:type="dxa"/>
            <w:tcBorders>
              <w:top w:val="nil"/>
              <w:left w:val="nil"/>
              <w:bottom w:val="nil"/>
              <w:right w:val="nil"/>
            </w:tcBorders>
            <w:shd w:val="clear" w:color="auto" w:fill="auto"/>
            <w:noWrap/>
            <w:vAlign w:val="bottom"/>
          </w:tcPr>
          <w:p w:rsidR="00022F7D" w:rsidRPr="00037BDD" w:rsidRDefault="00022F7D" w:rsidP="008F437F">
            <w:pPr>
              <w:rPr>
                <w:rFonts w:ascii="Calibri" w:hAnsi="Calibri"/>
                <w:color w:val="000000"/>
              </w:rPr>
            </w:pPr>
          </w:p>
        </w:tc>
        <w:tc>
          <w:tcPr>
            <w:tcW w:w="1985" w:type="dxa"/>
            <w:tcBorders>
              <w:top w:val="nil"/>
              <w:left w:val="nil"/>
              <w:bottom w:val="nil"/>
              <w:right w:val="nil"/>
            </w:tcBorders>
            <w:shd w:val="clear" w:color="auto" w:fill="auto"/>
            <w:noWrap/>
            <w:vAlign w:val="bottom"/>
          </w:tcPr>
          <w:p w:rsidR="00022F7D" w:rsidRPr="00037BDD" w:rsidRDefault="00022F7D" w:rsidP="008F437F">
            <w:pPr>
              <w:jc w:val="center"/>
              <w:rPr>
                <w:rFonts w:ascii="Calibri" w:hAnsi="Calibri"/>
                <w:color w:val="000000"/>
              </w:rPr>
            </w:pPr>
          </w:p>
        </w:tc>
      </w:tr>
      <w:tr w:rsidR="00022F7D" w:rsidRPr="00037BDD" w:rsidTr="008F437F">
        <w:trPr>
          <w:trHeight w:val="300"/>
        </w:trPr>
        <w:tc>
          <w:tcPr>
            <w:tcW w:w="3119"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p>
        </w:tc>
        <w:tc>
          <w:tcPr>
            <w:tcW w:w="3897" w:type="dxa"/>
            <w:tcBorders>
              <w:top w:val="nil"/>
              <w:left w:val="nil"/>
              <w:bottom w:val="nil"/>
              <w:right w:val="nil"/>
            </w:tcBorders>
            <w:shd w:val="clear" w:color="auto" w:fill="auto"/>
            <w:noWrap/>
            <w:vAlign w:val="bottom"/>
            <w:hideMark/>
          </w:tcPr>
          <w:p w:rsidR="00022F7D" w:rsidRPr="00037BDD" w:rsidRDefault="00022F7D" w:rsidP="008F437F">
            <w:pPr>
              <w:rPr>
                <w:rFonts w:ascii="Calibri" w:hAnsi="Calibri"/>
                <w:color w:val="000000"/>
              </w:rPr>
            </w:pPr>
            <w:r w:rsidRPr="00037BDD">
              <w:rPr>
                <w:rFonts w:ascii="Calibri" w:hAnsi="Calibri"/>
                <w:color w:val="000000"/>
              </w:rPr>
              <w:t>celková cena/</w:t>
            </w:r>
            <w:proofErr w:type="spellStart"/>
            <w:r w:rsidRPr="00037BDD">
              <w:rPr>
                <w:rFonts w:ascii="Calibri" w:hAnsi="Calibri"/>
                <w:color w:val="000000"/>
              </w:rPr>
              <w:t>total</w:t>
            </w:r>
            <w:proofErr w:type="spellEnd"/>
            <w:r w:rsidRPr="00037BDD">
              <w:rPr>
                <w:rFonts w:ascii="Calibri" w:hAnsi="Calibri"/>
                <w:color w:val="000000"/>
              </w:rPr>
              <w:t xml:space="preserve"> </w:t>
            </w:r>
            <w:proofErr w:type="spellStart"/>
            <w:r w:rsidRPr="00037BDD">
              <w:rPr>
                <w:rFonts w:ascii="Calibri" w:hAnsi="Calibri"/>
                <w:color w:val="000000"/>
              </w:rPr>
              <w:t>price</w:t>
            </w:r>
            <w:proofErr w:type="spellEnd"/>
          </w:p>
        </w:tc>
        <w:tc>
          <w:tcPr>
            <w:tcW w:w="1985" w:type="dxa"/>
            <w:tcBorders>
              <w:top w:val="nil"/>
              <w:left w:val="nil"/>
              <w:bottom w:val="nil"/>
              <w:right w:val="nil"/>
            </w:tcBorders>
            <w:shd w:val="clear" w:color="auto" w:fill="auto"/>
            <w:noWrap/>
            <w:vAlign w:val="bottom"/>
            <w:hideMark/>
          </w:tcPr>
          <w:p w:rsidR="00022F7D" w:rsidRPr="00037BDD" w:rsidRDefault="00022F7D" w:rsidP="008F437F">
            <w:pPr>
              <w:jc w:val="center"/>
              <w:rPr>
                <w:rFonts w:ascii="Calibri" w:hAnsi="Calibri"/>
                <w:color w:val="000000"/>
              </w:rPr>
            </w:pPr>
            <w:r w:rsidRPr="00037BDD">
              <w:rPr>
                <w:rFonts w:ascii="Calibri" w:hAnsi="Calibri"/>
                <w:color w:val="000000"/>
              </w:rPr>
              <w:t>84</w:t>
            </w:r>
            <w:r>
              <w:rPr>
                <w:rFonts w:ascii="Calibri" w:hAnsi="Calibri"/>
                <w:color w:val="000000"/>
              </w:rPr>
              <w:t xml:space="preserve"> 936</w:t>
            </w:r>
          </w:p>
        </w:tc>
      </w:tr>
    </w:tbl>
    <w:p w:rsidR="00022F7D" w:rsidRPr="00022F7D" w:rsidRDefault="00022F7D" w:rsidP="00022F7D">
      <w:pPr>
        <w:rPr>
          <w:lang w:val="en-GB"/>
        </w:rPr>
      </w:pPr>
    </w:p>
    <w:sectPr w:rsidR="00022F7D" w:rsidRPr="00022F7D" w:rsidSect="00A23393">
      <w:headerReference w:type="default" r:id="rId12"/>
      <w:footerReference w:type="default" r:id="rId13"/>
      <w:pgSz w:w="11907" w:h="16840"/>
      <w:pgMar w:top="1560" w:right="1418" w:bottom="170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D4" w:rsidRDefault="00B344D4">
      <w:r>
        <w:separator/>
      </w:r>
    </w:p>
  </w:endnote>
  <w:endnote w:type="continuationSeparator" w:id="0">
    <w:p w:rsidR="00B344D4" w:rsidRDefault="00B3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66492D"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66492D" w:rsidRPr="00A23393">
      <w:rPr>
        <w:rFonts w:ascii="Tahoma" w:hAnsi="Tahoma" w:cs="Tahoma"/>
        <w:snapToGrid w:val="0"/>
        <w:sz w:val="16"/>
      </w:rPr>
      <w:fldChar w:fldCharType="separate"/>
    </w:r>
    <w:r w:rsidR="00022F7D">
      <w:rPr>
        <w:rFonts w:ascii="Tahoma" w:hAnsi="Tahoma" w:cs="Tahoma"/>
        <w:noProof/>
        <w:snapToGrid w:val="0"/>
        <w:sz w:val="16"/>
      </w:rPr>
      <w:t>7</w:t>
    </w:r>
    <w:r w:rsidR="0066492D"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D4" w:rsidRDefault="00B344D4">
      <w:r>
        <w:separator/>
      </w:r>
    </w:p>
  </w:footnote>
  <w:footnote w:type="continuationSeparator" w:id="0">
    <w:p w:rsidR="00B344D4" w:rsidRDefault="00B3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w:t>
    </w:r>
    <w:proofErr w:type="gramStart"/>
    <w:r w:rsidR="00447F87" w:rsidRPr="009219D8">
      <w:rPr>
        <w:rFonts w:ascii="Calibri Light" w:hAnsi="Calibri Light"/>
        <w:b/>
        <w:color w:val="632423" w:themeColor="accent2" w:themeShade="80"/>
        <w:sz w:val="22"/>
        <w:lang w:val="en-GB"/>
      </w:rPr>
      <w:t>no</w:t>
    </w:r>
    <w:proofErr w:type="gramEnd"/>
    <w:r w:rsidR="00447F87" w:rsidRPr="009219D8">
      <w:rPr>
        <w:rFonts w:ascii="Calibri Light" w:hAnsi="Calibri Light"/>
        <w:b/>
        <w:color w:val="632423" w:themeColor="accent2" w:themeShade="80"/>
        <w:sz w:val="22"/>
        <w:lang w:val="en-GB"/>
      </w:rPr>
      <w:t xml:space="preserve">. </w:t>
    </w:r>
    <w:r w:rsidR="00DE11F4" w:rsidRPr="00DE11F4">
      <w:rPr>
        <w:b/>
        <w:sz w:val="24"/>
        <w:szCs w:val="24"/>
      </w:rPr>
      <w:t>2019/818/NM</w:t>
    </w:r>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E11F4" w:rsidRPr="00DE11F4">
      <w:rPr>
        <w:b/>
        <w:sz w:val="24"/>
        <w:szCs w:val="24"/>
      </w:rPr>
      <w:t>190167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63C409D"/>
    <w:multiLevelType w:val="hybridMultilevel"/>
    <w:tmpl w:val="F39C3088"/>
    <w:lvl w:ilvl="0" w:tplc="4144366C">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8">
    <w:nsid w:val="2BB74DB7"/>
    <w:multiLevelType w:val="hybridMultilevel"/>
    <w:tmpl w:val="75A4A362"/>
    <w:lvl w:ilvl="0" w:tplc="E650187A">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094703"/>
    <w:multiLevelType w:val="singleLevel"/>
    <w:tmpl w:val="0405000F"/>
    <w:lvl w:ilvl="0">
      <w:start w:val="1"/>
      <w:numFmt w:val="decimal"/>
      <w:lvlText w:val="%1."/>
      <w:lvlJc w:val="left"/>
      <w:pPr>
        <w:tabs>
          <w:tab w:val="num" w:pos="360"/>
        </w:tabs>
        <w:ind w:left="360" w:hanging="360"/>
      </w:pPr>
    </w:lvl>
  </w:abstractNum>
  <w:abstractNum w:abstractNumId="10">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246B1E"/>
    <w:multiLevelType w:val="singleLevel"/>
    <w:tmpl w:val="0405000F"/>
    <w:lvl w:ilvl="0">
      <w:start w:val="1"/>
      <w:numFmt w:val="decimal"/>
      <w:lvlText w:val="%1."/>
      <w:lvlJc w:val="left"/>
      <w:pPr>
        <w:tabs>
          <w:tab w:val="num" w:pos="360"/>
        </w:tabs>
        <w:ind w:left="360" w:hanging="360"/>
      </w:pPr>
    </w:lvl>
  </w:abstractNum>
  <w:abstractNum w:abstractNumId="12">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DDE0DA7"/>
    <w:multiLevelType w:val="hybridMultilevel"/>
    <w:tmpl w:val="B0124E72"/>
    <w:lvl w:ilvl="0" w:tplc="0405000F">
      <w:start w:val="1"/>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3F4A09"/>
    <w:multiLevelType w:val="hybridMultilevel"/>
    <w:tmpl w:val="C9F417C8"/>
    <w:lvl w:ilvl="0" w:tplc="160E82B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6">
    <w:nsid w:val="529A2D3C"/>
    <w:multiLevelType w:val="hybridMultilevel"/>
    <w:tmpl w:val="3C0AC604"/>
    <w:lvl w:ilvl="0" w:tplc="FBC2FD30">
      <w:start w:val="5"/>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A7918C2"/>
    <w:multiLevelType w:val="hybridMultilevel"/>
    <w:tmpl w:val="EB580D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8BD6656"/>
    <w:multiLevelType w:val="hybridMultilevel"/>
    <w:tmpl w:val="793A027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F24808"/>
    <w:multiLevelType w:val="singleLevel"/>
    <w:tmpl w:val="593822E0"/>
    <w:lvl w:ilvl="0">
      <w:start w:val="1"/>
      <w:numFmt w:val="decimal"/>
      <w:lvlText w:val="%1."/>
      <w:lvlJc w:val="left"/>
      <w:pPr>
        <w:ind w:left="1200" w:hanging="360"/>
      </w:pPr>
      <w:rPr>
        <w:rFonts w:hint="default"/>
      </w:rPr>
    </w:lvl>
  </w:abstractNum>
  <w:num w:numId="1">
    <w:abstractNumId w:val="27"/>
  </w:num>
  <w:num w:numId="2">
    <w:abstractNumId w:val="20"/>
  </w:num>
  <w:num w:numId="3">
    <w:abstractNumId w:val="23"/>
  </w:num>
  <w:num w:numId="4">
    <w:abstractNumId w:val="5"/>
  </w:num>
  <w:num w:numId="5">
    <w:abstractNumId w:val="29"/>
  </w:num>
  <w:num w:numId="6">
    <w:abstractNumId w:val="7"/>
  </w:num>
  <w:num w:numId="7">
    <w:abstractNumId w:val="26"/>
  </w:num>
  <w:num w:numId="8">
    <w:abstractNumId w:val="3"/>
  </w:num>
  <w:num w:numId="9">
    <w:abstractNumId w:val="15"/>
  </w:num>
  <w:num w:numId="10">
    <w:abstractNumId w:val="9"/>
  </w:num>
  <w:num w:numId="11">
    <w:abstractNumId w:val="10"/>
  </w:num>
  <w:num w:numId="12">
    <w:abstractNumId w:val="11"/>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21"/>
  </w:num>
  <w:num w:numId="17">
    <w:abstractNumId w:val="18"/>
  </w:num>
  <w:num w:numId="18">
    <w:abstractNumId w:val="1"/>
  </w:num>
  <w:num w:numId="19">
    <w:abstractNumId w:val="17"/>
  </w:num>
  <w:num w:numId="20">
    <w:abstractNumId w:val="24"/>
  </w:num>
  <w:num w:numId="21">
    <w:abstractNumId w:val="22"/>
  </w:num>
  <w:num w:numId="22">
    <w:abstractNumId w:val="28"/>
  </w:num>
  <w:num w:numId="23">
    <w:abstractNumId w:val="2"/>
  </w:num>
  <w:num w:numId="24">
    <w:abstractNumId w:val="19"/>
  </w:num>
  <w:num w:numId="25">
    <w:abstractNumId w:val="25"/>
  </w:num>
  <w:num w:numId="26">
    <w:abstractNumId w:val="4"/>
  </w:num>
  <w:num w:numId="27">
    <w:abstractNumId w:val="8"/>
  </w:num>
  <w:num w:numId="28">
    <w:abstractNumId w:val="13"/>
  </w:num>
  <w:num w:numId="29">
    <w:abstractNumId w:val="14"/>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0EB"/>
    <w:rsid w:val="00022F7D"/>
    <w:rsid w:val="0002425D"/>
    <w:rsid w:val="00024481"/>
    <w:rsid w:val="00031AA6"/>
    <w:rsid w:val="000411A4"/>
    <w:rsid w:val="00046DEA"/>
    <w:rsid w:val="00051F2E"/>
    <w:rsid w:val="00056827"/>
    <w:rsid w:val="0006516D"/>
    <w:rsid w:val="00075B95"/>
    <w:rsid w:val="00075CB6"/>
    <w:rsid w:val="000770F0"/>
    <w:rsid w:val="00082ECB"/>
    <w:rsid w:val="000867E7"/>
    <w:rsid w:val="000A00EB"/>
    <w:rsid w:val="000A1978"/>
    <w:rsid w:val="000C2602"/>
    <w:rsid w:val="000C5DE9"/>
    <w:rsid w:val="000C6C79"/>
    <w:rsid w:val="000D4DAD"/>
    <w:rsid w:val="000E4C00"/>
    <w:rsid w:val="00101672"/>
    <w:rsid w:val="001049DD"/>
    <w:rsid w:val="00132C12"/>
    <w:rsid w:val="00135BB1"/>
    <w:rsid w:val="00140C10"/>
    <w:rsid w:val="001419C7"/>
    <w:rsid w:val="00142774"/>
    <w:rsid w:val="00150DE5"/>
    <w:rsid w:val="00171809"/>
    <w:rsid w:val="00172201"/>
    <w:rsid w:val="001773FA"/>
    <w:rsid w:val="00193DB7"/>
    <w:rsid w:val="00195BDA"/>
    <w:rsid w:val="001A1776"/>
    <w:rsid w:val="001A1D3A"/>
    <w:rsid w:val="001A2416"/>
    <w:rsid w:val="001B4768"/>
    <w:rsid w:val="001C2329"/>
    <w:rsid w:val="001D40F1"/>
    <w:rsid w:val="001E719A"/>
    <w:rsid w:val="001F4B62"/>
    <w:rsid w:val="002116E8"/>
    <w:rsid w:val="0024275D"/>
    <w:rsid w:val="002462D7"/>
    <w:rsid w:val="00246666"/>
    <w:rsid w:val="0025373E"/>
    <w:rsid w:val="0025508A"/>
    <w:rsid w:val="00257B7C"/>
    <w:rsid w:val="00266C0C"/>
    <w:rsid w:val="00291328"/>
    <w:rsid w:val="00293A4B"/>
    <w:rsid w:val="002A20CB"/>
    <w:rsid w:val="002A3C3C"/>
    <w:rsid w:val="002E0AFB"/>
    <w:rsid w:val="002F14D0"/>
    <w:rsid w:val="002F2107"/>
    <w:rsid w:val="003059E9"/>
    <w:rsid w:val="00335BED"/>
    <w:rsid w:val="00340917"/>
    <w:rsid w:val="00343621"/>
    <w:rsid w:val="00343A9F"/>
    <w:rsid w:val="00355643"/>
    <w:rsid w:val="00371298"/>
    <w:rsid w:val="00384503"/>
    <w:rsid w:val="00391EBA"/>
    <w:rsid w:val="0039254D"/>
    <w:rsid w:val="00396667"/>
    <w:rsid w:val="003A1BA5"/>
    <w:rsid w:val="003A36D0"/>
    <w:rsid w:val="003B1F82"/>
    <w:rsid w:val="003B7200"/>
    <w:rsid w:val="003C49BF"/>
    <w:rsid w:val="003C6843"/>
    <w:rsid w:val="003D2D43"/>
    <w:rsid w:val="003D4B0C"/>
    <w:rsid w:val="003D690B"/>
    <w:rsid w:val="004030C4"/>
    <w:rsid w:val="00403284"/>
    <w:rsid w:val="0041357E"/>
    <w:rsid w:val="004142FF"/>
    <w:rsid w:val="00415A2F"/>
    <w:rsid w:val="00427E04"/>
    <w:rsid w:val="00434F8B"/>
    <w:rsid w:val="00437811"/>
    <w:rsid w:val="00447F87"/>
    <w:rsid w:val="00456364"/>
    <w:rsid w:val="0046697E"/>
    <w:rsid w:val="0048757B"/>
    <w:rsid w:val="004B37E2"/>
    <w:rsid w:val="004C0048"/>
    <w:rsid w:val="004C1CF8"/>
    <w:rsid w:val="004C2C7D"/>
    <w:rsid w:val="004C39F2"/>
    <w:rsid w:val="004D1D92"/>
    <w:rsid w:val="004E1DA6"/>
    <w:rsid w:val="00516F8F"/>
    <w:rsid w:val="005322F0"/>
    <w:rsid w:val="005515DD"/>
    <w:rsid w:val="00555C43"/>
    <w:rsid w:val="00562080"/>
    <w:rsid w:val="00573776"/>
    <w:rsid w:val="00597133"/>
    <w:rsid w:val="005A0E29"/>
    <w:rsid w:val="005A1EFC"/>
    <w:rsid w:val="005B1086"/>
    <w:rsid w:val="005B6CEF"/>
    <w:rsid w:val="005C2CBF"/>
    <w:rsid w:val="005C4114"/>
    <w:rsid w:val="005E2B82"/>
    <w:rsid w:val="005E3F58"/>
    <w:rsid w:val="005E460A"/>
    <w:rsid w:val="005F7EA0"/>
    <w:rsid w:val="00625410"/>
    <w:rsid w:val="006303E5"/>
    <w:rsid w:val="00631E54"/>
    <w:rsid w:val="0065096B"/>
    <w:rsid w:val="006521B6"/>
    <w:rsid w:val="00653535"/>
    <w:rsid w:val="00653D99"/>
    <w:rsid w:val="00661DF7"/>
    <w:rsid w:val="0066492D"/>
    <w:rsid w:val="00675A02"/>
    <w:rsid w:val="0068137B"/>
    <w:rsid w:val="00683456"/>
    <w:rsid w:val="00684940"/>
    <w:rsid w:val="00690629"/>
    <w:rsid w:val="00693275"/>
    <w:rsid w:val="00695BC6"/>
    <w:rsid w:val="006A61C4"/>
    <w:rsid w:val="006A65DB"/>
    <w:rsid w:val="006B0546"/>
    <w:rsid w:val="006C302C"/>
    <w:rsid w:val="006C5456"/>
    <w:rsid w:val="006D344E"/>
    <w:rsid w:val="006D4858"/>
    <w:rsid w:val="006D504D"/>
    <w:rsid w:val="006E0251"/>
    <w:rsid w:val="006F1F13"/>
    <w:rsid w:val="006F5B9A"/>
    <w:rsid w:val="007045DE"/>
    <w:rsid w:val="00705233"/>
    <w:rsid w:val="00707CEC"/>
    <w:rsid w:val="00713FD1"/>
    <w:rsid w:val="0071675F"/>
    <w:rsid w:val="007179F4"/>
    <w:rsid w:val="00723B01"/>
    <w:rsid w:val="00724316"/>
    <w:rsid w:val="00734455"/>
    <w:rsid w:val="00741053"/>
    <w:rsid w:val="00742D66"/>
    <w:rsid w:val="00750BF1"/>
    <w:rsid w:val="00757276"/>
    <w:rsid w:val="00762CDD"/>
    <w:rsid w:val="00762EB8"/>
    <w:rsid w:val="007647A9"/>
    <w:rsid w:val="00772186"/>
    <w:rsid w:val="00772FFF"/>
    <w:rsid w:val="0077653E"/>
    <w:rsid w:val="00781734"/>
    <w:rsid w:val="007825B1"/>
    <w:rsid w:val="00786027"/>
    <w:rsid w:val="00791414"/>
    <w:rsid w:val="007B2994"/>
    <w:rsid w:val="007C4A67"/>
    <w:rsid w:val="007D780F"/>
    <w:rsid w:val="007E046B"/>
    <w:rsid w:val="007E1307"/>
    <w:rsid w:val="007E3FA1"/>
    <w:rsid w:val="007F1C2C"/>
    <w:rsid w:val="00802C41"/>
    <w:rsid w:val="008037A9"/>
    <w:rsid w:val="0081468A"/>
    <w:rsid w:val="0081569E"/>
    <w:rsid w:val="00821C2A"/>
    <w:rsid w:val="008274ED"/>
    <w:rsid w:val="0085741E"/>
    <w:rsid w:val="00857481"/>
    <w:rsid w:val="00867E3E"/>
    <w:rsid w:val="00875FC5"/>
    <w:rsid w:val="0087702E"/>
    <w:rsid w:val="00880647"/>
    <w:rsid w:val="00880DCC"/>
    <w:rsid w:val="008872C1"/>
    <w:rsid w:val="00890264"/>
    <w:rsid w:val="0089707B"/>
    <w:rsid w:val="008A31FA"/>
    <w:rsid w:val="008C17E8"/>
    <w:rsid w:val="008C659C"/>
    <w:rsid w:val="008D28E2"/>
    <w:rsid w:val="008F097F"/>
    <w:rsid w:val="008F52DB"/>
    <w:rsid w:val="008F7766"/>
    <w:rsid w:val="00902D68"/>
    <w:rsid w:val="009219D8"/>
    <w:rsid w:val="00926FE6"/>
    <w:rsid w:val="00950897"/>
    <w:rsid w:val="00955854"/>
    <w:rsid w:val="0095601F"/>
    <w:rsid w:val="00956498"/>
    <w:rsid w:val="00957820"/>
    <w:rsid w:val="00961C0C"/>
    <w:rsid w:val="00963DA0"/>
    <w:rsid w:val="009703B3"/>
    <w:rsid w:val="0098396A"/>
    <w:rsid w:val="00996521"/>
    <w:rsid w:val="00997142"/>
    <w:rsid w:val="009A4509"/>
    <w:rsid w:val="009A6026"/>
    <w:rsid w:val="009B57E5"/>
    <w:rsid w:val="009C67A6"/>
    <w:rsid w:val="009C6F2E"/>
    <w:rsid w:val="009D01D9"/>
    <w:rsid w:val="009D0AC6"/>
    <w:rsid w:val="009D6EA2"/>
    <w:rsid w:val="009D7563"/>
    <w:rsid w:val="009E5972"/>
    <w:rsid w:val="009F3B79"/>
    <w:rsid w:val="009F5120"/>
    <w:rsid w:val="00A02098"/>
    <w:rsid w:val="00A05971"/>
    <w:rsid w:val="00A10BA6"/>
    <w:rsid w:val="00A15B9A"/>
    <w:rsid w:val="00A23393"/>
    <w:rsid w:val="00A24989"/>
    <w:rsid w:val="00A2589E"/>
    <w:rsid w:val="00A319F5"/>
    <w:rsid w:val="00A35024"/>
    <w:rsid w:val="00A373BA"/>
    <w:rsid w:val="00A46DC8"/>
    <w:rsid w:val="00A5216F"/>
    <w:rsid w:val="00A55667"/>
    <w:rsid w:val="00A73E0F"/>
    <w:rsid w:val="00A86998"/>
    <w:rsid w:val="00A9446D"/>
    <w:rsid w:val="00A95C1D"/>
    <w:rsid w:val="00AA1AF2"/>
    <w:rsid w:val="00AA51BA"/>
    <w:rsid w:val="00AB7062"/>
    <w:rsid w:val="00AB7C6F"/>
    <w:rsid w:val="00AD2C8E"/>
    <w:rsid w:val="00AD64B8"/>
    <w:rsid w:val="00AD64BC"/>
    <w:rsid w:val="00AE1608"/>
    <w:rsid w:val="00AE4C64"/>
    <w:rsid w:val="00B02BC7"/>
    <w:rsid w:val="00B047D6"/>
    <w:rsid w:val="00B07093"/>
    <w:rsid w:val="00B25EDD"/>
    <w:rsid w:val="00B27EFE"/>
    <w:rsid w:val="00B344D4"/>
    <w:rsid w:val="00B35F0B"/>
    <w:rsid w:val="00B42EA4"/>
    <w:rsid w:val="00B56A2E"/>
    <w:rsid w:val="00B57EAA"/>
    <w:rsid w:val="00B61E4E"/>
    <w:rsid w:val="00B63496"/>
    <w:rsid w:val="00B67179"/>
    <w:rsid w:val="00B8730A"/>
    <w:rsid w:val="00B908D8"/>
    <w:rsid w:val="00BA1C21"/>
    <w:rsid w:val="00BA50B4"/>
    <w:rsid w:val="00BB322F"/>
    <w:rsid w:val="00BC5337"/>
    <w:rsid w:val="00BD190E"/>
    <w:rsid w:val="00BD56E7"/>
    <w:rsid w:val="00BD7B58"/>
    <w:rsid w:val="00BE0D39"/>
    <w:rsid w:val="00BE25F7"/>
    <w:rsid w:val="00BE6C29"/>
    <w:rsid w:val="00C10837"/>
    <w:rsid w:val="00C34B54"/>
    <w:rsid w:val="00C4694D"/>
    <w:rsid w:val="00C46D6A"/>
    <w:rsid w:val="00C50A9A"/>
    <w:rsid w:val="00C73BB9"/>
    <w:rsid w:val="00C851AA"/>
    <w:rsid w:val="00CA024E"/>
    <w:rsid w:val="00CA328F"/>
    <w:rsid w:val="00CB1B2A"/>
    <w:rsid w:val="00CB4DB8"/>
    <w:rsid w:val="00CD0B96"/>
    <w:rsid w:val="00CD5444"/>
    <w:rsid w:val="00CE0D2D"/>
    <w:rsid w:val="00CE52D3"/>
    <w:rsid w:val="00CF3B44"/>
    <w:rsid w:val="00D03860"/>
    <w:rsid w:val="00D03FA7"/>
    <w:rsid w:val="00D04D6E"/>
    <w:rsid w:val="00D139D2"/>
    <w:rsid w:val="00D218C2"/>
    <w:rsid w:val="00D22B0E"/>
    <w:rsid w:val="00D43DDA"/>
    <w:rsid w:val="00D5216C"/>
    <w:rsid w:val="00D7134B"/>
    <w:rsid w:val="00D84447"/>
    <w:rsid w:val="00DA2496"/>
    <w:rsid w:val="00DA62D5"/>
    <w:rsid w:val="00DB1C5A"/>
    <w:rsid w:val="00DC5413"/>
    <w:rsid w:val="00DD11D6"/>
    <w:rsid w:val="00DE11F4"/>
    <w:rsid w:val="00DE3F20"/>
    <w:rsid w:val="00DE640F"/>
    <w:rsid w:val="00DE6803"/>
    <w:rsid w:val="00DF6386"/>
    <w:rsid w:val="00E05585"/>
    <w:rsid w:val="00E0610E"/>
    <w:rsid w:val="00E277FA"/>
    <w:rsid w:val="00E36250"/>
    <w:rsid w:val="00E4212B"/>
    <w:rsid w:val="00E42901"/>
    <w:rsid w:val="00E434EA"/>
    <w:rsid w:val="00E53C41"/>
    <w:rsid w:val="00E63B94"/>
    <w:rsid w:val="00E8428B"/>
    <w:rsid w:val="00E86086"/>
    <w:rsid w:val="00E91571"/>
    <w:rsid w:val="00E93258"/>
    <w:rsid w:val="00E95BFF"/>
    <w:rsid w:val="00EA39C7"/>
    <w:rsid w:val="00EB6B79"/>
    <w:rsid w:val="00EC0DEB"/>
    <w:rsid w:val="00EC202C"/>
    <w:rsid w:val="00ED47F6"/>
    <w:rsid w:val="00ED5048"/>
    <w:rsid w:val="00EE3A4D"/>
    <w:rsid w:val="00EE58A5"/>
    <w:rsid w:val="00EE5D21"/>
    <w:rsid w:val="00EF38DE"/>
    <w:rsid w:val="00EF659E"/>
    <w:rsid w:val="00F04B43"/>
    <w:rsid w:val="00F22D7D"/>
    <w:rsid w:val="00F434C3"/>
    <w:rsid w:val="00F715E3"/>
    <w:rsid w:val="00F7203C"/>
    <w:rsid w:val="00F76139"/>
    <w:rsid w:val="00F76A88"/>
    <w:rsid w:val="00F82101"/>
    <w:rsid w:val="00F94363"/>
    <w:rsid w:val="00F96A61"/>
    <w:rsid w:val="00F96F2A"/>
    <w:rsid w:val="00FA0AE4"/>
    <w:rsid w:val="00FA20CE"/>
    <w:rsid w:val="00FA53DF"/>
    <w:rsid w:val="00FB4A94"/>
    <w:rsid w:val="00FE56BA"/>
    <w:rsid w:val="00FE6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character" w:customStyle="1" w:styleId="ZhlavChar">
    <w:name w:val="Záhlaví Char"/>
    <w:basedOn w:val="Standardnpsmoodstavce"/>
    <w:link w:val="Zhlav"/>
    <w:uiPriority w:val="99"/>
    <w:rsid w:val="00022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2.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ECF2B-53ED-4D56-8C63-39E7B4E4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2097</Words>
  <Characters>12377</Characters>
  <Application>Microsoft Office Word</Application>
  <DocSecurity>0</DocSecurity>
  <Lines>103</Lines>
  <Paragraphs>28</Paragraphs>
  <ScaleCrop>false</ScaleCrop>
  <HeadingPairs>
    <vt:vector size="6" baseType="variant">
      <vt:variant>
        <vt:lpstr>Název</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AK Nipl</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Hana Copková</cp:lastModifiedBy>
  <cp:revision>10</cp:revision>
  <cp:lastPrinted>2019-01-30T12:54:00Z</cp:lastPrinted>
  <dcterms:created xsi:type="dcterms:W3CDTF">2019-01-30T14:05:00Z</dcterms:created>
  <dcterms:modified xsi:type="dcterms:W3CDTF">2019-02-19T09:43:00Z</dcterms:modified>
</cp:coreProperties>
</file>