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20737B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0737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Alliance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s.r.o.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976973" w:rsidRPr="00512AB9">
        <w:rPr>
          <w:rFonts w:ascii="Arial" w:hAnsi="Arial" w:cs="Arial"/>
          <w:sz w:val="22"/>
          <w:szCs w:val="22"/>
          <w:lang w:val="cs-CZ"/>
        </w:rPr>
        <w:t>/místem podnikání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 </w:t>
      </w:r>
      <w:r w:rsidR="0020737B">
        <w:rPr>
          <w:rFonts w:ascii="Arial" w:hAnsi="Arial" w:cs="Arial"/>
          <w:sz w:val="22"/>
          <w:szCs w:val="22"/>
          <w:lang w:val="cs-CZ"/>
        </w:rPr>
        <w:t>Podle Trati 624/7, 108 00, Praha 10- Malešice</w:t>
      </w:r>
    </w:p>
    <w:p w:rsidR="00A91E1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jednající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………………………..</w:t>
      </w:r>
    </w:p>
    <w:p w:rsidR="0088436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0737B">
        <w:rPr>
          <w:rFonts w:ascii="Arial" w:hAnsi="Arial" w:cs="Arial"/>
          <w:sz w:val="22"/>
          <w:szCs w:val="22"/>
          <w:lang w:val="cs-CZ"/>
        </w:rPr>
        <w:t>14707420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 w:rsidR="0020737B">
        <w:rPr>
          <w:rFonts w:ascii="Arial" w:hAnsi="Arial" w:cs="Arial"/>
          <w:sz w:val="22"/>
          <w:szCs w:val="22"/>
          <w:lang w:val="cs-CZ"/>
        </w:rPr>
        <w:t>CZ14707420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20737B">
        <w:rPr>
          <w:rFonts w:ascii="Arial" w:hAnsi="Arial" w:cs="Arial"/>
          <w:sz w:val="22"/>
          <w:szCs w:val="22"/>
        </w:rPr>
        <w:t>ČSOB, a.s.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101B5F">
        <w:rPr>
          <w:rFonts w:ascii="Arial" w:hAnsi="Arial" w:cs="Arial"/>
          <w:sz w:val="22"/>
          <w:szCs w:val="22"/>
        </w:rPr>
        <w:t>………………………..</w:t>
      </w:r>
    </w:p>
    <w:p w:rsidR="0088436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Zaps</w:t>
      </w:r>
      <w:r w:rsidR="0088436B" w:rsidRPr="00512AB9">
        <w:rPr>
          <w:rFonts w:ascii="Arial" w:hAnsi="Arial" w:cs="Arial"/>
          <w:sz w:val="22"/>
          <w:szCs w:val="22"/>
          <w:lang w:val="cs-CZ"/>
        </w:rPr>
        <w:t>án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 v obchodním rejstříku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vedeném </w:t>
      </w:r>
      <w:r w:rsidR="0020737B">
        <w:rPr>
          <w:rFonts w:ascii="Arial" w:hAnsi="Arial" w:cs="Arial"/>
          <w:sz w:val="22"/>
          <w:szCs w:val="22"/>
          <w:lang w:val="cs-CZ"/>
        </w:rPr>
        <w:t>Městským soudem v Praze, oddíl C, vložka 87837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6749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jejímž jménem jedná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…………………………..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……………………….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proofErr w:type="spellStart"/>
      <w:r w:rsidR="00001426">
        <w:rPr>
          <w:rFonts w:ascii="Arial" w:hAnsi="Arial" w:cs="Arial"/>
          <w:b/>
          <w:sz w:val="22"/>
          <w:szCs w:val="22"/>
        </w:rPr>
        <w:t>Adalimumab</w:t>
      </w:r>
      <w:proofErr w:type="spellEnd"/>
      <w:r w:rsidR="00001426">
        <w:rPr>
          <w:rFonts w:ascii="Arial" w:hAnsi="Arial" w:cs="Arial"/>
          <w:b/>
          <w:sz w:val="22"/>
          <w:szCs w:val="22"/>
        </w:rPr>
        <w:t xml:space="preserve"> 2018 II. – </w:t>
      </w:r>
      <w:proofErr w:type="spellStart"/>
      <w:r w:rsidR="00001426">
        <w:rPr>
          <w:rFonts w:ascii="Arial" w:hAnsi="Arial" w:cs="Arial"/>
          <w:b/>
          <w:sz w:val="22"/>
          <w:szCs w:val="22"/>
        </w:rPr>
        <w:t>část</w:t>
      </w:r>
      <w:proofErr w:type="spellEnd"/>
      <w:r w:rsidR="00001426">
        <w:rPr>
          <w:rFonts w:ascii="Arial" w:hAnsi="Arial" w:cs="Arial"/>
          <w:b/>
          <w:sz w:val="22"/>
          <w:szCs w:val="22"/>
        </w:rPr>
        <w:t xml:space="preserve"> č. </w:t>
      </w:r>
      <w:r w:rsidR="00217DAA">
        <w:rPr>
          <w:rFonts w:ascii="Arial" w:hAnsi="Arial" w:cs="Arial"/>
          <w:b/>
          <w:sz w:val="22"/>
          <w:szCs w:val="22"/>
        </w:rPr>
        <w:t>2</w:t>
      </w:r>
      <w:r w:rsidR="00101B5F">
        <w:rPr>
          <w:rFonts w:ascii="Arial" w:hAnsi="Arial" w:cs="Arial"/>
          <w:b/>
          <w:sz w:val="22"/>
          <w:szCs w:val="22"/>
        </w:rPr>
        <w:t>”</w:t>
      </w:r>
      <w:r w:rsidR="00A10A05">
        <w:rPr>
          <w:rFonts w:ascii="Arial" w:hAnsi="Arial" w:cs="Arial"/>
          <w:b/>
          <w:sz w:val="22"/>
          <w:szCs w:val="22"/>
        </w:rPr>
        <w:t xml:space="preserve"> 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FF27AA" w:rsidRDefault="00FF27AA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, faxem na č.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…………………..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emailem na adrese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…………………………….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 V případě nutnosti lze objednávku učinit i telefonicky na čísle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………………………….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Prodávající je povinen takto </w:t>
      </w:r>
      <w:r w:rsidRPr="000C5FD0">
        <w:rPr>
          <w:rFonts w:ascii="Arial" w:hAnsi="Arial" w:cs="Arial"/>
          <w:sz w:val="22"/>
          <w:szCs w:val="22"/>
          <w:lang w:val="cs-CZ"/>
        </w:rPr>
        <w:t>zaslanou objednávku přijmout</w:t>
      </w:r>
      <w:r w:rsidR="000C5FD0" w:rsidRPr="000C5FD0">
        <w:rPr>
          <w:rFonts w:ascii="Arial" w:hAnsi="Arial" w:cs="Arial"/>
          <w:sz w:val="22"/>
          <w:szCs w:val="22"/>
          <w:lang w:val="cs-CZ"/>
        </w:rPr>
        <w:t xml:space="preserve"> </w:t>
      </w:r>
      <w:r w:rsidR="00EB1A3F">
        <w:rPr>
          <w:rFonts w:ascii="Arial" w:hAnsi="Arial" w:cs="Arial"/>
          <w:sz w:val="22"/>
          <w:szCs w:val="22"/>
        </w:rPr>
        <w:t>a</w:t>
      </w:r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obratem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potvrdit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uvedením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hodnoty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dodávky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podobě, a to vždy emailem na 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101B5F">
        <w:rPr>
          <w:rFonts w:ascii="Arial" w:hAnsi="Arial" w:cs="Arial"/>
          <w:sz w:val="22"/>
          <w:szCs w:val="22"/>
          <w:lang w:val="cs-CZ"/>
        </w:rPr>
        <w:t>…………………………….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C55C46">
        <w:rPr>
          <w:rFonts w:ascii="Arial" w:hAnsi="Arial" w:cs="Arial"/>
          <w:sz w:val="22"/>
          <w:szCs w:val="22"/>
          <w:lang w:val="cs-CZ"/>
        </w:rPr>
        <w:t>nebo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percentuálnímu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0737B">
        <w:rPr>
          <w:rFonts w:ascii="Arial" w:hAnsi="Arial" w:cs="Arial"/>
          <w:sz w:val="22"/>
          <w:szCs w:val="22"/>
          <w:lang w:val="cs-CZ"/>
        </w:rPr>
        <w:t>-</w:t>
      </w:r>
      <w:r w:rsidR="00270A99" w:rsidRPr="00512AB9">
        <w:rPr>
          <w:rFonts w:ascii="Arial" w:hAnsi="Arial" w:cs="Arial"/>
          <w:sz w:val="22"/>
          <w:szCs w:val="22"/>
          <w:lang w:val="cs-CZ"/>
        </w:rPr>
        <w:t xml:space="preserve"> 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</w:t>
      </w:r>
      <w:proofErr w:type="spell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li</w:t>
      </w:r>
      <w:proofErr w:type="spell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C0065D">
        <w:rPr>
          <w:rFonts w:ascii="Arial" w:hAnsi="Arial" w:cs="Arial"/>
          <w:sz w:val="22"/>
          <w:szCs w:val="22"/>
          <w:lang w:val="cs-CZ"/>
        </w:rPr>
        <w:t xml:space="preserve"> nebo dle předem domluveného rozvozového plánu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01B5F" w:rsidRDefault="00101B5F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01B5F" w:rsidRDefault="00101B5F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5E7564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3B2ED3">
        <w:rPr>
          <w:rFonts w:ascii="Arial" w:hAnsi="Arial" w:cs="Arial"/>
          <w:sz w:val="22"/>
          <w:szCs w:val="22"/>
        </w:rPr>
        <w:t>dvou</w:t>
      </w:r>
      <w:r w:rsidR="00096BF8" w:rsidRPr="00D7674A">
        <w:rPr>
          <w:rFonts w:ascii="Arial" w:hAnsi="Arial" w:cs="Arial"/>
          <w:sz w:val="22"/>
          <w:szCs w:val="22"/>
        </w:rPr>
        <w:t xml:space="preserve"> kalendářní</w:t>
      </w:r>
      <w:r w:rsidR="004712BA" w:rsidRPr="00D7674A">
        <w:rPr>
          <w:rFonts w:ascii="Arial" w:hAnsi="Arial" w:cs="Arial"/>
          <w:sz w:val="22"/>
          <w:szCs w:val="22"/>
        </w:rPr>
        <w:t>c</w:t>
      </w:r>
      <w:r w:rsidR="00096BF8" w:rsidRPr="00D7674A">
        <w:rPr>
          <w:rFonts w:ascii="Arial" w:hAnsi="Arial" w:cs="Arial"/>
          <w:sz w:val="22"/>
          <w:szCs w:val="22"/>
        </w:rPr>
        <w:t xml:space="preserve">h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</w:rPr>
        <w:t>Tato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nabývá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dnem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podpisu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9FC">
        <w:rPr>
          <w:rFonts w:ascii="Arial" w:hAnsi="Arial" w:cs="Arial"/>
          <w:sz w:val="22"/>
          <w:szCs w:val="22"/>
        </w:rPr>
        <w:t>obou</w:t>
      </w:r>
      <w:proofErr w:type="spellEnd"/>
      <w:r w:rsidR="00BF6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registru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</w:t>
      </w:r>
      <w:proofErr w:type="spellEnd"/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 xml:space="preserve">ch předpisů, zákona </w:t>
      </w:r>
      <w:r>
        <w:rPr>
          <w:rFonts w:ascii="Arial" w:hAnsi="Arial" w:cs="Arial"/>
          <w:sz w:val="22"/>
          <w:szCs w:val="22"/>
          <w:lang w:val="cs-CZ"/>
        </w:rPr>
        <w:lastRenderedPageBreak/>
        <w:t>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 w:rsidR="0020737B">
        <w:rPr>
          <w:rFonts w:ascii="Arial" w:hAnsi="Arial" w:cs="Arial"/>
          <w:sz w:val="22"/>
          <w:szCs w:val="22"/>
          <w:lang w:val="cs-CZ"/>
        </w:rPr>
        <w:t> Praze,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dne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A91E1B" w:rsidRPr="00512AB9" w:rsidRDefault="00101B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………………….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t>……………………….</w:t>
      </w:r>
      <w:r w:rsidR="00A91E1B" w:rsidRPr="00512AB9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 </w:t>
      </w:r>
      <w:r>
        <w:rPr>
          <w:rFonts w:ascii="Arial" w:hAnsi="Arial" w:cs="Arial"/>
          <w:sz w:val="22"/>
          <w:szCs w:val="22"/>
          <w:lang w:val="cs-CZ"/>
        </w:rPr>
        <w:t>…………………..</w:t>
      </w:r>
    </w:p>
    <w:p w:rsidR="00F239F9" w:rsidRPr="00512AB9" w:rsidRDefault="0025648E">
      <w:p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>jednatelé</w:t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>ředitel FN Brno</w:t>
      </w:r>
    </w:p>
    <w:p w:rsidR="00D62A87" w:rsidRDefault="00D62A87" w:rsidP="00F239F9">
      <w:pPr>
        <w:pStyle w:val="Nzev"/>
        <w:rPr>
          <w:sz w:val="22"/>
          <w:szCs w:val="22"/>
        </w:rPr>
        <w:sectPr w:rsidR="00D62A87" w:rsidSect="00DB1B11">
          <w:headerReference w:type="default" r:id="rId10"/>
          <w:footerReference w:type="default" r:id="rId11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25648E" w:rsidRDefault="00F239F9" w:rsidP="00D62A87">
      <w:pPr>
        <w:pStyle w:val="Nzev"/>
        <w:jc w:val="left"/>
        <w:rPr>
          <w:sz w:val="24"/>
        </w:rPr>
      </w:pPr>
      <w:r w:rsidRPr="00512AB9">
        <w:rPr>
          <w:sz w:val="24"/>
        </w:rPr>
        <w:lastRenderedPageBreak/>
        <w:t>Příloha č. 1 – cenová nabídka</w:t>
      </w:r>
    </w:p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952"/>
        <w:gridCol w:w="861"/>
        <w:gridCol w:w="875"/>
        <w:gridCol w:w="1551"/>
        <w:gridCol w:w="1122"/>
        <w:gridCol w:w="908"/>
        <w:gridCol w:w="799"/>
        <w:gridCol w:w="908"/>
        <w:gridCol w:w="1058"/>
        <w:gridCol w:w="963"/>
        <w:gridCol w:w="1347"/>
      </w:tblGrid>
      <w:tr w:rsidR="00D62A87" w:rsidTr="00D62A87">
        <w:trPr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Část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Účinná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látka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léčivého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přípravku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Velikost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balení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Předpokládané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inj.za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předpokl.množství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</w:tr>
      <w:tr w:rsidR="00D62A87" w:rsidTr="00D62A8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87" w:rsidRDefault="00D62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87" w:rsidRDefault="00D62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adalimumab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L04AB04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87" w:rsidRDefault="00D62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Humira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20 mg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20MG INJ SOL 2X0,2ML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87" w:rsidRDefault="00D62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4 855,08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441,37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4 413,71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271 884,48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24 716,72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247 167,76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  <w:tr w:rsidR="00D62A87" w:rsidTr="00D62A87">
        <w:trPr>
          <w:trHeight w:val="300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271 884,48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24 716,72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87" w:rsidRDefault="00D62A8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247 167,76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</w:tbl>
    <w:p w:rsidR="00D62A87" w:rsidRPr="00F239F9" w:rsidRDefault="00D62A87" w:rsidP="00D62A87">
      <w:pPr>
        <w:pStyle w:val="Nzev"/>
        <w:jc w:val="left"/>
        <w:rPr>
          <w:sz w:val="24"/>
        </w:rPr>
      </w:pPr>
    </w:p>
    <w:sectPr w:rsidR="00D62A87" w:rsidRPr="00F239F9" w:rsidSect="00D62A87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F8" w:rsidRDefault="00B047F8" w:rsidP="00A91E1B">
      <w:r>
        <w:separator/>
      </w:r>
    </w:p>
  </w:endnote>
  <w:endnote w:type="continuationSeparator" w:id="0">
    <w:p w:rsidR="00B047F8" w:rsidRDefault="00B047F8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FF27AA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FF27AA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F8" w:rsidRDefault="00B047F8" w:rsidP="00A91E1B">
      <w:r>
        <w:separator/>
      </w:r>
    </w:p>
  </w:footnote>
  <w:footnote w:type="continuationSeparator" w:id="0">
    <w:p w:rsidR="00B047F8" w:rsidRDefault="00B047F8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1426"/>
    <w:rsid w:val="00006A06"/>
    <w:rsid w:val="00011C3F"/>
    <w:rsid w:val="00011F84"/>
    <w:rsid w:val="00012B7E"/>
    <w:rsid w:val="0001308F"/>
    <w:rsid w:val="00022F7B"/>
    <w:rsid w:val="000321C4"/>
    <w:rsid w:val="00072FD9"/>
    <w:rsid w:val="000812AE"/>
    <w:rsid w:val="00096BF8"/>
    <w:rsid w:val="000A6661"/>
    <w:rsid w:val="000B0B05"/>
    <w:rsid w:val="000B3A36"/>
    <w:rsid w:val="000B7176"/>
    <w:rsid w:val="000C0B44"/>
    <w:rsid w:val="000C2582"/>
    <w:rsid w:val="000C5FD0"/>
    <w:rsid w:val="000C6923"/>
    <w:rsid w:val="000D5190"/>
    <w:rsid w:val="000F1A21"/>
    <w:rsid w:val="000F1B5B"/>
    <w:rsid w:val="000F582E"/>
    <w:rsid w:val="000F7E78"/>
    <w:rsid w:val="00101B5F"/>
    <w:rsid w:val="00106E5E"/>
    <w:rsid w:val="00112D52"/>
    <w:rsid w:val="00113438"/>
    <w:rsid w:val="001224C5"/>
    <w:rsid w:val="00124005"/>
    <w:rsid w:val="00126C3A"/>
    <w:rsid w:val="00131AF6"/>
    <w:rsid w:val="00133AB2"/>
    <w:rsid w:val="00141FB3"/>
    <w:rsid w:val="0014445B"/>
    <w:rsid w:val="00145E14"/>
    <w:rsid w:val="00146E75"/>
    <w:rsid w:val="001653D4"/>
    <w:rsid w:val="00187BF4"/>
    <w:rsid w:val="00194397"/>
    <w:rsid w:val="00195923"/>
    <w:rsid w:val="001A55D8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F0E13"/>
    <w:rsid w:val="001F0E1E"/>
    <w:rsid w:val="001F3ED8"/>
    <w:rsid w:val="002032F8"/>
    <w:rsid w:val="00203BCA"/>
    <w:rsid w:val="002049F6"/>
    <w:rsid w:val="0020737B"/>
    <w:rsid w:val="002118BC"/>
    <w:rsid w:val="002133AC"/>
    <w:rsid w:val="00213AB2"/>
    <w:rsid w:val="00217DAA"/>
    <w:rsid w:val="00226AEF"/>
    <w:rsid w:val="002330DC"/>
    <w:rsid w:val="0023399E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95D12"/>
    <w:rsid w:val="002A4963"/>
    <w:rsid w:val="002C265E"/>
    <w:rsid w:val="002E6F65"/>
    <w:rsid w:val="002E750A"/>
    <w:rsid w:val="002F2248"/>
    <w:rsid w:val="00305C69"/>
    <w:rsid w:val="00306E61"/>
    <w:rsid w:val="0031115D"/>
    <w:rsid w:val="003133FF"/>
    <w:rsid w:val="003161CB"/>
    <w:rsid w:val="00323C55"/>
    <w:rsid w:val="00335390"/>
    <w:rsid w:val="00335B06"/>
    <w:rsid w:val="0035275A"/>
    <w:rsid w:val="00360541"/>
    <w:rsid w:val="00361493"/>
    <w:rsid w:val="00363286"/>
    <w:rsid w:val="00364FD7"/>
    <w:rsid w:val="003654F0"/>
    <w:rsid w:val="00370677"/>
    <w:rsid w:val="00373A66"/>
    <w:rsid w:val="00374DF1"/>
    <w:rsid w:val="0037612C"/>
    <w:rsid w:val="003B2ED3"/>
    <w:rsid w:val="003E2C2C"/>
    <w:rsid w:val="003E524D"/>
    <w:rsid w:val="003E5BDA"/>
    <w:rsid w:val="003E7FD5"/>
    <w:rsid w:val="004033E5"/>
    <w:rsid w:val="00405C7A"/>
    <w:rsid w:val="00406210"/>
    <w:rsid w:val="00407FA0"/>
    <w:rsid w:val="0043209F"/>
    <w:rsid w:val="00440BD4"/>
    <w:rsid w:val="00442125"/>
    <w:rsid w:val="00445600"/>
    <w:rsid w:val="004468FC"/>
    <w:rsid w:val="00446DE4"/>
    <w:rsid w:val="004602E2"/>
    <w:rsid w:val="00464B58"/>
    <w:rsid w:val="004712BA"/>
    <w:rsid w:val="00477B13"/>
    <w:rsid w:val="004841D3"/>
    <w:rsid w:val="00485E1B"/>
    <w:rsid w:val="00486523"/>
    <w:rsid w:val="004959AE"/>
    <w:rsid w:val="00497714"/>
    <w:rsid w:val="004A3A82"/>
    <w:rsid w:val="004A533C"/>
    <w:rsid w:val="004B1F95"/>
    <w:rsid w:val="004C0EE1"/>
    <w:rsid w:val="004D6C62"/>
    <w:rsid w:val="004E4EF1"/>
    <w:rsid w:val="004E582F"/>
    <w:rsid w:val="004F368A"/>
    <w:rsid w:val="004F5F4E"/>
    <w:rsid w:val="0050050C"/>
    <w:rsid w:val="00500AE2"/>
    <w:rsid w:val="005116E8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747E5"/>
    <w:rsid w:val="00595B4A"/>
    <w:rsid w:val="005A1479"/>
    <w:rsid w:val="005B0F7D"/>
    <w:rsid w:val="005B7AC5"/>
    <w:rsid w:val="005B7DA0"/>
    <w:rsid w:val="005D1CB0"/>
    <w:rsid w:val="005D3AEF"/>
    <w:rsid w:val="005D5894"/>
    <w:rsid w:val="005E134A"/>
    <w:rsid w:val="005E7564"/>
    <w:rsid w:val="005F17CB"/>
    <w:rsid w:val="00612514"/>
    <w:rsid w:val="00613689"/>
    <w:rsid w:val="00616C8A"/>
    <w:rsid w:val="00623990"/>
    <w:rsid w:val="0062506F"/>
    <w:rsid w:val="00647946"/>
    <w:rsid w:val="00652C2E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F56"/>
    <w:rsid w:val="006E3580"/>
    <w:rsid w:val="006E6ECD"/>
    <w:rsid w:val="006F3D8D"/>
    <w:rsid w:val="006F4DCC"/>
    <w:rsid w:val="006F6053"/>
    <w:rsid w:val="006F665C"/>
    <w:rsid w:val="00701FC8"/>
    <w:rsid w:val="00706512"/>
    <w:rsid w:val="00711668"/>
    <w:rsid w:val="007124A4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C324D"/>
    <w:rsid w:val="007C331F"/>
    <w:rsid w:val="007D0D83"/>
    <w:rsid w:val="007D1DB0"/>
    <w:rsid w:val="007D4C1A"/>
    <w:rsid w:val="007D614D"/>
    <w:rsid w:val="007E69F5"/>
    <w:rsid w:val="008108AC"/>
    <w:rsid w:val="00822F9E"/>
    <w:rsid w:val="008305C4"/>
    <w:rsid w:val="008325D1"/>
    <w:rsid w:val="008333CB"/>
    <w:rsid w:val="00837053"/>
    <w:rsid w:val="008436C3"/>
    <w:rsid w:val="008442EF"/>
    <w:rsid w:val="008646B6"/>
    <w:rsid w:val="008651DC"/>
    <w:rsid w:val="00873243"/>
    <w:rsid w:val="008806C1"/>
    <w:rsid w:val="0088436B"/>
    <w:rsid w:val="0088538A"/>
    <w:rsid w:val="0089183E"/>
    <w:rsid w:val="008B0A70"/>
    <w:rsid w:val="008B30F1"/>
    <w:rsid w:val="008B4899"/>
    <w:rsid w:val="008B5084"/>
    <w:rsid w:val="008D5947"/>
    <w:rsid w:val="008E343C"/>
    <w:rsid w:val="008F1D6F"/>
    <w:rsid w:val="008F386D"/>
    <w:rsid w:val="008F741D"/>
    <w:rsid w:val="0090456F"/>
    <w:rsid w:val="009057F9"/>
    <w:rsid w:val="00906F28"/>
    <w:rsid w:val="00913CEE"/>
    <w:rsid w:val="00915212"/>
    <w:rsid w:val="0091608D"/>
    <w:rsid w:val="00925900"/>
    <w:rsid w:val="00925A14"/>
    <w:rsid w:val="00932BC6"/>
    <w:rsid w:val="0096749A"/>
    <w:rsid w:val="00974152"/>
    <w:rsid w:val="00976973"/>
    <w:rsid w:val="00977A08"/>
    <w:rsid w:val="00983317"/>
    <w:rsid w:val="009863DD"/>
    <w:rsid w:val="0099199A"/>
    <w:rsid w:val="00993C94"/>
    <w:rsid w:val="009B0717"/>
    <w:rsid w:val="009B2E01"/>
    <w:rsid w:val="009B4BD9"/>
    <w:rsid w:val="009C1EF3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10A05"/>
    <w:rsid w:val="00A163A5"/>
    <w:rsid w:val="00A203A9"/>
    <w:rsid w:val="00A20E92"/>
    <w:rsid w:val="00A21B03"/>
    <w:rsid w:val="00A24DCF"/>
    <w:rsid w:val="00A26E92"/>
    <w:rsid w:val="00A26F95"/>
    <w:rsid w:val="00A30BFD"/>
    <w:rsid w:val="00A30F01"/>
    <w:rsid w:val="00A35B8B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5BAB"/>
    <w:rsid w:val="00AC6CBA"/>
    <w:rsid w:val="00AD1D35"/>
    <w:rsid w:val="00AD3CAE"/>
    <w:rsid w:val="00AE2E14"/>
    <w:rsid w:val="00AF43F0"/>
    <w:rsid w:val="00B00599"/>
    <w:rsid w:val="00B00823"/>
    <w:rsid w:val="00B047F8"/>
    <w:rsid w:val="00B04A9C"/>
    <w:rsid w:val="00B12A06"/>
    <w:rsid w:val="00B15660"/>
    <w:rsid w:val="00B44DBE"/>
    <w:rsid w:val="00B464D1"/>
    <w:rsid w:val="00B513A6"/>
    <w:rsid w:val="00B51A63"/>
    <w:rsid w:val="00B53A3E"/>
    <w:rsid w:val="00B55862"/>
    <w:rsid w:val="00B56AC1"/>
    <w:rsid w:val="00B643C0"/>
    <w:rsid w:val="00B64B25"/>
    <w:rsid w:val="00B64C95"/>
    <w:rsid w:val="00B674A9"/>
    <w:rsid w:val="00B82A81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69FC"/>
    <w:rsid w:val="00C0065D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481D"/>
    <w:rsid w:val="00C64D2A"/>
    <w:rsid w:val="00C67102"/>
    <w:rsid w:val="00C74F4E"/>
    <w:rsid w:val="00C75BCF"/>
    <w:rsid w:val="00C8042E"/>
    <w:rsid w:val="00C917A2"/>
    <w:rsid w:val="00C933BC"/>
    <w:rsid w:val="00CA1F77"/>
    <w:rsid w:val="00CA7C65"/>
    <w:rsid w:val="00CB197A"/>
    <w:rsid w:val="00CB1B34"/>
    <w:rsid w:val="00CD173F"/>
    <w:rsid w:val="00CD32AD"/>
    <w:rsid w:val="00CE092D"/>
    <w:rsid w:val="00CF19CE"/>
    <w:rsid w:val="00CF3113"/>
    <w:rsid w:val="00CF572F"/>
    <w:rsid w:val="00D060C7"/>
    <w:rsid w:val="00D061F6"/>
    <w:rsid w:val="00D17E4D"/>
    <w:rsid w:val="00D308EA"/>
    <w:rsid w:val="00D54B5B"/>
    <w:rsid w:val="00D55672"/>
    <w:rsid w:val="00D62A87"/>
    <w:rsid w:val="00D64D22"/>
    <w:rsid w:val="00D75D03"/>
    <w:rsid w:val="00D7674A"/>
    <w:rsid w:val="00D903E2"/>
    <w:rsid w:val="00D9042C"/>
    <w:rsid w:val="00D90BC9"/>
    <w:rsid w:val="00D924DD"/>
    <w:rsid w:val="00D93399"/>
    <w:rsid w:val="00D95EE4"/>
    <w:rsid w:val="00DB1A39"/>
    <w:rsid w:val="00DB1B11"/>
    <w:rsid w:val="00DD017C"/>
    <w:rsid w:val="00DD2DAB"/>
    <w:rsid w:val="00DD30F6"/>
    <w:rsid w:val="00DE5CCA"/>
    <w:rsid w:val="00E107CF"/>
    <w:rsid w:val="00E17877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73B05"/>
    <w:rsid w:val="00E9495B"/>
    <w:rsid w:val="00EA6C58"/>
    <w:rsid w:val="00EA6DB6"/>
    <w:rsid w:val="00EB1A3F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37F7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B7912"/>
    <w:rsid w:val="00FC56B5"/>
    <w:rsid w:val="00FC6BE8"/>
    <w:rsid w:val="00FD2831"/>
    <w:rsid w:val="00FE0620"/>
    <w:rsid w:val="00FF0773"/>
    <w:rsid w:val="00FF27AA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90018-4B26-4D5A-A026-DED761DC2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930AF-9DAC-44F3-9F72-AF632ABC0374}"/>
</file>

<file path=customXml/itemProps3.xml><?xml version="1.0" encoding="utf-8"?>
<ds:datastoreItem xmlns:ds="http://schemas.openxmlformats.org/officeDocument/2006/customXml" ds:itemID="{E1F9D9D0-BBA5-460D-8103-5B39B7B4D98B}"/>
</file>

<file path=customXml/itemProps4.xml><?xml version="1.0" encoding="utf-8"?>
<ds:datastoreItem xmlns:ds="http://schemas.openxmlformats.org/officeDocument/2006/customXml" ds:itemID="{A93436B7-19E9-4DFB-AFA5-0D109DA4D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2444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Havelková Veronika</cp:lastModifiedBy>
  <cp:revision>7</cp:revision>
  <cp:lastPrinted>2018-11-22T15:36:00Z</cp:lastPrinted>
  <dcterms:created xsi:type="dcterms:W3CDTF">2018-11-08T14:03:00Z</dcterms:created>
  <dcterms:modified xsi:type="dcterms:W3CDTF">2019-02-15T12:32:00Z</dcterms:modified>
</cp:coreProperties>
</file>