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84A" w:rsidRPr="001304BF" w:rsidRDefault="00BD0171" w:rsidP="00DF3573">
      <w:pPr>
        <w:pStyle w:val="Bezmezer"/>
        <w:jc w:val="center"/>
        <w:rPr>
          <w:b/>
          <w:sz w:val="32"/>
          <w:szCs w:val="32"/>
        </w:rPr>
      </w:pPr>
      <w:r w:rsidRPr="001304BF">
        <w:rPr>
          <w:b/>
          <w:sz w:val="32"/>
          <w:szCs w:val="32"/>
        </w:rPr>
        <w:t>Obchodní smlouva</w:t>
      </w:r>
    </w:p>
    <w:p w:rsidR="00BD0171" w:rsidRPr="008B3BE0" w:rsidRDefault="00BD0171" w:rsidP="00DF3573">
      <w:pPr>
        <w:pStyle w:val="Bezmezer"/>
        <w:jc w:val="center"/>
        <w:rPr>
          <w:b/>
        </w:rPr>
      </w:pPr>
      <w:r w:rsidRPr="008B3BE0">
        <w:rPr>
          <w:b/>
        </w:rPr>
        <w:t>O poskytování softwarových služeb</w:t>
      </w:r>
    </w:p>
    <w:p w:rsidR="00BD0171" w:rsidRDefault="00BD0171" w:rsidP="00DF3573">
      <w:pPr>
        <w:pStyle w:val="Bezmezer"/>
        <w:jc w:val="center"/>
      </w:pPr>
      <w:bookmarkStart w:id="0" w:name="_GoBack"/>
      <w:bookmarkEnd w:id="0"/>
      <w:r>
        <w:t xml:space="preserve">OS </w:t>
      </w:r>
      <w:proofErr w:type="spellStart"/>
      <w:r>
        <w:t>š.v</w:t>
      </w:r>
      <w:proofErr w:type="spellEnd"/>
      <w:r>
        <w:t>/0104012</w:t>
      </w:r>
    </w:p>
    <w:p w:rsidR="00C40400" w:rsidRDefault="00C40400" w:rsidP="008B3BE0">
      <w:pPr>
        <w:ind w:left="1080"/>
        <w:jc w:val="center"/>
      </w:pPr>
    </w:p>
    <w:p w:rsidR="00C40400" w:rsidRDefault="00C40400" w:rsidP="008B3BE0">
      <w:pPr>
        <w:ind w:left="1080"/>
        <w:jc w:val="center"/>
      </w:pPr>
    </w:p>
    <w:p w:rsidR="00082ED7" w:rsidRDefault="00082ED7" w:rsidP="008B3BE0">
      <w:pPr>
        <w:ind w:left="1080"/>
        <w:jc w:val="center"/>
      </w:pPr>
    </w:p>
    <w:p w:rsidR="00BD0171" w:rsidRPr="00C40400" w:rsidRDefault="00C40400" w:rsidP="00C40400">
      <w:pPr>
        <w:ind w:left="1080"/>
        <w:rPr>
          <w:b/>
        </w:rPr>
      </w:pPr>
      <w:r>
        <w:t xml:space="preserve">                                                        </w:t>
      </w:r>
      <w:r w:rsidRPr="00C40400">
        <w:rPr>
          <w:b/>
        </w:rPr>
        <w:t xml:space="preserve"> I. </w:t>
      </w:r>
      <w:r w:rsidR="00BD0171" w:rsidRPr="00C40400">
        <w:rPr>
          <w:b/>
        </w:rPr>
        <w:t>Smluvní strany</w:t>
      </w:r>
    </w:p>
    <w:p w:rsidR="00BD0171" w:rsidRDefault="00BD0171" w:rsidP="00734398">
      <w:pPr>
        <w:pStyle w:val="Bezmezer"/>
      </w:pPr>
      <w:r w:rsidRPr="00C40400">
        <w:rPr>
          <w:b/>
          <w:u w:val="single"/>
        </w:rPr>
        <w:t>Poskytovatel služby:</w:t>
      </w:r>
      <w:r>
        <w:tab/>
      </w:r>
      <w:r w:rsidRPr="00C40400">
        <w:rPr>
          <w:b/>
        </w:rPr>
        <w:t>Kvasar, spol. s r.o.</w:t>
      </w:r>
    </w:p>
    <w:p w:rsidR="00BD0171" w:rsidRDefault="00BD0171" w:rsidP="00734398">
      <w:pPr>
        <w:pStyle w:val="Bezmezer"/>
      </w:pPr>
      <w:r>
        <w:tab/>
      </w:r>
      <w:r>
        <w:tab/>
      </w:r>
      <w:r>
        <w:tab/>
        <w:t>Zapsána v OR u KOS v Brně dne 28.3.1991, oddíl C, vložka 907</w:t>
      </w:r>
    </w:p>
    <w:p w:rsidR="00BD0171" w:rsidRDefault="00BD0171" w:rsidP="00734398">
      <w:pPr>
        <w:pStyle w:val="Bezmezer"/>
      </w:pPr>
      <w:r>
        <w:tab/>
      </w:r>
      <w:r>
        <w:tab/>
      </w:r>
      <w:r>
        <w:tab/>
        <w:t xml:space="preserve">Kvítková 3687/52, </w:t>
      </w:r>
      <w:proofErr w:type="spellStart"/>
      <w:r>
        <w:t>P.O.Box</w:t>
      </w:r>
      <w:proofErr w:type="spellEnd"/>
      <w:r>
        <w:t xml:space="preserve"> 141, Zlín</w:t>
      </w:r>
    </w:p>
    <w:p w:rsidR="00BD0171" w:rsidRDefault="00BD0171" w:rsidP="00734398">
      <w:pPr>
        <w:pStyle w:val="Bezmezer"/>
      </w:pPr>
      <w:r>
        <w:tab/>
      </w:r>
      <w:r>
        <w:tab/>
      </w:r>
      <w:r>
        <w:tab/>
        <w:t xml:space="preserve">Statutární zástupce: </w:t>
      </w:r>
      <w:r w:rsidR="00E91FCD">
        <w:t>R</w:t>
      </w:r>
      <w:r>
        <w:t xml:space="preserve">NDr. Vladimír </w:t>
      </w:r>
      <w:proofErr w:type="spellStart"/>
      <w:r>
        <w:t>Anth</w:t>
      </w:r>
      <w:proofErr w:type="spellEnd"/>
    </w:p>
    <w:p w:rsidR="00BD0171" w:rsidRDefault="00BD0171" w:rsidP="00734398">
      <w:pPr>
        <w:pStyle w:val="Bezmezer"/>
      </w:pPr>
      <w:r>
        <w:tab/>
      </w:r>
      <w:r>
        <w:tab/>
      </w:r>
      <w:r>
        <w:tab/>
        <w:t>bankovní spojení: Komerční banka – pobočka Zlín</w:t>
      </w:r>
    </w:p>
    <w:p w:rsidR="00BD0171" w:rsidRDefault="00BD0171" w:rsidP="00734398">
      <w:pPr>
        <w:pStyle w:val="Bezmezer"/>
      </w:pPr>
      <w:r>
        <w:tab/>
      </w:r>
      <w:r>
        <w:tab/>
      </w:r>
      <w:r>
        <w:tab/>
        <w:t>číslo účtu: 61545-661/0100</w:t>
      </w:r>
    </w:p>
    <w:p w:rsidR="00BD0171" w:rsidRDefault="00BD0171" w:rsidP="00734398">
      <w:pPr>
        <w:pStyle w:val="Bezmezer"/>
      </w:pPr>
      <w:r>
        <w:tab/>
      </w:r>
      <w:r>
        <w:tab/>
      </w:r>
      <w:r>
        <w:tab/>
        <w:t>IČ: 00059135</w:t>
      </w:r>
    </w:p>
    <w:p w:rsidR="00BD0171" w:rsidRDefault="00BD0171" w:rsidP="00734398">
      <w:pPr>
        <w:pStyle w:val="Bezmezer"/>
      </w:pPr>
      <w:r>
        <w:tab/>
      </w:r>
      <w:r>
        <w:tab/>
      </w:r>
      <w:r>
        <w:tab/>
        <w:t>DIČ: 303-00569135</w:t>
      </w:r>
    </w:p>
    <w:p w:rsidR="00BD0171" w:rsidRDefault="00BD0171" w:rsidP="00734398">
      <w:pPr>
        <w:pStyle w:val="Bezmezer"/>
      </w:pPr>
      <w:r>
        <w:tab/>
      </w:r>
      <w:r>
        <w:tab/>
      </w:r>
      <w:r>
        <w:tab/>
        <w:t>Tel./fax: 577 433 300, 577 212 500 / 577 213</w:t>
      </w:r>
      <w:r w:rsidR="00734398">
        <w:t> </w:t>
      </w:r>
      <w:r>
        <w:t>339</w:t>
      </w:r>
    </w:p>
    <w:p w:rsidR="00BD0171" w:rsidRDefault="00BD0171" w:rsidP="00734398">
      <w:pPr>
        <w:pStyle w:val="Bezmezer"/>
      </w:pPr>
    </w:p>
    <w:p w:rsidR="00734398" w:rsidRDefault="00734398" w:rsidP="00C40400">
      <w:pPr>
        <w:pStyle w:val="Bezmezer"/>
        <w:jc w:val="center"/>
      </w:pPr>
      <w:r>
        <w:t>(dále jen poskytovatel)</w:t>
      </w:r>
    </w:p>
    <w:p w:rsidR="00734398" w:rsidRDefault="00734398" w:rsidP="00734398">
      <w:pPr>
        <w:pStyle w:val="Bezmezer"/>
      </w:pPr>
    </w:p>
    <w:p w:rsidR="00734398" w:rsidRDefault="00734398" w:rsidP="00734398">
      <w:pPr>
        <w:pStyle w:val="Bezmezer"/>
      </w:pPr>
      <w:r w:rsidRPr="00C40400">
        <w:rPr>
          <w:b/>
          <w:u w:val="single"/>
        </w:rPr>
        <w:t>Objednatel služby:</w:t>
      </w:r>
      <w:r>
        <w:tab/>
      </w:r>
      <w:r w:rsidRPr="00C40400">
        <w:rPr>
          <w:b/>
        </w:rPr>
        <w:t>Mateřská škola Zlín, U Dřevnice 206, příspěvková organizace</w:t>
      </w:r>
    </w:p>
    <w:p w:rsidR="00734398" w:rsidRDefault="00734398" w:rsidP="00734398">
      <w:pPr>
        <w:pStyle w:val="Bezmezer"/>
      </w:pPr>
      <w:r>
        <w:tab/>
      </w:r>
      <w:r>
        <w:tab/>
      </w:r>
      <w:r>
        <w:tab/>
        <w:t>Statutární zástupce. Mgr. Ivana Vymětalová</w:t>
      </w:r>
    </w:p>
    <w:p w:rsidR="00734398" w:rsidRDefault="00734398" w:rsidP="00734398">
      <w:pPr>
        <w:pStyle w:val="Bezmezer"/>
      </w:pPr>
      <w:r>
        <w:tab/>
      </w:r>
      <w:r>
        <w:tab/>
      </w:r>
      <w:r>
        <w:tab/>
        <w:t>Bankovní spojení: KB</w:t>
      </w:r>
    </w:p>
    <w:p w:rsidR="00734398" w:rsidRDefault="00734398" w:rsidP="00734398">
      <w:pPr>
        <w:pStyle w:val="Bezmezer"/>
      </w:pPr>
      <w:r>
        <w:tab/>
      </w:r>
      <w:r>
        <w:tab/>
      </w:r>
      <w:r>
        <w:tab/>
        <w:t>Číslo účtu: 279030720237</w:t>
      </w:r>
    </w:p>
    <w:p w:rsidR="00734398" w:rsidRDefault="00734398" w:rsidP="00734398">
      <w:pPr>
        <w:pStyle w:val="Bezmezer"/>
      </w:pPr>
      <w:r>
        <w:tab/>
      </w:r>
      <w:r>
        <w:tab/>
      </w:r>
      <w:r>
        <w:tab/>
        <w:t>IČ: 71007792</w:t>
      </w:r>
    </w:p>
    <w:p w:rsidR="00734398" w:rsidRDefault="00734398" w:rsidP="00C40400">
      <w:pPr>
        <w:pStyle w:val="Bezmezer"/>
        <w:jc w:val="center"/>
      </w:pPr>
      <w:r>
        <w:t>(dále jen objednatel)</w:t>
      </w:r>
    </w:p>
    <w:p w:rsidR="00C40400" w:rsidRDefault="00C40400" w:rsidP="00C40400">
      <w:pPr>
        <w:pStyle w:val="Bezmezer"/>
        <w:jc w:val="center"/>
      </w:pPr>
    </w:p>
    <w:p w:rsidR="00734398" w:rsidRDefault="00734398" w:rsidP="00734398">
      <w:pPr>
        <w:pStyle w:val="Bezmezer"/>
      </w:pPr>
    </w:p>
    <w:p w:rsidR="00C40400" w:rsidRDefault="00C40400" w:rsidP="00734398">
      <w:pPr>
        <w:pStyle w:val="Bezmezer"/>
      </w:pPr>
    </w:p>
    <w:p w:rsidR="00734398" w:rsidRPr="00C40400" w:rsidRDefault="00C40400" w:rsidP="00C40400">
      <w:pPr>
        <w:pStyle w:val="Bezmezer"/>
        <w:ind w:left="1080"/>
        <w:rPr>
          <w:b/>
          <w:u w:val="single"/>
        </w:rPr>
      </w:pPr>
      <w:r>
        <w:t xml:space="preserve">                                                  </w:t>
      </w:r>
      <w:r w:rsidRPr="00C40400">
        <w:rPr>
          <w:b/>
        </w:rPr>
        <w:t xml:space="preserve">   </w:t>
      </w:r>
      <w:r w:rsidRPr="00C40400">
        <w:rPr>
          <w:b/>
          <w:u w:val="single"/>
        </w:rPr>
        <w:t xml:space="preserve">I. </w:t>
      </w:r>
      <w:r w:rsidR="00734398" w:rsidRPr="00C40400">
        <w:rPr>
          <w:b/>
          <w:u w:val="single"/>
        </w:rPr>
        <w:t>Předmět smlouvy</w:t>
      </w:r>
    </w:p>
    <w:p w:rsidR="00C40400" w:rsidRDefault="00C40400" w:rsidP="00734398">
      <w:pPr>
        <w:pStyle w:val="Bezmezer"/>
      </w:pPr>
    </w:p>
    <w:p w:rsidR="00734398" w:rsidRDefault="00734398" w:rsidP="00734398">
      <w:pPr>
        <w:pStyle w:val="Bezmezer"/>
      </w:pPr>
      <w:r>
        <w:t>Poskytovatel zabezpečí zpracování mzdové uzávěrky objednatele dle podkladů předaných objednatelem.</w:t>
      </w:r>
    </w:p>
    <w:p w:rsidR="00734398" w:rsidRDefault="00734398" w:rsidP="00734398">
      <w:pPr>
        <w:pStyle w:val="Bezmezer"/>
      </w:pPr>
    </w:p>
    <w:p w:rsidR="00082ED7" w:rsidRDefault="00082ED7" w:rsidP="00734398">
      <w:pPr>
        <w:pStyle w:val="Bezmezer"/>
      </w:pPr>
    </w:p>
    <w:p w:rsidR="00734398" w:rsidRPr="00C40400" w:rsidRDefault="00C40400" w:rsidP="00C40400">
      <w:pPr>
        <w:pStyle w:val="Bezmezer"/>
        <w:ind w:left="360"/>
        <w:rPr>
          <w:b/>
          <w:u w:val="single"/>
        </w:rPr>
      </w:pPr>
      <w:r>
        <w:t xml:space="preserve">                                                             </w:t>
      </w:r>
      <w:r w:rsidRPr="00C40400">
        <w:rPr>
          <w:b/>
          <w:u w:val="single"/>
        </w:rPr>
        <w:t xml:space="preserve">II. </w:t>
      </w:r>
      <w:r w:rsidR="00734398" w:rsidRPr="00C40400">
        <w:rPr>
          <w:b/>
          <w:u w:val="single"/>
        </w:rPr>
        <w:t>Způsob a termíny plnění</w:t>
      </w:r>
    </w:p>
    <w:p w:rsidR="00C40400" w:rsidRDefault="00C40400" w:rsidP="00734398">
      <w:pPr>
        <w:pStyle w:val="Bezmezer"/>
      </w:pPr>
    </w:p>
    <w:p w:rsidR="00734398" w:rsidRDefault="00734398" w:rsidP="00734398">
      <w:pPr>
        <w:pStyle w:val="Bezmezer"/>
      </w:pPr>
      <w:r>
        <w:t>Podklady pro zpracování měsíční mzdové uzávěrky budou poskytovateli předány k</w:t>
      </w:r>
      <w:r w:rsidR="008B3768">
        <w:t> 5. pracovnímu dni následujícího měsíce na adrese poskytovatele.</w:t>
      </w:r>
    </w:p>
    <w:p w:rsidR="008B3768" w:rsidRDefault="008B3768" w:rsidP="00734398">
      <w:pPr>
        <w:pStyle w:val="Bezmezer"/>
      </w:pPr>
    </w:p>
    <w:p w:rsidR="008B3768" w:rsidRPr="00C40400" w:rsidRDefault="008B3768" w:rsidP="00734398">
      <w:pPr>
        <w:pStyle w:val="Bezmezer"/>
        <w:rPr>
          <w:b/>
          <w:u w:val="single"/>
        </w:rPr>
      </w:pPr>
      <w:r w:rsidRPr="00C40400">
        <w:rPr>
          <w:b/>
          <w:u w:val="single"/>
        </w:rPr>
        <w:t>Podklady od objednatele budou obsahovat</w:t>
      </w:r>
    </w:p>
    <w:p w:rsidR="008B3768" w:rsidRDefault="008B3768" w:rsidP="008B3768">
      <w:pPr>
        <w:pStyle w:val="Bezmezer"/>
        <w:numPr>
          <w:ilvl w:val="0"/>
          <w:numId w:val="3"/>
        </w:numPr>
      </w:pPr>
      <w:r>
        <w:t>Evidenční docházky pro všechny zaměstnance,</w:t>
      </w:r>
    </w:p>
    <w:p w:rsidR="008B3768" w:rsidRDefault="008B3768" w:rsidP="008B3768">
      <w:pPr>
        <w:pStyle w:val="Bezmezer"/>
        <w:numPr>
          <w:ilvl w:val="0"/>
          <w:numId w:val="3"/>
        </w:numPr>
      </w:pPr>
      <w:r>
        <w:t>Výši hrubé mzdy u dohod, výši odměn, příplatků,</w:t>
      </w:r>
    </w:p>
    <w:p w:rsidR="008B3768" w:rsidRDefault="008B3768" w:rsidP="008B3768">
      <w:pPr>
        <w:pStyle w:val="Bezmezer"/>
        <w:numPr>
          <w:ilvl w:val="0"/>
          <w:numId w:val="3"/>
        </w:numPr>
      </w:pPr>
      <w:r>
        <w:t>Změny tarifů u časových a měsíčních mezd,</w:t>
      </w:r>
    </w:p>
    <w:p w:rsidR="008B3768" w:rsidRDefault="008B3768" w:rsidP="008B3768">
      <w:pPr>
        <w:pStyle w:val="Bezmezer"/>
        <w:numPr>
          <w:ilvl w:val="0"/>
          <w:numId w:val="3"/>
        </w:numPr>
      </w:pPr>
      <w:r>
        <w:t>U nových příjmů vyplněnou osobní kartu (formulář poskytovatele),</w:t>
      </w:r>
    </w:p>
    <w:p w:rsidR="008B3768" w:rsidRDefault="008B3768" w:rsidP="008B3768">
      <w:pPr>
        <w:pStyle w:val="Bezmezer"/>
      </w:pPr>
    </w:p>
    <w:p w:rsidR="008B3768" w:rsidRDefault="008B3768" w:rsidP="008B3768">
      <w:pPr>
        <w:pStyle w:val="Bezmezer"/>
      </w:pPr>
      <w:r>
        <w:t>Změny v prvotních dokladech, zejména v daňových prohlášeních, v dokladech o přihlášení pracovníka ke zdravotnímu, sociálnímu pojištění, v dokladech o výplatě ne</w:t>
      </w:r>
      <w:r w:rsidR="00C40400">
        <w:t>m</w:t>
      </w:r>
      <w:r>
        <w:t xml:space="preserve">ocenských dávek, státních dávek a státem refundovaných náhrad mzdy </w:t>
      </w:r>
      <w:r w:rsidRPr="00C40400">
        <w:rPr>
          <w:b/>
        </w:rPr>
        <w:t>předkládá objednavatel písemně.</w:t>
      </w:r>
    </w:p>
    <w:p w:rsidR="008B3768" w:rsidRDefault="008B3768" w:rsidP="008B3768">
      <w:pPr>
        <w:pStyle w:val="Bezmezer"/>
      </w:pPr>
    </w:p>
    <w:p w:rsidR="008B3768" w:rsidRPr="00C40400" w:rsidRDefault="008B3768" w:rsidP="008B3768">
      <w:pPr>
        <w:pStyle w:val="Bezmezer"/>
        <w:rPr>
          <w:b/>
          <w:u w:val="single"/>
        </w:rPr>
      </w:pPr>
      <w:r w:rsidRPr="00C40400">
        <w:rPr>
          <w:b/>
          <w:u w:val="single"/>
        </w:rPr>
        <w:t>Součástí zpracování jsou tyto činnosti:</w:t>
      </w:r>
    </w:p>
    <w:p w:rsidR="008B3768" w:rsidRDefault="008B3768" w:rsidP="008B3768">
      <w:pPr>
        <w:pStyle w:val="Bezmezer"/>
      </w:pPr>
    </w:p>
    <w:p w:rsidR="008B3768" w:rsidRDefault="008B3768" w:rsidP="008B3768">
      <w:pPr>
        <w:pStyle w:val="Bezmezer"/>
      </w:pPr>
      <w:r>
        <w:t>Výpočet a kontrola tarifních stupňů, čistých mezd, odvodů na sociální a zdravotní pojištění, odvodů zálohové a srážkové daně, čtvrtletní zpracování, roční zpracování (daňové řízení, evidenční listy důchodového zabezpečení), příležitostná zpracování (dávky sociálního zabezpečení, pomoc při důchodových řízeních) a následující výst</w:t>
      </w:r>
      <w:r w:rsidR="00C40400">
        <w:t>u</w:t>
      </w:r>
      <w:r>
        <w:t>py:</w:t>
      </w:r>
    </w:p>
    <w:p w:rsidR="00C40400" w:rsidRDefault="00C40400" w:rsidP="008B3768">
      <w:pPr>
        <w:pStyle w:val="Bezmezer"/>
        <w:rPr>
          <w:b/>
        </w:rPr>
      </w:pPr>
    </w:p>
    <w:p w:rsidR="008B3768" w:rsidRPr="00C40400" w:rsidRDefault="008B3768" w:rsidP="008B3768">
      <w:pPr>
        <w:pStyle w:val="Bezmezer"/>
        <w:rPr>
          <w:b/>
        </w:rPr>
      </w:pPr>
      <w:r w:rsidRPr="00C40400">
        <w:rPr>
          <w:b/>
        </w:rPr>
        <w:t>Měsíční:</w:t>
      </w:r>
    </w:p>
    <w:p w:rsidR="008B3768" w:rsidRDefault="008B3768" w:rsidP="008B3768">
      <w:pPr>
        <w:pStyle w:val="Bezmezer"/>
      </w:pPr>
      <w:r>
        <w:tab/>
        <w:t>Kontrolní sestava mezd</w:t>
      </w:r>
    </w:p>
    <w:p w:rsidR="008B3768" w:rsidRDefault="008B3768" w:rsidP="008B3768">
      <w:pPr>
        <w:pStyle w:val="Bezmezer"/>
      </w:pPr>
      <w:r>
        <w:tab/>
        <w:t>Sestava zdravotního a s</w:t>
      </w:r>
      <w:r w:rsidR="00C40400">
        <w:t>o</w:t>
      </w:r>
      <w:r>
        <w:t>ciál</w:t>
      </w:r>
      <w:r w:rsidR="00C40400">
        <w:t>ního p</w:t>
      </w:r>
      <w:r>
        <w:t>ojištění</w:t>
      </w:r>
    </w:p>
    <w:p w:rsidR="008B3768" w:rsidRDefault="008B3768" w:rsidP="008B3768">
      <w:pPr>
        <w:pStyle w:val="Bezmezer"/>
        <w:ind w:firstLine="708"/>
      </w:pPr>
      <w:r>
        <w:t>Vyměřovací základ pro OSSZ nebo evidence nemocenských dávek</w:t>
      </w:r>
    </w:p>
    <w:p w:rsidR="008B3768" w:rsidRDefault="008B3768" w:rsidP="008B3768">
      <w:pPr>
        <w:pStyle w:val="Bezmezer"/>
        <w:ind w:firstLine="708"/>
      </w:pPr>
      <w:r>
        <w:t>Sestava srážek ze mzdy (volitelně)</w:t>
      </w:r>
    </w:p>
    <w:p w:rsidR="008B3768" w:rsidRDefault="008B3768" w:rsidP="008B3768">
      <w:pPr>
        <w:pStyle w:val="Bezmezer"/>
      </w:pPr>
      <w:r>
        <w:tab/>
      </w:r>
      <w:r w:rsidR="002D2A55">
        <w:t>Výplatní lístky</w:t>
      </w:r>
    </w:p>
    <w:p w:rsidR="002D2A55" w:rsidRDefault="002D2A55" w:rsidP="008B3768">
      <w:pPr>
        <w:pStyle w:val="Bezmezer"/>
      </w:pPr>
      <w:r>
        <w:tab/>
        <w:t>Podpisové listiny</w:t>
      </w:r>
    </w:p>
    <w:p w:rsidR="002D2A55" w:rsidRDefault="002D2A55" w:rsidP="008B3768">
      <w:pPr>
        <w:pStyle w:val="Bezmezer"/>
      </w:pPr>
      <w:r>
        <w:tab/>
        <w:t>Bezhotovostní příkazy</w:t>
      </w:r>
    </w:p>
    <w:p w:rsidR="002D2A55" w:rsidRDefault="002D2A55" w:rsidP="008B3768">
      <w:pPr>
        <w:pStyle w:val="Bezmezer"/>
      </w:pPr>
      <w:r>
        <w:tab/>
        <w:t>Seznamy poštovních poukázek (volitelně)</w:t>
      </w:r>
    </w:p>
    <w:p w:rsidR="002D2A55" w:rsidRDefault="002D2A55" w:rsidP="008B3768">
      <w:pPr>
        <w:pStyle w:val="Bezmezer"/>
      </w:pPr>
      <w:r>
        <w:tab/>
        <w:t>Celková rekapitulace</w:t>
      </w:r>
    </w:p>
    <w:p w:rsidR="002D2A55" w:rsidRDefault="002D2A55" w:rsidP="008B3768">
      <w:pPr>
        <w:pStyle w:val="Bezmezer"/>
      </w:pPr>
      <w:r>
        <w:tab/>
        <w:t>Rekapitulace po střediscích (volitelně)</w:t>
      </w:r>
    </w:p>
    <w:p w:rsidR="002D2A55" w:rsidRPr="00C40400" w:rsidRDefault="002D2A55" w:rsidP="008B3768">
      <w:pPr>
        <w:pStyle w:val="Bezmezer"/>
        <w:rPr>
          <w:b/>
        </w:rPr>
      </w:pPr>
      <w:r w:rsidRPr="00C40400">
        <w:rPr>
          <w:b/>
        </w:rPr>
        <w:t>Čtvrtletní:</w:t>
      </w:r>
    </w:p>
    <w:p w:rsidR="002D2A55" w:rsidRDefault="002D2A55" w:rsidP="008B3768">
      <w:pPr>
        <w:pStyle w:val="Bezmezer"/>
      </w:pPr>
      <w:r>
        <w:tab/>
        <w:t>Čtvrtletní zpracování – výpočet průměrů</w:t>
      </w:r>
    </w:p>
    <w:p w:rsidR="002D2A55" w:rsidRDefault="002D2A55" w:rsidP="008B3768">
      <w:pPr>
        <w:pStyle w:val="Bezmezer"/>
      </w:pPr>
      <w:r>
        <w:tab/>
        <w:t xml:space="preserve">Čtvrtletní výkazy (P 1-04 a P 2-04, pro vybrané subjekty </w:t>
      </w:r>
      <w:proofErr w:type="spellStart"/>
      <w:r>
        <w:t>Úr</w:t>
      </w:r>
      <w:proofErr w:type="spellEnd"/>
      <w:r>
        <w:t xml:space="preserve"> 1-02 a ISPV)</w:t>
      </w:r>
    </w:p>
    <w:p w:rsidR="002D2A55" w:rsidRPr="00C40400" w:rsidRDefault="002D2A55" w:rsidP="008B3768">
      <w:pPr>
        <w:pStyle w:val="Bezmezer"/>
        <w:rPr>
          <w:b/>
        </w:rPr>
      </w:pPr>
      <w:r w:rsidRPr="00C40400">
        <w:rPr>
          <w:b/>
        </w:rPr>
        <w:t>Při ročním zpracování:</w:t>
      </w:r>
    </w:p>
    <w:p w:rsidR="002D2A55" w:rsidRDefault="002D2A55" w:rsidP="008B3768">
      <w:pPr>
        <w:pStyle w:val="Bezmezer"/>
      </w:pPr>
      <w:r>
        <w:tab/>
        <w:t>Mzdové listy</w:t>
      </w:r>
    </w:p>
    <w:p w:rsidR="002D2A55" w:rsidRDefault="002D2A55" w:rsidP="008B3768">
      <w:pPr>
        <w:pStyle w:val="Bezmezer"/>
      </w:pPr>
      <w:r>
        <w:tab/>
        <w:t>Evidenční listy důchodového zabezpečení</w:t>
      </w:r>
    </w:p>
    <w:p w:rsidR="002D2A55" w:rsidRDefault="002D2A55" w:rsidP="002D2A55">
      <w:pPr>
        <w:pStyle w:val="Bezmezer"/>
        <w:ind w:firstLine="708"/>
      </w:pPr>
      <w:r>
        <w:t>Na žádost pracovníka:</w:t>
      </w:r>
    </w:p>
    <w:p w:rsidR="002D2A55" w:rsidRDefault="002D2A55" w:rsidP="002D2A55">
      <w:pPr>
        <w:pStyle w:val="Bezmezer"/>
        <w:ind w:firstLine="708"/>
      </w:pPr>
      <w:r>
        <w:t>Potvrzení příjmu ze závislé činnosti nebo</w:t>
      </w:r>
    </w:p>
    <w:p w:rsidR="002D2A55" w:rsidRDefault="002D2A55" w:rsidP="008B3768">
      <w:pPr>
        <w:pStyle w:val="Bezmezer"/>
      </w:pPr>
      <w:r>
        <w:tab/>
        <w:t>Roční daňové vyrovnání</w:t>
      </w:r>
    </w:p>
    <w:p w:rsidR="002D2A55" w:rsidRPr="00C40400" w:rsidRDefault="002D2A55" w:rsidP="008B3768">
      <w:pPr>
        <w:pStyle w:val="Bezmezer"/>
        <w:rPr>
          <w:b/>
        </w:rPr>
      </w:pPr>
      <w:r w:rsidRPr="00C40400">
        <w:rPr>
          <w:b/>
        </w:rPr>
        <w:t>Příležitostně:</w:t>
      </w:r>
    </w:p>
    <w:p w:rsidR="002D2A55" w:rsidRDefault="002D2A55" w:rsidP="008B3768">
      <w:pPr>
        <w:pStyle w:val="Bezmezer"/>
      </w:pPr>
      <w:r>
        <w:tab/>
        <w:t>Platové postupy</w:t>
      </w:r>
    </w:p>
    <w:p w:rsidR="002D2A55" w:rsidRDefault="002D2A55" w:rsidP="008B3768">
      <w:pPr>
        <w:pStyle w:val="Bezmezer"/>
      </w:pPr>
      <w:r>
        <w:tab/>
        <w:t>Další platy</w:t>
      </w:r>
    </w:p>
    <w:p w:rsidR="002D2A55" w:rsidRDefault="002D2A55" w:rsidP="008B3768">
      <w:pPr>
        <w:pStyle w:val="Bezmezer"/>
      </w:pPr>
      <w:r>
        <w:tab/>
        <w:t>Potvrzení pro půjčky</w:t>
      </w:r>
    </w:p>
    <w:p w:rsidR="002D2A55" w:rsidRDefault="002D2A55" w:rsidP="008B3768">
      <w:pPr>
        <w:pStyle w:val="Bezmezer"/>
      </w:pPr>
    </w:p>
    <w:p w:rsidR="002D2A55" w:rsidRDefault="002D2A55" w:rsidP="008B3768">
      <w:pPr>
        <w:pStyle w:val="Bezmezer"/>
      </w:pPr>
      <w:r>
        <w:t>Výstupy si může pověřený pracovník objednatele převzít na adrese poskytovatele k 10. pracovnímu dni následujícího měsíce.</w:t>
      </w:r>
    </w:p>
    <w:p w:rsidR="002D2A55" w:rsidRDefault="002D2A55" w:rsidP="008B3768">
      <w:pPr>
        <w:pStyle w:val="Bezmezer"/>
      </w:pPr>
      <w:r>
        <w:t>Na žádost objednatele budou pracovníci poskytovatele účastni u kontrol finanč</w:t>
      </w:r>
      <w:r w:rsidR="00C40400">
        <w:t>n</w:t>
      </w:r>
      <w:r>
        <w:t>ího úřadu, okresní správy sociálního zabezpečení a zdravotních pojišťoven.</w:t>
      </w:r>
    </w:p>
    <w:p w:rsidR="002D2A55" w:rsidRDefault="002D2A55" w:rsidP="008B3768">
      <w:pPr>
        <w:pStyle w:val="Bezmezer"/>
      </w:pPr>
      <w:r>
        <w:t>Přihlášky a odhlášky na zdravotní a sociální pojištění pro své pracovníky zajišťuje objednavatel. Důchodová řízení pro své pracovníky zajišťuje objednavatel.</w:t>
      </w:r>
    </w:p>
    <w:p w:rsidR="002D2A55" w:rsidRDefault="002D2A55" w:rsidP="008B3768">
      <w:pPr>
        <w:pStyle w:val="Bezmezer"/>
      </w:pPr>
    </w:p>
    <w:p w:rsidR="00082ED7" w:rsidRDefault="00C40400" w:rsidP="00C40400">
      <w:pPr>
        <w:pStyle w:val="Bezmezer"/>
        <w:ind w:left="360"/>
        <w:rPr>
          <w:b/>
        </w:rPr>
      </w:pPr>
      <w:r w:rsidRPr="00C40400">
        <w:rPr>
          <w:b/>
        </w:rPr>
        <w:t xml:space="preserve">                                                 </w:t>
      </w:r>
    </w:p>
    <w:p w:rsidR="002D2A55" w:rsidRPr="00C40400" w:rsidRDefault="00082ED7" w:rsidP="00C40400">
      <w:pPr>
        <w:pStyle w:val="Bezmezer"/>
        <w:ind w:left="360"/>
        <w:rPr>
          <w:b/>
          <w:u w:val="single"/>
        </w:rPr>
      </w:pPr>
      <w:r>
        <w:rPr>
          <w:b/>
        </w:rPr>
        <w:t xml:space="preserve">                                                   </w:t>
      </w:r>
      <w:r w:rsidR="00C40400" w:rsidRPr="00C40400">
        <w:rPr>
          <w:b/>
        </w:rPr>
        <w:t xml:space="preserve">       </w:t>
      </w:r>
      <w:r w:rsidR="00C40400" w:rsidRPr="00C40400">
        <w:rPr>
          <w:b/>
          <w:u w:val="single"/>
        </w:rPr>
        <w:t xml:space="preserve">III. </w:t>
      </w:r>
      <w:r w:rsidR="002D2A55" w:rsidRPr="00C40400">
        <w:rPr>
          <w:b/>
          <w:u w:val="single"/>
        </w:rPr>
        <w:t>Cena a způsob fakturace</w:t>
      </w:r>
    </w:p>
    <w:p w:rsidR="00C40400" w:rsidRPr="00C40400" w:rsidRDefault="00C40400" w:rsidP="002D2A55">
      <w:pPr>
        <w:pStyle w:val="Bezmezer"/>
        <w:rPr>
          <w:b/>
        </w:rPr>
      </w:pPr>
    </w:p>
    <w:p w:rsidR="002D2A55" w:rsidRPr="00C40400" w:rsidRDefault="002D2A55" w:rsidP="002D2A55">
      <w:pPr>
        <w:pStyle w:val="Bezmezer"/>
        <w:rPr>
          <w:b/>
        </w:rPr>
      </w:pPr>
      <w:r w:rsidRPr="00C40400">
        <w:rPr>
          <w:b/>
        </w:rPr>
        <w:t>Poskytovatel se s objednavatelem dohodl</w:t>
      </w:r>
      <w:r w:rsidR="00C40400" w:rsidRPr="00C40400">
        <w:rPr>
          <w:b/>
        </w:rPr>
        <w:t>i</w:t>
      </w:r>
      <w:r w:rsidRPr="00C40400">
        <w:rPr>
          <w:b/>
        </w:rPr>
        <w:t xml:space="preserve"> na tomto ceníku služeb:</w:t>
      </w:r>
    </w:p>
    <w:p w:rsidR="002D2A55" w:rsidRPr="00C40400" w:rsidRDefault="002D2A55" w:rsidP="002D2A55">
      <w:pPr>
        <w:pStyle w:val="Bezmezer"/>
        <w:rPr>
          <w:i/>
        </w:rPr>
      </w:pPr>
    </w:p>
    <w:p w:rsidR="002D2A55" w:rsidRPr="00C40400" w:rsidRDefault="002D2A55" w:rsidP="002D2A55">
      <w:pPr>
        <w:pStyle w:val="Bezmezer"/>
        <w:rPr>
          <w:i/>
        </w:rPr>
      </w:pPr>
      <w:r w:rsidRPr="00C40400">
        <w:rPr>
          <w:i/>
        </w:rPr>
        <w:t>(všechny ceny jsou bez 22</w:t>
      </w:r>
      <w:r w:rsidR="00C40400">
        <w:rPr>
          <w:i/>
        </w:rPr>
        <w:t xml:space="preserve"> </w:t>
      </w:r>
      <w:r w:rsidRPr="00C40400">
        <w:rPr>
          <w:i/>
        </w:rPr>
        <w:t>% DPH)</w:t>
      </w:r>
    </w:p>
    <w:p w:rsidR="002D2A55" w:rsidRDefault="002D2A55" w:rsidP="002D2A55">
      <w:pPr>
        <w:pStyle w:val="Bezmezer"/>
      </w:pPr>
    </w:p>
    <w:p w:rsidR="002D2A55" w:rsidRPr="00C40400" w:rsidRDefault="002D2A55" w:rsidP="002D2A55">
      <w:pPr>
        <w:pStyle w:val="Bezmezer"/>
        <w:rPr>
          <w:u w:val="single"/>
        </w:rPr>
      </w:pPr>
      <w:r w:rsidRPr="00C40400">
        <w:rPr>
          <w:u w:val="single"/>
        </w:rPr>
        <w:t>Poplatky za zpracování:</w:t>
      </w:r>
    </w:p>
    <w:p w:rsidR="002D2A55" w:rsidRDefault="002D2A55" w:rsidP="002D2A55">
      <w:pPr>
        <w:pStyle w:val="Bezmezer"/>
      </w:pPr>
    </w:p>
    <w:p w:rsidR="00CA5739" w:rsidRDefault="00CA5739" w:rsidP="00CA5739">
      <w:pPr>
        <w:pStyle w:val="Bezmezer"/>
        <w:numPr>
          <w:ilvl w:val="0"/>
          <w:numId w:val="3"/>
        </w:numPr>
      </w:pPr>
      <w:r>
        <w:t xml:space="preserve">Příjem nové osoby, propuštění pracovníka, zpracování mzdy, </w:t>
      </w:r>
    </w:p>
    <w:p w:rsidR="00CA5739" w:rsidRDefault="00CA5739" w:rsidP="00CA5739">
      <w:pPr>
        <w:pStyle w:val="Bezmezer"/>
        <w:ind w:left="360" w:firstLine="348"/>
      </w:pPr>
      <w:r>
        <w:t xml:space="preserve">roční zpracování, dohody o pracovní činnosti, </w:t>
      </w:r>
    </w:p>
    <w:p w:rsidR="002D2A55" w:rsidRPr="00C40400" w:rsidRDefault="00CA5739" w:rsidP="00CA5739">
      <w:pPr>
        <w:pStyle w:val="Bezmezer"/>
        <w:ind w:left="360" w:firstLine="348"/>
        <w:rPr>
          <w:b/>
        </w:rPr>
      </w:pPr>
      <w:r>
        <w:t xml:space="preserve">dohody a provedení práce 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C40400">
        <w:t xml:space="preserve">  </w:t>
      </w:r>
      <w:r w:rsidRPr="00C40400">
        <w:rPr>
          <w:b/>
        </w:rPr>
        <w:t>80</w:t>
      </w:r>
      <w:proofErr w:type="gramEnd"/>
      <w:r w:rsidRPr="00C40400">
        <w:rPr>
          <w:b/>
        </w:rPr>
        <w:t>,- Kč/osoba</w:t>
      </w:r>
    </w:p>
    <w:p w:rsidR="00CA5739" w:rsidRDefault="00CA5739" w:rsidP="00CA5739">
      <w:pPr>
        <w:pStyle w:val="Bezmezer"/>
        <w:ind w:left="360" w:firstLine="348"/>
      </w:pPr>
    </w:p>
    <w:p w:rsidR="00CA5739" w:rsidRPr="00C40400" w:rsidRDefault="00CA5739" w:rsidP="00CA5739">
      <w:pPr>
        <w:pStyle w:val="Bezmezer"/>
        <w:numPr>
          <w:ilvl w:val="0"/>
          <w:numId w:val="3"/>
        </w:numPr>
        <w:rPr>
          <w:b/>
        </w:rPr>
      </w:pPr>
      <w:r>
        <w:t>Roční zúčtování daně ze závislé činnosti</w:t>
      </w:r>
      <w:r>
        <w:tab/>
      </w:r>
      <w:r>
        <w:tab/>
      </w:r>
      <w:r>
        <w:tab/>
      </w:r>
      <w:r w:rsidRPr="00C40400">
        <w:rPr>
          <w:b/>
        </w:rPr>
        <w:t xml:space="preserve">100,- </w:t>
      </w:r>
      <w:r w:rsidR="00C40400">
        <w:rPr>
          <w:b/>
        </w:rPr>
        <w:t>K</w:t>
      </w:r>
      <w:r w:rsidRPr="00C40400">
        <w:rPr>
          <w:b/>
        </w:rPr>
        <w:t>č/osoba</w:t>
      </w:r>
    </w:p>
    <w:p w:rsidR="00C40400" w:rsidRDefault="00C40400" w:rsidP="00CA5739">
      <w:pPr>
        <w:pStyle w:val="Bezmezer"/>
      </w:pPr>
    </w:p>
    <w:p w:rsidR="00CA5739" w:rsidRDefault="00CA5739" w:rsidP="00CA5739">
      <w:pPr>
        <w:pStyle w:val="Bezmezer"/>
      </w:pPr>
      <w:r>
        <w:t>Objednatel hradí cestovní náklady spojené s poskytnutím uvedených služeb.</w:t>
      </w:r>
    </w:p>
    <w:p w:rsidR="00CA5739" w:rsidRDefault="00CA5739" w:rsidP="00CA5739">
      <w:pPr>
        <w:pStyle w:val="Bezmezer"/>
      </w:pPr>
      <w:r>
        <w:t>Ceny jsou stanoveny pro všechny d</w:t>
      </w:r>
      <w:r w:rsidR="00C40400">
        <w:t>r</w:t>
      </w:r>
      <w:r>
        <w:t>uhy pracovního poměru dle zákoníku práce, tedy i pro externí pracovníky objednatele.</w:t>
      </w:r>
    </w:p>
    <w:p w:rsidR="00CA5739" w:rsidRDefault="00CA5739" w:rsidP="00CA5739">
      <w:pPr>
        <w:pStyle w:val="Bezmezer"/>
      </w:pPr>
    </w:p>
    <w:p w:rsidR="00CA5739" w:rsidRDefault="00CA5739" w:rsidP="00CA5739">
      <w:pPr>
        <w:pStyle w:val="Bezmezer"/>
      </w:pPr>
      <w:r>
        <w:t xml:space="preserve">Ceny jsou stanoveny na dobu neurčitou, dodavatel si vyhrazuje právo jejich zvýšení v případě 5 % inflace ve sledovaném období, nejvýše do </w:t>
      </w:r>
      <w:r w:rsidR="00C40400">
        <w:t>v</w:t>
      </w:r>
      <w:r>
        <w:t>ýše inflace. V tomto případě změny sazby DPH může bý</w:t>
      </w:r>
      <w:r w:rsidR="00C40400">
        <w:t>t</w:t>
      </w:r>
      <w:r>
        <w:t xml:space="preserve"> rovněž cena odpovídajícím způsobem upravena.</w:t>
      </w:r>
    </w:p>
    <w:p w:rsidR="00CA5739" w:rsidRDefault="00CA5739" w:rsidP="00CA5739">
      <w:pPr>
        <w:pStyle w:val="Bezmezer"/>
      </w:pPr>
    </w:p>
    <w:p w:rsidR="00CA5739" w:rsidRDefault="00CA5739" w:rsidP="00CA5739">
      <w:pPr>
        <w:pStyle w:val="Bezmezer"/>
      </w:pPr>
      <w:r>
        <w:t>Poskytovatel vystaví fakturu nejpozději do 20. kalendářního dne měsíce následujícího po měsíci, za který byl výpočet mezd proveden. Pokud nebude faktura uhrazena v termínu splatnosti, nebude poskytovatelem v následujícím měsíci předmětná služba poskytnuta.</w:t>
      </w:r>
    </w:p>
    <w:p w:rsidR="00CA5739" w:rsidRDefault="00CA5739" w:rsidP="00CA5739">
      <w:pPr>
        <w:pStyle w:val="Bezmezer"/>
      </w:pPr>
      <w:r>
        <w:t>V případě opakovaného prodlení úhrady faktur, má poskytovatel právo předat objednateli výsledky poskytnuté služby až po zaplacení dlužné částky. Další poskytované služby bude objednatel hradit poskytovateli v hotovosti při převzetí těchto služeb.</w:t>
      </w:r>
    </w:p>
    <w:p w:rsidR="00DF3573" w:rsidRDefault="00DF3573" w:rsidP="00CA5739">
      <w:pPr>
        <w:pStyle w:val="Bezmezer"/>
      </w:pPr>
    </w:p>
    <w:p w:rsidR="00082ED7" w:rsidRDefault="00082ED7" w:rsidP="00C40400">
      <w:pPr>
        <w:pStyle w:val="Bezmezer"/>
        <w:ind w:left="360"/>
      </w:pPr>
    </w:p>
    <w:p w:rsidR="00DF3573" w:rsidRPr="00C40400" w:rsidRDefault="00C40400" w:rsidP="00C40400">
      <w:pPr>
        <w:pStyle w:val="Bezmezer"/>
        <w:ind w:left="360"/>
        <w:rPr>
          <w:b/>
          <w:u w:val="single"/>
        </w:rPr>
      </w:pPr>
      <w:r>
        <w:t xml:space="preserve">                                                            </w:t>
      </w:r>
      <w:r w:rsidRPr="00C40400">
        <w:rPr>
          <w:b/>
          <w:u w:val="single"/>
        </w:rPr>
        <w:t xml:space="preserve">IV. </w:t>
      </w:r>
      <w:r w:rsidR="00DF3573" w:rsidRPr="00C40400">
        <w:rPr>
          <w:b/>
          <w:u w:val="single"/>
        </w:rPr>
        <w:t>Odpovědnost za vady</w:t>
      </w:r>
    </w:p>
    <w:p w:rsidR="00082ED7" w:rsidRDefault="00082ED7" w:rsidP="00DF3573">
      <w:pPr>
        <w:pStyle w:val="Bezmezer"/>
      </w:pPr>
    </w:p>
    <w:p w:rsidR="00DF3573" w:rsidRDefault="00DF3573" w:rsidP="00DF3573">
      <w:pPr>
        <w:pStyle w:val="Bezmezer"/>
      </w:pPr>
      <w:r>
        <w:t>Poskytovatel neodpovídá za chyby v podkladech objednatele, ze kterých budou mzdy zpracovány.</w:t>
      </w:r>
    </w:p>
    <w:p w:rsidR="00DF3573" w:rsidRDefault="00DF3573" w:rsidP="00DF3573">
      <w:pPr>
        <w:pStyle w:val="Bezmezer"/>
      </w:pPr>
      <w:r>
        <w:t>Po</w:t>
      </w:r>
      <w:r w:rsidR="00C40400">
        <w:t>s</w:t>
      </w:r>
      <w:r>
        <w:t>kytovatel odpovídá za zpracování mzdové uzávěrky z podkladů připravených odpovědnou osobou pověřenou objednatelem za jejich přípravu a kon</w:t>
      </w:r>
      <w:r w:rsidR="00C40400">
        <w:t>t</w:t>
      </w:r>
      <w:r>
        <w:t>rolu a za archivaci počítačových dat objednatele.</w:t>
      </w:r>
    </w:p>
    <w:p w:rsidR="00DF3573" w:rsidRDefault="00DF3573" w:rsidP="00DF3573">
      <w:pPr>
        <w:pStyle w:val="Bezmezer"/>
      </w:pPr>
    </w:p>
    <w:p w:rsidR="00082ED7" w:rsidRDefault="00082ED7" w:rsidP="00082ED7">
      <w:pPr>
        <w:pStyle w:val="Bezmezer"/>
        <w:ind w:left="360"/>
        <w:rPr>
          <w:b/>
        </w:rPr>
      </w:pPr>
    </w:p>
    <w:p w:rsidR="00DF3573" w:rsidRDefault="00082ED7" w:rsidP="00082ED7">
      <w:pPr>
        <w:pStyle w:val="Bezmezer"/>
        <w:ind w:left="360"/>
        <w:rPr>
          <w:b/>
          <w:u w:val="single"/>
        </w:rPr>
      </w:pPr>
      <w:r w:rsidRPr="00082ED7">
        <w:rPr>
          <w:b/>
        </w:rPr>
        <w:t xml:space="preserve">                                                            </w:t>
      </w:r>
      <w:r w:rsidRPr="00082ED7">
        <w:rPr>
          <w:b/>
          <w:u w:val="single"/>
        </w:rPr>
        <w:t xml:space="preserve">V. </w:t>
      </w:r>
      <w:r w:rsidR="00DF3573" w:rsidRPr="00082ED7">
        <w:rPr>
          <w:b/>
          <w:u w:val="single"/>
        </w:rPr>
        <w:t>Závěrečná ustanovení</w:t>
      </w:r>
    </w:p>
    <w:p w:rsidR="00082ED7" w:rsidRPr="00082ED7" w:rsidRDefault="00082ED7" w:rsidP="00082ED7">
      <w:pPr>
        <w:pStyle w:val="Bezmezer"/>
        <w:ind w:left="360"/>
        <w:rPr>
          <w:b/>
          <w:u w:val="single"/>
        </w:rPr>
      </w:pPr>
    </w:p>
    <w:p w:rsidR="00DF3573" w:rsidRDefault="00DF3573" w:rsidP="00DF3573">
      <w:pPr>
        <w:pStyle w:val="Bezmezer"/>
        <w:numPr>
          <w:ilvl w:val="0"/>
          <w:numId w:val="4"/>
        </w:numPr>
      </w:pPr>
      <w:r>
        <w:t>Tato smlouva je vyhotovena ve dvou stejnopisech, z nichž každá strana obdrží jedno vyhotovení.</w:t>
      </w:r>
    </w:p>
    <w:p w:rsidR="00DF3573" w:rsidRDefault="00DF3573" w:rsidP="00DF3573">
      <w:pPr>
        <w:pStyle w:val="Bezmezer"/>
        <w:numPr>
          <w:ilvl w:val="0"/>
          <w:numId w:val="4"/>
        </w:numPr>
      </w:pPr>
      <w:r>
        <w:t>Výpovědní lhůta této OS je dva měsíce a počíná běžet prvním dnem měsíce následujícího po písemném doručení výpovědi.</w:t>
      </w:r>
    </w:p>
    <w:p w:rsidR="00DF3573" w:rsidRDefault="00DF3573" w:rsidP="00DF3573">
      <w:pPr>
        <w:pStyle w:val="Bezmezer"/>
        <w:numPr>
          <w:ilvl w:val="0"/>
          <w:numId w:val="2"/>
        </w:numPr>
      </w:pPr>
      <w:r>
        <w:t>Zvláštní ujednání</w:t>
      </w:r>
    </w:p>
    <w:p w:rsidR="00082ED7" w:rsidRDefault="00082ED7" w:rsidP="00DF3573">
      <w:pPr>
        <w:pStyle w:val="Bezmezer"/>
      </w:pPr>
    </w:p>
    <w:p w:rsidR="00DF3573" w:rsidRDefault="00DF3573" w:rsidP="00DF3573">
      <w:pPr>
        <w:pStyle w:val="Bezmezer"/>
      </w:pPr>
      <w:r>
        <w:t>Jakék</w:t>
      </w:r>
      <w:r w:rsidR="00082ED7">
        <w:t>o</w:t>
      </w:r>
      <w:r>
        <w:t>li změny či doplňky této obchodní smlouvy musí být uvedeny jako příloha k této OS na zvláštních listech</w:t>
      </w:r>
      <w:r w:rsidR="00082ED7">
        <w:t xml:space="preserve"> </w:t>
      </w:r>
      <w:r>
        <w:t>s datem podpisu a podpisem zákonných zástupců obou zúčastněných stran. To znamená, že případné doplňky vepsané do smlouvy nebo připsané na poslední list smlouvy pod podpisy jsou neplatné.</w:t>
      </w:r>
    </w:p>
    <w:p w:rsidR="00DF3573" w:rsidRDefault="00DF3573" w:rsidP="00DF3573">
      <w:pPr>
        <w:pStyle w:val="Bezmezer"/>
      </w:pPr>
    </w:p>
    <w:p w:rsidR="00082ED7" w:rsidRDefault="00082ED7" w:rsidP="00DF3573">
      <w:pPr>
        <w:pStyle w:val="Bezmezer"/>
      </w:pPr>
    </w:p>
    <w:p w:rsidR="00082ED7" w:rsidRDefault="00082ED7" w:rsidP="00DF3573">
      <w:pPr>
        <w:pStyle w:val="Bezmezer"/>
      </w:pPr>
    </w:p>
    <w:p w:rsidR="00082ED7" w:rsidRDefault="00082ED7" w:rsidP="00DF3573">
      <w:pPr>
        <w:pStyle w:val="Bezmezer"/>
      </w:pPr>
    </w:p>
    <w:p w:rsidR="00DF3573" w:rsidRDefault="00DF3573" w:rsidP="00DF3573">
      <w:pPr>
        <w:pStyle w:val="Bezmezer"/>
      </w:pPr>
      <w:r>
        <w:t>Ve Zlíně: 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 xml:space="preserve">Ve Zlíně </w:t>
      </w:r>
      <w:proofErr w:type="gramStart"/>
      <w:r>
        <w:t>dne:…</w:t>
      </w:r>
      <w:proofErr w:type="gramEnd"/>
      <w:r>
        <w:t>……………………………</w:t>
      </w:r>
    </w:p>
    <w:p w:rsidR="00DF3573" w:rsidRDefault="00DF3573" w:rsidP="00DF3573">
      <w:pPr>
        <w:pStyle w:val="Bezmezer"/>
      </w:pPr>
    </w:p>
    <w:p w:rsidR="00082ED7" w:rsidRDefault="00082ED7" w:rsidP="00DF3573">
      <w:pPr>
        <w:pStyle w:val="Bezmezer"/>
      </w:pPr>
    </w:p>
    <w:p w:rsidR="00082ED7" w:rsidRDefault="00082ED7" w:rsidP="00DF3573">
      <w:pPr>
        <w:pStyle w:val="Bezmezer"/>
      </w:pPr>
    </w:p>
    <w:p w:rsidR="00082ED7" w:rsidRDefault="00082ED7" w:rsidP="00DF3573">
      <w:pPr>
        <w:pStyle w:val="Bezmezer"/>
      </w:pPr>
    </w:p>
    <w:p w:rsidR="00DF3573" w:rsidRDefault="00DF3573" w:rsidP="00DF3573">
      <w:pPr>
        <w:pStyle w:val="Bezmezer"/>
      </w:pPr>
      <w:r>
        <w:t>Za poskytovatele:</w:t>
      </w:r>
      <w:r>
        <w:tab/>
      </w:r>
      <w:r>
        <w:tab/>
      </w:r>
      <w:r>
        <w:tab/>
      </w:r>
      <w:r>
        <w:tab/>
      </w:r>
      <w:r>
        <w:tab/>
        <w:t>Za objednatele:</w:t>
      </w:r>
      <w:r>
        <w:tab/>
        <w:t xml:space="preserve"> </w:t>
      </w:r>
    </w:p>
    <w:sectPr w:rsidR="00DF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5777A"/>
    <w:multiLevelType w:val="hybridMultilevel"/>
    <w:tmpl w:val="6FB60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7E9"/>
    <w:multiLevelType w:val="hybridMultilevel"/>
    <w:tmpl w:val="F1501A6A"/>
    <w:lvl w:ilvl="0" w:tplc="7144B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7486C"/>
    <w:multiLevelType w:val="hybridMultilevel"/>
    <w:tmpl w:val="CB1A1F54"/>
    <w:lvl w:ilvl="0" w:tplc="A3626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05E59"/>
    <w:multiLevelType w:val="hybridMultilevel"/>
    <w:tmpl w:val="8FAC29A4"/>
    <w:lvl w:ilvl="0" w:tplc="53067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54AAC"/>
    <w:multiLevelType w:val="hybridMultilevel"/>
    <w:tmpl w:val="7160D5C6"/>
    <w:lvl w:ilvl="0" w:tplc="A2CE30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37F34"/>
    <w:multiLevelType w:val="hybridMultilevel"/>
    <w:tmpl w:val="AD648574"/>
    <w:lvl w:ilvl="0" w:tplc="980CA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0E1D"/>
    <w:multiLevelType w:val="hybridMultilevel"/>
    <w:tmpl w:val="08CA857C"/>
    <w:lvl w:ilvl="0" w:tplc="D17E4D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947DF4"/>
    <w:multiLevelType w:val="hybridMultilevel"/>
    <w:tmpl w:val="AD901158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71"/>
    <w:rsid w:val="00082ED7"/>
    <w:rsid w:val="001304BF"/>
    <w:rsid w:val="002D2A55"/>
    <w:rsid w:val="006D684A"/>
    <w:rsid w:val="00734398"/>
    <w:rsid w:val="008B3768"/>
    <w:rsid w:val="008B3BE0"/>
    <w:rsid w:val="00BD0171"/>
    <w:rsid w:val="00C40400"/>
    <w:rsid w:val="00CA5739"/>
    <w:rsid w:val="00DF3573"/>
    <w:rsid w:val="00E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3420"/>
  <w15:chartTrackingRefBased/>
  <w15:docId w15:val="{69D3AF3A-2E5C-4800-B2CB-33394AAB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171"/>
    <w:pPr>
      <w:ind w:left="720"/>
      <w:contextualSpacing/>
    </w:pPr>
  </w:style>
  <w:style w:type="paragraph" w:styleId="Bezmezer">
    <w:name w:val="No Spacing"/>
    <w:uiPriority w:val="1"/>
    <w:qFormat/>
    <w:rsid w:val="00734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1F55-3027-4EF3-AECF-88F1E60D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820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2019-02-15T19:10:00Z</dcterms:created>
  <dcterms:modified xsi:type="dcterms:W3CDTF">2019-02-15T20:14:00Z</dcterms:modified>
</cp:coreProperties>
</file>