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89" w:rsidRPr="000E5289" w:rsidRDefault="000E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Calibri" w:hAnsi="Calibri" w:cs="Arial"/>
          <w:sz w:val="22"/>
          <w:szCs w:val="22"/>
          <w:lang w:val="cs-CZ"/>
        </w:rPr>
      </w:pPr>
    </w:p>
    <w:p w:rsidR="000E5289" w:rsidRPr="00BB1CB3" w:rsidRDefault="000E5289" w:rsidP="002F01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hAnsi="Calibri" w:cs="Arial"/>
          <w:b/>
          <w:sz w:val="40"/>
          <w:szCs w:val="46"/>
          <w:lang w:val="cs-CZ"/>
        </w:rPr>
      </w:pPr>
    </w:p>
    <w:p w:rsidR="000E5289" w:rsidRPr="00BB1CB3" w:rsidRDefault="000E5289" w:rsidP="002F01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hAnsi="Calibri" w:cs="Arial"/>
          <w:b/>
          <w:sz w:val="40"/>
          <w:szCs w:val="46"/>
          <w:lang w:val="cs-CZ"/>
        </w:rPr>
      </w:pPr>
    </w:p>
    <w:p w:rsidR="00BB1CB3" w:rsidRPr="00BB1CB3" w:rsidRDefault="00BB1CB3" w:rsidP="002F01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ascii="Calibri" w:hAnsi="Calibri" w:cs="Arial"/>
          <w:b/>
          <w:sz w:val="28"/>
          <w:szCs w:val="46"/>
          <w:lang w:val="cs-CZ"/>
        </w:rPr>
      </w:pPr>
    </w:p>
    <w:p w:rsidR="005263CA" w:rsidRDefault="005263CA" w:rsidP="005263CA">
      <w:pPr>
        <w:tabs>
          <w:tab w:val="left" w:pos="708"/>
          <w:tab w:val="left" w:pos="1416"/>
          <w:tab w:val="left" w:pos="2124"/>
          <w:tab w:val="left" w:pos="2832"/>
          <w:tab w:val="left" w:pos="3540"/>
          <w:tab w:val="left" w:pos="4248"/>
          <w:tab w:val="left" w:pos="4956"/>
          <w:tab w:val="left" w:pos="5664"/>
        </w:tabs>
        <w:spacing w:line="360" w:lineRule="auto"/>
        <w:rPr>
          <w:rFonts w:ascii="Calibri" w:hAnsi="Calibri" w:cs="Arial"/>
          <w:b/>
          <w:sz w:val="24"/>
          <w:szCs w:val="30"/>
          <w:lang w:val="cs-CZ"/>
        </w:rPr>
        <w:sectPr w:rsidR="005263CA" w:rsidSect="000E5289">
          <w:pgSz w:w="11900" w:h="16840"/>
          <w:pgMar w:top="1440" w:right="1080" w:bottom="1440" w:left="1080" w:header="709" w:footer="850" w:gutter="0"/>
          <w:cols w:space="720"/>
          <w:titlePg/>
          <w:docGrid w:linePitch="272"/>
        </w:sect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color w:val="auto"/>
          <w:sz w:val="32"/>
          <w:szCs w:val="32"/>
          <w:bdr w:val="none" w:sz="0" w:space="0" w:color="auto"/>
          <w:lang w:val="cs-CZ"/>
        </w:rPr>
      </w:pPr>
      <w:r w:rsidRPr="005263CA">
        <w:rPr>
          <w:rFonts w:ascii="Calibri" w:eastAsia="Calibri" w:hAnsi="Calibri" w:cs="Calibri"/>
          <w:b/>
          <w:color w:val="auto"/>
          <w:sz w:val="32"/>
          <w:szCs w:val="32"/>
          <w:bdr w:val="none" w:sz="0" w:space="0" w:color="auto"/>
          <w:lang w:val="cs-CZ"/>
        </w:rPr>
        <w:lastRenderedPageBreak/>
        <w:t xml:space="preserve">Smlouva o poskytování tiskových služeb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b/>
          <w:noProof/>
          <w:color w:val="auto"/>
          <w:sz w:val="22"/>
          <w:szCs w:val="22"/>
          <w:bdr w:val="none" w:sz="0" w:space="0" w:color="auto"/>
          <w:lang w:val="cs-CZ" w:eastAsia="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b/>
          <w:noProof/>
          <w:color w:val="auto"/>
          <w:sz w:val="22"/>
          <w:szCs w:val="22"/>
          <w:bdr w:val="none" w:sz="0" w:space="0" w:color="auto"/>
          <w:lang w:val="cs-CZ" w:eastAsia="cs-CZ"/>
        </w:rPr>
      </w:pPr>
      <w:r w:rsidRPr="005263CA">
        <w:rPr>
          <w:rFonts w:ascii="Calibri" w:eastAsia="Calibri" w:hAnsi="Calibri" w:cs="Calibri"/>
          <w:b/>
          <w:noProof/>
          <w:color w:val="auto"/>
          <w:sz w:val="22"/>
          <w:szCs w:val="22"/>
          <w:bdr w:val="none" w:sz="0" w:space="0" w:color="auto"/>
          <w:lang w:val="cs-CZ" w:eastAsia="cs-CZ"/>
        </w:rPr>
        <w:br/>
        <w:t xml:space="preserve">číslo smlouvy:            </w:t>
      </w:r>
      <w:r w:rsidR="00E5268A">
        <w:rPr>
          <w:rFonts w:ascii="Calibri" w:eastAsia="Calibri" w:hAnsi="Calibri" w:cs="Calibri"/>
          <w:b/>
          <w:noProof/>
          <w:color w:val="auto"/>
          <w:sz w:val="22"/>
          <w:szCs w:val="22"/>
          <w:bdr w:val="none" w:sz="0" w:space="0" w:color="auto"/>
          <w:lang w:val="cs-CZ" w:eastAsia="cs-CZ"/>
        </w:rPr>
        <w:tab/>
        <w:t>3558_2019_01</w:t>
      </w:r>
      <w:r w:rsidR="00384B49">
        <w:rPr>
          <w:rFonts w:ascii="Calibri" w:eastAsia="Calibri" w:hAnsi="Calibri" w:cs="Calibri"/>
          <w:b/>
          <w:noProof/>
          <w:color w:val="auto"/>
          <w:sz w:val="22"/>
          <w:szCs w:val="22"/>
          <w:bdr w:val="none" w:sz="0" w:space="0" w:color="auto"/>
          <w:lang w:val="cs-CZ" w:eastAsia="cs-CZ"/>
        </w:rPr>
        <w:t>5</w:t>
      </w:r>
      <w:r w:rsidR="00E5268A">
        <w:rPr>
          <w:rFonts w:ascii="Calibri" w:eastAsia="Calibri" w:hAnsi="Calibri" w:cs="Calibri"/>
          <w:b/>
          <w:noProof/>
          <w:color w:val="auto"/>
          <w:sz w:val="22"/>
          <w:szCs w:val="22"/>
          <w:bdr w:val="none" w:sz="0" w:space="0" w:color="auto"/>
          <w:lang w:val="cs-CZ" w:eastAsia="cs-CZ"/>
        </w:rPr>
        <w:t>_OVA_PR</w:t>
      </w:r>
      <w:r w:rsidR="00035E86">
        <w:rPr>
          <w:rFonts w:ascii="Calibri" w:eastAsia="Calibri" w:hAnsi="Calibri" w:cs="Calibri"/>
          <w:b/>
          <w:noProof/>
          <w:color w:val="auto"/>
          <w:sz w:val="22"/>
          <w:szCs w:val="22"/>
          <w:bdr w:val="none" w:sz="0" w:space="0" w:color="auto"/>
          <w:lang w:val="cs-CZ" w:eastAsia="cs-CZ"/>
        </w:rPr>
        <w:tab/>
      </w:r>
      <w:r w:rsidRPr="005263CA">
        <w:rPr>
          <w:rFonts w:ascii="Calibri" w:eastAsia="Calibri" w:hAnsi="Calibri" w:cs="Calibri"/>
          <w:b/>
          <w:noProof/>
          <w:color w:val="auto"/>
          <w:sz w:val="22"/>
          <w:szCs w:val="22"/>
          <w:bdr w:val="none" w:sz="0" w:space="0" w:color="auto"/>
          <w:lang w:val="cs-CZ" w:eastAsia="cs-CZ"/>
        </w:rPr>
        <w:t xml:space="preserve">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b/>
          <w:noProof/>
          <w:color w:val="auto"/>
          <w:sz w:val="22"/>
          <w:szCs w:val="22"/>
          <w:bdr w:val="none" w:sz="0" w:space="0" w:color="auto"/>
          <w:lang w:val="cs-CZ" w:eastAsia="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b/>
          <w:noProof/>
          <w:color w:val="auto"/>
          <w:sz w:val="22"/>
          <w:szCs w:val="22"/>
          <w:bdr w:val="none" w:sz="0" w:space="0" w:color="auto"/>
          <w:lang w:val="cs-CZ" w:eastAsia="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b/>
          <w:snapToGrid w:val="0"/>
          <w:color w:val="auto"/>
          <w:sz w:val="22"/>
          <w:szCs w:val="22"/>
          <w:bdr w:val="none" w:sz="0" w:space="0" w:color="auto"/>
          <w:lang w:val="cs-CZ"/>
        </w:rPr>
      </w:pPr>
      <w:r w:rsidRPr="005263CA">
        <w:rPr>
          <w:rFonts w:ascii="Calibri" w:eastAsia="Calibri" w:hAnsi="Calibri" w:cs="Calibri"/>
          <w:b/>
          <w:snapToGrid w:val="0"/>
          <w:color w:val="auto"/>
          <w:sz w:val="22"/>
          <w:szCs w:val="22"/>
          <w:bdr w:val="none" w:sz="0" w:space="0" w:color="auto"/>
          <w:lang w:val="cs-CZ"/>
        </w:rPr>
        <w:t>Smluvní strany</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Poskytovatel:</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t>Z + M Partner, spol. s r. o.</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Sídlo:</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t>Valchařská 3261/17, Moravská Ostrava, 702 00 Ostrava</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IČ:</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t>26843935</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DIČ:</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t>CZ699003336</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Bankovní spojení:</w:t>
      </w:r>
      <w:r w:rsidRPr="005263CA">
        <w:rPr>
          <w:rFonts w:ascii="Calibri" w:eastAsia="Calibri" w:hAnsi="Calibri" w:cs="Calibri"/>
          <w:color w:val="auto"/>
          <w:sz w:val="22"/>
          <w:szCs w:val="22"/>
          <w:bdr w:val="none" w:sz="0" w:space="0" w:color="auto"/>
          <w:lang w:val="cs-CZ"/>
        </w:rPr>
        <w:tab/>
      </w:r>
      <w:r w:rsidR="003567FE">
        <w:rPr>
          <w:rFonts w:ascii="Calibri" w:eastAsia="Calibri" w:hAnsi="Calibri" w:cs="Calibri"/>
          <w:color w:val="auto"/>
          <w:sz w:val="22"/>
          <w:szCs w:val="22"/>
          <w:bdr w:val="none" w:sz="0" w:space="0" w:color="auto"/>
          <w:lang w:val="cs-CZ"/>
        </w:rPr>
        <w:t>XXXXXXXXXXXXXXXXXXXXXXXXXXX</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Číslo účtu:</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sidR="003567FE">
        <w:rPr>
          <w:rFonts w:ascii="Calibri" w:eastAsia="Calibri" w:hAnsi="Calibri" w:cs="Calibri"/>
          <w:color w:val="auto"/>
          <w:sz w:val="22"/>
          <w:szCs w:val="22"/>
          <w:bdr w:val="none" w:sz="0" w:space="0" w:color="auto"/>
          <w:lang w:val="cs-CZ"/>
        </w:rPr>
        <w:t>XXXXXXXXXXXXXXXXXXXXXXXXXX</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Zastoupena:</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t>Davidem Ševčíkem, jednatelem</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Zapsaná v obchodním rejstříku u Krajského soudu v Ostravě, oddíl C, vložka 40340</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a</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bookmarkStart w:id="0" w:name="_Hlk500751047"/>
      <w:r w:rsidRPr="005263CA">
        <w:rPr>
          <w:rFonts w:ascii="Calibri" w:eastAsia="Calibri" w:hAnsi="Calibri" w:cs="Calibri"/>
          <w:color w:val="auto"/>
          <w:sz w:val="22"/>
          <w:szCs w:val="22"/>
          <w:bdr w:val="none" w:sz="0" w:space="0" w:color="auto"/>
          <w:lang w:val="cs-CZ"/>
        </w:rPr>
        <w:t>Objednatel:</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Zaměstnanecká pojišťovna Škoda</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Sídlo:</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Husova 302</w:t>
      </w:r>
      <w:r w:rsidR="006467C7">
        <w:rPr>
          <w:rFonts w:ascii="Calibri" w:eastAsia="Calibri" w:hAnsi="Calibri" w:cs="Calibri"/>
          <w:color w:val="auto"/>
          <w:sz w:val="22"/>
          <w:szCs w:val="22"/>
          <w:bdr w:val="none" w:sz="0" w:space="0" w:color="auto"/>
          <w:lang w:val="cs-CZ"/>
        </w:rPr>
        <w:t>/5</w:t>
      </w:r>
      <w:r>
        <w:rPr>
          <w:rFonts w:ascii="Calibri" w:eastAsia="Calibri" w:hAnsi="Calibri" w:cs="Calibri"/>
          <w:color w:val="auto"/>
          <w:sz w:val="22"/>
          <w:szCs w:val="22"/>
          <w:bdr w:val="none" w:sz="0" w:space="0" w:color="auto"/>
          <w:lang w:val="cs-CZ"/>
        </w:rPr>
        <w:t>, 293 01 Mladá Boleslav</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Zastoupena:</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Ing. Darinou Ulmanovou, MBA, ředitelkou</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IČ:</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46354182</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DIČ:</w:t>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CZ46354182</w:t>
      </w:r>
    </w:p>
    <w:bookmarkEnd w:id="0"/>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 xml:space="preserve">Zapsaná v obchodním rejstříku u </w:t>
      </w:r>
      <w:r>
        <w:rPr>
          <w:rFonts w:ascii="Calibri" w:eastAsia="Calibri" w:hAnsi="Calibri" w:cs="Calibri"/>
          <w:color w:val="auto"/>
          <w:sz w:val="22"/>
          <w:szCs w:val="22"/>
          <w:bdr w:val="none" w:sz="0" w:space="0" w:color="auto"/>
          <w:lang w:val="cs-CZ"/>
        </w:rPr>
        <w:t>Městského</w:t>
      </w:r>
      <w:r w:rsidRPr="005263CA">
        <w:rPr>
          <w:rFonts w:ascii="Calibri" w:eastAsia="Calibri" w:hAnsi="Calibri" w:cs="Calibri"/>
          <w:color w:val="auto"/>
          <w:sz w:val="22"/>
          <w:szCs w:val="22"/>
          <w:bdr w:val="none" w:sz="0" w:space="0" w:color="auto"/>
          <w:lang w:val="cs-CZ"/>
        </w:rPr>
        <w:t xml:space="preserve"> soudu v </w:t>
      </w:r>
      <w:r>
        <w:rPr>
          <w:rFonts w:ascii="Calibri" w:eastAsia="Calibri" w:hAnsi="Calibri" w:cs="Calibri"/>
          <w:color w:val="auto"/>
          <w:sz w:val="22"/>
          <w:szCs w:val="22"/>
          <w:bdr w:val="none" w:sz="0" w:space="0" w:color="auto"/>
          <w:lang w:val="cs-CZ"/>
        </w:rPr>
        <w:t>Praze</w:t>
      </w:r>
      <w:r w:rsidRPr="005263CA">
        <w:rPr>
          <w:rFonts w:ascii="Calibri" w:eastAsia="Calibri" w:hAnsi="Calibri" w:cs="Calibri"/>
          <w:color w:val="auto"/>
          <w:sz w:val="22"/>
          <w:szCs w:val="22"/>
          <w:bdr w:val="none" w:sz="0" w:space="0" w:color="auto"/>
          <w:lang w:val="cs-CZ"/>
        </w:rPr>
        <w:t xml:space="preserve">, oddíl </w:t>
      </w:r>
      <w:r>
        <w:rPr>
          <w:rFonts w:ascii="Calibri" w:eastAsia="Calibri" w:hAnsi="Calibri" w:cs="Calibri"/>
          <w:color w:val="auto"/>
          <w:sz w:val="22"/>
          <w:szCs w:val="22"/>
          <w:bdr w:val="none" w:sz="0" w:space="0" w:color="auto"/>
          <w:lang w:val="cs-CZ"/>
        </w:rPr>
        <w:t>A</w:t>
      </w:r>
      <w:r w:rsidRPr="005263CA">
        <w:rPr>
          <w:rFonts w:ascii="Calibri" w:eastAsia="Calibri" w:hAnsi="Calibri" w:cs="Calibri"/>
          <w:color w:val="auto"/>
          <w:sz w:val="22"/>
          <w:szCs w:val="22"/>
          <w:bdr w:val="none" w:sz="0" w:space="0" w:color="auto"/>
          <w:lang w:val="cs-CZ"/>
        </w:rPr>
        <w:t xml:space="preserve">, vložka </w:t>
      </w:r>
      <w:r>
        <w:rPr>
          <w:rFonts w:ascii="Calibri" w:eastAsia="Calibri" w:hAnsi="Calibri" w:cs="Calibri"/>
          <w:color w:val="auto"/>
          <w:sz w:val="22"/>
          <w:szCs w:val="22"/>
          <w:bdr w:val="none" w:sz="0" w:space="0" w:color="auto"/>
          <w:lang w:val="cs-CZ"/>
        </w:rPr>
        <w:t>7541</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ab/>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 xml:space="preserve">uzavírají dnešního dne smlouvu: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3900"/>
        </w:tabs>
        <w:ind w:left="426" w:hanging="426"/>
        <w:jc w:val="both"/>
        <w:rPr>
          <w:rFonts w:ascii="Calibri" w:eastAsia="Calibri" w:hAnsi="Calibri" w:cs="Calibri"/>
          <w:b/>
          <w:color w:val="auto"/>
          <w:sz w:val="22"/>
          <w:szCs w:val="22"/>
          <w:bdr w:val="none" w:sz="0" w:space="0" w:color="auto"/>
          <w:lang w:val="cs-CZ"/>
        </w:rPr>
      </w:pPr>
      <w:r w:rsidRPr="005263CA">
        <w:rPr>
          <w:rFonts w:ascii="Calibri" w:eastAsia="Calibri" w:hAnsi="Calibri" w:cs="Times New Roman"/>
          <w:b/>
          <w:color w:val="auto"/>
          <w:sz w:val="22"/>
          <w:szCs w:val="22"/>
          <w:bdr w:val="none" w:sz="0" w:space="0" w:color="auto"/>
          <w:lang w:val="cs-CZ"/>
        </w:rPr>
        <w:t>1.</w:t>
      </w:r>
      <w:r w:rsidRPr="005263CA">
        <w:rPr>
          <w:rFonts w:ascii="Calibri" w:eastAsia="Calibri" w:hAnsi="Calibri" w:cs="Times New Roman"/>
          <w:b/>
          <w:color w:val="auto"/>
          <w:sz w:val="22"/>
          <w:szCs w:val="22"/>
          <w:bdr w:val="none" w:sz="0" w:space="0" w:color="auto"/>
          <w:lang w:val="cs-CZ"/>
        </w:rPr>
        <w:tab/>
      </w:r>
      <w:r w:rsidRPr="005263CA">
        <w:rPr>
          <w:rFonts w:ascii="Calibri" w:eastAsia="Calibri" w:hAnsi="Calibri" w:cs="Calibri"/>
          <w:b/>
          <w:color w:val="auto"/>
          <w:sz w:val="22"/>
          <w:szCs w:val="22"/>
          <w:bdr w:val="none" w:sz="0" w:space="0" w:color="auto"/>
          <w:lang w:val="cs-CZ"/>
        </w:rPr>
        <w:t xml:space="preserve">  Předmět smlouvy</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b/>
          <w:color w:val="auto"/>
          <w:sz w:val="22"/>
          <w:szCs w:val="22"/>
          <w:bdr w:val="none" w:sz="0" w:space="0" w:color="auto"/>
          <w:lang w:val="cs-CZ"/>
        </w:rPr>
      </w:pPr>
      <w:r w:rsidRPr="005263CA">
        <w:rPr>
          <w:rFonts w:ascii="Calibri" w:eastAsia="Times New Roman" w:hAnsi="Calibri" w:cs="Times New Roman"/>
          <w:color w:val="auto"/>
          <w:sz w:val="22"/>
          <w:szCs w:val="22"/>
          <w:bdr w:val="none" w:sz="0" w:space="0" w:color="auto"/>
          <w:lang w:val="cs-CZ"/>
        </w:rPr>
        <w:t>1.1.</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 xml:space="preserve">Poskytovatel je vlastníkem tiskových zařízení, jejichž přesný popis, včetně jeho součástí a příslušenství, je uveden v příloze č. 1 – Protokol o dodání tiskových zařízení, který je nedílnou součástí této smlouvy (dále jen „tisková zařízení“).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b/>
          <w:color w:val="auto"/>
          <w:sz w:val="22"/>
          <w:szCs w:val="22"/>
          <w:bdr w:val="none" w:sz="0" w:space="0" w:color="auto"/>
          <w:lang w:val="cs-CZ"/>
        </w:rPr>
      </w:pPr>
      <w:r w:rsidRPr="005263CA">
        <w:rPr>
          <w:rFonts w:ascii="Calibri" w:eastAsia="Times New Roman" w:hAnsi="Calibri" w:cs="Times New Roman"/>
          <w:color w:val="auto"/>
          <w:sz w:val="22"/>
          <w:szCs w:val="22"/>
          <w:bdr w:val="none" w:sz="0" w:space="0" w:color="auto"/>
          <w:lang w:val="cs-CZ"/>
        </w:rPr>
        <w:t>1.2.</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Poskytovatel předává objednateli do užívání tisková zařízení uvedená v bodu 1.1. této smlouvy.</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b/>
          <w:color w:val="auto"/>
          <w:sz w:val="22"/>
          <w:szCs w:val="22"/>
          <w:bdr w:val="none" w:sz="0" w:space="0" w:color="auto"/>
          <w:lang w:val="cs-CZ"/>
        </w:rPr>
      </w:pPr>
      <w:r w:rsidRPr="005263CA">
        <w:rPr>
          <w:rFonts w:ascii="Calibri" w:eastAsia="Times New Roman" w:hAnsi="Calibri" w:cs="Times New Roman"/>
          <w:color w:val="auto"/>
          <w:sz w:val="22"/>
          <w:szCs w:val="22"/>
          <w:bdr w:val="none" w:sz="0" w:space="0" w:color="auto"/>
          <w:lang w:val="cs-CZ"/>
        </w:rPr>
        <w:t>1.3.</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 xml:space="preserve">Místem plnění je provozovna objednatele uvedená v příloze č. 1 – Protokolu o dodání tiskových zařízení, který je nedílnou součástí této smlouvy.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5263CA">
        <w:rPr>
          <w:rFonts w:ascii="Calibri" w:eastAsia="Times New Roman" w:hAnsi="Calibri" w:cs="Times New Roman"/>
          <w:color w:val="auto"/>
          <w:sz w:val="22"/>
          <w:szCs w:val="22"/>
          <w:bdr w:val="none" w:sz="0" w:space="0" w:color="auto"/>
          <w:lang w:val="cs-CZ"/>
        </w:rPr>
        <w:t>1.4.</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Poskytovatel dodá na své náklady tisková zařízení objednateli.</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b/>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1.5.</w:t>
      </w:r>
      <w:r w:rsidRPr="005263CA">
        <w:rPr>
          <w:rFonts w:ascii="Calibri" w:eastAsia="Calibri"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 xml:space="preserve">Po dobu trvání smlouvy jsou tisková zařízení pojištěna proti odcizení. Pojistné plnění lze uplatnit, pokud jsou tisková zařízení umístěna podle podmínek stupně zabezpečení Z1. /tj. vstupní dveře do místnosti, ve kterém tisková zařízení umístěna, jsou zamčeny zámkem s cylindrickou vložkou nebo </w:t>
      </w:r>
      <w:proofErr w:type="spellStart"/>
      <w:r w:rsidRPr="005263CA">
        <w:rPr>
          <w:rFonts w:ascii="Calibri" w:eastAsia="Times New Roman" w:hAnsi="Calibri" w:cs="Calibri"/>
          <w:color w:val="auto"/>
          <w:sz w:val="22"/>
          <w:szCs w:val="22"/>
          <w:bdr w:val="none" w:sz="0" w:space="0" w:color="auto"/>
          <w:lang w:val="cs-CZ"/>
        </w:rPr>
        <w:t>dózickým</w:t>
      </w:r>
      <w:proofErr w:type="spellEnd"/>
      <w:r w:rsidRPr="005263CA">
        <w:rPr>
          <w:rFonts w:ascii="Calibri" w:eastAsia="Times New Roman" w:hAnsi="Calibri" w:cs="Calibri"/>
          <w:color w:val="auto"/>
          <w:sz w:val="22"/>
          <w:szCs w:val="22"/>
          <w:bdr w:val="none" w:sz="0" w:space="0" w:color="auto"/>
          <w:lang w:val="cs-CZ"/>
        </w:rPr>
        <w:t xml:space="preserve"> zámkem nebo bezpečnostním visacím zámkem/</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Calibri" w:eastAsia="Calibri" w:hAnsi="Calibri" w:cs="Calibri"/>
          <w:b/>
          <w:color w:val="auto"/>
          <w:sz w:val="22"/>
          <w:szCs w:val="22"/>
          <w:bdr w:val="none" w:sz="0" w:space="0" w:color="auto"/>
          <w:lang w:val="cs-CZ"/>
        </w:rPr>
      </w:pPr>
      <w:r w:rsidRPr="005263CA">
        <w:rPr>
          <w:rFonts w:ascii="Calibri" w:eastAsia="Calibri" w:hAnsi="Calibri" w:cs="Times New Roman"/>
          <w:b/>
          <w:color w:val="auto"/>
          <w:sz w:val="22"/>
          <w:szCs w:val="22"/>
          <w:bdr w:val="none" w:sz="0" w:space="0" w:color="auto"/>
          <w:lang w:val="cs-CZ"/>
        </w:rPr>
        <w:lastRenderedPageBreak/>
        <w:t>2.</w:t>
      </w:r>
      <w:r w:rsidRPr="005263CA">
        <w:rPr>
          <w:rFonts w:ascii="Calibri" w:eastAsia="Calibri" w:hAnsi="Calibri" w:cs="Times New Roman"/>
          <w:b/>
          <w:color w:val="auto"/>
          <w:sz w:val="22"/>
          <w:szCs w:val="22"/>
          <w:bdr w:val="none" w:sz="0" w:space="0" w:color="auto"/>
          <w:lang w:val="cs-CZ"/>
        </w:rPr>
        <w:tab/>
      </w:r>
      <w:r w:rsidRPr="005263CA">
        <w:rPr>
          <w:rFonts w:ascii="Calibri" w:eastAsia="Calibri" w:hAnsi="Calibri" w:cs="Calibri"/>
          <w:b/>
          <w:color w:val="auto"/>
          <w:sz w:val="22"/>
          <w:szCs w:val="22"/>
          <w:bdr w:val="none" w:sz="0" w:space="0" w:color="auto"/>
          <w:lang w:val="cs-CZ"/>
        </w:rPr>
        <w:t xml:space="preserve">Doba trvání smlouvy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Calibri" w:eastAsia="Times New Roman" w:hAnsi="Calibri" w:cs="Calibri"/>
          <w:b/>
          <w:color w:val="auto"/>
          <w:sz w:val="22"/>
          <w:szCs w:val="22"/>
          <w:bdr w:val="none" w:sz="0" w:space="0" w:color="auto"/>
          <w:lang w:val="cs-CZ"/>
        </w:rPr>
      </w:pPr>
      <w:proofErr w:type="gramStart"/>
      <w:r w:rsidRPr="005263CA">
        <w:rPr>
          <w:rFonts w:ascii="Calibri" w:eastAsia="Times New Roman" w:hAnsi="Calibri" w:cs="Times New Roman"/>
          <w:color w:val="auto"/>
          <w:sz w:val="22"/>
          <w:szCs w:val="22"/>
          <w:bdr w:val="none" w:sz="0" w:space="0" w:color="auto"/>
          <w:lang w:val="cs-CZ"/>
        </w:rPr>
        <w:t>2.1</w:t>
      </w:r>
      <w:proofErr w:type="gramEnd"/>
      <w:r w:rsidRPr="005263CA">
        <w:rPr>
          <w:rFonts w:ascii="Calibri" w:eastAsia="Times New Roman" w:hAnsi="Calibri" w:cs="Times New Roman"/>
          <w:color w:val="auto"/>
          <w:sz w:val="22"/>
          <w:szCs w:val="22"/>
          <w:bdr w:val="none" w:sz="0" w:space="0" w:color="auto"/>
          <w:lang w:val="cs-CZ"/>
        </w:rPr>
        <w:t>.</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 xml:space="preserve">Tato smlouva se uzavírá na dobu určitou, a to </w:t>
      </w:r>
      <w:r>
        <w:rPr>
          <w:rFonts w:ascii="Calibri" w:eastAsia="Times New Roman" w:hAnsi="Calibri" w:cs="Calibri"/>
          <w:color w:val="auto"/>
          <w:sz w:val="22"/>
          <w:szCs w:val="22"/>
          <w:bdr w:val="none" w:sz="0" w:space="0" w:color="auto"/>
          <w:lang w:val="cs-CZ"/>
        </w:rPr>
        <w:t>48</w:t>
      </w:r>
      <w:r w:rsidRPr="005263CA">
        <w:rPr>
          <w:rFonts w:ascii="Calibri" w:eastAsia="Times New Roman" w:hAnsi="Calibri" w:cs="Calibri"/>
          <w:color w:val="auto"/>
          <w:sz w:val="22"/>
          <w:szCs w:val="22"/>
          <w:bdr w:val="none" w:sz="0" w:space="0" w:color="auto"/>
          <w:lang w:val="cs-CZ"/>
        </w:rPr>
        <w:t xml:space="preserve"> měsíců od data instalace tiskových zařízení</w:t>
      </w:r>
      <w:r w:rsidR="006467C7">
        <w:rPr>
          <w:rFonts w:ascii="Calibri" w:eastAsia="Times New Roman" w:hAnsi="Calibri" w:cs="Calibri"/>
          <w:color w:val="auto"/>
          <w:sz w:val="22"/>
          <w:szCs w:val="22"/>
          <w:bdr w:val="none" w:sz="0" w:space="0" w:color="auto"/>
          <w:lang w:val="cs-CZ"/>
        </w:rPr>
        <w:t>, k nimž není možno přistoupit dříve, než bude tato smlouva uveřejněna v registru smluv</w:t>
      </w:r>
      <w:r w:rsidRPr="005263CA">
        <w:rPr>
          <w:rFonts w:ascii="Calibri" w:eastAsia="Times New Roman" w:hAnsi="Calibri" w:cs="Calibri"/>
          <w:color w:val="auto"/>
          <w:sz w:val="22"/>
          <w:szCs w:val="22"/>
          <w:bdr w:val="none" w:sz="0" w:space="0" w:color="auto"/>
          <w:lang w:val="cs-CZ"/>
        </w:rPr>
        <w:t xml:space="preserve">. Účastníci se dohodli, že pokud nedojde po ukončení doby trvání této smlouvy k převodu vlastnického práva k tiskovým zařízením na objednatele, tato smlouva uplynutím sjednané doby končí a objednatel je povinen poskytovateli tisková zařízení vydat.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5263CA">
        <w:rPr>
          <w:rFonts w:ascii="Calibri" w:eastAsia="Times New Roman" w:hAnsi="Calibri" w:cs="Times New Roman"/>
          <w:color w:val="auto"/>
          <w:sz w:val="22"/>
          <w:szCs w:val="22"/>
          <w:bdr w:val="none" w:sz="0" w:space="0" w:color="auto"/>
          <w:lang w:val="cs-CZ"/>
        </w:rPr>
        <w:t>2.2.</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 xml:space="preserve">Datum instalace tiskových zařízení je uvedeno v Protokolu o dodání tiskových zařízení, který je nedílnou součástí této smlouvy. V případě, že dojde k instalaci tiskových zařízení v jiném termínu, než je uveden v tomto protokolu, tato smlouva počne plynout ode dne, kdy byla tisková zařízení u objednatele instalována.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5263CA">
        <w:rPr>
          <w:rFonts w:ascii="Calibri" w:eastAsia="Times New Roman" w:hAnsi="Calibri" w:cs="Times New Roman"/>
          <w:color w:val="auto"/>
          <w:sz w:val="22"/>
          <w:szCs w:val="22"/>
          <w:bdr w:val="none" w:sz="0" w:space="0" w:color="auto"/>
          <w:lang w:val="cs-CZ"/>
        </w:rPr>
        <w:t>2.3.</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Trvání této smlouvy končí:</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1050" w:hanging="360"/>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a)</w:t>
      </w:r>
      <w:r w:rsidRPr="005263CA">
        <w:rPr>
          <w:rFonts w:ascii="Calibri" w:eastAsia="Calibri" w:hAnsi="Calibri" w:cs="Calibri"/>
          <w:color w:val="auto"/>
          <w:sz w:val="22"/>
          <w:szCs w:val="22"/>
          <w:bdr w:val="none" w:sz="0" w:space="0" w:color="auto"/>
          <w:lang w:val="cs-CZ"/>
        </w:rPr>
        <w:tab/>
        <w:t>uplynutím dohodnuté doby;</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1050" w:hanging="360"/>
        <w:jc w:val="both"/>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b)</w:t>
      </w:r>
      <w:r w:rsidRPr="005263CA">
        <w:rPr>
          <w:rFonts w:ascii="Calibri" w:eastAsia="Calibri" w:hAnsi="Calibri" w:cs="Calibri"/>
          <w:color w:val="auto"/>
          <w:sz w:val="22"/>
          <w:szCs w:val="22"/>
          <w:bdr w:val="none" w:sz="0" w:space="0" w:color="auto"/>
          <w:lang w:val="cs-CZ"/>
        </w:rPr>
        <w:tab/>
        <w:t>doručením výpovědi poskytovatele objednateli.  Výpověď je účinná okamžikem jejího doručení.   Poskytovatel je oprávněn vypovědět tuto smlouvu pouze v případě, že objednatel hrubým způsobem poruší ustanovení této smlouvy. Pro účely této smlouvy se považuje za hrubé porušení této smlouvy jednání objednatele, který poruší opakovaně kteroukoliv z povinností sjednaných v bodu 4.1. písm.  a) až i) této smlouvy a objednatel nesjedná nápravu ani poté, co byl na porušení povinností sjednaných v článku 4.1. písm. a) až i) písemně upozorněn;</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1050" w:hanging="360"/>
        <w:jc w:val="both"/>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c)</w:t>
      </w:r>
      <w:r w:rsidRPr="005263CA">
        <w:rPr>
          <w:rFonts w:ascii="Calibri" w:eastAsia="Calibri" w:hAnsi="Calibri" w:cs="Calibri"/>
          <w:color w:val="auto"/>
          <w:sz w:val="22"/>
          <w:szCs w:val="22"/>
          <w:bdr w:val="none" w:sz="0" w:space="0" w:color="auto"/>
          <w:lang w:val="cs-CZ"/>
        </w:rPr>
        <w:tab/>
        <w:t xml:space="preserve">odcizením, ztrátou, či úmyslným poškozením tiskového zařízení, za které odpovídá podle této smlouvy objednatel;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Calibri" w:eastAsia="Times New Roman" w:hAnsi="Calibri" w:cs="Calibri"/>
          <w:color w:val="auto"/>
          <w:sz w:val="22"/>
          <w:szCs w:val="22"/>
          <w:bdr w:val="none" w:sz="0" w:space="0" w:color="auto"/>
          <w:lang w:val="cs-CZ"/>
        </w:rPr>
      </w:pPr>
      <w:r w:rsidRPr="005263CA">
        <w:rPr>
          <w:rFonts w:ascii="Calibri" w:eastAsia="Times New Roman" w:hAnsi="Calibri" w:cs="Times New Roman"/>
          <w:color w:val="auto"/>
          <w:sz w:val="22"/>
          <w:szCs w:val="22"/>
          <w:bdr w:val="none" w:sz="0" w:space="0" w:color="auto"/>
          <w:lang w:val="cs-CZ"/>
        </w:rPr>
        <w:t>2.4.</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V případě, že objednatel požádá poskytovatele o odkup tiskového nebo tiskových zařízení po uplynutí dohodnuté doby trvání t</w:t>
      </w:r>
      <w:r w:rsidR="00835B74">
        <w:rPr>
          <w:rFonts w:ascii="Calibri" w:eastAsia="Times New Roman" w:hAnsi="Calibri" w:cs="Calibri"/>
          <w:color w:val="auto"/>
          <w:sz w:val="22"/>
          <w:szCs w:val="22"/>
          <w:bdr w:val="none" w:sz="0" w:space="0" w:color="auto"/>
          <w:lang w:val="cs-CZ"/>
        </w:rPr>
        <w:t>é</w:t>
      </w:r>
      <w:r w:rsidRPr="005263CA">
        <w:rPr>
          <w:rFonts w:ascii="Calibri" w:eastAsia="Times New Roman" w:hAnsi="Calibri" w:cs="Calibri"/>
          <w:color w:val="auto"/>
          <w:sz w:val="22"/>
          <w:szCs w:val="22"/>
          <w:bdr w:val="none" w:sz="0" w:space="0" w:color="auto"/>
          <w:lang w:val="cs-CZ"/>
        </w:rPr>
        <w:t xml:space="preserve">to smlouvy, tj. </w:t>
      </w:r>
      <w:r>
        <w:rPr>
          <w:rFonts w:ascii="Calibri" w:eastAsia="Times New Roman" w:hAnsi="Calibri" w:cs="Calibri"/>
          <w:color w:val="auto"/>
          <w:sz w:val="22"/>
          <w:szCs w:val="22"/>
          <w:bdr w:val="none" w:sz="0" w:space="0" w:color="auto"/>
          <w:lang w:val="cs-CZ"/>
        </w:rPr>
        <w:t>48</w:t>
      </w:r>
      <w:r w:rsidRPr="005263CA">
        <w:rPr>
          <w:rFonts w:ascii="Calibri" w:eastAsia="Times New Roman" w:hAnsi="Calibri" w:cs="Calibri"/>
          <w:color w:val="auto"/>
          <w:sz w:val="22"/>
          <w:szCs w:val="22"/>
          <w:bdr w:val="none" w:sz="0" w:space="0" w:color="auto"/>
          <w:lang w:val="cs-CZ"/>
        </w:rPr>
        <w:t xml:space="preserve"> měsíců a za podmínky, že objednatel řádně plnil podmínky sjednané v této smlouvě, přechází předmět nájmu do majetku objednatel za 1 Kč bez DPH za 1 ks tiskového zařízení a za smluvní navýšení ceny o náklady vyplývající ze zák. č. 185/2001 Sb. v platném znění na likvidaci elektroodpadu. Vlastnické právo přejde na objednatele okamžikem, kdy řádně uhradí takto sjednanou kupní cenu. Účastníci se dohodli, že pokud bude mít objednatel zájem o odkup tiskového zařízení, je povinen o odkup tiskového zařízení požádat nejpozději do 7-dnů od skončení doby sjednané v článku </w:t>
      </w:r>
      <w:proofErr w:type="gramStart"/>
      <w:r w:rsidRPr="005263CA">
        <w:rPr>
          <w:rFonts w:ascii="Calibri" w:eastAsia="Times New Roman" w:hAnsi="Calibri" w:cs="Calibri"/>
          <w:color w:val="auto"/>
          <w:sz w:val="22"/>
          <w:szCs w:val="22"/>
          <w:bdr w:val="none" w:sz="0" w:space="0" w:color="auto"/>
          <w:lang w:val="cs-CZ"/>
        </w:rPr>
        <w:t>2.1. této</w:t>
      </w:r>
      <w:proofErr w:type="gramEnd"/>
      <w:r w:rsidRPr="005263CA">
        <w:rPr>
          <w:rFonts w:ascii="Calibri" w:eastAsia="Times New Roman" w:hAnsi="Calibri" w:cs="Calibri"/>
          <w:color w:val="auto"/>
          <w:sz w:val="22"/>
          <w:szCs w:val="22"/>
          <w:bdr w:val="none" w:sz="0" w:space="0" w:color="auto"/>
          <w:lang w:val="cs-CZ"/>
        </w:rPr>
        <w:t xml:space="preserve"> smlouvy.</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Calibri" w:eastAsia="Times New Roman"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Calibri" w:eastAsia="Calibri" w:hAnsi="Calibri" w:cs="Calibri"/>
          <w:b/>
          <w:color w:val="auto"/>
          <w:sz w:val="22"/>
          <w:szCs w:val="22"/>
          <w:bdr w:val="none" w:sz="0" w:space="0" w:color="auto"/>
          <w:lang w:val="cs-CZ"/>
        </w:rPr>
      </w:pPr>
      <w:r w:rsidRPr="005263CA">
        <w:rPr>
          <w:rFonts w:ascii="Calibri" w:eastAsia="Calibri" w:hAnsi="Calibri" w:cs="Times New Roman"/>
          <w:b/>
          <w:color w:val="auto"/>
          <w:sz w:val="22"/>
          <w:szCs w:val="22"/>
          <w:bdr w:val="none" w:sz="0" w:space="0" w:color="auto"/>
          <w:lang w:val="cs-CZ"/>
        </w:rPr>
        <w:t>3.</w:t>
      </w:r>
      <w:r w:rsidRPr="005263CA">
        <w:rPr>
          <w:rFonts w:ascii="Calibri" w:eastAsia="Calibri" w:hAnsi="Calibri" w:cs="Times New Roman"/>
          <w:b/>
          <w:color w:val="auto"/>
          <w:sz w:val="22"/>
          <w:szCs w:val="22"/>
          <w:bdr w:val="none" w:sz="0" w:space="0" w:color="auto"/>
          <w:lang w:val="cs-CZ"/>
        </w:rPr>
        <w:tab/>
      </w:r>
      <w:r w:rsidRPr="005263CA">
        <w:rPr>
          <w:rFonts w:ascii="Calibri" w:eastAsia="Calibri" w:hAnsi="Calibri" w:cs="Calibri"/>
          <w:b/>
          <w:color w:val="auto"/>
          <w:sz w:val="22"/>
          <w:szCs w:val="22"/>
          <w:bdr w:val="none" w:sz="0" w:space="0" w:color="auto"/>
          <w:lang w:val="cs-CZ"/>
        </w:rPr>
        <w:t>Povinnosti poskytovatele</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5263CA">
        <w:rPr>
          <w:rFonts w:ascii="Calibri" w:eastAsia="Times New Roman" w:hAnsi="Calibri" w:cs="Times New Roman"/>
          <w:color w:val="auto"/>
          <w:sz w:val="22"/>
          <w:szCs w:val="22"/>
          <w:bdr w:val="none" w:sz="0" w:space="0" w:color="auto"/>
          <w:lang w:val="cs-CZ"/>
        </w:rPr>
        <w:t>3.1.</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Poskytovatel je povinen:</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a)</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předat objednateli předmět nájmu ve stavu způsobilém k řádnému užívání. Pokud dojde k úplnému zničení jakéhokoliv tiskového zařízení způsobem, za který objednatel neodpovídá, dohodli se účastníci tak, že tato skutečnost nemá vliv na další trvání této smlouvy a poskytovatel se zavazuje nahradit konkrétní zničené, odcizené, či poškozené tiskové zařízení náhradním, plně srovnatelným tiskovým zařízením;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b)</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seznámit objednatele s obsluhou tiskových zařízení nebo objednateli předat pokyny k obsluze;</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c)</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dodávat objednateli tonerové kazety do tiskových zařízení;</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d)</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odebírat od objednatele prázdné tonerové kazety;</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e)</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udržovat a opravovat tisková zařízení, včetně dodávek náhradních dílů na vlastní náklady. Toto se netýká závad, které nájemce způsobil neodborným zacházením a chybami obsluhy (např. poškození </w:t>
      </w:r>
      <w:proofErr w:type="spellStart"/>
      <w:r w:rsidRPr="005263CA">
        <w:rPr>
          <w:rFonts w:ascii="Calibri" w:eastAsia="Calibri" w:hAnsi="Calibri" w:cs="Calibri"/>
          <w:color w:val="auto"/>
          <w:sz w:val="22"/>
          <w:szCs w:val="22"/>
          <w:bdr w:val="none" w:sz="0" w:space="0" w:color="auto"/>
          <w:lang w:val="cs-CZ"/>
        </w:rPr>
        <w:t>fotoválce</w:t>
      </w:r>
      <w:proofErr w:type="spellEnd"/>
      <w:r w:rsidRPr="005263CA">
        <w:rPr>
          <w:rFonts w:ascii="Calibri" w:eastAsia="Calibri" w:hAnsi="Calibri" w:cs="Calibri"/>
          <w:color w:val="auto"/>
          <w:sz w:val="22"/>
          <w:szCs w:val="22"/>
          <w:bdr w:val="none" w:sz="0" w:space="0" w:color="auto"/>
          <w:lang w:val="cs-CZ"/>
        </w:rPr>
        <w:t>, zapékací jednotky) nebo dlouhodobým přetěžováním tiskového zařízení nad objem tisku doporučený výrobcem zařízení. Tyto náklady hradí objednatel;</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f)</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zahájit opravu tiskového zařízení v pracovní době poskytovatele, do 8 hodin od nahlášení závady objednatelem na dispečink poskytovatele, mail: dispecink@zmservis.cz nebo tel.: 603 177 609,</w:t>
      </w:r>
      <w:r w:rsidRPr="005263CA">
        <w:rPr>
          <w:rFonts w:ascii="Calibri" w:eastAsia="Calibri" w:hAnsi="Calibri" w:cs="Times New Roman"/>
          <w:color w:val="auto"/>
          <w:sz w:val="22"/>
          <w:szCs w:val="22"/>
          <w:bdr w:val="none" w:sz="0" w:space="0" w:color="auto"/>
          <w:lang w:val="cs-CZ" w:eastAsia="cs-CZ"/>
        </w:rPr>
        <w:t xml:space="preserve"> 732 845 975,</w:t>
      </w:r>
      <w:r w:rsidRPr="005263CA">
        <w:rPr>
          <w:rFonts w:ascii="Calibri" w:eastAsia="Calibri" w:hAnsi="Calibri" w:cs="Calibri"/>
          <w:color w:val="auto"/>
          <w:sz w:val="22"/>
          <w:szCs w:val="22"/>
          <w:bdr w:val="none" w:sz="0" w:space="0" w:color="auto"/>
          <w:lang w:val="cs-CZ"/>
        </w:rPr>
        <w:t xml:space="preserve"> přičemž lhůta pro zahájení opravy počne plynout v pracovní době poskytovatele. Pracovní dobou poskytovatele se pro účely této smlouvy rozumí doba pondělí-pátek od 8:00 do 16:00, mimo státní svátky;</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g)</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zajistit zprovoznění tiskového zařízení nejpozději do 3 pracovních dnů od nahlášení závady poskytovateli. V případě, že se nepodaří zprovoznit tiskové zařízení do uvedené doby, poskytne poskytovatel na základě žádosti objednatele od 5. pracovního dne náhradní tiskové zařízení;</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lastRenderedPageBreak/>
        <w:t>h)</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pokud dojde k úplnému zničení tiskového zařízení, za kter</w:t>
      </w:r>
      <w:r w:rsidR="00835B74">
        <w:rPr>
          <w:rFonts w:ascii="Calibri" w:eastAsia="Calibri" w:hAnsi="Calibri" w:cs="Calibri"/>
          <w:color w:val="auto"/>
          <w:sz w:val="22"/>
          <w:szCs w:val="22"/>
          <w:bdr w:val="none" w:sz="0" w:space="0" w:color="auto"/>
          <w:lang w:val="cs-CZ"/>
        </w:rPr>
        <w:t>é</w:t>
      </w:r>
      <w:r w:rsidRPr="005263CA">
        <w:rPr>
          <w:rFonts w:ascii="Calibri" w:eastAsia="Calibri" w:hAnsi="Calibri" w:cs="Calibri"/>
          <w:color w:val="auto"/>
          <w:sz w:val="22"/>
          <w:szCs w:val="22"/>
          <w:bdr w:val="none" w:sz="0" w:space="0" w:color="auto"/>
          <w:lang w:val="cs-CZ"/>
        </w:rPr>
        <w:t xml:space="preserve"> objednatel neodpovídá, dohodli se účastníci tak, že tato smlouva nekončí a poskytovatel se zavazuje nahradit konkrétní zničené, odcizené, či poškozené tiskové zařízení náhradním, plně srovnatelným tiskovým zařízením;</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i)</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poskytovatel neodpovídá objednateli za škodu způsobenou ztrátou údajů nebo tím, že se údaje (analogové i digitální) staly nepoužitelnými, v důsledku nesprávné obsluhy nebo chybným užíváním tiskových zařízení;</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j)</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účastníci se dohodli, že poskytovatel neodpovídá za případný ušlý zisk objednatele způsobený v důsledku přerušení provozu tiskových zařízení.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993"/>
        <w:jc w:val="both"/>
        <w:rPr>
          <w:rFonts w:ascii="Calibri" w:eastAsia="Calibri"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Calibri" w:eastAsia="Calibri" w:hAnsi="Calibri" w:cs="Calibri"/>
          <w:b/>
          <w:color w:val="auto"/>
          <w:sz w:val="22"/>
          <w:szCs w:val="22"/>
          <w:bdr w:val="none" w:sz="0" w:space="0" w:color="auto"/>
          <w:lang w:val="cs-CZ"/>
        </w:rPr>
      </w:pPr>
      <w:r w:rsidRPr="005263CA">
        <w:rPr>
          <w:rFonts w:ascii="Calibri" w:eastAsia="Calibri" w:hAnsi="Calibri" w:cs="Times New Roman"/>
          <w:b/>
          <w:color w:val="auto"/>
          <w:sz w:val="22"/>
          <w:szCs w:val="22"/>
          <w:bdr w:val="none" w:sz="0" w:space="0" w:color="auto"/>
          <w:lang w:val="cs-CZ"/>
        </w:rPr>
        <w:t>4.</w:t>
      </w:r>
      <w:r w:rsidRPr="005263CA">
        <w:rPr>
          <w:rFonts w:ascii="Calibri" w:eastAsia="Calibri" w:hAnsi="Calibri" w:cs="Times New Roman"/>
          <w:b/>
          <w:color w:val="auto"/>
          <w:sz w:val="22"/>
          <w:szCs w:val="22"/>
          <w:bdr w:val="none" w:sz="0" w:space="0" w:color="auto"/>
          <w:lang w:val="cs-CZ"/>
        </w:rPr>
        <w:tab/>
      </w:r>
      <w:r w:rsidRPr="005263CA">
        <w:rPr>
          <w:rFonts w:ascii="Calibri" w:eastAsia="Calibri" w:hAnsi="Calibri" w:cs="Calibri"/>
          <w:b/>
          <w:color w:val="auto"/>
          <w:sz w:val="22"/>
          <w:szCs w:val="22"/>
          <w:bdr w:val="none" w:sz="0" w:space="0" w:color="auto"/>
          <w:lang w:val="cs-CZ"/>
        </w:rPr>
        <w:t xml:space="preserve">Povinnosti objednatele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5263CA">
        <w:rPr>
          <w:rFonts w:ascii="Calibri" w:eastAsia="Times New Roman" w:hAnsi="Calibri" w:cs="Times New Roman"/>
          <w:color w:val="auto"/>
          <w:sz w:val="22"/>
          <w:szCs w:val="22"/>
          <w:bdr w:val="none" w:sz="0" w:space="0" w:color="auto"/>
          <w:lang w:val="cs-CZ"/>
        </w:rPr>
        <w:t>4.1.</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Objednatel je povinen:</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a)</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užívat tisková zařízení pro vlastní potřebu a tisková zařízení užívat v souladu s návodem k obsluze a informacemi, které poskytovatel předal objednateli při předání tiskových zařízení; v případě, že bude chtít objednatel tisková zařízení poskytnout třetí osobě, je nutný předchozí souhlas poskytovatele, v žádosti o souhlas objednatel uvede název třetí osoby, její IČ a umístění tiskových zařízení;</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b)</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s tiskovými zařízeními zacházet s odbornou péčí a podle pokynů k obsluze;</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c)</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užívat tisková zařízení řádně a chránit je před poškozením, ztrátou nebo zničením. Pokud dojde k odcizení, ztrátě, či úmyslnému poškození tiskového zařízení, neprodleně tuto skutečnost oznámit poskytovateli a zároveň Policii ČR;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d)</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v případě porušení povinností uvedených v článku 4.1. písm. c) této smlouvy nahradit poskytovateli vzniklou škodu. Tímto ujednáním není dotčeno právo poskytovatele domáhat se vedle takto vzniklé škody rovněž smluvní pokuty sjednané dle článku 4.2. této smlouvy. Po dobu pracovní doby objednatel odpovídá poskytovateli za škody vzniklé na tiskových zařízeních odcizením nebo úmyslným poškozením. Po skončení pracovní doby odpovídá objednatel pouze za takto způsobenou škodu v případě, že vstupní dveře do objektu nebudou uzamčeny zámkem s cylindrickou vložkou, </w:t>
      </w:r>
      <w:proofErr w:type="spellStart"/>
      <w:r w:rsidRPr="005263CA">
        <w:rPr>
          <w:rFonts w:ascii="Calibri" w:eastAsia="Calibri" w:hAnsi="Calibri" w:cs="Calibri"/>
          <w:color w:val="auto"/>
          <w:sz w:val="22"/>
          <w:szCs w:val="22"/>
          <w:bdr w:val="none" w:sz="0" w:space="0" w:color="auto"/>
          <w:lang w:val="cs-CZ"/>
        </w:rPr>
        <w:t>dózickým</w:t>
      </w:r>
      <w:proofErr w:type="spellEnd"/>
      <w:r w:rsidRPr="005263CA">
        <w:rPr>
          <w:rFonts w:ascii="Calibri" w:eastAsia="Calibri" w:hAnsi="Calibri" w:cs="Calibri"/>
          <w:color w:val="auto"/>
          <w:sz w:val="22"/>
          <w:szCs w:val="22"/>
          <w:bdr w:val="none" w:sz="0" w:space="0" w:color="auto"/>
          <w:lang w:val="cs-CZ"/>
        </w:rPr>
        <w:t xml:space="preserve"> zámkem nebo bezpečnostním visacím zámkem;</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e)</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na tiskových zařízeních používat výhradně spotřební materiál dodaný poskytovatelem;</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1065"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f)</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hradit paušální částku za užívání </w:t>
      </w:r>
      <w:r w:rsidR="00715EA6">
        <w:rPr>
          <w:rFonts w:ascii="Calibri" w:eastAsia="Calibri" w:hAnsi="Calibri" w:cs="Calibri"/>
          <w:color w:val="auto"/>
          <w:sz w:val="22"/>
          <w:szCs w:val="22"/>
          <w:bdr w:val="none" w:sz="0" w:space="0" w:color="auto"/>
          <w:lang w:val="cs-CZ"/>
        </w:rPr>
        <w:t>1</w:t>
      </w:r>
      <w:r w:rsidRPr="005263CA">
        <w:rPr>
          <w:rFonts w:ascii="Calibri" w:eastAsia="Calibri" w:hAnsi="Calibri" w:cs="Calibri"/>
          <w:color w:val="auto"/>
          <w:sz w:val="22"/>
          <w:szCs w:val="22"/>
          <w:bdr w:val="none" w:sz="0" w:space="0" w:color="auto"/>
          <w:lang w:val="cs-CZ"/>
        </w:rPr>
        <w:t xml:space="preserve"> ks tiskového zařízení ve výši </w:t>
      </w:r>
      <w:r w:rsidR="00715EA6">
        <w:rPr>
          <w:rFonts w:ascii="Calibri" w:eastAsia="Calibri" w:hAnsi="Calibri" w:cs="Calibri"/>
          <w:color w:val="auto"/>
          <w:sz w:val="22"/>
          <w:szCs w:val="22"/>
          <w:bdr w:val="none" w:sz="0" w:space="0" w:color="auto"/>
          <w:lang w:val="cs-CZ"/>
        </w:rPr>
        <w:t>1 090</w:t>
      </w:r>
      <w:r w:rsidRPr="005263CA">
        <w:rPr>
          <w:rFonts w:ascii="Calibri" w:eastAsia="Calibri" w:hAnsi="Calibri" w:cs="Calibri"/>
          <w:color w:val="auto"/>
          <w:sz w:val="22"/>
          <w:szCs w:val="22"/>
          <w:bdr w:val="none" w:sz="0" w:space="0" w:color="auto"/>
          <w:lang w:val="cs-CZ"/>
        </w:rPr>
        <w:t xml:space="preserve">,- Kč bez DPH za každý měsíc trvání smlouvy. Na tuto částku bude poskytovatelem vystaven daňový doklad k poslednímu dni kalendářního měsíce;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g)</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hradit za každý měsíc trvání této smlouvy částku za vytisknuté stránky na tiskových zařízeních, a to za dále sjednaných podmínek. Na tuto částku bude poskytovatelem vystaven daňový doklad k poslednímu dni kalendářního měsíce. Ceny za vytisknuté strany jsou kalkulovány pro sjednané maximální pokrytí tisku. V případě vyššího pokrytí tisku, než bylo sjednáno, může poskytovatel objednateli vyšší pokrytí tisku jednorázově doúčtovat s přihlédnutím k vyšší míře pokrytí, a to o částku odpovídající vyšší míře pokrytí. Cena za tisk strany formátu A3 bude účtována jako dvojnásobek ceny za tisk strany formátu A4.</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993"/>
        <w:jc w:val="both"/>
        <w:rPr>
          <w:rFonts w:ascii="Calibri" w:eastAsia="Calibri" w:hAnsi="Calibri" w:cs="Calibri"/>
          <w:color w:val="auto"/>
          <w:sz w:val="22"/>
          <w:szCs w:val="22"/>
          <w:bdr w:val="none" w:sz="0" w:space="0" w:color="auto"/>
          <w:lang w:val="cs-CZ"/>
        </w:rPr>
      </w:pPr>
    </w:p>
    <w:tbl>
      <w:tblPr>
        <w:tblStyle w:val="Mkatabulky1"/>
        <w:tblW w:w="8115" w:type="dxa"/>
        <w:tblInd w:w="1065" w:type="dxa"/>
        <w:tblLook w:val="04A0" w:firstRow="1" w:lastRow="0" w:firstColumn="1" w:lastColumn="0" w:noHBand="0" w:noVBand="1"/>
      </w:tblPr>
      <w:tblGrid>
        <w:gridCol w:w="5706"/>
        <w:gridCol w:w="2409"/>
      </w:tblGrid>
      <w:tr w:rsidR="005263CA" w:rsidRPr="005263CA" w:rsidTr="00A538D1">
        <w:tc>
          <w:tcPr>
            <w:tcW w:w="5706" w:type="dxa"/>
          </w:tcPr>
          <w:p w:rsidR="005263CA" w:rsidRPr="005263CA" w:rsidRDefault="005263CA" w:rsidP="005263CA">
            <w:pPr>
              <w:rPr>
                <w:rFonts w:ascii="Calibri" w:hAnsi="Calibri" w:cs="Calibri"/>
                <w:color w:val="auto"/>
              </w:rPr>
            </w:pPr>
            <w:bookmarkStart w:id="1" w:name="_Hlk500752955"/>
            <w:r w:rsidRPr="005263CA">
              <w:rPr>
                <w:rFonts w:ascii="Calibri" w:hAnsi="Calibri" w:cs="Calibri"/>
                <w:color w:val="auto"/>
              </w:rPr>
              <w:t>Typ vytištěné strany</w:t>
            </w:r>
          </w:p>
        </w:tc>
        <w:tc>
          <w:tcPr>
            <w:tcW w:w="2409" w:type="dxa"/>
          </w:tcPr>
          <w:p w:rsidR="005263CA" w:rsidRPr="005263CA" w:rsidRDefault="005263CA" w:rsidP="005263CA">
            <w:pPr>
              <w:jc w:val="center"/>
              <w:rPr>
                <w:rFonts w:ascii="Calibri" w:hAnsi="Calibri" w:cs="Calibri"/>
                <w:color w:val="auto"/>
              </w:rPr>
            </w:pPr>
            <w:r w:rsidRPr="005263CA">
              <w:rPr>
                <w:rFonts w:ascii="Calibri" w:hAnsi="Calibri" w:cs="Calibri"/>
                <w:color w:val="auto"/>
              </w:rPr>
              <w:t>Cena bez DPH</w:t>
            </w:r>
          </w:p>
        </w:tc>
      </w:tr>
      <w:tr w:rsidR="005263CA" w:rsidRPr="005263CA" w:rsidTr="00A538D1">
        <w:tc>
          <w:tcPr>
            <w:tcW w:w="5706" w:type="dxa"/>
          </w:tcPr>
          <w:p w:rsidR="005263CA" w:rsidRPr="005263CA" w:rsidRDefault="005263CA" w:rsidP="005263CA">
            <w:pPr>
              <w:rPr>
                <w:rFonts w:ascii="Calibri" w:hAnsi="Calibri" w:cs="Calibri"/>
                <w:color w:val="auto"/>
              </w:rPr>
            </w:pPr>
            <w:r w:rsidRPr="005263CA">
              <w:rPr>
                <w:rFonts w:ascii="Calibri" w:hAnsi="Calibri" w:cs="Calibri"/>
                <w:color w:val="auto"/>
              </w:rPr>
              <w:t>černobílá strana A4 při pokrytí tisku max. 5%</w:t>
            </w:r>
          </w:p>
        </w:tc>
        <w:tc>
          <w:tcPr>
            <w:tcW w:w="2409" w:type="dxa"/>
          </w:tcPr>
          <w:p w:rsidR="005263CA" w:rsidRPr="005263CA" w:rsidRDefault="005263CA" w:rsidP="005263CA">
            <w:pPr>
              <w:jc w:val="center"/>
              <w:rPr>
                <w:rFonts w:ascii="Calibri" w:hAnsi="Calibri" w:cs="Calibri"/>
                <w:color w:val="auto"/>
              </w:rPr>
            </w:pPr>
            <w:r>
              <w:rPr>
                <w:rFonts w:ascii="Calibri" w:hAnsi="Calibri" w:cs="Calibri"/>
                <w:color w:val="auto"/>
              </w:rPr>
              <w:t>0,1</w:t>
            </w:r>
            <w:r w:rsidR="00130C0C">
              <w:rPr>
                <w:rFonts w:ascii="Calibri" w:hAnsi="Calibri" w:cs="Calibri"/>
                <w:color w:val="auto"/>
              </w:rPr>
              <w:t>5</w:t>
            </w:r>
            <w:r>
              <w:rPr>
                <w:rFonts w:ascii="Calibri" w:hAnsi="Calibri" w:cs="Calibri"/>
                <w:color w:val="auto"/>
              </w:rPr>
              <w:t xml:space="preserve"> Kč</w:t>
            </w:r>
          </w:p>
        </w:tc>
      </w:tr>
      <w:tr w:rsidR="005263CA" w:rsidRPr="005263CA" w:rsidTr="00A538D1">
        <w:tc>
          <w:tcPr>
            <w:tcW w:w="5706" w:type="dxa"/>
          </w:tcPr>
          <w:p w:rsidR="005263CA" w:rsidRPr="005263CA" w:rsidRDefault="005263CA" w:rsidP="005263CA">
            <w:pPr>
              <w:rPr>
                <w:rFonts w:ascii="Calibri" w:hAnsi="Calibri" w:cs="Calibri"/>
                <w:color w:val="auto"/>
              </w:rPr>
            </w:pPr>
            <w:r w:rsidRPr="005263CA">
              <w:rPr>
                <w:rFonts w:ascii="Calibri" w:hAnsi="Calibri" w:cs="Calibri"/>
                <w:color w:val="auto"/>
              </w:rPr>
              <w:t>barevná strana A4 při pokrytí tisku max. 20%</w:t>
            </w:r>
          </w:p>
        </w:tc>
        <w:tc>
          <w:tcPr>
            <w:tcW w:w="2409" w:type="dxa"/>
          </w:tcPr>
          <w:p w:rsidR="005263CA" w:rsidRPr="005263CA" w:rsidRDefault="00130C0C" w:rsidP="005263CA">
            <w:pPr>
              <w:jc w:val="center"/>
              <w:rPr>
                <w:rFonts w:ascii="Calibri" w:hAnsi="Calibri" w:cs="Calibri"/>
                <w:color w:val="auto"/>
              </w:rPr>
            </w:pPr>
            <w:r>
              <w:rPr>
                <w:rFonts w:ascii="Calibri" w:hAnsi="Calibri" w:cs="Calibri"/>
                <w:color w:val="auto"/>
              </w:rPr>
              <w:t>0,55 Kč</w:t>
            </w:r>
          </w:p>
        </w:tc>
      </w:tr>
      <w:bookmarkEnd w:id="1"/>
    </w:tbl>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992"/>
        <w:jc w:val="both"/>
        <w:rPr>
          <w:rFonts w:ascii="Calibri" w:eastAsia="Calibri"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1065"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h)</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účastníci se dohodli, že daňové doklady budou vždy uhrazeny poskytovateli v korunách českých, přičemž za</w:t>
      </w:r>
      <w:r w:rsidRPr="005263CA">
        <w:rPr>
          <w:rFonts w:ascii="Calibri" w:eastAsia="Calibri" w:hAnsi="Calibri" w:cs="Calibri"/>
          <w:sz w:val="22"/>
          <w:szCs w:val="22"/>
          <w:bdr w:val="none" w:sz="0" w:space="0" w:color="auto"/>
          <w:lang w:val="cs-CZ"/>
        </w:rPr>
        <w:t xml:space="preserve"> </w:t>
      </w:r>
      <w:r w:rsidRPr="005263CA">
        <w:rPr>
          <w:rFonts w:ascii="Calibri" w:eastAsia="Calibri" w:hAnsi="Calibri" w:cs="Calibri"/>
          <w:color w:val="auto"/>
          <w:sz w:val="22"/>
          <w:szCs w:val="22"/>
          <w:bdr w:val="none" w:sz="0" w:space="0" w:color="auto"/>
          <w:lang w:val="cs-CZ"/>
        </w:rPr>
        <w:t xml:space="preserve">den zaplacení, se považuje den, kdy budou peněžní prostředky připsány na účet poskytovatele. Splatnost daňových vystavených podle této smlouvy je 14 dnů ode dne jeho vystavení poskytovatelem. Fakturu lze doručit také prostřednictvím elektronické komunikace, na adresu objednatele: </w:t>
      </w:r>
      <w:r w:rsidR="004C4388">
        <w:rPr>
          <w:rFonts w:ascii="Calibri" w:eastAsia="Calibri" w:hAnsi="Calibri" w:cs="Calibri"/>
          <w:color w:val="auto"/>
          <w:sz w:val="22"/>
          <w:szCs w:val="22"/>
          <w:bdr w:val="none" w:sz="0" w:space="0" w:color="auto"/>
          <w:lang w:val="cs-CZ"/>
        </w:rPr>
        <w:t>zpskoda</w:t>
      </w:r>
      <w:r>
        <w:rPr>
          <w:rFonts w:ascii="Calibri" w:eastAsia="Calibri" w:hAnsi="Calibri" w:cs="Calibri"/>
          <w:color w:val="auto"/>
          <w:sz w:val="22"/>
          <w:szCs w:val="22"/>
          <w:bdr w:val="none" w:sz="0" w:space="0" w:color="auto"/>
          <w:lang w:val="cs-CZ"/>
        </w:rPr>
        <w:t>@zpskoda.cz</w:t>
      </w:r>
      <w:r w:rsidRPr="005263CA">
        <w:rPr>
          <w:rFonts w:ascii="Calibri" w:eastAsia="Calibri" w:hAnsi="Calibri" w:cs="Calibri"/>
          <w:color w:val="auto"/>
          <w:sz w:val="22"/>
          <w:szCs w:val="22"/>
          <w:bdr w:val="none" w:sz="0" w:space="0" w:color="auto"/>
          <w:lang w:val="cs-CZ"/>
        </w:rPr>
        <w:t xml:space="preserve"> V případě prodlení, se objednatel zavazuje uhradit poskytovateli úrok z prodlení ve výši 0,05% z dlužné částky za každý den prodlení;</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i)</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umožnit poskytovateli fyzickou kontrolu tiskových zařízení a na poskytovatelem dodaných tiskových zařízeních používat spotřební materiál výlučně dodaný poskytovatelem;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lastRenderedPageBreak/>
        <w:t>j)</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v případě, že objednatel nepožádá o odkup tiskového zařízení dle článku </w:t>
      </w:r>
      <w:proofErr w:type="gramStart"/>
      <w:r w:rsidRPr="005263CA">
        <w:rPr>
          <w:rFonts w:ascii="Calibri" w:eastAsia="Calibri" w:hAnsi="Calibri" w:cs="Calibri"/>
          <w:color w:val="auto"/>
          <w:sz w:val="22"/>
          <w:szCs w:val="22"/>
          <w:bdr w:val="none" w:sz="0" w:space="0" w:color="auto"/>
          <w:lang w:val="cs-CZ"/>
        </w:rPr>
        <w:t>2.4. této</w:t>
      </w:r>
      <w:proofErr w:type="gramEnd"/>
      <w:r w:rsidRPr="005263CA">
        <w:rPr>
          <w:rFonts w:ascii="Calibri" w:eastAsia="Calibri" w:hAnsi="Calibri" w:cs="Calibri"/>
          <w:color w:val="auto"/>
          <w:sz w:val="22"/>
          <w:szCs w:val="22"/>
          <w:bdr w:val="none" w:sz="0" w:space="0" w:color="auto"/>
          <w:lang w:val="cs-CZ"/>
        </w:rPr>
        <w:t xml:space="preserve"> smlouvy, zavazuje se vrátit poskytovateli tisková zařízení ve stavu odpovídající běžnému opotřebení v termínu do 5-ti pracovních dnů od ukončení smlouvy a nebude-li dohodnuto jinak, tak na adresu sídla poskytovatele. V případě, že objednatel poruší povinnost vrátit tiskové zařízení, zavazuje se za každé takto nevrácené tiskové zařízení uhradit poskytovateli smluvní pokutu ve výši 200 Kč za každé tiskové zařízení a za každý den, se kterým je objednatel v prodlení s vrácením každého tiskové zařízení. Ujednáním o smluvní pokutě není dotčeno právo poskytovatele domáhat se vedle takto sjednané smluvní pokuty také náhrady škody.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705" w:hanging="705"/>
        <w:jc w:val="both"/>
        <w:rPr>
          <w:rFonts w:ascii="Calibri" w:eastAsia="Times New Roman" w:hAnsi="Calibri" w:cs="Calibri"/>
          <w:color w:val="auto"/>
          <w:sz w:val="22"/>
          <w:szCs w:val="22"/>
          <w:bdr w:val="none" w:sz="0" w:space="0" w:color="auto"/>
          <w:lang w:val="cs-CZ"/>
        </w:rPr>
      </w:pPr>
      <w:proofErr w:type="gramStart"/>
      <w:r w:rsidRPr="005263CA">
        <w:rPr>
          <w:rFonts w:ascii="Calibri" w:eastAsia="Times New Roman" w:hAnsi="Calibri" w:cs="Times New Roman"/>
          <w:color w:val="auto"/>
          <w:sz w:val="22"/>
          <w:szCs w:val="22"/>
          <w:bdr w:val="none" w:sz="0" w:space="0" w:color="auto"/>
          <w:lang w:val="cs-CZ"/>
        </w:rPr>
        <w:t>4.2</w:t>
      </w:r>
      <w:proofErr w:type="gramEnd"/>
      <w:r w:rsidRPr="005263CA">
        <w:rPr>
          <w:rFonts w:ascii="Calibri" w:eastAsia="Times New Roman" w:hAnsi="Calibri" w:cs="Times New Roman"/>
          <w:color w:val="auto"/>
          <w:sz w:val="22"/>
          <w:szCs w:val="22"/>
          <w:bdr w:val="none" w:sz="0" w:space="0" w:color="auto"/>
          <w:lang w:val="cs-CZ"/>
        </w:rPr>
        <w:t>.</w:t>
      </w:r>
      <w:r w:rsidRPr="005263CA">
        <w:rPr>
          <w:rFonts w:ascii="Calibri" w:eastAsia="Times New Roman" w:hAnsi="Calibri" w:cs="Times New Roman"/>
          <w:color w:val="auto"/>
          <w:sz w:val="22"/>
          <w:szCs w:val="22"/>
          <w:bdr w:val="none" w:sz="0" w:space="0" w:color="auto"/>
          <w:lang w:val="cs-CZ"/>
        </w:rPr>
        <w:tab/>
      </w:r>
      <w:r w:rsidRPr="005263CA">
        <w:rPr>
          <w:rFonts w:ascii="Calibri" w:eastAsia="Times New Roman" w:hAnsi="Calibri" w:cs="Calibri"/>
          <w:color w:val="auto"/>
          <w:sz w:val="22"/>
          <w:szCs w:val="22"/>
          <w:bdr w:val="none" w:sz="0" w:space="0" w:color="auto"/>
          <w:lang w:val="cs-CZ"/>
        </w:rPr>
        <w:t xml:space="preserve">V případě, že poskytovatel vypoví tuto smlouvu dle článku 2.3. bodu b) této smlouvy, zavazuje se objednatel vrátit tisková zařízení na adresu sídla poskytovatele v termínu do 5-ti pracovních dnů následujících po dni, kdy byla nájemní smlouva předčasně ukončena. V případě porušení ustanovení tohoto článku smlouvy se objednatel zavazuje uhradit poskytovateli smluvní pokutu ve výši 200 Kč za každé tiskové zařízení a za každý den, se kterým je objednatel v prodlení s vrácením každého tiskové zařízení.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05" w:hanging="705"/>
        <w:jc w:val="both"/>
        <w:rPr>
          <w:rFonts w:ascii="Calibri" w:eastAsia="Calibri" w:hAnsi="Calibri" w:cs="Calibri"/>
          <w:color w:val="auto"/>
          <w:sz w:val="22"/>
          <w:szCs w:val="22"/>
          <w:bdr w:val="none" w:sz="0" w:space="0" w:color="auto"/>
          <w:lang w:val="cs-CZ"/>
        </w:rPr>
      </w:pPr>
      <w:r w:rsidRPr="005263CA">
        <w:rPr>
          <w:rFonts w:ascii="Calibri" w:eastAsia="Times New Roman" w:hAnsi="Calibri" w:cs="Times New Roman"/>
          <w:color w:val="auto"/>
          <w:sz w:val="22"/>
          <w:szCs w:val="22"/>
          <w:bdr w:val="none" w:sz="0" w:space="0" w:color="auto"/>
          <w:lang w:val="cs-CZ"/>
        </w:rPr>
        <w:t>4.3.</w:t>
      </w:r>
      <w:r w:rsidRPr="005263CA">
        <w:rPr>
          <w:rFonts w:ascii="Calibri" w:eastAsia="Times New Roman"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V případě, že poskytovatel vypoví tuto smlouvu dle článku 2.3. písm. b) této smlouvy, zavazuje se objednatel vrátit tisková zařízení a zároveň uhradit poskytovateli smluvní pokutu. Výše této smluvní pokuty bude vypočtena jako rozdíl mezi součtem všech měsíčních paušálů bez DPH dle článku 4.1. písm. f) této smlouvy, které měl uhradit objednatel poskytovateli za dobu trvání smlouvy sjednanou dle článku 2.1. této smlouvy a celkovým součtem měsíčních paušálů bez DPH, které poskytovatel objednateli vyúčtoval ke dni předčasného ukončení této smlouvy. Takto sjednaná smluvní pokuta platí také pro případ, kdy dojde k předčasnému skončení smlouvy z důvodu zničení tiskového zařízení, za které odpovídá objednatel, přičemž smluvní pokuta bude vypočtena způsobem jako by došlo k předčasnému ukončení smlouvy dle tohoto bodu smlouvy.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705"/>
        <w:jc w:val="both"/>
        <w:rPr>
          <w:rFonts w:ascii="Calibri" w:eastAsia="Times New Roman"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Calibri" w:eastAsia="Calibri" w:hAnsi="Calibri" w:cs="Calibri"/>
          <w:b/>
          <w:color w:val="auto"/>
          <w:sz w:val="22"/>
          <w:szCs w:val="22"/>
          <w:bdr w:val="none" w:sz="0" w:space="0" w:color="auto"/>
          <w:lang w:val="cs-CZ"/>
        </w:rPr>
      </w:pPr>
      <w:r w:rsidRPr="005263CA">
        <w:rPr>
          <w:rFonts w:ascii="Calibri" w:eastAsia="Calibri" w:hAnsi="Calibri" w:cs="Times New Roman"/>
          <w:b/>
          <w:color w:val="auto"/>
          <w:sz w:val="22"/>
          <w:szCs w:val="22"/>
          <w:bdr w:val="none" w:sz="0" w:space="0" w:color="auto"/>
          <w:lang w:val="cs-CZ"/>
        </w:rPr>
        <w:t>5.</w:t>
      </w:r>
      <w:r w:rsidRPr="005263CA">
        <w:rPr>
          <w:rFonts w:ascii="Calibri" w:eastAsia="Calibri" w:hAnsi="Calibri" w:cs="Times New Roman"/>
          <w:b/>
          <w:color w:val="auto"/>
          <w:sz w:val="22"/>
          <w:szCs w:val="22"/>
          <w:bdr w:val="none" w:sz="0" w:space="0" w:color="auto"/>
          <w:lang w:val="cs-CZ"/>
        </w:rPr>
        <w:tab/>
      </w:r>
      <w:r w:rsidRPr="005263CA">
        <w:rPr>
          <w:rFonts w:ascii="Calibri" w:eastAsia="Calibri" w:hAnsi="Calibri" w:cs="Calibri"/>
          <w:b/>
          <w:color w:val="auto"/>
          <w:sz w:val="22"/>
          <w:szCs w:val="22"/>
          <w:bdr w:val="none" w:sz="0" w:space="0" w:color="auto"/>
          <w:lang w:val="cs-CZ"/>
        </w:rPr>
        <w:t>Závěrečná ustanovení</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5.1.</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Účastníci se dohodli, že právní vztahy mezi nimi z této smlouvy vzniklé se budou řídit českým právním řádem.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5.2.</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Tuto smlouvu lze měnit pouze písemnou formou písemného dodatku podepsaného oběma účastníky.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5.3.</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Vztahy mezi účastníky touto smlouvou výslovně neupravené se řídí </w:t>
      </w:r>
      <w:proofErr w:type="spellStart"/>
      <w:r w:rsidRPr="005263CA">
        <w:rPr>
          <w:rFonts w:ascii="Calibri" w:eastAsia="Calibri" w:hAnsi="Calibri" w:cs="Calibri"/>
          <w:color w:val="auto"/>
          <w:sz w:val="22"/>
          <w:szCs w:val="22"/>
          <w:bdr w:val="none" w:sz="0" w:space="0" w:color="auto"/>
          <w:lang w:val="cs-CZ"/>
        </w:rPr>
        <w:t>zák.č</w:t>
      </w:r>
      <w:proofErr w:type="spellEnd"/>
      <w:r w:rsidRPr="005263CA">
        <w:rPr>
          <w:rFonts w:ascii="Calibri" w:eastAsia="Calibri" w:hAnsi="Calibri" w:cs="Calibri"/>
          <w:color w:val="auto"/>
          <w:sz w:val="22"/>
          <w:szCs w:val="22"/>
          <w:bdr w:val="none" w:sz="0" w:space="0" w:color="auto"/>
          <w:lang w:val="cs-CZ"/>
        </w:rPr>
        <w:t>. 89/2012 Sb., Občanským zákoníkem.</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5.4.</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Případnou neplatností části smlouvy není dotčena platnost ostatních částí smlouvy.</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5.5.</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Smlouva je vyhotovena ve dvou exemplářích, z nichž každý účastník obdrží po jednom jejím vyhotovení. </w:t>
      </w:r>
    </w:p>
    <w:p w:rsidR="005263CA" w:rsidRPr="005263CA" w:rsidRDefault="005263CA" w:rsidP="0010383E">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5.6.</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Účastníci se zavazují, že veškeré spory vyplývající z realizace, výkladu nebo ukončení této smlouvy budou řešit smírnou cestou, dohodou.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5.</w:t>
      </w:r>
      <w:r w:rsidR="0010383E">
        <w:rPr>
          <w:rFonts w:ascii="Calibri" w:eastAsia="Calibri" w:hAnsi="Calibri" w:cs="Times New Roman"/>
          <w:color w:val="auto"/>
          <w:sz w:val="22"/>
          <w:szCs w:val="22"/>
          <w:bdr w:val="none" w:sz="0" w:space="0" w:color="auto"/>
          <w:lang w:val="cs-CZ"/>
        </w:rPr>
        <w:t>7</w:t>
      </w:r>
      <w:r w:rsidRPr="005263CA">
        <w:rPr>
          <w:rFonts w:ascii="Calibri" w:eastAsia="Calibri" w:hAnsi="Calibri" w:cs="Times New Roman"/>
          <w:color w:val="auto"/>
          <w:sz w:val="22"/>
          <w:szCs w:val="22"/>
          <w:bdr w:val="none" w:sz="0" w:space="0" w:color="auto"/>
          <w:lang w:val="cs-CZ"/>
        </w:rPr>
        <w:t>.</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Dále se smluvní strany dohodly, že doručování v rámci smluvního vztahu se řídí příslušnými ustanoveními o.s.ř. a provádí se u podnikající fyzické osoby na adresu místa podnikání, u právnické osoby na adresu sídla zapsanou v příslušném rejstříku a u nepodnikající fyzické osoby na adresu uvedenou v záhlaví této smlouvy, když na tuto adresu nepodnikající fyzická osoba výslovně požaduje doručování zásilek jak druhou smluvní stranou.</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5263CA">
        <w:rPr>
          <w:rFonts w:ascii="Calibri" w:eastAsia="Calibri" w:hAnsi="Calibri" w:cs="Times New Roman"/>
          <w:color w:val="auto"/>
          <w:sz w:val="22"/>
          <w:szCs w:val="22"/>
          <w:bdr w:val="none" w:sz="0" w:space="0" w:color="auto"/>
          <w:lang w:val="cs-CZ"/>
        </w:rPr>
        <w:t>5.</w:t>
      </w:r>
      <w:r w:rsidR="0010383E">
        <w:rPr>
          <w:rFonts w:ascii="Calibri" w:eastAsia="Calibri" w:hAnsi="Calibri" w:cs="Times New Roman"/>
          <w:color w:val="auto"/>
          <w:sz w:val="22"/>
          <w:szCs w:val="22"/>
          <w:bdr w:val="none" w:sz="0" w:space="0" w:color="auto"/>
          <w:lang w:val="cs-CZ"/>
        </w:rPr>
        <w:t>8</w:t>
      </w:r>
      <w:r w:rsidRPr="005263CA">
        <w:rPr>
          <w:rFonts w:ascii="Calibri" w:eastAsia="Calibri" w:hAnsi="Calibri" w:cs="Times New Roman"/>
          <w:color w:val="auto"/>
          <w:sz w:val="22"/>
          <w:szCs w:val="22"/>
          <w:bdr w:val="none" w:sz="0" w:space="0" w:color="auto"/>
          <w:lang w:val="cs-CZ"/>
        </w:rPr>
        <w:t>.</w:t>
      </w:r>
      <w:r w:rsidRPr="005263CA">
        <w:rPr>
          <w:rFonts w:ascii="Calibri" w:eastAsia="Calibri" w:hAnsi="Calibri" w:cs="Times New Roman"/>
          <w:color w:val="auto"/>
          <w:sz w:val="22"/>
          <w:szCs w:val="22"/>
          <w:bdr w:val="none" w:sz="0" w:space="0" w:color="auto"/>
          <w:lang w:val="cs-CZ"/>
        </w:rPr>
        <w:tab/>
      </w:r>
      <w:r w:rsidRPr="005263CA">
        <w:rPr>
          <w:rFonts w:ascii="Calibri" w:eastAsia="Calibri" w:hAnsi="Calibri" w:cs="Calibri"/>
          <w:color w:val="auto"/>
          <w:sz w:val="22"/>
          <w:szCs w:val="22"/>
          <w:bdr w:val="none" w:sz="0" w:space="0" w:color="auto"/>
          <w:lang w:val="cs-CZ"/>
        </w:rPr>
        <w:t xml:space="preserve">Oba účastníci prohlašují, že tato smlouva byla sepsána podle jejich pravé a svobodné vůle, nikoliv za jednostranně nevýhodných podmínek, že si jí přečetli a souhlasí s jejím obsahem vztahů, jakož i otázek práv s těmito právy souvisejícími. </w:t>
      </w:r>
    </w:p>
    <w:p w:rsid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s>
        <w:ind w:left="567"/>
        <w:jc w:val="both"/>
        <w:rPr>
          <w:rFonts w:ascii="Calibri" w:eastAsia="Times New Roman" w:hAnsi="Calibri" w:cs="Calibri"/>
          <w:color w:val="auto"/>
          <w:sz w:val="22"/>
          <w:szCs w:val="22"/>
          <w:bdr w:val="none" w:sz="0" w:space="0" w:color="auto"/>
          <w:lang w:val="cs-CZ"/>
        </w:rPr>
      </w:pPr>
    </w:p>
    <w:p w:rsidR="0010383E" w:rsidRPr="005263CA" w:rsidRDefault="0010383E"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s>
        <w:ind w:left="567"/>
        <w:jc w:val="both"/>
        <w:rPr>
          <w:rFonts w:ascii="Calibri" w:eastAsia="Times New Roman"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s>
        <w:spacing w:before="120"/>
        <w:rPr>
          <w:rFonts w:ascii="Calibri" w:eastAsia="MS Mincho" w:hAnsi="Calibri" w:cs="Calibri"/>
          <w:color w:val="auto"/>
          <w:sz w:val="22"/>
          <w:szCs w:val="22"/>
          <w:bdr w:val="none" w:sz="0" w:space="0" w:color="auto"/>
          <w:lang w:val="cs-CZ"/>
        </w:rPr>
      </w:pPr>
      <w:r w:rsidRPr="005263CA">
        <w:rPr>
          <w:rFonts w:ascii="Calibri" w:eastAsia="MS Mincho" w:hAnsi="Calibri" w:cs="Calibri"/>
          <w:color w:val="auto"/>
          <w:sz w:val="22"/>
          <w:szCs w:val="22"/>
          <w:bdr w:val="none" w:sz="0" w:space="0" w:color="auto"/>
          <w:lang w:val="cs-CZ"/>
        </w:rPr>
        <w:t xml:space="preserve">Příloha č.1 – Protokol o dodání tiskových zařízení </w:t>
      </w:r>
    </w:p>
    <w:p w:rsid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p>
    <w:p w:rsidR="00D9680D" w:rsidRPr="005263CA" w:rsidRDefault="00D9680D"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r w:rsidRPr="005263CA">
        <w:rPr>
          <w:rFonts w:ascii="Calibri" w:eastAsia="MS Mincho" w:hAnsi="Calibri" w:cs="Calibri"/>
          <w:color w:val="auto"/>
          <w:sz w:val="22"/>
          <w:szCs w:val="22"/>
          <w:bdr w:val="none" w:sz="0" w:space="0" w:color="auto"/>
          <w:lang w:val="cs-CZ"/>
        </w:rPr>
        <w:br/>
      </w:r>
      <w:r w:rsidRPr="005263CA">
        <w:rPr>
          <w:rFonts w:ascii="Calibri" w:eastAsia="MS Mincho" w:hAnsi="Calibri" w:cs="Calibri"/>
          <w:color w:val="auto"/>
          <w:sz w:val="22"/>
          <w:szCs w:val="22"/>
          <w:bdr w:val="none" w:sz="0" w:space="0" w:color="auto"/>
          <w:lang w:val="cs-CZ"/>
        </w:rPr>
        <w:tab/>
      </w:r>
      <w:r w:rsidRPr="005263CA">
        <w:rPr>
          <w:rFonts w:ascii="Calibri" w:eastAsia="MS Mincho" w:hAnsi="Calibri" w:cs="Calibri"/>
          <w:color w:val="auto"/>
          <w:sz w:val="22"/>
          <w:szCs w:val="22"/>
          <w:bdr w:val="none" w:sz="0" w:space="0" w:color="auto"/>
          <w:lang w:val="cs-CZ"/>
        </w:rPr>
        <w:tab/>
        <w:t xml:space="preserve">V Ostravě dne </w:t>
      </w:r>
      <w:r w:rsidR="00B548F3">
        <w:rPr>
          <w:rFonts w:ascii="Calibri" w:eastAsia="MS Mincho" w:hAnsi="Calibri" w:cs="Calibri"/>
          <w:color w:val="auto"/>
          <w:sz w:val="22"/>
          <w:szCs w:val="22"/>
          <w:bdr w:val="none" w:sz="0" w:space="0" w:color="auto"/>
          <w:lang w:val="cs-CZ"/>
        </w:rPr>
        <w:t>28</w:t>
      </w:r>
      <w:r w:rsidR="00835B74">
        <w:rPr>
          <w:rFonts w:ascii="Calibri" w:eastAsia="MS Mincho" w:hAnsi="Calibri" w:cs="Calibri"/>
          <w:color w:val="auto"/>
          <w:sz w:val="22"/>
          <w:szCs w:val="22"/>
          <w:bdr w:val="none" w:sz="0" w:space="0" w:color="auto"/>
          <w:lang w:val="cs-CZ"/>
        </w:rPr>
        <w:t>.</w:t>
      </w:r>
      <w:r w:rsidR="00B548F3">
        <w:rPr>
          <w:rFonts w:ascii="Calibri" w:eastAsia="MS Mincho" w:hAnsi="Calibri" w:cs="Calibri"/>
          <w:color w:val="auto"/>
          <w:sz w:val="22"/>
          <w:szCs w:val="22"/>
          <w:bdr w:val="none" w:sz="0" w:space="0" w:color="auto"/>
          <w:lang w:val="cs-CZ"/>
        </w:rPr>
        <w:t>1</w:t>
      </w:r>
      <w:r>
        <w:rPr>
          <w:rFonts w:ascii="Calibri" w:eastAsia="MS Mincho" w:hAnsi="Calibri" w:cs="Calibri"/>
          <w:color w:val="auto"/>
          <w:sz w:val="22"/>
          <w:szCs w:val="22"/>
          <w:bdr w:val="none" w:sz="0" w:space="0" w:color="auto"/>
          <w:lang w:val="cs-CZ"/>
        </w:rPr>
        <w:t>.201</w:t>
      </w:r>
      <w:r w:rsidR="00B548F3">
        <w:rPr>
          <w:rFonts w:ascii="Calibri" w:eastAsia="MS Mincho" w:hAnsi="Calibri" w:cs="Calibri"/>
          <w:color w:val="auto"/>
          <w:sz w:val="22"/>
          <w:szCs w:val="22"/>
          <w:bdr w:val="none" w:sz="0" w:space="0" w:color="auto"/>
          <w:lang w:val="cs-CZ"/>
        </w:rPr>
        <w:t>9</w:t>
      </w:r>
      <w:r w:rsidRPr="005263CA">
        <w:rPr>
          <w:rFonts w:ascii="Calibri" w:eastAsia="MS Mincho" w:hAnsi="Calibri" w:cs="Calibri"/>
          <w:color w:val="auto"/>
          <w:sz w:val="22"/>
          <w:szCs w:val="22"/>
          <w:bdr w:val="none" w:sz="0" w:space="0" w:color="auto"/>
          <w:lang w:val="cs-CZ"/>
        </w:rPr>
        <w:tab/>
        <w:t>V</w:t>
      </w:r>
      <w:r w:rsidR="0008556C">
        <w:rPr>
          <w:rFonts w:ascii="Calibri" w:eastAsia="MS Mincho" w:hAnsi="Calibri" w:cs="Calibri"/>
          <w:color w:val="auto"/>
          <w:sz w:val="22"/>
          <w:szCs w:val="22"/>
          <w:bdr w:val="none" w:sz="0" w:space="0" w:color="auto"/>
          <w:lang w:val="cs-CZ"/>
        </w:rPr>
        <w:t> Mladé Boleslavi</w:t>
      </w:r>
      <w:r w:rsidRPr="005263CA">
        <w:rPr>
          <w:rFonts w:ascii="Calibri" w:eastAsia="MS Mincho" w:hAnsi="Calibri" w:cs="Calibri"/>
          <w:color w:val="auto"/>
          <w:sz w:val="22"/>
          <w:szCs w:val="22"/>
          <w:bdr w:val="none" w:sz="0" w:space="0" w:color="auto"/>
          <w:lang w:val="cs-CZ"/>
        </w:rPr>
        <w:t xml:space="preserve"> dne</w:t>
      </w:r>
      <w:r w:rsidR="0008556C">
        <w:rPr>
          <w:rFonts w:ascii="Calibri" w:eastAsia="MS Mincho" w:hAnsi="Calibri" w:cs="Calibri"/>
          <w:color w:val="auto"/>
          <w:sz w:val="22"/>
          <w:szCs w:val="22"/>
          <w:bdr w:val="none" w:sz="0" w:space="0" w:color="auto"/>
          <w:lang w:val="cs-CZ"/>
        </w:rPr>
        <w:t xml:space="preserve"> </w:t>
      </w:r>
      <w:r w:rsidR="00B548F3">
        <w:rPr>
          <w:rFonts w:ascii="Calibri" w:eastAsia="MS Mincho" w:hAnsi="Calibri" w:cs="Calibri"/>
          <w:color w:val="auto"/>
          <w:sz w:val="22"/>
          <w:szCs w:val="22"/>
          <w:bdr w:val="none" w:sz="0" w:space="0" w:color="auto"/>
          <w:lang w:val="cs-CZ"/>
        </w:rPr>
        <w:t>30</w:t>
      </w:r>
      <w:r w:rsidR="00835B74">
        <w:rPr>
          <w:rFonts w:ascii="Calibri" w:eastAsia="MS Mincho" w:hAnsi="Calibri" w:cs="Calibri"/>
          <w:color w:val="auto"/>
          <w:sz w:val="22"/>
          <w:szCs w:val="22"/>
          <w:bdr w:val="none" w:sz="0" w:space="0" w:color="auto"/>
          <w:lang w:val="cs-CZ"/>
        </w:rPr>
        <w:t>.</w:t>
      </w:r>
      <w:r w:rsidR="00B548F3">
        <w:rPr>
          <w:rFonts w:ascii="Calibri" w:eastAsia="MS Mincho" w:hAnsi="Calibri" w:cs="Calibri"/>
          <w:color w:val="auto"/>
          <w:sz w:val="22"/>
          <w:szCs w:val="22"/>
          <w:bdr w:val="none" w:sz="0" w:space="0" w:color="auto"/>
          <w:lang w:val="cs-CZ"/>
        </w:rPr>
        <w:t>1</w:t>
      </w:r>
      <w:r w:rsidR="0008556C">
        <w:rPr>
          <w:rFonts w:ascii="Calibri" w:eastAsia="MS Mincho" w:hAnsi="Calibri" w:cs="Calibri"/>
          <w:color w:val="auto"/>
          <w:sz w:val="22"/>
          <w:szCs w:val="22"/>
          <w:bdr w:val="none" w:sz="0" w:space="0" w:color="auto"/>
          <w:lang w:val="cs-CZ"/>
        </w:rPr>
        <w:t>.201</w:t>
      </w:r>
      <w:r w:rsidR="00B548F3">
        <w:rPr>
          <w:rFonts w:ascii="Calibri" w:eastAsia="MS Mincho" w:hAnsi="Calibri" w:cs="Calibri"/>
          <w:color w:val="auto"/>
          <w:sz w:val="22"/>
          <w:szCs w:val="22"/>
          <w:bdr w:val="none" w:sz="0" w:space="0" w:color="auto"/>
          <w:lang w:val="cs-CZ"/>
        </w:rPr>
        <w:t>9</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r w:rsidRPr="005263CA">
        <w:rPr>
          <w:rFonts w:ascii="Calibri" w:eastAsia="MS Mincho" w:hAnsi="Calibri" w:cs="Calibri"/>
          <w:color w:val="auto"/>
          <w:sz w:val="22"/>
          <w:szCs w:val="22"/>
          <w:bdr w:val="none" w:sz="0" w:space="0" w:color="auto"/>
          <w:lang w:val="cs-CZ"/>
        </w:rPr>
        <w:tab/>
      </w:r>
      <w:r w:rsidRPr="005263CA">
        <w:rPr>
          <w:rFonts w:ascii="Calibri" w:eastAsia="MS Mincho" w:hAnsi="Calibri" w:cs="Calibri"/>
          <w:color w:val="auto"/>
          <w:sz w:val="22"/>
          <w:szCs w:val="22"/>
          <w:bdr w:val="none" w:sz="0" w:space="0" w:color="auto"/>
          <w:lang w:val="cs-CZ"/>
        </w:rPr>
        <w:tab/>
        <w:t>Poskytovatel</w:t>
      </w:r>
      <w:r w:rsidRPr="005263CA">
        <w:rPr>
          <w:rFonts w:ascii="Calibri" w:eastAsia="MS Mincho" w:hAnsi="Calibri" w:cs="Calibri"/>
          <w:color w:val="auto"/>
          <w:sz w:val="22"/>
          <w:szCs w:val="22"/>
          <w:bdr w:val="none" w:sz="0" w:space="0" w:color="auto"/>
          <w:lang w:val="cs-CZ"/>
        </w:rPr>
        <w:tab/>
        <w:t xml:space="preserve">Objednatel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rPr>
          <w:rFonts w:ascii="Calibri" w:eastAsia="MS Mincho" w:hAnsi="Calibri" w:cs="Calibri"/>
          <w:color w:val="auto"/>
          <w:sz w:val="22"/>
          <w:szCs w:val="22"/>
          <w:bdr w:val="none" w:sz="0" w:space="0" w:color="auto"/>
          <w:lang w:val="cs-CZ"/>
        </w:rPr>
      </w:pPr>
      <w:r w:rsidRPr="005263CA">
        <w:rPr>
          <w:rFonts w:ascii="Calibri" w:eastAsia="MS Mincho" w:hAnsi="Calibri" w:cs="Calibri"/>
          <w:color w:val="auto"/>
          <w:sz w:val="22"/>
          <w:szCs w:val="22"/>
          <w:bdr w:val="none" w:sz="0" w:space="0" w:color="auto"/>
          <w:lang w:val="cs-CZ"/>
        </w:rPr>
        <w:tab/>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rPr>
          <w:rFonts w:ascii="Calibri" w:eastAsia="MS Mincho"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rPr>
          <w:rFonts w:ascii="Calibri" w:eastAsia="MS Mincho" w:hAnsi="Calibri" w:cs="Calibri"/>
          <w:color w:val="auto"/>
          <w:sz w:val="22"/>
          <w:szCs w:val="22"/>
          <w:bdr w:val="none" w:sz="0" w:space="0" w:color="auto"/>
          <w:lang w:val="cs-CZ"/>
        </w:rPr>
      </w:pPr>
    </w:p>
    <w:p w:rsid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sectPr w:rsidR="005263CA" w:rsidSect="005263CA">
          <w:type w:val="continuous"/>
          <w:pgSz w:w="11900" w:h="16840"/>
          <w:pgMar w:top="1440" w:right="1080" w:bottom="1440" w:left="1080" w:header="709" w:footer="850" w:gutter="0"/>
          <w:cols w:space="720"/>
          <w:titlePg/>
          <w:docGrid w:linePitch="272"/>
        </w:sect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pPr>
      <w:r w:rsidRPr="005263CA">
        <w:rPr>
          <w:rFonts w:ascii="Calibri" w:eastAsia="MS Mincho" w:hAnsi="Calibri" w:cs="Calibri"/>
          <w:color w:val="auto"/>
          <w:sz w:val="22"/>
          <w:szCs w:val="22"/>
          <w:bdr w:val="none" w:sz="0" w:space="0" w:color="auto"/>
          <w:lang w:val="cs-CZ"/>
        </w:rPr>
        <w:t>………………………….……………</w:t>
      </w:r>
      <w:r w:rsidRPr="005263CA">
        <w:rPr>
          <w:rFonts w:ascii="Calibri" w:eastAsia="MS Mincho" w:hAnsi="Calibri" w:cs="Calibri"/>
          <w:color w:val="auto"/>
          <w:sz w:val="22"/>
          <w:szCs w:val="22"/>
          <w:bdr w:val="none" w:sz="0" w:space="0" w:color="auto"/>
          <w:lang w:val="cs-CZ"/>
        </w:rPr>
        <w:br/>
        <w:t>jednatel společnosti</w:t>
      </w:r>
      <w:r w:rsidRPr="005263CA">
        <w:rPr>
          <w:rFonts w:ascii="Calibri" w:eastAsia="MS Mincho" w:hAnsi="Calibri" w:cs="Calibri"/>
          <w:color w:val="auto"/>
          <w:sz w:val="22"/>
          <w:szCs w:val="22"/>
          <w:bdr w:val="none" w:sz="0" w:space="0" w:color="auto"/>
          <w:lang w:val="cs-CZ"/>
        </w:rPr>
        <w:br/>
        <w:t>David Ševčík</w:t>
      </w:r>
      <w:r w:rsidRPr="005263CA">
        <w:rPr>
          <w:rFonts w:ascii="Calibri" w:eastAsia="MS Mincho" w:hAnsi="Calibri" w:cs="Calibri"/>
          <w:color w:val="auto"/>
          <w:sz w:val="22"/>
          <w:szCs w:val="22"/>
          <w:bdr w:val="none" w:sz="0" w:space="0" w:color="auto"/>
          <w:lang w:val="cs-CZ"/>
        </w:rPr>
        <w:br/>
        <w:t>Z+M Partner, spol. s. r. o.</w:t>
      </w:r>
    </w:p>
    <w:p w:rsidR="005263CA" w:rsidRDefault="005263CA" w:rsidP="005263CA">
      <w:pPr>
        <w:tabs>
          <w:tab w:val="left" w:pos="708"/>
          <w:tab w:val="left" w:pos="1416"/>
          <w:tab w:val="left" w:pos="2124"/>
          <w:tab w:val="left" w:pos="2832"/>
          <w:tab w:val="left" w:pos="3540"/>
          <w:tab w:val="left" w:pos="4248"/>
          <w:tab w:val="left" w:pos="4956"/>
          <w:tab w:val="left" w:pos="5664"/>
        </w:tabs>
        <w:jc w:val="center"/>
        <w:rPr>
          <w:rFonts w:ascii="Calibri" w:eastAsia="MS Mincho" w:hAnsi="Calibri" w:cs="Calibri"/>
          <w:color w:val="auto"/>
          <w:sz w:val="22"/>
          <w:szCs w:val="22"/>
          <w:bdr w:val="none" w:sz="0" w:space="0" w:color="auto"/>
          <w:lang w:val="cs-CZ"/>
        </w:rPr>
        <w:sectPr w:rsidR="005263CA" w:rsidSect="005263CA">
          <w:type w:val="continuous"/>
          <w:pgSz w:w="11900" w:h="16840"/>
          <w:pgMar w:top="1440" w:right="1080" w:bottom="1440" w:left="1080" w:header="709" w:footer="850" w:gutter="0"/>
          <w:cols w:num="2" w:space="708"/>
          <w:titlePg/>
          <w:docGrid w:linePitch="272"/>
        </w:sectPr>
      </w:pPr>
      <w:r w:rsidRPr="005263CA">
        <w:rPr>
          <w:rFonts w:ascii="Calibri" w:eastAsia="MS Mincho" w:hAnsi="Calibri" w:cs="Calibri"/>
          <w:color w:val="auto"/>
          <w:sz w:val="22"/>
          <w:szCs w:val="22"/>
          <w:bdr w:val="none" w:sz="0" w:space="0" w:color="auto"/>
          <w:lang w:val="cs-CZ"/>
        </w:rPr>
        <w:t>………………………….……………</w:t>
      </w:r>
      <w:r w:rsidRPr="005263CA">
        <w:rPr>
          <w:rFonts w:ascii="Calibri" w:eastAsia="MS Mincho" w:hAnsi="Calibri" w:cs="Calibri"/>
          <w:color w:val="auto"/>
          <w:sz w:val="22"/>
          <w:szCs w:val="22"/>
          <w:bdr w:val="none" w:sz="0" w:space="0" w:color="auto"/>
          <w:lang w:val="cs-CZ"/>
        </w:rPr>
        <w:br/>
      </w:r>
      <w:r w:rsidRPr="005263CA">
        <w:rPr>
          <w:rFonts w:ascii="Calibri" w:eastAsia="MS Mincho" w:hAnsi="Calibri" w:cs="Calibri"/>
          <w:color w:val="auto"/>
          <w:sz w:val="22"/>
          <w:szCs w:val="22"/>
          <w:bdr w:val="none" w:sz="0" w:space="0" w:color="auto"/>
          <w:lang w:val="cs-CZ"/>
        </w:rPr>
        <w:br/>
      </w:r>
      <w:r>
        <w:rPr>
          <w:rFonts w:ascii="Calibri" w:eastAsia="MS Mincho" w:hAnsi="Calibri" w:cs="Calibri"/>
          <w:color w:val="auto"/>
          <w:sz w:val="22"/>
          <w:szCs w:val="22"/>
          <w:bdr w:val="none" w:sz="0" w:space="0" w:color="auto"/>
          <w:lang w:val="cs-CZ"/>
        </w:rPr>
        <w:t>Ing. Darinou Ulmanovou, MBA, ředitelk</w:t>
      </w:r>
      <w:r w:rsidR="009E0386">
        <w:rPr>
          <w:rFonts w:ascii="Calibri" w:eastAsia="MS Mincho" w:hAnsi="Calibri" w:cs="Calibri"/>
          <w:color w:val="auto"/>
          <w:sz w:val="22"/>
          <w:szCs w:val="22"/>
          <w:bdr w:val="none" w:sz="0" w:space="0" w:color="auto"/>
          <w:lang w:val="cs-CZ"/>
        </w:rPr>
        <w:t>a</w:t>
      </w:r>
      <w:r w:rsidRPr="005263CA">
        <w:rPr>
          <w:rFonts w:ascii="Calibri" w:eastAsia="MS Mincho" w:hAnsi="Calibri" w:cs="Calibri"/>
          <w:color w:val="auto"/>
          <w:sz w:val="22"/>
          <w:szCs w:val="22"/>
          <w:bdr w:val="none" w:sz="0" w:space="0" w:color="auto"/>
          <w:lang w:val="cs-CZ"/>
        </w:rPr>
        <w:br/>
      </w:r>
      <w:r>
        <w:rPr>
          <w:rFonts w:ascii="Calibri" w:eastAsia="MS Mincho" w:hAnsi="Calibri" w:cs="Calibri"/>
          <w:color w:val="auto"/>
          <w:sz w:val="22"/>
          <w:szCs w:val="22"/>
          <w:bdr w:val="none" w:sz="0" w:space="0" w:color="auto"/>
          <w:lang w:val="cs-CZ"/>
        </w:rPr>
        <w:t>Zaměstnanecká pojišťovna Škoda</w:t>
      </w:r>
    </w:p>
    <w:p w:rsidR="005263CA" w:rsidRDefault="005263CA">
      <w:pPr>
        <w:rPr>
          <w:rFonts w:ascii="Calibri" w:hAnsi="Calibri" w:cs="Arial"/>
          <w:b/>
          <w:sz w:val="24"/>
          <w:szCs w:val="30"/>
          <w:lang w:val="cs-CZ"/>
        </w:rPr>
      </w:pPr>
      <w:r>
        <w:rPr>
          <w:rFonts w:ascii="Calibri" w:hAnsi="Calibri" w:cs="Arial"/>
          <w:b/>
          <w:sz w:val="24"/>
          <w:szCs w:val="30"/>
          <w:lang w:val="cs-CZ"/>
        </w:rPr>
        <w:br w:type="page"/>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color w:val="auto"/>
          <w:sz w:val="22"/>
          <w:szCs w:val="22"/>
          <w:bdr w:val="none" w:sz="0" w:space="0" w:color="auto"/>
          <w:lang w:val="cs-CZ"/>
        </w:rPr>
      </w:pPr>
      <w:r w:rsidRPr="005263CA">
        <w:rPr>
          <w:rFonts w:ascii="Calibri" w:eastAsia="Calibri" w:hAnsi="Calibri" w:cs="Calibri"/>
          <w:b/>
          <w:color w:val="auto"/>
          <w:sz w:val="22"/>
          <w:szCs w:val="22"/>
          <w:bdr w:val="none" w:sz="0" w:space="0" w:color="auto"/>
          <w:lang w:val="cs-CZ"/>
        </w:rPr>
        <w:t xml:space="preserve">Příloha č. 1 – Protokol o dodání tiskových zařízení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color w:val="auto"/>
          <w:sz w:val="22"/>
          <w:szCs w:val="22"/>
          <w:bdr w:val="none" w:sz="0" w:space="0" w:color="auto"/>
          <w:lang w:val="cs-CZ"/>
        </w:rPr>
      </w:pPr>
      <w:r w:rsidRPr="005263CA">
        <w:rPr>
          <w:rFonts w:ascii="Calibri" w:eastAsia="Calibri" w:hAnsi="Calibri" w:cs="Calibri"/>
          <w:b/>
          <w:noProof/>
          <w:color w:val="auto"/>
          <w:sz w:val="22"/>
          <w:szCs w:val="22"/>
          <w:bdr w:val="none" w:sz="0" w:space="0" w:color="auto"/>
          <w:lang w:val="cs-CZ" w:eastAsia="cs-CZ"/>
        </w:rPr>
        <w:t xml:space="preserve">ke smlouvě č.  o poskytování tiskových služeb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r w:rsidRPr="005263CA">
        <w:rPr>
          <w:rFonts w:ascii="Calibri" w:eastAsia="Times New Roman" w:hAnsi="Calibri" w:cs="Calibri"/>
          <w:b/>
          <w:snapToGrid w:val="0"/>
          <w:color w:val="auto"/>
          <w:sz w:val="22"/>
          <w:szCs w:val="22"/>
          <w:bdr w:val="none" w:sz="0" w:space="0" w:color="auto"/>
          <w:lang w:val="cs-CZ"/>
        </w:rPr>
        <w:t xml:space="preserve">Specifikace tiskových zařízení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p>
    <w:tbl>
      <w:tblPr>
        <w:tblW w:w="4971" w:type="pct"/>
        <w:tblInd w:w="-26" w:type="dxa"/>
        <w:tblBorders>
          <w:top w:val="single" w:sz="4" w:space="0" w:color="E36C0A"/>
          <w:bottom w:val="single" w:sz="4" w:space="0" w:color="E36C0A"/>
        </w:tblBorders>
        <w:tblCellMar>
          <w:left w:w="28" w:type="dxa"/>
          <w:right w:w="28" w:type="dxa"/>
        </w:tblCellMar>
        <w:tblLook w:val="01C0" w:firstRow="0" w:lastRow="1" w:firstColumn="1" w:lastColumn="1" w:noHBand="0" w:noVBand="0"/>
      </w:tblPr>
      <w:tblGrid>
        <w:gridCol w:w="4196"/>
        <w:gridCol w:w="5543"/>
      </w:tblGrid>
      <w:tr w:rsidR="005263CA" w:rsidRPr="005263CA" w:rsidTr="00A538D1">
        <w:trPr>
          <w:trHeight w:val="284"/>
        </w:trPr>
        <w:tc>
          <w:tcPr>
            <w:tcW w:w="2154" w:type="pct"/>
            <w:tcBorders>
              <w:top w:val="single" w:sz="4" w:space="0" w:color="E36C0A"/>
              <w:bottom w:val="single" w:sz="4" w:space="0" w:color="E36C0A"/>
            </w:tcBorders>
            <w:shd w:val="clear" w:color="auto" w:fill="FFFFFF"/>
            <w:vAlign w:val="center"/>
          </w:tcPr>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hanging="28"/>
              <w:rPr>
                <w:rFonts w:ascii="Calibri" w:eastAsia="MS Mincho" w:hAnsi="Calibri" w:cs="Calibri"/>
                <w:b/>
                <w:color w:val="auto"/>
                <w:sz w:val="22"/>
                <w:szCs w:val="22"/>
                <w:bdr w:val="none" w:sz="0" w:space="0" w:color="auto"/>
                <w:lang w:val="cs-CZ" w:eastAsia="ja-JP"/>
              </w:rPr>
            </w:pPr>
            <w:r w:rsidRPr="005263CA">
              <w:rPr>
                <w:rFonts w:ascii="Calibri" w:eastAsia="MS Mincho" w:hAnsi="Calibri" w:cs="Calibri"/>
                <w:b/>
                <w:color w:val="auto"/>
                <w:sz w:val="22"/>
                <w:szCs w:val="22"/>
                <w:bdr w:val="none" w:sz="0" w:space="0" w:color="auto"/>
                <w:lang w:val="cs-CZ" w:eastAsia="ja-JP"/>
              </w:rPr>
              <w:t>Specifikace tiskového zařízení (značka, model, typ):</w:t>
            </w:r>
          </w:p>
        </w:tc>
        <w:tc>
          <w:tcPr>
            <w:tcW w:w="2846" w:type="pct"/>
            <w:tcBorders>
              <w:top w:val="single" w:sz="4" w:space="0" w:color="E36C0A"/>
              <w:bottom w:val="single" w:sz="4" w:space="0" w:color="E36C0A"/>
            </w:tcBorders>
            <w:shd w:val="clear" w:color="auto" w:fill="D9D9D9"/>
          </w:tcPr>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 xml:space="preserve">HP </w:t>
            </w:r>
            <w:proofErr w:type="spellStart"/>
            <w:r w:rsidR="00130C0C">
              <w:rPr>
                <w:rFonts w:ascii="Calibri" w:eastAsia="MS Mincho" w:hAnsi="Calibri" w:cs="Calibri"/>
                <w:b/>
                <w:color w:val="auto"/>
                <w:sz w:val="22"/>
                <w:szCs w:val="22"/>
                <w:bdr w:val="none" w:sz="0" w:space="0" w:color="auto"/>
                <w:lang w:val="cs-CZ" w:eastAsia="ja-JP"/>
              </w:rPr>
              <w:t>PageWide</w:t>
            </w:r>
            <w:proofErr w:type="spellEnd"/>
            <w:r w:rsidR="00130C0C">
              <w:rPr>
                <w:rFonts w:ascii="Calibri" w:eastAsia="MS Mincho" w:hAnsi="Calibri" w:cs="Calibri"/>
                <w:b/>
                <w:color w:val="auto"/>
                <w:sz w:val="22"/>
                <w:szCs w:val="22"/>
                <w:bdr w:val="none" w:sz="0" w:space="0" w:color="auto"/>
                <w:lang w:val="cs-CZ" w:eastAsia="ja-JP"/>
              </w:rPr>
              <w:t xml:space="preserve"> </w:t>
            </w:r>
            <w:proofErr w:type="spellStart"/>
            <w:r w:rsidR="00130C0C">
              <w:rPr>
                <w:rFonts w:ascii="Calibri" w:eastAsia="MS Mincho" w:hAnsi="Calibri" w:cs="Calibri"/>
                <w:b/>
                <w:color w:val="auto"/>
                <w:sz w:val="22"/>
                <w:szCs w:val="22"/>
                <w:bdr w:val="none" w:sz="0" w:space="0" w:color="auto"/>
                <w:lang w:val="cs-CZ" w:eastAsia="ja-JP"/>
              </w:rPr>
              <w:t>Managed</w:t>
            </w:r>
            <w:proofErr w:type="spellEnd"/>
            <w:r w:rsidR="00130C0C">
              <w:rPr>
                <w:rFonts w:ascii="Calibri" w:eastAsia="MS Mincho" w:hAnsi="Calibri" w:cs="Calibri"/>
                <w:b/>
                <w:color w:val="auto"/>
                <w:sz w:val="22"/>
                <w:szCs w:val="22"/>
                <w:bdr w:val="none" w:sz="0" w:space="0" w:color="auto"/>
                <w:lang w:val="cs-CZ" w:eastAsia="ja-JP"/>
              </w:rPr>
              <w:t xml:space="preserve"> P77940dn + cabinet</w:t>
            </w:r>
          </w:p>
        </w:tc>
      </w:tr>
    </w:tbl>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r w:rsidRPr="005263CA">
        <w:rPr>
          <w:rFonts w:ascii="Calibri" w:eastAsia="Times New Roman" w:hAnsi="Calibri" w:cs="Calibri"/>
          <w:b/>
          <w:snapToGrid w:val="0"/>
          <w:color w:val="auto"/>
          <w:sz w:val="22"/>
          <w:szCs w:val="22"/>
          <w:bdr w:val="none" w:sz="0" w:space="0" w:color="auto"/>
          <w:lang w:val="cs-CZ"/>
        </w:rPr>
        <w:t>Specifikace umístění, výrobních čísel a data instalace</w:t>
      </w:r>
    </w:p>
    <w:tbl>
      <w:tblPr>
        <w:tblW w:w="4971" w:type="pct"/>
        <w:tblInd w:w="-26" w:type="dxa"/>
        <w:tblBorders>
          <w:insideH w:val="single" w:sz="4" w:space="0" w:color="E10000"/>
        </w:tblBorders>
        <w:tblCellMar>
          <w:left w:w="28" w:type="dxa"/>
          <w:right w:w="28" w:type="dxa"/>
        </w:tblCellMar>
        <w:tblLook w:val="01C0" w:firstRow="0" w:lastRow="1" w:firstColumn="1" w:lastColumn="1" w:noHBand="0" w:noVBand="0"/>
      </w:tblPr>
      <w:tblGrid>
        <w:gridCol w:w="4166"/>
        <w:gridCol w:w="5573"/>
      </w:tblGrid>
      <w:tr w:rsidR="005263CA" w:rsidRPr="00FE0C0F" w:rsidTr="00A538D1">
        <w:trPr>
          <w:trHeight w:val="284"/>
        </w:trPr>
        <w:tc>
          <w:tcPr>
            <w:tcW w:w="2139" w:type="pct"/>
            <w:tcBorders>
              <w:top w:val="single" w:sz="4" w:space="0" w:color="E36C0A"/>
              <w:bottom w:val="single" w:sz="4" w:space="0" w:color="E36C0A"/>
            </w:tcBorders>
            <w:shd w:val="clear" w:color="auto" w:fill="FFFFFF"/>
            <w:vAlign w:val="center"/>
          </w:tcPr>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r w:rsidRPr="005263CA">
              <w:rPr>
                <w:rFonts w:ascii="Calibri" w:eastAsia="MS Mincho" w:hAnsi="Calibri" w:cs="Calibri"/>
                <w:color w:val="auto"/>
                <w:sz w:val="22"/>
                <w:szCs w:val="22"/>
                <w:bdr w:val="none" w:sz="0" w:space="0" w:color="auto"/>
                <w:lang w:val="cs-CZ" w:eastAsia="ja-JP"/>
              </w:rPr>
              <w:t>Výrobní čísla zařízení a příslušenství</w:t>
            </w:r>
          </w:p>
        </w:tc>
        <w:tc>
          <w:tcPr>
            <w:tcW w:w="2861" w:type="pct"/>
            <w:tcBorders>
              <w:top w:val="single" w:sz="4" w:space="0" w:color="E36C0A"/>
              <w:bottom w:val="single" w:sz="4" w:space="0" w:color="E36C0A"/>
            </w:tcBorders>
            <w:shd w:val="clear" w:color="auto" w:fill="D9D9D9"/>
          </w:tcPr>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auto"/>
                <w:sz w:val="22"/>
                <w:szCs w:val="22"/>
                <w:bdr w:val="none" w:sz="0" w:space="0" w:color="auto"/>
                <w:lang w:val="cs-CZ" w:eastAsia="cs-CZ"/>
              </w:rPr>
            </w:pPr>
          </w:p>
          <w:p w:rsidR="005263CA" w:rsidRPr="005263CA" w:rsidRDefault="005263CA" w:rsidP="00B548F3">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p>
        </w:tc>
      </w:tr>
      <w:tr w:rsidR="005263CA" w:rsidRPr="005263CA" w:rsidTr="00A538D1">
        <w:trPr>
          <w:trHeight w:val="284"/>
        </w:trPr>
        <w:tc>
          <w:tcPr>
            <w:tcW w:w="2139" w:type="pct"/>
            <w:tcBorders>
              <w:top w:val="single" w:sz="4" w:space="0" w:color="E36C0A"/>
              <w:bottom w:val="single" w:sz="12" w:space="0" w:color="E36C0A"/>
            </w:tcBorders>
            <w:shd w:val="clear" w:color="auto" w:fill="FFFFFF"/>
            <w:vAlign w:val="center"/>
          </w:tcPr>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5263CA">
              <w:rPr>
                <w:rFonts w:ascii="Calibri" w:eastAsia="MS Mincho" w:hAnsi="Calibri" w:cs="Calibri"/>
                <w:b/>
                <w:color w:val="auto"/>
                <w:sz w:val="22"/>
                <w:szCs w:val="22"/>
                <w:bdr w:val="none" w:sz="0" w:space="0" w:color="auto"/>
                <w:lang w:val="cs-CZ" w:eastAsia="ja-JP"/>
              </w:rPr>
              <w:t>Umístění zařízení</w:t>
            </w:r>
          </w:p>
        </w:tc>
        <w:tc>
          <w:tcPr>
            <w:tcW w:w="2861" w:type="pct"/>
            <w:tcBorders>
              <w:top w:val="single" w:sz="4" w:space="0" w:color="E36C0A"/>
              <w:bottom w:val="single" w:sz="12" w:space="0" w:color="E36C0A"/>
            </w:tcBorders>
            <w:shd w:val="clear" w:color="auto" w:fill="D9D9D9"/>
          </w:tcPr>
          <w:p w:rsidR="005263CA" w:rsidRPr="005263CA" w:rsidRDefault="0008556C"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3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ZPŠ, Husova 302</w:t>
            </w:r>
            <w:r w:rsidR="00EE248D">
              <w:rPr>
                <w:rFonts w:ascii="Calibri" w:eastAsia="MS Mincho" w:hAnsi="Calibri" w:cs="Calibri"/>
                <w:b/>
                <w:color w:val="auto"/>
                <w:sz w:val="22"/>
                <w:szCs w:val="22"/>
                <w:bdr w:val="none" w:sz="0" w:space="0" w:color="auto"/>
                <w:lang w:val="cs-CZ" w:eastAsia="ja-JP"/>
              </w:rPr>
              <w:t>/5</w:t>
            </w:r>
            <w:r>
              <w:rPr>
                <w:rFonts w:ascii="Calibri" w:eastAsia="MS Mincho" w:hAnsi="Calibri" w:cs="Calibri"/>
                <w:b/>
                <w:color w:val="auto"/>
                <w:sz w:val="22"/>
                <w:szCs w:val="22"/>
                <w:bdr w:val="none" w:sz="0" w:space="0" w:color="auto"/>
                <w:lang w:val="cs-CZ" w:eastAsia="ja-JP"/>
              </w:rPr>
              <w:t>, 293 01 Mladá Boleslav</w:t>
            </w:r>
          </w:p>
        </w:tc>
      </w:tr>
      <w:tr w:rsidR="005263CA" w:rsidRPr="005263CA" w:rsidTr="00A538D1">
        <w:trPr>
          <w:trHeight w:val="284"/>
        </w:trPr>
        <w:tc>
          <w:tcPr>
            <w:tcW w:w="2139" w:type="pct"/>
            <w:tcBorders>
              <w:top w:val="single" w:sz="4" w:space="0" w:color="E36C0A"/>
              <w:bottom w:val="single" w:sz="12" w:space="0" w:color="E36C0A"/>
            </w:tcBorders>
            <w:shd w:val="clear" w:color="auto" w:fill="FFFFFF"/>
            <w:vAlign w:val="center"/>
          </w:tcPr>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r w:rsidRPr="005263CA">
              <w:rPr>
                <w:rFonts w:ascii="Calibri" w:eastAsia="MS Mincho" w:hAnsi="Calibri" w:cs="Calibri"/>
                <w:color w:val="auto"/>
                <w:sz w:val="22"/>
                <w:szCs w:val="22"/>
                <w:bdr w:val="none" w:sz="0" w:space="0" w:color="auto"/>
                <w:lang w:val="cs-CZ" w:eastAsia="ja-JP"/>
              </w:rPr>
              <w:t>Kontaktní osoba v místě instalace</w:t>
            </w:r>
          </w:p>
        </w:tc>
        <w:tc>
          <w:tcPr>
            <w:tcW w:w="2861" w:type="pct"/>
            <w:tcBorders>
              <w:top w:val="single" w:sz="4" w:space="0" w:color="E36C0A"/>
              <w:bottom w:val="single" w:sz="12" w:space="0" w:color="E36C0A"/>
            </w:tcBorders>
            <w:shd w:val="clear" w:color="auto" w:fill="D9D9D9"/>
          </w:tcPr>
          <w:p w:rsidR="005263CA" w:rsidRPr="005263CA" w:rsidRDefault="003567FE"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r>
              <w:rPr>
                <w:rFonts w:ascii="Calibri" w:eastAsia="MS Mincho" w:hAnsi="Calibri" w:cs="Calibri"/>
                <w:color w:val="auto"/>
                <w:sz w:val="22"/>
                <w:szCs w:val="22"/>
                <w:bdr w:val="none" w:sz="0" w:space="0" w:color="auto"/>
                <w:lang w:val="cs-CZ" w:eastAsia="ja-JP"/>
              </w:rPr>
              <w:t>XXXXXXXXXXXXXXXXXXXXXXXXXXXX</w:t>
            </w:r>
            <w:bookmarkStart w:id="2" w:name="_GoBack"/>
            <w:bookmarkEnd w:id="2"/>
          </w:p>
        </w:tc>
      </w:tr>
      <w:tr w:rsidR="005263CA" w:rsidRPr="005263CA" w:rsidTr="00A538D1">
        <w:trPr>
          <w:trHeight w:val="284"/>
        </w:trPr>
        <w:tc>
          <w:tcPr>
            <w:tcW w:w="2139" w:type="pct"/>
            <w:tcBorders>
              <w:top w:val="single" w:sz="4" w:space="0" w:color="E36C0A"/>
              <w:bottom w:val="single" w:sz="12" w:space="0" w:color="E36C0A"/>
            </w:tcBorders>
            <w:shd w:val="clear" w:color="auto" w:fill="FFFFFF"/>
            <w:vAlign w:val="center"/>
          </w:tcPr>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5263CA">
              <w:rPr>
                <w:rFonts w:ascii="Calibri" w:eastAsia="MS Mincho" w:hAnsi="Calibri" w:cs="Calibri"/>
                <w:b/>
                <w:color w:val="auto"/>
                <w:sz w:val="22"/>
                <w:szCs w:val="22"/>
                <w:bdr w:val="none" w:sz="0" w:space="0" w:color="auto"/>
                <w:lang w:val="cs-CZ" w:eastAsia="ja-JP"/>
              </w:rPr>
              <w:t>Datum instalace</w:t>
            </w:r>
          </w:p>
        </w:tc>
        <w:tc>
          <w:tcPr>
            <w:tcW w:w="2861" w:type="pct"/>
            <w:tcBorders>
              <w:top w:val="single" w:sz="4" w:space="0" w:color="E36C0A"/>
              <w:bottom w:val="single" w:sz="12" w:space="0" w:color="E36C0A"/>
            </w:tcBorders>
            <w:shd w:val="clear" w:color="auto" w:fill="D9D9D9"/>
          </w:tcPr>
          <w:p w:rsidR="005263CA" w:rsidRPr="005263CA" w:rsidRDefault="0008556C"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201</w:t>
            </w:r>
            <w:r w:rsidR="00B548F3">
              <w:rPr>
                <w:rFonts w:ascii="Calibri" w:eastAsia="MS Mincho" w:hAnsi="Calibri" w:cs="Calibri"/>
                <w:b/>
                <w:color w:val="auto"/>
                <w:sz w:val="22"/>
                <w:szCs w:val="22"/>
                <w:bdr w:val="none" w:sz="0" w:space="0" w:color="auto"/>
                <w:lang w:val="cs-CZ" w:eastAsia="ja-JP"/>
              </w:rPr>
              <w:t>9</w:t>
            </w:r>
          </w:p>
        </w:tc>
      </w:tr>
      <w:tr w:rsidR="005263CA" w:rsidRPr="005263CA" w:rsidTr="00A538D1">
        <w:trPr>
          <w:trHeight w:val="284"/>
        </w:trPr>
        <w:tc>
          <w:tcPr>
            <w:tcW w:w="2139" w:type="pct"/>
            <w:tcBorders>
              <w:top w:val="single" w:sz="4" w:space="0" w:color="E36C0A"/>
              <w:bottom w:val="single" w:sz="12" w:space="0" w:color="E36C0A"/>
            </w:tcBorders>
            <w:shd w:val="clear" w:color="auto" w:fill="FFFFFF"/>
            <w:vAlign w:val="center"/>
          </w:tcPr>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5263CA">
              <w:rPr>
                <w:rFonts w:ascii="Calibri" w:eastAsia="MS Mincho" w:hAnsi="Calibri" w:cs="Calibri"/>
                <w:b/>
                <w:color w:val="auto"/>
                <w:sz w:val="22"/>
                <w:szCs w:val="22"/>
                <w:bdr w:val="none" w:sz="0" w:space="0" w:color="auto"/>
                <w:lang w:val="cs-CZ" w:eastAsia="ja-JP"/>
              </w:rPr>
              <w:t>Stavy počítadel</w:t>
            </w:r>
          </w:p>
        </w:tc>
        <w:tc>
          <w:tcPr>
            <w:tcW w:w="2861" w:type="pct"/>
            <w:tcBorders>
              <w:top w:val="single" w:sz="4" w:space="0" w:color="E36C0A"/>
              <w:bottom w:val="single" w:sz="12" w:space="0" w:color="E36C0A"/>
            </w:tcBorders>
            <w:shd w:val="clear" w:color="auto" w:fill="D9D9D9"/>
          </w:tcPr>
          <w:p w:rsidR="005263CA" w:rsidRPr="005263CA" w:rsidRDefault="0008556C"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0</w:t>
            </w:r>
          </w:p>
        </w:tc>
      </w:tr>
      <w:tr w:rsidR="005263CA" w:rsidRPr="005263CA" w:rsidTr="00A538D1">
        <w:trPr>
          <w:trHeight w:val="284"/>
        </w:trPr>
        <w:tc>
          <w:tcPr>
            <w:tcW w:w="2139" w:type="pct"/>
            <w:tcBorders>
              <w:top w:val="single" w:sz="4" w:space="0" w:color="E36C0A"/>
              <w:bottom w:val="single" w:sz="12" w:space="0" w:color="E36C0A"/>
            </w:tcBorders>
            <w:shd w:val="clear" w:color="auto" w:fill="FFFFFF"/>
            <w:vAlign w:val="center"/>
          </w:tcPr>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5263CA">
              <w:rPr>
                <w:rFonts w:ascii="Calibri" w:eastAsia="MS Mincho" w:hAnsi="Calibri" w:cs="Calibri"/>
                <w:b/>
                <w:color w:val="auto"/>
                <w:sz w:val="22"/>
                <w:szCs w:val="22"/>
                <w:bdr w:val="none" w:sz="0" w:space="0" w:color="auto"/>
                <w:lang w:val="cs-CZ" w:eastAsia="ja-JP"/>
              </w:rPr>
              <w:t xml:space="preserve">Počet </w:t>
            </w:r>
            <w:proofErr w:type="spellStart"/>
            <w:r w:rsidRPr="005263CA">
              <w:rPr>
                <w:rFonts w:ascii="Calibri" w:eastAsia="MS Mincho" w:hAnsi="Calibri" w:cs="Calibri"/>
                <w:b/>
                <w:color w:val="auto"/>
                <w:sz w:val="22"/>
                <w:szCs w:val="22"/>
                <w:bdr w:val="none" w:sz="0" w:space="0" w:color="auto"/>
                <w:lang w:val="cs-CZ" w:eastAsia="ja-JP"/>
              </w:rPr>
              <w:t>předskladněných</w:t>
            </w:r>
            <w:proofErr w:type="spellEnd"/>
            <w:r w:rsidRPr="005263CA">
              <w:rPr>
                <w:rFonts w:ascii="Calibri" w:eastAsia="MS Mincho" w:hAnsi="Calibri" w:cs="Calibri"/>
                <w:b/>
                <w:color w:val="auto"/>
                <w:sz w:val="22"/>
                <w:szCs w:val="22"/>
                <w:bdr w:val="none" w:sz="0" w:space="0" w:color="auto"/>
                <w:lang w:val="cs-CZ" w:eastAsia="ja-JP"/>
              </w:rPr>
              <w:t xml:space="preserve"> tonerových kazet v majetku poskytovatele</w:t>
            </w:r>
          </w:p>
        </w:tc>
        <w:tc>
          <w:tcPr>
            <w:tcW w:w="2861" w:type="pct"/>
            <w:tcBorders>
              <w:top w:val="single" w:sz="4" w:space="0" w:color="E36C0A"/>
              <w:bottom w:val="single" w:sz="12" w:space="0" w:color="E36C0A"/>
            </w:tcBorders>
            <w:shd w:val="clear" w:color="auto" w:fill="D9D9D9"/>
          </w:tcPr>
          <w:p w:rsidR="005263CA" w:rsidRPr="005263CA" w:rsidRDefault="00130C0C" w:rsidP="005263C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1 x sada v zařízení</w:t>
            </w:r>
          </w:p>
        </w:tc>
      </w:tr>
    </w:tbl>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2268"/>
          <w:tab w:val="center" w:pos="7371"/>
        </w:tabs>
        <w:spacing w:after="160" w:line="259" w:lineRule="auto"/>
        <w:ind w:left="360"/>
        <w:jc w:val="both"/>
        <w:rPr>
          <w:rFonts w:ascii="Calibri" w:eastAsia="Calibri"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2268"/>
          <w:tab w:val="center" w:pos="7371"/>
        </w:tabs>
        <w:spacing w:after="160" w:line="259" w:lineRule="auto"/>
        <w:jc w:val="both"/>
        <w:rPr>
          <w:rFonts w:ascii="Calibri" w:eastAsia="Calibri" w:hAnsi="Calibri" w:cs="Calibri"/>
          <w:color w:val="auto"/>
          <w:sz w:val="22"/>
          <w:szCs w:val="22"/>
          <w:bdr w:val="none" w:sz="0" w:space="0" w:color="auto"/>
          <w:lang w:val="cs-CZ"/>
        </w:rPr>
      </w:pPr>
      <w:r w:rsidRPr="005263CA">
        <w:rPr>
          <w:rFonts w:ascii="Calibri" w:eastAsia="Calibri" w:hAnsi="Calibri" w:cs="Calibri"/>
          <w:color w:val="auto"/>
          <w:sz w:val="22"/>
          <w:szCs w:val="22"/>
          <w:bdr w:val="none" w:sz="0" w:space="0" w:color="auto"/>
          <w:lang w:val="cs-CZ"/>
        </w:rPr>
        <w:t>Objednatel stvrzuje svým podpisem převzetí výše uvedených tiskových. Tisková zařízení jsou nainstalována a byla řádně předána v provozuschopném stavu, včetně základního proškolení obsluhy.</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bookmarkStart w:id="3" w:name="_Hlk500752780"/>
      <w:r w:rsidRPr="005263CA">
        <w:rPr>
          <w:rFonts w:ascii="Calibri" w:eastAsia="MS Mincho" w:hAnsi="Calibri" w:cs="Calibri"/>
          <w:color w:val="auto"/>
          <w:sz w:val="22"/>
          <w:szCs w:val="22"/>
          <w:bdr w:val="none" w:sz="0" w:space="0" w:color="auto"/>
          <w:lang w:val="cs-CZ"/>
        </w:rPr>
        <w:tab/>
      </w:r>
      <w:bookmarkStart w:id="4" w:name="_Hlk500751218"/>
      <w:r w:rsidRPr="005263CA">
        <w:rPr>
          <w:rFonts w:ascii="Calibri" w:eastAsia="MS Mincho" w:hAnsi="Calibri" w:cs="Calibri"/>
          <w:color w:val="auto"/>
          <w:sz w:val="22"/>
          <w:szCs w:val="22"/>
          <w:bdr w:val="none" w:sz="0" w:space="0" w:color="auto"/>
          <w:lang w:val="cs-CZ"/>
        </w:rPr>
        <w:t xml:space="preserve">V Ostravě dne </w:t>
      </w:r>
      <w:r w:rsidR="00B548F3">
        <w:rPr>
          <w:rFonts w:ascii="Calibri" w:eastAsia="MS Mincho" w:hAnsi="Calibri" w:cs="Calibri"/>
          <w:color w:val="auto"/>
          <w:sz w:val="22"/>
          <w:szCs w:val="22"/>
          <w:bdr w:val="none" w:sz="0" w:space="0" w:color="auto"/>
          <w:lang w:val="cs-CZ"/>
        </w:rPr>
        <w:t>28</w:t>
      </w:r>
      <w:r w:rsidR="00835B74">
        <w:rPr>
          <w:rFonts w:ascii="Calibri" w:eastAsia="MS Mincho" w:hAnsi="Calibri" w:cs="Calibri"/>
          <w:color w:val="auto"/>
          <w:sz w:val="22"/>
          <w:szCs w:val="22"/>
          <w:bdr w:val="none" w:sz="0" w:space="0" w:color="auto"/>
          <w:lang w:val="cs-CZ"/>
        </w:rPr>
        <w:t>.</w:t>
      </w:r>
      <w:r w:rsidR="00B548F3">
        <w:rPr>
          <w:rFonts w:ascii="Calibri" w:eastAsia="MS Mincho" w:hAnsi="Calibri" w:cs="Calibri"/>
          <w:color w:val="auto"/>
          <w:sz w:val="22"/>
          <w:szCs w:val="22"/>
          <w:bdr w:val="none" w:sz="0" w:space="0" w:color="auto"/>
          <w:lang w:val="cs-CZ"/>
        </w:rPr>
        <w:t>1</w:t>
      </w:r>
      <w:r>
        <w:rPr>
          <w:rFonts w:ascii="Calibri" w:eastAsia="MS Mincho" w:hAnsi="Calibri" w:cs="Calibri"/>
          <w:color w:val="auto"/>
          <w:sz w:val="22"/>
          <w:szCs w:val="22"/>
          <w:bdr w:val="none" w:sz="0" w:space="0" w:color="auto"/>
          <w:lang w:val="cs-CZ"/>
        </w:rPr>
        <w:t>.201</w:t>
      </w:r>
      <w:r w:rsidR="00B548F3">
        <w:rPr>
          <w:rFonts w:ascii="Calibri" w:eastAsia="MS Mincho" w:hAnsi="Calibri" w:cs="Calibri"/>
          <w:color w:val="auto"/>
          <w:sz w:val="22"/>
          <w:szCs w:val="22"/>
          <w:bdr w:val="none" w:sz="0" w:space="0" w:color="auto"/>
          <w:lang w:val="cs-CZ"/>
        </w:rPr>
        <w:t>9</w:t>
      </w:r>
      <w:r w:rsidRPr="005263CA">
        <w:rPr>
          <w:rFonts w:ascii="Calibri" w:eastAsia="MS Mincho" w:hAnsi="Calibri" w:cs="Calibri"/>
          <w:color w:val="auto"/>
          <w:sz w:val="22"/>
          <w:szCs w:val="22"/>
          <w:bdr w:val="none" w:sz="0" w:space="0" w:color="auto"/>
          <w:lang w:val="cs-CZ"/>
        </w:rPr>
        <w:tab/>
        <w:t>V</w:t>
      </w:r>
      <w:r w:rsidR="0008556C">
        <w:rPr>
          <w:rFonts w:ascii="Calibri" w:eastAsia="MS Mincho" w:hAnsi="Calibri" w:cs="Calibri"/>
          <w:color w:val="auto"/>
          <w:sz w:val="22"/>
          <w:szCs w:val="22"/>
          <w:bdr w:val="none" w:sz="0" w:space="0" w:color="auto"/>
          <w:lang w:val="cs-CZ"/>
        </w:rPr>
        <w:t> Mladé Boleslavi</w:t>
      </w:r>
      <w:r w:rsidRPr="005263CA">
        <w:rPr>
          <w:rFonts w:ascii="Calibri" w:eastAsia="MS Mincho" w:hAnsi="Calibri" w:cs="Calibri"/>
          <w:color w:val="auto"/>
          <w:sz w:val="22"/>
          <w:szCs w:val="22"/>
          <w:bdr w:val="none" w:sz="0" w:space="0" w:color="auto"/>
          <w:lang w:val="cs-CZ"/>
        </w:rPr>
        <w:t xml:space="preserve"> dne </w:t>
      </w:r>
      <w:r w:rsidR="00B548F3">
        <w:rPr>
          <w:rFonts w:ascii="Calibri" w:eastAsia="MS Mincho" w:hAnsi="Calibri" w:cs="Calibri"/>
          <w:color w:val="auto"/>
          <w:sz w:val="22"/>
          <w:szCs w:val="22"/>
          <w:bdr w:val="none" w:sz="0" w:space="0" w:color="auto"/>
          <w:lang w:val="cs-CZ"/>
        </w:rPr>
        <w:t>3</w:t>
      </w:r>
      <w:r w:rsidR="00835B74">
        <w:rPr>
          <w:rFonts w:ascii="Calibri" w:eastAsia="MS Mincho" w:hAnsi="Calibri" w:cs="Calibri"/>
          <w:color w:val="auto"/>
          <w:sz w:val="22"/>
          <w:szCs w:val="22"/>
          <w:bdr w:val="none" w:sz="0" w:space="0" w:color="auto"/>
          <w:lang w:val="cs-CZ"/>
        </w:rPr>
        <w:t>0.</w:t>
      </w:r>
      <w:r w:rsidR="00B548F3">
        <w:rPr>
          <w:rFonts w:ascii="Calibri" w:eastAsia="MS Mincho" w:hAnsi="Calibri" w:cs="Calibri"/>
          <w:color w:val="auto"/>
          <w:sz w:val="22"/>
          <w:szCs w:val="22"/>
          <w:bdr w:val="none" w:sz="0" w:space="0" w:color="auto"/>
          <w:lang w:val="cs-CZ"/>
        </w:rPr>
        <w:t>1</w:t>
      </w:r>
      <w:r w:rsidR="0008556C">
        <w:rPr>
          <w:rFonts w:ascii="Calibri" w:eastAsia="MS Mincho" w:hAnsi="Calibri" w:cs="Calibri"/>
          <w:color w:val="auto"/>
          <w:sz w:val="22"/>
          <w:szCs w:val="22"/>
          <w:bdr w:val="none" w:sz="0" w:space="0" w:color="auto"/>
          <w:lang w:val="cs-CZ"/>
        </w:rPr>
        <w:t>.201</w:t>
      </w:r>
      <w:r w:rsidR="00B548F3">
        <w:rPr>
          <w:rFonts w:ascii="Calibri" w:eastAsia="MS Mincho" w:hAnsi="Calibri" w:cs="Calibri"/>
          <w:color w:val="auto"/>
          <w:sz w:val="22"/>
          <w:szCs w:val="22"/>
          <w:bdr w:val="none" w:sz="0" w:space="0" w:color="auto"/>
          <w:lang w:val="cs-CZ"/>
        </w:rPr>
        <w:t>9</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after="120"/>
        <w:rPr>
          <w:rFonts w:ascii="Calibri" w:eastAsia="MS Mincho"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after="120"/>
        <w:rPr>
          <w:rFonts w:ascii="Calibri" w:eastAsia="MS Mincho"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after="120"/>
        <w:rPr>
          <w:rFonts w:ascii="Calibri" w:eastAsia="MS Mincho" w:hAnsi="Calibri" w:cs="Calibri"/>
          <w:color w:val="auto"/>
          <w:sz w:val="22"/>
          <w:szCs w:val="22"/>
          <w:bdr w:val="none" w:sz="0" w:space="0" w:color="auto"/>
          <w:lang w:val="cs-CZ"/>
        </w:rPr>
      </w:pPr>
      <w:r w:rsidRPr="005263CA">
        <w:rPr>
          <w:rFonts w:ascii="Calibri" w:eastAsia="MS Mincho" w:hAnsi="Calibri" w:cs="Calibri"/>
          <w:color w:val="auto"/>
          <w:sz w:val="22"/>
          <w:szCs w:val="22"/>
          <w:bdr w:val="none" w:sz="0" w:space="0" w:color="auto"/>
          <w:lang w:val="cs-CZ"/>
        </w:rPr>
        <w:tab/>
      </w:r>
      <w:r w:rsidRPr="005263CA">
        <w:rPr>
          <w:rFonts w:ascii="Calibri" w:eastAsia="MS Mincho" w:hAnsi="Calibri" w:cs="Calibri"/>
          <w:color w:val="auto"/>
          <w:sz w:val="22"/>
          <w:szCs w:val="22"/>
          <w:bdr w:val="none" w:sz="0" w:space="0" w:color="auto"/>
          <w:lang w:val="cs-CZ"/>
        </w:rPr>
        <w:tab/>
        <w:t>Poskytovatel</w:t>
      </w:r>
      <w:r w:rsidRPr="005263CA">
        <w:rPr>
          <w:rFonts w:ascii="Calibri" w:eastAsia="MS Mincho" w:hAnsi="Calibri" w:cs="Calibri"/>
          <w:color w:val="auto"/>
          <w:sz w:val="22"/>
          <w:szCs w:val="22"/>
          <w:bdr w:val="none" w:sz="0" w:space="0" w:color="auto"/>
          <w:lang w:val="cs-CZ"/>
        </w:rPr>
        <w:tab/>
        <w:t xml:space="preserve">Objednatel </w:t>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r w:rsidRPr="005263CA">
        <w:rPr>
          <w:rFonts w:ascii="Calibri" w:eastAsia="MS Mincho" w:hAnsi="Calibri" w:cs="Calibri"/>
          <w:color w:val="auto"/>
          <w:sz w:val="22"/>
          <w:szCs w:val="22"/>
          <w:bdr w:val="none" w:sz="0" w:space="0" w:color="auto"/>
          <w:lang w:val="cs-CZ"/>
        </w:rPr>
        <w:tab/>
      </w: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p>
    <w:p w:rsid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sectPr w:rsidR="005263CA" w:rsidSect="005263CA">
          <w:type w:val="continuous"/>
          <w:pgSz w:w="11900" w:h="16840"/>
          <w:pgMar w:top="1440" w:right="1080" w:bottom="1440" w:left="1080" w:header="709" w:footer="850" w:gutter="0"/>
          <w:cols w:space="720"/>
          <w:titlePg/>
          <w:docGrid w:linePitch="272"/>
        </w:sectPr>
      </w:pPr>
      <w:bookmarkStart w:id="5" w:name="prva"/>
      <w:bookmarkStart w:id="6" w:name="_Hlk518893884"/>
      <w:bookmarkEnd w:id="3"/>
      <w:bookmarkEnd w:id="4"/>
      <w:bookmarkEnd w:id="5"/>
    </w:p>
    <w:p w:rsidR="005263CA" w:rsidRPr="005263CA" w:rsidRDefault="005263CA" w:rsidP="005263CA">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pPr>
      <w:r w:rsidRPr="005263CA">
        <w:rPr>
          <w:rFonts w:ascii="Calibri" w:eastAsia="MS Mincho" w:hAnsi="Calibri" w:cs="Calibri"/>
          <w:color w:val="auto"/>
          <w:sz w:val="22"/>
          <w:szCs w:val="22"/>
          <w:bdr w:val="none" w:sz="0" w:space="0" w:color="auto"/>
          <w:lang w:val="cs-CZ"/>
        </w:rPr>
        <w:t>………………………….……………</w:t>
      </w:r>
      <w:r w:rsidRPr="005263CA">
        <w:rPr>
          <w:rFonts w:ascii="Calibri" w:eastAsia="MS Mincho" w:hAnsi="Calibri" w:cs="Calibri"/>
          <w:color w:val="auto"/>
          <w:sz w:val="22"/>
          <w:szCs w:val="22"/>
          <w:bdr w:val="none" w:sz="0" w:space="0" w:color="auto"/>
          <w:lang w:val="cs-CZ"/>
        </w:rPr>
        <w:br/>
        <w:t>jednatel společnosti</w:t>
      </w:r>
      <w:r w:rsidRPr="005263CA">
        <w:rPr>
          <w:rFonts w:ascii="Calibri" w:eastAsia="MS Mincho" w:hAnsi="Calibri" w:cs="Calibri"/>
          <w:color w:val="auto"/>
          <w:sz w:val="22"/>
          <w:szCs w:val="22"/>
          <w:bdr w:val="none" w:sz="0" w:space="0" w:color="auto"/>
          <w:lang w:val="cs-CZ"/>
        </w:rPr>
        <w:br/>
        <w:t>David Ševčík</w:t>
      </w:r>
      <w:r w:rsidRPr="005263CA">
        <w:rPr>
          <w:rFonts w:ascii="Calibri" w:eastAsia="MS Mincho" w:hAnsi="Calibri" w:cs="Calibri"/>
          <w:color w:val="auto"/>
          <w:sz w:val="22"/>
          <w:szCs w:val="22"/>
          <w:bdr w:val="none" w:sz="0" w:space="0" w:color="auto"/>
          <w:lang w:val="cs-CZ"/>
        </w:rPr>
        <w:br/>
        <w:t>Z+M Partner, spol. s. r. o.</w:t>
      </w:r>
    </w:p>
    <w:p w:rsidR="005263CA" w:rsidRDefault="005263CA" w:rsidP="005263CA">
      <w:pPr>
        <w:tabs>
          <w:tab w:val="left" w:pos="708"/>
          <w:tab w:val="left" w:pos="1416"/>
          <w:tab w:val="left" w:pos="2124"/>
          <w:tab w:val="left" w:pos="2832"/>
          <w:tab w:val="left" w:pos="3540"/>
          <w:tab w:val="left" w:pos="4248"/>
          <w:tab w:val="left" w:pos="4956"/>
          <w:tab w:val="left" w:pos="5664"/>
        </w:tabs>
        <w:jc w:val="center"/>
        <w:rPr>
          <w:rFonts w:ascii="Calibri" w:eastAsia="MS Mincho" w:hAnsi="Calibri" w:cs="Calibri"/>
          <w:color w:val="auto"/>
          <w:sz w:val="22"/>
          <w:szCs w:val="22"/>
          <w:bdr w:val="none" w:sz="0" w:space="0" w:color="auto"/>
          <w:lang w:val="cs-CZ"/>
        </w:rPr>
        <w:sectPr w:rsidR="005263CA" w:rsidSect="005263CA">
          <w:type w:val="continuous"/>
          <w:pgSz w:w="11900" w:h="16840"/>
          <w:pgMar w:top="1440" w:right="1080" w:bottom="1440" w:left="1080" w:header="709" w:footer="850" w:gutter="0"/>
          <w:cols w:num="2" w:space="708"/>
          <w:titlePg/>
          <w:docGrid w:linePitch="272"/>
        </w:sectPr>
      </w:pPr>
      <w:r w:rsidRPr="005263CA">
        <w:rPr>
          <w:rFonts w:ascii="Calibri" w:eastAsia="MS Mincho" w:hAnsi="Calibri" w:cs="Calibri"/>
          <w:color w:val="auto"/>
          <w:sz w:val="22"/>
          <w:szCs w:val="22"/>
          <w:bdr w:val="none" w:sz="0" w:space="0" w:color="auto"/>
          <w:lang w:val="cs-CZ"/>
        </w:rPr>
        <w:t>………………………….……………</w:t>
      </w:r>
      <w:r w:rsidRPr="005263CA">
        <w:rPr>
          <w:rFonts w:ascii="Calibri" w:eastAsia="MS Mincho" w:hAnsi="Calibri" w:cs="Calibri"/>
          <w:color w:val="auto"/>
          <w:sz w:val="22"/>
          <w:szCs w:val="22"/>
          <w:bdr w:val="none" w:sz="0" w:space="0" w:color="auto"/>
          <w:lang w:val="cs-CZ"/>
        </w:rPr>
        <w:br/>
      </w:r>
      <w:r w:rsidRPr="005263CA">
        <w:rPr>
          <w:rFonts w:ascii="Calibri" w:eastAsia="MS Mincho" w:hAnsi="Calibri" w:cs="Calibri"/>
          <w:color w:val="auto"/>
          <w:sz w:val="22"/>
          <w:szCs w:val="22"/>
          <w:bdr w:val="none" w:sz="0" w:space="0" w:color="auto"/>
          <w:lang w:val="cs-CZ"/>
        </w:rPr>
        <w:br/>
      </w:r>
      <w:r>
        <w:rPr>
          <w:rFonts w:ascii="Calibri" w:eastAsia="MS Mincho" w:hAnsi="Calibri" w:cs="Calibri"/>
          <w:color w:val="auto"/>
          <w:sz w:val="22"/>
          <w:szCs w:val="22"/>
          <w:bdr w:val="none" w:sz="0" w:space="0" w:color="auto"/>
          <w:lang w:val="cs-CZ"/>
        </w:rPr>
        <w:t>Ing. Darinou Ulmanovou, MBA, ředitelk</w:t>
      </w:r>
      <w:r w:rsidR="00AB4771">
        <w:rPr>
          <w:rFonts w:ascii="Calibri" w:eastAsia="MS Mincho" w:hAnsi="Calibri" w:cs="Calibri"/>
          <w:color w:val="auto"/>
          <w:sz w:val="22"/>
          <w:szCs w:val="22"/>
          <w:bdr w:val="none" w:sz="0" w:space="0" w:color="auto"/>
          <w:lang w:val="cs-CZ"/>
        </w:rPr>
        <w:t>a</w:t>
      </w:r>
      <w:r w:rsidRPr="005263CA">
        <w:rPr>
          <w:rFonts w:ascii="Calibri" w:eastAsia="MS Mincho" w:hAnsi="Calibri" w:cs="Calibri"/>
          <w:color w:val="auto"/>
          <w:sz w:val="22"/>
          <w:szCs w:val="22"/>
          <w:bdr w:val="none" w:sz="0" w:space="0" w:color="auto"/>
          <w:lang w:val="cs-CZ"/>
        </w:rPr>
        <w:br/>
      </w:r>
      <w:r>
        <w:rPr>
          <w:rFonts w:ascii="Calibri" w:eastAsia="MS Mincho" w:hAnsi="Calibri" w:cs="Calibri"/>
          <w:color w:val="auto"/>
          <w:sz w:val="22"/>
          <w:szCs w:val="22"/>
          <w:bdr w:val="none" w:sz="0" w:space="0" w:color="auto"/>
          <w:lang w:val="cs-CZ"/>
        </w:rPr>
        <w:t>Zaměstnanecká pojišťovna Škoda</w:t>
      </w:r>
      <w:bookmarkStart w:id="7" w:name="druha"/>
      <w:bookmarkEnd w:id="6"/>
      <w:bookmarkEnd w:id="7"/>
    </w:p>
    <w:p w:rsidR="005263CA" w:rsidRPr="005263CA" w:rsidRDefault="005263CA" w:rsidP="005263CA">
      <w:pPr>
        <w:tabs>
          <w:tab w:val="left" w:pos="708"/>
          <w:tab w:val="left" w:pos="1416"/>
          <w:tab w:val="left" w:pos="2124"/>
          <w:tab w:val="left" w:pos="2832"/>
          <w:tab w:val="left" w:pos="3540"/>
          <w:tab w:val="left" w:pos="4248"/>
          <w:tab w:val="left" w:pos="4956"/>
          <w:tab w:val="left" w:pos="5664"/>
        </w:tabs>
        <w:spacing w:line="360" w:lineRule="auto"/>
        <w:rPr>
          <w:rFonts w:ascii="Calibri" w:hAnsi="Calibri" w:cs="Arial"/>
          <w:b/>
          <w:sz w:val="24"/>
          <w:szCs w:val="30"/>
          <w:lang w:val="cs-CZ"/>
        </w:rPr>
      </w:pPr>
    </w:p>
    <w:sectPr w:rsidR="005263CA" w:rsidRPr="005263CA" w:rsidSect="005263CA">
      <w:type w:val="continuous"/>
      <w:pgSz w:w="11900" w:h="16840"/>
      <w:pgMar w:top="1440" w:right="1080" w:bottom="1440" w:left="1080" w:header="709" w:footer="85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E5" w:rsidRDefault="005C1EE5">
      <w:r>
        <w:separator/>
      </w:r>
    </w:p>
  </w:endnote>
  <w:endnote w:type="continuationSeparator" w:id="0">
    <w:p w:rsidR="005C1EE5" w:rsidRDefault="005C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Grande CE">
    <w:altName w:val="Segoe UI"/>
    <w:charset w:val="58"/>
    <w:family w:val="auto"/>
    <w:pitch w:val="variable"/>
    <w:sig w:usb0="E1000AEF" w:usb1="5000A1FF" w:usb2="00000000" w:usb3="00000000" w:csb0="000001B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E5" w:rsidRDefault="005C1EE5">
      <w:r>
        <w:separator/>
      </w:r>
    </w:p>
  </w:footnote>
  <w:footnote w:type="continuationSeparator" w:id="0">
    <w:p w:rsidR="005C1EE5" w:rsidRDefault="005C1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0CFD"/>
    <w:multiLevelType w:val="hybridMultilevel"/>
    <w:tmpl w:val="7BE0CF7E"/>
    <w:lvl w:ilvl="0" w:tplc="E3523F38">
      <w:start w:val="1"/>
      <w:numFmt w:val="bullet"/>
      <w:lvlText w:val=""/>
      <w:lvlJc w:val="left"/>
      <w:pPr>
        <w:tabs>
          <w:tab w:val="num" w:pos="360"/>
        </w:tabs>
        <w:ind w:left="360" w:hanging="360"/>
      </w:pPr>
      <w:rPr>
        <w:rFonts w:ascii="Webdings" w:hAnsi="Webdings" w:hint="default"/>
        <w:color w:val="808080" w:themeColor="background1" w:themeShade="80"/>
      </w:rPr>
    </w:lvl>
    <w:lvl w:ilvl="1" w:tplc="AC84D43E">
      <w:start w:val="1"/>
      <w:numFmt w:val="bullet"/>
      <w:lvlText w:val=""/>
      <w:lvlJc w:val="left"/>
      <w:pPr>
        <w:tabs>
          <w:tab w:val="num" w:pos="1080"/>
        </w:tabs>
        <w:ind w:left="1080" w:hanging="360"/>
      </w:pPr>
      <w:rPr>
        <w:rFonts w:ascii="Symbol" w:hAnsi="Symbol" w:hint="default"/>
        <w:color w:val="808080" w:themeColor="background1" w:themeShade="80"/>
      </w:r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1">
    <w:nsid w:val="764E69A2"/>
    <w:multiLevelType w:val="hybridMultilevel"/>
    <w:tmpl w:val="66B22AA8"/>
    <w:lvl w:ilvl="0" w:tplc="4C54C32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BD"/>
    <w:rsid w:val="000271F3"/>
    <w:rsid w:val="00035E86"/>
    <w:rsid w:val="00037378"/>
    <w:rsid w:val="0008556C"/>
    <w:rsid w:val="0008588E"/>
    <w:rsid w:val="000B51D1"/>
    <w:rsid w:val="000C5369"/>
    <w:rsid w:val="000C57E7"/>
    <w:rsid w:val="000D2A97"/>
    <w:rsid w:val="000E5289"/>
    <w:rsid w:val="00101FF4"/>
    <w:rsid w:val="0010383E"/>
    <w:rsid w:val="0012026D"/>
    <w:rsid w:val="00130C0C"/>
    <w:rsid w:val="00170777"/>
    <w:rsid w:val="001734A0"/>
    <w:rsid w:val="0017504C"/>
    <w:rsid w:val="00187446"/>
    <w:rsid w:val="001A7726"/>
    <w:rsid w:val="002F013D"/>
    <w:rsid w:val="00300CCE"/>
    <w:rsid w:val="003567FE"/>
    <w:rsid w:val="00384B49"/>
    <w:rsid w:val="003C07EF"/>
    <w:rsid w:val="003C1C74"/>
    <w:rsid w:val="00420925"/>
    <w:rsid w:val="00442528"/>
    <w:rsid w:val="004569F7"/>
    <w:rsid w:val="00475F89"/>
    <w:rsid w:val="00477B1D"/>
    <w:rsid w:val="004C4388"/>
    <w:rsid w:val="004D383B"/>
    <w:rsid w:val="004F21E8"/>
    <w:rsid w:val="005263CA"/>
    <w:rsid w:val="005613CD"/>
    <w:rsid w:val="00561785"/>
    <w:rsid w:val="00584DB1"/>
    <w:rsid w:val="005C18BD"/>
    <w:rsid w:val="005C1EE5"/>
    <w:rsid w:val="005E0BDD"/>
    <w:rsid w:val="006467C7"/>
    <w:rsid w:val="0065064F"/>
    <w:rsid w:val="00655202"/>
    <w:rsid w:val="0068169A"/>
    <w:rsid w:val="006851CB"/>
    <w:rsid w:val="0068606E"/>
    <w:rsid w:val="00686291"/>
    <w:rsid w:val="006A04F8"/>
    <w:rsid w:val="006A3D70"/>
    <w:rsid w:val="006A6B99"/>
    <w:rsid w:val="006C4AD9"/>
    <w:rsid w:val="006D09C8"/>
    <w:rsid w:val="00700CBB"/>
    <w:rsid w:val="00715EA6"/>
    <w:rsid w:val="00721FD2"/>
    <w:rsid w:val="00724C57"/>
    <w:rsid w:val="00745C15"/>
    <w:rsid w:val="007901D2"/>
    <w:rsid w:val="00793F9F"/>
    <w:rsid w:val="007C29E6"/>
    <w:rsid w:val="00802A53"/>
    <w:rsid w:val="00813FC9"/>
    <w:rsid w:val="00835B74"/>
    <w:rsid w:val="00844AA6"/>
    <w:rsid w:val="00846426"/>
    <w:rsid w:val="008A590A"/>
    <w:rsid w:val="008B59CE"/>
    <w:rsid w:val="00921BA2"/>
    <w:rsid w:val="009500EA"/>
    <w:rsid w:val="0096695A"/>
    <w:rsid w:val="009C5DDF"/>
    <w:rsid w:val="009C6B61"/>
    <w:rsid w:val="009D0232"/>
    <w:rsid w:val="009E0386"/>
    <w:rsid w:val="00A05C2E"/>
    <w:rsid w:val="00A20B6A"/>
    <w:rsid w:val="00A2536C"/>
    <w:rsid w:val="00A30411"/>
    <w:rsid w:val="00A35A69"/>
    <w:rsid w:val="00A64F36"/>
    <w:rsid w:val="00AB413D"/>
    <w:rsid w:val="00AB4771"/>
    <w:rsid w:val="00B15685"/>
    <w:rsid w:val="00B2644C"/>
    <w:rsid w:val="00B46D23"/>
    <w:rsid w:val="00B548F3"/>
    <w:rsid w:val="00B90F54"/>
    <w:rsid w:val="00BA375B"/>
    <w:rsid w:val="00BA56F5"/>
    <w:rsid w:val="00BB1CB3"/>
    <w:rsid w:val="00C91729"/>
    <w:rsid w:val="00CA338D"/>
    <w:rsid w:val="00CA632F"/>
    <w:rsid w:val="00CA77F9"/>
    <w:rsid w:val="00CD4C24"/>
    <w:rsid w:val="00CE727F"/>
    <w:rsid w:val="00D9680D"/>
    <w:rsid w:val="00DB1C96"/>
    <w:rsid w:val="00DD1C21"/>
    <w:rsid w:val="00E10E94"/>
    <w:rsid w:val="00E42614"/>
    <w:rsid w:val="00E5268A"/>
    <w:rsid w:val="00E63F41"/>
    <w:rsid w:val="00E800C6"/>
    <w:rsid w:val="00E80E10"/>
    <w:rsid w:val="00E87140"/>
    <w:rsid w:val="00E93C86"/>
    <w:rsid w:val="00EA288E"/>
    <w:rsid w:val="00EE248D"/>
    <w:rsid w:val="00F02340"/>
    <w:rsid w:val="00F20685"/>
    <w:rsid w:val="00F44E66"/>
    <w:rsid w:val="00F57DC9"/>
    <w:rsid w:val="00F67C90"/>
    <w:rsid w:val="00F90FFE"/>
    <w:rsid w:val="00FB01EF"/>
    <w:rsid w:val="00FE0C0F"/>
    <w:rsid w:val="00FF5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Text">
    <w:name w:val="Text"/>
    <w:rPr>
      <w:rFonts w:ascii="Helvetica" w:hAnsi="Helvetica" w:cs="Arial Unicode MS"/>
      <w:color w:val="000000"/>
      <w:sz w:val="22"/>
      <w:szCs w:val="22"/>
      <w:u w:color="000000"/>
    </w:rPr>
  </w:style>
  <w:style w:type="paragraph" w:customStyle="1" w:styleId="Styl2">
    <w:name w:val="Styl2"/>
    <w:pPr>
      <w:spacing w:after="200" w:line="276" w:lineRule="auto"/>
      <w:jc w:val="both"/>
    </w:pPr>
    <w:rPr>
      <w:rFonts w:ascii="Verdana" w:hAnsi="Verdana" w:cs="Arial Unicode MS"/>
      <w:color w:val="000000"/>
      <w:sz w:val="16"/>
      <w:szCs w:val="16"/>
      <w:u w:color="000000"/>
    </w:rPr>
  </w:style>
  <w:style w:type="paragraph" w:styleId="Bezmezer">
    <w:name w:val="No Spacing"/>
    <w:rPr>
      <w:rFonts w:ascii="Arial" w:eastAsia="Arial" w:hAnsi="Arial" w:cs="Arial"/>
      <w:color w:val="000000"/>
      <w:u w:color="000000"/>
    </w:rPr>
  </w:style>
  <w:style w:type="paragraph" w:customStyle="1" w:styleId="Vchoz">
    <w:name w:val="Výchozí"/>
    <w:rPr>
      <w:rFonts w:ascii="Helvetica" w:hAnsi="Helvetica" w:cs="Arial Unicode MS"/>
      <w:color w:val="000000"/>
      <w:sz w:val="22"/>
      <w:szCs w:val="22"/>
      <w:u w:color="000000"/>
      <w:lang w:val="nl-NL"/>
    </w:rPr>
  </w:style>
  <w:style w:type="paragraph" w:styleId="Textbubliny">
    <w:name w:val="Balloon Text"/>
    <w:basedOn w:val="Normln"/>
    <w:link w:val="TextbublinyChar"/>
    <w:uiPriority w:val="99"/>
    <w:semiHidden/>
    <w:unhideWhenUsed/>
    <w:rsid w:val="00E63F41"/>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E63F41"/>
    <w:rPr>
      <w:rFonts w:ascii="Lucida Grande CE" w:hAnsi="Lucida Grande CE" w:cs="Lucida Grande CE"/>
      <w:color w:val="000000"/>
      <w:sz w:val="18"/>
      <w:szCs w:val="18"/>
      <w:u w:color="000000"/>
    </w:rPr>
  </w:style>
  <w:style w:type="table" w:styleId="Mkatabulky">
    <w:name w:val="Table Grid"/>
    <w:basedOn w:val="Normlntabulka"/>
    <w:uiPriority w:val="39"/>
    <w:rsid w:val="0079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7901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2">
    <w:name w:val="Light Shading Accent 2"/>
    <w:basedOn w:val="Normlntabulka"/>
    <w:uiPriority w:val="60"/>
    <w:rsid w:val="007901D2"/>
    <w:rPr>
      <w:color w:val="528F2A" w:themeColor="accent2" w:themeShade="BF"/>
    </w:rPr>
    <w:tblPr>
      <w:tblStyleRowBandSize w:val="1"/>
      <w:tblStyleColBandSize w:val="1"/>
      <w:tblBorders>
        <w:top w:val="single" w:sz="8" w:space="0" w:color="6EC038" w:themeColor="accent2"/>
        <w:bottom w:val="single" w:sz="8" w:space="0" w:color="6EC038" w:themeColor="accent2"/>
      </w:tblBorders>
    </w:tblPr>
    <w:tblStylePr w:type="fir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la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CC" w:themeFill="accent2" w:themeFillTint="3F"/>
      </w:tcPr>
    </w:tblStylePr>
    <w:tblStylePr w:type="band1Horz">
      <w:tblPr/>
      <w:tcPr>
        <w:tcBorders>
          <w:left w:val="nil"/>
          <w:right w:val="nil"/>
          <w:insideH w:val="nil"/>
          <w:insideV w:val="nil"/>
        </w:tcBorders>
        <w:shd w:val="clear" w:color="auto" w:fill="DAF0CC" w:themeFill="accent2" w:themeFillTint="3F"/>
      </w:tcPr>
    </w:tblStylePr>
  </w:style>
  <w:style w:type="table" w:styleId="Svtlstnovnzvraznn3">
    <w:name w:val="Light Shading Accent 3"/>
    <w:basedOn w:val="Normlntabulka"/>
    <w:uiPriority w:val="60"/>
    <w:rsid w:val="007901D2"/>
    <w:rPr>
      <w:color w:val="CAAA0D" w:themeColor="accent3" w:themeShade="BF"/>
    </w:rPr>
    <w:tblPr>
      <w:tblStyleRowBandSize w:val="1"/>
      <w:tblStyleColBandSize w:val="1"/>
      <w:tblBorders>
        <w:top w:val="single" w:sz="8" w:space="0" w:color="F1D130" w:themeColor="accent3"/>
        <w:bottom w:val="single" w:sz="8" w:space="0" w:color="F1D130" w:themeColor="accent3"/>
      </w:tblBorders>
    </w:tblPr>
    <w:tblStylePr w:type="firstRow">
      <w:pPr>
        <w:spacing w:before="0" w:after="0" w:line="240" w:lineRule="auto"/>
      </w:pPr>
      <w:rPr>
        <w:b/>
        <w:bCs/>
      </w:rPr>
      <w:tblPr/>
      <w:tcPr>
        <w:tcBorders>
          <w:top w:val="single" w:sz="8" w:space="0" w:color="F1D130" w:themeColor="accent3"/>
          <w:left w:val="nil"/>
          <w:bottom w:val="single" w:sz="8" w:space="0" w:color="F1D130" w:themeColor="accent3"/>
          <w:right w:val="nil"/>
          <w:insideH w:val="nil"/>
          <w:insideV w:val="nil"/>
        </w:tcBorders>
      </w:tcPr>
    </w:tblStylePr>
    <w:tblStylePr w:type="lastRow">
      <w:pPr>
        <w:spacing w:before="0" w:after="0" w:line="240" w:lineRule="auto"/>
      </w:pPr>
      <w:rPr>
        <w:b/>
        <w:bCs/>
      </w:rPr>
      <w:tblPr/>
      <w:tcPr>
        <w:tcBorders>
          <w:top w:val="single" w:sz="8" w:space="0" w:color="F1D130" w:themeColor="accent3"/>
          <w:left w:val="nil"/>
          <w:bottom w:val="single" w:sz="8" w:space="0" w:color="F1D1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3CB" w:themeFill="accent3" w:themeFillTint="3F"/>
      </w:tcPr>
    </w:tblStylePr>
    <w:tblStylePr w:type="band1Horz">
      <w:tblPr/>
      <w:tcPr>
        <w:tcBorders>
          <w:left w:val="nil"/>
          <w:right w:val="nil"/>
          <w:insideH w:val="nil"/>
          <w:insideV w:val="nil"/>
        </w:tcBorders>
        <w:shd w:val="clear" w:color="auto" w:fill="FBF3CB" w:themeFill="accent3" w:themeFillTint="3F"/>
      </w:tcPr>
    </w:tblStylePr>
  </w:style>
  <w:style w:type="table" w:styleId="Stednmka1zvraznn1">
    <w:name w:val="Medium Grid 1 Accent 1"/>
    <w:basedOn w:val="Normlntabulka"/>
    <w:uiPriority w:val="67"/>
    <w:rsid w:val="007901D2"/>
    <w:tblPr>
      <w:tblStyleRowBandSize w:val="1"/>
      <w:tblStyleColBandSize w:val="1"/>
      <w:tblBorders>
        <w:top w:val="single" w:sz="8" w:space="0" w:color="76B3D6" w:themeColor="accent1" w:themeTint="BF"/>
        <w:left w:val="single" w:sz="8" w:space="0" w:color="76B3D6" w:themeColor="accent1" w:themeTint="BF"/>
        <w:bottom w:val="single" w:sz="8" w:space="0" w:color="76B3D6" w:themeColor="accent1" w:themeTint="BF"/>
        <w:right w:val="single" w:sz="8" w:space="0" w:color="76B3D6" w:themeColor="accent1" w:themeTint="BF"/>
        <w:insideH w:val="single" w:sz="8" w:space="0" w:color="76B3D6" w:themeColor="accent1" w:themeTint="BF"/>
        <w:insideV w:val="single" w:sz="8" w:space="0" w:color="76B3D6" w:themeColor="accent1" w:themeTint="BF"/>
      </w:tblBorders>
    </w:tblPr>
    <w:tcPr>
      <w:shd w:val="clear" w:color="auto" w:fill="D2E6F1" w:themeFill="accent1" w:themeFillTint="3F"/>
    </w:tcPr>
    <w:tblStylePr w:type="firstRow">
      <w:rPr>
        <w:b/>
        <w:bCs/>
      </w:rPr>
    </w:tblStylePr>
    <w:tblStylePr w:type="lastRow">
      <w:rPr>
        <w:b/>
        <w:bCs/>
      </w:rPr>
      <w:tblPr/>
      <w:tcPr>
        <w:tcBorders>
          <w:top w:val="single" w:sz="18" w:space="0" w:color="76B3D6" w:themeColor="accent1" w:themeTint="BF"/>
        </w:tcBorders>
      </w:tcPr>
    </w:tblStylePr>
    <w:tblStylePr w:type="firstCol">
      <w:rPr>
        <w:b/>
        <w:bCs/>
      </w:rPr>
    </w:tblStylePr>
    <w:tblStylePr w:type="lastCol">
      <w:rPr>
        <w:b/>
        <w:bCs/>
      </w:rPr>
    </w:tblStylePr>
    <w:tblStylePr w:type="band1Vert">
      <w:tblPr/>
      <w:tcPr>
        <w:shd w:val="clear" w:color="auto" w:fill="A4CDE4" w:themeFill="accent1" w:themeFillTint="7F"/>
      </w:tcPr>
    </w:tblStylePr>
    <w:tblStylePr w:type="band1Horz">
      <w:tblPr/>
      <w:tcPr>
        <w:shd w:val="clear" w:color="auto" w:fill="A4CDE4" w:themeFill="accent1" w:themeFillTint="7F"/>
      </w:tcPr>
    </w:tblStylePr>
  </w:style>
  <w:style w:type="table" w:styleId="Stednseznam1zvraznn1">
    <w:name w:val="Medium List 1 Accent 1"/>
    <w:basedOn w:val="Normlntabulka"/>
    <w:uiPriority w:val="65"/>
    <w:rsid w:val="007901D2"/>
    <w:rPr>
      <w:color w:val="000000" w:themeColor="text1"/>
    </w:rPr>
    <w:tblPr>
      <w:tblStyleRowBandSize w:val="1"/>
      <w:tblStyleColBandSize w:val="1"/>
      <w:tblBorders>
        <w:top w:val="single" w:sz="8" w:space="0" w:color="499BC9" w:themeColor="accent1"/>
        <w:bottom w:val="single" w:sz="8" w:space="0" w:color="499BC9" w:themeColor="accent1"/>
      </w:tblBorders>
    </w:tblPr>
    <w:tblStylePr w:type="firstRow">
      <w:rPr>
        <w:rFonts w:asciiTheme="majorHAnsi" w:eastAsiaTheme="majorEastAsia" w:hAnsiTheme="majorHAnsi" w:cstheme="majorBidi"/>
      </w:rPr>
      <w:tblPr/>
      <w:tcPr>
        <w:tcBorders>
          <w:top w:val="nil"/>
          <w:bottom w:val="single" w:sz="8" w:space="0" w:color="499BC9" w:themeColor="accent1"/>
        </w:tcBorders>
      </w:tcPr>
    </w:tblStylePr>
    <w:tblStylePr w:type="lastRow">
      <w:rPr>
        <w:b/>
        <w:bCs/>
        <w:color w:val="A7A7A7" w:themeColor="text2"/>
      </w:rPr>
      <w:tblPr/>
      <w:tcPr>
        <w:tcBorders>
          <w:top w:val="single" w:sz="8" w:space="0" w:color="499BC9" w:themeColor="accent1"/>
          <w:bottom w:val="single" w:sz="8" w:space="0" w:color="499BC9" w:themeColor="accent1"/>
        </w:tcBorders>
      </w:tcPr>
    </w:tblStylePr>
    <w:tblStylePr w:type="firstCol">
      <w:rPr>
        <w:b/>
        <w:bCs/>
      </w:rPr>
    </w:tblStylePr>
    <w:tblStylePr w:type="lastCol">
      <w:rPr>
        <w:b/>
        <w:bCs/>
      </w:rPr>
      <w:tblPr/>
      <w:tcPr>
        <w:tcBorders>
          <w:top w:val="single" w:sz="8" w:space="0" w:color="499BC9" w:themeColor="accent1"/>
          <w:bottom w:val="single" w:sz="8" w:space="0" w:color="499BC9" w:themeColor="accent1"/>
        </w:tcBorders>
      </w:tcPr>
    </w:tblStylePr>
    <w:tblStylePr w:type="band1Vert">
      <w:tblPr/>
      <w:tcPr>
        <w:shd w:val="clear" w:color="auto" w:fill="D2E6F1" w:themeFill="accent1" w:themeFillTint="3F"/>
      </w:tcPr>
    </w:tblStylePr>
    <w:tblStylePr w:type="band1Horz">
      <w:tblPr/>
      <w:tcPr>
        <w:shd w:val="clear" w:color="auto" w:fill="D2E6F1" w:themeFill="accent1" w:themeFillTint="3F"/>
      </w:tcPr>
    </w:tblStylePr>
  </w:style>
  <w:style w:type="table" w:styleId="Stednseznam1zvraznn4">
    <w:name w:val="Medium List 1 Accent 4"/>
    <w:basedOn w:val="Normlntabulka"/>
    <w:uiPriority w:val="65"/>
    <w:rsid w:val="007901D2"/>
    <w:rPr>
      <w:color w:val="000000" w:themeColor="text1"/>
    </w:rPr>
    <w:tblPr>
      <w:tblStyleRowBandSize w:val="1"/>
      <w:tblStyleColBandSize w:val="1"/>
      <w:tblBorders>
        <w:top w:val="single" w:sz="8" w:space="0" w:color="FFA93A" w:themeColor="accent4"/>
        <w:bottom w:val="single" w:sz="8" w:space="0" w:color="FFA93A" w:themeColor="accent4"/>
      </w:tblBorders>
    </w:tblPr>
    <w:tblStylePr w:type="firstRow">
      <w:rPr>
        <w:rFonts w:asciiTheme="majorHAnsi" w:eastAsiaTheme="majorEastAsia" w:hAnsiTheme="majorHAnsi" w:cstheme="majorBidi"/>
      </w:rPr>
      <w:tblPr/>
      <w:tcPr>
        <w:tcBorders>
          <w:top w:val="nil"/>
          <w:bottom w:val="single" w:sz="8" w:space="0" w:color="FFA93A" w:themeColor="accent4"/>
        </w:tcBorders>
      </w:tcPr>
    </w:tblStylePr>
    <w:tblStylePr w:type="lastRow">
      <w:rPr>
        <w:b/>
        <w:bCs/>
        <w:color w:val="A7A7A7" w:themeColor="text2"/>
      </w:rPr>
      <w:tblPr/>
      <w:tcPr>
        <w:tcBorders>
          <w:top w:val="single" w:sz="8" w:space="0" w:color="FFA93A" w:themeColor="accent4"/>
          <w:bottom w:val="single" w:sz="8" w:space="0" w:color="FFA93A" w:themeColor="accent4"/>
        </w:tcBorders>
      </w:tcPr>
    </w:tblStylePr>
    <w:tblStylePr w:type="firstCol">
      <w:rPr>
        <w:b/>
        <w:bCs/>
      </w:rPr>
    </w:tblStylePr>
    <w:tblStylePr w:type="lastCol">
      <w:rPr>
        <w:b/>
        <w:bCs/>
      </w:rPr>
      <w:tblPr/>
      <w:tcPr>
        <w:tcBorders>
          <w:top w:val="single" w:sz="8" w:space="0" w:color="FFA93A" w:themeColor="accent4"/>
          <w:bottom w:val="single" w:sz="8" w:space="0" w:color="FFA93A" w:themeColor="accent4"/>
        </w:tcBorders>
      </w:tcPr>
    </w:tblStylePr>
    <w:tblStylePr w:type="band1Vert">
      <w:tblPr/>
      <w:tcPr>
        <w:shd w:val="clear" w:color="auto" w:fill="FFE9CE" w:themeFill="accent4" w:themeFillTint="3F"/>
      </w:tcPr>
    </w:tblStylePr>
    <w:tblStylePr w:type="band1Horz">
      <w:tblPr/>
      <w:tcPr>
        <w:shd w:val="clear" w:color="auto" w:fill="FFE9CE" w:themeFill="accent4" w:themeFillTint="3F"/>
      </w:tcPr>
    </w:tblStylePr>
  </w:style>
  <w:style w:type="paragraph" w:styleId="Odstavecseseznamem">
    <w:name w:val="List Paragraph"/>
    <w:basedOn w:val="Normln"/>
    <w:uiPriority w:val="34"/>
    <w:qFormat/>
    <w:rsid w:val="004D383B"/>
    <w:pPr>
      <w:ind w:left="720"/>
      <w:contextualSpacing/>
    </w:pPr>
  </w:style>
  <w:style w:type="table" w:customStyle="1" w:styleId="TableNormal2">
    <w:name w:val="Table Normal2"/>
    <w:rsid w:val="00686291"/>
    <w:tblPr>
      <w:tblInd w:w="0" w:type="dxa"/>
      <w:tblCellMar>
        <w:top w:w="0" w:type="dxa"/>
        <w:left w:w="0" w:type="dxa"/>
        <w:bottom w:w="0" w:type="dxa"/>
        <w:right w:w="0" w:type="dxa"/>
      </w:tblCellMar>
    </w:tblPr>
  </w:style>
  <w:style w:type="paragraph" w:styleId="Zhlav">
    <w:name w:val="header"/>
    <w:basedOn w:val="Normln"/>
    <w:link w:val="ZhlavChar"/>
    <w:uiPriority w:val="99"/>
    <w:unhideWhenUsed/>
    <w:rsid w:val="000E5289"/>
    <w:pPr>
      <w:tabs>
        <w:tab w:val="center" w:pos="4513"/>
        <w:tab w:val="right" w:pos="9026"/>
      </w:tabs>
    </w:pPr>
  </w:style>
  <w:style w:type="character" w:customStyle="1" w:styleId="ZhlavChar">
    <w:name w:val="Záhlaví Char"/>
    <w:basedOn w:val="Standardnpsmoodstavce"/>
    <w:link w:val="Zhlav"/>
    <w:uiPriority w:val="99"/>
    <w:rsid w:val="000E5289"/>
    <w:rPr>
      <w:rFonts w:ascii="Arial" w:hAnsi="Arial" w:cs="Arial Unicode MS"/>
      <w:color w:val="000000"/>
      <w:u w:color="000000"/>
    </w:rPr>
  </w:style>
  <w:style w:type="paragraph" w:styleId="Zpat">
    <w:name w:val="footer"/>
    <w:basedOn w:val="Normln"/>
    <w:link w:val="ZpatChar"/>
    <w:uiPriority w:val="99"/>
    <w:unhideWhenUsed/>
    <w:rsid w:val="000E5289"/>
    <w:pPr>
      <w:tabs>
        <w:tab w:val="center" w:pos="4513"/>
        <w:tab w:val="right" w:pos="9026"/>
      </w:tabs>
    </w:pPr>
  </w:style>
  <w:style w:type="character" w:customStyle="1" w:styleId="ZpatChar">
    <w:name w:val="Zápatí Char"/>
    <w:basedOn w:val="Standardnpsmoodstavce"/>
    <w:link w:val="Zpat"/>
    <w:uiPriority w:val="99"/>
    <w:rsid w:val="000E5289"/>
    <w:rPr>
      <w:rFonts w:ascii="Arial" w:hAnsi="Arial" w:cs="Arial Unicode MS"/>
      <w:color w:val="000000"/>
      <w:u w:color="000000"/>
    </w:rPr>
  </w:style>
  <w:style w:type="paragraph" w:customStyle="1" w:styleId="ZkladnodstavecA4S2">
    <w:name w:val="Základní odstavec (A4 S2)"/>
    <w:basedOn w:val="Normln"/>
    <w:uiPriority w:val="99"/>
    <w:rsid w:val="00526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pPr>
    <w:rPr>
      <w:rFonts w:ascii="Minion Pro" w:eastAsiaTheme="minorHAnsi" w:hAnsi="Minion Pro" w:cs="Minion Pro"/>
      <w:sz w:val="24"/>
      <w:szCs w:val="24"/>
      <w:bdr w:val="none" w:sz="0" w:space="0" w:color="auto"/>
      <w:lang w:val="cs-CZ"/>
    </w:rPr>
  </w:style>
  <w:style w:type="table" w:customStyle="1" w:styleId="TableNormal11">
    <w:name w:val="Table Normal11"/>
    <w:rsid w:val="005263CA"/>
    <w:tblPr>
      <w:tblInd w:w="0" w:type="dxa"/>
      <w:tblCellMar>
        <w:top w:w="0" w:type="dxa"/>
        <w:left w:w="0" w:type="dxa"/>
        <w:bottom w:w="0" w:type="dxa"/>
        <w:right w:w="0" w:type="dxa"/>
      </w:tblCellMar>
    </w:tblPr>
  </w:style>
  <w:style w:type="table" w:customStyle="1" w:styleId="Mkatabulky1">
    <w:name w:val="Mřížka tabulky1"/>
    <w:basedOn w:val="Normlntabulka"/>
    <w:next w:val="Mkatabulky"/>
    <w:uiPriority w:val="39"/>
    <w:rsid w:val="005263C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Text">
    <w:name w:val="Text"/>
    <w:rPr>
      <w:rFonts w:ascii="Helvetica" w:hAnsi="Helvetica" w:cs="Arial Unicode MS"/>
      <w:color w:val="000000"/>
      <w:sz w:val="22"/>
      <w:szCs w:val="22"/>
      <w:u w:color="000000"/>
    </w:rPr>
  </w:style>
  <w:style w:type="paragraph" w:customStyle="1" w:styleId="Styl2">
    <w:name w:val="Styl2"/>
    <w:pPr>
      <w:spacing w:after="200" w:line="276" w:lineRule="auto"/>
      <w:jc w:val="both"/>
    </w:pPr>
    <w:rPr>
      <w:rFonts w:ascii="Verdana" w:hAnsi="Verdana" w:cs="Arial Unicode MS"/>
      <w:color w:val="000000"/>
      <w:sz w:val="16"/>
      <w:szCs w:val="16"/>
      <w:u w:color="000000"/>
    </w:rPr>
  </w:style>
  <w:style w:type="paragraph" w:styleId="Bezmezer">
    <w:name w:val="No Spacing"/>
    <w:rPr>
      <w:rFonts w:ascii="Arial" w:eastAsia="Arial" w:hAnsi="Arial" w:cs="Arial"/>
      <w:color w:val="000000"/>
      <w:u w:color="000000"/>
    </w:rPr>
  </w:style>
  <w:style w:type="paragraph" w:customStyle="1" w:styleId="Vchoz">
    <w:name w:val="Výchozí"/>
    <w:rPr>
      <w:rFonts w:ascii="Helvetica" w:hAnsi="Helvetica" w:cs="Arial Unicode MS"/>
      <w:color w:val="000000"/>
      <w:sz w:val="22"/>
      <w:szCs w:val="22"/>
      <w:u w:color="000000"/>
      <w:lang w:val="nl-NL"/>
    </w:rPr>
  </w:style>
  <w:style w:type="paragraph" w:styleId="Textbubliny">
    <w:name w:val="Balloon Text"/>
    <w:basedOn w:val="Normln"/>
    <w:link w:val="TextbublinyChar"/>
    <w:uiPriority w:val="99"/>
    <w:semiHidden/>
    <w:unhideWhenUsed/>
    <w:rsid w:val="00E63F41"/>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E63F41"/>
    <w:rPr>
      <w:rFonts w:ascii="Lucida Grande CE" w:hAnsi="Lucida Grande CE" w:cs="Lucida Grande CE"/>
      <w:color w:val="000000"/>
      <w:sz w:val="18"/>
      <w:szCs w:val="18"/>
      <w:u w:color="000000"/>
    </w:rPr>
  </w:style>
  <w:style w:type="table" w:styleId="Mkatabulky">
    <w:name w:val="Table Grid"/>
    <w:basedOn w:val="Normlntabulka"/>
    <w:uiPriority w:val="39"/>
    <w:rsid w:val="0079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7901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2">
    <w:name w:val="Light Shading Accent 2"/>
    <w:basedOn w:val="Normlntabulka"/>
    <w:uiPriority w:val="60"/>
    <w:rsid w:val="007901D2"/>
    <w:rPr>
      <w:color w:val="528F2A" w:themeColor="accent2" w:themeShade="BF"/>
    </w:rPr>
    <w:tblPr>
      <w:tblStyleRowBandSize w:val="1"/>
      <w:tblStyleColBandSize w:val="1"/>
      <w:tblBorders>
        <w:top w:val="single" w:sz="8" w:space="0" w:color="6EC038" w:themeColor="accent2"/>
        <w:bottom w:val="single" w:sz="8" w:space="0" w:color="6EC038" w:themeColor="accent2"/>
      </w:tblBorders>
    </w:tblPr>
    <w:tblStylePr w:type="fir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la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CC" w:themeFill="accent2" w:themeFillTint="3F"/>
      </w:tcPr>
    </w:tblStylePr>
    <w:tblStylePr w:type="band1Horz">
      <w:tblPr/>
      <w:tcPr>
        <w:tcBorders>
          <w:left w:val="nil"/>
          <w:right w:val="nil"/>
          <w:insideH w:val="nil"/>
          <w:insideV w:val="nil"/>
        </w:tcBorders>
        <w:shd w:val="clear" w:color="auto" w:fill="DAF0CC" w:themeFill="accent2" w:themeFillTint="3F"/>
      </w:tcPr>
    </w:tblStylePr>
  </w:style>
  <w:style w:type="table" w:styleId="Svtlstnovnzvraznn3">
    <w:name w:val="Light Shading Accent 3"/>
    <w:basedOn w:val="Normlntabulka"/>
    <w:uiPriority w:val="60"/>
    <w:rsid w:val="007901D2"/>
    <w:rPr>
      <w:color w:val="CAAA0D" w:themeColor="accent3" w:themeShade="BF"/>
    </w:rPr>
    <w:tblPr>
      <w:tblStyleRowBandSize w:val="1"/>
      <w:tblStyleColBandSize w:val="1"/>
      <w:tblBorders>
        <w:top w:val="single" w:sz="8" w:space="0" w:color="F1D130" w:themeColor="accent3"/>
        <w:bottom w:val="single" w:sz="8" w:space="0" w:color="F1D130" w:themeColor="accent3"/>
      </w:tblBorders>
    </w:tblPr>
    <w:tblStylePr w:type="firstRow">
      <w:pPr>
        <w:spacing w:before="0" w:after="0" w:line="240" w:lineRule="auto"/>
      </w:pPr>
      <w:rPr>
        <w:b/>
        <w:bCs/>
      </w:rPr>
      <w:tblPr/>
      <w:tcPr>
        <w:tcBorders>
          <w:top w:val="single" w:sz="8" w:space="0" w:color="F1D130" w:themeColor="accent3"/>
          <w:left w:val="nil"/>
          <w:bottom w:val="single" w:sz="8" w:space="0" w:color="F1D130" w:themeColor="accent3"/>
          <w:right w:val="nil"/>
          <w:insideH w:val="nil"/>
          <w:insideV w:val="nil"/>
        </w:tcBorders>
      </w:tcPr>
    </w:tblStylePr>
    <w:tblStylePr w:type="lastRow">
      <w:pPr>
        <w:spacing w:before="0" w:after="0" w:line="240" w:lineRule="auto"/>
      </w:pPr>
      <w:rPr>
        <w:b/>
        <w:bCs/>
      </w:rPr>
      <w:tblPr/>
      <w:tcPr>
        <w:tcBorders>
          <w:top w:val="single" w:sz="8" w:space="0" w:color="F1D130" w:themeColor="accent3"/>
          <w:left w:val="nil"/>
          <w:bottom w:val="single" w:sz="8" w:space="0" w:color="F1D1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3CB" w:themeFill="accent3" w:themeFillTint="3F"/>
      </w:tcPr>
    </w:tblStylePr>
    <w:tblStylePr w:type="band1Horz">
      <w:tblPr/>
      <w:tcPr>
        <w:tcBorders>
          <w:left w:val="nil"/>
          <w:right w:val="nil"/>
          <w:insideH w:val="nil"/>
          <w:insideV w:val="nil"/>
        </w:tcBorders>
        <w:shd w:val="clear" w:color="auto" w:fill="FBF3CB" w:themeFill="accent3" w:themeFillTint="3F"/>
      </w:tcPr>
    </w:tblStylePr>
  </w:style>
  <w:style w:type="table" w:styleId="Stednmka1zvraznn1">
    <w:name w:val="Medium Grid 1 Accent 1"/>
    <w:basedOn w:val="Normlntabulka"/>
    <w:uiPriority w:val="67"/>
    <w:rsid w:val="007901D2"/>
    <w:tblPr>
      <w:tblStyleRowBandSize w:val="1"/>
      <w:tblStyleColBandSize w:val="1"/>
      <w:tblBorders>
        <w:top w:val="single" w:sz="8" w:space="0" w:color="76B3D6" w:themeColor="accent1" w:themeTint="BF"/>
        <w:left w:val="single" w:sz="8" w:space="0" w:color="76B3D6" w:themeColor="accent1" w:themeTint="BF"/>
        <w:bottom w:val="single" w:sz="8" w:space="0" w:color="76B3D6" w:themeColor="accent1" w:themeTint="BF"/>
        <w:right w:val="single" w:sz="8" w:space="0" w:color="76B3D6" w:themeColor="accent1" w:themeTint="BF"/>
        <w:insideH w:val="single" w:sz="8" w:space="0" w:color="76B3D6" w:themeColor="accent1" w:themeTint="BF"/>
        <w:insideV w:val="single" w:sz="8" w:space="0" w:color="76B3D6" w:themeColor="accent1" w:themeTint="BF"/>
      </w:tblBorders>
    </w:tblPr>
    <w:tcPr>
      <w:shd w:val="clear" w:color="auto" w:fill="D2E6F1" w:themeFill="accent1" w:themeFillTint="3F"/>
    </w:tcPr>
    <w:tblStylePr w:type="firstRow">
      <w:rPr>
        <w:b/>
        <w:bCs/>
      </w:rPr>
    </w:tblStylePr>
    <w:tblStylePr w:type="lastRow">
      <w:rPr>
        <w:b/>
        <w:bCs/>
      </w:rPr>
      <w:tblPr/>
      <w:tcPr>
        <w:tcBorders>
          <w:top w:val="single" w:sz="18" w:space="0" w:color="76B3D6" w:themeColor="accent1" w:themeTint="BF"/>
        </w:tcBorders>
      </w:tcPr>
    </w:tblStylePr>
    <w:tblStylePr w:type="firstCol">
      <w:rPr>
        <w:b/>
        <w:bCs/>
      </w:rPr>
    </w:tblStylePr>
    <w:tblStylePr w:type="lastCol">
      <w:rPr>
        <w:b/>
        <w:bCs/>
      </w:rPr>
    </w:tblStylePr>
    <w:tblStylePr w:type="band1Vert">
      <w:tblPr/>
      <w:tcPr>
        <w:shd w:val="clear" w:color="auto" w:fill="A4CDE4" w:themeFill="accent1" w:themeFillTint="7F"/>
      </w:tcPr>
    </w:tblStylePr>
    <w:tblStylePr w:type="band1Horz">
      <w:tblPr/>
      <w:tcPr>
        <w:shd w:val="clear" w:color="auto" w:fill="A4CDE4" w:themeFill="accent1" w:themeFillTint="7F"/>
      </w:tcPr>
    </w:tblStylePr>
  </w:style>
  <w:style w:type="table" w:styleId="Stednseznam1zvraznn1">
    <w:name w:val="Medium List 1 Accent 1"/>
    <w:basedOn w:val="Normlntabulka"/>
    <w:uiPriority w:val="65"/>
    <w:rsid w:val="007901D2"/>
    <w:rPr>
      <w:color w:val="000000" w:themeColor="text1"/>
    </w:rPr>
    <w:tblPr>
      <w:tblStyleRowBandSize w:val="1"/>
      <w:tblStyleColBandSize w:val="1"/>
      <w:tblBorders>
        <w:top w:val="single" w:sz="8" w:space="0" w:color="499BC9" w:themeColor="accent1"/>
        <w:bottom w:val="single" w:sz="8" w:space="0" w:color="499BC9" w:themeColor="accent1"/>
      </w:tblBorders>
    </w:tblPr>
    <w:tblStylePr w:type="firstRow">
      <w:rPr>
        <w:rFonts w:asciiTheme="majorHAnsi" w:eastAsiaTheme="majorEastAsia" w:hAnsiTheme="majorHAnsi" w:cstheme="majorBidi"/>
      </w:rPr>
      <w:tblPr/>
      <w:tcPr>
        <w:tcBorders>
          <w:top w:val="nil"/>
          <w:bottom w:val="single" w:sz="8" w:space="0" w:color="499BC9" w:themeColor="accent1"/>
        </w:tcBorders>
      </w:tcPr>
    </w:tblStylePr>
    <w:tblStylePr w:type="lastRow">
      <w:rPr>
        <w:b/>
        <w:bCs/>
        <w:color w:val="A7A7A7" w:themeColor="text2"/>
      </w:rPr>
      <w:tblPr/>
      <w:tcPr>
        <w:tcBorders>
          <w:top w:val="single" w:sz="8" w:space="0" w:color="499BC9" w:themeColor="accent1"/>
          <w:bottom w:val="single" w:sz="8" w:space="0" w:color="499BC9" w:themeColor="accent1"/>
        </w:tcBorders>
      </w:tcPr>
    </w:tblStylePr>
    <w:tblStylePr w:type="firstCol">
      <w:rPr>
        <w:b/>
        <w:bCs/>
      </w:rPr>
    </w:tblStylePr>
    <w:tblStylePr w:type="lastCol">
      <w:rPr>
        <w:b/>
        <w:bCs/>
      </w:rPr>
      <w:tblPr/>
      <w:tcPr>
        <w:tcBorders>
          <w:top w:val="single" w:sz="8" w:space="0" w:color="499BC9" w:themeColor="accent1"/>
          <w:bottom w:val="single" w:sz="8" w:space="0" w:color="499BC9" w:themeColor="accent1"/>
        </w:tcBorders>
      </w:tcPr>
    </w:tblStylePr>
    <w:tblStylePr w:type="band1Vert">
      <w:tblPr/>
      <w:tcPr>
        <w:shd w:val="clear" w:color="auto" w:fill="D2E6F1" w:themeFill="accent1" w:themeFillTint="3F"/>
      </w:tcPr>
    </w:tblStylePr>
    <w:tblStylePr w:type="band1Horz">
      <w:tblPr/>
      <w:tcPr>
        <w:shd w:val="clear" w:color="auto" w:fill="D2E6F1" w:themeFill="accent1" w:themeFillTint="3F"/>
      </w:tcPr>
    </w:tblStylePr>
  </w:style>
  <w:style w:type="table" w:styleId="Stednseznam1zvraznn4">
    <w:name w:val="Medium List 1 Accent 4"/>
    <w:basedOn w:val="Normlntabulka"/>
    <w:uiPriority w:val="65"/>
    <w:rsid w:val="007901D2"/>
    <w:rPr>
      <w:color w:val="000000" w:themeColor="text1"/>
    </w:rPr>
    <w:tblPr>
      <w:tblStyleRowBandSize w:val="1"/>
      <w:tblStyleColBandSize w:val="1"/>
      <w:tblBorders>
        <w:top w:val="single" w:sz="8" w:space="0" w:color="FFA93A" w:themeColor="accent4"/>
        <w:bottom w:val="single" w:sz="8" w:space="0" w:color="FFA93A" w:themeColor="accent4"/>
      </w:tblBorders>
    </w:tblPr>
    <w:tblStylePr w:type="firstRow">
      <w:rPr>
        <w:rFonts w:asciiTheme="majorHAnsi" w:eastAsiaTheme="majorEastAsia" w:hAnsiTheme="majorHAnsi" w:cstheme="majorBidi"/>
      </w:rPr>
      <w:tblPr/>
      <w:tcPr>
        <w:tcBorders>
          <w:top w:val="nil"/>
          <w:bottom w:val="single" w:sz="8" w:space="0" w:color="FFA93A" w:themeColor="accent4"/>
        </w:tcBorders>
      </w:tcPr>
    </w:tblStylePr>
    <w:tblStylePr w:type="lastRow">
      <w:rPr>
        <w:b/>
        <w:bCs/>
        <w:color w:val="A7A7A7" w:themeColor="text2"/>
      </w:rPr>
      <w:tblPr/>
      <w:tcPr>
        <w:tcBorders>
          <w:top w:val="single" w:sz="8" w:space="0" w:color="FFA93A" w:themeColor="accent4"/>
          <w:bottom w:val="single" w:sz="8" w:space="0" w:color="FFA93A" w:themeColor="accent4"/>
        </w:tcBorders>
      </w:tcPr>
    </w:tblStylePr>
    <w:tblStylePr w:type="firstCol">
      <w:rPr>
        <w:b/>
        <w:bCs/>
      </w:rPr>
    </w:tblStylePr>
    <w:tblStylePr w:type="lastCol">
      <w:rPr>
        <w:b/>
        <w:bCs/>
      </w:rPr>
      <w:tblPr/>
      <w:tcPr>
        <w:tcBorders>
          <w:top w:val="single" w:sz="8" w:space="0" w:color="FFA93A" w:themeColor="accent4"/>
          <w:bottom w:val="single" w:sz="8" w:space="0" w:color="FFA93A" w:themeColor="accent4"/>
        </w:tcBorders>
      </w:tcPr>
    </w:tblStylePr>
    <w:tblStylePr w:type="band1Vert">
      <w:tblPr/>
      <w:tcPr>
        <w:shd w:val="clear" w:color="auto" w:fill="FFE9CE" w:themeFill="accent4" w:themeFillTint="3F"/>
      </w:tcPr>
    </w:tblStylePr>
    <w:tblStylePr w:type="band1Horz">
      <w:tblPr/>
      <w:tcPr>
        <w:shd w:val="clear" w:color="auto" w:fill="FFE9CE" w:themeFill="accent4" w:themeFillTint="3F"/>
      </w:tcPr>
    </w:tblStylePr>
  </w:style>
  <w:style w:type="paragraph" w:styleId="Odstavecseseznamem">
    <w:name w:val="List Paragraph"/>
    <w:basedOn w:val="Normln"/>
    <w:uiPriority w:val="34"/>
    <w:qFormat/>
    <w:rsid w:val="004D383B"/>
    <w:pPr>
      <w:ind w:left="720"/>
      <w:contextualSpacing/>
    </w:pPr>
  </w:style>
  <w:style w:type="table" w:customStyle="1" w:styleId="TableNormal2">
    <w:name w:val="Table Normal2"/>
    <w:rsid w:val="00686291"/>
    <w:tblPr>
      <w:tblInd w:w="0" w:type="dxa"/>
      <w:tblCellMar>
        <w:top w:w="0" w:type="dxa"/>
        <w:left w:w="0" w:type="dxa"/>
        <w:bottom w:w="0" w:type="dxa"/>
        <w:right w:w="0" w:type="dxa"/>
      </w:tblCellMar>
    </w:tblPr>
  </w:style>
  <w:style w:type="paragraph" w:styleId="Zhlav">
    <w:name w:val="header"/>
    <w:basedOn w:val="Normln"/>
    <w:link w:val="ZhlavChar"/>
    <w:uiPriority w:val="99"/>
    <w:unhideWhenUsed/>
    <w:rsid w:val="000E5289"/>
    <w:pPr>
      <w:tabs>
        <w:tab w:val="center" w:pos="4513"/>
        <w:tab w:val="right" w:pos="9026"/>
      </w:tabs>
    </w:pPr>
  </w:style>
  <w:style w:type="character" w:customStyle="1" w:styleId="ZhlavChar">
    <w:name w:val="Záhlaví Char"/>
    <w:basedOn w:val="Standardnpsmoodstavce"/>
    <w:link w:val="Zhlav"/>
    <w:uiPriority w:val="99"/>
    <w:rsid w:val="000E5289"/>
    <w:rPr>
      <w:rFonts w:ascii="Arial" w:hAnsi="Arial" w:cs="Arial Unicode MS"/>
      <w:color w:val="000000"/>
      <w:u w:color="000000"/>
    </w:rPr>
  </w:style>
  <w:style w:type="paragraph" w:styleId="Zpat">
    <w:name w:val="footer"/>
    <w:basedOn w:val="Normln"/>
    <w:link w:val="ZpatChar"/>
    <w:uiPriority w:val="99"/>
    <w:unhideWhenUsed/>
    <w:rsid w:val="000E5289"/>
    <w:pPr>
      <w:tabs>
        <w:tab w:val="center" w:pos="4513"/>
        <w:tab w:val="right" w:pos="9026"/>
      </w:tabs>
    </w:pPr>
  </w:style>
  <w:style w:type="character" w:customStyle="1" w:styleId="ZpatChar">
    <w:name w:val="Zápatí Char"/>
    <w:basedOn w:val="Standardnpsmoodstavce"/>
    <w:link w:val="Zpat"/>
    <w:uiPriority w:val="99"/>
    <w:rsid w:val="000E5289"/>
    <w:rPr>
      <w:rFonts w:ascii="Arial" w:hAnsi="Arial" w:cs="Arial Unicode MS"/>
      <w:color w:val="000000"/>
      <w:u w:color="000000"/>
    </w:rPr>
  </w:style>
  <w:style w:type="paragraph" w:customStyle="1" w:styleId="ZkladnodstavecA4S2">
    <w:name w:val="Základní odstavec (A4 S2)"/>
    <w:basedOn w:val="Normln"/>
    <w:uiPriority w:val="99"/>
    <w:rsid w:val="00526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pPr>
    <w:rPr>
      <w:rFonts w:ascii="Minion Pro" w:eastAsiaTheme="minorHAnsi" w:hAnsi="Minion Pro" w:cs="Minion Pro"/>
      <w:sz w:val="24"/>
      <w:szCs w:val="24"/>
      <w:bdr w:val="none" w:sz="0" w:space="0" w:color="auto"/>
      <w:lang w:val="cs-CZ"/>
    </w:rPr>
  </w:style>
  <w:style w:type="table" w:customStyle="1" w:styleId="TableNormal11">
    <w:name w:val="Table Normal11"/>
    <w:rsid w:val="005263CA"/>
    <w:tblPr>
      <w:tblInd w:w="0" w:type="dxa"/>
      <w:tblCellMar>
        <w:top w:w="0" w:type="dxa"/>
        <w:left w:w="0" w:type="dxa"/>
        <w:bottom w:w="0" w:type="dxa"/>
        <w:right w:w="0" w:type="dxa"/>
      </w:tblCellMar>
    </w:tblPr>
  </w:style>
  <w:style w:type="table" w:customStyle="1" w:styleId="Mkatabulky1">
    <w:name w:val="Mřížka tabulky1"/>
    <w:basedOn w:val="Normlntabulka"/>
    <w:next w:val="Mkatabulky"/>
    <w:uiPriority w:val="39"/>
    <w:rsid w:val="005263C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85EF3-A1E4-492D-9F27-382A2B9C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2061</Words>
  <Characters>12165</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Vendula Malíková</dc:creator>
  <cp:lastModifiedBy>Vávrová, Vlasta</cp:lastModifiedBy>
  <cp:revision>10</cp:revision>
  <cp:lastPrinted>2018-08-03T12:00:00Z</cp:lastPrinted>
  <dcterms:created xsi:type="dcterms:W3CDTF">2019-02-15T07:24:00Z</dcterms:created>
  <dcterms:modified xsi:type="dcterms:W3CDTF">2019-02-15T08:59:00Z</dcterms:modified>
</cp:coreProperties>
</file>