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26"/>
        <w:widowControl w:val="0"/>
        <w:keepNext w:val="0"/>
        <w:keepLines w:val="0"/>
        <w:shd w:val="clear" w:color="auto" w:fill="auto"/>
        <w:bidi w:val="0"/>
        <w:spacing w:before="0" w:after="143" w:line="260" w:lineRule="exact"/>
        <w:ind w:left="0" w:right="2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DODATEK Č. 1 k SMLOUVĚ O DÍLO</w:t>
      </w:r>
    </w:p>
    <w:p>
      <w:pPr>
        <w:pStyle w:val="Style28"/>
        <w:widowControl w:val="0"/>
        <w:keepNext/>
        <w:keepLines/>
        <w:shd w:val="clear" w:color="auto" w:fill="auto"/>
        <w:bidi w:val="0"/>
        <w:spacing w:before="0" w:after="293"/>
        <w:ind w:left="0" w:right="20" w:firstLine="0"/>
      </w:pPr>
      <w:bookmarkStart w:id="2" w:name="bookmark2"/>
      <w:r>
        <w:rPr>
          <w:lang w:val="cs-CZ" w:eastAsia="cs-CZ" w:bidi="cs-CZ"/>
          <w:w w:val="100"/>
          <w:spacing w:val="0"/>
          <w:color w:val="000000"/>
          <w:position w:val="0"/>
        </w:rPr>
        <w:t>Vypracování projektové dokumentace</w:t>
        <w:br/>
        <w:t>na akci: „III/36064, III/36073 Mikulovice průtah“</w:t>
      </w:r>
      <w:bookmarkEnd w:id="2"/>
    </w:p>
    <w:p>
      <w:pPr>
        <w:pStyle w:val="Style30"/>
        <w:widowControl w:val="0"/>
        <w:keepNext w:val="0"/>
        <w:keepLines w:val="0"/>
        <w:shd w:val="clear" w:color="auto" w:fill="auto"/>
        <w:bidi w:val="0"/>
        <w:jc w:val="left"/>
        <w:spacing w:before="0" w:after="351"/>
        <w:ind w:left="0" w:right="564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Číslo smlouvy objednatele:</w:t>
      </w:r>
      <w:r>
        <w:rPr>
          <w:rStyle w:val="CharStyle32"/>
          <w:i w:val="0"/>
          <w:iCs w:val="0"/>
        </w:rPr>
        <w:t xml:space="preserve"> 127/2018/VZMR/D1 A/TR/sl </w:t>
      </w:r>
      <w:r>
        <w:rPr>
          <w:lang w:val="cs-CZ" w:eastAsia="cs-CZ" w:bidi="cs-CZ"/>
          <w:w w:val="100"/>
          <w:spacing w:val="0"/>
          <w:color w:val="000000"/>
          <w:position w:val="0"/>
        </w:rPr>
        <w:t>Číslo smlouvy zhotovitele: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.1pt;margin-top:68.75pt;width:437.05pt;height:209.3pt;z-index:-125829376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63"/>
                    <w:ind w:left="0" w:right="2140" w:firstLine="0"/>
                  </w:pPr>
                  <w:r>
                    <w:rPr>
                      <w:rStyle w:val="CharStyle4"/>
                      <w:b/>
                      <w:bCs/>
                    </w:rPr>
                    <w:t>Článek 1</w:t>
                    <w:br/>
                    <w:t>Smluvní strany</w:t>
                  </w:r>
                </w:p>
                <w:p>
                  <w:pPr>
                    <w:pStyle w:val="Style3"/>
                    <w:tabs>
                      <w:tab w:leader="none" w:pos="2070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266" w:lineRule="exact"/>
                    <w:ind w:left="0" w:right="0" w:firstLine="0"/>
                  </w:pPr>
                  <w:r>
                    <w:rPr>
                      <w:rStyle w:val="CharStyle4"/>
                      <w:b/>
                      <w:bCs/>
                    </w:rPr>
                    <w:t>Objednatel:</w:t>
                    <w:tab/>
                    <w:t>Krajská správa a údržba silnic Vysočiny, příspěvková organizace</w:t>
                  </w:r>
                </w:p>
                <w:p>
                  <w:pPr>
                    <w:pStyle w:val="Style5"/>
                    <w:tabs>
                      <w:tab w:leader="none" w:pos="2070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266" w:lineRule="exact"/>
                    <w:ind w:left="0" w:right="0" w:firstLine="0"/>
                  </w:pPr>
                  <w:r>
                    <w:rPr>
                      <w:rStyle w:val="CharStyle6"/>
                    </w:rPr>
                    <w:t>se sídlem:</w:t>
                    <w:tab/>
                    <w:t>Kosovská 1122/16, 586 01 Jihlava</w:t>
                  </w:r>
                </w:p>
                <w:p>
                  <w:pPr>
                    <w:pStyle w:val="Style3"/>
                    <w:tabs>
                      <w:tab w:leader="none" w:pos="2077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266" w:lineRule="exact"/>
                    <w:ind w:left="0" w:right="0" w:firstLine="0"/>
                  </w:pPr>
                  <w:r>
                    <w:rPr>
                      <w:rStyle w:val="CharStyle4"/>
                      <w:b/>
                      <w:bCs/>
                    </w:rPr>
                    <w:t>zastoupený:</w:t>
                    <w:tab/>
                    <w:t>Ing. Janem Míkou, MBA, ředitelem organizace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66" w:lineRule="exact"/>
                    <w:ind w:left="0" w:right="3580" w:firstLine="0"/>
                  </w:pPr>
                  <w:r>
                    <w:rPr>
                      <w:rStyle w:val="CharStyle6"/>
                    </w:rPr>
                    <w:t>Osoby pověřené jednat jménem objednatele ve věcech smluvních: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266" w:lineRule="exact"/>
                    <w:ind w:left="0" w:right="0" w:firstLine="0"/>
                  </w:pPr>
                  <w:r>
                    <w:rPr>
                      <w:rStyle w:val="CharStyle6"/>
                    </w:rPr>
                    <w:t>Bankovní spojení: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266" w:lineRule="exact"/>
                    <w:ind w:left="0" w:right="0" w:firstLine="0"/>
                  </w:pPr>
                  <w:r>
                    <w:rPr>
                      <w:rStyle w:val="CharStyle6"/>
                    </w:rPr>
                    <w:t>Číslo účtu: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266" w:lineRule="exact"/>
                    <w:ind w:left="0" w:right="0" w:firstLine="0"/>
                  </w:pPr>
                  <w:r>
                    <w:rPr>
                      <w:rStyle w:val="CharStyle6"/>
                    </w:rPr>
                    <w:t>IČO: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266" w:lineRule="exact"/>
                    <w:ind w:left="0" w:right="0" w:firstLine="0"/>
                  </w:pPr>
                  <w:r>
                    <w:rPr>
                      <w:rStyle w:val="CharStyle6"/>
                    </w:rPr>
                    <w:t>DIČ: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266" w:lineRule="exact"/>
                    <w:ind w:left="0" w:right="0" w:firstLine="0"/>
                  </w:pPr>
                  <w:r>
                    <w:rPr>
                      <w:rStyle w:val="CharStyle6"/>
                    </w:rPr>
                    <w:t>Telefon: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266" w:lineRule="exact"/>
                    <w:ind w:left="0" w:right="0" w:firstLine="0"/>
                  </w:pPr>
                  <w:r>
                    <w:rPr>
                      <w:rStyle w:val="CharStyle6"/>
                    </w:rPr>
                    <w:t>Fax: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266" w:lineRule="exact"/>
                    <w:ind w:left="0" w:right="0" w:firstLine="0"/>
                  </w:pPr>
                  <w:r>
                    <w:rPr>
                      <w:rStyle w:val="CharStyle6"/>
                    </w:rPr>
                    <w:t>E-mail: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266" w:lineRule="exact"/>
                    <w:ind w:left="0" w:right="0" w:firstLine="0"/>
                  </w:pPr>
                  <w:r>
                    <w:rPr>
                      <w:rStyle w:val="CharStyle6"/>
                    </w:rPr>
                    <w:t>Zřizovatel: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27" type="#_x0000_t202" style="position:absolute;margin-left:102.95pt;margin-top:157.9pt;width:204.85pt;height:66.05pt;z-index:-125829375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6" w:line="220" w:lineRule="exact"/>
                    <w:ind w:left="0" w:right="0" w:firstLine="0"/>
                  </w:pPr>
                  <w:r>
                    <w:rPr>
                      <w:rStyle w:val="CharStyle4"/>
                      <w:b/>
                      <w:bCs/>
                    </w:rPr>
                    <w:t>Ing. Jan Mika, MBA, ředitel organizace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246" w:line="220" w:lineRule="exact"/>
                    <w:ind w:left="0" w:right="0" w:firstLine="0"/>
                  </w:pPr>
                  <w:r>
                    <w:rPr>
                      <w:rStyle w:val="CharStyle6"/>
                    </w:rPr>
                    <w:t>Komerční banka, a.s.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6" w:line="220" w:lineRule="exact"/>
                    <w:ind w:left="0" w:right="0" w:firstLine="0"/>
                  </w:pPr>
                  <w:r>
                    <w:rPr>
                      <w:rStyle w:val="CharStyle6"/>
                    </w:rPr>
                    <w:t>00090450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6"/>
                    </w:rPr>
                    <w:t>CZ00090450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28" type="#_x0000_t202" style="position:absolute;margin-left:352.8pt;margin-top:183.7pt;width:101.5pt;height:26.55pt;z-index:-125829374;mso-wrap-distance-left:5.pt;mso-wrap-distance-right:51.85pt;mso-position-horizontal-relative:margin" filled="f" stroked="f">
            <v:textbox style="mso-fit-shape-to-text:t" inset="0,0,0,0">
              <w:txbxContent>
                <w:p>
                  <w:pPr>
                    <w:pStyle w:val="Style7"/>
                    <w:tabs>
                      <w:tab w:leader="none" w:pos="1480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/>
                    <w:ind w:left="54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Kraptu</w:t>
                    <w:tab/>
                  </w:r>
                  <w:r>
                    <w:rPr>
                      <w:rStyle w:val="CharStyle9"/>
                    </w:rPr>
                    <w:t>.</w:t>
                  </w: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 xml:space="preserve"> j,</w:t>
                  </w:r>
                </w:p>
                <w:p>
                  <w:pPr>
                    <w:pStyle w:val="Style1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55" w:lineRule="exact"/>
                    <w:ind w:left="0" w:right="0" w:firstLine="0"/>
                  </w:pPr>
                  <w:r>
                    <w:rPr>
                      <w:rStyle w:val="CharStyle12"/>
                      <w:b w:val="0"/>
                      <w:bCs w:val="0"/>
                    </w:rPr>
                    <w:t>**•*■ Vřioáwy, j*K»pévfc„vá ^ ...</w:t>
                  </w:r>
                </w:p>
                <w:p>
                  <w:pPr>
                    <w:pStyle w:val="Style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260" w:right="0" w:firstLine="0"/>
                  </w:pPr>
                  <w:r>
                    <w:rPr>
                      <w:rStyle w:val="CharStyle13"/>
                    </w:rPr>
                    <w:t>Kosovsk</w:t>
                  </w: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 xml:space="preserve">á </w:t>
                  </w:r>
                  <w:r>
                    <w:rPr>
                      <w:rStyle w:val="CharStyle14"/>
                    </w:rPr>
                    <w:t>1122</w:t>
                  </w: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 xml:space="preserve">/if., </w:t>
                  </w:r>
                  <w:r>
                    <w:rPr>
                      <w:rStyle w:val="CharStyle14"/>
                    </w:rPr>
                    <w:t>5</w:t>
                  </w: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J</w:t>
                  </w:r>
                  <w:r>
                    <w:rPr>
                      <w:rStyle w:val="CharStyle14"/>
                    </w:rPr>
                    <w:t>1</w:t>
                  </w: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V</w:t>
                  </w:r>
                  <w:r>
                    <w:rPr>
                      <w:rStyle w:val="CharStyle14"/>
                    </w:rPr>
                    <w:t>11</w:t>
                  </w: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 xml:space="preserve"> j:í'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29" type="#_x0000_t202" style="position:absolute;margin-left:345.95pt;margin-top:218.pt;width:21.25pt;height:8.8pt;z-index:-125829373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40" w:lineRule="exact"/>
                    <w:ind w:left="0" w:right="0" w:firstLine="0"/>
                  </w:pPr>
                  <w:r>
                    <w:rPr>
                      <w:rStyle w:val="CharStyle17"/>
                    </w:rPr>
                    <w:t>OMum;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0" type="#_x0000_t202" style="position:absolute;margin-left:102.95pt;margin-top:248.05pt;width:83.15pt;height:30.4pt;z-index:-125829372;mso-wrap-distance-left:5.pt;mso-wrap-distance-right:5.pt;mso-wrap-distance-bottom:0.5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270" w:lineRule="exact"/>
                    <w:ind w:left="0" w:right="0" w:firstLine="0"/>
                  </w:pPr>
                  <w:r>
                    <w:fldChar w:fldCharType="begin"/>
                  </w:r>
                  <w:r>
                    <w:rPr>
                      <w:rStyle w:val="CharStyle6"/>
                    </w:rPr>
                    <w:instrText> HYPERLINK "mailto:ksusv@ksusv.cz" </w:instrText>
                  </w:r>
                  <w:r>
                    <w:fldChar w:fldCharType="separate"/>
                  </w:r>
                  <w:r>
                    <w:rPr>
                      <w:rStyle w:val="Hyperlink"/>
                      <w:lang w:val="en-US" w:eastAsia="en-US" w:bidi="en-US"/>
                    </w:rPr>
                    <w:t>ksusv@ksusv.cz</w:t>
                  </w:r>
                  <w:r>
                    <w:fldChar w:fldCharType="end"/>
                  </w:r>
                  <w:r>
                    <w:rPr>
                      <w:rStyle w:val="CharStyle6"/>
                      <w:lang w:val="en-US" w:eastAsia="en-US" w:bidi="en-US"/>
                    </w:rPr>
                    <w:t xml:space="preserve"> </w:t>
                  </w:r>
                  <w:r>
                    <w:rPr>
                      <w:rStyle w:val="CharStyle6"/>
                    </w:rPr>
                    <w:t>Kraj Vysočina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1" type="#_x0000_t202" style="position:absolute;margin-left:345.6pt;margin-top:218.9pt;width:128.15pt;height:42.85pt;z-index:-125829371;mso-wrap-distance-left:5.pt;mso-wrap-distance-right:32.4pt;mso-position-horizontal-relative:margin" filled="f" stroked="f">
            <v:textbox style="mso-fit-shape-to-text:t" inset="0,0,0,0">
              <w:txbxContent>
                <w:p>
                  <w:pPr>
                    <w:pStyle w:val="Style18"/>
                    <w:widowControl w:val="0"/>
                    <w:keepNext/>
                    <w:keepLines/>
                    <w:shd w:val="clear" w:color="auto" w:fill="auto"/>
                    <w:bidi w:val="0"/>
                    <w:jc w:val="right"/>
                    <w:spacing w:before="0" w:after="144" w:line="300" w:lineRule="exact"/>
                    <w:ind w:left="0" w:right="220" w:firstLine="0"/>
                  </w:pPr>
                  <w:bookmarkStart w:id="0" w:name="bookmark0"/>
                  <w:r>
                    <w:rPr>
                      <w:rStyle w:val="CharStyle20"/>
                      <w:b w:val="0"/>
                      <w:bCs w:val="0"/>
                    </w:rPr>
                    <w:t>7</w:t>
                  </w: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 xml:space="preserve"> -02- 2019 </w:t>
                  </w:r>
                  <w:r>
                    <w:rPr>
                      <w:lang w:val="cs-CZ" w:eastAsia="cs-CZ" w:bidi="cs-CZ"/>
                      <w:vertAlign w:val="superscript"/>
                      <w:w w:val="100"/>
                      <w:spacing w:val="0"/>
                      <w:color w:val="000000"/>
                      <w:position w:val="0"/>
                    </w:rPr>
                    <w:t>7</w:t>
                  </w:r>
                  <w:bookmarkEnd w:id="0"/>
                </w:p>
                <w:p>
                  <w:pPr>
                    <w:pStyle w:val="Style21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0" w:line="300" w:lineRule="exact"/>
                    <w:ind w:left="400" w:right="0" w:firstLine="0"/>
                  </w:pPr>
                  <w:bookmarkStart w:id="1" w:name="bookmark1"/>
                  <w:r>
                    <w:rPr>
                      <w:lang w:val="cs-CZ" w:eastAsia="cs-CZ" w:bidi="cs-CZ"/>
                      <w:w w:val="100"/>
                      <w:color w:val="000000"/>
                      <w:position w:val="0"/>
                    </w:rPr>
                    <w:t>00 'ÍO*: jíí/f 1% l</w:t>
                  </w:r>
                  <w:bookmarkEnd w:id="1"/>
                </w:p>
              </w:txbxContent>
            </v:textbox>
            <w10:wrap type="topAndBottom" anchorx="margin"/>
          </v:shape>
        </w:pict>
      </w:r>
      <w:r>
        <w:pict>
          <v:shape id="_x0000_s1032" type="#_x0000_t202" style="position:absolute;margin-left:2.15pt;margin-top:278.65pt;width:116.3pt;height:12.6pt;z-index:-125829370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6"/>
                    </w:rPr>
                    <w:t>(dále jen „</w:t>
                  </w:r>
                  <w:r>
                    <w:rPr>
                      <w:rStyle w:val="CharStyle23"/>
                    </w:rPr>
                    <w:t>Objednatel</w:t>
                  </w:r>
                  <w:r>
                    <w:rPr>
                      <w:rStyle w:val="CharStyle6"/>
                    </w:rPr>
                    <w:t>“)</w:t>
                  </w:r>
                </w:p>
              </w:txbxContent>
            </v:textbox>
            <w10:wrap type="topAndBottom" anchorx="margin"/>
          </v:shape>
        </w:pict>
      </w:r>
      <w:r>
        <w:rPr>
          <w:lang w:val="cs-CZ" w:eastAsia="cs-CZ" w:bidi="cs-CZ"/>
          <w:w w:val="100"/>
          <w:spacing w:val="0"/>
          <w:color w:val="000000"/>
          <w:position w:val="0"/>
        </w:rPr>
        <w:t>uzavřený podle ustanovení § 2586 a násl. zákona č. 89/2012 Sb., občanský zákoník (dále též jen ,,OZ“) a dále v souladu s Obchodními podmínkami zadavatele pro veřejné zakázky na vypracování projektových dokumentací dle § 37 odst. 1 písm. c) zákona č. 134/2016 Sb., o zadávání veřejných zakázek, v platném a účinném znění (dále jen ,,ZZVZ“), vydanými dle § 1751 a násl. OZ.</w:t>
      </w:r>
    </w:p>
    <w:p>
      <w:pPr>
        <w:pStyle w:val="Style3"/>
        <w:tabs>
          <w:tab w:leader="none" w:pos="202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6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Zhotovitel:</w:t>
        <w:tab/>
        <w:t>APC SILNICE s.r.o.</w:t>
      </w:r>
    </w:p>
    <w:p>
      <w:pPr>
        <w:pStyle w:val="Style5"/>
        <w:tabs>
          <w:tab w:leader="none" w:pos="2027" w:val="left"/>
        </w:tabs>
        <w:widowControl w:val="0"/>
        <w:keepNext w:val="0"/>
        <w:keepLines w:val="0"/>
        <w:shd w:val="clear" w:color="auto" w:fill="auto"/>
        <w:bidi w:val="0"/>
        <w:spacing w:before="0" w:after="0" w:line="266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se sídlem:</w:t>
        <w:tab/>
        <w:t>Jana Babáka 2733/11, 612 00 Brno</w:t>
      </w:r>
    </w:p>
    <w:p>
      <w:pPr>
        <w:pStyle w:val="Style3"/>
        <w:tabs>
          <w:tab w:leader="none" w:pos="502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6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zastoupený:</w:t>
        <w:tab/>
        <w:t>, jednatelem společnosti</w:t>
      </w:r>
    </w:p>
    <w:p>
      <w:pPr>
        <w:pStyle w:val="Style5"/>
        <w:tabs>
          <w:tab w:leader="none" w:pos="449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66" w:lineRule="exact"/>
        <w:ind w:left="0" w:right="276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zapsán v obchodním rejstříku Krajského soudu v Brně, oddíl C, vložka 15132 Osoby pověřené jednat jménem zhotovitele ve věcech smluvních:</w:t>
        <w:tab/>
        <w:t>ednatel společnosti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 w:line="266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technických: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 w:line="266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Bankovní spojení: Komerční banka. a.s.</w:t>
      </w:r>
    </w:p>
    <w:p>
      <w:pPr>
        <w:pStyle w:val="Style5"/>
        <w:tabs>
          <w:tab w:leader="none" w:pos="2444" w:val="left"/>
          <w:tab w:leader="dot" w:pos="3726" w:val="left"/>
        </w:tabs>
        <w:widowControl w:val="0"/>
        <w:keepNext w:val="0"/>
        <w:keepLines w:val="0"/>
        <w:shd w:val="clear" w:color="auto" w:fill="auto"/>
        <w:bidi w:val="0"/>
        <w:spacing w:before="0" w:after="0" w:line="266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Č. účtu:</w:t>
        <w:tab/>
        <w:tab/>
      </w:r>
    </w:p>
    <w:p>
      <w:pPr>
        <w:pStyle w:val="Style5"/>
        <w:tabs>
          <w:tab w:leader="none" w:pos="2027" w:val="left"/>
        </w:tabs>
        <w:widowControl w:val="0"/>
        <w:keepNext w:val="0"/>
        <w:keepLines w:val="0"/>
        <w:shd w:val="clear" w:color="auto" w:fill="auto"/>
        <w:bidi w:val="0"/>
        <w:spacing w:before="0" w:after="0" w:line="266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IČO:</w:t>
        <w:tab/>
        <w:t>60705981</w:t>
      </w:r>
    </w:p>
    <w:p>
      <w:pPr>
        <w:pStyle w:val="Style5"/>
        <w:tabs>
          <w:tab w:leader="none" w:pos="2027" w:val="left"/>
        </w:tabs>
        <w:widowControl w:val="0"/>
        <w:keepNext w:val="0"/>
        <w:keepLines w:val="0"/>
        <w:shd w:val="clear" w:color="auto" w:fill="auto"/>
        <w:bidi w:val="0"/>
        <w:spacing w:before="0" w:after="0" w:line="266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DIČ:</w:t>
        <w:tab/>
        <w:t>CZ60705981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 w:line="266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Telefon: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 w:line="266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Fax:</w:t>
      </w:r>
    </w:p>
    <w:p>
      <w:pPr>
        <w:pStyle w:val="Style5"/>
        <w:tabs>
          <w:tab w:leader="none" w:pos="3726" w:val="left"/>
        </w:tabs>
        <w:widowControl w:val="0"/>
        <w:keepNext w:val="0"/>
        <w:keepLines w:val="0"/>
        <w:shd w:val="clear" w:color="auto" w:fill="auto"/>
        <w:bidi w:val="0"/>
        <w:spacing w:before="0" w:after="0" w:line="266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E-mail:</w:t>
        <w:tab/>
        <w:t>@apcsilnice.cz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89" w:line="266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(dále jen „Z</w:t>
      </w:r>
      <w:r>
        <w:rPr>
          <w:rStyle w:val="CharStyle35"/>
        </w:rPr>
        <w:t>hotoviteť</w:t>
      </w:r>
      <w:r>
        <w:rPr>
          <w:lang w:val="cs-CZ" w:eastAsia="cs-CZ" w:bidi="cs-CZ"/>
          <w:w w:val="100"/>
          <w:spacing w:val="0"/>
          <w:color w:val="000000"/>
          <w:position w:val="0"/>
        </w:rPr>
        <w:t>)</w:t>
      </w:r>
    </w:p>
    <w:p>
      <w:pPr>
        <w:pStyle w:val="Style2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6000" w:firstLine="0"/>
        <w:sectPr>
          <w:footnotePr>
            <w:pos w:val="pageBottom"/>
            <w:numFmt w:val="decimal"/>
            <w:numRestart w:val="continuous"/>
          </w:footnotePr>
          <w:pgSz w:w="11900" w:h="16840"/>
          <w:pgMar w:top="1854" w:left="1137" w:right="641" w:bottom="1235" w:header="0" w:footer="3" w:gutter="0"/>
          <w:rtlGutter w:val="0"/>
          <w:cols w:space="720"/>
          <w:noEndnote/>
          <w:docGrid w:linePitch="360"/>
        </w:sectPr>
      </w:pPr>
      <w:r>
        <w:pict>
          <v:shape id="_x0000_s1033" type="#_x0000_t202" style="position:absolute;margin-left:393.5pt;margin-top:-3.85pt;width:52.9pt;height:12.4pt;z-index:-125829369;mso-wrap-distance-left:186.5pt;mso-wrap-distance-right:5.pt;mso-wrap-distance-bottom:8.55pt;mso-position-horizontal-relative:margin" filled="f" stroked="f">
            <v:textbox style="mso-fit-shape-to-text:t" inset="0,0,0,0">
              <w:txbxContent>
                <w:p>
                  <w:pPr>
                    <w:pStyle w:val="Style2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90" w:lineRule="exact"/>
                    <w:ind w:left="0" w:right="0" w:firstLine="0"/>
                  </w:pPr>
                  <w:r>
                    <w:rPr>
                      <w:rStyle w:val="CharStyle25"/>
                    </w:rPr>
                    <w:t>Stránka 1 z 3</w:t>
                  </w:r>
                </w:p>
              </w:txbxContent>
            </v:textbox>
            <w10:wrap type="square" side="left" anchorx="margin"/>
          </v:shape>
        </w:pict>
      </w:r>
      <w:r>
        <w:rPr>
          <w:lang w:val="cs-CZ" w:eastAsia="cs-CZ" w:bidi="cs-CZ"/>
          <w:w w:val="100"/>
          <w:spacing w:val="0"/>
          <w:color w:val="000000"/>
          <w:position w:val="0"/>
        </w:rPr>
        <w:t>Dodatek Č. 1 k SoD Č. 127/2018/VZMR/DlA/TR/sl akce: 111/36064, III/36073 Mikulovice průtah</w:t>
      </w:r>
    </w:p>
    <w:p>
      <w:pPr>
        <w:widowControl w:val="0"/>
        <w:rPr>
          <w:sz w:val="2"/>
          <w:szCs w:val="2"/>
        </w:rPr>
      </w:pPr>
      <w:r>
        <w:pict>
          <v:shape id="_x0000_s1034" type="#_x0000_t202" style="position:static;width:595.pt;height:34.5pt" filled="f" stroked="f">
            <v:textbox inset="0,0,0,0">
              <w:txbxContent>
                <w:p>
                  <w:pPr>
                    <w:widowControl w:val="0"/>
                  </w:pPr>
                </w:p>
              </w:txbxContent>
            </v:textbox>
            <w10:anchorlock/>
          </v:shape>
        </w:pict>
      </w:r>
      <w:r>
        <w:t xml:space="preserve"> </w:t>
      </w:r>
    </w:p>
    <w:p>
      <w:pPr>
        <w:widowControl w:val="0"/>
        <w:rPr>
          <w:sz w:val="2"/>
          <w:szCs w:val="2"/>
        </w:rPr>
        <w:sectPr>
          <w:headerReference w:type="even" r:id="rId5"/>
          <w:footerReference w:type="even" r:id="rId6"/>
          <w:headerReference w:type="first" r:id="rId7"/>
          <w:footerReference w:type="first" r:id="rId8"/>
          <w:titlePg/>
          <w:pgSz w:w="11900" w:h="16840"/>
          <w:pgMar w:top="2774" w:left="0" w:right="0" w:bottom="2033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2" w:line="22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Článek 2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50" w:line="22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Změna smluvních podmínek</w:t>
      </w:r>
    </w:p>
    <w:p>
      <w:pPr>
        <w:pStyle w:val="Style5"/>
        <w:numPr>
          <w:ilvl w:val="0"/>
          <w:numId w:val="9"/>
        </w:numPr>
        <w:tabs>
          <w:tab w:leader="none" w:pos="698" w:val="left"/>
        </w:tabs>
        <w:widowControl w:val="0"/>
        <w:keepNext w:val="0"/>
        <w:keepLines w:val="0"/>
        <w:shd w:val="clear" w:color="auto" w:fill="auto"/>
        <w:bidi w:val="0"/>
        <w:spacing w:before="0" w:after="54" w:line="266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Smluvní strany se dohodly na tomto Dodatku č. 1 z důvodu rozšíření rozsahu prací spočívající v prodloužení projektu silnice II1/36064 k okraji obce směrem na Slavíce z důvodu přípravy opravy vodovodu v celém průjezdním úseku silnice III/36064. Struktura požadovaných víceprací je blíže uvedena v nedílné příloze tohoto dodatku.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334" w:line="274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V této souvislosti se pro tuto akci upravuje cena v Článku 4 odst. 4.1. písm. a) smlouvy o dílo č. </w:t>
      </w:r>
      <w:r>
        <w:rPr>
          <w:rStyle w:val="CharStyle43"/>
        </w:rPr>
        <w:t xml:space="preserve">127/2018/VZMR/DlA/TR/sl, </w:t>
      </w:r>
      <w:r>
        <w:rPr>
          <w:lang w:val="cs-CZ" w:eastAsia="cs-CZ" w:bidi="cs-CZ"/>
          <w:w w:val="100"/>
          <w:spacing w:val="0"/>
          <w:color w:val="000000"/>
          <w:position w:val="0"/>
        </w:rPr>
        <w:t>na základě Kalkulace projekčních prací takto: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382" w:lineRule="exact"/>
        <w:ind w:left="480" w:right="0" w:firstLine="0"/>
      </w:pPr>
      <w:r>
        <w:pict>
          <v:shape id="_x0000_s1040" type="#_x0000_t202" style="position:absolute;margin-left:347.9pt;margin-top:-6.6pt;width:72.9pt;height:117.7pt;z-index:-125829368;mso-wrap-distance-left:93.4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numPr>
                      <w:ilvl w:val="0"/>
                      <w:numId w:val="1"/>
                    </w:numPr>
                    <w:tabs>
                      <w:tab w:leader="none" w:pos="828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382" w:lineRule="exact"/>
                    <w:ind w:left="0" w:right="0" w:firstLine="0"/>
                  </w:pPr>
                  <w:r>
                    <w:rPr>
                      <w:rStyle w:val="CharStyle4"/>
                      <w:b/>
                      <w:bCs/>
                    </w:rPr>
                    <w:t>00 Kč</w:t>
                  </w:r>
                </w:p>
                <w:p>
                  <w:pPr>
                    <w:pStyle w:val="Style3"/>
                    <w:numPr>
                      <w:ilvl w:val="0"/>
                      <w:numId w:val="3"/>
                    </w:numPr>
                    <w:tabs>
                      <w:tab w:leader="none" w:pos="858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382" w:lineRule="exact"/>
                    <w:ind w:left="160" w:right="0" w:firstLine="0"/>
                  </w:pPr>
                  <w:r>
                    <w:rPr>
                      <w:rStyle w:val="CharStyle4"/>
                      <w:b/>
                      <w:bCs/>
                    </w:rPr>
                    <w:t>00 Kč</w:t>
                  </w:r>
                </w:p>
                <w:p>
                  <w:pPr>
                    <w:pStyle w:val="Style3"/>
                    <w:numPr>
                      <w:ilvl w:val="0"/>
                      <w:numId w:val="5"/>
                    </w:numPr>
                    <w:tabs>
                      <w:tab w:leader="none" w:pos="866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382" w:lineRule="exact"/>
                    <w:ind w:left="160" w:right="0" w:firstLine="0"/>
                  </w:pPr>
                  <w:r>
                    <w:rPr>
                      <w:rStyle w:val="CharStyle4"/>
                      <w:b/>
                      <w:bCs/>
                    </w:rPr>
                    <w:t>00 Kč</w:t>
                  </w:r>
                </w:p>
                <w:p>
                  <w:pPr>
                    <w:pStyle w:val="Style3"/>
                    <w:numPr>
                      <w:ilvl w:val="0"/>
                      <w:numId w:val="7"/>
                    </w:numPr>
                    <w:tabs>
                      <w:tab w:leader="none" w:pos="828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382" w:lineRule="exact"/>
                    <w:ind w:left="0" w:right="0" w:firstLine="0"/>
                  </w:pPr>
                  <w:r>
                    <w:rPr>
                      <w:rStyle w:val="CharStyle4"/>
                      <w:b/>
                      <w:bCs/>
                    </w:rPr>
                    <w:t>00 Kč</w:t>
                  </w:r>
                </w:p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right"/>
                    <w:spacing w:before="0" w:after="0" w:line="382" w:lineRule="exact"/>
                    <w:ind w:left="0" w:right="0" w:firstLine="0"/>
                  </w:pPr>
                  <w:r>
                    <w:rPr>
                      <w:rStyle w:val="CharStyle37"/>
                      <w:b w:val="0"/>
                      <w:bCs w:val="0"/>
                    </w:rPr>
                    <w:t xml:space="preserve">71.190,00 Kč </w:t>
                  </w:r>
                  <w:r>
                    <w:rPr>
                      <w:rStyle w:val="CharStyle4"/>
                      <w:b/>
                      <w:bCs/>
                    </w:rPr>
                    <w:t>410.190,00 Kč</w:t>
                  </w:r>
                </w:p>
              </w:txbxContent>
            </v:textbox>
            <w10:wrap type="square" side="left" anchorx="margin"/>
          </v:shape>
        </w:pict>
      </w:r>
      <w:r>
        <w:rPr>
          <w:lang w:val="cs-CZ" w:eastAsia="cs-CZ" w:bidi="cs-CZ"/>
          <w:w w:val="100"/>
          <w:spacing w:val="0"/>
          <w:color w:val="000000"/>
          <w:position w:val="0"/>
        </w:rPr>
        <w:t>Původní cena díla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382" w:lineRule="exact"/>
        <w:ind w:left="4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Vícepráce - geodetické zaměření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382" w:lineRule="exact"/>
        <w:ind w:left="4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Vícepráce - Projektové práce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382" w:lineRule="exact"/>
        <w:ind w:left="4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Nově sjednaná cena dle Dodatku ě. 1 bez DPH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382" w:lineRule="exact"/>
        <w:ind w:left="4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DPH 21%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489" w:line="382" w:lineRule="exact"/>
        <w:ind w:left="4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Nově sjednaná cena včetně DPH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616" w:line="22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Ostatní ujednání nedotčené </w:t>
      </w:r>
      <w:r>
        <w:rPr>
          <w:rStyle w:val="CharStyle43"/>
        </w:rPr>
        <w:t xml:space="preserve">Dodatkem č. 1 </w:t>
      </w:r>
      <w:r>
        <w:rPr>
          <w:lang w:val="cs-CZ" w:eastAsia="cs-CZ" w:bidi="cs-CZ"/>
          <w:w w:val="100"/>
          <w:spacing w:val="0"/>
          <w:color w:val="000000"/>
          <w:position w:val="0"/>
        </w:rPr>
        <w:t>zůstávají v platnosti a v původním znění.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63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Článek 3</w:t>
        <w:br/>
        <w:t>Ostatní ujednání</w:t>
      </w:r>
    </w:p>
    <w:p>
      <w:pPr>
        <w:pStyle w:val="Style5"/>
        <w:numPr>
          <w:ilvl w:val="0"/>
          <w:numId w:val="11"/>
        </w:numPr>
        <w:tabs>
          <w:tab w:leader="none" w:pos="698" w:val="left"/>
        </w:tabs>
        <w:widowControl w:val="0"/>
        <w:keepNext w:val="0"/>
        <w:keepLines w:val="0"/>
        <w:shd w:val="clear" w:color="auto" w:fill="auto"/>
        <w:bidi w:val="0"/>
        <w:spacing w:before="0" w:after="66" w:line="266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Dodatek č. 1 je nedílnou součástí Smlouvy o dílo č. objednatele </w:t>
      </w:r>
      <w:r>
        <w:rPr>
          <w:rStyle w:val="CharStyle43"/>
        </w:rPr>
        <w:t xml:space="preserve">127/2018/VZMR/DlA/TR/sl </w:t>
      </w:r>
      <w:r>
        <w:rPr>
          <w:lang w:val="cs-CZ" w:eastAsia="cs-CZ" w:bidi="cs-CZ"/>
          <w:w w:val="100"/>
          <w:spacing w:val="0"/>
          <w:color w:val="000000"/>
          <w:position w:val="0"/>
        </w:rPr>
        <w:t>uzavřené dne 12. 12. 2018 podle ustanovení § 2586 a násl. OZ a dále Obchodními podmínkami zadavatele pro veřejné zakázky na vypracování projektových dokumentací dle § 37 odst. 1 písm. c) ZZVZ, vydanými dle § 1751 a násl. NOZ.</w:t>
      </w:r>
    </w:p>
    <w:p>
      <w:pPr>
        <w:pStyle w:val="Style5"/>
        <w:numPr>
          <w:ilvl w:val="0"/>
          <w:numId w:val="11"/>
        </w:numPr>
        <w:tabs>
          <w:tab w:leader="none" w:pos="698" w:val="left"/>
        </w:tabs>
        <w:widowControl w:val="0"/>
        <w:keepNext w:val="0"/>
        <w:keepLines w:val="0"/>
        <w:shd w:val="clear" w:color="auto" w:fill="auto"/>
        <w:bidi w:val="0"/>
        <w:spacing w:before="0" w:after="54" w:line="259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Dodatek č. 1 je vyhotoven v čtyřech stejnopisech, z nichž dva výtisky obdrží objednatel a dva zhotovitel.</w:t>
      </w:r>
    </w:p>
    <w:p>
      <w:pPr>
        <w:pStyle w:val="Style5"/>
        <w:numPr>
          <w:ilvl w:val="0"/>
          <w:numId w:val="11"/>
        </w:numPr>
        <w:tabs>
          <w:tab w:leader="none" w:pos="698" w:val="left"/>
        </w:tabs>
        <w:widowControl w:val="0"/>
        <w:keepNext w:val="0"/>
        <w:keepLines w:val="0"/>
        <w:shd w:val="clear" w:color="auto" w:fill="auto"/>
        <w:bidi w:val="0"/>
        <w:spacing w:before="0" w:after="60" w:line="266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Tento Dodatek č. 1 nabývá platnosti dnem podpisu a účinnosti dnem uveřejnění v informačním systému veřejné správy - Registru smluv.</w:t>
      </w:r>
    </w:p>
    <w:p>
      <w:pPr>
        <w:pStyle w:val="Style5"/>
        <w:numPr>
          <w:ilvl w:val="0"/>
          <w:numId w:val="11"/>
        </w:numPr>
        <w:tabs>
          <w:tab w:leader="none" w:pos="698" w:val="left"/>
        </w:tabs>
        <w:widowControl w:val="0"/>
        <w:keepNext w:val="0"/>
        <w:keepLines w:val="0"/>
        <w:shd w:val="clear" w:color="auto" w:fill="auto"/>
        <w:bidi w:val="0"/>
        <w:spacing w:before="0" w:after="57" w:line="266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Smluvní strany se dohodly, že zákonnou povinnost dle § 5 odst. 2 zákona č. 340/2015 Sb., o zvláštních podmínkách účinnosti některých smluv, uveřejňování těchto smluv a o registru smluv (zákon o registru smluv) zajistí objednatel.</w:t>
      </w:r>
    </w:p>
    <w:p>
      <w:pPr>
        <w:pStyle w:val="Style5"/>
        <w:numPr>
          <w:ilvl w:val="0"/>
          <w:numId w:val="11"/>
        </w:numPr>
        <w:tabs>
          <w:tab w:leader="none" w:pos="698" w:val="left"/>
        </w:tabs>
        <w:widowControl w:val="0"/>
        <w:keepNext w:val="0"/>
        <w:keepLines w:val="0"/>
        <w:shd w:val="clear" w:color="auto" w:fill="auto"/>
        <w:bidi w:val="0"/>
        <w:spacing w:before="0" w:after="49" w:line="27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Smluvní strany prohlašují, že si Dodatek č. 1 před podpisem přečetly, s jeho obsahem souhlasí a na důkaz svobodné a vážné vůle připojují své podpisy. Současně prohlašují, že tento dodatek nebyl sjednán v tísni ani za nijak jednostranně nevýhodných podmínek.</w:t>
      </w:r>
    </w:p>
    <w:p>
      <w:pPr>
        <w:pStyle w:val="Style5"/>
        <w:numPr>
          <w:ilvl w:val="0"/>
          <w:numId w:val="11"/>
        </w:numPr>
        <w:tabs>
          <w:tab w:leader="none" w:pos="698" w:val="left"/>
        </w:tabs>
        <w:widowControl w:val="0"/>
        <w:keepNext w:val="0"/>
        <w:keepLines w:val="0"/>
        <w:shd w:val="clear" w:color="auto" w:fill="auto"/>
        <w:bidi w:val="0"/>
        <w:spacing w:before="0" w:after="0" w:line="284" w:lineRule="exact"/>
        <w:ind w:left="0" w:right="0" w:firstLine="0"/>
        <w:sectPr>
          <w:type w:val="continuous"/>
          <w:pgSz w:w="11900" w:h="16840"/>
          <w:pgMar w:top="2774" w:left="1122" w:right="637" w:bottom="2033" w:header="0" w:footer="3" w:gutter="0"/>
          <w:rtlGutter w:val="0"/>
          <w:cols w:space="720"/>
          <w:noEndnote/>
          <w:docGrid w:linePitch="360"/>
        </w:sectPr>
      </w:pPr>
      <w:r>
        <w:rPr>
          <w:lang w:val="cs-CZ" w:eastAsia="cs-CZ" w:bidi="cs-CZ"/>
          <w:w w:val="100"/>
          <w:spacing w:val="0"/>
          <w:color w:val="000000"/>
          <w:position w:val="0"/>
        </w:rPr>
        <w:t>Nedílnou přílohou dodatku je Nabídka na rozšíření rozsahu SoD ze dne 17. 1.2019 a Zápis z jednání ze dne 15. 1. 2019.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1026" w:line="270" w:lineRule="exact"/>
        <w:ind w:left="0" w:right="3720" w:firstLine="0"/>
      </w:pPr>
      <w:r>
        <w:pict>
          <v:shape id="_x0000_s1041" type="#_x0000_t202" style="position:absolute;margin-left:11.45pt;margin-top:-0.5pt;width:39.25pt;height:13.85pt;z-index:-125829367;mso-wrap-distance-left:5.pt;mso-wrap-distance-right:30.95pt;mso-wrap-distance-bottom:8.05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6"/>
                    </w:rPr>
                    <w:t>Přílohy:</w:t>
                  </w:r>
                </w:p>
              </w:txbxContent>
            </v:textbox>
            <w10:wrap type="square" side="right" anchorx="margin"/>
          </v:shape>
        </w:pict>
      </w:r>
      <w:r>
        <w:rPr>
          <w:lang w:val="cs-CZ" w:eastAsia="cs-CZ" w:bidi="cs-CZ"/>
          <w:w w:val="100"/>
          <w:spacing w:val="0"/>
          <w:color w:val="000000"/>
          <w:position w:val="0"/>
        </w:rPr>
        <w:t>Nabídka na rozšíření rozsahu SoD ze dne 17. 1.2019 Zápis zjednání ze dne 15. 1. 2019</w:t>
      </w:r>
    </w:p>
    <w:tbl>
      <w:tblPr>
        <w:tblOverlap w:val="never"/>
        <w:tblLayout w:type="fixed"/>
        <w:jc w:val="center"/>
      </w:tblPr>
      <w:tblGrid>
        <w:gridCol w:w="4543"/>
        <w:gridCol w:w="5630"/>
      </w:tblGrid>
      <w:tr>
        <w:trPr>
          <w:trHeight w:val="547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01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cs-CZ" w:eastAsia="cs-CZ" w:bidi="cs-CZ"/>
                <w:w w:val="100"/>
                <w:spacing w:val="0"/>
                <w:color w:val="000000"/>
                <w:position w:val="0"/>
              </w:rPr>
              <w:t>Zhotovitel: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01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80" w:right="0" w:firstLine="0"/>
            </w:pPr>
            <w:r>
              <w:rPr>
                <w:lang w:val="cs-CZ" w:eastAsia="cs-CZ" w:bidi="cs-CZ"/>
                <w:w w:val="100"/>
                <w:spacing w:val="0"/>
                <w:color w:val="000000"/>
                <w:position w:val="0"/>
              </w:rPr>
              <w:t>Objednatel:</w:t>
            </w:r>
          </w:p>
        </w:tc>
      </w:tr>
      <w:tr>
        <w:trPr>
          <w:trHeight w:val="716" w:hRule="exact"/>
        </w:trPr>
        <w:tc>
          <w:tcPr>
            <w:shd w:val="clear" w:color="auto" w:fill="FFFFFF"/>
            <w:tcBorders>
              <w:bottom w:val="single" w:sz="4"/>
            </w:tcBorders>
            <w:vAlign w:val="bottom"/>
          </w:tcPr>
          <w:p>
            <w:pPr>
              <w:pStyle w:val="Style5"/>
              <w:framePr w:w="101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80" w:right="0" w:firstLine="0"/>
            </w:pPr>
            <w:r>
              <w:rPr>
                <w:lang w:val="cs-CZ" w:eastAsia="cs-CZ" w:bidi="cs-CZ"/>
                <w:w w:val="100"/>
                <w:spacing w:val="0"/>
                <w:color w:val="000000"/>
                <w:position w:val="0"/>
              </w:rPr>
              <w:t xml:space="preserve">i </w:t>
            </w:r>
            <w:r>
              <w:rPr>
                <w:rStyle w:val="CharStyle35"/>
              </w:rPr>
              <w:t>rj( fCt</w:t>
            </w:r>
          </w:p>
          <w:p>
            <w:pPr>
              <w:pStyle w:val="Style5"/>
              <w:framePr w:w="10174" w:wrap="notBeside" w:vAnchor="text" w:hAnchor="text" w:xAlign="center" w:y="1"/>
              <w:tabs>
                <w:tab w:leader="dot" w:pos="1246" w:val="left"/>
                <w:tab w:leader="dot" w:pos="2837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cs-CZ" w:eastAsia="cs-CZ" w:bidi="cs-CZ"/>
                <w:w w:val="100"/>
                <w:spacing w:val="0"/>
                <w:color w:val="000000"/>
                <w:position w:val="0"/>
              </w:rPr>
              <w:t xml:space="preserve">V Brně dne: </w:t>
              <w:tab/>
              <w:tab/>
            </w:r>
          </w:p>
        </w:tc>
        <w:tc>
          <w:tcPr>
            <w:shd w:val="clear" w:color="auto" w:fill="FFFFFF"/>
            <w:tcBorders>
              <w:bottom w:val="single" w:sz="4"/>
            </w:tcBorders>
            <w:vAlign w:val="bottom"/>
          </w:tcPr>
          <w:p>
            <w:pPr>
              <w:pStyle w:val="Style5"/>
              <w:framePr w:w="101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760" w:right="0" w:firstLine="0"/>
            </w:pPr>
            <w:r>
              <w:rPr>
                <w:lang w:val="cs-CZ" w:eastAsia="cs-CZ" w:bidi="cs-CZ"/>
                <w:w w:val="100"/>
                <w:spacing w:val="0"/>
                <w:color w:val="000000"/>
                <w:position w:val="0"/>
              </w:rPr>
              <w:t>U. 0?. 2019</w:t>
            </w:r>
          </w:p>
          <w:p>
            <w:pPr>
              <w:pStyle w:val="Style5"/>
              <w:framePr w:w="10174" w:wrap="notBeside" w:vAnchor="text" w:hAnchor="text" w:xAlign="center" w:y="1"/>
              <w:tabs>
                <w:tab w:leader="dot" w:pos="3038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cs-CZ" w:eastAsia="cs-CZ" w:bidi="cs-CZ"/>
                <w:w w:val="100"/>
                <w:spacing w:val="0"/>
                <w:color w:val="000000"/>
                <w:position w:val="0"/>
              </w:rPr>
              <w:t>V Jihlavě dne:</w:t>
              <w:tab/>
            </w:r>
          </w:p>
        </w:tc>
      </w:tr>
    </w:tbl>
    <w:p>
      <w:pPr>
        <w:framePr w:w="1017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spacing w:line="1620" w:lineRule="exact"/>
        <w:rPr>
          <w:sz w:val="24"/>
          <w:szCs w:val="24"/>
        </w:rPr>
      </w:pPr>
    </w:p>
    <w:tbl>
      <w:tblPr>
        <w:tblOverlap w:val="never"/>
        <w:tblLayout w:type="fixed"/>
        <w:jc w:val="center"/>
      </w:tblPr>
      <w:tblGrid>
        <w:gridCol w:w="4543"/>
        <w:gridCol w:w="5630"/>
      </w:tblGrid>
      <w:tr>
        <w:trPr>
          <w:trHeight w:val="745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01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1380" w:right="0" w:firstLine="0"/>
            </w:pPr>
            <w:r>
              <w:rPr>
                <w:lang w:val="cs-CZ" w:eastAsia="cs-CZ" w:bidi="cs-CZ"/>
                <w:w w:val="100"/>
                <w:spacing w:val="0"/>
                <w:color w:val="000000"/>
                <w:position w:val="0"/>
              </w:rPr>
              <w:t>Il</w:t>
            </w:r>
          </w:p>
          <w:p>
            <w:pPr>
              <w:pStyle w:val="Style5"/>
              <w:framePr w:w="101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1540" w:right="0" w:firstLine="0"/>
            </w:pPr>
            <w:r>
              <w:rPr>
                <w:lang w:val="cs-CZ" w:eastAsia="cs-CZ" w:bidi="cs-CZ"/>
                <w:w w:val="100"/>
                <w:spacing w:val="0"/>
                <w:color w:val="000000"/>
                <w:position w:val="0"/>
              </w:rPr>
              <w:t>jednatel společnosti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01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0" w:lineRule="exact"/>
              <w:ind w:left="0" w:right="0" w:firstLine="0"/>
            </w:pPr>
            <w:r>
              <w:rPr>
                <w:rStyle w:val="CharStyle44"/>
              </w:rPr>
              <w:t>—</w:t>
            </w:r>
          </w:p>
        </w:tc>
      </w:tr>
      <w:tr>
        <w:trPr>
          <w:trHeight w:val="1303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01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01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2180" w:right="0" w:firstLine="80"/>
            </w:pPr>
            <w:r>
              <w:rPr>
                <w:lang w:val="cs-CZ" w:eastAsia="cs-CZ" w:bidi="cs-CZ"/>
                <w:w w:val="100"/>
                <w:spacing w:val="0"/>
                <w:color w:val="000000"/>
                <w:position w:val="0"/>
              </w:rPr>
              <w:t xml:space="preserve">Rajská správa a údrtba ' „ </w:t>
            </w:r>
            <w:r>
              <w:rPr>
                <w:rStyle w:val="CharStyle35"/>
                <w:vertAlign w:val="superscript"/>
              </w:rPr>
              <w:t>Slln,</w:t>
            </w:r>
            <w:r>
              <w:rPr>
                <w:rStyle w:val="CharStyle35"/>
              </w:rPr>
              <w:t>c</w:t>
            </w:r>
            <w:r>
              <w:rPr>
                <w:lang w:val="cs-CZ" w:eastAsia="cs-CZ" w:bidi="cs-CZ"/>
                <w:w w:val="100"/>
                <w:spacing w:val="0"/>
                <w:color w:val="000000"/>
                <w:position w:val="0"/>
              </w:rPr>
              <w:t xml:space="preserve"> Vysočiny</w:t>
            </w:r>
          </w:p>
          <w:p>
            <w:pPr>
              <w:pStyle w:val="Style5"/>
              <w:framePr w:w="101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0" w:right="0" w:firstLine="0"/>
            </w:pPr>
            <w:r>
              <w:rPr>
                <w:lang w:val="cs-CZ" w:eastAsia="cs-CZ" w:bidi="cs-CZ"/>
                <w:w w:val="100"/>
                <w:spacing w:val="0"/>
                <w:color w:val="000000"/>
                <w:position w:val="0"/>
              </w:rPr>
              <w:t xml:space="preserve">pnspévková </w:t>
            </w:r>
            <w:r>
              <w:rPr>
                <w:rStyle w:val="CharStyle45"/>
              </w:rPr>
              <w:t>organizace</w:t>
            </w:r>
          </w:p>
        </w:tc>
      </w:tr>
    </w:tbl>
    <w:p>
      <w:pPr>
        <w:framePr w:w="1017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spacing w:line="6300" w:lineRule="exact"/>
        <w:rPr>
          <w:sz w:val="24"/>
          <w:szCs w:val="24"/>
        </w:rPr>
      </w:pPr>
    </w:p>
    <w:tbl>
      <w:tblPr>
        <w:tblOverlap w:val="never"/>
        <w:tblLayout w:type="fixed"/>
        <w:jc w:val="center"/>
      </w:tblPr>
      <w:tblGrid>
        <w:gridCol w:w="4543"/>
        <w:gridCol w:w="5630"/>
      </w:tblGrid>
      <w:tr>
        <w:trPr>
          <w:trHeight w:val="490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01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3" w:lineRule="exact"/>
              <w:ind w:left="0" w:right="0" w:firstLine="0"/>
            </w:pPr>
            <w:r>
              <w:rPr>
                <w:rStyle w:val="CharStyle46"/>
              </w:rPr>
              <w:t xml:space="preserve">Dodatek </w:t>
            </w:r>
            <w:r>
              <w:rPr>
                <w:lang w:val="cs-CZ" w:eastAsia="cs-CZ" w:bidi="cs-CZ"/>
                <w:w w:val="100"/>
                <w:spacing w:val="0"/>
                <w:color w:val="000000"/>
                <w:position w:val="0"/>
              </w:rPr>
              <w:t xml:space="preserve">č. </w:t>
            </w:r>
            <w:r>
              <w:rPr>
                <w:rStyle w:val="CharStyle46"/>
              </w:rPr>
              <w:t xml:space="preserve">1 k SoD </w:t>
            </w:r>
            <w:r>
              <w:rPr>
                <w:lang w:val="cs-CZ" w:eastAsia="cs-CZ" w:bidi="cs-CZ"/>
                <w:w w:val="100"/>
                <w:spacing w:val="0"/>
                <w:color w:val="000000"/>
                <w:position w:val="0"/>
              </w:rPr>
              <w:t xml:space="preserve">č. </w:t>
            </w:r>
            <w:r>
              <w:rPr>
                <w:rStyle w:val="CharStyle46"/>
              </w:rPr>
              <w:t>127/2018/VZMR/DlA/TR/sl akce: 111/36064, III/36073 Mikulovice průtah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01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380" w:right="0" w:firstLine="0"/>
            </w:pPr>
            <w:r>
              <w:rPr>
                <w:rStyle w:val="CharStyle46"/>
              </w:rPr>
              <w:t>Stránka 3 z 3</w:t>
            </w:r>
          </w:p>
        </w:tc>
      </w:tr>
    </w:tbl>
    <w:p>
      <w:pPr>
        <w:framePr w:w="1017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  <w:r>
        <w:br w:type="page"/>
      </w:r>
    </w:p>
    <w:p>
      <w:pPr>
        <w:pStyle w:val="Style47"/>
        <w:tabs>
          <w:tab w:leader="none" w:pos="304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rStyle w:val="CharStyle49"/>
        </w:rPr>
        <w:t>Odesláno:</w:t>
        <w:tab/>
      </w:r>
      <w:r>
        <w:rPr>
          <w:lang w:val="cs-CZ" w:eastAsia="cs-CZ" w:bidi="cs-CZ"/>
          <w:w w:val="100"/>
          <w:spacing w:val="0"/>
          <w:color w:val="000000"/>
          <w:position w:val="0"/>
        </w:rPr>
        <w:t>17. ledna 2019 13:38</w:t>
      </w:r>
    </w:p>
    <w:p>
      <w:pPr>
        <w:pStyle w:val="Style47"/>
        <w:tabs>
          <w:tab w:leader="none" w:pos="4108" w:val="left"/>
          <w:tab w:leader="none" w:pos="5681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rStyle w:val="CharStyle49"/>
        </w:rPr>
        <w:t>Komu:</w:t>
        <w:tab/>
      </w:r>
      <w:r>
        <w:rPr>
          <w:lang w:val="cs-CZ" w:eastAsia="cs-CZ" w:bidi="cs-CZ"/>
          <w:w w:val="100"/>
          <w:spacing w:val="0"/>
          <w:color w:val="000000"/>
          <w:position w:val="0"/>
        </w:rPr>
        <w:t>SÚSV i</w:t>
        <w:tab/>
      </w:r>
      <w:r>
        <w:fldChar w:fldCharType="begin"/>
      </w:r>
      <w:r>
        <w:rPr>
          <w:color w:val="000000"/>
        </w:rPr>
        <w:instrText> HYPERLINK "mailto:j@ksusv.cz" </w:instrText>
      </w:r>
      <w:r>
        <w:fldChar w:fldCharType="separate"/>
      </w:r>
      <w:r>
        <w:rPr>
          <w:rStyle w:val="Hyperlink"/>
          <w:lang w:val="en-US" w:eastAsia="en-US" w:bidi="en-US"/>
          <w:w w:val="100"/>
          <w:spacing w:val="0"/>
          <w:position w:val="0"/>
        </w:rPr>
        <w:t>j@ksusv.cz</w:t>
      </w:r>
      <w:r>
        <w:fldChar w:fldCharType="end"/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); </w:t>
      </w:r>
      <w:r>
        <w:rPr>
          <w:lang w:val="cs-CZ" w:eastAsia="cs-CZ" w:bidi="cs-CZ"/>
          <w:w w:val="100"/>
          <w:spacing w:val="0"/>
          <w:color w:val="000000"/>
          <w:position w:val="0"/>
        </w:rPr>
        <w:t>'I</w:t>
      </w:r>
    </w:p>
    <w:p>
      <w:pPr>
        <w:pStyle w:val="Style47"/>
        <w:tabs>
          <w:tab w:leader="none" w:pos="3040" w:val="left"/>
        </w:tabs>
        <w:widowControl w:val="0"/>
        <w:keepNext w:val="0"/>
        <w:keepLines w:val="0"/>
        <w:shd w:val="clear" w:color="auto" w:fill="auto"/>
        <w:bidi w:val="0"/>
        <w:spacing w:before="0" w:after="530"/>
        <w:ind w:left="0" w:right="0" w:firstLine="0"/>
      </w:pPr>
      <w:r>
        <w:rPr>
          <w:rStyle w:val="CharStyle49"/>
        </w:rPr>
        <w:t>Předmět:</w:t>
        <w:tab/>
      </w:r>
      <w:r>
        <w:rPr>
          <w:lang w:val="cs-CZ" w:eastAsia="cs-CZ" w:bidi="cs-CZ"/>
          <w:w w:val="100"/>
          <w:spacing w:val="0"/>
          <w:color w:val="000000"/>
          <w:position w:val="0"/>
        </w:rPr>
        <w:t>IH/36064, HI/36073 Mikulovice průtah</w:t>
      </w:r>
    </w:p>
    <w:p>
      <w:pPr>
        <w:pStyle w:val="Style47"/>
        <w:widowControl w:val="0"/>
        <w:keepNext w:val="0"/>
        <w:keepLines w:val="0"/>
        <w:shd w:val="clear" w:color="auto" w:fill="auto"/>
        <w:bidi w:val="0"/>
        <w:spacing w:before="0" w:after="0" w:line="20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Dobrý den,</w:t>
      </w:r>
    </w:p>
    <w:p>
      <w:pPr>
        <w:pStyle w:val="Style4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geodeti zareagovali celkem rychle na poptávku a tím pádem šlo spočítat naši nabídku na rozšířený rozsah. V kalkulaci projekčních prací se mění pouze 2 části:</w:t>
      </w:r>
    </w:p>
    <w:p>
      <w:pPr>
        <w:pStyle w:val="Style47"/>
        <w:numPr>
          <w:ilvl w:val="0"/>
          <w:numId w:val="13"/>
        </w:numPr>
        <w:tabs>
          <w:tab w:leader="none" w:pos="3581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4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Geodetické zaměření</w:t>
        <w:tab/>
        <w:t>10.000</w:t>
      </w:r>
    </w:p>
    <w:p>
      <w:pPr>
        <w:pStyle w:val="Style47"/>
        <w:numPr>
          <w:ilvl w:val="0"/>
          <w:numId w:val="13"/>
        </w:numPr>
        <w:tabs>
          <w:tab w:leader="none" w:pos="358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90"/>
        <w:ind w:left="0" w:right="6300" w:firstLine="42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Projektové práce</w:t>
        <w:tab/>
        <w:t>68.000 Části 3-11 zůstávají v původní výši.</w:t>
      </w:r>
    </w:p>
    <w:p>
      <w:pPr>
        <w:pStyle w:val="Style47"/>
        <w:widowControl w:val="0"/>
        <w:keepNext w:val="0"/>
        <w:keepLines w:val="0"/>
        <w:shd w:val="clear" w:color="auto" w:fill="auto"/>
        <w:bidi w:val="0"/>
        <w:spacing w:before="0" w:after="1102" w:line="20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Naše nabídková cena je 78.000 kč + DPH.</w:t>
      </w:r>
    </w:p>
    <w:p>
      <w:pPr>
        <w:pStyle w:val="Style52"/>
        <w:widowControl w:val="0"/>
        <w:keepNext w:val="0"/>
        <w:keepLines w:val="0"/>
        <w:shd w:val="clear" w:color="auto" w:fill="auto"/>
        <w:bidi w:val="0"/>
        <w:spacing w:before="0" w:after="31" w:line="20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APC SILNICE s.r.o.</w:t>
      </w:r>
    </w:p>
    <w:p>
      <w:pPr>
        <w:pStyle w:val="Style54"/>
        <w:widowControl w:val="0"/>
        <w:keepNext/>
        <w:keepLines/>
        <w:shd w:val="clear" w:color="auto" w:fill="auto"/>
        <w:bidi w:val="0"/>
        <w:jc w:val="left"/>
        <w:spacing w:before="0" w:after="0" w:line="540" w:lineRule="exact"/>
        <w:ind w:left="0" w:right="0" w:firstLine="0"/>
      </w:pPr>
      <w:bookmarkStart w:id="3" w:name="bookmark3"/>
      <w:r>
        <w:rPr>
          <w:lang w:val="cs-CZ" w:eastAsia="cs-CZ" w:bidi="cs-CZ"/>
          <w:w w:val="100"/>
          <w:color w:val="000000"/>
          <w:position w:val="0"/>
        </w:rPr>
        <w:t>/SES</w:t>
      </w:r>
      <w:bookmarkEnd w:id="3"/>
    </w:p>
    <w:p>
      <w:pPr>
        <w:pStyle w:val="Style15"/>
        <w:widowControl w:val="0"/>
        <w:keepNext w:val="0"/>
        <w:keepLines w:val="0"/>
        <w:shd w:val="clear" w:color="auto" w:fill="auto"/>
        <w:bidi w:val="0"/>
        <w:jc w:val="both"/>
        <w:spacing w:before="0" w:after="226" w:line="140" w:lineRule="exact"/>
        <w:ind w:left="0" w:right="0" w:firstLine="0"/>
      </w:pPr>
      <w:r>
        <w:rPr>
          <w:rStyle w:val="CharStyle57"/>
        </w:rPr>
        <w:t>projektová a inženýrská společnost</w:t>
      </w:r>
    </w:p>
    <w:p>
      <w:pPr>
        <w:pStyle w:val="Style15"/>
        <w:widowControl w:val="0"/>
        <w:keepNext w:val="0"/>
        <w:keepLines w:val="0"/>
        <w:shd w:val="clear" w:color="auto" w:fill="auto"/>
        <w:bidi w:val="0"/>
        <w:jc w:val="both"/>
        <w:spacing w:before="0" w:after="0" w:line="140" w:lineRule="exact"/>
        <w:ind w:left="0" w:right="0" w:firstLine="0"/>
      </w:pPr>
      <w:r>
        <w:rPr>
          <w:rStyle w:val="CharStyle57"/>
        </w:rPr>
        <w:t>Jana Babáka 11, 612 00 Brno, budova I</w:t>
      </w:r>
    </w:p>
    <w:p>
      <w:pPr>
        <w:pStyle w:val="Style15"/>
        <w:widowControl w:val="0"/>
        <w:keepNext w:val="0"/>
        <w:keepLines w:val="0"/>
        <w:shd w:val="clear" w:color="auto" w:fill="auto"/>
        <w:bidi w:val="0"/>
        <w:jc w:val="both"/>
        <w:spacing w:before="0" w:after="0" w:line="184" w:lineRule="exact"/>
        <w:ind w:left="0" w:right="0" w:firstLine="0"/>
      </w:pPr>
      <w:r>
        <w:rPr>
          <w:rStyle w:val="CharStyle57"/>
        </w:rPr>
        <w:t>tel. :</w:t>
      </w:r>
    </w:p>
    <w:p>
      <w:pPr>
        <w:pStyle w:val="Style15"/>
        <w:widowControl w:val="0"/>
        <w:keepNext w:val="0"/>
        <w:keepLines w:val="0"/>
        <w:shd w:val="clear" w:color="auto" w:fill="auto"/>
        <w:bidi w:val="0"/>
        <w:jc w:val="both"/>
        <w:spacing w:before="0" w:after="0" w:line="184" w:lineRule="exact"/>
        <w:ind w:left="0" w:right="0" w:firstLine="0"/>
      </w:pPr>
      <w:r>
        <w:rPr>
          <w:rStyle w:val="CharStyle57"/>
        </w:rPr>
        <w:t>mobil:</w:t>
      </w:r>
    </w:p>
    <w:p>
      <w:pPr>
        <w:pStyle w:val="Style15"/>
        <w:tabs>
          <w:tab w:leader="none" w:pos="163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84" w:lineRule="exact"/>
        <w:ind w:left="0" w:right="0" w:firstLine="0"/>
        <w:sectPr>
          <w:pgSz w:w="11900" w:h="16840"/>
          <w:pgMar w:top="1959" w:left="825" w:right="530" w:bottom="1349" w:header="0" w:footer="3" w:gutter="0"/>
          <w:rtlGutter w:val="0"/>
          <w:cols w:space="720"/>
          <w:noEndnote/>
          <w:docGrid w:linePitch="360"/>
        </w:sectPr>
      </w:pPr>
      <w:r>
        <w:rPr>
          <w:rStyle w:val="CharStyle57"/>
        </w:rPr>
        <w:t>email:</w:t>
        <w:tab/>
      </w:r>
      <w:r>
        <w:rPr>
          <w:rStyle w:val="CharStyle58"/>
          <w:lang w:val="cs-CZ" w:eastAsia="cs-CZ" w:bidi="cs-CZ"/>
        </w:rPr>
        <w:t xml:space="preserve">;@a </w:t>
      </w:r>
      <w:r>
        <w:rPr>
          <w:rStyle w:val="CharStyle58"/>
        </w:rPr>
        <w:t>pcsilnice.cz</w:t>
      </w:r>
    </w:p>
    <w:p>
      <w:pPr>
        <w:pStyle w:val="Style63"/>
        <w:widowControl w:val="0"/>
        <w:keepNext/>
        <w:keepLines/>
        <w:shd w:val="clear" w:color="auto" w:fill="auto"/>
        <w:bidi w:val="0"/>
        <w:jc w:val="left"/>
        <w:spacing w:before="0" w:after="184" w:line="320" w:lineRule="exact"/>
        <w:ind w:left="520" w:right="0" w:firstLine="0"/>
      </w:pPr>
      <w:bookmarkStart w:id="4" w:name="bookmark4"/>
      <w:r>
        <w:rPr>
          <w:lang w:val="cs-CZ" w:eastAsia="cs-CZ" w:bidi="cs-CZ"/>
          <w:w w:val="100"/>
          <w:spacing w:val="0"/>
          <w:color w:val="000000"/>
          <w:position w:val="0"/>
        </w:rPr>
        <w:t>ZÁPIS Z JEDNÁNÍ</w:t>
      </w:r>
      <w:bookmarkEnd w:id="4"/>
    </w:p>
    <w:p>
      <w:pPr>
        <w:pStyle w:val="Style5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2500" w:firstLine="0"/>
      </w:pPr>
      <w:r>
        <w:pict>
          <v:shape id="_x0000_s1042" type="#_x0000_t202" style="position:absolute;margin-left:33.5pt;margin-top:-6.pt;width:77.4pt;height:101.pt;z-index:-125829366;mso-wrap-distance-left:5.pt;mso-wrap-distance-top:25.4pt;mso-wrap-distance-right:66.8pt;mso-position-horizontal-relative:margin" filled="f" stroked="f">
            <v:textbox style="mso-fit-shape-to-text:t" inset="0,0,0,0">
              <w:txbxContent>
                <w:p>
                  <w:pPr>
                    <w:pStyle w:val="Style59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92" w:lineRule="exact"/>
                    <w:ind w:left="0" w:right="0" w:firstLine="0"/>
                  </w:pPr>
                  <w:r>
                    <w:rPr>
                      <w:rStyle w:val="CharStyle60"/>
                      <w:b/>
                      <w:bCs/>
                    </w:rPr>
                    <w:t>Zakázka:</w:t>
                  </w:r>
                </w:p>
                <w:p>
                  <w:pPr>
                    <w:pStyle w:val="Style59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92" w:lineRule="exact"/>
                    <w:ind w:left="0" w:right="0" w:firstLine="0"/>
                  </w:pPr>
                  <w:r>
                    <w:rPr>
                      <w:rStyle w:val="CharStyle60"/>
                      <w:b/>
                      <w:bCs/>
                    </w:rPr>
                    <w:t>Č. zakázky: Místo konání: Datum: Přítomni:</w:t>
                  </w:r>
                </w:p>
              </w:txbxContent>
            </v:textbox>
            <w10:wrap type="square" side="right" anchorx="margin"/>
          </v:shape>
        </w:pict>
      </w:r>
      <w:r>
        <w:rPr>
          <w:lang w:val="cs-CZ" w:eastAsia="cs-CZ" w:bidi="cs-CZ"/>
          <w:w w:val="100"/>
          <w:spacing w:val="0"/>
          <w:color w:val="000000"/>
          <w:position w:val="0"/>
        </w:rPr>
        <w:t>III/36064, III/36073 Mikulovice průtah 756/2018</w:t>
      </w:r>
    </w:p>
    <w:p>
      <w:pPr>
        <w:pStyle w:val="Style5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250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budova OÚ Mikulovice 15.1.2019</w:t>
      </w:r>
    </w:p>
    <w:p>
      <w:pPr>
        <w:pStyle w:val="Style59"/>
        <w:widowControl w:val="0"/>
        <w:keepNext w:val="0"/>
        <w:keepLines w:val="0"/>
        <w:shd w:val="clear" w:color="auto" w:fill="auto"/>
        <w:bidi w:val="0"/>
        <w:jc w:val="left"/>
        <w:spacing w:before="0" w:after="467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dle prezenční listiny</w:t>
      </w:r>
    </w:p>
    <w:p>
      <w:pPr>
        <w:pStyle w:val="Style61"/>
        <w:widowControl w:val="0"/>
        <w:keepNext w:val="0"/>
        <w:keepLines w:val="0"/>
        <w:shd w:val="clear" w:color="auto" w:fill="auto"/>
        <w:bidi w:val="0"/>
        <w:spacing w:before="0" w:after="274"/>
        <w:ind w:left="700" w:right="28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19.12.2018 byly provedeny sondy stávající vozovky. V sondě u pomníku na silnici III/36064 byla zastižena vrstva 15 cm penetračního makadamu na 25 cm štěrku. V sondě u bývalé školy na silnici III/36073 byla zastižena vrstva 20 cm penetračního makadamu na 10 cm štěrku. V obou sondách byl pod štěrkem zastižen štět.</w:t>
      </w:r>
    </w:p>
    <w:p>
      <w:pPr>
        <w:pStyle w:val="Style61"/>
        <w:widowControl w:val="0"/>
        <w:keepNext w:val="0"/>
        <w:keepLines w:val="0"/>
        <w:shd w:val="clear" w:color="auto" w:fill="auto"/>
        <w:bidi w:val="0"/>
        <w:spacing w:before="0" w:after="424" w:line="220" w:lineRule="exact"/>
        <w:ind w:left="7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Dnešního dne bylo na výše uvedeném projektu projednáno:</w:t>
      </w:r>
    </w:p>
    <w:p>
      <w:pPr>
        <w:pStyle w:val="Style61"/>
        <w:numPr>
          <w:ilvl w:val="0"/>
          <w:numId w:val="15"/>
        </w:numPr>
        <w:tabs>
          <w:tab w:leader="none" w:pos="96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700" w:right="28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rozsah projektu silnice III/36064 bude prodloužen až k okraji obce směrem na Slavíce z důvodu přípravy opravy vodovodu v celém průjezdním úseku silnice III/36064. Projektant předloží cenovou nabídku na zvětšený rozsah</w:t>
      </w:r>
    </w:p>
    <w:p>
      <w:pPr>
        <w:pStyle w:val="Style61"/>
        <w:numPr>
          <w:ilvl w:val="0"/>
          <w:numId w:val="15"/>
        </w:numPr>
        <w:tabs>
          <w:tab w:leader="none" w:pos="97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700" w:right="28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rekonstrukce vozovky bude provedena technologií studené recykláže, dosah 300 mm. Část vrstvy penetračního makadamu bude snížena o 10 cm a bude položen nový kryt z asfaltového betonu (ACP 16+ 60 mm a ACO 11+ 40 mm). V místech s obrubami nebo blízkou zástavbou bude zachována stávající výšková úroveň vozovky.</w:t>
      </w:r>
    </w:p>
    <w:p>
      <w:pPr>
        <w:pStyle w:val="Style61"/>
        <w:numPr>
          <w:ilvl w:val="0"/>
          <w:numId w:val="15"/>
        </w:numPr>
        <w:tabs>
          <w:tab w:leader="none" w:pos="965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7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stávající šířkové poměry budou sjednoceny na šířku 5,50 m</w:t>
      </w:r>
    </w:p>
    <w:p>
      <w:pPr>
        <w:pStyle w:val="Style61"/>
        <w:numPr>
          <w:ilvl w:val="0"/>
          <w:numId w:val="15"/>
        </w:numPr>
        <w:tabs>
          <w:tab w:leader="none" w:pos="965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7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bude řešena průběžná vozovka, navazující plochy jen v min. nutném rozsahu</w:t>
      </w:r>
    </w:p>
    <w:p>
      <w:pPr>
        <w:pStyle w:val="Style61"/>
        <w:numPr>
          <w:ilvl w:val="0"/>
          <w:numId w:val="15"/>
        </w:numPr>
        <w:tabs>
          <w:tab w:leader="none" w:pos="97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700" w:right="28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obec Mikulovice připravuje rekonstrukci vodovodu v silnici III/36064, investorství převzala Vodárenská a.s.</w:t>
      </w:r>
    </w:p>
    <w:p>
      <w:pPr>
        <w:pStyle w:val="Style61"/>
        <w:numPr>
          <w:ilvl w:val="0"/>
          <w:numId w:val="15"/>
        </w:numPr>
        <w:tabs>
          <w:tab w:leader="none" w:pos="965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7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 PD vodovodu se upraví skladba opravy vozovky</w:t>
      </w:r>
    </w:p>
    <w:p>
      <w:pPr>
        <w:pStyle w:val="Style61"/>
        <w:numPr>
          <w:ilvl w:val="0"/>
          <w:numId w:val="15"/>
        </w:numPr>
        <w:tabs>
          <w:tab w:leader="none" w:pos="97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700" w:right="28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 rozpočtu připravované akce bude zvlášť vyčíslena plocha rýhy a zbytek a vozovky (pouze u vrstev ACL a ACO)</w:t>
      </w:r>
    </w:p>
    <w:p>
      <w:pPr>
        <w:pStyle w:val="Style61"/>
        <w:numPr>
          <w:ilvl w:val="0"/>
          <w:numId w:val="15"/>
        </w:numPr>
        <w:tabs>
          <w:tab w:leader="none" w:pos="96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700" w:right="28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 realizací opravy vozovky se počítá nejdříve v r. 2020 z důvodu koordinace s opravou vodovodu pod investorstvím obce</w:t>
      </w:r>
    </w:p>
    <w:p>
      <w:pPr>
        <w:pStyle w:val="Style61"/>
        <w:numPr>
          <w:ilvl w:val="0"/>
          <w:numId w:val="15"/>
        </w:numPr>
        <w:tabs>
          <w:tab w:leader="none" w:pos="965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700" w:right="28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autobusové zastávky budou řešeny jen v rámci rozsahu opravy komunikace. Další případné úpravy budou řešeny po projednání s Policií, dopravním inspektorátem Třebíč</w:t>
      </w:r>
    </w:p>
    <w:p>
      <w:pPr>
        <w:pStyle w:val="Style61"/>
        <w:numPr>
          <w:ilvl w:val="0"/>
          <w:numId w:val="15"/>
        </w:numPr>
        <w:tabs>
          <w:tab w:leader="none" w:pos="97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700" w:right="28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kanalizace v obci je jednotná z roku 1966. Pasport kanalizace není k dispozici. Kanalizace je DN 400 a 500 a je uložena poměrně mělce - hloubka dna je v některých úsecích cca 1,10 m.</w:t>
      </w:r>
    </w:p>
    <w:p>
      <w:pPr>
        <w:pStyle w:val="Style61"/>
        <w:numPr>
          <w:ilvl w:val="0"/>
          <w:numId w:val="15"/>
        </w:numPr>
        <w:tabs>
          <w:tab w:leader="none" w:pos="96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700" w:right="28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obec nepočítá s výstavbou splaškové kanalizace. V opačném případě, při výstavbě splaškové kanalizace do 10 roků od dokončení opravy vozovek, se obec písemně zavazuje opravit dotčené plochy vozovek v celé jejich šířce.</w:t>
      </w:r>
    </w:p>
    <w:p>
      <w:pPr>
        <w:pStyle w:val="Style61"/>
        <w:numPr>
          <w:ilvl w:val="0"/>
          <w:numId w:val="15"/>
        </w:numPr>
        <w:tabs>
          <w:tab w:leader="none" w:pos="965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7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 projektu bude řešeno odvodnění vozovek, vždy s ohledem na konkrétní místní podmínky</w:t>
      </w:r>
    </w:p>
    <w:p>
      <w:pPr>
        <w:pStyle w:val="Style61"/>
        <w:numPr>
          <w:ilvl w:val="0"/>
          <w:numId w:val="15"/>
        </w:numPr>
        <w:tabs>
          <w:tab w:leader="none" w:pos="965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7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 případě potřeby lze doplnit odvod novací prvky a napojit je do kanalizace</w:t>
      </w:r>
    </w:p>
    <w:p>
      <w:pPr>
        <w:pStyle w:val="Style61"/>
        <w:numPr>
          <w:ilvl w:val="0"/>
          <w:numId w:val="15"/>
        </w:numPr>
        <w:tabs>
          <w:tab w:leader="none" w:pos="965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7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budou prověřeny stávající nadzemní sítě zejména s ohledem na kolize s vozovkou</w:t>
      </w:r>
    </w:p>
    <w:p>
      <w:pPr>
        <w:pStyle w:val="Style61"/>
        <w:numPr>
          <w:ilvl w:val="0"/>
          <w:numId w:val="15"/>
        </w:numPr>
        <w:tabs>
          <w:tab w:leader="none" w:pos="965" w:val="left"/>
        </w:tabs>
        <w:widowControl w:val="0"/>
        <w:keepNext w:val="0"/>
        <w:keepLines w:val="0"/>
        <w:shd w:val="clear" w:color="auto" w:fill="auto"/>
        <w:bidi w:val="0"/>
        <w:spacing w:before="0" w:after="535"/>
        <w:ind w:left="7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na další jednání budou přizváni zástupci správců kolidujících sítí</w:t>
      </w:r>
    </w:p>
    <w:p>
      <w:pPr>
        <w:pStyle w:val="Style15"/>
        <w:tabs>
          <w:tab w:leader="none" w:pos="574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94" w:lineRule="exact"/>
        <w:ind w:left="700" w:right="0" w:firstLine="0"/>
      </w:pPr>
      <w:r>
        <w:rPr>
          <w:rStyle w:val="CharStyle57"/>
        </w:rPr>
        <w:t>APC SILNICE s.r.o.</w:t>
        <w:tab/>
        <w:t>IČ: 60705981</w:t>
      </w:r>
    </w:p>
    <w:p>
      <w:pPr>
        <w:pStyle w:val="Style15"/>
        <w:tabs>
          <w:tab w:leader="none" w:pos="574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94" w:lineRule="exact"/>
        <w:ind w:left="700" w:right="0" w:firstLine="0"/>
      </w:pPr>
      <w:r>
        <w:rPr>
          <w:rStyle w:val="CharStyle57"/>
        </w:rPr>
        <w:t>Jana Ba báká 11, 612 00 Brno</w:t>
        <w:tab/>
        <w:t>DIČ: CZ60705981</w:t>
      </w:r>
    </w:p>
    <w:p>
      <w:pPr>
        <w:pStyle w:val="Style15"/>
        <w:tabs>
          <w:tab w:leader="none" w:pos="574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94" w:lineRule="exact"/>
        <w:ind w:left="700" w:right="0" w:firstLine="0"/>
      </w:pPr>
      <w:r>
        <w:rPr>
          <w:rStyle w:val="CharStyle57"/>
        </w:rPr>
        <w:t>Tel.:</w:t>
        <w:tab/>
        <w:t>č. ú.:</w:t>
      </w:r>
    </w:p>
    <w:p>
      <w:pPr>
        <w:pStyle w:val="Style15"/>
        <w:tabs>
          <w:tab w:leader="none" w:pos="2302" w:val="left"/>
          <w:tab w:leader="none" w:pos="574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94" w:lineRule="exact"/>
        <w:ind w:left="700" w:right="0" w:firstLine="0"/>
      </w:pPr>
      <w:r>
        <w:rPr>
          <w:rStyle w:val="CharStyle57"/>
        </w:rPr>
        <w:t>e-mail:</w:t>
        <w:tab/>
      </w:r>
      <w:r>
        <w:rPr>
          <w:rStyle w:val="CharStyle58"/>
          <w:lang w:val="cs-CZ" w:eastAsia="cs-CZ" w:bidi="cs-CZ"/>
        </w:rPr>
        <w:t>tasaocsil</w:t>
      </w:r>
      <w:r>
        <w:rPr>
          <w:rStyle w:val="CharStyle58"/>
        </w:rPr>
        <w:t>nice.cz</w:t>
      </w:r>
      <w:r>
        <w:rPr>
          <w:rStyle w:val="CharStyle57"/>
          <w:lang w:val="en-US" w:eastAsia="en-US" w:bidi="en-US"/>
        </w:rPr>
        <w:tab/>
      </w:r>
      <w:r>
        <w:rPr>
          <w:rStyle w:val="CharStyle57"/>
        </w:rPr>
        <w:t>Firma APC SILNICE s.r.o. je zapsána v obchodním rejstříku vedeném</w:t>
      </w:r>
    </w:p>
    <w:p>
      <w:pPr>
        <w:pStyle w:val="Style15"/>
        <w:widowControl w:val="0"/>
        <w:keepNext w:val="0"/>
        <w:keepLines w:val="0"/>
        <w:shd w:val="clear" w:color="auto" w:fill="auto"/>
        <w:bidi w:val="0"/>
        <w:jc w:val="left"/>
        <w:spacing w:before="0" w:after="0" w:line="194" w:lineRule="exact"/>
        <w:ind w:left="5780" w:right="0" w:firstLine="0"/>
      </w:pPr>
      <w:r>
        <w:rPr>
          <w:rStyle w:val="CharStyle57"/>
        </w:rPr>
        <w:t>Krajským soudem v Brně, oddíl C, vložka 15132</w:t>
      </w:r>
      <w:r>
        <w:br w:type="page"/>
      </w:r>
    </w:p>
    <w:p>
      <w:pPr>
        <w:pStyle w:val="Style61"/>
        <w:widowControl w:val="0"/>
        <w:keepNext w:val="0"/>
        <w:keepLines w:val="0"/>
        <w:shd w:val="clear" w:color="auto" w:fill="auto"/>
        <w:bidi w:val="0"/>
        <w:jc w:val="left"/>
        <w:spacing w:before="0" w:after="0" w:line="281" w:lineRule="exact"/>
        <w:ind w:left="7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Upřesněná skladba pro zapravení rýhy po pokládce vodovodu do silnic III/36064 a III/36073 v průtahu Mikuiovic:</w:t>
      </w:r>
    </w:p>
    <w:p>
      <w:pPr>
        <w:pStyle w:val="Style6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700" w:right="668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-ACO 11+ tl.40mm -Spojovací postřik -ACL16+ tl.60mm -Infiltrační postřik s podrcením -Recyklace za studená tl.200mm</w:t>
      </w:r>
    </w:p>
    <w:p>
      <w:pPr>
        <w:pStyle w:val="Style6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7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(do doby opravy komunikací v rámci akce KSÚSV budou tyto vrstvy nahrazeny R-materiálem tl.250mm (hutněno po vrstvách), zakončeným provizorní živičnou vrstvou AC011+ tl 50mm</w:t>
      </w:r>
    </w:p>
    <w:p>
      <w:pPr>
        <w:pStyle w:val="Style61"/>
        <w:tabs>
          <w:tab w:leader="underscore" w:pos="900" w:val="left"/>
          <w:tab w:leader="underscore" w:pos="662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7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ab/>
        <w:tab/>
      </w:r>
      <w:r>
        <w:rPr>
          <w:rStyle w:val="CharStyle68"/>
        </w:rPr>
        <w:t>-0.300</w:t>
      </w:r>
    </w:p>
    <w:p>
      <w:pPr>
        <w:pStyle w:val="Style61"/>
        <w:widowControl w:val="0"/>
        <w:keepNext w:val="0"/>
        <w:keepLines w:val="0"/>
        <w:shd w:val="clear" w:color="auto" w:fill="auto"/>
        <w:bidi w:val="0"/>
        <w:spacing w:before="0" w:after="0"/>
        <w:ind w:left="7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-ŠD fr. 0-32 tl.200mm (hutněno po vrstvách max.30cm)</w:t>
      </w:r>
    </w:p>
    <w:p>
      <w:pPr>
        <w:pStyle w:val="Style61"/>
        <w:widowControl w:val="0"/>
        <w:keepNext w:val="0"/>
        <w:keepLines w:val="0"/>
        <w:shd w:val="clear" w:color="auto" w:fill="auto"/>
        <w:bidi w:val="0"/>
        <w:spacing w:before="0" w:after="0"/>
        <w:ind w:left="7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-ŠD fr. 0-63 tl.200mm (hutněno po vrstvách max.30cm)</w:t>
      </w:r>
    </w:p>
    <w:p>
      <w:pPr>
        <w:pStyle w:val="Style61"/>
        <w:widowControl w:val="0"/>
        <w:keepNext w:val="0"/>
        <w:keepLines w:val="0"/>
        <w:shd w:val="clear" w:color="auto" w:fill="auto"/>
        <w:bidi w:val="0"/>
        <w:jc w:val="left"/>
        <w:spacing w:before="0" w:after="754"/>
        <w:ind w:left="7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Zásypy rýh vhodným nenamrzavým materiálem, po dosažení úrovně -0,300 budou provedeny statické zatěžovací zkoušky s četností dle ČSN, min. požadovaná únosnost je 70 MPa.</w:t>
      </w:r>
    </w:p>
    <w:p>
      <w:pPr>
        <w:pStyle w:val="Style61"/>
        <w:widowControl w:val="0"/>
        <w:keepNext w:val="0"/>
        <w:keepLines w:val="0"/>
        <w:shd w:val="clear" w:color="auto" w:fill="auto"/>
        <w:bidi w:val="0"/>
        <w:spacing w:before="0" w:after="0" w:line="220" w:lineRule="exact"/>
        <w:ind w:left="700" w:right="0" w:firstLine="0"/>
        <w:sectPr>
          <w:headerReference w:type="even" r:id="rId9"/>
          <w:headerReference w:type="default" r:id="rId10"/>
          <w:footerReference w:type="even" r:id="rId11"/>
          <w:headerReference w:type="first" r:id="rId12"/>
          <w:footerReference w:type="first" r:id="rId13"/>
          <w:titlePg/>
          <w:pgSz w:w="11900" w:h="16840"/>
          <w:pgMar w:top="1522" w:left="767" w:right="589" w:bottom="1288" w:header="0" w:footer="3" w:gutter="0"/>
          <w:rtlGutter w:val="0"/>
          <w:cols w:space="720"/>
          <w:noEndnote/>
          <w:docGrid w:linePitch="360"/>
        </w:sectPr>
      </w:pPr>
      <w:r>
        <w:pict>
          <v:shape id="_x0000_s1046" type="#_x0000_t202" style="position:absolute;margin-left:242.1pt;margin-top:-0.15pt;width:35.65pt;height:13.9pt;z-index:-125829365;mso-wrap-distance-left:100.8pt;mso-wrap-distance-right:5.pt;mso-wrap-distance-bottom:19.95pt;mso-position-horizontal-relative:margin" filled="f" stroked="f">
            <v:textbox style="mso-fit-shape-to-text:t" inset="0,0,0,0">
              <w:txbxContent>
                <w:p>
                  <w:pPr>
                    <w:pStyle w:val="Style61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62"/>
                    </w:rPr>
                    <w:t>zapsal:</w:t>
                  </w:r>
                </w:p>
              </w:txbxContent>
            </v:textbox>
            <w10:wrap type="square" side="left" anchorx="margin"/>
          </v:shape>
        </w:pict>
      </w:r>
      <w:r>
        <w:rPr>
          <w:lang w:val="cs-CZ" w:eastAsia="cs-CZ" w:bidi="cs-CZ"/>
          <w:w w:val="100"/>
          <w:spacing w:val="0"/>
          <w:color w:val="000000"/>
          <w:position w:val="0"/>
        </w:rPr>
        <w:t>V Brně dne 16.1.2019</w:t>
      </w:r>
    </w:p>
    <w:p>
      <w:pPr>
        <w:pStyle w:val="Style24"/>
        <w:widowControl w:val="0"/>
        <w:keepNext w:val="0"/>
        <w:keepLines w:val="0"/>
        <w:shd w:val="clear" w:color="auto" w:fill="auto"/>
        <w:bidi w:val="0"/>
        <w:jc w:val="left"/>
        <w:spacing w:before="0" w:after="0" w:line="223" w:lineRule="exact"/>
        <w:ind w:left="1780" w:right="144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účastníků jednání o akci: „III/36064, III/36073 Mikulovice průtah“ konaného dne 15.1.2019</w:t>
      </w:r>
    </w:p>
    <w:p>
      <w:pPr>
        <w:pStyle w:val="Style70"/>
        <w:framePr w:w="4090" w:wrap="notBeside" w:vAnchor="text" w:hAnchor="text" w:xAlign="center" w:y="1"/>
        <w:tabs>
          <w:tab w:leader="underscore" w:pos="439" w:val="left"/>
          <w:tab w:leader="underscore" w:pos="2167" w:val="left"/>
          <w:tab w:leader="underscore" w:pos="3852" w:val="left"/>
        </w:tabs>
        <w:widowControl w:val="0"/>
        <w:keepNext w:val="0"/>
        <w:keepLines w:val="0"/>
        <w:shd w:val="clear" w:color="auto" w:fill="auto"/>
        <w:bidi w:val="0"/>
        <w:spacing w:before="0" w:after="0" w:line="19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ab/>
      </w:r>
      <w:r>
        <w:rPr>
          <w:rStyle w:val="CharStyle72"/>
        </w:rPr>
        <w:t>Firma</w:t>
      </w:r>
      <w:r>
        <w:rPr>
          <w:lang w:val="cs-CZ" w:eastAsia="cs-CZ" w:bidi="cs-CZ"/>
          <w:w w:val="100"/>
          <w:spacing w:val="0"/>
          <w:color w:val="000000"/>
          <w:position w:val="0"/>
        </w:rPr>
        <w:tab/>
      </w:r>
      <w:r>
        <w:rPr>
          <w:rStyle w:val="CharStyle72"/>
        </w:rPr>
        <w:t>e-mail</w:t>
      </w:r>
      <w:r>
        <w:rPr>
          <w:lang w:val="cs-CZ" w:eastAsia="cs-CZ" w:bidi="cs-CZ"/>
          <w:w w:val="100"/>
          <w:spacing w:val="0"/>
          <w:color w:val="000000"/>
          <w:position w:val="0"/>
        </w:rPr>
        <w:tab/>
      </w:r>
      <w:r>
        <w:rPr>
          <w:rStyle w:val="CharStyle72"/>
        </w:rPr>
        <w:t>Podpis Telefon</w:t>
      </w:r>
    </w:p>
    <w:tbl>
      <w:tblPr>
        <w:tblOverlap w:val="never"/>
        <w:tblLayout w:type="fixed"/>
        <w:jc w:val="center"/>
      </w:tblPr>
      <w:tblGrid>
        <w:gridCol w:w="2401"/>
        <w:gridCol w:w="1688"/>
      </w:tblGrid>
      <w:tr>
        <w:trPr>
          <w:trHeight w:val="342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40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40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73"/>
              </w:rPr>
              <w:t>íí-w</w:t>
            </w:r>
            <w:r>
              <w:rPr>
                <w:rStyle w:val="CharStyle74"/>
              </w:rPr>
              <w:t xml:space="preserve"> í </w:t>
            </w:r>
            <w:r>
              <w:rPr>
                <w:rStyle w:val="CharStyle75"/>
              </w:rPr>
              <w:t>ťJC</w:t>
            </w:r>
          </w:p>
        </w:tc>
      </w:tr>
      <w:tr>
        <w:trPr>
          <w:trHeight w:val="425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40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76"/>
              </w:rPr>
              <w:t>ÍC5US\J 750TL</w:t>
            </w:r>
          </w:p>
        </w:tc>
        <w:tc>
          <w:tcPr>
            <w:shd w:val="clear" w:color="auto" w:fill="FFFFFF"/>
            <w:vMerge w:val="restart"/>
            <w:tcBorders/>
            <w:vAlign w:val="bottom"/>
          </w:tcPr>
          <w:p>
            <w:pPr>
              <w:pStyle w:val="Style5"/>
              <w:framePr w:w="40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120" w:line="170" w:lineRule="exact"/>
              <w:ind w:left="0" w:right="0" w:firstLine="0"/>
            </w:pPr>
            <w:r>
              <w:rPr>
                <w:rStyle w:val="CharStyle77"/>
              </w:rPr>
              <w:t xml:space="preserve">V/SVČ2 </w:t>
            </w:r>
            <w:r>
              <w:rPr>
                <w:rStyle w:val="CharStyle78"/>
              </w:rPr>
              <w:t>^</w:t>
            </w:r>
          </w:p>
          <w:p>
            <w:pPr>
              <w:pStyle w:val="Style5"/>
              <w:framePr w:w="40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120" w:after="0" w:line="170" w:lineRule="exact"/>
              <w:ind w:left="0" w:right="0" w:firstLine="0"/>
            </w:pPr>
            <w:r>
              <w:rPr>
                <w:rStyle w:val="CharStyle78"/>
              </w:rPr>
              <w:t>'(oliCíiUijo</w:t>
            </w:r>
          </w:p>
        </w:tc>
      </w:tr>
      <w:tr>
        <w:trPr>
          <w:trHeight w:val="389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40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76"/>
              </w:rPr>
              <w:t>t</w:t>
            </w:r>
            <w:r>
              <w:rPr>
                <w:rStyle w:val="CharStyle76"/>
                <w:vertAlign w:val="superscript"/>
              </w:rPr>
              <w:t>y</w:t>
            </w:r>
            <w:r>
              <w:rPr>
                <w:rStyle w:val="CharStyle76"/>
              </w:rPr>
              <w:t>b^i kiKvuovfes:</w:t>
            </w:r>
          </w:p>
        </w:tc>
        <w:tc>
          <w:tcPr>
            <w:shd w:val="clear" w:color="auto" w:fill="FFFFFF"/>
            <w:vMerge/>
            <w:tcBorders/>
            <w:vAlign w:val="bottom"/>
          </w:tcPr>
          <w:p>
            <w:pPr>
              <w:framePr w:w="4090" w:wrap="notBeside" w:vAnchor="text" w:hAnchor="text" w:xAlign="center" w:y="1"/>
            </w:pPr>
          </w:p>
        </w:tc>
      </w:tr>
      <w:tr>
        <w:trPr>
          <w:trHeight w:val="418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40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78"/>
              </w:rPr>
              <w:t>píí^t</w:t>
            </w:r>
            <w:r>
              <w:rPr>
                <w:rStyle w:val="CharStyle74"/>
              </w:rPr>
              <w:t xml:space="preserve"> t J</w:t>
            </w:r>
            <w:r>
              <w:rPr>
                <w:rStyle w:val="CharStyle78"/>
              </w:rPr>
              <w:t>&gt; H</w:t>
            </w:r>
            <w:r>
              <w:rPr>
                <w:rStyle w:val="CharStyle74"/>
              </w:rPr>
              <w:t>1 u v *,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40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74"/>
              </w:rPr>
              <w:t>t ( -y7 ť?</w:t>
            </w:r>
          </w:p>
        </w:tc>
      </w:tr>
      <w:tr>
        <w:trPr>
          <w:trHeight w:val="414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40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74"/>
              </w:rPr>
              <w:t xml:space="preserve">N• &lt;- </w:t>
            </w:r>
            <w:r>
              <w:rPr>
                <w:rStyle w:val="CharStyle79"/>
              </w:rPr>
              <w:t>iíCMccr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40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74"/>
                <w:vertAlign w:val="superscript"/>
              </w:rPr>
              <w:t>ť</w:t>
            </w:r>
            <w:r>
              <w:rPr>
                <w:rStyle w:val="CharStyle74"/>
              </w:rPr>
              <w:t xml:space="preserve">s. A--' </w:t>
            </w:r>
            <w:r>
              <w:rPr>
                <w:rStyle w:val="CharStyle78"/>
              </w:rPr>
              <w:t>Af&lt;í.</w:t>
            </w:r>
          </w:p>
        </w:tc>
      </w:tr>
    </w:tbl>
    <w:p>
      <w:pPr>
        <w:framePr w:w="409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pgSz w:w="11900" w:h="16840"/>
      <w:pgMar w:top="2839" w:left="791" w:right="565" w:bottom="2839" w:header="0" w:footer="3" w:gutter="0"/>
      <w:rtlGutter w:val="0"/>
      <w:cols w:space="720"/>
      <w:noEndnote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6" type="#_x0000_t202" style="position:absolute;margin-left:301.55pt;margin-top:798.45pt;width:3.25pt;height:6.1pt;z-index:-188744063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3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51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8" type="#_x0000_t202" style="position:absolute;margin-left:58.95pt;margin-top:749.55pt;width:204.85pt;height:19.8pt;z-index:-188744061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3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42"/>
                  </w:rPr>
                  <w:t>Dodatek č. 1 k SoD č. 127/2018/VZMR/DlA/TR/sl</w:t>
                </w:r>
              </w:p>
              <w:p>
                <w:pPr>
                  <w:pStyle w:val="Style3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42"/>
                  </w:rPr>
                  <w:t>akce: III/36064,111/36073 Mikulovice průtah</w:t>
                </w:r>
              </w:p>
            </w:txbxContent>
          </v:textbox>
          <w10:wrap anchorx="page" anchory="page"/>
        </v:shape>
      </w:pict>
    </w:r>
    <w:r>
      <w:pict>
        <v:shape id="_x0000_s1039" type="#_x0000_t202" style="position:absolute;margin-left:451.7pt;margin-top:747.95pt;width:50.05pt;height:7.2pt;z-index:-188744060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3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42"/>
                  </w:rPr>
                  <w:t xml:space="preserve">Stránka </w:t>
                </w:r>
                <w:fldSimple w:instr=" PAGE \* MERGEFORMAT ">
                  <w:r>
                    <w:rPr>
                      <w:rStyle w:val="CharStyle42"/>
                    </w:rPr>
                    <w:t>#</w:t>
                  </w:r>
                </w:fldSimple>
                <w:r>
                  <w:rPr>
                    <w:rStyle w:val="CharStyle42"/>
                  </w:rPr>
                  <w:t xml:space="preserve"> z 3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44" type="#_x0000_t202" style="position:absolute;margin-left:547.55pt;margin-top:811.35pt;width:3.6pt;height:6.1pt;z-index:-188744058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3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51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5" type="#_x0000_t202" style="position:absolute;margin-left:43.95pt;margin-top:85.8pt;width:394.9pt;height:9.9pt;z-index:-188744064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38"/>
                  <w:tabs>
                    <w:tab w:leader="none" w:pos="7898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50"/>
                  </w:rPr>
                  <w:t>Od:</w:t>
                  <w:tab/>
                </w:r>
                <w:r>
                  <w:rPr>
                    <w:rStyle w:val="CharStyle51"/>
                  </w:rPr>
                  <w:t>@apcsilnice.cz&gt;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7" type="#_x0000_t202" style="position:absolute;margin-left:59.3pt;margin-top:82.85pt;width:343.45pt;height:11.15pt;z-index:-188744062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3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40"/>
                  </w:rPr>
                  <w:t xml:space="preserve">(společně také jako </w:t>
                </w:r>
                <w:r>
                  <w:rPr>
                    <w:rStyle w:val="CharStyle41"/>
                    <w:b/>
                    <w:bCs/>
                  </w:rPr>
                  <w:t>„Smluvní strany“</w:t>
                </w:r>
                <w:r>
                  <w:rPr>
                    <w:rStyle w:val="CharStyle40"/>
                  </w:rPr>
                  <w:t xml:space="preserve"> nebo jednotlivě </w:t>
                </w:r>
                <w:r>
                  <w:rPr>
                    <w:rStyle w:val="CharStyle41"/>
                    <w:b/>
                    <w:bCs/>
                  </w:rPr>
                  <w:t>„Smluvní strana ")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43" type="#_x0000_t202" style="position:absolute;margin-left:214.85pt;margin-top:112.3pt;width:98.65pt;height:9.2pt;z-index:-188744059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3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69"/>
                  </w:rPr>
                  <w:t>prezenční listina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45" type="#_x0000_t202" style="position:absolute;margin-left:299.5pt;margin-top:26.35pt;width:193.3pt;height:11.35pt;z-index:-188744057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3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65"/>
                  </w:rPr>
                  <w:t>PROJEKTOVÁ A INŽENÝRSKÁ SPOLEČNOST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0"/>
      <w:numFmt w:val="decimal"/>
      <w:lvlText w:val="261.%1."/>
      <w:rPr>
        <w:lang w:val="cs-CZ" w:eastAsia="cs-CZ" w:bidi="cs-CZ"/>
        <w:b/>
        <w:bCs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0"/>
      <w:numFmt w:val="decimal"/>
      <w:lvlText w:val="10.%1."/>
      <w:rPr>
        <w:lang w:val="cs-CZ" w:eastAsia="cs-CZ" w:bidi="cs-CZ"/>
        <w:b/>
        <w:bCs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0"/>
      <w:numFmt w:val="decimal"/>
      <w:lvlText w:val="68.%1."/>
      <w:rPr>
        <w:lang w:val="cs-CZ" w:eastAsia="cs-CZ" w:bidi="cs-CZ"/>
        <w:b/>
        <w:bCs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0"/>
      <w:numFmt w:val="decimal"/>
      <w:lvlText w:val="339.%1."/>
      <w:rPr>
        <w:lang w:val="cs-CZ" w:eastAsia="cs-CZ" w:bidi="cs-CZ"/>
        <w:b/>
        <w:bCs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8">
    <w:multiLevelType w:val="multilevel"/>
    <w:lvl w:ilvl="0">
      <w:start w:val="1"/>
      <w:numFmt w:val="decimal"/>
      <w:lvlText w:val="2.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0">
    <w:multiLevelType w:val="multilevel"/>
    <w:lvl w:ilvl="0">
      <w:start w:val="1"/>
      <w:numFmt w:val="decimal"/>
      <w:lvlText w:val="3.%1."/>
      <w:rPr>
        <w:lang w:val="cs-CZ" w:eastAsia="cs-CZ" w:bidi="cs-CZ"/>
        <w:b/>
        <w:bCs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2">
    <w:multiLevelType w:val="multilevel"/>
    <w:lvl w:ilvl="0">
      <w:start w:val="1"/>
      <w:numFmt w:val="decimal"/>
      <w:lvlText w:val="%1)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ahoma" w:eastAsia="Tahoma" w:hAnsi="Tahoma" w:cs="Tahoma"/>
        <w:w w:val="100"/>
        <w:spacing w:val="0"/>
        <w:color w:val="000000"/>
        <w:position w:val="0"/>
      </w:rPr>
    </w:lvl>
  </w:abstractNum>
  <w:abstractNum w:abstractNumId="14">
    <w:multiLevelType w:val="multilevel"/>
    <w:lvl w:ilvl="0">
      <w:start w:val="1"/>
      <w:numFmt w:val="bullet"/>
      <w:lvlText w:val="-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ahoma" w:eastAsia="Tahoma" w:hAnsi="Tahoma" w:cs="Tahoma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Základní text (5) Exact"/>
    <w:basedOn w:val="DefaultParagraphFont"/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6">
    <w:name w:val="Základní text (2) Exact"/>
    <w:basedOn w:val="DefaultParagraphFont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8">
    <w:name w:val="Základní text (6) Exact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  <w:style w:type="character" w:customStyle="1" w:styleId="CharStyle9">
    <w:name w:val="Základní text (6) + Tahoma,6 pt,Kurzíva Exact"/>
    <w:basedOn w:val="CharStyle8"/>
    <w:rPr>
      <w:lang w:val="cs-CZ" w:eastAsia="cs-CZ" w:bidi="cs-CZ"/>
      <w:i/>
      <w:iCs/>
      <w:sz w:val="12"/>
      <w:szCs w:val="12"/>
      <w:rFonts w:ascii="Tahoma" w:eastAsia="Tahoma" w:hAnsi="Tahoma" w:cs="Tahoma"/>
      <w:w w:val="100"/>
      <w:spacing w:val="0"/>
      <w:color w:val="000000"/>
      <w:position w:val="0"/>
    </w:rPr>
  </w:style>
  <w:style w:type="character" w:customStyle="1" w:styleId="CharStyle11">
    <w:name w:val="Základní text (14) Exact"/>
    <w:basedOn w:val="DefaultParagraphFont"/>
    <w:link w:val="Style10"/>
    <w:rPr>
      <w:b/>
      <w:bCs/>
      <w:i w:val="0"/>
      <w:iCs w:val="0"/>
      <w:u w:val="none"/>
      <w:strike w:val="0"/>
      <w:smallCaps w:val="0"/>
      <w:sz w:val="18"/>
      <w:szCs w:val="18"/>
      <w:rFonts w:ascii="Tahoma" w:eastAsia="Tahoma" w:hAnsi="Tahoma" w:cs="Tahoma"/>
    </w:rPr>
  </w:style>
  <w:style w:type="character" w:customStyle="1" w:styleId="CharStyle12">
    <w:name w:val="Základní text (14) + 6,5 pt,Ne tučné,Řádkování 0 pt Exact"/>
    <w:basedOn w:val="CharStyle11"/>
    <w:rPr>
      <w:lang w:val="cs-CZ" w:eastAsia="cs-CZ" w:bidi="cs-CZ"/>
      <w:b/>
      <w:bCs/>
      <w:sz w:val="13"/>
      <w:szCs w:val="13"/>
      <w:w w:val="100"/>
      <w:spacing w:val="-10"/>
      <w:color w:val="000000"/>
      <w:position w:val="0"/>
    </w:rPr>
  </w:style>
  <w:style w:type="character" w:customStyle="1" w:styleId="CharStyle13">
    <w:name w:val="Základní text (6) Exact"/>
    <w:basedOn w:val="CharStyle8"/>
    <w:rPr>
      <w:lang w:val="cs-CZ" w:eastAsia="cs-CZ" w:bidi="cs-CZ"/>
      <w:u w:val="single"/>
      <w:w w:val="100"/>
      <w:spacing w:val="0"/>
      <w:color w:val="000000"/>
      <w:position w:val="0"/>
    </w:rPr>
  </w:style>
  <w:style w:type="character" w:customStyle="1" w:styleId="CharStyle14">
    <w:name w:val="Základní text (6) + Tahoma,6 pt,Řádkování 0 pt Exact"/>
    <w:basedOn w:val="CharStyle8"/>
    <w:rPr>
      <w:lang w:val="cs-CZ" w:eastAsia="cs-CZ" w:bidi="cs-CZ"/>
      <w:sz w:val="12"/>
      <w:szCs w:val="12"/>
      <w:rFonts w:ascii="Tahoma" w:eastAsia="Tahoma" w:hAnsi="Tahoma" w:cs="Tahoma"/>
      <w:w w:val="100"/>
      <w:spacing w:val="10"/>
      <w:color w:val="000000"/>
      <w:position w:val="0"/>
    </w:rPr>
  </w:style>
  <w:style w:type="character" w:customStyle="1" w:styleId="CharStyle16">
    <w:name w:val="Základní text (9) Exact"/>
    <w:basedOn w:val="DefaultParagraphFont"/>
    <w:rPr>
      <w:b w:val="0"/>
      <w:bCs w:val="0"/>
      <w:i w:val="0"/>
      <w:iCs w:val="0"/>
      <w:u w:val="none"/>
      <w:strike w:val="0"/>
      <w:smallCaps w:val="0"/>
      <w:sz w:val="14"/>
      <w:szCs w:val="14"/>
      <w:rFonts w:ascii="Tahoma" w:eastAsia="Tahoma" w:hAnsi="Tahoma" w:cs="Tahoma"/>
    </w:rPr>
  </w:style>
  <w:style w:type="character" w:customStyle="1" w:styleId="CharStyle17">
    <w:name w:val="Základní text (9) Exact"/>
    <w:basedOn w:val="CharStyle56"/>
    <w:rPr>
      <w:sz w:val="14"/>
      <w:szCs w:val="14"/>
    </w:rPr>
  </w:style>
  <w:style w:type="character" w:customStyle="1" w:styleId="CharStyle19">
    <w:name w:val="Nadpis #3 Exact"/>
    <w:basedOn w:val="DefaultParagraphFont"/>
    <w:link w:val="Style18"/>
    <w:rPr>
      <w:b/>
      <w:bCs/>
      <w:i w:val="0"/>
      <w:iCs w:val="0"/>
      <w:u w:val="none"/>
      <w:strike w:val="0"/>
      <w:smallCaps w:val="0"/>
      <w:sz w:val="30"/>
      <w:szCs w:val="30"/>
      <w:rFonts w:ascii="Times New Roman" w:eastAsia="Times New Roman" w:hAnsi="Times New Roman" w:cs="Times New Roman"/>
    </w:rPr>
  </w:style>
  <w:style w:type="character" w:customStyle="1" w:styleId="CharStyle20">
    <w:name w:val="Nadpis #3 + Tahoma,13 pt,Ne tučné,Kurzíva Exact"/>
    <w:basedOn w:val="CharStyle19"/>
    <w:rPr>
      <w:lang w:val="cs-CZ" w:eastAsia="cs-CZ" w:bidi="cs-CZ"/>
      <w:b/>
      <w:bCs/>
      <w:i/>
      <w:iCs/>
      <w:sz w:val="26"/>
      <w:szCs w:val="26"/>
      <w:rFonts w:ascii="Tahoma" w:eastAsia="Tahoma" w:hAnsi="Tahoma" w:cs="Tahoma"/>
      <w:w w:val="100"/>
      <w:spacing w:val="0"/>
      <w:color w:val="000000"/>
      <w:position w:val="0"/>
    </w:rPr>
  </w:style>
  <w:style w:type="character" w:customStyle="1" w:styleId="CharStyle22">
    <w:name w:val="Nadpis #4 (2) Exact"/>
    <w:basedOn w:val="DefaultParagraphFont"/>
    <w:link w:val="Style21"/>
    <w:rPr>
      <w:b w:val="0"/>
      <w:bCs w:val="0"/>
      <w:i/>
      <w:iCs/>
      <w:u w:val="none"/>
      <w:strike w:val="0"/>
      <w:smallCaps w:val="0"/>
      <w:sz w:val="30"/>
      <w:szCs w:val="30"/>
      <w:rFonts w:ascii="Century Gothic" w:eastAsia="Century Gothic" w:hAnsi="Century Gothic" w:cs="Century Gothic"/>
      <w:spacing w:val="0"/>
    </w:rPr>
  </w:style>
  <w:style w:type="character" w:customStyle="1" w:styleId="CharStyle23">
    <w:name w:val="Základní text (2) + Tučné,Kurzíva Exact"/>
    <w:basedOn w:val="CharStyle33"/>
    <w:rPr>
      <w:b/>
      <w:bCs/>
      <w:i/>
      <w:iCs/>
    </w:rPr>
  </w:style>
  <w:style w:type="character" w:customStyle="1" w:styleId="CharStyle25">
    <w:name w:val="Základní text (17) Exact"/>
    <w:basedOn w:val="DefaultParagraphFont"/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character" w:customStyle="1" w:styleId="CharStyle27">
    <w:name w:val="Základní text (3)_"/>
    <w:basedOn w:val="DefaultParagraphFont"/>
    <w:link w:val="Style26"/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character" w:customStyle="1" w:styleId="CharStyle29">
    <w:name w:val="Nadpis #5_"/>
    <w:basedOn w:val="DefaultParagraphFont"/>
    <w:link w:val="Style28"/>
    <w:rPr>
      <w:b/>
      <w:bCs/>
      <w:i w:val="0"/>
      <w:iCs w:val="0"/>
      <w:u w:val="none"/>
      <w:strike w:val="0"/>
      <w:smallCaps w:val="0"/>
      <w:sz w:val="30"/>
      <w:szCs w:val="30"/>
      <w:rFonts w:ascii="Times New Roman" w:eastAsia="Times New Roman" w:hAnsi="Times New Roman" w:cs="Times New Roman"/>
    </w:rPr>
  </w:style>
  <w:style w:type="character" w:customStyle="1" w:styleId="CharStyle31">
    <w:name w:val="Základní text (4)_"/>
    <w:basedOn w:val="DefaultParagraphFont"/>
    <w:link w:val="Style30"/>
    <w:rPr>
      <w:b w:val="0"/>
      <w:bCs w:val="0"/>
      <w:i/>
      <w:iCs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character" w:customStyle="1" w:styleId="CharStyle32">
    <w:name w:val="Základní text (4) + Ne kurzíva"/>
    <w:basedOn w:val="CharStyle31"/>
    <w:rPr>
      <w:lang w:val="cs-CZ" w:eastAsia="cs-CZ" w:bidi="cs-CZ"/>
      <w:i/>
      <w:iCs/>
      <w:w w:val="100"/>
      <w:spacing w:val="0"/>
      <w:color w:val="000000"/>
      <w:position w:val="0"/>
    </w:rPr>
  </w:style>
  <w:style w:type="character" w:customStyle="1" w:styleId="CharStyle33">
    <w:name w:val="Základní text (2)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34">
    <w:name w:val="Základní text (5)_"/>
    <w:basedOn w:val="DefaultParagraphFont"/>
    <w:link w:val="Style3"/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35">
    <w:name w:val="Základní text (2) + Tučné,Kurzíva"/>
    <w:basedOn w:val="CharStyle33"/>
    <w:rPr>
      <w:lang w:val="cs-CZ" w:eastAsia="cs-CZ" w:bidi="cs-CZ"/>
      <w:b/>
      <w:bCs/>
      <w:i/>
      <w:iCs/>
      <w:w w:val="100"/>
      <w:spacing w:val="0"/>
      <w:color w:val="000000"/>
      <w:position w:val="0"/>
    </w:rPr>
  </w:style>
  <w:style w:type="character" w:customStyle="1" w:styleId="CharStyle36">
    <w:name w:val="Základní text (17)_"/>
    <w:basedOn w:val="DefaultParagraphFont"/>
    <w:link w:val="Style24"/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character" w:customStyle="1" w:styleId="CharStyle37">
    <w:name w:val="Základní text (5) + Ne tučné Exact"/>
    <w:basedOn w:val="CharStyle34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39">
    <w:name w:val="Záhlaví nebo Zápatí_"/>
    <w:basedOn w:val="DefaultParagraphFont"/>
    <w:link w:val="Style38"/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character" w:customStyle="1" w:styleId="CharStyle40">
    <w:name w:val="Záhlaví nebo Zápatí + Tahoma,10 pt"/>
    <w:basedOn w:val="CharStyle39"/>
    <w:rPr>
      <w:lang w:val="cs-CZ" w:eastAsia="cs-CZ" w:bidi="cs-CZ"/>
      <w:sz w:val="20"/>
      <w:szCs w:val="20"/>
      <w:rFonts w:ascii="Tahoma" w:eastAsia="Tahoma" w:hAnsi="Tahoma" w:cs="Tahoma"/>
      <w:w w:val="100"/>
      <w:spacing w:val="0"/>
      <w:color w:val="000000"/>
      <w:position w:val="0"/>
    </w:rPr>
  </w:style>
  <w:style w:type="character" w:customStyle="1" w:styleId="CharStyle41">
    <w:name w:val="Záhlaví nebo Zápatí + 11 pt,Tučné,Kurzíva"/>
    <w:basedOn w:val="CharStyle39"/>
    <w:rPr>
      <w:lang w:val="cs-CZ" w:eastAsia="cs-CZ" w:bidi="cs-CZ"/>
      <w:b/>
      <w:bCs/>
      <w:i/>
      <w:iCs/>
      <w:sz w:val="22"/>
      <w:szCs w:val="22"/>
      <w:w w:val="100"/>
      <w:spacing w:val="0"/>
      <w:color w:val="000000"/>
      <w:position w:val="0"/>
    </w:rPr>
  </w:style>
  <w:style w:type="character" w:customStyle="1" w:styleId="CharStyle42">
    <w:name w:val="Záhlaví nebo Zápatí"/>
    <w:basedOn w:val="CharStyle39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43">
    <w:name w:val="Základní text (2) + Tučné"/>
    <w:basedOn w:val="CharStyle33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44">
    <w:name w:val="Základní text (2) + 4 pt"/>
    <w:basedOn w:val="CharStyle33"/>
    <w:rPr>
      <w:lang w:val="cs-CZ" w:eastAsia="cs-CZ" w:bidi="cs-CZ"/>
      <w:sz w:val="8"/>
      <w:szCs w:val="8"/>
      <w:w w:val="100"/>
      <w:spacing w:val="0"/>
      <w:color w:val="000000"/>
      <w:position w:val="0"/>
    </w:rPr>
  </w:style>
  <w:style w:type="character" w:customStyle="1" w:styleId="CharStyle45">
    <w:name w:val="Základní text (2) + Tahoma,6 pt,Kurzíva"/>
    <w:basedOn w:val="CharStyle33"/>
    <w:rPr>
      <w:lang w:val="cs-CZ" w:eastAsia="cs-CZ" w:bidi="cs-CZ"/>
      <w:i/>
      <w:iCs/>
      <w:sz w:val="12"/>
      <w:szCs w:val="12"/>
      <w:rFonts w:ascii="Tahoma" w:eastAsia="Tahoma" w:hAnsi="Tahoma" w:cs="Tahoma"/>
      <w:w w:val="100"/>
      <w:spacing w:val="0"/>
      <w:color w:val="000000"/>
      <w:position w:val="0"/>
    </w:rPr>
  </w:style>
  <w:style w:type="character" w:customStyle="1" w:styleId="CharStyle46">
    <w:name w:val="Základní text (2) + 9,5 pt"/>
    <w:basedOn w:val="CharStyle33"/>
    <w:rPr>
      <w:lang w:val="cs-CZ" w:eastAsia="cs-CZ" w:bidi="cs-CZ"/>
      <w:sz w:val="19"/>
      <w:szCs w:val="19"/>
      <w:w w:val="100"/>
      <w:spacing w:val="0"/>
      <w:color w:val="000000"/>
      <w:position w:val="0"/>
    </w:rPr>
  </w:style>
  <w:style w:type="character" w:customStyle="1" w:styleId="CharStyle48">
    <w:name w:val="Základní text (18)_"/>
    <w:basedOn w:val="DefaultParagraphFont"/>
    <w:link w:val="Style47"/>
    <w:rPr>
      <w:b w:val="0"/>
      <w:bCs w:val="0"/>
      <w:i w:val="0"/>
      <w:iCs w:val="0"/>
      <w:u w:val="none"/>
      <w:strike w:val="0"/>
      <w:smallCaps w:val="0"/>
      <w:sz w:val="20"/>
      <w:szCs w:val="20"/>
      <w:rFonts w:ascii="Tahoma" w:eastAsia="Tahoma" w:hAnsi="Tahoma" w:cs="Tahoma"/>
    </w:rPr>
  </w:style>
  <w:style w:type="character" w:customStyle="1" w:styleId="CharStyle49">
    <w:name w:val="Základní text (18) + Tučné"/>
    <w:basedOn w:val="CharStyle48"/>
    <w:rPr>
      <w:lang w:val="cs-CZ" w:eastAsia="cs-CZ" w:bidi="cs-CZ"/>
      <w:b/>
      <w:bCs/>
      <w:sz w:val="20"/>
      <w:szCs w:val="20"/>
      <w:w w:val="100"/>
      <w:spacing w:val="0"/>
      <w:color w:val="000000"/>
      <w:position w:val="0"/>
    </w:rPr>
  </w:style>
  <w:style w:type="character" w:customStyle="1" w:styleId="CharStyle50">
    <w:name w:val="Záhlaví nebo Zápatí + 12 pt"/>
    <w:basedOn w:val="CharStyle39"/>
    <w:rPr>
      <w:lang w:val="cs-CZ" w:eastAsia="cs-CZ" w:bidi="cs-CZ"/>
      <w:sz w:val="24"/>
      <w:szCs w:val="24"/>
      <w:w w:val="100"/>
      <w:spacing w:val="0"/>
      <w:color w:val="000000"/>
      <w:position w:val="0"/>
    </w:rPr>
  </w:style>
  <w:style w:type="character" w:customStyle="1" w:styleId="CharStyle51">
    <w:name w:val="Záhlaví nebo Zápatí + Tahoma,10 pt"/>
    <w:basedOn w:val="CharStyle39"/>
    <w:rPr>
      <w:lang w:val="cs-CZ" w:eastAsia="cs-CZ" w:bidi="cs-CZ"/>
      <w:sz w:val="20"/>
      <w:szCs w:val="20"/>
      <w:rFonts w:ascii="Tahoma" w:eastAsia="Tahoma" w:hAnsi="Tahoma" w:cs="Tahoma"/>
      <w:w w:val="100"/>
      <w:spacing w:val="0"/>
      <w:color w:val="000000"/>
      <w:position w:val="0"/>
    </w:rPr>
  </w:style>
  <w:style w:type="character" w:customStyle="1" w:styleId="CharStyle53">
    <w:name w:val="Základní text (19)_"/>
    <w:basedOn w:val="DefaultParagraphFont"/>
    <w:link w:val="Style52"/>
    <w:rPr>
      <w:b/>
      <w:bCs/>
      <w:i w:val="0"/>
      <w:iCs w:val="0"/>
      <w:u w:val="none"/>
      <w:strike w:val="0"/>
      <w:smallCaps w:val="0"/>
      <w:sz w:val="20"/>
      <w:szCs w:val="20"/>
      <w:rFonts w:ascii="Tahoma" w:eastAsia="Tahoma" w:hAnsi="Tahoma" w:cs="Tahoma"/>
    </w:rPr>
  </w:style>
  <w:style w:type="character" w:customStyle="1" w:styleId="CharStyle55">
    <w:name w:val="Nadpis #1 (2)_"/>
    <w:basedOn w:val="DefaultParagraphFont"/>
    <w:link w:val="Style54"/>
    <w:rPr>
      <w:b w:val="0"/>
      <w:bCs w:val="0"/>
      <w:i w:val="0"/>
      <w:iCs w:val="0"/>
      <w:u w:val="none"/>
      <w:strike w:val="0"/>
      <w:smallCaps w:val="0"/>
      <w:sz w:val="54"/>
      <w:szCs w:val="54"/>
      <w:rFonts w:ascii="Tahoma" w:eastAsia="Tahoma" w:hAnsi="Tahoma" w:cs="Tahoma"/>
      <w:spacing w:val="-20"/>
    </w:rPr>
  </w:style>
  <w:style w:type="character" w:customStyle="1" w:styleId="CharStyle56">
    <w:name w:val="Základní text (9)_"/>
    <w:basedOn w:val="DefaultParagraphFont"/>
    <w:link w:val="Style15"/>
    <w:rPr>
      <w:b w:val="0"/>
      <w:bCs w:val="0"/>
      <w:i w:val="0"/>
      <w:iCs w:val="0"/>
      <w:u w:val="none"/>
      <w:strike w:val="0"/>
      <w:smallCaps w:val="0"/>
      <w:sz w:val="14"/>
      <w:szCs w:val="14"/>
      <w:rFonts w:ascii="Tahoma" w:eastAsia="Tahoma" w:hAnsi="Tahoma" w:cs="Tahoma"/>
    </w:rPr>
  </w:style>
  <w:style w:type="character" w:customStyle="1" w:styleId="CharStyle57">
    <w:name w:val="Základní text (9)"/>
    <w:basedOn w:val="CharStyle56"/>
    <w:rPr>
      <w:lang w:val="cs-CZ" w:eastAsia="cs-CZ" w:bidi="cs-CZ"/>
      <w:sz w:val="14"/>
      <w:szCs w:val="14"/>
      <w:w w:val="100"/>
      <w:spacing w:val="0"/>
      <w:color w:val="000000"/>
      <w:position w:val="0"/>
    </w:rPr>
  </w:style>
  <w:style w:type="character" w:customStyle="1" w:styleId="CharStyle58">
    <w:name w:val="Základní text (9)"/>
    <w:basedOn w:val="CharStyle56"/>
    <w:rPr>
      <w:lang w:val="en-US" w:eastAsia="en-US" w:bidi="en-US"/>
      <w:u w:val="single"/>
      <w:sz w:val="14"/>
      <w:szCs w:val="14"/>
      <w:w w:val="100"/>
      <w:spacing w:val="0"/>
      <w:color w:val="000000"/>
      <w:position w:val="0"/>
    </w:rPr>
  </w:style>
  <w:style w:type="character" w:customStyle="1" w:styleId="CharStyle60">
    <w:name w:val="Základní text (15) Exact"/>
    <w:basedOn w:val="DefaultParagraphFont"/>
    <w:rPr>
      <w:b/>
      <w:bCs/>
      <w:i w:val="0"/>
      <w:iCs w:val="0"/>
      <w:u w:val="none"/>
      <w:strike w:val="0"/>
      <w:smallCaps w:val="0"/>
      <w:sz w:val="22"/>
      <w:szCs w:val="22"/>
      <w:rFonts w:ascii="Tahoma" w:eastAsia="Tahoma" w:hAnsi="Tahoma" w:cs="Tahoma"/>
    </w:rPr>
  </w:style>
  <w:style w:type="character" w:customStyle="1" w:styleId="CharStyle62">
    <w:name w:val="Základní text (16) Exact"/>
    <w:basedOn w:val="DefaultParagraphFont"/>
    <w:rPr>
      <w:b w:val="0"/>
      <w:bCs w:val="0"/>
      <w:i w:val="0"/>
      <w:iCs w:val="0"/>
      <w:u w:val="none"/>
      <w:strike w:val="0"/>
      <w:smallCaps w:val="0"/>
      <w:sz w:val="22"/>
      <w:szCs w:val="22"/>
      <w:rFonts w:ascii="Tahoma" w:eastAsia="Tahoma" w:hAnsi="Tahoma" w:cs="Tahoma"/>
    </w:rPr>
  </w:style>
  <w:style w:type="character" w:customStyle="1" w:styleId="CharStyle64">
    <w:name w:val="Nadpis #2_"/>
    <w:basedOn w:val="DefaultParagraphFont"/>
    <w:link w:val="Style63"/>
    <w:rPr>
      <w:b/>
      <w:bCs/>
      <w:i w:val="0"/>
      <w:iCs w:val="0"/>
      <w:u w:val="none"/>
      <w:strike w:val="0"/>
      <w:smallCaps w:val="0"/>
      <w:sz w:val="32"/>
      <w:szCs w:val="32"/>
      <w:rFonts w:ascii="Tahoma" w:eastAsia="Tahoma" w:hAnsi="Tahoma" w:cs="Tahoma"/>
    </w:rPr>
  </w:style>
  <w:style w:type="character" w:customStyle="1" w:styleId="CharStyle65">
    <w:name w:val="Záhlaví nebo Zápatí + Tahoma,10 pt"/>
    <w:basedOn w:val="CharStyle39"/>
    <w:rPr>
      <w:lang w:val="cs-CZ" w:eastAsia="cs-CZ" w:bidi="cs-CZ"/>
      <w:sz w:val="20"/>
      <w:szCs w:val="20"/>
      <w:rFonts w:ascii="Tahoma" w:eastAsia="Tahoma" w:hAnsi="Tahoma" w:cs="Tahoma"/>
      <w:w w:val="100"/>
      <w:spacing w:val="0"/>
      <w:color w:val="000000"/>
      <w:position w:val="0"/>
    </w:rPr>
  </w:style>
  <w:style w:type="character" w:customStyle="1" w:styleId="CharStyle66">
    <w:name w:val="Základní text (15)_"/>
    <w:basedOn w:val="DefaultParagraphFont"/>
    <w:link w:val="Style59"/>
    <w:rPr>
      <w:b/>
      <w:bCs/>
      <w:i w:val="0"/>
      <w:iCs w:val="0"/>
      <w:u w:val="none"/>
      <w:strike w:val="0"/>
      <w:smallCaps w:val="0"/>
      <w:sz w:val="22"/>
      <w:szCs w:val="22"/>
      <w:rFonts w:ascii="Tahoma" w:eastAsia="Tahoma" w:hAnsi="Tahoma" w:cs="Tahoma"/>
    </w:rPr>
  </w:style>
  <w:style w:type="character" w:customStyle="1" w:styleId="CharStyle67">
    <w:name w:val="Základní text (16)_"/>
    <w:basedOn w:val="DefaultParagraphFont"/>
    <w:link w:val="Style61"/>
    <w:rPr>
      <w:b w:val="0"/>
      <w:bCs w:val="0"/>
      <w:i w:val="0"/>
      <w:iCs w:val="0"/>
      <w:u w:val="none"/>
      <w:strike w:val="0"/>
      <w:smallCaps w:val="0"/>
      <w:sz w:val="22"/>
      <w:szCs w:val="22"/>
      <w:rFonts w:ascii="Tahoma" w:eastAsia="Tahoma" w:hAnsi="Tahoma" w:cs="Tahoma"/>
    </w:rPr>
  </w:style>
  <w:style w:type="character" w:customStyle="1" w:styleId="CharStyle68">
    <w:name w:val="Základní text (16)"/>
    <w:basedOn w:val="CharStyle67"/>
    <w:rPr>
      <w:lang w:val="cs-CZ" w:eastAsia="cs-CZ" w:bidi="cs-CZ"/>
      <w:u w:val="single"/>
      <w:w w:val="100"/>
      <w:spacing w:val="0"/>
      <w:color w:val="000000"/>
      <w:position w:val="0"/>
    </w:rPr>
  </w:style>
  <w:style w:type="character" w:customStyle="1" w:styleId="CharStyle69">
    <w:name w:val="Záhlaví nebo Zápatí + 12 pt,Malá písmena"/>
    <w:basedOn w:val="CharStyle39"/>
    <w:rPr>
      <w:lang w:val="cs-CZ" w:eastAsia="cs-CZ" w:bidi="cs-CZ"/>
      <w:u w:val="single"/>
      <w:smallCaps/>
      <w:sz w:val="24"/>
      <w:szCs w:val="24"/>
      <w:w w:val="100"/>
      <w:spacing w:val="0"/>
      <w:color w:val="000000"/>
      <w:position w:val="0"/>
    </w:rPr>
  </w:style>
  <w:style w:type="character" w:customStyle="1" w:styleId="CharStyle71">
    <w:name w:val="Titulek tabulky (2)_"/>
    <w:basedOn w:val="DefaultParagraphFont"/>
    <w:link w:val="Style70"/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character" w:customStyle="1" w:styleId="CharStyle72">
    <w:name w:val="Titulek tabulky (2)"/>
    <w:basedOn w:val="CharStyle71"/>
    <w:rPr>
      <w:lang w:val="cs-CZ" w:eastAsia="cs-CZ" w:bidi="cs-CZ"/>
      <w:u w:val="single"/>
      <w:w w:val="100"/>
      <w:spacing w:val="0"/>
      <w:color w:val="000000"/>
      <w:position w:val="0"/>
    </w:rPr>
  </w:style>
  <w:style w:type="character" w:customStyle="1" w:styleId="CharStyle73">
    <w:name w:val="Základní text (2) + Malá písmena"/>
    <w:basedOn w:val="CharStyle33"/>
    <w:rPr>
      <w:lang w:val="cs-CZ" w:eastAsia="cs-CZ" w:bidi="cs-CZ"/>
      <w:smallCaps/>
      <w:sz w:val="22"/>
      <w:szCs w:val="22"/>
      <w:w w:val="100"/>
      <w:spacing w:val="0"/>
      <w:color w:val="000000"/>
      <w:position w:val="0"/>
    </w:rPr>
  </w:style>
  <w:style w:type="character" w:customStyle="1" w:styleId="CharStyle74">
    <w:name w:val="Základní text (2)"/>
    <w:basedOn w:val="CharStyle33"/>
    <w:rPr>
      <w:lang w:val="cs-CZ" w:eastAsia="cs-CZ" w:bidi="cs-CZ"/>
      <w:sz w:val="22"/>
      <w:szCs w:val="22"/>
      <w:w w:val="100"/>
      <w:spacing w:val="0"/>
      <w:color w:val="000000"/>
      <w:position w:val="0"/>
    </w:rPr>
  </w:style>
  <w:style w:type="character" w:customStyle="1" w:styleId="CharStyle75">
    <w:name w:val="Základní text (2) + Century Gothic,8,5 pt,Kurzíva,Řádkování -1 pt"/>
    <w:basedOn w:val="CharStyle33"/>
    <w:rPr>
      <w:lang w:val="cs-CZ" w:eastAsia="cs-CZ" w:bidi="cs-CZ"/>
      <w:i/>
      <w:iCs/>
      <w:sz w:val="17"/>
      <w:szCs w:val="17"/>
      <w:rFonts w:ascii="Century Gothic" w:eastAsia="Century Gothic" w:hAnsi="Century Gothic" w:cs="Century Gothic"/>
      <w:w w:val="100"/>
      <w:spacing w:val="-30"/>
      <w:color w:val="000000"/>
      <w:position w:val="0"/>
    </w:rPr>
  </w:style>
  <w:style w:type="character" w:customStyle="1" w:styleId="CharStyle76">
    <w:name w:val="Základní text (2) + Franklin Gothic Heavy,8,5 pt,Tučné,Kurzíva,Řádkování 0 pt"/>
    <w:basedOn w:val="CharStyle33"/>
    <w:rPr>
      <w:lang w:val="cs-CZ" w:eastAsia="cs-CZ" w:bidi="cs-CZ"/>
      <w:b/>
      <w:bCs/>
      <w:i/>
      <w:iCs/>
      <w:sz w:val="17"/>
      <w:szCs w:val="17"/>
      <w:rFonts w:ascii="Franklin Gothic Heavy" w:eastAsia="Franklin Gothic Heavy" w:hAnsi="Franklin Gothic Heavy" w:cs="Franklin Gothic Heavy"/>
      <w:w w:val="100"/>
      <w:spacing w:val="-10"/>
      <w:color w:val="000000"/>
      <w:position w:val="0"/>
    </w:rPr>
  </w:style>
  <w:style w:type="character" w:customStyle="1" w:styleId="CharStyle77">
    <w:name w:val="Základní text (2) + Franklin Gothic Heavy,8,5 pt,Tučné,Kurzíva,Řádkování 0 pt"/>
    <w:basedOn w:val="CharStyle33"/>
    <w:rPr>
      <w:lang w:val="cs-CZ" w:eastAsia="cs-CZ" w:bidi="cs-CZ"/>
      <w:b/>
      <w:bCs/>
      <w:i/>
      <w:iCs/>
      <w:sz w:val="17"/>
      <w:szCs w:val="17"/>
      <w:rFonts w:ascii="Franklin Gothic Heavy" w:eastAsia="Franklin Gothic Heavy" w:hAnsi="Franklin Gothic Heavy" w:cs="Franklin Gothic Heavy"/>
      <w:w w:val="100"/>
      <w:spacing w:val="10"/>
      <w:color w:val="000000"/>
      <w:position w:val="0"/>
    </w:rPr>
  </w:style>
  <w:style w:type="character" w:customStyle="1" w:styleId="CharStyle78">
    <w:name w:val="Základní text (2) + Century Gothic,8,5 pt,Kurzíva"/>
    <w:basedOn w:val="CharStyle33"/>
    <w:rPr>
      <w:lang w:val="cs-CZ" w:eastAsia="cs-CZ" w:bidi="cs-CZ"/>
      <w:i/>
      <w:iCs/>
      <w:sz w:val="17"/>
      <w:szCs w:val="17"/>
      <w:rFonts w:ascii="Century Gothic" w:eastAsia="Century Gothic" w:hAnsi="Century Gothic" w:cs="Century Gothic"/>
      <w:w w:val="100"/>
      <w:spacing w:val="0"/>
      <w:color w:val="000000"/>
      <w:position w:val="0"/>
    </w:rPr>
  </w:style>
  <w:style w:type="character" w:customStyle="1" w:styleId="CharStyle79">
    <w:name w:val="Základní text (2)"/>
    <w:basedOn w:val="CharStyle33"/>
    <w:rPr>
      <w:lang w:val="cs-CZ" w:eastAsia="cs-CZ" w:bidi="cs-CZ"/>
      <w:sz w:val="22"/>
      <w:szCs w:val="22"/>
      <w:w w:val="100"/>
      <w:spacing w:val="0"/>
      <w:color w:val="000000"/>
      <w:position w:val="0"/>
    </w:rPr>
  </w:style>
  <w:style w:type="paragraph" w:customStyle="1" w:styleId="Style3">
    <w:name w:val="Základní text (5)"/>
    <w:basedOn w:val="Normal"/>
    <w:link w:val="CharStyle34"/>
    <w:pPr>
      <w:widowControl w:val="0"/>
      <w:shd w:val="clear" w:color="auto" w:fill="FFFFFF"/>
      <w:jc w:val="center"/>
      <w:spacing w:before="360" w:after="120" w:line="270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5">
    <w:name w:val="Základní text (2)"/>
    <w:basedOn w:val="Normal"/>
    <w:link w:val="CharStyle33"/>
    <w:pPr>
      <w:widowControl w:val="0"/>
      <w:shd w:val="clear" w:color="auto" w:fill="FFFFFF"/>
      <w:jc w:val="both"/>
      <w:spacing w:before="360" w:after="360" w:line="263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7">
    <w:name w:val="Základní text (6)"/>
    <w:basedOn w:val="Normal"/>
    <w:link w:val="CharStyle8"/>
    <w:pPr>
      <w:widowControl w:val="0"/>
      <w:shd w:val="clear" w:color="auto" w:fill="FFFFFF"/>
      <w:jc w:val="both"/>
      <w:spacing w:line="155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  <w:style w:type="paragraph" w:customStyle="1" w:styleId="Style10">
    <w:name w:val="Základní text (14)"/>
    <w:basedOn w:val="Normal"/>
    <w:link w:val="CharStyle11"/>
    <w:pPr>
      <w:widowControl w:val="0"/>
      <w:shd w:val="clear" w:color="auto" w:fill="FFFFFF"/>
      <w:spacing w:before="420" w:line="720" w:lineRule="exact"/>
    </w:pPr>
    <w:rPr>
      <w:b/>
      <w:bCs/>
      <w:i w:val="0"/>
      <w:iCs w:val="0"/>
      <w:u w:val="none"/>
      <w:strike w:val="0"/>
      <w:smallCaps w:val="0"/>
      <w:sz w:val="18"/>
      <w:szCs w:val="18"/>
      <w:rFonts w:ascii="Tahoma" w:eastAsia="Tahoma" w:hAnsi="Tahoma" w:cs="Tahoma"/>
    </w:rPr>
  </w:style>
  <w:style w:type="paragraph" w:customStyle="1" w:styleId="Style15">
    <w:name w:val="Základní text (9)"/>
    <w:basedOn w:val="Normal"/>
    <w:link w:val="CharStyle56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4"/>
      <w:szCs w:val="14"/>
      <w:rFonts w:ascii="Tahoma" w:eastAsia="Tahoma" w:hAnsi="Tahoma" w:cs="Tahoma"/>
    </w:rPr>
  </w:style>
  <w:style w:type="paragraph" w:customStyle="1" w:styleId="Style18">
    <w:name w:val="Nadpis #3"/>
    <w:basedOn w:val="Normal"/>
    <w:link w:val="CharStyle19"/>
    <w:pPr>
      <w:widowControl w:val="0"/>
      <w:shd w:val="clear" w:color="auto" w:fill="FFFFFF"/>
      <w:jc w:val="center"/>
      <w:outlineLvl w:val="2"/>
      <w:spacing w:before="360" w:after="120" w:line="468" w:lineRule="exact"/>
    </w:pPr>
    <w:rPr>
      <w:b/>
      <w:bCs/>
      <w:i w:val="0"/>
      <w:iCs w:val="0"/>
      <w:u w:val="none"/>
      <w:strike w:val="0"/>
      <w:smallCaps w:val="0"/>
      <w:sz w:val="30"/>
      <w:szCs w:val="30"/>
      <w:rFonts w:ascii="Times New Roman" w:eastAsia="Times New Roman" w:hAnsi="Times New Roman" w:cs="Times New Roman"/>
    </w:rPr>
  </w:style>
  <w:style w:type="paragraph" w:customStyle="1" w:styleId="Style21">
    <w:name w:val="Nadpis #4 (2)"/>
    <w:basedOn w:val="Normal"/>
    <w:link w:val="CharStyle22"/>
    <w:pPr>
      <w:widowControl w:val="0"/>
      <w:shd w:val="clear" w:color="auto" w:fill="FFFFFF"/>
      <w:outlineLvl w:val="3"/>
      <w:spacing w:before="120" w:line="0" w:lineRule="exact"/>
    </w:pPr>
    <w:rPr>
      <w:b w:val="0"/>
      <w:bCs w:val="0"/>
      <w:i/>
      <w:iCs/>
      <w:u w:val="none"/>
      <w:strike w:val="0"/>
      <w:smallCaps w:val="0"/>
      <w:sz w:val="30"/>
      <w:szCs w:val="30"/>
      <w:rFonts w:ascii="Century Gothic" w:eastAsia="Century Gothic" w:hAnsi="Century Gothic" w:cs="Century Gothic"/>
      <w:spacing w:val="0"/>
    </w:rPr>
  </w:style>
  <w:style w:type="paragraph" w:customStyle="1" w:styleId="Style24">
    <w:name w:val="Základní text (17)"/>
    <w:basedOn w:val="Normal"/>
    <w:link w:val="CharStyle36"/>
    <w:pPr>
      <w:widowControl w:val="0"/>
      <w:shd w:val="clear" w:color="auto" w:fill="FFFFFF"/>
      <w:spacing w:before="60" w:line="230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paragraph" w:customStyle="1" w:styleId="Style26">
    <w:name w:val="Základní text (3)"/>
    <w:basedOn w:val="Normal"/>
    <w:link w:val="CharStyle27"/>
    <w:pPr>
      <w:widowControl w:val="0"/>
      <w:shd w:val="clear" w:color="auto" w:fill="FFFFFF"/>
      <w:jc w:val="center"/>
      <w:spacing w:after="360" w:line="0" w:lineRule="exact"/>
    </w:pPr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paragraph" w:customStyle="1" w:styleId="Style28">
    <w:name w:val="Nadpis #5"/>
    <w:basedOn w:val="Normal"/>
    <w:link w:val="CharStyle29"/>
    <w:pPr>
      <w:widowControl w:val="0"/>
      <w:shd w:val="clear" w:color="auto" w:fill="FFFFFF"/>
      <w:jc w:val="center"/>
      <w:outlineLvl w:val="4"/>
      <w:spacing w:before="360" w:after="120" w:line="468" w:lineRule="exact"/>
    </w:pPr>
    <w:rPr>
      <w:b/>
      <w:bCs/>
      <w:i w:val="0"/>
      <w:iCs w:val="0"/>
      <w:u w:val="none"/>
      <w:strike w:val="0"/>
      <w:smallCaps w:val="0"/>
      <w:sz w:val="30"/>
      <w:szCs w:val="30"/>
      <w:rFonts w:ascii="Times New Roman" w:eastAsia="Times New Roman" w:hAnsi="Times New Roman" w:cs="Times New Roman"/>
    </w:rPr>
  </w:style>
  <w:style w:type="paragraph" w:customStyle="1" w:styleId="Style30">
    <w:name w:val="Základní text (4)"/>
    <w:basedOn w:val="Normal"/>
    <w:link w:val="CharStyle31"/>
    <w:pPr>
      <w:widowControl w:val="0"/>
      <w:shd w:val="clear" w:color="auto" w:fill="FFFFFF"/>
      <w:spacing w:before="120" w:after="360" w:line="252" w:lineRule="exact"/>
    </w:pPr>
    <w:rPr>
      <w:b w:val="0"/>
      <w:bCs w:val="0"/>
      <w:i/>
      <w:iCs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paragraph" w:customStyle="1" w:styleId="Style38">
    <w:name w:val="Záhlaví nebo Zápatí"/>
    <w:basedOn w:val="Normal"/>
    <w:link w:val="CharStyle39"/>
    <w:pPr>
      <w:widowControl w:val="0"/>
      <w:shd w:val="clear" w:color="auto" w:fill="FFFFFF"/>
      <w:spacing w:line="230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paragraph" w:customStyle="1" w:styleId="Style47">
    <w:name w:val="Základní text (18)"/>
    <w:basedOn w:val="Normal"/>
    <w:link w:val="CharStyle48"/>
    <w:pPr>
      <w:widowControl w:val="0"/>
      <w:shd w:val="clear" w:color="auto" w:fill="FFFFFF"/>
      <w:jc w:val="both"/>
      <w:spacing w:line="263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Tahoma" w:eastAsia="Tahoma" w:hAnsi="Tahoma" w:cs="Tahoma"/>
    </w:rPr>
  </w:style>
  <w:style w:type="paragraph" w:customStyle="1" w:styleId="Style52">
    <w:name w:val="Základní text (19)"/>
    <w:basedOn w:val="Normal"/>
    <w:link w:val="CharStyle53"/>
    <w:pPr>
      <w:widowControl w:val="0"/>
      <w:shd w:val="clear" w:color="auto" w:fill="FFFFFF"/>
      <w:jc w:val="both"/>
      <w:spacing w:before="1140" w:after="60" w:line="0" w:lineRule="exact"/>
    </w:pPr>
    <w:rPr>
      <w:b/>
      <w:bCs/>
      <w:i w:val="0"/>
      <w:iCs w:val="0"/>
      <w:u w:val="none"/>
      <w:strike w:val="0"/>
      <w:smallCaps w:val="0"/>
      <w:sz w:val="20"/>
      <w:szCs w:val="20"/>
      <w:rFonts w:ascii="Tahoma" w:eastAsia="Tahoma" w:hAnsi="Tahoma" w:cs="Tahoma"/>
    </w:rPr>
  </w:style>
  <w:style w:type="paragraph" w:customStyle="1" w:styleId="Style54">
    <w:name w:val="Nadpis #1 (2)"/>
    <w:basedOn w:val="Normal"/>
    <w:link w:val="CharStyle55"/>
    <w:pPr>
      <w:widowControl w:val="0"/>
      <w:shd w:val="clear" w:color="auto" w:fill="FFFFFF"/>
      <w:outlineLvl w:val="0"/>
      <w:spacing w:before="60" w:after="60" w:line="0" w:lineRule="exact"/>
    </w:pPr>
    <w:rPr>
      <w:b w:val="0"/>
      <w:bCs w:val="0"/>
      <w:i w:val="0"/>
      <w:iCs w:val="0"/>
      <w:u w:val="none"/>
      <w:strike w:val="0"/>
      <w:smallCaps w:val="0"/>
      <w:sz w:val="54"/>
      <w:szCs w:val="54"/>
      <w:rFonts w:ascii="Tahoma" w:eastAsia="Tahoma" w:hAnsi="Tahoma" w:cs="Tahoma"/>
      <w:spacing w:val="-20"/>
    </w:rPr>
  </w:style>
  <w:style w:type="paragraph" w:customStyle="1" w:styleId="Style59">
    <w:name w:val="Základní text (15)"/>
    <w:basedOn w:val="Normal"/>
    <w:link w:val="CharStyle66"/>
    <w:pPr>
      <w:widowControl w:val="0"/>
      <w:shd w:val="clear" w:color="auto" w:fill="FFFFFF"/>
      <w:spacing w:before="360" w:line="396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Tahoma" w:eastAsia="Tahoma" w:hAnsi="Tahoma" w:cs="Tahoma"/>
    </w:rPr>
  </w:style>
  <w:style w:type="paragraph" w:customStyle="1" w:styleId="Style61">
    <w:name w:val="Základní text (16)"/>
    <w:basedOn w:val="Normal"/>
    <w:link w:val="CharStyle67"/>
    <w:pPr>
      <w:widowControl w:val="0"/>
      <w:shd w:val="clear" w:color="auto" w:fill="FFFFFF"/>
      <w:jc w:val="both"/>
      <w:spacing w:before="360" w:after="240" w:line="263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ahoma" w:eastAsia="Tahoma" w:hAnsi="Tahoma" w:cs="Tahoma"/>
    </w:rPr>
  </w:style>
  <w:style w:type="paragraph" w:customStyle="1" w:styleId="Style63">
    <w:name w:val="Nadpis #2"/>
    <w:basedOn w:val="Normal"/>
    <w:link w:val="CharStyle64"/>
    <w:pPr>
      <w:widowControl w:val="0"/>
      <w:shd w:val="clear" w:color="auto" w:fill="FFFFFF"/>
      <w:outlineLvl w:val="1"/>
      <w:spacing w:after="360" w:line="0" w:lineRule="exact"/>
    </w:pPr>
    <w:rPr>
      <w:b/>
      <w:bCs/>
      <w:i w:val="0"/>
      <w:iCs w:val="0"/>
      <w:u w:val="none"/>
      <w:strike w:val="0"/>
      <w:smallCaps w:val="0"/>
      <w:sz w:val="32"/>
      <w:szCs w:val="32"/>
      <w:rFonts w:ascii="Tahoma" w:eastAsia="Tahoma" w:hAnsi="Tahoma" w:cs="Tahoma"/>
    </w:rPr>
  </w:style>
  <w:style w:type="paragraph" w:customStyle="1" w:styleId="Style70">
    <w:name w:val="Titulek tabulky (2)"/>
    <w:basedOn w:val="Normal"/>
    <w:link w:val="CharStyle71"/>
    <w:pPr>
      <w:widowControl w:val="0"/>
      <w:shd w:val="clear" w:color="auto" w:fill="FFFFFF"/>
      <w:jc w:val="both"/>
      <w:spacing w:line="0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header" Target="header4.xml"/><Relationship Id="rId11" Type="http://schemas.openxmlformats.org/officeDocument/2006/relationships/footer" Target="footer3.xml"/><Relationship Id="rId12" Type="http://schemas.openxmlformats.org/officeDocument/2006/relationships/header" Target="header5.xml"/><Relationship Id="rId13" Type="http://schemas.openxmlformats.org/officeDocument/2006/relationships/footer" Target="footer4.xml"/></Relationships>
</file>