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B848" w14:textId="0B635E84" w:rsidR="006905F2" w:rsidRPr="007833B0" w:rsidRDefault="00B2506E" w:rsidP="00E77469">
      <w:pPr>
        <w:keepNext/>
        <w:keepLines/>
        <w:spacing w:after="0" w:line="280" w:lineRule="atLeast"/>
        <w:jc w:val="center"/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 xml:space="preserve">Dodatek č. </w:t>
      </w:r>
      <w:r w:rsidR="00AD3050">
        <w:rPr>
          <w:rFonts w:asciiTheme="minorHAnsi" w:hAnsiTheme="minorHAnsi" w:cs="Arial"/>
          <w:b/>
          <w:sz w:val="36"/>
        </w:rPr>
        <w:t>1</w:t>
      </w:r>
    </w:p>
    <w:p w14:paraId="41028057" w14:textId="77777777" w:rsidR="006905F2" w:rsidRPr="007833B0" w:rsidRDefault="006905F2" w:rsidP="00E77469">
      <w:pPr>
        <w:keepNext/>
        <w:keepLines/>
        <w:spacing w:after="0" w:line="280" w:lineRule="atLeast"/>
        <w:jc w:val="center"/>
        <w:rPr>
          <w:rFonts w:asciiTheme="minorHAnsi" w:hAnsiTheme="minorHAnsi" w:cs="Arial"/>
          <w:b/>
        </w:rPr>
      </w:pPr>
    </w:p>
    <w:p w14:paraId="18026FCF" w14:textId="799C8ADF" w:rsidR="006905F2" w:rsidRPr="007833B0" w:rsidRDefault="006905F2" w:rsidP="00E77469">
      <w:pPr>
        <w:keepNext/>
        <w:keepLines/>
        <w:spacing w:after="0" w:line="280" w:lineRule="atLeast"/>
        <w:jc w:val="center"/>
        <w:rPr>
          <w:rFonts w:asciiTheme="minorHAnsi" w:hAnsiTheme="minorHAnsi" w:cs="Arial"/>
          <w:b/>
        </w:rPr>
      </w:pPr>
      <w:proofErr w:type="gramStart"/>
      <w:r w:rsidRPr="007833B0">
        <w:rPr>
          <w:rFonts w:asciiTheme="minorHAnsi" w:hAnsiTheme="minorHAnsi" w:cs="Arial"/>
          <w:b/>
        </w:rPr>
        <w:t>k</w:t>
      </w:r>
      <w:r w:rsidR="00F80280">
        <w:rPr>
          <w:rFonts w:asciiTheme="minorHAnsi" w:hAnsiTheme="minorHAnsi" w:cs="Arial"/>
          <w:b/>
        </w:rPr>
        <w:t>e</w:t>
      </w:r>
      <w:proofErr w:type="gramEnd"/>
    </w:p>
    <w:p w14:paraId="308828C0" w14:textId="77777777" w:rsidR="006905F2" w:rsidRPr="007833B0" w:rsidRDefault="006905F2" w:rsidP="00E77469">
      <w:pPr>
        <w:keepNext/>
        <w:keepLines/>
        <w:spacing w:after="0" w:line="280" w:lineRule="atLeast"/>
        <w:jc w:val="center"/>
        <w:rPr>
          <w:rFonts w:asciiTheme="minorHAnsi" w:hAnsiTheme="minorHAnsi" w:cs="Arial"/>
          <w:b/>
        </w:rPr>
      </w:pPr>
    </w:p>
    <w:p w14:paraId="72900B57" w14:textId="0FAE0650" w:rsidR="00BB0DF9" w:rsidRPr="007833B0" w:rsidRDefault="00F80280" w:rsidP="00E77469">
      <w:pPr>
        <w:keepNext/>
        <w:keepLines/>
        <w:spacing w:after="0" w:line="280" w:lineRule="atLeast"/>
        <w:jc w:val="center"/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>Smlouvě</w:t>
      </w:r>
      <w:r w:rsidR="00780A0B">
        <w:rPr>
          <w:rFonts w:asciiTheme="minorHAnsi" w:hAnsiTheme="minorHAnsi" w:cs="Arial"/>
          <w:b/>
          <w:sz w:val="36"/>
        </w:rPr>
        <w:t xml:space="preserve"> o realizaci veřejné zakázky Informační systém</w:t>
      </w:r>
      <w:r w:rsidR="00436769">
        <w:rPr>
          <w:rFonts w:asciiTheme="minorHAnsi" w:hAnsiTheme="minorHAnsi" w:cs="Arial"/>
          <w:b/>
          <w:sz w:val="36"/>
        </w:rPr>
        <w:br/>
      </w:r>
      <w:r w:rsidR="00780A0B">
        <w:rPr>
          <w:rFonts w:asciiTheme="minorHAnsi" w:hAnsiTheme="minorHAnsi" w:cs="Arial"/>
          <w:b/>
          <w:sz w:val="36"/>
        </w:rPr>
        <w:t>o průměrném výdělku za roky 2016 až 2019</w:t>
      </w:r>
    </w:p>
    <w:p w14:paraId="1B0FEE49" w14:textId="77777777" w:rsidR="00BB0DF9" w:rsidRPr="002D3C7A" w:rsidRDefault="00BB0DF9" w:rsidP="00E77469">
      <w:pPr>
        <w:spacing w:after="0" w:line="280" w:lineRule="atLeast"/>
        <w:jc w:val="center"/>
        <w:rPr>
          <w:rFonts w:asciiTheme="minorHAnsi" w:hAnsiTheme="minorHAnsi" w:cs="Arial"/>
        </w:rPr>
      </w:pPr>
    </w:p>
    <w:p w14:paraId="2BEA83BA" w14:textId="5F734333" w:rsidR="00C82790" w:rsidRDefault="00BB0DF9" w:rsidP="00E77469">
      <w:pPr>
        <w:spacing w:after="0" w:line="280" w:lineRule="atLeast"/>
        <w:jc w:val="center"/>
        <w:rPr>
          <w:rFonts w:asciiTheme="minorHAnsi" w:hAnsiTheme="minorHAnsi" w:cs="Arial"/>
        </w:rPr>
      </w:pPr>
      <w:r w:rsidRPr="007833B0">
        <w:rPr>
          <w:rFonts w:asciiTheme="minorHAnsi" w:hAnsiTheme="minorHAnsi" w:cs="Arial"/>
        </w:rPr>
        <w:t>uzavřen</w:t>
      </w:r>
      <w:r w:rsidR="006905F2" w:rsidRPr="007833B0">
        <w:rPr>
          <w:rFonts w:asciiTheme="minorHAnsi" w:hAnsiTheme="minorHAnsi" w:cs="Arial"/>
        </w:rPr>
        <w:t>é</w:t>
      </w:r>
      <w:r w:rsidRPr="007833B0">
        <w:rPr>
          <w:rFonts w:asciiTheme="minorHAnsi" w:hAnsiTheme="minorHAnsi" w:cs="Arial"/>
        </w:rPr>
        <w:t xml:space="preserve"> </w:t>
      </w:r>
      <w:r w:rsidR="00743EAF" w:rsidRPr="007833B0">
        <w:rPr>
          <w:rFonts w:asciiTheme="minorHAnsi" w:hAnsiTheme="minorHAnsi" w:cs="Arial"/>
        </w:rPr>
        <w:t>dle § 1746 odst. 2 zákona č. 89/2012 Sb</w:t>
      </w:r>
      <w:r w:rsidR="00227027">
        <w:rPr>
          <w:rFonts w:asciiTheme="minorHAnsi" w:hAnsiTheme="minorHAnsi" w:cs="Arial"/>
        </w:rPr>
        <w:t>., občanský zákoník</w:t>
      </w:r>
      <w:r w:rsidR="00436769">
        <w:rPr>
          <w:rFonts w:asciiTheme="minorHAnsi" w:hAnsiTheme="minorHAnsi" w:cs="Arial"/>
        </w:rPr>
        <w:t>, ve znění pozdějších předpisů</w:t>
      </w:r>
      <w:r w:rsidR="00227027">
        <w:rPr>
          <w:rFonts w:asciiTheme="minorHAnsi" w:hAnsiTheme="minorHAnsi" w:cs="Arial"/>
        </w:rPr>
        <w:t xml:space="preserve"> (dále jen </w:t>
      </w:r>
      <w:r w:rsidR="00227027" w:rsidRPr="00415B22">
        <w:rPr>
          <w:rFonts w:asciiTheme="minorHAnsi" w:hAnsiTheme="minorHAnsi" w:cs="Arial"/>
          <w:i/>
        </w:rPr>
        <w:t>„O</w:t>
      </w:r>
      <w:r w:rsidR="00743EAF" w:rsidRPr="00415B22">
        <w:rPr>
          <w:rFonts w:asciiTheme="minorHAnsi" w:hAnsiTheme="minorHAnsi" w:cs="Arial"/>
          <w:i/>
        </w:rPr>
        <w:t>bčanský zákoník“</w:t>
      </w:r>
      <w:r w:rsidR="00743EAF" w:rsidRPr="007833B0">
        <w:rPr>
          <w:rFonts w:asciiTheme="minorHAnsi" w:hAnsiTheme="minorHAnsi" w:cs="Arial"/>
        </w:rPr>
        <w:t>)</w:t>
      </w:r>
      <w:r w:rsidR="00436769">
        <w:rPr>
          <w:rFonts w:asciiTheme="minorHAnsi" w:hAnsiTheme="minorHAnsi" w:cs="Arial"/>
        </w:rPr>
        <w:t>, s přiměřeným použitím § 2371 a násl. a § 2586 a násl. Občanského zákoníku,</w:t>
      </w:r>
      <w:r w:rsidR="00F80280">
        <w:rPr>
          <w:rFonts w:asciiTheme="minorHAnsi" w:hAnsiTheme="minorHAnsi" w:cs="Arial"/>
        </w:rPr>
        <w:br w:type="textWrapping" w:clear="all"/>
      </w:r>
      <w:r w:rsidRPr="007833B0">
        <w:rPr>
          <w:rFonts w:asciiTheme="minorHAnsi" w:hAnsiTheme="minorHAnsi" w:cs="Arial"/>
        </w:rPr>
        <w:t>a zákona č. 137/2006 Sb., o veřejných zakázkác</w:t>
      </w:r>
      <w:r w:rsidR="00C82790">
        <w:rPr>
          <w:rFonts w:asciiTheme="minorHAnsi" w:hAnsiTheme="minorHAnsi" w:cs="Arial"/>
        </w:rPr>
        <w:t>h, ve znění pozdějších předpisů</w:t>
      </w:r>
    </w:p>
    <w:p w14:paraId="55524760" w14:textId="5ECC4924" w:rsidR="00E77469" w:rsidRDefault="00BB0DF9" w:rsidP="00E77469">
      <w:pPr>
        <w:spacing w:after="0" w:line="280" w:lineRule="atLeast"/>
        <w:jc w:val="center"/>
        <w:rPr>
          <w:rFonts w:asciiTheme="minorHAnsi" w:hAnsiTheme="minorHAnsi" w:cs="Arial"/>
        </w:rPr>
      </w:pPr>
      <w:r w:rsidRPr="007833B0">
        <w:rPr>
          <w:rFonts w:asciiTheme="minorHAnsi" w:hAnsiTheme="minorHAnsi" w:cs="Arial"/>
        </w:rPr>
        <w:t xml:space="preserve">(dále jen </w:t>
      </w:r>
      <w:r w:rsidRPr="007833B0">
        <w:rPr>
          <w:rFonts w:asciiTheme="minorHAnsi" w:hAnsiTheme="minorHAnsi" w:cs="Arial"/>
          <w:i/>
        </w:rPr>
        <w:t>„</w:t>
      </w:r>
      <w:r w:rsidR="00F80280">
        <w:rPr>
          <w:rFonts w:asciiTheme="minorHAnsi" w:hAnsiTheme="minorHAnsi" w:cs="Arial"/>
          <w:i/>
        </w:rPr>
        <w:t>S</w:t>
      </w:r>
      <w:r w:rsidRPr="007833B0">
        <w:rPr>
          <w:rFonts w:asciiTheme="minorHAnsi" w:hAnsiTheme="minorHAnsi" w:cs="Arial"/>
          <w:i/>
        </w:rPr>
        <w:t>mlouva“</w:t>
      </w:r>
      <w:r w:rsidRPr="007833B0">
        <w:rPr>
          <w:rFonts w:asciiTheme="minorHAnsi" w:hAnsiTheme="minorHAnsi" w:cs="Arial"/>
        </w:rPr>
        <w:t>)</w:t>
      </w:r>
    </w:p>
    <w:p w14:paraId="36107119" w14:textId="77777777" w:rsidR="00E77469" w:rsidRDefault="00E77469" w:rsidP="00E77469">
      <w:pPr>
        <w:spacing w:after="0" w:line="280" w:lineRule="atLeast"/>
        <w:jc w:val="center"/>
        <w:rPr>
          <w:rFonts w:asciiTheme="minorHAnsi" w:hAnsiTheme="minorHAnsi" w:cs="Arial"/>
        </w:rPr>
      </w:pPr>
    </w:p>
    <w:p w14:paraId="6E394845" w14:textId="39A66898" w:rsidR="00BB0DF9" w:rsidRDefault="00BB0DF9" w:rsidP="00E77469">
      <w:pPr>
        <w:spacing w:after="0" w:line="280" w:lineRule="atLeast"/>
        <w:jc w:val="center"/>
        <w:rPr>
          <w:rFonts w:asciiTheme="minorHAnsi" w:hAnsiTheme="minorHAnsi" w:cs="Arial"/>
        </w:rPr>
      </w:pPr>
      <w:r w:rsidRPr="007833B0">
        <w:rPr>
          <w:rFonts w:asciiTheme="minorHAnsi" w:hAnsiTheme="minorHAnsi" w:cs="Arial"/>
        </w:rPr>
        <w:t>mezi</w:t>
      </w:r>
      <w:r w:rsidR="00745EBD">
        <w:rPr>
          <w:rFonts w:asciiTheme="minorHAnsi" w:hAnsiTheme="minorHAnsi" w:cs="Arial"/>
        </w:rPr>
        <w:t xml:space="preserve"> následujícími smluvními stranami</w:t>
      </w:r>
      <w:r w:rsidRPr="007833B0">
        <w:rPr>
          <w:rFonts w:asciiTheme="minorHAnsi" w:hAnsiTheme="minorHAnsi" w:cs="Arial"/>
        </w:rPr>
        <w:t>:</w:t>
      </w:r>
    </w:p>
    <w:p w14:paraId="2C8EC4DD" w14:textId="77777777" w:rsidR="007833B0" w:rsidRPr="007833B0" w:rsidRDefault="007833B0" w:rsidP="00E77469">
      <w:pPr>
        <w:spacing w:after="0" w:line="280" w:lineRule="atLeast"/>
        <w:jc w:val="center"/>
        <w:rPr>
          <w:rFonts w:asciiTheme="minorHAnsi" w:hAnsiTheme="minorHAnsi" w:cs="Arial"/>
        </w:rPr>
      </w:pPr>
    </w:p>
    <w:p w14:paraId="26967322" w14:textId="77777777" w:rsidR="00BB0DF9" w:rsidRPr="007833B0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  <w:b/>
        </w:rPr>
      </w:pPr>
      <w:r w:rsidRPr="007833B0">
        <w:rPr>
          <w:rFonts w:asciiTheme="minorHAnsi" w:hAnsiTheme="minorHAnsi" w:cs="Arial"/>
          <w:b/>
        </w:rPr>
        <w:t>Česká republika - Ministerstvo práce a sociálních věcí</w:t>
      </w:r>
    </w:p>
    <w:p w14:paraId="74CBA0C3" w14:textId="5C1F2A17" w:rsidR="00BB0DF9" w:rsidRPr="007833B0" w:rsidRDefault="00A51C27" w:rsidP="00A51C27">
      <w:pPr>
        <w:widowControl w:val="0"/>
        <w:tabs>
          <w:tab w:val="left" w:pos="1843"/>
        </w:tabs>
        <w:spacing w:after="0" w:line="280" w:lineRule="atLeast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sídlem:</w:t>
      </w:r>
      <w:r>
        <w:rPr>
          <w:rFonts w:asciiTheme="minorHAnsi" w:hAnsiTheme="minorHAnsi" w:cs="Arial"/>
        </w:rPr>
        <w:tab/>
      </w:r>
      <w:r w:rsidR="00BB0DF9" w:rsidRPr="007833B0">
        <w:rPr>
          <w:rFonts w:asciiTheme="minorHAnsi" w:hAnsiTheme="minorHAnsi" w:cs="Arial"/>
        </w:rPr>
        <w:t>Na Poříčním právu 376/1, 128 01 Praha 2</w:t>
      </w:r>
    </w:p>
    <w:p w14:paraId="42E348A2" w14:textId="3CC46121" w:rsidR="00BB0DF9" w:rsidRPr="007833B0" w:rsidRDefault="007833B0" w:rsidP="00AD3050">
      <w:pPr>
        <w:widowControl w:val="0"/>
        <w:tabs>
          <w:tab w:val="left" w:pos="1843"/>
        </w:tabs>
        <w:spacing w:after="0" w:line="280" w:lineRule="atLeast"/>
        <w:ind w:left="1843" w:hanging="1843"/>
        <w:contextualSpacing/>
        <w:jc w:val="both"/>
        <w:rPr>
          <w:rFonts w:asciiTheme="minorHAnsi" w:hAnsiTheme="minorHAnsi" w:cs="Arial"/>
        </w:rPr>
      </w:pPr>
      <w:r w:rsidRPr="007833B0">
        <w:rPr>
          <w:rFonts w:asciiTheme="minorHAnsi" w:hAnsiTheme="minorHAnsi" w:cs="Arial"/>
        </w:rPr>
        <w:t>zastoupen/a</w:t>
      </w:r>
      <w:r w:rsidR="00A51C27">
        <w:rPr>
          <w:rFonts w:asciiTheme="minorHAnsi" w:hAnsiTheme="minorHAnsi" w:cs="Arial"/>
        </w:rPr>
        <w:t>:</w:t>
      </w:r>
      <w:r w:rsidR="00A51C27">
        <w:rPr>
          <w:rFonts w:asciiTheme="minorHAnsi" w:hAnsiTheme="minorHAnsi" w:cs="Arial"/>
        </w:rPr>
        <w:tab/>
      </w:r>
      <w:r w:rsidR="00AD3050">
        <w:rPr>
          <w:rFonts w:asciiTheme="minorHAnsi" w:hAnsiTheme="minorHAnsi" w:cs="Arial"/>
        </w:rPr>
        <w:t>Mgr. Martinem</w:t>
      </w:r>
      <w:r w:rsidR="00F80280" w:rsidRPr="00F80280">
        <w:rPr>
          <w:rFonts w:asciiTheme="minorHAnsi" w:hAnsiTheme="minorHAnsi" w:cs="Arial"/>
        </w:rPr>
        <w:t xml:space="preserve"> </w:t>
      </w:r>
      <w:r w:rsidR="00AD3050">
        <w:rPr>
          <w:rFonts w:asciiTheme="minorHAnsi" w:hAnsiTheme="minorHAnsi" w:cs="Arial"/>
        </w:rPr>
        <w:t>Kučerou</w:t>
      </w:r>
      <w:r w:rsidR="00F80280" w:rsidRPr="00F80280">
        <w:rPr>
          <w:rFonts w:asciiTheme="minorHAnsi" w:hAnsiTheme="minorHAnsi" w:cs="Arial"/>
        </w:rPr>
        <w:t xml:space="preserve">, </w:t>
      </w:r>
      <w:r w:rsidR="00AD3050">
        <w:rPr>
          <w:rFonts w:asciiTheme="minorHAnsi" w:hAnsiTheme="minorHAnsi" w:cs="Arial"/>
        </w:rPr>
        <w:t>náměstkem pro řízení sekce ekonomik</w:t>
      </w:r>
      <w:r w:rsidR="00B06FE0">
        <w:rPr>
          <w:rFonts w:asciiTheme="minorHAnsi" w:hAnsiTheme="minorHAnsi" w:cs="Arial"/>
        </w:rPr>
        <w:t>y</w:t>
      </w:r>
      <w:r w:rsidR="00AD3050">
        <w:rPr>
          <w:rFonts w:asciiTheme="minorHAnsi" w:hAnsiTheme="minorHAnsi" w:cs="Arial"/>
        </w:rPr>
        <w:t xml:space="preserve"> a evropsk</w:t>
      </w:r>
      <w:r w:rsidR="00B06FE0">
        <w:rPr>
          <w:rFonts w:asciiTheme="minorHAnsi" w:hAnsiTheme="minorHAnsi" w:cs="Arial"/>
        </w:rPr>
        <w:t>ých</w:t>
      </w:r>
      <w:r w:rsidR="00AD3050">
        <w:rPr>
          <w:rFonts w:asciiTheme="minorHAnsi" w:hAnsiTheme="minorHAnsi" w:cs="Arial"/>
        </w:rPr>
        <w:t xml:space="preserve"> fond</w:t>
      </w:r>
      <w:r w:rsidR="00B06FE0">
        <w:rPr>
          <w:rFonts w:asciiTheme="minorHAnsi" w:hAnsiTheme="minorHAnsi" w:cs="Arial"/>
        </w:rPr>
        <w:t>ů</w:t>
      </w:r>
    </w:p>
    <w:p w14:paraId="246648FE" w14:textId="2256F2E0" w:rsidR="00BB0DF9" w:rsidRPr="007833B0" w:rsidRDefault="00A51C27" w:rsidP="00A51C27">
      <w:pPr>
        <w:widowControl w:val="0"/>
        <w:tabs>
          <w:tab w:val="left" w:pos="1843"/>
        </w:tabs>
        <w:spacing w:after="0" w:line="280" w:lineRule="atLeast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IČ:</w:t>
      </w:r>
      <w:r>
        <w:rPr>
          <w:rFonts w:asciiTheme="minorHAnsi" w:hAnsiTheme="minorHAnsi" w:cs="Arial"/>
        </w:rPr>
        <w:tab/>
      </w:r>
      <w:r w:rsidR="00BB0DF9" w:rsidRPr="007833B0">
        <w:rPr>
          <w:rFonts w:asciiTheme="minorHAnsi" w:hAnsiTheme="minorHAnsi" w:cs="Arial"/>
        </w:rPr>
        <w:t>00551023</w:t>
      </w:r>
      <w:r w:rsidR="00BB0DF9" w:rsidRPr="007833B0">
        <w:rPr>
          <w:rFonts w:asciiTheme="minorHAnsi" w:hAnsiTheme="minorHAnsi" w:cs="Arial"/>
        </w:rPr>
        <w:tab/>
      </w:r>
      <w:r w:rsidR="00BB0DF9" w:rsidRPr="007833B0">
        <w:rPr>
          <w:rFonts w:asciiTheme="minorHAnsi" w:hAnsiTheme="minorHAnsi" w:cs="Arial"/>
        </w:rPr>
        <w:tab/>
      </w:r>
      <w:r w:rsidR="00BB0DF9" w:rsidRPr="007833B0">
        <w:rPr>
          <w:rFonts w:asciiTheme="minorHAnsi" w:hAnsiTheme="minorHAnsi" w:cs="Arial"/>
        </w:rPr>
        <w:tab/>
      </w:r>
      <w:r w:rsidR="00BB0DF9" w:rsidRPr="007833B0">
        <w:rPr>
          <w:rFonts w:asciiTheme="minorHAnsi" w:hAnsiTheme="minorHAnsi" w:cs="Arial"/>
        </w:rPr>
        <w:tab/>
      </w:r>
      <w:r w:rsidR="00BB0DF9" w:rsidRPr="007833B0">
        <w:rPr>
          <w:rFonts w:asciiTheme="minorHAnsi" w:hAnsiTheme="minorHAnsi" w:cs="Arial"/>
        </w:rPr>
        <w:tab/>
      </w:r>
      <w:r w:rsidR="00BB0DF9" w:rsidRPr="007833B0">
        <w:rPr>
          <w:rFonts w:asciiTheme="minorHAnsi" w:hAnsiTheme="minorHAnsi" w:cs="Arial"/>
        </w:rPr>
        <w:tab/>
      </w:r>
    </w:p>
    <w:p w14:paraId="030AFF76" w14:textId="6EDA69EC" w:rsidR="00BB0DF9" w:rsidRPr="007833B0" w:rsidRDefault="00A51C27" w:rsidP="00A51C27">
      <w:pPr>
        <w:widowControl w:val="0"/>
        <w:tabs>
          <w:tab w:val="left" w:pos="1843"/>
        </w:tabs>
        <w:spacing w:after="0" w:line="280" w:lineRule="atLeast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bankovní spojení:</w:t>
      </w:r>
      <w:r>
        <w:rPr>
          <w:rFonts w:asciiTheme="minorHAnsi" w:hAnsiTheme="minorHAnsi" w:cs="Arial"/>
        </w:rPr>
        <w:tab/>
      </w:r>
      <w:r w:rsidR="00BB0DF9" w:rsidRPr="007833B0">
        <w:rPr>
          <w:rFonts w:asciiTheme="minorHAnsi" w:eastAsia="SimSun" w:hAnsiTheme="minorHAnsi" w:cs="Arial"/>
          <w:color w:val="000000"/>
        </w:rPr>
        <w:t>Česká národní banka</w:t>
      </w:r>
      <w:r w:rsidR="00BB0DF9" w:rsidRPr="007833B0">
        <w:rPr>
          <w:rFonts w:asciiTheme="minorHAnsi" w:hAnsiTheme="minorHAnsi" w:cs="Arial"/>
        </w:rPr>
        <w:tab/>
      </w:r>
    </w:p>
    <w:p w14:paraId="57F6F468" w14:textId="2E35C51B" w:rsidR="00BB0DF9" w:rsidRDefault="00A51C27" w:rsidP="00A51C27">
      <w:pPr>
        <w:widowControl w:val="0"/>
        <w:tabs>
          <w:tab w:val="left" w:pos="1843"/>
        </w:tabs>
        <w:spacing w:after="0" w:line="280" w:lineRule="atLeast"/>
        <w:contextualSpacing/>
        <w:rPr>
          <w:rFonts w:asciiTheme="minorHAnsi" w:eastAsia="SimSun" w:hAnsiTheme="minorHAnsi" w:cs="Arial"/>
          <w:color w:val="000000"/>
        </w:rPr>
      </w:pPr>
      <w:r>
        <w:rPr>
          <w:rFonts w:asciiTheme="minorHAnsi" w:hAnsiTheme="minorHAnsi" w:cs="Arial"/>
        </w:rPr>
        <w:t>číslo účtu:</w:t>
      </w:r>
      <w:r>
        <w:rPr>
          <w:rFonts w:asciiTheme="minorHAnsi" w:hAnsiTheme="minorHAnsi" w:cs="Arial"/>
        </w:rPr>
        <w:tab/>
      </w:r>
      <w:r w:rsidR="00BB0DF9" w:rsidRPr="007833B0">
        <w:rPr>
          <w:rFonts w:asciiTheme="minorHAnsi" w:eastAsia="SimSun" w:hAnsiTheme="minorHAnsi" w:cs="Arial"/>
          <w:color w:val="000000"/>
        </w:rPr>
        <w:t>2229001/0710</w:t>
      </w:r>
    </w:p>
    <w:p w14:paraId="4C1E7680" w14:textId="7FDEC154" w:rsidR="00AD3050" w:rsidRPr="007833B0" w:rsidRDefault="00AD3050" w:rsidP="00A51C27">
      <w:pPr>
        <w:widowControl w:val="0"/>
        <w:tabs>
          <w:tab w:val="left" w:pos="1843"/>
        </w:tabs>
        <w:spacing w:after="0" w:line="280" w:lineRule="atLeast"/>
        <w:contextualSpacing/>
        <w:rPr>
          <w:rFonts w:asciiTheme="minorHAnsi" w:hAnsiTheme="minorHAnsi" w:cs="Arial"/>
        </w:rPr>
      </w:pPr>
      <w:r>
        <w:rPr>
          <w:rFonts w:asciiTheme="minorHAnsi" w:eastAsia="SimSun" w:hAnsiTheme="minorHAnsi" w:cs="Arial"/>
          <w:color w:val="000000"/>
        </w:rPr>
        <w:t>ID datové schránky:</w:t>
      </w:r>
      <w:r>
        <w:rPr>
          <w:rFonts w:asciiTheme="minorHAnsi" w:eastAsia="SimSun" w:hAnsiTheme="minorHAnsi" w:cs="Arial"/>
          <w:color w:val="000000"/>
        </w:rPr>
        <w:tab/>
        <w:t>sc9aavg</w:t>
      </w:r>
    </w:p>
    <w:p w14:paraId="380B2FDF" w14:textId="77777777" w:rsidR="00BB0DF9" w:rsidRPr="007833B0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</w:rPr>
      </w:pPr>
    </w:p>
    <w:p w14:paraId="203852AF" w14:textId="7E604F6B" w:rsidR="00BB0DF9" w:rsidRPr="00F80280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  <w:b/>
        </w:rPr>
      </w:pPr>
      <w:r w:rsidRPr="00F80280">
        <w:rPr>
          <w:rFonts w:asciiTheme="minorHAnsi" w:hAnsiTheme="minorHAnsi" w:cs="Arial"/>
        </w:rPr>
        <w:t>dále jen</w:t>
      </w:r>
      <w:r w:rsidRPr="00F80280">
        <w:rPr>
          <w:rFonts w:asciiTheme="minorHAnsi" w:hAnsiTheme="minorHAnsi" w:cs="Arial"/>
          <w:b/>
        </w:rPr>
        <w:t xml:space="preserve"> „Objednatel”</w:t>
      </w:r>
    </w:p>
    <w:p w14:paraId="0B96D43B" w14:textId="77777777" w:rsidR="00ED1200" w:rsidRDefault="00ED1200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</w:rPr>
      </w:pPr>
    </w:p>
    <w:p w14:paraId="2BC8C0CB" w14:textId="77777777" w:rsidR="00BB0DF9" w:rsidRPr="007833B0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</w:rPr>
      </w:pPr>
      <w:r w:rsidRPr="007833B0">
        <w:rPr>
          <w:rFonts w:asciiTheme="minorHAnsi" w:hAnsiTheme="minorHAnsi" w:cs="Arial"/>
        </w:rPr>
        <w:t>na straně jedné</w:t>
      </w:r>
    </w:p>
    <w:p w14:paraId="4F98EE95" w14:textId="77777777" w:rsidR="00BB0DF9" w:rsidRPr="007833B0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</w:rPr>
      </w:pPr>
    </w:p>
    <w:p w14:paraId="3905A4DE" w14:textId="77777777" w:rsidR="00BB0DF9" w:rsidRPr="007833B0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</w:rPr>
      </w:pPr>
      <w:r w:rsidRPr="007833B0">
        <w:rPr>
          <w:rFonts w:asciiTheme="minorHAnsi" w:hAnsiTheme="minorHAnsi" w:cs="Arial"/>
        </w:rPr>
        <w:t>a</w:t>
      </w:r>
    </w:p>
    <w:p w14:paraId="2892B137" w14:textId="77777777" w:rsidR="00BB0DF9" w:rsidRPr="00F80280" w:rsidRDefault="00BB0DF9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  <w:sz w:val="24"/>
        </w:rPr>
      </w:pPr>
    </w:p>
    <w:p w14:paraId="35671893" w14:textId="3D0FEA37" w:rsidR="00F80280" w:rsidRPr="00F80280" w:rsidRDefault="00AD3050" w:rsidP="00F80280">
      <w:pPr>
        <w:spacing w:after="0" w:line="280" w:lineRule="atLeast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TREXIMA, spol. s. r. o.</w:t>
      </w:r>
    </w:p>
    <w:p w14:paraId="4F267D38" w14:textId="0B56CF06" w:rsidR="00F80280" w:rsidRPr="00F80280" w:rsidRDefault="00A51C27" w:rsidP="00A51C27">
      <w:pPr>
        <w:tabs>
          <w:tab w:val="left" w:pos="1843"/>
        </w:tabs>
        <w:spacing w:after="0" w:line="280" w:lineRule="atLeas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sídlem: </w:t>
      </w:r>
      <w:r>
        <w:rPr>
          <w:rFonts w:asciiTheme="minorHAnsi" w:hAnsiTheme="minorHAnsi" w:cs="Arial"/>
          <w:szCs w:val="20"/>
        </w:rPr>
        <w:tab/>
      </w:r>
      <w:r w:rsidR="00AD3050">
        <w:rPr>
          <w:rFonts w:asciiTheme="minorHAnsi" w:hAnsiTheme="minorHAnsi" w:cs="Arial"/>
          <w:szCs w:val="20"/>
        </w:rPr>
        <w:t>tř. T. Bati 299, 764 21 Zlín – Louky</w:t>
      </w:r>
    </w:p>
    <w:p w14:paraId="6AA8F171" w14:textId="2CF3FBC0" w:rsidR="00F80280" w:rsidRPr="00F80280" w:rsidRDefault="00F80280" w:rsidP="00A51C27">
      <w:pPr>
        <w:tabs>
          <w:tab w:val="left" w:pos="1843"/>
        </w:tabs>
        <w:spacing w:after="0" w:line="280" w:lineRule="atLeast"/>
        <w:rPr>
          <w:rFonts w:asciiTheme="minorHAnsi" w:hAnsiTheme="minorHAnsi" w:cs="Arial"/>
          <w:szCs w:val="20"/>
        </w:rPr>
      </w:pPr>
      <w:r w:rsidRPr="00F80280">
        <w:rPr>
          <w:rFonts w:asciiTheme="minorHAnsi" w:hAnsiTheme="minorHAnsi" w:cs="Arial"/>
          <w:szCs w:val="20"/>
        </w:rPr>
        <w:t>zastoupena:</w:t>
      </w:r>
      <w:r w:rsidR="00A51C27">
        <w:rPr>
          <w:rFonts w:asciiTheme="minorHAnsi" w:hAnsiTheme="minorHAnsi" w:cs="Arial"/>
          <w:szCs w:val="20"/>
        </w:rPr>
        <w:tab/>
      </w:r>
      <w:r w:rsidR="00B2506E">
        <w:rPr>
          <w:rFonts w:asciiTheme="minorHAnsi" w:hAnsiTheme="minorHAnsi" w:cs="Arial"/>
          <w:szCs w:val="20"/>
        </w:rPr>
        <w:t xml:space="preserve">Ing. </w:t>
      </w:r>
      <w:r w:rsidR="00AD3050">
        <w:rPr>
          <w:rFonts w:asciiTheme="minorHAnsi" w:hAnsiTheme="minorHAnsi" w:cs="Arial"/>
          <w:szCs w:val="20"/>
        </w:rPr>
        <w:t>Jaromírem Janošem</w:t>
      </w:r>
      <w:r w:rsidRPr="00F80280">
        <w:rPr>
          <w:rFonts w:asciiTheme="minorHAnsi" w:hAnsiTheme="minorHAnsi" w:cs="Arial"/>
          <w:szCs w:val="20"/>
        </w:rPr>
        <w:t>,</w:t>
      </w:r>
      <w:r w:rsidR="00AD3050">
        <w:rPr>
          <w:rFonts w:asciiTheme="minorHAnsi" w:hAnsiTheme="minorHAnsi" w:cs="Arial"/>
          <w:szCs w:val="20"/>
        </w:rPr>
        <w:t xml:space="preserve"> jednatelem</w:t>
      </w:r>
    </w:p>
    <w:p w14:paraId="6E437DF9" w14:textId="2B42E22D" w:rsidR="00F80280" w:rsidRPr="00F80280" w:rsidRDefault="00A51C27" w:rsidP="00A51C27">
      <w:pPr>
        <w:tabs>
          <w:tab w:val="left" w:pos="1843"/>
        </w:tabs>
        <w:spacing w:after="0" w:line="280" w:lineRule="atLeas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IČO:</w:t>
      </w:r>
      <w:r>
        <w:rPr>
          <w:rFonts w:asciiTheme="minorHAnsi" w:hAnsiTheme="minorHAnsi" w:cs="Arial"/>
          <w:szCs w:val="20"/>
        </w:rPr>
        <w:tab/>
      </w:r>
      <w:r w:rsidR="00AD3050">
        <w:rPr>
          <w:rFonts w:asciiTheme="minorHAnsi" w:hAnsiTheme="minorHAnsi" w:cs="Arial"/>
          <w:szCs w:val="20"/>
        </w:rPr>
        <w:t>44004508</w:t>
      </w:r>
    </w:p>
    <w:p w14:paraId="2E44B850" w14:textId="611BC790" w:rsidR="00F80280" w:rsidRPr="00F80280" w:rsidRDefault="00A51C27" w:rsidP="00A51C27">
      <w:pPr>
        <w:tabs>
          <w:tab w:val="left" w:pos="1843"/>
        </w:tabs>
        <w:spacing w:after="0" w:line="280" w:lineRule="atLeas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DIČ:</w:t>
      </w:r>
      <w:r>
        <w:rPr>
          <w:rFonts w:asciiTheme="minorHAnsi" w:hAnsiTheme="minorHAnsi" w:cs="Arial"/>
          <w:szCs w:val="20"/>
        </w:rPr>
        <w:tab/>
      </w:r>
      <w:r w:rsidR="00F80280" w:rsidRPr="00F80280">
        <w:rPr>
          <w:rFonts w:asciiTheme="minorHAnsi" w:hAnsiTheme="minorHAnsi" w:cs="Arial"/>
          <w:szCs w:val="20"/>
        </w:rPr>
        <w:t>CZ</w:t>
      </w:r>
      <w:r w:rsidR="00AD3050">
        <w:rPr>
          <w:rFonts w:asciiTheme="minorHAnsi" w:hAnsiTheme="minorHAnsi" w:cs="Arial"/>
          <w:szCs w:val="20"/>
        </w:rPr>
        <w:t>44004508</w:t>
      </w:r>
    </w:p>
    <w:p w14:paraId="1D5F9C79" w14:textId="086E1AF5" w:rsidR="00F80280" w:rsidRPr="00F80280" w:rsidRDefault="00A51C27" w:rsidP="00A51C27">
      <w:pPr>
        <w:tabs>
          <w:tab w:val="left" w:pos="1843"/>
        </w:tabs>
        <w:spacing w:after="0" w:line="280" w:lineRule="atLeas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bankovní spojení:</w:t>
      </w:r>
      <w:r>
        <w:rPr>
          <w:rFonts w:asciiTheme="minorHAnsi" w:hAnsiTheme="minorHAnsi" w:cs="Arial"/>
          <w:szCs w:val="20"/>
        </w:rPr>
        <w:tab/>
      </w:r>
      <w:r w:rsidR="00DE576F" w:rsidRPr="00DE576F">
        <w:rPr>
          <w:rFonts w:asciiTheme="minorHAnsi" w:hAnsiTheme="minorHAnsi" w:cs="Arial"/>
          <w:highlight w:val="yellow"/>
        </w:rPr>
        <w:t>OSOBNÍ ÚDAJ</w:t>
      </w:r>
    </w:p>
    <w:p w14:paraId="78028567" w14:textId="445FB19C" w:rsidR="00F80280" w:rsidRDefault="00A51C27" w:rsidP="00A51C27">
      <w:pPr>
        <w:tabs>
          <w:tab w:val="left" w:pos="1843"/>
        </w:tabs>
        <w:spacing w:after="0" w:line="280" w:lineRule="atLeas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číslo</w:t>
      </w:r>
      <w:r w:rsidR="00F80280" w:rsidRPr="00F80280">
        <w:rPr>
          <w:rFonts w:asciiTheme="minorHAnsi" w:hAnsiTheme="minorHAnsi" w:cs="Arial"/>
          <w:szCs w:val="20"/>
        </w:rPr>
        <w:t xml:space="preserve"> ú</w:t>
      </w:r>
      <w:r>
        <w:rPr>
          <w:rFonts w:asciiTheme="minorHAnsi" w:hAnsiTheme="minorHAnsi" w:cs="Arial"/>
          <w:szCs w:val="20"/>
        </w:rPr>
        <w:t>čtu:</w:t>
      </w:r>
      <w:r>
        <w:rPr>
          <w:rFonts w:asciiTheme="minorHAnsi" w:hAnsiTheme="minorHAnsi" w:cs="Arial"/>
          <w:szCs w:val="20"/>
        </w:rPr>
        <w:tab/>
      </w:r>
      <w:r w:rsidR="00DE576F" w:rsidRPr="00DE576F">
        <w:rPr>
          <w:rFonts w:asciiTheme="minorHAnsi" w:hAnsiTheme="minorHAnsi" w:cs="Arial"/>
          <w:highlight w:val="yellow"/>
        </w:rPr>
        <w:t>OSOBNÍ ÚDAJ</w:t>
      </w:r>
      <w:bookmarkStart w:id="0" w:name="_GoBack"/>
      <w:bookmarkEnd w:id="0"/>
    </w:p>
    <w:p w14:paraId="719DD580" w14:textId="60E2B4B1" w:rsidR="00AD3050" w:rsidRPr="00F80280" w:rsidRDefault="00AD3050" w:rsidP="00A51C27">
      <w:pPr>
        <w:tabs>
          <w:tab w:val="left" w:pos="1843"/>
        </w:tabs>
        <w:spacing w:after="0" w:line="280" w:lineRule="atLeas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ID datové schránky: </w:t>
      </w:r>
      <w:r>
        <w:rPr>
          <w:rFonts w:asciiTheme="minorHAnsi" w:hAnsiTheme="minorHAnsi" w:cs="Arial"/>
          <w:szCs w:val="20"/>
        </w:rPr>
        <w:tab/>
        <w:t>ce2ukrt</w:t>
      </w:r>
    </w:p>
    <w:p w14:paraId="0ACEB34A" w14:textId="108D9DD6" w:rsidR="00A51C27" w:rsidRPr="00F80280" w:rsidRDefault="00A51C27" w:rsidP="00A51C27">
      <w:pPr>
        <w:spacing w:after="0" w:line="280" w:lineRule="atLeast"/>
        <w:rPr>
          <w:rFonts w:asciiTheme="minorHAnsi" w:hAnsiTheme="minorHAnsi" w:cs="Arial"/>
          <w:szCs w:val="20"/>
        </w:rPr>
      </w:pPr>
      <w:r w:rsidRPr="00F80280">
        <w:rPr>
          <w:rFonts w:asciiTheme="minorHAnsi" w:hAnsiTheme="minorHAnsi" w:cs="Arial"/>
          <w:szCs w:val="20"/>
        </w:rPr>
        <w:t xml:space="preserve">zapsána v obchodním rejstříku </w:t>
      </w:r>
      <w:r w:rsidR="00AD3050">
        <w:rPr>
          <w:rFonts w:asciiTheme="minorHAnsi" w:hAnsiTheme="minorHAnsi" w:cs="Arial"/>
          <w:szCs w:val="20"/>
        </w:rPr>
        <w:t xml:space="preserve">Krajského soudu v Brně, oddíl C, vložka 3330 </w:t>
      </w:r>
    </w:p>
    <w:p w14:paraId="09367E0A" w14:textId="77777777" w:rsidR="007833B0" w:rsidRPr="00F80280" w:rsidRDefault="007833B0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  <w:sz w:val="24"/>
        </w:rPr>
      </w:pPr>
    </w:p>
    <w:p w14:paraId="56C28C37" w14:textId="7BAD1304" w:rsidR="007833B0" w:rsidRPr="007833B0" w:rsidRDefault="007833B0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  <w:r w:rsidRPr="007833B0">
        <w:rPr>
          <w:rFonts w:asciiTheme="minorHAnsi" w:hAnsiTheme="minorHAnsi" w:cs="Arial"/>
        </w:rPr>
        <w:t xml:space="preserve">dále jen </w:t>
      </w:r>
      <w:r w:rsidR="00AD3050">
        <w:rPr>
          <w:rFonts w:asciiTheme="minorHAnsi" w:hAnsiTheme="minorHAnsi" w:cs="Arial"/>
          <w:b/>
        </w:rPr>
        <w:t>„Dodavatel</w:t>
      </w:r>
      <w:r w:rsidRPr="007833B0">
        <w:rPr>
          <w:rFonts w:asciiTheme="minorHAnsi" w:hAnsiTheme="minorHAnsi" w:cs="Arial"/>
          <w:b/>
        </w:rPr>
        <w:t>“</w:t>
      </w:r>
    </w:p>
    <w:p w14:paraId="43F03749" w14:textId="77777777" w:rsidR="00F80280" w:rsidRDefault="00F80280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</w:p>
    <w:p w14:paraId="70EC39E9" w14:textId="77777777" w:rsidR="00BB0DF9" w:rsidRDefault="00BB0DF9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  <w:r w:rsidRPr="007833B0">
        <w:rPr>
          <w:rFonts w:asciiTheme="minorHAnsi" w:hAnsiTheme="minorHAnsi" w:cs="Arial"/>
        </w:rPr>
        <w:t>na straně druhé.</w:t>
      </w:r>
    </w:p>
    <w:p w14:paraId="2FCFA639" w14:textId="77777777" w:rsidR="00E77469" w:rsidRDefault="00E77469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</w:p>
    <w:p w14:paraId="757861EC" w14:textId="77777777" w:rsidR="00077163" w:rsidRDefault="00077163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</w:p>
    <w:p w14:paraId="2651824A" w14:textId="77777777" w:rsidR="00077163" w:rsidRDefault="00077163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</w:p>
    <w:p w14:paraId="2000058F" w14:textId="77777777" w:rsidR="00077163" w:rsidRDefault="00077163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</w:p>
    <w:p w14:paraId="3BE20D06" w14:textId="77777777" w:rsidR="00077163" w:rsidRPr="007833B0" w:rsidRDefault="00077163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</w:p>
    <w:p w14:paraId="2D274D71" w14:textId="77777777" w:rsidR="00BB0DF9" w:rsidRPr="007833B0" w:rsidRDefault="00BB0DF9" w:rsidP="001C185F">
      <w:pPr>
        <w:keepNext/>
        <w:spacing w:after="0" w:line="280" w:lineRule="atLeast"/>
        <w:jc w:val="center"/>
        <w:rPr>
          <w:rFonts w:asciiTheme="minorHAnsi" w:hAnsiTheme="minorHAnsi" w:cs="Arial"/>
          <w:b/>
        </w:rPr>
      </w:pPr>
      <w:r w:rsidRPr="007833B0">
        <w:rPr>
          <w:rFonts w:asciiTheme="minorHAnsi" w:hAnsiTheme="minorHAnsi" w:cs="Arial"/>
          <w:b/>
        </w:rPr>
        <w:lastRenderedPageBreak/>
        <w:t>I.</w:t>
      </w:r>
    </w:p>
    <w:p w14:paraId="57D2B9B9" w14:textId="77777777" w:rsidR="00BB0DF9" w:rsidRPr="007833B0" w:rsidRDefault="00BB0DF9" w:rsidP="001C185F">
      <w:pPr>
        <w:keepNext/>
        <w:spacing w:after="0" w:line="280" w:lineRule="atLeast"/>
        <w:jc w:val="center"/>
        <w:rPr>
          <w:rFonts w:asciiTheme="minorHAnsi" w:hAnsiTheme="minorHAnsi" w:cs="Arial"/>
          <w:b/>
        </w:rPr>
      </w:pPr>
      <w:r w:rsidRPr="007833B0">
        <w:rPr>
          <w:rFonts w:asciiTheme="minorHAnsi" w:hAnsiTheme="minorHAnsi" w:cs="Arial"/>
          <w:b/>
        </w:rPr>
        <w:t>Úvodní ustanovení</w:t>
      </w:r>
    </w:p>
    <w:p w14:paraId="4A2BC799" w14:textId="138B24AD" w:rsidR="00BB0DF9" w:rsidRPr="007833B0" w:rsidRDefault="006905F2" w:rsidP="00077163">
      <w:pPr>
        <w:pStyle w:val="Nadpis1"/>
        <w:numPr>
          <w:ilvl w:val="1"/>
          <w:numId w:val="3"/>
        </w:numPr>
        <w:tabs>
          <w:tab w:val="left" w:pos="0"/>
        </w:tabs>
        <w:spacing w:after="0" w:line="280" w:lineRule="atLeast"/>
        <w:ind w:left="567" w:hanging="567"/>
        <w:rPr>
          <w:rFonts w:asciiTheme="minorHAnsi" w:hAnsiTheme="minorHAnsi" w:cs="Arial"/>
          <w:b w:val="0"/>
          <w:bCs w:val="0"/>
          <w:sz w:val="22"/>
          <w:szCs w:val="22"/>
        </w:rPr>
      </w:pPr>
      <w:r w:rsidRPr="007833B0">
        <w:rPr>
          <w:rFonts w:asciiTheme="minorHAnsi" w:hAnsiTheme="minorHAnsi" w:cs="Arial"/>
          <w:b w:val="0"/>
          <w:bCs w:val="0"/>
          <w:sz w:val="22"/>
          <w:szCs w:val="22"/>
        </w:rPr>
        <w:t>Objednatel</w:t>
      </w:r>
      <w:r w:rsidR="00AD3050">
        <w:rPr>
          <w:rFonts w:asciiTheme="minorHAnsi" w:hAnsiTheme="minorHAnsi" w:cs="Arial"/>
          <w:b w:val="0"/>
          <w:bCs w:val="0"/>
          <w:sz w:val="22"/>
          <w:szCs w:val="22"/>
        </w:rPr>
        <w:t xml:space="preserve"> a Dodavatel</w:t>
      </w:r>
      <w:r w:rsidR="00E77469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7833B0">
        <w:rPr>
          <w:rFonts w:asciiTheme="minorHAnsi" w:hAnsiTheme="minorHAnsi" w:cs="Arial"/>
          <w:b w:val="0"/>
          <w:bCs w:val="0"/>
          <w:sz w:val="22"/>
          <w:szCs w:val="22"/>
        </w:rPr>
        <w:t xml:space="preserve">jsou smluvními stranami </w:t>
      </w:r>
      <w:r w:rsidR="00077163">
        <w:rPr>
          <w:rFonts w:asciiTheme="minorHAnsi" w:hAnsiTheme="minorHAnsi" w:cs="Arial"/>
          <w:b w:val="0"/>
          <w:bCs w:val="0"/>
          <w:sz w:val="22"/>
          <w:szCs w:val="22"/>
        </w:rPr>
        <w:t>S</w:t>
      </w:r>
      <w:r w:rsidR="00062C8D">
        <w:rPr>
          <w:rFonts w:asciiTheme="minorHAnsi" w:hAnsiTheme="minorHAnsi" w:cs="Arial"/>
          <w:b w:val="0"/>
          <w:bCs w:val="0"/>
          <w:sz w:val="22"/>
          <w:szCs w:val="22"/>
        </w:rPr>
        <w:t>mlouvy uzavřené dne 15</w:t>
      </w:r>
      <w:r w:rsidRPr="007833B0">
        <w:rPr>
          <w:rFonts w:asciiTheme="minorHAnsi" w:hAnsiTheme="minorHAnsi" w:cs="Arial"/>
          <w:b w:val="0"/>
          <w:bCs w:val="0"/>
          <w:sz w:val="22"/>
          <w:szCs w:val="22"/>
        </w:rPr>
        <w:t xml:space="preserve">. </w:t>
      </w:r>
      <w:r w:rsidR="00062C8D">
        <w:rPr>
          <w:rFonts w:asciiTheme="minorHAnsi" w:hAnsiTheme="minorHAnsi" w:cs="Arial"/>
          <w:b w:val="0"/>
          <w:bCs w:val="0"/>
          <w:sz w:val="22"/>
          <w:szCs w:val="22"/>
        </w:rPr>
        <w:t>7</w:t>
      </w:r>
      <w:r w:rsidRPr="007833B0">
        <w:rPr>
          <w:rFonts w:asciiTheme="minorHAnsi" w:hAnsiTheme="minorHAnsi" w:cs="Arial"/>
          <w:b w:val="0"/>
          <w:bCs w:val="0"/>
          <w:sz w:val="22"/>
          <w:szCs w:val="22"/>
        </w:rPr>
        <w:t>. 201</w:t>
      </w:r>
      <w:r w:rsidR="0090229F">
        <w:rPr>
          <w:rFonts w:asciiTheme="minorHAnsi" w:hAnsiTheme="minorHAnsi" w:cs="Arial"/>
          <w:b w:val="0"/>
          <w:bCs w:val="0"/>
          <w:sz w:val="22"/>
          <w:szCs w:val="22"/>
        </w:rPr>
        <w:t>5 ve vztahu</w:t>
      </w:r>
      <w:r w:rsidR="00DE6EEA">
        <w:rPr>
          <w:rFonts w:asciiTheme="minorHAnsi" w:hAnsiTheme="minorHAnsi" w:cs="Arial"/>
          <w:b w:val="0"/>
          <w:bCs w:val="0"/>
          <w:sz w:val="22"/>
          <w:szCs w:val="22"/>
        </w:rPr>
        <w:br/>
      </w:r>
      <w:r w:rsidR="0090229F">
        <w:rPr>
          <w:rFonts w:asciiTheme="minorHAnsi" w:hAnsiTheme="minorHAnsi" w:cs="Arial"/>
          <w:b w:val="0"/>
          <w:bCs w:val="0"/>
          <w:sz w:val="22"/>
          <w:szCs w:val="22"/>
        </w:rPr>
        <w:t xml:space="preserve">k </w:t>
      </w:r>
      <w:r w:rsidRPr="007833B0">
        <w:rPr>
          <w:rFonts w:asciiTheme="minorHAnsi" w:hAnsiTheme="minorHAnsi" w:cs="Arial"/>
          <w:b w:val="0"/>
          <w:bCs w:val="0"/>
          <w:sz w:val="22"/>
          <w:szCs w:val="22"/>
        </w:rPr>
        <w:t xml:space="preserve">veřejné zakázce </w:t>
      </w:r>
      <w:r w:rsidRPr="0090229F">
        <w:rPr>
          <w:rFonts w:asciiTheme="minorHAnsi" w:hAnsiTheme="minorHAnsi" w:cs="Arial"/>
          <w:bCs w:val="0"/>
          <w:i/>
          <w:sz w:val="22"/>
          <w:szCs w:val="22"/>
        </w:rPr>
        <w:t>„</w:t>
      </w:r>
      <w:r w:rsidR="00062C8D">
        <w:rPr>
          <w:rFonts w:asciiTheme="minorHAnsi" w:hAnsiTheme="minorHAnsi" w:cs="Arial"/>
          <w:bCs w:val="0"/>
          <w:i/>
          <w:sz w:val="22"/>
          <w:szCs w:val="22"/>
        </w:rPr>
        <w:t>Informační systém o průměrném výdělku za roky 2016 až 2019</w:t>
      </w:r>
      <w:r w:rsidR="0090229F" w:rsidRPr="0090229F">
        <w:rPr>
          <w:rFonts w:asciiTheme="minorHAnsi" w:hAnsiTheme="minorHAnsi" w:cs="Arial"/>
          <w:bCs w:val="0"/>
          <w:i/>
          <w:sz w:val="22"/>
          <w:szCs w:val="22"/>
        </w:rPr>
        <w:t>“</w:t>
      </w:r>
      <w:r w:rsidR="002D3489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3B7DBA">
        <w:rPr>
          <w:rFonts w:asciiTheme="minorHAnsi" w:hAnsiTheme="minorHAnsi" w:cs="Arial"/>
          <w:b w:val="0"/>
          <w:bCs w:val="0"/>
          <w:sz w:val="22"/>
          <w:szCs w:val="22"/>
        </w:rPr>
        <w:t xml:space="preserve">(dále jen </w:t>
      </w:r>
      <w:r w:rsidR="003B7DBA" w:rsidRPr="003B7DBA">
        <w:rPr>
          <w:rFonts w:asciiTheme="minorHAnsi" w:hAnsiTheme="minorHAnsi" w:cs="Arial"/>
          <w:b w:val="0"/>
          <w:bCs w:val="0"/>
          <w:i/>
          <w:sz w:val="22"/>
          <w:szCs w:val="22"/>
        </w:rPr>
        <w:t>„</w:t>
      </w:r>
      <w:r w:rsidR="003B7DBA">
        <w:rPr>
          <w:rFonts w:asciiTheme="minorHAnsi" w:hAnsiTheme="minorHAnsi" w:cs="Arial"/>
          <w:b w:val="0"/>
          <w:bCs w:val="0"/>
          <w:i/>
          <w:sz w:val="22"/>
          <w:szCs w:val="22"/>
        </w:rPr>
        <w:t>v</w:t>
      </w:r>
      <w:r w:rsidR="003B7DBA" w:rsidRPr="003B7DBA">
        <w:rPr>
          <w:rFonts w:asciiTheme="minorHAnsi" w:hAnsiTheme="minorHAnsi" w:cs="Arial"/>
          <w:b w:val="0"/>
          <w:bCs w:val="0"/>
          <w:i/>
          <w:sz w:val="22"/>
          <w:szCs w:val="22"/>
        </w:rPr>
        <w:t>eřejná zakázka“</w:t>
      </w:r>
      <w:r w:rsidR="003B7DBA">
        <w:rPr>
          <w:rFonts w:asciiTheme="minorHAnsi" w:hAnsiTheme="minorHAnsi" w:cs="Arial"/>
          <w:b w:val="0"/>
          <w:bCs w:val="0"/>
          <w:sz w:val="22"/>
          <w:szCs w:val="22"/>
        </w:rPr>
        <w:t>)</w:t>
      </w:r>
      <w:r w:rsidRPr="007833B0">
        <w:rPr>
          <w:rFonts w:asciiTheme="minorHAnsi" w:hAnsiTheme="minorHAnsi" w:cs="Arial"/>
          <w:b w:val="0"/>
          <w:bCs w:val="0"/>
          <w:sz w:val="22"/>
          <w:szCs w:val="22"/>
        </w:rPr>
        <w:t>.</w:t>
      </w:r>
    </w:p>
    <w:p w14:paraId="6B3B2A44" w14:textId="5D74495B" w:rsidR="003E156B" w:rsidRPr="004E66C0" w:rsidRDefault="00D509C4" w:rsidP="004E66C0">
      <w:pPr>
        <w:pStyle w:val="Odstavecseseznamem"/>
        <w:numPr>
          <w:ilvl w:val="1"/>
          <w:numId w:val="3"/>
        </w:numPr>
        <w:spacing w:before="240"/>
        <w:ind w:left="567" w:hanging="567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 xml:space="preserve">Tento </w:t>
      </w:r>
      <w:r w:rsidR="00415B22">
        <w:rPr>
          <w:rFonts w:asciiTheme="minorHAnsi" w:hAnsiTheme="minorHAnsi" w:cs="Arial"/>
          <w:lang w:eastAsia="cs-CZ"/>
        </w:rPr>
        <w:t>dodatek je uzavírán v souladu s</w:t>
      </w:r>
      <w:r w:rsidR="00EF10AE">
        <w:rPr>
          <w:rFonts w:asciiTheme="minorHAnsi" w:hAnsiTheme="minorHAnsi" w:cs="Arial"/>
          <w:lang w:eastAsia="cs-CZ"/>
        </w:rPr>
        <w:t xml:space="preserve"> § 273 odst. 6 a s</w:t>
      </w:r>
      <w:r w:rsidR="001260AF">
        <w:rPr>
          <w:rFonts w:asciiTheme="minorHAnsi" w:hAnsiTheme="minorHAnsi" w:cs="Arial"/>
          <w:lang w:eastAsia="cs-CZ"/>
        </w:rPr>
        <w:t xml:space="preserve"> § 222</w:t>
      </w:r>
      <w:r w:rsidR="00415B22">
        <w:rPr>
          <w:rFonts w:asciiTheme="minorHAnsi" w:hAnsiTheme="minorHAnsi" w:cs="Arial"/>
          <w:lang w:eastAsia="cs-CZ"/>
        </w:rPr>
        <w:t xml:space="preserve"> odst. 4</w:t>
      </w:r>
      <w:r w:rsidR="001260AF">
        <w:rPr>
          <w:rFonts w:asciiTheme="minorHAnsi" w:hAnsiTheme="minorHAnsi" w:cs="Arial"/>
          <w:lang w:eastAsia="cs-CZ"/>
        </w:rPr>
        <w:t xml:space="preserve"> zákona</w:t>
      </w:r>
      <w:r w:rsidR="00683690">
        <w:rPr>
          <w:rFonts w:asciiTheme="minorHAnsi" w:hAnsiTheme="minorHAnsi" w:cs="Arial"/>
          <w:lang w:eastAsia="cs-CZ"/>
        </w:rPr>
        <w:br/>
      </w:r>
      <w:r>
        <w:rPr>
          <w:rFonts w:asciiTheme="minorHAnsi" w:hAnsiTheme="minorHAnsi" w:cs="Arial"/>
          <w:lang w:eastAsia="cs-CZ"/>
        </w:rPr>
        <w:t xml:space="preserve">č. 134/2016 Sb., o zadávání veřejných zakázek (dále jen </w:t>
      </w:r>
      <w:r w:rsidR="00415B22" w:rsidRPr="00B30BD6">
        <w:rPr>
          <w:rFonts w:asciiTheme="minorHAnsi" w:hAnsiTheme="minorHAnsi" w:cs="Arial"/>
          <w:i/>
          <w:lang w:eastAsia="cs-CZ"/>
        </w:rPr>
        <w:t>„Z</w:t>
      </w:r>
      <w:r w:rsidRPr="00B30BD6">
        <w:rPr>
          <w:rFonts w:asciiTheme="minorHAnsi" w:hAnsiTheme="minorHAnsi" w:cs="Arial"/>
          <w:i/>
          <w:lang w:eastAsia="cs-CZ"/>
        </w:rPr>
        <w:t>ákon o zadávání veřejných zakázek“</w:t>
      </w:r>
      <w:r w:rsidR="004E66C0">
        <w:rPr>
          <w:rFonts w:asciiTheme="minorHAnsi" w:hAnsiTheme="minorHAnsi" w:cs="Arial"/>
          <w:lang w:eastAsia="cs-CZ"/>
        </w:rPr>
        <w:t>)</w:t>
      </w:r>
      <w:r w:rsidR="00B30BD6">
        <w:rPr>
          <w:rFonts w:asciiTheme="minorHAnsi" w:hAnsiTheme="minorHAnsi" w:cs="Arial"/>
          <w:lang w:eastAsia="cs-CZ"/>
        </w:rPr>
        <w:t xml:space="preserve">; a to v návaznosti </w:t>
      </w:r>
      <w:r w:rsidR="004E154E">
        <w:rPr>
          <w:rFonts w:asciiTheme="minorHAnsi" w:hAnsiTheme="minorHAnsi" w:cs="Arial"/>
          <w:lang w:eastAsia="cs-CZ"/>
        </w:rPr>
        <w:t>na</w:t>
      </w:r>
      <w:r w:rsidR="00EB5568">
        <w:rPr>
          <w:rFonts w:asciiTheme="minorHAnsi" w:hAnsiTheme="minorHAnsi" w:cs="Arial"/>
          <w:lang w:eastAsia="cs-CZ"/>
        </w:rPr>
        <w:t xml:space="preserve"> </w:t>
      </w:r>
      <w:r w:rsidR="004E154E">
        <w:rPr>
          <w:rFonts w:asciiTheme="minorHAnsi" w:hAnsiTheme="minorHAnsi" w:cs="Arial"/>
          <w:lang w:eastAsia="cs-CZ"/>
        </w:rPr>
        <w:t>identifikaci</w:t>
      </w:r>
      <w:r w:rsidR="00B30BD6">
        <w:rPr>
          <w:rFonts w:asciiTheme="minorHAnsi" w:hAnsiTheme="minorHAnsi" w:cs="Arial"/>
          <w:lang w:eastAsia="cs-CZ"/>
        </w:rPr>
        <w:t xml:space="preserve"> </w:t>
      </w:r>
      <w:r w:rsidR="004E154E">
        <w:rPr>
          <w:rFonts w:asciiTheme="minorHAnsi" w:hAnsiTheme="minorHAnsi" w:cs="Arial"/>
          <w:lang w:eastAsia="cs-CZ"/>
        </w:rPr>
        <w:t xml:space="preserve">dodatečných potřeb, co se </w:t>
      </w:r>
      <w:r w:rsidR="00B30BD6">
        <w:rPr>
          <w:rFonts w:asciiTheme="minorHAnsi" w:hAnsiTheme="minorHAnsi" w:cs="Arial"/>
          <w:lang w:eastAsia="cs-CZ"/>
        </w:rPr>
        <w:t>rozsahu plnění v rámci s</w:t>
      </w:r>
      <w:r w:rsidR="00B30BD6" w:rsidRPr="00B30BD6">
        <w:rPr>
          <w:rFonts w:asciiTheme="minorHAnsi" w:hAnsiTheme="minorHAnsi" w:cs="Arial"/>
          <w:lang w:eastAsia="cs-CZ"/>
        </w:rPr>
        <w:t>pecifických výstupů z</w:t>
      </w:r>
      <w:r w:rsidR="004E154E">
        <w:rPr>
          <w:rFonts w:asciiTheme="minorHAnsi" w:hAnsiTheme="minorHAnsi" w:cs="Arial"/>
          <w:lang w:eastAsia="cs-CZ"/>
        </w:rPr>
        <w:t> </w:t>
      </w:r>
      <w:r w:rsidR="00B30BD6" w:rsidRPr="00B30BD6">
        <w:rPr>
          <w:rFonts w:asciiTheme="minorHAnsi" w:hAnsiTheme="minorHAnsi" w:cs="Arial"/>
          <w:lang w:eastAsia="cs-CZ"/>
        </w:rPr>
        <w:t>ISPV</w:t>
      </w:r>
      <w:r w:rsidR="004E154E">
        <w:rPr>
          <w:rFonts w:asciiTheme="minorHAnsi" w:hAnsiTheme="minorHAnsi" w:cs="Arial"/>
          <w:lang w:eastAsia="cs-CZ"/>
        </w:rPr>
        <w:t xml:space="preserve"> týká</w:t>
      </w:r>
      <w:r w:rsidR="00EB5568">
        <w:rPr>
          <w:rFonts w:asciiTheme="minorHAnsi" w:hAnsiTheme="minorHAnsi" w:cs="Arial"/>
          <w:lang w:eastAsia="cs-CZ"/>
        </w:rPr>
        <w:t>. Vzhledem k tomu, že předmětné potřeby byly identifikovány až v období následujícím po uzavření Smlouvy, nebyly</w:t>
      </w:r>
      <w:r w:rsidR="00305E1E">
        <w:rPr>
          <w:rFonts w:asciiTheme="minorHAnsi" w:hAnsiTheme="minorHAnsi" w:cs="Arial"/>
          <w:lang w:eastAsia="cs-CZ"/>
        </w:rPr>
        <w:t xml:space="preserve"> a</w:t>
      </w:r>
      <w:r w:rsidR="00B30BD6">
        <w:rPr>
          <w:rFonts w:asciiTheme="minorHAnsi" w:hAnsiTheme="minorHAnsi" w:cs="Arial"/>
          <w:lang w:eastAsia="cs-CZ"/>
        </w:rPr>
        <w:t xml:space="preserve"> </w:t>
      </w:r>
      <w:r w:rsidR="00EB5568">
        <w:rPr>
          <w:rFonts w:asciiTheme="minorHAnsi" w:hAnsiTheme="minorHAnsi" w:cs="Arial"/>
          <w:lang w:eastAsia="cs-CZ"/>
        </w:rPr>
        <w:t>nemohly</w:t>
      </w:r>
      <w:r w:rsidR="00B30BD6">
        <w:rPr>
          <w:rFonts w:asciiTheme="minorHAnsi" w:hAnsiTheme="minorHAnsi" w:cs="Arial"/>
          <w:lang w:eastAsia="cs-CZ"/>
        </w:rPr>
        <w:t xml:space="preserve"> být </w:t>
      </w:r>
      <w:r w:rsidR="00EB5568">
        <w:rPr>
          <w:rFonts w:asciiTheme="minorHAnsi" w:hAnsiTheme="minorHAnsi" w:cs="Arial"/>
          <w:lang w:eastAsia="cs-CZ"/>
        </w:rPr>
        <w:t>zohledněny</w:t>
      </w:r>
      <w:r w:rsidR="00B30BD6">
        <w:rPr>
          <w:rFonts w:asciiTheme="minorHAnsi" w:hAnsiTheme="minorHAnsi" w:cs="Arial"/>
          <w:lang w:eastAsia="cs-CZ"/>
        </w:rPr>
        <w:t xml:space="preserve"> </w:t>
      </w:r>
      <w:r w:rsidR="003E156B" w:rsidRPr="004E66C0">
        <w:rPr>
          <w:rFonts w:asciiTheme="minorHAnsi" w:hAnsiTheme="minorHAnsi" w:cs="Arial"/>
          <w:lang w:eastAsia="cs-CZ"/>
        </w:rPr>
        <w:t>v zadávací dokumentaci</w:t>
      </w:r>
      <w:r w:rsidR="00A503E6" w:rsidRPr="004E66C0">
        <w:rPr>
          <w:rFonts w:asciiTheme="minorHAnsi" w:hAnsiTheme="minorHAnsi" w:cs="Arial"/>
          <w:lang w:eastAsia="cs-CZ"/>
        </w:rPr>
        <w:t xml:space="preserve"> </w:t>
      </w:r>
      <w:r w:rsidR="00596E5B" w:rsidRPr="004E66C0">
        <w:rPr>
          <w:rFonts w:asciiTheme="minorHAnsi" w:hAnsiTheme="minorHAnsi" w:cs="Arial"/>
          <w:lang w:eastAsia="cs-CZ"/>
        </w:rPr>
        <w:t xml:space="preserve">předmětné </w:t>
      </w:r>
      <w:r w:rsidR="00A503E6" w:rsidRPr="004E66C0">
        <w:rPr>
          <w:rFonts w:asciiTheme="minorHAnsi" w:hAnsiTheme="minorHAnsi" w:cs="Arial"/>
          <w:lang w:eastAsia="cs-CZ"/>
        </w:rPr>
        <w:t>veřejné zakázky</w:t>
      </w:r>
      <w:r w:rsidRPr="004E66C0">
        <w:rPr>
          <w:rFonts w:asciiTheme="minorHAnsi" w:hAnsiTheme="minorHAnsi" w:cs="Arial"/>
          <w:lang w:eastAsia="cs-CZ"/>
        </w:rPr>
        <w:t>.</w:t>
      </w:r>
      <w:r w:rsidR="003E156B" w:rsidRPr="004E66C0">
        <w:rPr>
          <w:rFonts w:asciiTheme="minorHAnsi" w:hAnsiTheme="minorHAnsi" w:cs="Arial"/>
          <w:lang w:eastAsia="cs-CZ"/>
        </w:rPr>
        <w:t xml:space="preserve"> </w:t>
      </w:r>
      <w:r w:rsidR="00A503E6" w:rsidRPr="004E66C0">
        <w:rPr>
          <w:rFonts w:asciiTheme="minorHAnsi" w:hAnsiTheme="minorHAnsi" w:cs="Arial"/>
          <w:lang w:eastAsia="cs-CZ"/>
        </w:rPr>
        <w:t>Objednatel</w:t>
      </w:r>
      <w:r w:rsidR="004E154E">
        <w:rPr>
          <w:rFonts w:asciiTheme="minorHAnsi" w:hAnsiTheme="minorHAnsi" w:cs="Arial"/>
          <w:lang w:eastAsia="cs-CZ"/>
        </w:rPr>
        <w:t xml:space="preserve"> </w:t>
      </w:r>
      <w:r w:rsidR="00415B22" w:rsidRPr="004E66C0">
        <w:rPr>
          <w:rFonts w:asciiTheme="minorHAnsi" w:hAnsiTheme="minorHAnsi" w:cs="Arial"/>
          <w:lang w:eastAsia="cs-CZ"/>
        </w:rPr>
        <w:t>a Dodavatel</w:t>
      </w:r>
      <w:r w:rsidR="00A503E6" w:rsidRPr="004E66C0">
        <w:rPr>
          <w:rFonts w:asciiTheme="minorHAnsi" w:hAnsiTheme="minorHAnsi" w:cs="Arial"/>
          <w:lang w:eastAsia="cs-CZ"/>
        </w:rPr>
        <w:t xml:space="preserve"> </w:t>
      </w:r>
      <w:r w:rsidRPr="004E66C0">
        <w:rPr>
          <w:rFonts w:asciiTheme="minorHAnsi" w:hAnsiTheme="minorHAnsi" w:cs="Arial"/>
          <w:lang w:eastAsia="cs-CZ"/>
        </w:rPr>
        <w:t xml:space="preserve">se dohodli </w:t>
      </w:r>
      <w:r w:rsidR="00415B22" w:rsidRPr="004E66C0">
        <w:rPr>
          <w:rFonts w:asciiTheme="minorHAnsi" w:hAnsiTheme="minorHAnsi" w:cs="Arial"/>
          <w:lang w:eastAsia="cs-CZ"/>
        </w:rPr>
        <w:t>na uzavření tohoto Dodatku</w:t>
      </w:r>
      <w:r w:rsidR="00DE6EEA">
        <w:rPr>
          <w:rFonts w:asciiTheme="minorHAnsi" w:hAnsiTheme="minorHAnsi" w:cs="Arial"/>
          <w:lang w:eastAsia="cs-CZ"/>
        </w:rPr>
        <w:br/>
      </w:r>
      <w:r w:rsidR="00415B22" w:rsidRPr="004E66C0">
        <w:rPr>
          <w:rFonts w:asciiTheme="minorHAnsi" w:hAnsiTheme="minorHAnsi" w:cs="Arial"/>
          <w:lang w:eastAsia="cs-CZ"/>
        </w:rPr>
        <w:t>č. 1</w:t>
      </w:r>
      <w:r w:rsidR="00A503E6" w:rsidRPr="004E66C0">
        <w:rPr>
          <w:rFonts w:asciiTheme="minorHAnsi" w:hAnsiTheme="minorHAnsi" w:cs="Arial"/>
          <w:lang w:eastAsia="cs-CZ"/>
        </w:rPr>
        <w:t xml:space="preserve"> ke Smlouvě (dále jen </w:t>
      </w:r>
      <w:r w:rsidR="00A503E6" w:rsidRPr="004E66C0">
        <w:rPr>
          <w:rFonts w:asciiTheme="minorHAnsi" w:hAnsiTheme="minorHAnsi" w:cs="Arial"/>
          <w:i/>
          <w:lang w:eastAsia="cs-CZ"/>
        </w:rPr>
        <w:t>„Dodatek</w:t>
      </w:r>
      <w:r w:rsidR="004E154E">
        <w:rPr>
          <w:rFonts w:asciiTheme="minorHAnsi" w:hAnsiTheme="minorHAnsi" w:cs="Arial"/>
          <w:i/>
          <w:lang w:eastAsia="cs-CZ"/>
        </w:rPr>
        <w:t xml:space="preserve"> </w:t>
      </w:r>
      <w:r w:rsidR="00415B22" w:rsidRPr="004E66C0">
        <w:rPr>
          <w:rFonts w:asciiTheme="minorHAnsi" w:hAnsiTheme="minorHAnsi" w:cs="Arial"/>
          <w:i/>
          <w:lang w:eastAsia="cs-CZ"/>
        </w:rPr>
        <w:t>č. 1</w:t>
      </w:r>
      <w:r w:rsidR="00A503E6" w:rsidRPr="004E66C0">
        <w:rPr>
          <w:rFonts w:asciiTheme="minorHAnsi" w:hAnsiTheme="minorHAnsi" w:cs="Arial"/>
          <w:i/>
          <w:lang w:eastAsia="cs-CZ"/>
        </w:rPr>
        <w:t>“</w:t>
      </w:r>
      <w:r w:rsidR="00A503E6" w:rsidRPr="004E66C0">
        <w:rPr>
          <w:rFonts w:asciiTheme="minorHAnsi" w:hAnsiTheme="minorHAnsi" w:cs="Arial"/>
          <w:lang w:eastAsia="cs-CZ"/>
        </w:rPr>
        <w:t xml:space="preserve">), jímž se </w:t>
      </w:r>
      <w:r w:rsidR="00EB5568">
        <w:rPr>
          <w:rFonts w:asciiTheme="minorHAnsi" w:hAnsiTheme="minorHAnsi" w:cs="Arial"/>
          <w:lang w:eastAsia="cs-CZ"/>
        </w:rPr>
        <w:t>jednak doplňují informace týkající se Smlouvou stanovených platebních podmínek a jednak</w:t>
      </w:r>
      <w:r w:rsidR="00EB5568" w:rsidRPr="004E66C0">
        <w:rPr>
          <w:rFonts w:asciiTheme="minorHAnsi" w:hAnsiTheme="minorHAnsi" w:cs="Arial"/>
          <w:lang w:eastAsia="cs-CZ"/>
        </w:rPr>
        <w:t xml:space="preserve"> </w:t>
      </w:r>
      <w:r w:rsidR="00A503E6" w:rsidRPr="004E66C0">
        <w:rPr>
          <w:rFonts w:asciiTheme="minorHAnsi" w:hAnsiTheme="minorHAnsi" w:cs="Arial"/>
          <w:lang w:eastAsia="cs-CZ"/>
        </w:rPr>
        <w:t>navyšuje</w:t>
      </w:r>
      <w:r w:rsidR="003E156B" w:rsidRPr="004E66C0">
        <w:rPr>
          <w:rFonts w:asciiTheme="minorHAnsi" w:hAnsiTheme="minorHAnsi" w:cs="Arial"/>
          <w:lang w:eastAsia="cs-CZ"/>
        </w:rPr>
        <w:t xml:space="preserve"> počet člověkodnů v</w:t>
      </w:r>
      <w:r w:rsidR="00EB5568">
        <w:rPr>
          <w:rFonts w:asciiTheme="minorHAnsi" w:hAnsiTheme="minorHAnsi" w:cs="Arial"/>
          <w:lang w:eastAsia="cs-CZ"/>
        </w:rPr>
        <w:t> příslušné části Přílohy</w:t>
      </w:r>
      <w:r w:rsidR="003E156B" w:rsidRPr="004E66C0">
        <w:rPr>
          <w:rFonts w:asciiTheme="minorHAnsi" w:hAnsiTheme="minorHAnsi" w:cs="Arial"/>
          <w:lang w:eastAsia="cs-CZ"/>
        </w:rPr>
        <w:t xml:space="preserve"> č. </w:t>
      </w:r>
      <w:r w:rsidR="00EF10AE">
        <w:rPr>
          <w:rFonts w:asciiTheme="minorHAnsi" w:hAnsiTheme="minorHAnsi" w:cs="Arial"/>
          <w:lang w:eastAsia="cs-CZ"/>
        </w:rPr>
        <w:t>1</w:t>
      </w:r>
      <w:r w:rsidR="00A503E6" w:rsidRPr="004E66C0">
        <w:rPr>
          <w:rFonts w:asciiTheme="minorHAnsi" w:hAnsiTheme="minorHAnsi" w:cs="Arial"/>
          <w:lang w:eastAsia="cs-CZ"/>
        </w:rPr>
        <w:t xml:space="preserve"> Smlouvy</w:t>
      </w:r>
      <w:r w:rsidR="00EB5568">
        <w:rPr>
          <w:rFonts w:asciiTheme="minorHAnsi" w:hAnsiTheme="minorHAnsi" w:cs="Arial"/>
          <w:lang w:eastAsia="cs-CZ"/>
        </w:rPr>
        <w:t xml:space="preserve">, včetně </w:t>
      </w:r>
      <w:r w:rsidR="00341365">
        <w:rPr>
          <w:rFonts w:asciiTheme="minorHAnsi" w:hAnsiTheme="minorHAnsi" w:cs="Arial"/>
          <w:lang w:eastAsia="cs-CZ"/>
        </w:rPr>
        <w:t>úpravy způsobu jejich čerpání</w:t>
      </w:r>
      <w:r w:rsidR="00EF10AE">
        <w:rPr>
          <w:rFonts w:asciiTheme="minorHAnsi" w:hAnsiTheme="minorHAnsi" w:cs="Arial"/>
          <w:lang w:eastAsia="cs-CZ"/>
        </w:rPr>
        <w:t>.</w:t>
      </w:r>
      <w:r w:rsidR="00415B22" w:rsidRPr="004E66C0">
        <w:rPr>
          <w:rFonts w:asciiTheme="minorHAnsi" w:hAnsiTheme="minorHAnsi" w:cs="Arial"/>
          <w:lang w:eastAsia="cs-CZ"/>
        </w:rPr>
        <w:t xml:space="preserve"> </w:t>
      </w:r>
      <w:r w:rsidR="00A503E6" w:rsidRPr="004E66C0">
        <w:rPr>
          <w:rFonts w:asciiTheme="minorHAnsi" w:hAnsiTheme="minorHAnsi" w:cs="Arial"/>
          <w:lang w:eastAsia="cs-CZ"/>
        </w:rPr>
        <w:t>Změn</w:t>
      </w:r>
      <w:r w:rsidR="00341365">
        <w:rPr>
          <w:rFonts w:asciiTheme="minorHAnsi" w:hAnsiTheme="minorHAnsi" w:cs="Arial"/>
          <w:lang w:eastAsia="cs-CZ"/>
        </w:rPr>
        <w:t>y</w:t>
      </w:r>
      <w:r w:rsidR="00A503E6" w:rsidRPr="004E66C0">
        <w:rPr>
          <w:rFonts w:asciiTheme="minorHAnsi" w:hAnsiTheme="minorHAnsi" w:cs="Arial"/>
          <w:lang w:eastAsia="cs-CZ"/>
        </w:rPr>
        <w:t xml:space="preserve"> j</w:t>
      </w:r>
      <w:r w:rsidR="00341365">
        <w:rPr>
          <w:rFonts w:asciiTheme="minorHAnsi" w:hAnsiTheme="minorHAnsi" w:cs="Arial"/>
          <w:lang w:eastAsia="cs-CZ"/>
        </w:rPr>
        <w:t>sou</w:t>
      </w:r>
      <w:r w:rsidR="00A503E6" w:rsidRPr="004E66C0">
        <w:rPr>
          <w:rFonts w:asciiTheme="minorHAnsi" w:hAnsiTheme="minorHAnsi" w:cs="Arial"/>
          <w:lang w:eastAsia="cs-CZ"/>
        </w:rPr>
        <w:t xml:space="preserve"> blíže specifikován</w:t>
      </w:r>
      <w:r w:rsidR="00341365">
        <w:rPr>
          <w:rFonts w:asciiTheme="minorHAnsi" w:hAnsiTheme="minorHAnsi" w:cs="Arial"/>
          <w:lang w:eastAsia="cs-CZ"/>
        </w:rPr>
        <w:t>y</w:t>
      </w:r>
      <w:r w:rsidR="00EF10AE">
        <w:rPr>
          <w:rFonts w:asciiTheme="minorHAnsi" w:hAnsiTheme="minorHAnsi" w:cs="Arial"/>
          <w:lang w:eastAsia="cs-CZ"/>
        </w:rPr>
        <w:t xml:space="preserve"> v čl. 2.1 a 2.2</w:t>
      </w:r>
      <w:r w:rsidR="00415B22" w:rsidRPr="004E66C0">
        <w:rPr>
          <w:rFonts w:asciiTheme="minorHAnsi" w:hAnsiTheme="minorHAnsi" w:cs="Arial"/>
          <w:lang w:eastAsia="cs-CZ"/>
        </w:rPr>
        <w:t xml:space="preserve"> Dodatku č. 1</w:t>
      </w:r>
      <w:r w:rsidR="00A503E6" w:rsidRPr="004E66C0">
        <w:rPr>
          <w:rFonts w:asciiTheme="minorHAnsi" w:hAnsiTheme="minorHAnsi" w:cs="Arial"/>
          <w:lang w:eastAsia="cs-CZ"/>
        </w:rPr>
        <w:t>.</w:t>
      </w:r>
    </w:p>
    <w:p w14:paraId="4B4A6848" w14:textId="4F97F048" w:rsidR="00D5499F" w:rsidRDefault="00D5499F" w:rsidP="00D5499F">
      <w:pPr>
        <w:pStyle w:val="Nadpis1"/>
        <w:numPr>
          <w:ilvl w:val="1"/>
          <w:numId w:val="3"/>
        </w:numPr>
        <w:tabs>
          <w:tab w:val="left" w:pos="0"/>
        </w:tabs>
        <w:spacing w:after="0" w:line="280" w:lineRule="atLeast"/>
        <w:ind w:left="567" w:hanging="567"/>
        <w:rPr>
          <w:rFonts w:asciiTheme="minorHAnsi" w:hAnsiTheme="minorHAnsi" w:cs="Arial"/>
          <w:b w:val="0"/>
          <w:bCs w:val="0"/>
          <w:sz w:val="22"/>
          <w:szCs w:val="22"/>
        </w:rPr>
      </w:pPr>
      <w:r w:rsidRPr="007833B0">
        <w:rPr>
          <w:rFonts w:asciiTheme="minorHAnsi" w:hAnsiTheme="minorHAnsi" w:cs="Arial"/>
          <w:b w:val="0"/>
          <w:bCs w:val="0"/>
          <w:sz w:val="22"/>
          <w:szCs w:val="22"/>
        </w:rPr>
        <w:t>Veškeré pojmy uvedené v</w:t>
      </w:r>
      <w:r w:rsidR="00B33B90">
        <w:rPr>
          <w:rFonts w:asciiTheme="minorHAnsi" w:hAnsiTheme="minorHAnsi" w:cs="Arial"/>
          <w:b w:val="0"/>
          <w:bCs w:val="0"/>
          <w:sz w:val="22"/>
          <w:szCs w:val="22"/>
        </w:rPr>
        <w:t> tomto Dodatku č. 1</w:t>
      </w:r>
      <w:r w:rsidRPr="007833B0">
        <w:rPr>
          <w:rFonts w:asciiTheme="minorHAnsi" w:hAnsiTheme="minorHAnsi" w:cs="Arial"/>
          <w:b w:val="0"/>
          <w:bCs w:val="0"/>
          <w:sz w:val="22"/>
          <w:szCs w:val="22"/>
        </w:rPr>
        <w:t xml:space="preserve"> budou vykládány v souladu s jejich významem uvedeným v</w:t>
      </w:r>
      <w:r w:rsidR="00077163">
        <w:rPr>
          <w:rFonts w:asciiTheme="minorHAnsi" w:hAnsiTheme="minorHAnsi" w:cs="Arial"/>
          <w:b w:val="0"/>
          <w:bCs w:val="0"/>
          <w:sz w:val="22"/>
          <w:szCs w:val="22"/>
        </w:rPr>
        <w:t>e</w:t>
      </w:r>
      <w:r w:rsidRPr="007833B0">
        <w:rPr>
          <w:rFonts w:asciiTheme="minorHAnsi" w:hAnsiTheme="minorHAnsi" w:cs="Arial"/>
          <w:b w:val="0"/>
          <w:bCs w:val="0"/>
          <w:sz w:val="22"/>
          <w:szCs w:val="22"/>
        </w:rPr>
        <w:t> </w:t>
      </w:r>
      <w:r w:rsidR="00077163">
        <w:rPr>
          <w:rFonts w:asciiTheme="minorHAnsi" w:hAnsiTheme="minorHAnsi" w:cs="Arial"/>
          <w:b w:val="0"/>
          <w:bCs w:val="0"/>
          <w:sz w:val="22"/>
          <w:szCs w:val="22"/>
        </w:rPr>
        <w:t>S</w:t>
      </w:r>
      <w:r w:rsidRPr="007833B0">
        <w:rPr>
          <w:rFonts w:asciiTheme="minorHAnsi" w:hAnsiTheme="minorHAnsi" w:cs="Arial"/>
          <w:b w:val="0"/>
          <w:bCs w:val="0"/>
          <w:sz w:val="22"/>
          <w:szCs w:val="22"/>
        </w:rPr>
        <w:t>mlouvě.</w:t>
      </w:r>
    </w:p>
    <w:p w14:paraId="008F66AE" w14:textId="77777777" w:rsidR="00BB0DF9" w:rsidRPr="007833B0" w:rsidRDefault="00BB0DF9" w:rsidP="00960EBE">
      <w:pPr>
        <w:pStyle w:val="Nadpis1"/>
        <w:numPr>
          <w:ilvl w:val="0"/>
          <w:numId w:val="0"/>
        </w:numPr>
        <w:spacing w:before="360" w:after="0" w:line="280" w:lineRule="atLeast"/>
        <w:jc w:val="center"/>
        <w:rPr>
          <w:rFonts w:asciiTheme="minorHAnsi" w:hAnsiTheme="minorHAnsi" w:cs="Arial"/>
          <w:sz w:val="22"/>
          <w:szCs w:val="22"/>
          <w:lang w:val="sq-AL"/>
        </w:rPr>
      </w:pPr>
      <w:r w:rsidRPr="007833B0">
        <w:rPr>
          <w:rFonts w:asciiTheme="minorHAnsi" w:hAnsiTheme="minorHAnsi" w:cs="Arial"/>
          <w:sz w:val="22"/>
          <w:szCs w:val="22"/>
          <w:lang w:val="sq-AL"/>
        </w:rPr>
        <w:t>II.</w:t>
      </w:r>
    </w:p>
    <w:p w14:paraId="1862D07E" w14:textId="278662E6" w:rsidR="00BB0DF9" w:rsidRPr="007833B0" w:rsidRDefault="00D94759" w:rsidP="00BB0DF9">
      <w:pPr>
        <w:pStyle w:val="Nadpis1"/>
        <w:numPr>
          <w:ilvl w:val="0"/>
          <w:numId w:val="0"/>
        </w:numPr>
        <w:spacing w:before="0" w:after="0" w:line="280" w:lineRule="atLeast"/>
        <w:jc w:val="center"/>
        <w:rPr>
          <w:rFonts w:asciiTheme="minorHAnsi" w:hAnsiTheme="minorHAnsi" w:cs="Arial"/>
          <w:sz w:val="22"/>
          <w:szCs w:val="22"/>
          <w:lang w:val="sq-AL"/>
        </w:rPr>
      </w:pPr>
      <w:r w:rsidRPr="007833B0">
        <w:rPr>
          <w:rFonts w:asciiTheme="minorHAnsi" w:hAnsiTheme="minorHAnsi" w:cs="Arial"/>
          <w:sz w:val="22"/>
          <w:szCs w:val="22"/>
          <w:lang w:val="sq-AL"/>
        </w:rPr>
        <w:t xml:space="preserve">Předmět Dodatku č. </w:t>
      </w:r>
      <w:r w:rsidR="00B33B90">
        <w:rPr>
          <w:rFonts w:asciiTheme="minorHAnsi" w:hAnsiTheme="minorHAnsi" w:cs="Arial"/>
          <w:sz w:val="22"/>
          <w:szCs w:val="22"/>
          <w:lang w:val="sq-AL"/>
        </w:rPr>
        <w:t>1</w:t>
      </w:r>
    </w:p>
    <w:p w14:paraId="060E1E51" w14:textId="425302B9" w:rsidR="004E154E" w:rsidRDefault="00B30BD6" w:rsidP="004E154E">
      <w:pPr>
        <w:pStyle w:val="Nadpis1"/>
        <w:numPr>
          <w:ilvl w:val="1"/>
          <w:numId w:val="18"/>
        </w:numPr>
        <w:tabs>
          <w:tab w:val="left" w:pos="0"/>
        </w:tabs>
        <w:spacing w:after="0" w:line="280" w:lineRule="atLeast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7833B0">
        <w:rPr>
          <w:rFonts w:asciiTheme="minorHAnsi" w:hAnsiTheme="minorHAnsi" w:cs="Arial"/>
          <w:b w:val="0"/>
          <w:sz w:val="22"/>
          <w:szCs w:val="22"/>
        </w:rPr>
        <w:t>Na</w:t>
      </w:r>
      <w:r>
        <w:rPr>
          <w:rFonts w:asciiTheme="minorHAnsi" w:hAnsiTheme="minorHAnsi" w:cs="Arial"/>
          <w:b w:val="0"/>
          <w:sz w:val="22"/>
          <w:szCs w:val="22"/>
        </w:rPr>
        <w:t xml:space="preserve"> základě dohody Obje</w:t>
      </w:r>
      <w:r w:rsidR="00874C96">
        <w:rPr>
          <w:rFonts w:asciiTheme="minorHAnsi" w:hAnsiTheme="minorHAnsi" w:cs="Arial"/>
          <w:b w:val="0"/>
          <w:sz w:val="22"/>
          <w:szCs w:val="22"/>
        </w:rPr>
        <w:t xml:space="preserve">dnatele a Dodavatele se </w:t>
      </w:r>
      <w:r>
        <w:rPr>
          <w:rFonts w:asciiTheme="minorHAnsi" w:hAnsiTheme="minorHAnsi" w:cs="Arial"/>
          <w:b w:val="0"/>
          <w:sz w:val="22"/>
          <w:szCs w:val="22"/>
        </w:rPr>
        <w:t xml:space="preserve">výčet </w:t>
      </w:r>
      <w:r w:rsidR="00874C96">
        <w:rPr>
          <w:rFonts w:asciiTheme="minorHAnsi" w:hAnsiTheme="minorHAnsi" w:cs="Arial"/>
          <w:b w:val="0"/>
          <w:sz w:val="22"/>
          <w:szCs w:val="22"/>
        </w:rPr>
        <w:t xml:space="preserve">požadovaných </w:t>
      </w:r>
      <w:r>
        <w:rPr>
          <w:rFonts w:asciiTheme="minorHAnsi" w:hAnsiTheme="minorHAnsi" w:cs="Arial"/>
          <w:b w:val="0"/>
          <w:sz w:val="22"/>
          <w:szCs w:val="22"/>
        </w:rPr>
        <w:t xml:space="preserve">náležitostí faktury </w:t>
      </w:r>
      <w:r w:rsidR="00874C96">
        <w:rPr>
          <w:rFonts w:asciiTheme="minorHAnsi" w:hAnsiTheme="minorHAnsi" w:cs="Arial"/>
          <w:b w:val="0"/>
          <w:sz w:val="22"/>
          <w:szCs w:val="22"/>
        </w:rPr>
        <w:t xml:space="preserve">uvedený </w:t>
      </w:r>
      <w:r>
        <w:rPr>
          <w:rFonts w:asciiTheme="minorHAnsi" w:hAnsiTheme="minorHAnsi" w:cs="Arial"/>
          <w:b w:val="0"/>
          <w:sz w:val="22"/>
          <w:szCs w:val="22"/>
        </w:rPr>
        <w:t>v</w:t>
      </w:r>
      <w:r w:rsidR="00874C96">
        <w:rPr>
          <w:rFonts w:asciiTheme="minorHAnsi" w:hAnsiTheme="minorHAnsi" w:cs="Arial"/>
          <w:b w:val="0"/>
          <w:sz w:val="22"/>
          <w:szCs w:val="22"/>
        </w:rPr>
        <w:t> </w:t>
      </w:r>
      <w:r w:rsidR="00D6387F">
        <w:rPr>
          <w:rFonts w:asciiTheme="minorHAnsi" w:hAnsiTheme="minorHAnsi" w:cs="Arial"/>
          <w:b w:val="0"/>
          <w:sz w:val="22"/>
          <w:szCs w:val="22"/>
        </w:rPr>
        <w:t>bodu</w:t>
      </w:r>
      <w:r w:rsidR="00874C96">
        <w:rPr>
          <w:rFonts w:asciiTheme="minorHAnsi" w:hAnsiTheme="minorHAnsi" w:cs="Arial"/>
          <w:b w:val="0"/>
          <w:sz w:val="22"/>
          <w:szCs w:val="22"/>
        </w:rPr>
        <w:t xml:space="preserve"> 6.3 </w:t>
      </w:r>
      <w:r>
        <w:rPr>
          <w:rFonts w:asciiTheme="minorHAnsi" w:hAnsiTheme="minorHAnsi" w:cs="Arial"/>
          <w:b w:val="0"/>
          <w:sz w:val="22"/>
          <w:szCs w:val="22"/>
        </w:rPr>
        <w:t xml:space="preserve">Smlouvy rozšiřuje o </w:t>
      </w:r>
      <w:r w:rsidR="00D6387F">
        <w:rPr>
          <w:rFonts w:asciiTheme="minorHAnsi" w:hAnsiTheme="minorHAnsi" w:cs="Arial"/>
          <w:b w:val="0"/>
          <w:sz w:val="22"/>
          <w:szCs w:val="22"/>
        </w:rPr>
        <w:t>písm.</w:t>
      </w:r>
      <w:r>
        <w:rPr>
          <w:rFonts w:asciiTheme="minorHAnsi" w:hAnsiTheme="minorHAnsi" w:cs="Arial"/>
          <w:b w:val="0"/>
          <w:sz w:val="22"/>
          <w:szCs w:val="22"/>
        </w:rPr>
        <w:t xml:space="preserve"> h)</w:t>
      </w:r>
      <w:r w:rsidR="00EF10AE">
        <w:rPr>
          <w:rFonts w:asciiTheme="minorHAnsi" w:hAnsiTheme="minorHAnsi" w:cs="Arial"/>
          <w:b w:val="0"/>
          <w:sz w:val="22"/>
          <w:szCs w:val="22"/>
        </w:rPr>
        <w:t>; a to</w:t>
      </w:r>
      <w:r>
        <w:rPr>
          <w:rFonts w:asciiTheme="minorHAnsi" w:hAnsiTheme="minorHAnsi" w:cs="Arial"/>
          <w:b w:val="0"/>
          <w:sz w:val="22"/>
          <w:szCs w:val="22"/>
        </w:rPr>
        <w:t xml:space="preserve"> v následujícím znění:</w:t>
      </w:r>
    </w:p>
    <w:p w14:paraId="36E25651" w14:textId="77777777" w:rsidR="004E154E" w:rsidRPr="004E154E" w:rsidRDefault="004E154E" w:rsidP="004E154E">
      <w:pPr>
        <w:rPr>
          <w:lang w:eastAsia="cs-CZ"/>
        </w:rPr>
      </w:pPr>
    </w:p>
    <w:p w14:paraId="720E3C3B" w14:textId="3588E221" w:rsidR="004F47C0" w:rsidRDefault="004E154E" w:rsidP="004F47C0">
      <w:pPr>
        <w:ind w:left="567"/>
        <w:jc w:val="both"/>
      </w:pPr>
      <w:r w:rsidRPr="004E154E">
        <w:rPr>
          <w:i/>
          <w:lang w:eastAsia="cs-CZ"/>
        </w:rPr>
        <w:t xml:space="preserve">„h) </w:t>
      </w:r>
      <w:r w:rsidR="00583338">
        <w:rPr>
          <w:i/>
          <w:lang w:eastAsia="cs-CZ"/>
        </w:rPr>
        <w:t>eventuálně</w:t>
      </w:r>
      <w:r w:rsidR="004F47C0">
        <w:rPr>
          <w:i/>
          <w:lang w:eastAsia="cs-CZ"/>
        </w:rPr>
        <w:t xml:space="preserve"> </w:t>
      </w:r>
      <w:r w:rsidRPr="004E154E">
        <w:rPr>
          <w:i/>
          <w:lang w:eastAsia="cs-CZ"/>
        </w:rPr>
        <w:t>další</w:t>
      </w:r>
      <w:r w:rsidR="004F47C0">
        <w:rPr>
          <w:i/>
          <w:lang w:eastAsia="cs-CZ"/>
        </w:rPr>
        <w:t xml:space="preserve"> potřebné</w:t>
      </w:r>
      <w:r w:rsidRPr="004E154E">
        <w:rPr>
          <w:i/>
          <w:lang w:eastAsia="cs-CZ"/>
        </w:rPr>
        <w:t xml:space="preserve"> náležitosti </w:t>
      </w:r>
      <w:r>
        <w:rPr>
          <w:i/>
          <w:lang w:eastAsia="cs-CZ"/>
        </w:rPr>
        <w:t>v</w:t>
      </w:r>
      <w:r w:rsidR="00561B8A">
        <w:rPr>
          <w:i/>
          <w:lang w:eastAsia="cs-CZ"/>
        </w:rPr>
        <w:t> souvislosti s</w:t>
      </w:r>
      <w:r w:rsidR="0084273D">
        <w:rPr>
          <w:i/>
          <w:lang w:eastAsia="cs-CZ"/>
        </w:rPr>
        <w:t xml:space="preserve"> předpokládaným</w:t>
      </w:r>
      <w:r w:rsidR="00561B8A">
        <w:rPr>
          <w:i/>
          <w:lang w:eastAsia="cs-CZ"/>
        </w:rPr>
        <w:t> </w:t>
      </w:r>
      <w:r w:rsidR="00583338">
        <w:rPr>
          <w:i/>
          <w:lang w:eastAsia="cs-CZ"/>
        </w:rPr>
        <w:t>ko</w:t>
      </w:r>
      <w:r w:rsidR="0084273D">
        <w:rPr>
          <w:i/>
          <w:lang w:eastAsia="cs-CZ"/>
        </w:rPr>
        <w:t xml:space="preserve">financováním </w:t>
      </w:r>
      <w:r w:rsidR="004F47C0">
        <w:rPr>
          <w:i/>
          <w:lang w:eastAsia="cs-CZ"/>
        </w:rPr>
        <w:t>části</w:t>
      </w:r>
      <w:r w:rsidR="00561B8A">
        <w:rPr>
          <w:i/>
          <w:lang w:eastAsia="cs-CZ"/>
        </w:rPr>
        <w:t xml:space="preserve"> plnění</w:t>
      </w:r>
      <w:r w:rsidR="00583338">
        <w:rPr>
          <w:i/>
          <w:lang w:eastAsia="cs-CZ"/>
        </w:rPr>
        <w:t xml:space="preserve"> z</w:t>
      </w:r>
      <w:r w:rsidR="0084273D">
        <w:rPr>
          <w:i/>
          <w:lang w:eastAsia="cs-CZ"/>
        </w:rPr>
        <w:t> </w:t>
      </w:r>
      <w:r w:rsidR="00583338">
        <w:rPr>
          <w:i/>
          <w:lang w:eastAsia="cs-CZ"/>
        </w:rPr>
        <w:t>E</w:t>
      </w:r>
      <w:r w:rsidR="0084273D">
        <w:rPr>
          <w:i/>
          <w:lang w:eastAsia="cs-CZ"/>
        </w:rPr>
        <w:t>vropského sociálního fondu</w:t>
      </w:r>
      <w:r w:rsidR="00561B8A">
        <w:rPr>
          <w:i/>
          <w:lang w:eastAsia="cs-CZ"/>
        </w:rPr>
        <w:t xml:space="preserve"> </w:t>
      </w:r>
      <w:r w:rsidR="004F47C0">
        <w:rPr>
          <w:i/>
          <w:lang w:eastAsia="cs-CZ"/>
        </w:rPr>
        <w:t xml:space="preserve">– </w:t>
      </w:r>
      <w:r w:rsidR="00583338">
        <w:rPr>
          <w:i/>
          <w:lang w:eastAsia="cs-CZ"/>
        </w:rPr>
        <w:t>tj.</w:t>
      </w:r>
      <w:r w:rsidR="004F47C0">
        <w:rPr>
          <w:i/>
          <w:lang w:eastAsia="cs-CZ"/>
        </w:rPr>
        <w:t xml:space="preserve"> </w:t>
      </w:r>
      <w:r w:rsidR="00583338">
        <w:rPr>
          <w:i/>
          <w:lang w:eastAsia="cs-CZ"/>
        </w:rPr>
        <w:t xml:space="preserve">číslo a úplný název realizovaného </w:t>
      </w:r>
      <w:r w:rsidR="00A20CA9">
        <w:rPr>
          <w:i/>
          <w:lang w:eastAsia="cs-CZ"/>
        </w:rPr>
        <w:t>projektu, s nímž</w:t>
      </w:r>
      <w:r w:rsidR="00583338">
        <w:rPr>
          <w:i/>
          <w:lang w:eastAsia="cs-CZ"/>
        </w:rPr>
        <w:t xml:space="preserve"> </w:t>
      </w:r>
      <w:r w:rsidR="00A20CA9">
        <w:rPr>
          <w:i/>
          <w:lang w:eastAsia="cs-CZ"/>
        </w:rPr>
        <w:t>bude</w:t>
      </w:r>
      <w:r w:rsidR="00583338">
        <w:rPr>
          <w:i/>
          <w:lang w:eastAsia="cs-CZ"/>
        </w:rPr>
        <w:t xml:space="preserve"> požadovaná část plnění </w:t>
      </w:r>
      <w:r w:rsidR="004F47C0">
        <w:rPr>
          <w:i/>
          <w:lang w:eastAsia="cs-CZ"/>
        </w:rPr>
        <w:t>(a související fakturace</w:t>
      </w:r>
      <w:r w:rsidR="00583338">
        <w:rPr>
          <w:i/>
          <w:lang w:eastAsia="cs-CZ"/>
        </w:rPr>
        <w:t>)</w:t>
      </w:r>
      <w:r w:rsidR="0084273D">
        <w:rPr>
          <w:i/>
          <w:lang w:eastAsia="cs-CZ"/>
        </w:rPr>
        <w:t xml:space="preserve"> </w:t>
      </w:r>
      <w:r w:rsidR="00A20CA9">
        <w:rPr>
          <w:i/>
          <w:lang w:eastAsia="cs-CZ"/>
        </w:rPr>
        <w:t>pro</w:t>
      </w:r>
      <w:r w:rsidR="0084273D">
        <w:rPr>
          <w:i/>
          <w:lang w:eastAsia="cs-CZ"/>
        </w:rPr>
        <w:t>vá</w:t>
      </w:r>
      <w:r w:rsidR="00A20CA9">
        <w:rPr>
          <w:i/>
          <w:lang w:eastAsia="cs-CZ"/>
        </w:rPr>
        <w:t>zána</w:t>
      </w:r>
      <w:r w:rsidR="00583338">
        <w:rPr>
          <w:i/>
          <w:lang w:eastAsia="cs-CZ"/>
        </w:rPr>
        <w:t xml:space="preserve">, formulaci </w:t>
      </w:r>
      <w:r w:rsidR="0084273D">
        <w:rPr>
          <w:i/>
          <w:lang w:eastAsia="cs-CZ"/>
        </w:rPr>
        <w:t>‚</w:t>
      </w:r>
      <w:r w:rsidR="00583338" w:rsidRPr="004F47C0">
        <w:rPr>
          <w:i/>
        </w:rPr>
        <w:t>Projekt je financován z ESF v rámci OPZ a ze st</w:t>
      </w:r>
      <w:r w:rsidR="004F47C0">
        <w:rPr>
          <w:i/>
        </w:rPr>
        <w:t>átního rozpočtu ČR</w:t>
      </w:r>
      <w:r w:rsidR="0084273D">
        <w:rPr>
          <w:i/>
          <w:lang w:val="en-US"/>
        </w:rPr>
        <w:t>’</w:t>
      </w:r>
      <w:r w:rsidR="004F47C0">
        <w:rPr>
          <w:i/>
        </w:rPr>
        <w:t xml:space="preserve"> </w:t>
      </w:r>
      <w:r w:rsidR="00583338">
        <w:rPr>
          <w:i/>
          <w:lang w:eastAsia="cs-CZ"/>
        </w:rPr>
        <w:t>a jméno finanční</w:t>
      </w:r>
      <w:r w:rsidR="0084273D">
        <w:rPr>
          <w:i/>
          <w:lang w:eastAsia="cs-CZ"/>
        </w:rPr>
        <w:t>/</w:t>
      </w:r>
      <w:r w:rsidR="00583338">
        <w:rPr>
          <w:i/>
          <w:lang w:eastAsia="cs-CZ"/>
        </w:rPr>
        <w:t>ho manažera</w:t>
      </w:r>
      <w:r w:rsidR="0084273D">
        <w:rPr>
          <w:i/>
          <w:lang w:eastAsia="cs-CZ"/>
        </w:rPr>
        <w:t>/</w:t>
      </w:r>
      <w:proofErr w:type="spellStart"/>
      <w:r w:rsidR="0084273D">
        <w:rPr>
          <w:i/>
          <w:lang w:eastAsia="cs-CZ"/>
        </w:rPr>
        <w:t>ky</w:t>
      </w:r>
      <w:proofErr w:type="spellEnd"/>
      <w:r w:rsidR="00583338">
        <w:rPr>
          <w:i/>
          <w:lang w:eastAsia="cs-CZ"/>
        </w:rPr>
        <w:t xml:space="preserve"> příslušného projektu</w:t>
      </w:r>
      <w:r w:rsidR="004F47C0">
        <w:rPr>
          <w:i/>
          <w:lang w:eastAsia="cs-CZ"/>
        </w:rPr>
        <w:t xml:space="preserve"> (veškeré údaje budou v případě potřeby dodány Objednatelem)“</w:t>
      </w:r>
      <w:r w:rsidR="00583338">
        <w:rPr>
          <w:i/>
          <w:lang w:eastAsia="cs-CZ"/>
        </w:rPr>
        <w:t xml:space="preserve"> </w:t>
      </w:r>
    </w:p>
    <w:p w14:paraId="7AF160DD" w14:textId="0A90AB2A" w:rsidR="00596E5B" w:rsidRDefault="00D94759" w:rsidP="00596E5B">
      <w:pPr>
        <w:pStyle w:val="Nadpis1"/>
        <w:numPr>
          <w:ilvl w:val="1"/>
          <w:numId w:val="18"/>
        </w:numPr>
        <w:tabs>
          <w:tab w:val="left" w:pos="0"/>
        </w:tabs>
        <w:spacing w:after="0" w:line="280" w:lineRule="atLeast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7833B0">
        <w:rPr>
          <w:rFonts w:asciiTheme="minorHAnsi" w:hAnsiTheme="minorHAnsi" w:cs="Arial"/>
          <w:b w:val="0"/>
          <w:sz w:val="22"/>
          <w:szCs w:val="22"/>
        </w:rPr>
        <w:t>Na</w:t>
      </w:r>
      <w:r w:rsidR="00596E5B">
        <w:rPr>
          <w:rFonts w:asciiTheme="minorHAnsi" w:hAnsiTheme="minorHAnsi" w:cs="Arial"/>
          <w:b w:val="0"/>
          <w:sz w:val="22"/>
          <w:szCs w:val="22"/>
        </w:rPr>
        <w:t xml:space="preserve"> základě dohody Objednatele a Dodavatele</w:t>
      </w:r>
      <w:r w:rsidR="004F256D">
        <w:rPr>
          <w:rFonts w:asciiTheme="minorHAnsi" w:hAnsiTheme="minorHAnsi" w:cs="Arial"/>
          <w:b w:val="0"/>
          <w:sz w:val="22"/>
          <w:szCs w:val="22"/>
        </w:rPr>
        <w:t xml:space="preserve"> se </w:t>
      </w:r>
      <w:proofErr w:type="spellStart"/>
      <w:r w:rsidR="00A332A2">
        <w:rPr>
          <w:rFonts w:asciiTheme="minorHAnsi" w:hAnsiTheme="minorHAnsi" w:cs="Arial"/>
          <w:b w:val="0"/>
          <w:sz w:val="22"/>
          <w:szCs w:val="22"/>
        </w:rPr>
        <w:t>ust</w:t>
      </w:r>
      <w:proofErr w:type="spellEnd"/>
      <w:r w:rsidR="00A332A2">
        <w:rPr>
          <w:rFonts w:asciiTheme="minorHAnsi" w:hAnsiTheme="minorHAnsi" w:cs="Arial"/>
          <w:b w:val="0"/>
          <w:sz w:val="22"/>
          <w:szCs w:val="22"/>
        </w:rPr>
        <w:t xml:space="preserve">. </w:t>
      </w:r>
      <w:proofErr w:type="gramStart"/>
      <w:r w:rsidR="00A332A2">
        <w:rPr>
          <w:rFonts w:asciiTheme="minorHAnsi" w:hAnsiTheme="minorHAnsi" w:cs="Arial"/>
          <w:b w:val="0"/>
          <w:sz w:val="22"/>
          <w:szCs w:val="22"/>
        </w:rPr>
        <w:t>bodu</w:t>
      </w:r>
      <w:proofErr w:type="gramEnd"/>
      <w:r w:rsidR="00A332A2">
        <w:rPr>
          <w:rFonts w:asciiTheme="minorHAnsi" w:hAnsiTheme="minorHAnsi" w:cs="Arial"/>
          <w:b w:val="0"/>
          <w:sz w:val="22"/>
          <w:szCs w:val="22"/>
        </w:rPr>
        <w:t xml:space="preserve"> B4 – Specifické výstupy z ISPV – </w:t>
      </w:r>
      <w:r w:rsidR="00596E5B">
        <w:rPr>
          <w:rFonts w:asciiTheme="minorHAnsi" w:hAnsiTheme="minorHAnsi" w:cs="Arial"/>
          <w:b w:val="0"/>
          <w:sz w:val="22"/>
          <w:szCs w:val="22"/>
        </w:rPr>
        <w:t>Přílo</w:t>
      </w:r>
      <w:r w:rsidR="00A332A2">
        <w:rPr>
          <w:rFonts w:asciiTheme="minorHAnsi" w:hAnsiTheme="minorHAnsi" w:cs="Arial"/>
          <w:b w:val="0"/>
          <w:sz w:val="22"/>
          <w:szCs w:val="22"/>
        </w:rPr>
        <w:t>hy</w:t>
      </w:r>
      <w:r w:rsidR="00596E5B">
        <w:rPr>
          <w:rFonts w:asciiTheme="minorHAnsi" w:hAnsiTheme="minorHAnsi" w:cs="Arial"/>
          <w:b w:val="0"/>
          <w:sz w:val="22"/>
          <w:szCs w:val="22"/>
        </w:rPr>
        <w:t xml:space="preserve"> č. 1 </w:t>
      </w:r>
      <w:r w:rsidR="00A503E6">
        <w:rPr>
          <w:rFonts w:asciiTheme="minorHAnsi" w:hAnsiTheme="minorHAnsi" w:cs="Arial"/>
          <w:b w:val="0"/>
          <w:sz w:val="22"/>
          <w:szCs w:val="22"/>
        </w:rPr>
        <w:t>Smlouvy</w:t>
      </w:r>
      <w:r w:rsidR="00DC7FCC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7833B0">
        <w:rPr>
          <w:rFonts w:asciiTheme="minorHAnsi" w:hAnsiTheme="minorHAnsi" w:cs="Arial"/>
          <w:b w:val="0"/>
          <w:sz w:val="22"/>
          <w:szCs w:val="22"/>
        </w:rPr>
        <w:t>mění následujícím způsobem:</w:t>
      </w:r>
    </w:p>
    <w:p w14:paraId="28770E2F" w14:textId="784F889A" w:rsidR="00D13602" w:rsidRPr="00596E5B" w:rsidRDefault="00596E5B" w:rsidP="00596E5B">
      <w:pPr>
        <w:pStyle w:val="Nadpis1"/>
        <w:numPr>
          <w:ilvl w:val="0"/>
          <w:numId w:val="0"/>
        </w:numPr>
        <w:tabs>
          <w:tab w:val="left" w:pos="0"/>
        </w:tabs>
        <w:spacing w:after="0" w:line="280" w:lineRule="atLeast"/>
        <w:ind w:left="567"/>
        <w:rPr>
          <w:rFonts w:asciiTheme="minorHAnsi" w:hAnsiTheme="minorHAnsi" w:cs="Arial"/>
          <w:b w:val="0"/>
          <w:i/>
          <w:sz w:val="22"/>
          <w:szCs w:val="22"/>
        </w:rPr>
      </w:pPr>
      <w:r>
        <w:rPr>
          <w:rFonts w:asciiTheme="minorHAnsi" w:hAnsiTheme="minorHAnsi" w:cs="Arial"/>
          <w:b w:val="0"/>
          <w:i/>
          <w:sz w:val="22"/>
          <w:szCs w:val="22"/>
        </w:rPr>
        <w:t>„</w:t>
      </w:r>
      <w:r w:rsidRPr="00596E5B">
        <w:rPr>
          <w:rFonts w:asciiTheme="minorHAnsi" w:hAnsiTheme="minorHAnsi" w:cs="Arial"/>
          <w:b w:val="0"/>
          <w:i/>
          <w:sz w:val="22"/>
          <w:szCs w:val="22"/>
        </w:rPr>
        <w:t xml:space="preserve">Předmětem této části plnění veřejné zakázky je </w:t>
      </w:r>
      <w:r w:rsidRPr="00596E5B">
        <w:rPr>
          <w:rFonts w:asciiTheme="minorHAnsi" w:hAnsiTheme="minorHAnsi" w:cs="Arial"/>
          <w:i/>
          <w:sz w:val="22"/>
          <w:szCs w:val="22"/>
        </w:rPr>
        <w:t>realizace dalších specifických (ad-hoc) výstupů z ISPV</w:t>
      </w:r>
      <w:r w:rsidRPr="00596E5B">
        <w:rPr>
          <w:rFonts w:asciiTheme="minorHAnsi" w:hAnsiTheme="minorHAnsi" w:cs="Arial"/>
          <w:b w:val="0"/>
          <w:i/>
          <w:sz w:val="22"/>
          <w:szCs w:val="22"/>
        </w:rPr>
        <w:t xml:space="preserve"> pro potřeby zadavatele (např. sledování výdělkové nerovnosti mužů a žen, výdělkové úrovně příslušných skupin zaměstnanců, naplnění požadavků mezinárodních organizací apod.). Zadavatel předpokládá celkový rozsah činností dodavatele v rámci této části plnění </w:t>
      </w:r>
      <w:r w:rsidR="004E66C0">
        <w:rPr>
          <w:rFonts w:asciiTheme="minorHAnsi" w:hAnsiTheme="minorHAnsi" w:cs="Arial"/>
          <w:i/>
          <w:sz w:val="22"/>
          <w:szCs w:val="22"/>
        </w:rPr>
        <w:t>m</w:t>
      </w:r>
      <w:r w:rsidR="00981657">
        <w:rPr>
          <w:rFonts w:asciiTheme="minorHAnsi" w:hAnsiTheme="minorHAnsi" w:cs="Arial"/>
          <w:i/>
          <w:sz w:val="22"/>
          <w:szCs w:val="22"/>
        </w:rPr>
        <w:t>aximálně 664</w:t>
      </w:r>
      <w:r w:rsidR="004E66C0">
        <w:rPr>
          <w:rFonts w:asciiTheme="minorHAnsi" w:hAnsiTheme="minorHAnsi" w:cs="Arial"/>
          <w:i/>
          <w:sz w:val="22"/>
          <w:szCs w:val="22"/>
        </w:rPr>
        <w:t> člověkodní</w:t>
      </w:r>
      <w:r w:rsidRPr="00596E5B">
        <w:rPr>
          <w:rFonts w:asciiTheme="minorHAnsi" w:hAnsiTheme="minorHAnsi" w:cs="Arial"/>
          <w:b w:val="0"/>
          <w:i/>
          <w:sz w:val="22"/>
          <w:szCs w:val="22"/>
        </w:rPr>
        <w:t xml:space="preserve"> (člověkodnem se rozumí čas odpovídající práci jedné osoby po dobu jednoho pracovního dne, tj. osm hodin). Činnosti v rámci této části plnění budou realizovány dle aktuálních potřeb zadavatele na základě konkrétního požadavku (objednávky) zadavatele doručeného dodavateli s dostatečným časovým předstihem. Výstupem budou datové nebo tabulkové soubory, soubory s grafickým znázorněním a textové soubory dle požadavků zadavatele, jež budou dodavateli včas sděleny.</w:t>
      </w:r>
      <w:r>
        <w:rPr>
          <w:rFonts w:asciiTheme="minorHAnsi" w:hAnsiTheme="minorHAnsi" w:cs="Arial"/>
          <w:b w:val="0"/>
          <w:i/>
          <w:sz w:val="22"/>
          <w:szCs w:val="22"/>
        </w:rPr>
        <w:t>“</w:t>
      </w:r>
    </w:p>
    <w:p w14:paraId="71B30C91" w14:textId="77777777" w:rsidR="00A11D66" w:rsidRPr="007833B0" w:rsidRDefault="00A11D66" w:rsidP="00EC056E">
      <w:pPr>
        <w:spacing w:after="0"/>
        <w:jc w:val="both"/>
        <w:rPr>
          <w:rFonts w:asciiTheme="minorHAnsi" w:hAnsiTheme="minorHAnsi" w:cs="Arial"/>
        </w:rPr>
      </w:pPr>
    </w:p>
    <w:p w14:paraId="7E27971A" w14:textId="6CCBF830" w:rsidR="00D13602" w:rsidRPr="00EF10AE" w:rsidRDefault="004F256D" w:rsidP="00D13602">
      <w:pPr>
        <w:pStyle w:val="Odstavecseseznamem"/>
        <w:numPr>
          <w:ilvl w:val="1"/>
          <w:numId w:val="18"/>
        </w:numPr>
        <w:spacing w:after="0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kern w:val="32"/>
          <w:lang w:eastAsia="cs-CZ"/>
        </w:rPr>
        <w:lastRenderedPageBreak/>
        <w:t xml:space="preserve">Ostatní ustanovení </w:t>
      </w:r>
      <w:r w:rsidR="00B90452">
        <w:rPr>
          <w:rFonts w:asciiTheme="minorHAnsi" w:hAnsiTheme="minorHAnsi" w:cs="Arial"/>
          <w:kern w:val="32"/>
          <w:lang w:eastAsia="cs-CZ"/>
        </w:rPr>
        <w:t>S</w:t>
      </w:r>
      <w:r w:rsidR="006B2476" w:rsidRPr="007833B0">
        <w:rPr>
          <w:rFonts w:asciiTheme="minorHAnsi" w:hAnsiTheme="minorHAnsi" w:cs="Arial"/>
          <w:kern w:val="32"/>
          <w:lang w:eastAsia="cs-CZ"/>
        </w:rPr>
        <w:t xml:space="preserve">mlouvy nedotčená Dodatkem č. </w:t>
      </w:r>
      <w:r w:rsidR="00315FF0">
        <w:rPr>
          <w:rFonts w:asciiTheme="minorHAnsi" w:hAnsiTheme="minorHAnsi" w:cs="Arial"/>
          <w:kern w:val="32"/>
          <w:lang w:eastAsia="cs-CZ"/>
        </w:rPr>
        <w:t>1</w:t>
      </w:r>
      <w:r w:rsidR="006B2476" w:rsidRPr="007833B0">
        <w:rPr>
          <w:rFonts w:asciiTheme="minorHAnsi" w:hAnsiTheme="minorHAnsi" w:cs="Arial"/>
          <w:kern w:val="32"/>
          <w:lang w:eastAsia="cs-CZ"/>
        </w:rPr>
        <w:t xml:space="preserve"> zůstávají v platnosti bez jakýchkoli změn.</w:t>
      </w:r>
    </w:p>
    <w:p w14:paraId="05FCC876" w14:textId="21EFF9CF" w:rsidR="00435358" w:rsidRPr="007833B0" w:rsidRDefault="00B314CF" w:rsidP="00D46790">
      <w:pPr>
        <w:pStyle w:val="Nadpis1"/>
        <w:keepNext w:val="0"/>
        <w:widowControl w:val="0"/>
        <w:numPr>
          <w:ilvl w:val="0"/>
          <w:numId w:val="0"/>
        </w:numPr>
        <w:spacing w:before="360" w:after="0" w:line="280" w:lineRule="atLeast"/>
        <w:jc w:val="center"/>
        <w:rPr>
          <w:rFonts w:asciiTheme="minorHAnsi" w:hAnsiTheme="minorHAnsi" w:cs="Arial"/>
          <w:sz w:val="22"/>
          <w:szCs w:val="22"/>
          <w:lang w:val="sq-AL"/>
        </w:rPr>
      </w:pPr>
      <w:r w:rsidRPr="007833B0">
        <w:rPr>
          <w:rFonts w:asciiTheme="minorHAnsi" w:hAnsiTheme="minorHAnsi" w:cs="Arial"/>
          <w:sz w:val="22"/>
          <w:szCs w:val="22"/>
          <w:lang w:val="sq-AL"/>
        </w:rPr>
        <w:t>III</w:t>
      </w:r>
      <w:r w:rsidR="00435358" w:rsidRPr="007833B0">
        <w:rPr>
          <w:rFonts w:asciiTheme="minorHAnsi" w:hAnsiTheme="minorHAnsi" w:cs="Arial"/>
          <w:sz w:val="22"/>
          <w:szCs w:val="22"/>
          <w:lang w:val="sq-AL"/>
        </w:rPr>
        <w:t>.</w:t>
      </w:r>
    </w:p>
    <w:p w14:paraId="4DA315E2" w14:textId="77777777" w:rsidR="00435358" w:rsidRPr="007833B0" w:rsidRDefault="008D6BD6" w:rsidP="00D46790">
      <w:pPr>
        <w:pStyle w:val="Nadpis1"/>
        <w:keepNext w:val="0"/>
        <w:widowControl w:val="0"/>
        <w:numPr>
          <w:ilvl w:val="0"/>
          <w:numId w:val="0"/>
        </w:numPr>
        <w:spacing w:before="0" w:after="0" w:line="280" w:lineRule="atLeast"/>
        <w:jc w:val="center"/>
        <w:rPr>
          <w:rFonts w:asciiTheme="minorHAnsi" w:hAnsiTheme="minorHAnsi" w:cs="Arial"/>
          <w:sz w:val="22"/>
          <w:szCs w:val="22"/>
          <w:lang w:val="sq-AL"/>
        </w:rPr>
      </w:pPr>
      <w:r w:rsidRPr="007833B0">
        <w:rPr>
          <w:rFonts w:asciiTheme="minorHAnsi" w:hAnsiTheme="minorHAnsi" w:cs="Arial"/>
          <w:sz w:val="22"/>
          <w:szCs w:val="22"/>
        </w:rPr>
        <w:t>Závěrečná ustanovení</w:t>
      </w:r>
    </w:p>
    <w:p w14:paraId="6F7E5721" w14:textId="2D64B2F7" w:rsidR="006B2476" w:rsidRPr="007833B0" w:rsidRDefault="00607064" w:rsidP="004F256D">
      <w:pPr>
        <w:pStyle w:val="Nadpis1"/>
        <w:numPr>
          <w:ilvl w:val="1"/>
          <w:numId w:val="19"/>
        </w:numPr>
        <w:tabs>
          <w:tab w:val="left" w:pos="0"/>
        </w:tabs>
        <w:spacing w:after="0" w:line="280" w:lineRule="atLeast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Dodatek č. 1</w:t>
      </w:r>
      <w:r w:rsidR="006B2476" w:rsidRPr="007833B0">
        <w:rPr>
          <w:rFonts w:asciiTheme="minorHAnsi" w:hAnsiTheme="minorHAnsi" w:cs="Arial"/>
          <w:b w:val="0"/>
          <w:sz w:val="22"/>
          <w:szCs w:val="22"/>
        </w:rPr>
        <w:t xml:space="preserve"> nabývá účinnosti jeho podpisem oběma smluvními stranami.</w:t>
      </w:r>
    </w:p>
    <w:p w14:paraId="5CE16E8B" w14:textId="1590E13C" w:rsidR="006B2476" w:rsidRPr="007833B0" w:rsidRDefault="006B2476" w:rsidP="004F256D">
      <w:pPr>
        <w:pStyle w:val="Nadpis1"/>
        <w:numPr>
          <w:ilvl w:val="1"/>
          <w:numId w:val="19"/>
        </w:numPr>
        <w:tabs>
          <w:tab w:val="left" w:pos="0"/>
        </w:tabs>
        <w:spacing w:after="0" w:line="280" w:lineRule="atLeast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7833B0">
        <w:rPr>
          <w:rFonts w:asciiTheme="minorHAnsi" w:hAnsiTheme="minorHAnsi" w:cs="Arial"/>
          <w:b w:val="0"/>
          <w:sz w:val="22"/>
          <w:szCs w:val="22"/>
        </w:rPr>
        <w:t xml:space="preserve">Tento Dodatek č. </w:t>
      </w:r>
      <w:r w:rsidR="00607064">
        <w:rPr>
          <w:rFonts w:asciiTheme="minorHAnsi" w:hAnsiTheme="minorHAnsi" w:cs="Arial"/>
          <w:b w:val="0"/>
          <w:sz w:val="22"/>
          <w:szCs w:val="22"/>
        </w:rPr>
        <w:t>1</w:t>
      </w:r>
      <w:r w:rsidRPr="007833B0">
        <w:rPr>
          <w:rFonts w:asciiTheme="minorHAnsi" w:hAnsiTheme="minorHAnsi" w:cs="Arial"/>
          <w:b w:val="0"/>
          <w:sz w:val="22"/>
          <w:szCs w:val="22"/>
        </w:rPr>
        <w:t xml:space="preserve"> je vyhotoven v </w:t>
      </w:r>
      <w:r w:rsidR="004A29D1">
        <w:rPr>
          <w:rFonts w:asciiTheme="minorHAnsi" w:hAnsiTheme="minorHAnsi" w:cs="Arial"/>
          <w:b w:val="0"/>
          <w:sz w:val="22"/>
          <w:szCs w:val="22"/>
        </w:rPr>
        <w:t>pěti</w:t>
      </w:r>
      <w:r w:rsidR="004F256D">
        <w:rPr>
          <w:rFonts w:asciiTheme="minorHAnsi" w:hAnsiTheme="minorHAnsi" w:cs="Arial"/>
          <w:b w:val="0"/>
          <w:sz w:val="22"/>
          <w:szCs w:val="22"/>
        </w:rPr>
        <w:t xml:space="preserve"> (</w:t>
      </w:r>
      <w:r w:rsidR="004A29D1">
        <w:rPr>
          <w:rFonts w:asciiTheme="minorHAnsi" w:hAnsiTheme="minorHAnsi" w:cs="Arial"/>
          <w:b w:val="0"/>
          <w:sz w:val="22"/>
          <w:szCs w:val="22"/>
        </w:rPr>
        <w:t>5</w:t>
      </w:r>
      <w:r w:rsidRPr="007833B0">
        <w:rPr>
          <w:rFonts w:asciiTheme="minorHAnsi" w:hAnsiTheme="minorHAnsi" w:cs="Arial"/>
          <w:b w:val="0"/>
          <w:sz w:val="22"/>
          <w:szCs w:val="22"/>
        </w:rPr>
        <w:t xml:space="preserve">) stejnopisech s platností </w:t>
      </w:r>
      <w:r w:rsidR="00DF1414">
        <w:rPr>
          <w:rFonts w:asciiTheme="minorHAnsi" w:hAnsiTheme="minorHAnsi" w:cs="Arial"/>
          <w:b w:val="0"/>
          <w:sz w:val="22"/>
          <w:szCs w:val="22"/>
        </w:rPr>
        <w:t>originálu, z nichž tři</w:t>
      </w:r>
      <w:r w:rsidRPr="007833B0">
        <w:rPr>
          <w:rFonts w:asciiTheme="minorHAnsi" w:hAnsiTheme="minorHAnsi" w:cs="Arial"/>
          <w:b w:val="0"/>
          <w:sz w:val="22"/>
          <w:szCs w:val="22"/>
        </w:rPr>
        <w:t xml:space="preserve"> (</w:t>
      </w:r>
      <w:r w:rsidR="004F256D">
        <w:rPr>
          <w:rFonts w:asciiTheme="minorHAnsi" w:hAnsiTheme="minorHAnsi" w:cs="Arial"/>
          <w:b w:val="0"/>
          <w:sz w:val="22"/>
          <w:szCs w:val="22"/>
        </w:rPr>
        <w:t>3</w:t>
      </w:r>
      <w:r w:rsidR="004A29D1">
        <w:rPr>
          <w:rFonts w:asciiTheme="minorHAnsi" w:hAnsiTheme="minorHAnsi" w:cs="Arial"/>
          <w:b w:val="0"/>
          <w:sz w:val="22"/>
          <w:szCs w:val="22"/>
        </w:rPr>
        <w:t>) obdrží Objednatel a dvě (2</w:t>
      </w:r>
      <w:r w:rsidRPr="007833B0">
        <w:rPr>
          <w:rFonts w:asciiTheme="minorHAnsi" w:hAnsiTheme="minorHAnsi" w:cs="Arial"/>
          <w:b w:val="0"/>
          <w:sz w:val="22"/>
          <w:szCs w:val="22"/>
        </w:rPr>
        <w:t>)</w:t>
      </w:r>
      <w:r w:rsidR="00607064">
        <w:rPr>
          <w:rFonts w:asciiTheme="minorHAnsi" w:hAnsiTheme="minorHAnsi" w:cs="Arial"/>
          <w:b w:val="0"/>
          <w:sz w:val="22"/>
          <w:szCs w:val="22"/>
        </w:rPr>
        <w:t xml:space="preserve"> Dodavatel</w:t>
      </w:r>
      <w:r w:rsidRPr="007833B0">
        <w:rPr>
          <w:rFonts w:asciiTheme="minorHAnsi" w:hAnsiTheme="minorHAnsi" w:cs="Arial"/>
          <w:b w:val="0"/>
          <w:sz w:val="22"/>
          <w:szCs w:val="22"/>
        </w:rPr>
        <w:t>.</w:t>
      </w:r>
    </w:p>
    <w:p w14:paraId="4F5AB784" w14:textId="2246D94C" w:rsidR="00786987" w:rsidRPr="007833B0" w:rsidRDefault="006B2476" w:rsidP="004F256D">
      <w:pPr>
        <w:pStyle w:val="Nadpis1"/>
        <w:numPr>
          <w:ilvl w:val="1"/>
          <w:numId w:val="19"/>
        </w:numPr>
        <w:tabs>
          <w:tab w:val="left" w:pos="0"/>
        </w:tabs>
        <w:spacing w:after="0" w:line="280" w:lineRule="atLeast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7833B0">
        <w:rPr>
          <w:rFonts w:asciiTheme="minorHAnsi" w:hAnsiTheme="minorHAnsi" w:cs="Arial"/>
          <w:b w:val="0"/>
          <w:sz w:val="22"/>
          <w:szCs w:val="22"/>
        </w:rPr>
        <w:t>Smluvní strany prohlašují, že si tento</w:t>
      </w:r>
      <w:r w:rsidR="00607064">
        <w:rPr>
          <w:rFonts w:asciiTheme="minorHAnsi" w:hAnsiTheme="minorHAnsi" w:cs="Arial"/>
          <w:b w:val="0"/>
          <w:sz w:val="22"/>
          <w:szCs w:val="22"/>
        </w:rPr>
        <w:t xml:space="preserve"> Dodatek č. 1</w:t>
      </w:r>
      <w:r w:rsidRPr="007833B0">
        <w:rPr>
          <w:rFonts w:asciiTheme="minorHAnsi" w:hAnsiTheme="minorHAnsi" w:cs="Arial"/>
          <w:b w:val="0"/>
          <w:sz w:val="22"/>
          <w:szCs w:val="22"/>
        </w:rPr>
        <w:t xml:space="preserve"> přečetly, jeho obsahu porozuměly a bez výhrad s ním souhlasí, na důkaz čehož připojují jejich oprávnění zástupci své podpisy.</w:t>
      </w:r>
    </w:p>
    <w:p w14:paraId="663F27CE" w14:textId="77777777" w:rsidR="009903F4" w:rsidRDefault="009903F4" w:rsidP="00141F18">
      <w:pPr>
        <w:spacing w:after="0" w:line="280" w:lineRule="atLeast"/>
        <w:rPr>
          <w:rFonts w:asciiTheme="minorHAnsi" w:hAnsiTheme="minorHAnsi" w:cs="Arial"/>
          <w:lang w:eastAsia="cs-CZ"/>
        </w:rPr>
      </w:pPr>
    </w:p>
    <w:p w14:paraId="6ABDE003" w14:textId="77777777" w:rsidR="00D13602" w:rsidRPr="007833B0" w:rsidRDefault="00D13602" w:rsidP="00141F18">
      <w:pPr>
        <w:spacing w:after="0" w:line="280" w:lineRule="atLeast"/>
        <w:rPr>
          <w:rFonts w:asciiTheme="minorHAnsi" w:hAnsiTheme="minorHAnsi" w:cs="Arial"/>
          <w:lang w:eastAsia="cs-CZ"/>
        </w:rPr>
      </w:pPr>
    </w:p>
    <w:p w14:paraId="1FE6F669" w14:textId="77777777" w:rsidR="006B2476" w:rsidRPr="005D625A" w:rsidRDefault="006B2476" w:rsidP="005D625A">
      <w:pPr>
        <w:spacing w:after="0" w:line="280" w:lineRule="atLeast"/>
        <w:rPr>
          <w:rFonts w:asciiTheme="minorHAnsi" w:hAnsiTheme="minorHAnsi" w:cs="Arial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605"/>
      </w:tblGrid>
      <w:tr w:rsidR="005D625A" w:rsidRPr="005D625A" w14:paraId="3A90AA69" w14:textId="77777777" w:rsidTr="001730D3">
        <w:tc>
          <w:tcPr>
            <w:tcW w:w="4605" w:type="dxa"/>
          </w:tcPr>
          <w:p w14:paraId="2BB8E34C" w14:textId="3FB6EB69" w:rsidR="005D625A" w:rsidRPr="005D625A" w:rsidRDefault="004A29D1" w:rsidP="005D625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V ________</w:t>
            </w:r>
            <w:r w:rsidR="00D13602">
              <w:rPr>
                <w:rFonts w:cs="Arial"/>
              </w:rPr>
              <w:t>_______</w:t>
            </w:r>
            <w:r w:rsidR="005D625A" w:rsidRPr="005D625A">
              <w:rPr>
                <w:rFonts w:cs="Arial"/>
              </w:rPr>
              <w:t xml:space="preserve"> dne _____________</w:t>
            </w:r>
          </w:p>
        </w:tc>
        <w:tc>
          <w:tcPr>
            <w:tcW w:w="4605" w:type="dxa"/>
          </w:tcPr>
          <w:p w14:paraId="6EF4A5FC" w14:textId="6771EBEA" w:rsidR="005D625A" w:rsidRPr="005D625A" w:rsidRDefault="005D625A" w:rsidP="005D625A">
            <w:pPr>
              <w:spacing w:after="0" w:line="280" w:lineRule="atLeast"/>
              <w:jc w:val="center"/>
              <w:rPr>
                <w:rFonts w:cs="Arial"/>
              </w:rPr>
            </w:pPr>
            <w:r w:rsidRPr="005D625A">
              <w:rPr>
                <w:rFonts w:cs="Arial"/>
              </w:rPr>
              <w:t>V </w:t>
            </w:r>
            <w:r w:rsidR="004A29D1">
              <w:rPr>
                <w:rFonts w:cs="Arial"/>
              </w:rPr>
              <w:t>________</w:t>
            </w:r>
            <w:r w:rsidR="00D13602">
              <w:rPr>
                <w:rFonts w:cs="Arial"/>
              </w:rPr>
              <w:t>_______</w:t>
            </w:r>
            <w:r w:rsidRPr="005D625A">
              <w:rPr>
                <w:rFonts w:cs="Arial"/>
              </w:rPr>
              <w:t xml:space="preserve"> dne _____________</w:t>
            </w:r>
          </w:p>
        </w:tc>
      </w:tr>
      <w:tr w:rsidR="005D625A" w:rsidRPr="005D625A" w14:paraId="01F8ABF4" w14:textId="77777777" w:rsidTr="001730D3">
        <w:tc>
          <w:tcPr>
            <w:tcW w:w="4605" w:type="dxa"/>
          </w:tcPr>
          <w:p w14:paraId="5AE64D58" w14:textId="77777777" w:rsidR="005D625A" w:rsidRPr="005D625A" w:rsidRDefault="005D625A" w:rsidP="005D625A">
            <w:pPr>
              <w:spacing w:after="0" w:line="280" w:lineRule="atLeast"/>
              <w:jc w:val="center"/>
              <w:rPr>
                <w:rFonts w:cs="Arial"/>
              </w:rPr>
            </w:pPr>
          </w:p>
          <w:p w14:paraId="50320295" w14:textId="77777777" w:rsidR="005D625A" w:rsidRDefault="005D625A" w:rsidP="005D625A">
            <w:pPr>
              <w:spacing w:after="0" w:line="280" w:lineRule="atLeast"/>
              <w:jc w:val="center"/>
              <w:rPr>
                <w:rFonts w:cs="Arial"/>
              </w:rPr>
            </w:pPr>
          </w:p>
          <w:p w14:paraId="1147C476" w14:textId="77777777" w:rsidR="00D13602" w:rsidRDefault="00D13602" w:rsidP="005D625A">
            <w:pPr>
              <w:spacing w:after="0" w:line="280" w:lineRule="atLeast"/>
              <w:jc w:val="center"/>
              <w:rPr>
                <w:rFonts w:cs="Arial"/>
              </w:rPr>
            </w:pPr>
          </w:p>
          <w:p w14:paraId="187468DF" w14:textId="77777777" w:rsidR="00D13602" w:rsidRPr="005D625A" w:rsidRDefault="00D13602" w:rsidP="005D625A">
            <w:pPr>
              <w:spacing w:after="0" w:line="280" w:lineRule="atLeast"/>
              <w:jc w:val="center"/>
              <w:rPr>
                <w:rFonts w:cs="Arial"/>
              </w:rPr>
            </w:pPr>
          </w:p>
          <w:p w14:paraId="2999F143" w14:textId="77777777" w:rsidR="005D625A" w:rsidRPr="005D625A" w:rsidRDefault="005D625A" w:rsidP="005D625A">
            <w:pPr>
              <w:spacing w:after="0" w:line="280" w:lineRule="atLeast"/>
              <w:jc w:val="center"/>
              <w:rPr>
                <w:rFonts w:cs="Arial"/>
              </w:rPr>
            </w:pPr>
            <w:r w:rsidRPr="005D625A">
              <w:rPr>
                <w:rFonts w:cs="Arial"/>
              </w:rPr>
              <w:t>__________________________________</w:t>
            </w:r>
          </w:p>
          <w:p w14:paraId="11C956BB" w14:textId="350B4C04" w:rsidR="005D625A" w:rsidRPr="005D625A" w:rsidRDefault="00B90452" w:rsidP="005D625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Za O</w:t>
            </w:r>
            <w:r w:rsidR="005D625A" w:rsidRPr="005D625A">
              <w:rPr>
                <w:rFonts w:cs="Arial"/>
              </w:rPr>
              <w:t>bjednatele:</w:t>
            </w:r>
          </w:p>
          <w:p w14:paraId="4DC75C96" w14:textId="138B84B0" w:rsidR="005D625A" w:rsidRPr="00EE524E" w:rsidRDefault="00EE524E" w:rsidP="005D625A">
            <w:pPr>
              <w:spacing w:after="0" w:line="280" w:lineRule="atLeast"/>
              <w:jc w:val="center"/>
              <w:rPr>
                <w:rFonts w:cs="Arial"/>
                <w:b/>
              </w:rPr>
            </w:pPr>
            <w:r w:rsidRPr="00EE524E">
              <w:rPr>
                <w:rFonts w:cs="Arial"/>
                <w:b/>
              </w:rPr>
              <w:t>Mgr. Martin Kučera</w:t>
            </w:r>
          </w:p>
          <w:p w14:paraId="471DE22A" w14:textId="7CB8ABCC" w:rsidR="00D13602" w:rsidRDefault="00EE524E" w:rsidP="005D625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náměstek pro řízení sekce ekonomik</w:t>
            </w:r>
            <w:r w:rsidR="00B06FE0">
              <w:rPr>
                <w:rFonts w:cs="Arial"/>
              </w:rPr>
              <w:t>y</w:t>
            </w:r>
            <w:r w:rsidR="00101329">
              <w:rPr>
                <w:rFonts w:cs="Arial"/>
              </w:rPr>
              <w:br/>
            </w:r>
            <w:r>
              <w:rPr>
                <w:rFonts w:cs="Arial"/>
              </w:rPr>
              <w:t>a evropsk</w:t>
            </w:r>
            <w:r w:rsidR="00B06FE0">
              <w:rPr>
                <w:rFonts w:cs="Arial"/>
              </w:rPr>
              <w:t>ých</w:t>
            </w:r>
            <w:r>
              <w:rPr>
                <w:rFonts w:cs="Arial"/>
              </w:rPr>
              <w:t xml:space="preserve"> fond</w:t>
            </w:r>
            <w:r w:rsidR="00B06FE0">
              <w:rPr>
                <w:rFonts w:cs="Arial"/>
              </w:rPr>
              <w:t>ů</w:t>
            </w:r>
          </w:p>
          <w:p w14:paraId="1B4A3E00" w14:textId="468D411E" w:rsidR="005D625A" w:rsidRPr="005D625A" w:rsidRDefault="00EE524E" w:rsidP="005D625A">
            <w:pPr>
              <w:spacing w:after="0" w:line="280" w:lineRule="atLeast"/>
              <w:jc w:val="center"/>
              <w:rPr>
                <w:rFonts w:cs="Arial"/>
                <w:i/>
              </w:rPr>
            </w:pPr>
            <w:r>
              <w:rPr>
                <w:rFonts w:cs="Arial"/>
              </w:rPr>
              <w:t>ČR</w:t>
            </w:r>
            <w:r w:rsidR="004A29D1" w:rsidRPr="004A29D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</w:t>
            </w:r>
            <w:r w:rsidR="004A29D1" w:rsidRPr="004A29D1">
              <w:rPr>
                <w:rFonts w:cs="Arial"/>
              </w:rPr>
              <w:t xml:space="preserve"> Ministerstvo práce a sociálních věcí</w:t>
            </w:r>
            <w:r w:rsidR="005D625A" w:rsidRPr="005D625A">
              <w:rPr>
                <w:rFonts w:cs="Arial"/>
                <w:i/>
              </w:rPr>
              <w:t xml:space="preserve"> </w:t>
            </w:r>
          </w:p>
          <w:p w14:paraId="4A530A1B" w14:textId="77777777" w:rsidR="005D625A" w:rsidRPr="005D625A" w:rsidRDefault="005D625A" w:rsidP="005D625A">
            <w:pPr>
              <w:spacing w:after="0" w:line="280" w:lineRule="atLeast"/>
              <w:rPr>
                <w:rFonts w:cs="Arial"/>
              </w:rPr>
            </w:pPr>
          </w:p>
        </w:tc>
        <w:tc>
          <w:tcPr>
            <w:tcW w:w="4605" w:type="dxa"/>
          </w:tcPr>
          <w:p w14:paraId="6EB78420" w14:textId="77777777" w:rsidR="005D625A" w:rsidRPr="005D625A" w:rsidRDefault="005D625A" w:rsidP="005D625A">
            <w:pPr>
              <w:spacing w:after="0" w:line="280" w:lineRule="atLeast"/>
              <w:jc w:val="center"/>
              <w:rPr>
                <w:rFonts w:cs="Arial"/>
              </w:rPr>
            </w:pPr>
          </w:p>
          <w:p w14:paraId="1154A30F" w14:textId="77777777" w:rsidR="005D625A" w:rsidRDefault="005D625A" w:rsidP="005D625A">
            <w:pPr>
              <w:spacing w:after="0" w:line="280" w:lineRule="atLeast"/>
              <w:jc w:val="center"/>
              <w:rPr>
                <w:rFonts w:cs="Arial"/>
              </w:rPr>
            </w:pPr>
          </w:p>
          <w:p w14:paraId="09488F87" w14:textId="77777777" w:rsidR="00D13602" w:rsidRDefault="00D13602" w:rsidP="005D625A">
            <w:pPr>
              <w:spacing w:after="0" w:line="280" w:lineRule="atLeast"/>
              <w:jc w:val="center"/>
              <w:rPr>
                <w:rFonts w:cs="Arial"/>
              </w:rPr>
            </w:pPr>
          </w:p>
          <w:p w14:paraId="44E7E5F7" w14:textId="77777777" w:rsidR="00D13602" w:rsidRPr="005D625A" w:rsidRDefault="00D13602" w:rsidP="005D625A">
            <w:pPr>
              <w:spacing w:after="0" w:line="280" w:lineRule="atLeast"/>
              <w:jc w:val="center"/>
              <w:rPr>
                <w:rFonts w:cs="Arial"/>
              </w:rPr>
            </w:pPr>
          </w:p>
          <w:p w14:paraId="77002B6C" w14:textId="77777777" w:rsidR="005D625A" w:rsidRPr="005D625A" w:rsidRDefault="005D625A" w:rsidP="005D625A">
            <w:pPr>
              <w:spacing w:after="0" w:line="280" w:lineRule="atLeast"/>
              <w:jc w:val="center"/>
              <w:rPr>
                <w:rFonts w:cs="Arial"/>
              </w:rPr>
            </w:pPr>
            <w:r w:rsidRPr="005D625A">
              <w:rPr>
                <w:rFonts w:cs="Arial"/>
              </w:rPr>
              <w:t>__________________________________</w:t>
            </w:r>
          </w:p>
          <w:p w14:paraId="5C8EB82E" w14:textId="634EE7D1" w:rsidR="005D625A" w:rsidRPr="005D625A" w:rsidRDefault="00B90452" w:rsidP="005D625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Za </w:t>
            </w:r>
            <w:r w:rsidR="00EE524E">
              <w:rPr>
                <w:rFonts w:cs="Arial"/>
              </w:rPr>
              <w:t>Dodavatele</w:t>
            </w:r>
            <w:r w:rsidR="005D625A" w:rsidRPr="005D625A">
              <w:rPr>
                <w:rFonts w:cs="Arial"/>
              </w:rPr>
              <w:t>:</w:t>
            </w:r>
          </w:p>
          <w:p w14:paraId="6A3CB6EB" w14:textId="2C6E1E95" w:rsidR="005D625A" w:rsidRPr="00EE524E" w:rsidRDefault="00EE524E" w:rsidP="005D625A">
            <w:pPr>
              <w:spacing w:after="0" w:line="280" w:lineRule="atLeast"/>
              <w:jc w:val="center"/>
              <w:rPr>
                <w:rFonts w:cs="Arial"/>
                <w:b/>
              </w:rPr>
            </w:pPr>
            <w:r w:rsidRPr="00EE524E">
              <w:rPr>
                <w:rFonts w:cs="Arial"/>
                <w:b/>
              </w:rPr>
              <w:t>Ing. Jaromír Janoš</w:t>
            </w:r>
          </w:p>
          <w:p w14:paraId="1797FEFE" w14:textId="3E8763CC" w:rsidR="00EE524E" w:rsidRDefault="00EE524E" w:rsidP="005D625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jednatel</w:t>
            </w:r>
          </w:p>
          <w:p w14:paraId="25928B59" w14:textId="526E3648" w:rsidR="005D625A" w:rsidRPr="005D625A" w:rsidRDefault="00EE524E" w:rsidP="00EE524E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TREXIMA, spol. s. r. o.</w:t>
            </w:r>
          </w:p>
        </w:tc>
      </w:tr>
    </w:tbl>
    <w:p w14:paraId="291012DC" w14:textId="3D1E06FA" w:rsidR="00CE6755" w:rsidRPr="00393345" w:rsidRDefault="00CE6755" w:rsidP="00A74D76">
      <w:pPr>
        <w:pStyle w:val="Nadpis1"/>
        <w:keepNext w:val="0"/>
        <w:widowControl w:val="0"/>
        <w:numPr>
          <w:ilvl w:val="0"/>
          <w:numId w:val="0"/>
        </w:numPr>
        <w:tabs>
          <w:tab w:val="left" w:pos="0"/>
        </w:tabs>
        <w:spacing w:before="0" w:after="0" w:line="280" w:lineRule="atLeast"/>
        <w:rPr>
          <w:rFonts w:asciiTheme="minorHAnsi" w:hAnsiTheme="minorHAnsi" w:cs="Arial"/>
          <w:b w:val="0"/>
          <w:bCs w:val="0"/>
          <w:sz w:val="22"/>
          <w:szCs w:val="20"/>
        </w:rPr>
      </w:pPr>
    </w:p>
    <w:sectPr w:rsidR="00CE6755" w:rsidRPr="00393345" w:rsidSect="00D13602">
      <w:footerReference w:type="default" r:id="rId9"/>
      <w:pgSz w:w="11906" w:h="16838"/>
      <w:pgMar w:top="1418" w:right="1418" w:bottom="1418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75A02" w14:textId="77777777" w:rsidR="00AD5A5C" w:rsidRDefault="00AD5A5C" w:rsidP="00BB0DF9">
      <w:pPr>
        <w:spacing w:after="0" w:line="240" w:lineRule="auto"/>
      </w:pPr>
      <w:r>
        <w:separator/>
      </w:r>
    </w:p>
  </w:endnote>
  <w:endnote w:type="continuationSeparator" w:id="0">
    <w:p w14:paraId="683A2880" w14:textId="77777777" w:rsidR="00AD5A5C" w:rsidRDefault="00AD5A5C" w:rsidP="00BB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2777517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923013417"/>
          <w:docPartObj>
            <w:docPartGallery w:val="Page Numbers (Top of Page)"/>
            <w:docPartUnique/>
          </w:docPartObj>
        </w:sdtPr>
        <w:sdtEndPr/>
        <w:sdtContent>
          <w:p w14:paraId="71A005AD" w14:textId="70F47BA9" w:rsidR="000B7516" w:rsidRPr="00CE0547" w:rsidRDefault="000B7516" w:rsidP="000B7516">
            <w:pPr>
              <w:pStyle w:val="Zpa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E0547">
              <w:rPr>
                <w:rFonts w:ascii="Times New Roman" w:hAnsi="Times New Roman"/>
                <w:sz w:val="20"/>
                <w:szCs w:val="18"/>
              </w:rPr>
              <w:t xml:space="preserve">Strana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PAGE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DE576F">
              <w:rPr>
                <w:rFonts w:ascii="Times New Roman" w:hAnsi="Times New Roman"/>
                <w:noProof/>
                <w:sz w:val="20"/>
                <w:szCs w:val="18"/>
              </w:rPr>
              <w:t>3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 xml:space="preserve"> (celkem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NUMPAGES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DE576F">
              <w:rPr>
                <w:rFonts w:ascii="Times New Roman" w:hAnsi="Times New Roman"/>
                <w:noProof/>
                <w:sz w:val="20"/>
                <w:szCs w:val="18"/>
              </w:rPr>
              <w:t>3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>)</w:t>
            </w:r>
          </w:p>
          <w:p w14:paraId="2306A660" w14:textId="77777777" w:rsidR="000B7516" w:rsidRPr="000B7516" w:rsidRDefault="00AD5A5C">
            <w:pPr>
              <w:pStyle w:val="Zpat"/>
              <w:jc w:val="center"/>
              <w:rPr>
                <w:rFonts w:ascii="Times New Roman" w:hAnsi="Times New Roman"/>
              </w:rPr>
            </w:pPr>
          </w:p>
        </w:sdtContent>
      </w:sdt>
    </w:sdtContent>
  </w:sdt>
  <w:p w14:paraId="51297356" w14:textId="77777777" w:rsidR="000B7516" w:rsidRDefault="000B75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8F1E3" w14:textId="77777777" w:rsidR="00AD5A5C" w:rsidRDefault="00AD5A5C" w:rsidP="00BB0DF9">
      <w:pPr>
        <w:spacing w:after="0" w:line="240" w:lineRule="auto"/>
      </w:pPr>
      <w:r>
        <w:separator/>
      </w:r>
    </w:p>
  </w:footnote>
  <w:footnote w:type="continuationSeparator" w:id="0">
    <w:p w14:paraId="5E48BD41" w14:textId="77777777" w:rsidR="00AD5A5C" w:rsidRDefault="00AD5A5C" w:rsidP="00BB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50C"/>
    <w:multiLevelType w:val="hybridMultilevel"/>
    <w:tmpl w:val="3C3C2D54"/>
    <w:lvl w:ilvl="0" w:tplc="D8C806E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6C2C"/>
    <w:multiLevelType w:val="multilevel"/>
    <w:tmpl w:val="AFF01EA0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420EAD"/>
    <w:multiLevelType w:val="hybridMultilevel"/>
    <w:tmpl w:val="AFC81F0C"/>
    <w:lvl w:ilvl="0" w:tplc="93828B2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A036E2"/>
    <w:multiLevelType w:val="multilevel"/>
    <w:tmpl w:val="78ACBFA8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817BA7"/>
    <w:multiLevelType w:val="multilevel"/>
    <w:tmpl w:val="6B949C9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D95D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E45046D"/>
    <w:multiLevelType w:val="multilevel"/>
    <w:tmpl w:val="258240EA"/>
    <w:lvl w:ilvl="0">
      <w:start w:val="1"/>
      <w:numFmt w:val="upperRoman"/>
      <w:lvlText w:val="%1."/>
      <w:lvlJc w:val="center"/>
      <w:pPr>
        <w:tabs>
          <w:tab w:val="num" w:pos="57"/>
        </w:tabs>
        <w:ind w:left="57" w:firstLine="23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2AB3563"/>
    <w:multiLevelType w:val="hybridMultilevel"/>
    <w:tmpl w:val="AF2807E4"/>
    <w:lvl w:ilvl="0" w:tplc="04050015">
      <w:start w:val="1"/>
      <w:numFmt w:val="upp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65A01B9"/>
    <w:multiLevelType w:val="multilevel"/>
    <w:tmpl w:val="933C0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0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A73328A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10">
    <w:nsid w:val="5A763A79"/>
    <w:multiLevelType w:val="hybridMultilevel"/>
    <w:tmpl w:val="D3A62276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4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F9"/>
    <w:rsid w:val="0000792E"/>
    <w:rsid w:val="00023AC9"/>
    <w:rsid w:val="000416F0"/>
    <w:rsid w:val="00062C8D"/>
    <w:rsid w:val="000640BA"/>
    <w:rsid w:val="00077163"/>
    <w:rsid w:val="000944C1"/>
    <w:rsid w:val="000A25D4"/>
    <w:rsid w:val="000B348E"/>
    <w:rsid w:val="000B7516"/>
    <w:rsid w:val="000E150B"/>
    <w:rsid w:val="000F3E81"/>
    <w:rsid w:val="00101329"/>
    <w:rsid w:val="00103EE7"/>
    <w:rsid w:val="0011008E"/>
    <w:rsid w:val="001260AF"/>
    <w:rsid w:val="00127222"/>
    <w:rsid w:val="00130682"/>
    <w:rsid w:val="00132E54"/>
    <w:rsid w:val="00141F18"/>
    <w:rsid w:val="00142A92"/>
    <w:rsid w:val="00180571"/>
    <w:rsid w:val="001C185F"/>
    <w:rsid w:val="001C38B3"/>
    <w:rsid w:val="001C5E0D"/>
    <w:rsid w:val="001D06DF"/>
    <w:rsid w:val="0021630F"/>
    <w:rsid w:val="00221460"/>
    <w:rsid w:val="00223F07"/>
    <w:rsid w:val="0022454E"/>
    <w:rsid w:val="00227027"/>
    <w:rsid w:val="002422A9"/>
    <w:rsid w:val="00245E19"/>
    <w:rsid w:val="002603FD"/>
    <w:rsid w:val="002843CE"/>
    <w:rsid w:val="002C39D5"/>
    <w:rsid w:val="002D3489"/>
    <w:rsid w:val="002D3C7A"/>
    <w:rsid w:val="00305E1E"/>
    <w:rsid w:val="00305E7D"/>
    <w:rsid w:val="00315FF0"/>
    <w:rsid w:val="00333160"/>
    <w:rsid w:val="00341365"/>
    <w:rsid w:val="00356865"/>
    <w:rsid w:val="00365577"/>
    <w:rsid w:val="00365AAA"/>
    <w:rsid w:val="00380951"/>
    <w:rsid w:val="003811E6"/>
    <w:rsid w:val="00386991"/>
    <w:rsid w:val="00393345"/>
    <w:rsid w:val="00394491"/>
    <w:rsid w:val="00397FAF"/>
    <w:rsid w:val="003A6CEC"/>
    <w:rsid w:val="003B1998"/>
    <w:rsid w:val="003B7DBA"/>
    <w:rsid w:val="003E156B"/>
    <w:rsid w:val="003F4A23"/>
    <w:rsid w:val="00414850"/>
    <w:rsid w:val="00415B22"/>
    <w:rsid w:val="00416193"/>
    <w:rsid w:val="00422297"/>
    <w:rsid w:val="00432993"/>
    <w:rsid w:val="00435358"/>
    <w:rsid w:val="00436769"/>
    <w:rsid w:val="00453BDF"/>
    <w:rsid w:val="00462350"/>
    <w:rsid w:val="00495B5D"/>
    <w:rsid w:val="0049725F"/>
    <w:rsid w:val="004A29D1"/>
    <w:rsid w:val="004A5349"/>
    <w:rsid w:val="004A61A3"/>
    <w:rsid w:val="004D19F6"/>
    <w:rsid w:val="004E154E"/>
    <w:rsid w:val="004E4264"/>
    <w:rsid w:val="004E4C1E"/>
    <w:rsid w:val="004E66C0"/>
    <w:rsid w:val="004F256D"/>
    <w:rsid w:val="004F47C0"/>
    <w:rsid w:val="004F569C"/>
    <w:rsid w:val="00511973"/>
    <w:rsid w:val="00533831"/>
    <w:rsid w:val="0054588F"/>
    <w:rsid w:val="00546519"/>
    <w:rsid w:val="00561B8A"/>
    <w:rsid w:val="0056769C"/>
    <w:rsid w:val="00577226"/>
    <w:rsid w:val="00583338"/>
    <w:rsid w:val="00596E5B"/>
    <w:rsid w:val="005D625A"/>
    <w:rsid w:val="005E7A29"/>
    <w:rsid w:val="005F6B66"/>
    <w:rsid w:val="00607064"/>
    <w:rsid w:val="00642136"/>
    <w:rsid w:val="0064560C"/>
    <w:rsid w:val="006472FF"/>
    <w:rsid w:val="00650016"/>
    <w:rsid w:val="00661FBE"/>
    <w:rsid w:val="00672620"/>
    <w:rsid w:val="00683690"/>
    <w:rsid w:val="006905F2"/>
    <w:rsid w:val="00691177"/>
    <w:rsid w:val="00694E65"/>
    <w:rsid w:val="006A0BCF"/>
    <w:rsid w:val="006B2476"/>
    <w:rsid w:val="006C1B91"/>
    <w:rsid w:val="006F13D7"/>
    <w:rsid w:val="00714B57"/>
    <w:rsid w:val="007252D0"/>
    <w:rsid w:val="0074122C"/>
    <w:rsid w:val="00743EAF"/>
    <w:rsid w:val="00745EBD"/>
    <w:rsid w:val="0076222F"/>
    <w:rsid w:val="0076411B"/>
    <w:rsid w:val="00770F1F"/>
    <w:rsid w:val="00780A0B"/>
    <w:rsid w:val="007833B0"/>
    <w:rsid w:val="00786987"/>
    <w:rsid w:val="00792C67"/>
    <w:rsid w:val="007B101E"/>
    <w:rsid w:val="007B6B1A"/>
    <w:rsid w:val="007D4586"/>
    <w:rsid w:val="00807D9C"/>
    <w:rsid w:val="00814F5B"/>
    <w:rsid w:val="0084273D"/>
    <w:rsid w:val="00862A33"/>
    <w:rsid w:val="00862F9B"/>
    <w:rsid w:val="00874C96"/>
    <w:rsid w:val="008755FA"/>
    <w:rsid w:val="00881600"/>
    <w:rsid w:val="008851F3"/>
    <w:rsid w:val="00892C1E"/>
    <w:rsid w:val="008A2B29"/>
    <w:rsid w:val="008D6BD6"/>
    <w:rsid w:val="008F1523"/>
    <w:rsid w:val="008F5DB9"/>
    <w:rsid w:val="0090229F"/>
    <w:rsid w:val="00925136"/>
    <w:rsid w:val="0093315E"/>
    <w:rsid w:val="00960EBE"/>
    <w:rsid w:val="00977154"/>
    <w:rsid w:val="00981657"/>
    <w:rsid w:val="00983DB4"/>
    <w:rsid w:val="00985EAC"/>
    <w:rsid w:val="009903F4"/>
    <w:rsid w:val="009B6177"/>
    <w:rsid w:val="009C06D4"/>
    <w:rsid w:val="009C2F4C"/>
    <w:rsid w:val="009C5029"/>
    <w:rsid w:val="009E03C3"/>
    <w:rsid w:val="009E2890"/>
    <w:rsid w:val="009E42EE"/>
    <w:rsid w:val="009F3439"/>
    <w:rsid w:val="009F559F"/>
    <w:rsid w:val="00A11D66"/>
    <w:rsid w:val="00A17B55"/>
    <w:rsid w:val="00A20985"/>
    <w:rsid w:val="00A20CA9"/>
    <w:rsid w:val="00A332A2"/>
    <w:rsid w:val="00A44CA7"/>
    <w:rsid w:val="00A503E6"/>
    <w:rsid w:val="00A51C27"/>
    <w:rsid w:val="00A71805"/>
    <w:rsid w:val="00A74D76"/>
    <w:rsid w:val="00AD2045"/>
    <w:rsid w:val="00AD3050"/>
    <w:rsid w:val="00AD5A5C"/>
    <w:rsid w:val="00B06FE0"/>
    <w:rsid w:val="00B164E1"/>
    <w:rsid w:val="00B2506E"/>
    <w:rsid w:val="00B30BD6"/>
    <w:rsid w:val="00B314CF"/>
    <w:rsid w:val="00B32B05"/>
    <w:rsid w:val="00B33B90"/>
    <w:rsid w:val="00B478D9"/>
    <w:rsid w:val="00B509C9"/>
    <w:rsid w:val="00B5729A"/>
    <w:rsid w:val="00B849CE"/>
    <w:rsid w:val="00B90452"/>
    <w:rsid w:val="00BA5D47"/>
    <w:rsid w:val="00BB0DF9"/>
    <w:rsid w:val="00BB2225"/>
    <w:rsid w:val="00BB4F5E"/>
    <w:rsid w:val="00BB6A7C"/>
    <w:rsid w:val="00BC6401"/>
    <w:rsid w:val="00BF12D0"/>
    <w:rsid w:val="00BF424B"/>
    <w:rsid w:val="00BF4EFA"/>
    <w:rsid w:val="00BF5EE0"/>
    <w:rsid w:val="00C07E89"/>
    <w:rsid w:val="00C126DE"/>
    <w:rsid w:val="00C262E8"/>
    <w:rsid w:val="00C2729A"/>
    <w:rsid w:val="00C4065B"/>
    <w:rsid w:val="00C40BA6"/>
    <w:rsid w:val="00C53A99"/>
    <w:rsid w:val="00C53B65"/>
    <w:rsid w:val="00C73E3B"/>
    <w:rsid w:val="00C82101"/>
    <w:rsid w:val="00C82790"/>
    <w:rsid w:val="00C909E8"/>
    <w:rsid w:val="00C90CAA"/>
    <w:rsid w:val="00C912E2"/>
    <w:rsid w:val="00C95FF1"/>
    <w:rsid w:val="00CA3D88"/>
    <w:rsid w:val="00CC2D7E"/>
    <w:rsid w:val="00CC3E79"/>
    <w:rsid w:val="00CC7F65"/>
    <w:rsid w:val="00CE6755"/>
    <w:rsid w:val="00CE6BE2"/>
    <w:rsid w:val="00CF209D"/>
    <w:rsid w:val="00D05041"/>
    <w:rsid w:val="00D12E5C"/>
    <w:rsid w:val="00D13602"/>
    <w:rsid w:val="00D315CF"/>
    <w:rsid w:val="00D46790"/>
    <w:rsid w:val="00D476CF"/>
    <w:rsid w:val="00D509C4"/>
    <w:rsid w:val="00D519D5"/>
    <w:rsid w:val="00D5499F"/>
    <w:rsid w:val="00D6387F"/>
    <w:rsid w:val="00D67652"/>
    <w:rsid w:val="00D94759"/>
    <w:rsid w:val="00DA63AD"/>
    <w:rsid w:val="00DC12AD"/>
    <w:rsid w:val="00DC7FCC"/>
    <w:rsid w:val="00DE576F"/>
    <w:rsid w:val="00DE6EEA"/>
    <w:rsid w:val="00DF1214"/>
    <w:rsid w:val="00DF1414"/>
    <w:rsid w:val="00E05EC7"/>
    <w:rsid w:val="00E24BC2"/>
    <w:rsid w:val="00E33F71"/>
    <w:rsid w:val="00E53487"/>
    <w:rsid w:val="00E728F9"/>
    <w:rsid w:val="00E77469"/>
    <w:rsid w:val="00E85F49"/>
    <w:rsid w:val="00E92FCA"/>
    <w:rsid w:val="00EA1463"/>
    <w:rsid w:val="00EB5568"/>
    <w:rsid w:val="00EB76A3"/>
    <w:rsid w:val="00EC056E"/>
    <w:rsid w:val="00EC36CF"/>
    <w:rsid w:val="00ED1200"/>
    <w:rsid w:val="00EE524E"/>
    <w:rsid w:val="00EF10AE"/>
    <w:rsid w:val="00EF1602"/>
    <w:rsid w:val="00EF4B8A"/>
    <w:rsid w:val="00F03755"/>
    <w:rsid w:val="00F112F6"/>
    <w:rsid w:val="00F43D13"/>
    <w:rsid w:val="00F66470"/>
    <w:rsid w:val="00F80280"/>
    <w:rsid w:val="00F8402F"/>
    <w:rsid w:val="00F861A3"/>
    <w:rsid w:val="00F97D2C"/>
    <w:rsid w:val="00FA4E01"/>
    <w:rsid w:val="00FD2087"/>
    <w:rsid w:val="00FD5CC8"/>
    <w:rsid w:val="00FE16DF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7B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DF9"/>
    <w:rPr>
      <w:rFonts w:ascii="Calibri" w:eastAsia="Calibri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BB0DF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BB0DF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BB0DF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B0DF9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imes New Roman" w:hAnsi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B0DF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B0D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B0D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B0D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B0D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BB0DF9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BB0DF9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BB0DF9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B0DF9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B0DF9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B0DF9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B0DF9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B0DF9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B0DF9"/>
    <w:rPr>
      <w:rFonts w:ascii="Arial" w:eastAsia="Calibri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F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F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61FBE"/>
    <w:pPr>
      <w:ind w:left="720"/>
      <w:contextualSpacing/>
    </w:pPr>
  </w:style>
  <w:style w:type="paragraph" w:styleId="Revize">
    <w:name w:val="Revision"/>
    <w:hidden/>
    <w:uiPriority w:val="99"/>
    <w:semiHidden/>
    <w:rsid w:val="00661FB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FBE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77154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7154"/>
    <w:rPr>
      <w:rFonts w:ascii="Calibri" w:eastAsia="Calibri" w:hAnsi="Calibri" w:cs="Times New Roman"/>
      <w:sz w:val="20"/>
      <w:szCs w:val="20"/>
    </w:rPr>
  </w:style>
  <w:style w:type="table" w:styleId="Mkatabulky">
    <w:name w:val="Table Grid"/>
    <w:basedOn w:val="Normlntabulka"/>
    <w:uiPriority w:val="59"/>
    <w:rsid w:val="0078698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A4E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E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E0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E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mlouva-slo">
    <w:name w:val="Smlouva-číslo"/>
    <w:basedOn w:val="Normln"/>
    <w:uiPriority w:val="99"/>
    <w:rsid w:val="004F256D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DF9"/>
    <w:rPr>
      <w:rFonts w:ascii="Calibri" w:eastAsia="Calibri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BB0DF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BB0DF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BB0DF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B0DF9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imes New Roman" w:hAnsi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B0DF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B0D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B0D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B0D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B0D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BB0DF9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BB0DF9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BB0DF9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B0DF9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B0DF9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B0DF9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B0DF9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B0DF9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B0DF9"/>
    <w:rPr>
      <w:rFonts w:ascii="Arial" w:eastAsia="Calibri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F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F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61FBE"/>
    <w:pPr>
      <w:ind w:left="720"/>
      <w:contextualSpacing/>
    </w:pPr>
  </w:style>
  <w:style w:type="paragraph" w:styleId="Revize">
    <w:name w:val="Revision"/>
    <w:hidden/>
    <w:uiPriority w:val="99"/>
    <w:semiHidden/>
    <w:rsid w:val="00661FB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FBE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77154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7154"/>
    <w:rPr>
      <w:rFonts w:ascii="Calibri" w:eastAsia="Calibri" w:hAnsi="Calibri" w:cs="Times New Roman"/>
      <w:sz w:val="20"/>
      <w:szCs w:val="20"/>
    </w:rPr>
  </w:style>
  <w:style w:type="table" w:styleId="Mkatabulky">
    <w:name w:val="Table Grid"/>
    <w:basedOn w:val="Normlntabulka"/>
    <w:uiPriority w:val="59"/>
    <w:rsid w:val="0078698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A4E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E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E0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E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mlouva-slo">
    <w:name w:val="Smlouva-číslo"/>
    <w:basedOn w:val="Normln"/>
    <w:uiPriority w:val="99"/>
    <w:rsid w:val="004F256D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D564926-7206-4E52-AB11-F2455870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Knížová Vendula Bc. (MPSV)</dc:creator>
  <cp:lastModifiedBy>Maňaska Karel Bc. (MPSV)</cp:lastModifiedBy>
  <cp:revision>4</cp:revision>
  <cp:lastPrinted>2014-09-23T16:14:00Z</cp:lastPrinted>
  <dcterms:created xsi:type="dcterms:W3CDTF">2019-02-13T16:13:00Z</dcterms:created>
  <dcterms:modified xsi:type="dcterms:W3CDTF">2019-02-13T16:13:00Z</dcterms:modified>
</cp:coreProperties>
</file>