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208" w:rsidRDefault="00EB4E31">
      <w:pPr>
        <w:pStyle w:val="Nadpis1"/>
        <w:divId w:val="279184516"/>
        <w:rPr>
          <w:rFonts w:ascii="Arial" w:eastAsia="Times New Roman" w:hAnsi="Arial" w:cs="Arial"/>
        </w:rPr>
      </w:pPr>
      <w:r>
        <w:rPr>
          <w:rFonts w:ascii="Arial" w:eastAsia="Times New Roman" w:hAnsi="Arial" w:cs="Arial"/>
        </w:rPr>
        <w:t>KUPNÍ SMLOUVA</w:t>
      </w:r>
    </w:p>
    <w:p w:rsidR="0023503D" w:rsidRDefault="00EB4E31">
      <w:pPr>
        <w:jc w:val="center"/>
        <w:divId w:val="279184516"/>
        <w:rPr>
          <w:rFonts w:ascii="Arial" w:eastAsia="Times New Roman" w:hAnsi="Arial" w:cs="Arial"/>
          <w:sz w:val="18"/>
          <w:szCs w:val="18"/>
        </w:rPr>
      </w:pPr>
      <w:r>
        <w:rPr>
          <w:rFonts w:ascii="Arial" w:eastAsia="Times New Roman" w:hAnsi="Arial" w:cs="Arial"/>
          <w:sz w:val="18"/>
          <w:szCs w:val="18"/>
        </w:rPr>
        <w:t xml:space="preserve">č. </w:t>
      </w:r>
      <w:r w:rsidR="001D359A">
        <w:rPr>
          <w:rFonts w:ascii="Arial" w:eastAsia="Times New Roman" w:hAnsi="Arial" w:cs="Arial"/>
          <w:sz w:val="18"/>
          <w:szCs w:val="18"/>
        </w:rPr>
        <w:t>A 7/2019</w:t>
      </w:r>
      <w:r>
        <w:rPr>
          <w:rFonts w:ascii="Arial" w:eastAsia="Times New Roman" w:hAnsi="Arial" w:cs="Arial"/>
          <w:sz w:val="18"/>
          <w:szCs w:val="18"/>
        </w:rPr>
        <w:t xml:space="preserve"> </w:t>
      </w:r>
      <w:r w:rsidR="0023503D">
        <w:rPr>
          <w:rFonts w:ascii="Arial" w:eastAsia="Times New Roman" w:hAnsi="Arial" w:cs="Arial"/>
          <w:sz w:val="18"/>
          <w:szCs w:val="18"/>
        </w:rPr>
        <w:t>–</w:t>
      </w:r>
      <w:r>
        <w:rPr>
          <w:rFonts w:ascii="Arial" w:eastAsia="Times New Roman" w:hAnsi="Arial" w:cs="Arial"/>
          <w:sz w:val="18"/>
          <w:szCs w:val="18"/>
        </w:rPr>
        <w:t xml:space="preserve"> celoroční</w:t>
      </w:r>
    </w:p>
    <w:p w:rsidR="00F62208" w:rsidRDefault="0023503D">
      <w:pPr>
        <w:jc w:val="center"/>
        <w:divId w:val="279184516"/>
        <w:rPr>
          <w:rFonts w:ascii="Arial" w:eastAsia="Times New Roman" w:hAnsi="Arial" w:cs="Arial"/>
          <w:sz w:val="18"/>
          <w:szCs w:val="18"/>
        </w:rPr>
      </w:pPr>
      <w:r>
        <w:rPr>
          <w:rFonts w:ascii="Arial" w:eastAsia="Times New Roman" w:hAnsi="Arial" w:cs="Arial"/>
          <w:sz w:val="18"/>
          <w:szCs w:val="18"/>
        </w:rPr>
        <w:t>O01008C/19-číslo prodávajícího</w:t>
      </w:r>
      <w:r w:rsidR="00EB4E31">
        <w:rPr>
          <w:rFonts w:ascii="Arial" w:eastAsia="Times New Roman" w:hAnsi="Arial" w:cs="Arial"/>
          <w:sz w:val="18"/>
          <w:szCs w:val="18"/>
        </w:rPr>
        <w:br/>
      </w:r>
      <w:r w:rsidR="00EB4E31">
        <w:rPr>
          <w:rFonts w:ascii="Arial" w:eastAsia="Times New Roman" w:hAnsi="Arial" w:cs="Arial"/>
          <w:sz w:val="18"/>
          <w:szCs w:val="18"/>
        </w:rPr>
        <w:br/>
      </w:r>
      <w:r w:rsidR="00EB4E31">
        <w:rPr>
          <w:rStyle w:val="variable"/>
          <w:rFonts w:ascii="Arial" w:eastAsia="Times New Roman" w:hAnsi="Arial" w:cs="Arial"/>
          <w:sz w:val="18"/>
          <w:szCs w:val="18"/>
        </w:rPr>
        <w:t>uzavřená podle § 2079 Občanského zákoníku (zákona č. 89/2012 Sb.)</w:t>
      </w:r>
    </w:p>
    <w:p w:rsidR="00F62208" w:rsidRDefault="00F62208">
      <w:pPr>
        <w:spacing w:after="240"/>
        <w:jc w:val="both"/>
        <w:rPr>
          <w:rFonts w:ascii="Arial" w:eastAsia="Times New Roman" w:hAnsi="Arial" w:cs="Arial"/>
          <w:sz w:val="22"/>
          <w:szCs w:val="22"/>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58"/>
        <w:gridCol w:w="4859"/>
        <w:gridCol w:w="36"/>
      </w:tblGrid>
      <w:tr w:rsidR="00F62208">
        <w:trPr>
          <w:gridAfter w:val="1"/>
          <w:tblCellSpacing w:w="0" w:type="dxa"/>
        </w:trPr>
        <w:tc>
          <w:tcPr>
            <w:tcW w:w="2500" w:type="pct"/>
            <w:vAlign w:val="center"/>
            <w:hideMark/>
          </w:tcPr>
          <w:p w:rsidR="00F62208" w:rsidRDefault="00EB4E31">
            <w:pPr>
              <w:rPr>
                <w:rFonts w:ascii="Arial" w:eastAsia="Times New Roman" w:hAnsi="Arial" w:cs="Arial"/>
                <w:sz w:val="18"/>
                <w:szCs w:val="18"/>
              </w:rPr>
            </w:pPr>
            <w:r>
              <w:rPr>
                <w:rFonts w:ascii="Arial" w:eastAsia="Times New Roman" w:hAnsi="Arial" w:cs="Arial"/>
                <w:sz w:val="18"/>
                <w:szCs w:val="18"/>
              </w:rPr>
              <w:t xml:space="preserve">Kupující: </w:t>
            </w:r>
          </w:p>
        </w:tc>
        <w:tc>
          <w:tcPr>
            <w:tcW w:w="2500" w:type="pct"/>
            <w:vAlign w:val="center"/>
            <w:hideMark/>
          </w:tcPr>
          <w:p w:rsidR="00F62208" w:rsidRDefault="00EB4E31">
            <w:pPr>
              <w:rPr>
                <w:rFonts w:ascii="Arial" w:eastAsia="Times New Roman" w:hAnsi="Arial" w:cs="Arial"/>
                <w:sz w:val="18"/>
                <w:szCs w:val="18"/>
              </w:rPr>
            </w:pPr>
            <w:r>
              <w:rPr>
                <w:rFonts w:ascii="Arial" w:eastAsia="Times New Roman" w:hAnsi="Arial" w:cs="Arial"/>
                <w:sz w:val="18"/>
                <w:szCs w:val="18"/>
              </w:rPr>
              <w:t xml:space="preserve">Prodávající: </w:t>
            </w:r>
          </w:p>
        </w:tc>
      </w:tr>
      <w:tr w:rsidR="00F62208">
        <w:trPr>
          <w:gridAfter w:val="1"/>
          <w:tblCellSpacing w:w="0" w:type="dxa"/>
        </w:trPr>
        <w:tc>
          <w:tcPr>
            <w:tcW w:w="0" w:type="auto"/>
            <w:vAlign w:val="center"/>
            <w:hideMark/>
          </w:tcPr>
          <w:p w:rsidR="00F62208" w:rsidRDefault="00EB4E31">
            <w:pPr>
              <w:rPr>
                <w:rFonts w:ascii="Arial" w:eastAsia="Times New Roman" w:hAnsi="Arial" w:cs="Arial"/>
                <w:b/>
                <w:bCs/>
              </w:rPr>
            </w:pPr>
            <w:r>
              <w:rPr>
                <w:rFonts w:ascii="Arial" w:eastAsia="Times New Roman" w:hAnsi="Arial" w:cs="Arial"/>
                <w:b/>
                <w:bCs/>
              </w:rPr>
              <w:t>Správa a údržba silnic Zlínska, s.r.o.</w:t>
            </w:r>
            <w:r>
              <w:rPr>
                <w:rFonts w:ascii="Arial" w:eastAsia="Times New Roman" w:hAnsi="Arial" w:cs="Arial"/>
                <w:b/>
                <w:bCs/>
              </w:rPr>
              <w:br/>
              <w:t>K Majáku 5001</w:t>
            </w:r>
            <w:r>
              <w:rPr>
                <w:rFonts w:ascii="Arial" w:eastAsia="Times New Roman" w:hAnsi="Arial" w:cs="Arial"/>
                <w:b/>
                <w:bCs/>
              </w:rPr>
              <w:br/>
              <w:t>760 01 Zlín</w:t>
            </w:r>
          </w:p>
        </w:tc>
        <w:tc>
          <w:tcPr>
            <w:tcW w:w="0" w:type="auto"/>
            <w:vAlign w:val="center"/>
            <w:hideMark/>
          </w:tcPr>
          <w:p w:rsidR="00F62208" w:rsidRDefault="00EB4E31">
            <w:pPr>
              <w:rPr>
                <w:rFonts w:ascii="Arial" w:eastAsia="Times New Roman" w:hAnsi="Arial" w:cs="Arial"/>
                <w:b/>
                <w:bCs/>
              </w:rPr>
            </w:pPr>
            <w:r>
              <w:rPr>
                <w:rFonts w:ascii="Arial" w:eastAsia="Times New Roman" w:hAnsi="Arial" w:cs="Arial"/>
                <w:b/>
                <w:bCs/>
              </w:rPr>
              <w:t xml:space="preserve">CEMEX </w:t>
            </w:r>
            <w:r w:rsidR="00BA6BA2">
              <w:rPr>
                <w:rFonts w:ascii="Arial" w:eastAsia="Times New Roman" w:hAnsi="Arial" w:cs="Arial"/>
                <w:b/>
                <w:bCs/>
              </w:rPr>
              <w:t>Czech Republic</w:t>
            </w:r>
            <w:r>
              <w:rPr>
                <w:rFonts w:ascii="Arial" w:eastAsia="Times New Roman" w:hAnsi="Arial" w:cs="Arial"/>
                <w:b/>
                <w:bCs/>
              </w:rPr>
              <w:t xml:space="preserve">, s.r.o. </w:t>
            </w:r>
            <w:r>
              <w:rPr>
                <w:rFonts w:ascii="Arial" w:eastAsia="Times New Roman" w:hAnsi="Arial" w:cs="Arial"/>
                <w:b/>
                <w:bCs/>
              </w:rPr>
              <w:br/>
            </w:r>
            <w:proofErr w:type="spellStart"/>
            <w:r w:rsidR="00BA6BA2">
              <w:rPr>
                <w:rFonts w:ascii="Arial" w:eastAsia="Times New Roman" w:hAnsi="Arial" w:cs="Arial"/>
                <w:b/>
                <w:bCs/>
              </w:rPr>
              <w:t>Laurinova</w:t>
            </w:r>
            <w:proofErr w:type="spellEnd"/>
            <w:r w:rsidR="00BA6BA2">
              <w:rPr>
                <w:rFonts w:ascii="Arial" w:eastAsia="Times New Roman" w:hAnsi="Arial" w:cs="Arial"/>
                <w:b/>
                <w:bCs/>
              </w:rPr>
              <w:t xml:space="preserve"> 2800/4</w:t>
            </w:r>
          </w:p>
          <w:p w:rsidR="00BA6BA2" w:rsidRDefault="00BA6BA2">
            <w:pPr>
              <w:rPr>
                <w:rFonts w:ascii="Arial" w:eastAsia="Times New Roman" w:hAnsi="Arial" w:cs="Arial"/>
                <w:b/>
                <w:bCs/>
              </w:rPr>
            </w:pPr>
            <w:r>
              <w:rPr>
                <w:rFonts w:ascii="Arial" w:eastAsia="Times New Roman" w:hAnsi="Arial" w:cs="Arial"/>
                <w:b/>
                <w:bCs/>
              </w:rPr>
              <w:t>155 00 Praha 5 - Stodůlky</w:t>
            </w:r>
          </w:p>
        </w:tc>
      </w:tr>
      <w:tr w:rsidR="00F62208">
        <w:trPr>
          <w:tblCellSpacing w:w="0" w:type="dxa"/>
        </w:trPr>
        <w:tc>
          <w:tcPr>
            <w:tcW w:w="0" w:type="auto"/>
            <w:gridSpan w:val="3"/>
            <w:vAlign w:val="center"/>
            <w:hideMark/>
          </w:tcPr>
          <w:p w:rsidR="00F62208" w:rsidRDefault="00EB4E31">
            <w:pPr>
              <w:rPr>
                <w:rFonts w:ascii="Arial" w:eastAsia="Times New Roman" w:hAnsi="Arial" w:cs="Arial"/>
                <w:sz w:val="22"/>
                <w:szCs w:val="22"/>
              </w:rPr>
            </w:pPr>
            <w:r>
              <w:rPr>
                <w:rFonts w:ascii="Arial" w:eastAsia="Times New Roman" w:hAnsi="Arial" w:cs="Arial"/>
                <w:sz w:val="22"/>
                <w:szCs w:val="22"/>
              </w:rPr>
              <w:t xml:space="preserve">  </w:t>
            </w:r>
          </w:p>
        </w:tc>
      </w:tr>
      <w:tr w:rsidR="00F62208">
        <w:trPr>
          <w:tblCellSpacing w:w="0" w:type="dxa"/>
        </w:trPr>
        <w:tc>
          <w:tcPr>
            <w:tcW w:w="0" w:type="auto"/>
            <w:vAlign w:val="center"/>
            <w:hideMark/>
          </w:tcPr>
          <w:p w:rsidR="00F62208" w:rsidRDefault="00EB4E31">
            <w:pPr>
              <w:rPr>
                <w:rFonts w:ascii="Arial" w:eastAsia="Times New Roman" w:hAnsi="Arial" w:cs="Arial"/>
                <w:sz w:val="22"/>
                <w:szCs w:val="22"/>
              </w:rPr>
            </w:pPr>
            <w:r>
              <w:rPr>
                <w:rStyle w:val="popisek1"/>
                <w:rFonts w:ascii="Arial" w:eastAsia="Times New Roman" w:hAnsi="Arial" w:cs="Arial"/>
              </w:rPr>
              <w:t xml:space="preserve">IČ: </w:t>
            </w:r>
            <w:r>
              <w:rPr>
                <w:rFonts w:ascii="Arial" w:eastAsia="Times New Roman" w:hAnsi="Arial" w:cs="Arial"/>
                <w:sz w:val="22"/>
                <w:szCs w:val="22"/>
              </w:rPr>
              <w:t>26913453</w:t>
            </w:r>
          </w:p>
        </w:tc>
        <w:tc>
          <w:tcPr>
            <w:tcW w:w="0" w:type="auto"/>
            <w:vAlign w:val="center"/>
            <w:hideMark/>
          </w:tcPr>
          <w:p w:rsidR="00F62208" w:rsidRDefault="00EB4E31">
            <w:pPr>
              <w:rPr>
                <w:rFonts w:ascii="Arial" w:eastAsia="Times New Roman" w:hAnsi="Arial" w:cs="Arial"/>
                <w:sz w:val="22"/>
                <w:szCs w:val="22"/>
              </w:rPr>
            </w:pPr>
            <w:r>
              <w:rPr>
                <w:rStyle w:val="popisek1"/>
                <w:rFonts w:ascii="Arial" w:eastAsia="Times New Roman" w:hAnsi="Arial" w:cs="Arial"/>
              </w:rPr>
              <w:t xml:space="preserve">IČ: </w:t>
            </w:r>
            <w:r w:rsidR="00BA6BA2">
              <w:rPr>
                <w:sz w:val="22"/>
                <w:szCs w:val="22"/>
              </w:rPr>
              <w:t>27892638</w:t>
            </w:r>
          </w:p>
        </w:tc>
        <w:tc>
          <w:tcPr>
            <w:tcW w:w="0" w:type="auto"/>
            <w:vAlign w:val="center"/>
            <w:hideMark/>
          </w:tcPr>
          <w:p w:rsidR="00F62208" w:rsidRDefault="00F62208">
            <w:pPr>
              <w:rPr>
                <w:rFonts w:eastAsia="Times New Roman"/>
                <w:sz w:val="20"/>
                <w:szCs w:val="20"/>
              </w:rPr>
            </w:pPr>
          </w:p>
        </w:tc>
      </w:tr>
      <w:tr w:rsidR="00F62208">
        <w:trPr>
          <w:tblCellSpacing w:w="0" w:type="dxa"/>
        </w:trPr>
        <w:tc>
          <w:tcPr>
            <w:tcW w:w="0" w:type="auto"/>
            <w:vAlign w:val="center"/>
            <w:hideMark/>
          </w:tcPr>
          <w:p w:rsidR="00F62208" w:rsidRDefault="00EB4E31">
            <w:pPr>
              <w:rPr>
                <w:rFonts w:ascii="Arial" w:eastAsia="Times New Roman" w:hAnsi="Arial" w:cs="Arial"/>
                <w:sz w:val="22"/>
                <w:szCs w:val="22"/>
              </w:rPr>
            </w:pPr>
            <w:r>
              <w:rPr>
                <w:rStyle w:val="popisek1"/>
                <w:rFonts w:ascii="Arial" w:eastAsia="Times New Roman" w:hAnsi="Arial" w:cs="Arial"/>
              </w:rPr>
              <w:t xml:space="preserve">DIČ: </w:t>
            </w:r>
            <w:r>
              <w:rPr>
                <w:rFonts w:ascii="Arial" w:eastAsia="Times New Roman" w:hAnsi="Arial" w:cs="Arial"/>
                <w:sz w:val="22"/>
                <w:szCs w:val="22"/>
              </w:rPr>
              <w:t xml:space="preserve">CZ26913453 </w:t>
            </w:r>
          </w:p>
        </w:tc>
        <w:tc>
          <w:tcPr>
            <w:tcW w:w="0" w:type="auto"/>
            <w:vAlign w:val="center"/>
            <w:hideMark/>
          </w:tcPr>
          <w:p w:rsidR="00F62208" w:rsidRDefault="00EB4E31">
            <w:pPr>
              <w:rPr>
                <w:rFonts w:ascii="Arial" w:eastAsia="Times New Roman" w:hAnsi="Arial" w:cs="Arial"/>
                <w:sz w:val="22"/>
                <w:szCs w:val="22"/>
              </w:rPr>
            </w:pPr>
            <w:r>
              <w:rPr>
                <w:rStyle w:val="popisek1"/>
                <w:rFonts w:ascii="Arial" w:eastAsia="Times New Roman" w:hAnsi="Arial" w:cs="Arial"/>
              </w:rPr>
              <w:t xml:space="preserve">DIČ: </w:t>
            </w:r>
            <w:r>
              <w:rPr>
                <w:rFonts w:ascii="Arial" w:eastAsia="Times New Roman" w:hAnsi="Arial" w:cs="Arial"/>
                <w:sz w:val="22"/>
                <w:szCs w:val="22"/>
              </w:rPr>
              <w:t>CZ</w:t>
            </w:r>
            <w:r w:rsidR="00BA6BA2">
              <w:rPr>
                <w:sz w:val="22"/>
                <w:szCs w:val="22"/>
              </w:rPr>
              <w:t>27892638</w:t>
            </w:r>
          </w:p>
        </w:tc>
        <w:tc>
          <w:tcPr>
            <w:tcW w:w="0" w:type="auto"/>
            <w:vAlign w:val="center"/>
            <w:hideMark/>
          </w:tcPr>
          <w:p w:rsidR="00F62208" w:rsidRDefault="00F62208">
            <w:pPr>
              <w:rPr>
                <w:rFonts w:eastAsia="Times New Roman"/>
                <w:sz w:val="20"/>
                <w:szCs w:val="20"/>
              </w:rPr>
            </w:pPr>
          </w:p>
        </w:tc>
      </w:tr>
      <w:tr w:rsidR="00F62208">
        <w:trPr>
          <w:tblCellSpacing w:w="0" w:type="dxa"/>
        </w:trPr>
        <w:tc>
          <w:tcPr>
            <w:tcW w:w="0" w:type="auto"/>
            <w:gridSpan w:val="3"/>
            <w:vAlign w:val="center"/>
            <w:hideMark/>
          </w:tcPr>
          <w:p w:rsidR="00F62208" w:rsidRDefault="00EB4E31">
            <w:pPr>
              <w:rPr>
                <w:rFonts w:ascii="Arial" w:eastAsia="Times New Roman" w:hAnsi="Arial" w:cs="Arial"/>
                <w:sz w:val="22"/>
                <w:szCs w:val="22"/>
              </w:rPr>
            </w:pPr>
            <w:r>
              <w:rPr>
                <w:rFonts w:ascii="Arial" w:eastAsia="Times New Roman" w:hAnsi="Arial" w:cs="Arial"/>
                <w:sz w:val="22"/>
                <w:szCs w:val="22"/>
              </w:rPr>
              <w:t xml:space="preserve">  </w:t>
            </w:r>
          </w:p>
        </w:tc>
      </w:tr>
      <w:tr w:rsidR="00F62208">
        <w:trPr>
          <w:tblCellSpacing w:w="0" w:type="dxa"/>
        </w:trPr>
        <w:tc>
          <w:tcPr>
            <w:tcW w:w="0" w:type="auto"/>
            <w:vAlign w:val="center"/>
            <w:hideMark/>
          </w:tcPr>
          <w:p w:rsidR="00F62208" w:rsidRDefault="00565338">
            <w:pPr>
              <w:rPr>
                <w:rFonts w:ascii="Arial" w:eastAsia="Times New Roman" w:hAnsi="Arial" w:cs="Arial"/>
                <w:sz w:val="18"/>
                <w:szCs w:val="18"/>
              </w:rPr>
            </w:pPr>
            <w:r>
              <w:rPr>
                <w:rFonts w:ascii="Arial" w:eastAsia="Times New Roman" w:hAnsi="Arial" w:cs="Arial"/>
                <w:sz w:val="18"/>
                <w:szCs w:val="18"/>
              </w:rPr>
              <w:t xml:space="preserve">Zastoupen ve věcech smluvních: </w:t>
            </w:r>
          </w:p>
        </w:tc>
        <w:tc>
          <w:tcPr>
            <w:tcW w:w="0" w:type="auto"/>
            <w:vAlign w:val="center"/>
            <w:hideMark/>
          </w:tcPr>
          <w:p w:rsidR="00F62208" w:rsidRDefault="00EB4E31">
            <w:pPr>
              <w:rPr>
                <w:rFonts w:ascii="Arial" w:eastAsia="Times New Roman" w:hAnsi="Arial" w:cs="Arial"/>
                <w:sz w:val="18"/>
                <w:szCs w:val="18"/>
              </w:rPr>
            </w:pPr>
            <w:r>
              <w:rPr>
                <w:rFonts w:ascii="Arial" w:eastAsia="Times New Roman" w:hAnsi="Arial" w:cs="Arial"/>
                <w:sz w:val="18"/>
                <w:szCs w:val="18"/>
              </w:rPr>
              <w:t xml:space="preserve">Zastoupen ve věcech smluvních: </w:t>
            </w:r>
          </w:p>
        </w:tc>
        <w:tc>
          <w:tcPr>
            <w:tcW w:w="0" w:type="auto"/>
            <w:vAlign w:val="center"/>
            <w:hideMark/>
          </w:tcPr>
          <w:p w:rsidR="00F62208" w:rsidRDefault="00F62208">
            <w:pPr>
              <w:rPr>
                <w:rFonts w:eastAsia="Times New Roman"/>
                <w:sz w:val="20"/>
                <w:szCs w:val="20"/>
              </w:rPr>
            </w:pPr>
          </w:p>
        </w:tc>
      </w:tr>
      <w:tr w:rsidR="00F62208" w:rsidRPr="00C27146">
        <w:trPr>
          <w:tblCellSpacing w:w="0" w:type="dxa"/>
        </w:trPr>
        <w:tc>
          <w:tcPr>
            <w:tcW w:w="0" w:type="auto"/>
            <w:vAlign w:val="bottom"/>
            <w:hideMark/>
          </w:tcPr>
          <w:p w:rsidR="00565338" w:rsidRDefault="00565338">
            <w:pPr>
              <w:rPr>
                <w:rStyle w:val="popisek1"/>
                <w:rFonts w:ascii="Arial" w:eastAsia="Times New Roman" w:hAnsi="Arial" w:cs="Arial"/>
              </w:rPr>
            </w:pPr>
            <w:r>
              <w:rPr>
                <w:rFonts w:ascii="Arial" w:eastAsia="Times New Roman" w:hAnsi="Arial" w:cs="Arial"/>
                <w:sz w:val="22"/>
                <w:szCs w:val="22"/>
              </w:rPr>
              <w:t>Ing. Vladimír Kutý, jednatel</w:t>
            </w:r>
            <w:r w:rsidRPr="00565338">
              <w:rPr>
                <w:rStyle w:val="popisek1"/>
                <w:rFonts w:ascii="Arial" w:eastAsia="Times New Roman" w:hAnsi="Arial" w:cs="Arial"/>
              </w:rPr>
              <w:t xml:space="preserve"> </w:t>
            </w:r>
          </w:p>
          <w:p w:rsidR="00F62208" w:rsidRPr="00565338" w:rsidRDefault="00C27146">
            <w:pPr>
              <w:rPr>
                <w:rStyle w:val="popisek1"/>
                <w:rFonts w:ascii="Arial" w:eastAsia="Times New Roman" w:hAnsi="Arial" w:cs="Arial"/>
              </w:rPr>
            </w:pPr>
            <w:r w:rsidRPr="00565338">
              <w:rPr>
                <w:rStyle w:val="popisek1"/>
                <w:rFonts w:ascii="Arial" w:eastAsia="Times New Roman" w:hAnsi="Arial" w:cs="Arial"/>
              </w:rPr>
              <w:t>E-mail: suszlin@suszlin.cz</w:t>
            </w:r>
          </w:p>
        </w:tc>
        <w:tc>
          <w:tcPr>
            <w:tcW w:w="0" w:type="auto"/>
            <w:vAlign w:val="bottom"/>
            <w:hideMark/>
          </w:tcPr>
          <w:p w:rsidR="00F62208" w:rsidRPr="00565338" w:rsidRDefault="009668E0">
            <w:pPr>
              <w:rPr>
                <w:rStyle w:val="popisek1"/>
                <w:rFonts w:ascii="Arial" w:eastAsia="Times New Roman" w:hAnsi="Arial" w:cs="Arial"/>
              </w:rPr>
            </w:pPr>
            <w:r w:rsidRPr="00565338">
              <w:rPr>
                <w:rFonts w:ascii="Arial" w:eastAsia="Times New Roman" w:hAnsi="Arial" w:cs="Arial"/>
                <w:sz w:val="22"/>
                <w:szCs w:val="22"/>
              </w:rPr>
              <w:t>Antonín Ryšavý</w:t>
            </w:r>
            <w:r w:rsidR="00EB4E31" w:rsidRPr="00565338">
              <w:rPr>
                <w:rFonts w:ascii="Arial" w:eastAsia="Times New Roman" w:hAnsi="Arial" w:cs="Arial"/>
                <w:sz w:val="22"/>
                <w:szCs w:val="22"/>
              </w:rPr>
              <w:t>, obchodní zástupce</w:t>
            </w:r>
            <w:r w:rsidR="00EB4E31" w:rsidRPr="00565338">
              <w:rPr>
                <w:rStyle w:val="popisek1"/>
                <w:rFonts w:ascii="Arial" w:eastAsia="Times New Roman" w:hAnsi="Arial" w:cs="Arial"/>
              </w:rPr>
              <w:br/>
            </w:r>
            <w:r w:rsidR="00EB4E31">
              <w:rPr>
                <w:rStyle w:val="popisek1"/>
                <w:rFonts w:ascii="Arial" w:eastAsia="Times New Roman" w:hAnsi="Arial" w:cs="Arial"/>
              </w:rPr>
              <w:t xml:space="preserve">Email: </w:t>
            </w:r>
            <w:r w:rsidR="00FC70E1">
              <w:rPr>
                <w:rStyle w:val="popisek1"/>
                <w:rFonts w:ascii="Arial" w:eastAsia="Times New Roman" w:hAnsi="Arial" w:cs="Arial"/>
              </w:rPr>
              <w:t>X</w:t>
            </w:r>
            <w:r w:rsidR="00FC70E1">
              <w:rPr>
                <w:rStyle w:val="popisek1"/>
                <w:rFonts w:ascii="Arial" w:hAnsi="Arial" w:cs="Arial"/>
              </w:rPr>
              <w:t>XXXXXXXXXXXXX</w:t>
            </w:r>
          </w:p>
        </w:tc>
        <w:tc>
          <w:tcPr>
            <w:tcW w:w="0" w:type="auto"/>
            <w:vAlign w:val="center"/>
            <w:hideMark/>
          </w:tcPr>
          <w:p w:rsidR="00F62208" w:rsidRPr="00565338" w:rsidRDefault="00F62208">
            <w:pPr>
              <w:rPr>
                <w:rStyle w:val="popisek1"/>
                <w:rFonts w:ascii="Arial" w:eastAsia="Times New Roman" w:hAnsi="Arial" w:cs="Arial"/>
              </w:rPr>
            </w:pPr>
          </w:p>
        </w:tc>
      </w:tr>
      <w:tr w:rsidR="00F62208">
        <w:trPr>
          <w:tblCellSpacing w:w="0" w:type="dxa"/>
        </w:trPr>
        <w:tc>
          <w:tcPr>
            <w:tcW w:w="0" w:type="auto"/>
            <w:gridSpan w:val="3"/>
            <w:vAlign w:val="center"/>
            <w:hideMark/>
          </w:tcPr>
          <w:p w:rsidR="00F62208" w:rsidRDefault="00EB4E31">
            <w:pPr>
              <w:rPr>
                <w:rFonts w:ascii="Arial" w:eastAsia="Times New Roman" w:hAnsi="Arial" w:cs="Arial"/>
                <w:sz w:val="22"/>
                <w:szCs w:val="22"/>
              </w:rPr>
            </w:pPr>
            <w:r>
              <w:rPr>
                <w:rFonts w:ascii="Arial" w:eastAsia="Times New Roman" w:hAnsi="Arial" w:cs="Arial"/>
                <w:sz w:val="22"/>
                <w:szCs w:val="22"/>
              </w:rPr>
              <w:t xml:space="preserve">  </w:t>
            </w:r>
          </w:p>
        </w:tc>
      </w:tr>
      <w:tr w:rsidR="00F62208">
        <w:trPr>
          <w:tblCellSpacing w:w="0" w:type="dxa"/>
        </w:trPr>
        <w:tc>
          <w:tcPr>
            <w:tcW w:w="0" w:type="auto"/>
            <w:vAlign w:val="center"/>
            <w:hideMark/>
          </w:tcPr>
          <w:p w:rsidR="00F62208" w:rsidRDefault="00F62208">
            <w:pPr>
              <w:rPr>
                <w:rFonts w:ascii="Arial" w:eastAsia="Times New Roman" w:hAnsi="Arial" w:cs="Arial"/>
                <w:sz w:val="22"/>
                <w:szCs w:val="22"/>
              </w:rPr>
            </w:pPr>
          </w:p>
        </w:tc>
        <w:tc>
          <w:tcPr>
            <w:tcW w:w="0" w:type="auto"/>
            <w:vAlign w:val="center"/>
            <w:hideMark/>
          </w:tcPr>
          <w:p w:rsidR="00F62208" w:rsidRDefault="00EB4E31">
            <w:pPr>
              <w:rPr>
                <w:rFonts w:ascii="Arial" w:eastAsia="Times New Roman" w:hAnsi="Arial" w:cs="Arial"/>
                <w:sz w:val="22"/>
                <w:szCs w:val="22"/>
              </w:rPr>
            </w:pPr>
            <w:r>
              <w:rPr>
                <w:rStyle w:val="popisek1"/>
                <w:rFonts w:ascii="Arial" w:eastAsia="Times New Roman" w:hAnsi="Arial" w:cs="Arial"/>
              </w:rPr>
              <w:t>Bank.</w:t>
            </w:r>
            <w:r w:rsidR="00565338">
              <w:rPr>
                <w:rStyle w:val="popisek1"/>
                <w:rFonts w:ascii="Arial" w:eastAsia="Times New Roman" w:hAnsi="Arial" w:cs="Arial"/>
              </w:rPr>
              <w:t xml:space="preserve"> </w:t>
            </w:r>
            <w:r>
              <w:rPr>
                <w:rStyle w:val="popisek1"/>
                <w:rFonts w:ascii="Arial" w:eastAsia="Times New Roman" w:hAnsi="Arial" w:cs="Arial"/>
              </w:rPr>
              <w:t xml:space="preserve">spojení: </w:t>
            </w:r>
            <w:r>
              <w:rPr>
                <w:rFonts w:ascii="Arial" w:eastAsia="Times New Roman" w:hAnsi="Arial" w:cs="Arial"/>
                <w:sz w:val="22"/>
                <w:szCs w:val="22"/>
              </w:rPr>
              <w:t>RAIFFEISENBANK A.S.</w:t>
            </w:r>
          </w:p>
        </w:tc>
        <w:tc>
          <w:tcPr>
            <w:tcW w:w="0" w:type="auto"/>
            <w:vAlign w:val="center"/>
            <w:hideMark/>
          </w:tcPr>
          <w:p w:rsidR="00F62208" w:rsidRDefault="00F62208">
            <w:pPr>
              <w:rPr>
                <w:rFonts w:eastAsia="Times New Roman"/>
                <w:sz w:val="20"/>
                <w:szCs w:val="20"/>
              </w:rPr>
            </w:pPr>
          </w:p>
        </w:tc>
      </w:tr>
      <w:tr w:rsidR="00F62208">
        <w:trPr>
          <w:tblCellSpacing w:w="0" w:type="dxa"/>
        </w:trPr>
        <w:tc>
          <w:tcPr>
            <w:tcW w:w="0" w:type="auto"/>
            <w:vAlign w:val="center"/>
            <w:hideMark/>
          </w:tcPr>
          <w:p w:rsidR="00F62208" w:rsidRDefault="00F62208">
            <w:pPr>
              <w:rPr>
                <w:rFonts w:ascii="Arial" w:eastAsia="Times New Roman" w:hAnsi="Arial" w:cs="Arial"/>
                <w:sz w:val="22"/>
                <w:szCs w:val="22"/>
              </w:rPr>
            </w:pPr>
          </w:p>
        </w:tc>
        <w:tc>
          <w:tcPr>
            <w:tcW w:w="0" w:type="auto"/>
            <w:vAlign w:val="center"/>
            <w:hideMark/>
          </w:tcPr>
          <w:p w:rsidR="00F62208" w:rsidRDefault="00EB4E31">
            <w:pPr>
              <w:rPr>
                <w:rFonts w:ascii="Arial" w:eastAsia="Times New Roman" w:hAnsi="Arial" w:cs="Arial"/>
                <w:sz w:val="22"/>
                <w:szCs w:val="22"/>
              </w:rPr>
            </w:pPr>
            <w:r>
              <w:rPr>
                <w:rStyle w:val="popisek1"/>
                <w:rFonts w:ascii="Arial" w:eastAsia="Times New Roman" w:hAnsi="Arial" w:cs="Arial"/>
              </w:rPr>
              <w:t xml:space="preserve">Číslo účtu: </w:t>
            </w:r>
            <w:r w:rsidR="00FC70E1">
              <w:rPr>
                <w:rStyle w:val="popisek1"/>
                <w:rFonts w:ascii="Arial" w:hAnsi="Arial" w:cs="Arial"/>
              </w:rPr>
              <w:t>XXXXXXXXXXXXX</w:t>
            </w:r>
          </w:p>
        </w:tc>
        <w:tc>
          <w:tcPr>
            <w:tcW w:w="0" w:type="auto"/>
            <w:vAlign w:val="center"/>
            <w:hideMark/>
          </w:tcPr>
          <w:p w:rsidR="00F62208" w:rsidRDefault="00F62208">
            <w:pPr>
              <w:rPr>
                <w:rFonts w:eastAsia="Times New Roman"/>
                <w:sz w:val="20"/>
                <w:szCs w:val="20"/>
              </w:rPr>
            </w:pPr>
          </w:p>
        </w:tc>
      </w:tr>
      <w:tr w:rsidR="00F62208">
        <w:trPr>
          <w:tblCellSpacing w:w="0" w:type="dxa"/>
        </w:trPr>
        <w:tc>
          <w:tcPr>
            <w:tcW w:w="0" w:type="auto"/>
            <w:gridSpan w:val="3"/>
            <w:vAlign w:val="center"/>
            <w:hideMark/>
          </w:tcPr>
          <w:p w:rsidR="00F62208" w:rsidRDefault="00EB4E31">
            <w:pPr>
              <w:rPr>
                <w:rFonts w:ascii="Arial" w:eastAsia="Times New Roman" w:hAnsi="Arial" w:cs="Arial"/>
                <w:sz w:val="22"/>
                <w:szCs w:val="22"/>
              </w:rPr>
            </w:pPr>
            <w:r>
              <w:rPr>
                <w:rFonts w:ascii="Arial" w:eastAsia="Times New Roman" w:hAnsi="Arial" w:cs="Arial"/>
                <w:sz w:val="22"/>
                <w:szCs w:val="22"/>
              </w:rPr>
              <w:t xml:space="preserve">  </w:t>
            </w:r>
          </w:p>
        </w:tc>
      </w:tr>
      <w:tr w:rsidR="00F62208">
        <w:trPr>
          <w:tblCellSpacing w:w="0" w:type="dxa"/>
        </w:trPr>
        <w:tc>
          <w:tcPr>
            <w:tcW w:w="0" w:type="auto"/>
            <w:vAlign w:val="center"/>
            <w:hideMark/>
          </w:tcPr>
          <w:p w:rsidR="00F62208" w:rsidRDefault="00EB4E31">
            <w:pPr>
              <w:rPr>
                <w:rFonts w:ascii="Arial" w:eastAsia="Times New Roman" w:hAnsi="Arial" w:cs="Arial"/>
                <w:sz w:val="22"/>
                <w:szCs w:val="22"/>
              </w:rPr>
            </w:pPr>
            <w:r>
              <w:rPr>
                <w:rStyle w:val="popisek1"/>
                <w:rFonts w:ascii="Arial" w:eastAsia="Times New Roman" w:hAnsi="Arial" w:cs="Arial"/>
              </w:rPr>
              <w:t xml:space="preserve">Zapsáno u: </w:t>
            </w:r>
            <w:r>
              <w:rPr>
                <w:rFonts w:ascii="Arial" w:eastAsia="Times New Roman" w:hAnsi="Arial" w:cs="Arial"/>
                <w:sz w:val="22"/>
                <w:szCs w:val="22"/>
              </w:rPr>
              <w:t>Krajský soud v Brně, C 44640</w:t>
            </w:r>
          </w:p>
        </w:tc>
        <w:tc>
          <w:tcPr>
            <w:tcW w:w="0" w:type="auto"/>
            <w:vAlign w:val="center"/>
            <w:hideMark/>
          </w:tcPr>
          <w:p w:rsidR="00F62208" w:rsidRDefault="00EB4E31">
            <w:pPr>
              <w:rPr>
                <w:rFonts w:ascii="Arial" w:eastAsia="Times New Roman" w:hAnsi="Arial" w:cs="Arial"/>
                <w:sz w:val="22"/>
                <w:szCs w:val="22"/>
              </w:rPr>
            </w:pPr>
            <w:r>
              <w:rPr>
                <w:rStyle w:val="popisek1"/>
                <w:rFonts w:ascii="Arial" w:eastAsia="Times New Roman" w:hAnsi="Arial" w:cs="Arial"/>
              </w:rPr>
              <w:t xml:space="preserve">Zapsáno u: </w:t>
            </w:r>
            <w:r>
              <w:rPr>
                <w:rFonts w:ascii="Arial" w:eastAsia="Times New Roman" w:hAnsi="Arial" w:cs="Arial"/>
                <w:sz w:val="22"/>
                <w:szCs w:val="22"/>
              </w:rPr>
              <w:t xml:space="preserve">Krajský soud v Hradci Králové, C </w:t>
            </w:r>
            <w:r w:rsidR="00BA6BA2">
              <w:rPr>
                <w:rFonts w:ascii="Arial" w:eastAsia="Times New Roman" w:hAnsi="Arial" w:cs="Arial"/>
                <w:sz w:val="22"/>
                <w:szCs w:val="22"/>
              </w:rPr>
              <w:t>124693</w:t>
            </w:r>
            <w:bookmarkStart w:id="0" w:name="_GoBack"/>
            <w:bookmarkEnd w:id="0"/>
          </w:p>
        </w:tc>
        <w:tc>
          <w:tcPr>
            <w:tcW w:w="0" w:type="auto"/>
            <w:vAlign w:val="center"/>
            <w:hideMark/>
          </w:tcPr>
          <w:p w:rsidR="00F62208" w:rsidRDefault="00F62208">
            <w:pPr>
              <w:rPr>
                <w:rFonts w:eastAsia="Times New Roman"/>
                <w:sz w:val="20"/>
                <w:szCs w:val="20"/>
              </w:rPr>
            </w:pPr>
          </w:p>
        </w:tc>
      </w:tr>
      <w:tr w:rsidR="00F62208">
        <w:trPr>
          <w:tblCellSpacing w:w="0" w:type="dxa"/>
        </w:trPr>
        <w:tc>
          <w:tcPr>
            <w:tcW w:w="0" w:type="auto"/>
            <w:vAlign w:val="center"/>
            <w:hideMark/>
          </w:tcPr>
          <w:p w:rsidR="00F62208" w:rsidRDefault="00EB4E31">
            <w:pPr>
              <w:rPr>
                <w:rFonts w:ascii="Arial" w:eastAsia="Times New Roman" w:hAnsi="Arial" w:cs="Arial"/>
                <w:sz w:val="18"/>
                <w:szCs w:val="18"/>
              </w:rPr>
            </w:pPr>
            <w:r>
              <w:rPr>
                <w:rFonts w:ascii="Arial" w:eastAsia="Times New Roman" w:hAnsi="Arial" w:cs="Arial"/>
                <w:sz w:val="18"/>
                <w:szCs w:val="18"/>
              </w:rPr>
              <w:t xml:space="preserve">(dále jen kupující) </w:t>
            </w:r>
          </w:p>
        </w:tc>
        <w:tc>
          <w:tcPr>
            <w:tcW w:w="0" w:type="auto"/>
            <w:vAlign w:val="center"/>
            <w:hideMark/>
          </w:tcPr>
          <w:p w:rsidR="00F62208" w:rsidRDefault="00EB4E31">
            <w:pPr>
              <w:rPr>
                <w:rFonts w:ascii="Arial" w:eastAsia="Times New Roman" w:hAnsi="Arial" w:cs="Arial"/>
                <w:sz w:val="18"/>
                <w:szCs w:val="18"/>
              </w:rPr>
            </w:pPr>
            <w:r>
              <w:rPr>
                <w:rFonts w:ascii="Arial" w:eastAsia="Times New Roman" w:hAnsi="Arial" w:cs="Arial"/>
                <w:sz w:val="18"/>
                <w:szCs w:val="18"/>
              </w:rPr>
              <w:t xml:space="preserve">(dále jen prodávající) </w:t>
            </w:r>
          </w:p>
        </w:tc>
        <w:tc>
          <w:tcPr>
            <w:tcW w:w="0" w:type="auto"/>
            <w:vAlign w:val="center"/>
            <w:hideMark/>
          </w:tcPr>
          <w:p w:rsidR="00F62208" w:rsidRDefault="00F62208">
            <w:pPr>
              <w:rPr>
                <w:rFonts w:eastAsia="Times New Roman"/>
                <w:sz w:val="20"/>
                <w:szCs w:val="20"/>
              </w:rPr>
            </w:pPr>
          </w:p>
        </w:tc>
      </w:tr>
    </w:tbl>
    <w:p w:rsidR="00F62208" w:rsidRDefault="00F62208">
      <w:pPr>
        <w:spacing w:after="240"/>
        <w:jc w:val="both"/>
        <w:rPr>
          <w:rFonts w:ascii="Arial" w:eastAsia="Times New Roman" w:hAnsi="Arial" w:cs="Arial"/>
          <w:sz w:val="22"/>
          <w:szCs w:val="22"/>
        </w:rPr>
      </w:pPr>
    </w:p>
    <w:p w:rsidR="00F62208" w:rsidRDefault="00EB4E31">
      <w:pPr>
        <w:pStyle w:val="Nadpis2"/>
        <w:rPr>
          <w:rFonts w:ascii="Arial" w:eastAsia="Times New Roman" w:hAnsi="Arial" w:cs="Arial"/>
        </w:rPr>
      </w:pPr>
      <w:r>
        <w:rPr>
          <w:rFonts w:ascii="Arial" w:eastAsia="Times New Roman" w:hAnsi="Arial" w:cs="Arial"/>
        </w:rPr>
        <w:t>I. PŘEDMĚT SMLOUVY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1032993020"/>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1.  </w:t>
            </w:r>
          </w:p>
        </w:tc>
        <w:tc>
          <w:tcPr>
            <w:tcW w:w="0" w:type="auto"/>
            <w:hideMark/>
          </w:tcPr>
          <w:p w:rsidR="00F62208" w:rsidRDefault="00EB4E31">
            <w:pPr>
              <w:ind w:firstLine="450"/>
              <w:jc w:val="both"/>
              <w:divId w:val="726270057"/>
              <w:rPr>
                <w:rFonts w:ascii="Arial" w:eastAsia="Times New Roman" w:hAnsi="Arial" w:cs="Arial"/>
                <w:sz w:val="22"/>
                <w:szCs w:val="22"/>
              </w:rPr>
            </w:pPr>
            <w:r>
              <w:rPr>
                <w:rFonts w:ascii="Arial" w:eastAsia="Times New Roman" w:hAnsi="Arial" w:cs="Arial"/>
                <w:sz w:val="22"/>
                <w:szCs w:val="22"/>
              </w:rPr>
              <w:t xml:space="preserve">Předmětem této smlouvy je závazek prodávajícího dodat kupujícímu movitou věc </w:t>
            </w:r>
            <w:r w:rsidR="009668E0">
              <w:rPr>
                <w:rFonts w:ascii="Arial" w:eastAsia="Times New Roman" w:hAnsi="Arial" w:cs="Arial"/>
                <w:sz w:val="22"/>
                <w:szCs w:val="22"/>
              </w:rPr>
              <w:t>–</w:t>
            </w:r>
            <w:r>
              <w:rPr>
                <w:rFonts w:ascii="Arial" w:eastAsia="Times New Roman" w:hAnsi="Arial" w:cs="Arial"/>
                <w:sz w:val="22"/>
                <w:szCs w:val="22"/>
              </w:rPr>
              <w:t xml:space="preserve"> zboží</w:t>
            </w:r>
            <w:r w:rsidR="009668E0">
              <w:rPr>
                <w:rFonts w:ascii="Arial" w:eastAsia="Times New Roman" w:hAnsi="Arial" w:cs="Arial"/>
                <w:sz w:val="22"/>
                <w:szCs w:val="22"/>
              </w:rPr>
              <w:t xml:space="preserve"> </w:t>
            </w:r>
            <w:r>
              <w:rPr>
                <w:rFonts w:ascii="Arial" w:eastAsia="Times New Roman" w:hAnsi="Arial" w:cs="Arial"/>
                <w:sz w:val="22"/>
                <w:szCs w:val="22"/>
              </w:rPr>
              <w:t xml:space="preserve">dle níže uvedené specifikace (dále jen "zboží") a převést na něho vlastnické právo ke zboží a závazek kupujícího zboží převzít a zaplatit kupní cenu. Dále je předmětem této smlouvy závazek prodávajícího poskytnout kupujícímu některé, dále v textu smlouvy přesně specifikované, služby spojené s dodávkou zboží a závazek kupujícího zaplatit cenu za poskytnutí těchto služeb. Dodávky zboží budou realizovány ze závodů prodávajícího: </w:t>
            </w:r>
          </w:p>
          <w:p w:rsidR="00F62208" w:rsidRDefault="00EB4E31">
            <w:pPr>
              <w:numPr>
                <w:ilvl w:val="0"/>
                <w:numId w:val="1"/>
              </w:numPr>
              <w:spacing w:before="100" w:beforeAutospacing="1" w:after="100" w:afterAutospacing="1"/>
              <w:jc w:val="both"/>
              <w:divId w:val="726270057"/>
              <w:rPr>
                <w:rFonts w:ascii="Arial" w:eastAsia="Times New Roman" w:hAnsi="Arial" w:cs="Arial"/>
                <w:sz w:val="22"/>
                <w:szCs w:val="22"/>
              </w:rPr>
            </w:pPr>
            <w:r>
              <w:rPr>
                <w:rFonts w:ascii="Arial" w:eastAsia="Times New Roman" w:hAnsi="Arial" w:cs="Arial"/>
                <w:sz w:val="22"/>
                <w:szCs w:val="22"/>
              </w:rPr>
              <w:t>Otrokovice (3601)</w:t>
            </w:r>
          </w:p>
          <w:p w:rsidR="00F62208" w:rsidRDefault="00EB4E31">
            <w:pPr>
              <w:numPr>
                <w:ilvl w:val="0"/>
                <w:numId w:val="1"/>
              </w:numPr>
              <w:spacing w:before="100" w:beforeAutospacing="1" w:after="100" w:afterAutospacing="1"/>
              <w:jc w:val="both"/>
              <w:divId w:val="726270057"/>
              <w:rPr>
                <w:rFonts w:ascii="Arial" w:eastAsia="Times New Roman" w:hAnsi="Arial" w:cs="Arial"/>
                <w:sz w:val="22"/>
                <w:szCs w:val="22"/>
              </w:rPr>
            </w:pPr>
            <w:r>
              <w:rPr>
                <w:rFonts w:ascii="Arial" w:eastAsia="Times New Roman" w:hAnsi="Arial" w:cs="Arial"/>
                <w:sz w:val="22"/>
                <w:szCs w:val="22"/>
              </w:rPr>
              <w:t>Kunovice (3604)</w:t>
            </w:r>
          </w:p>
          <w:p w:rsidR="00F62208" w:rsidRDefault="00EB4E31">
            <w:pPr>
              <w:numPr>
                <w:ilvl w:val="0"/>
                <w:numId w:val="1"/>
              </w:numPr>
              <w:spacing w:before="100" w:beforeAutospacing="1" w:after="100" w:afterAutospacing="1"/>
              <w:jc w:val="both"/>
              <w:divId w:val="726270057"/>
              <w:rPr>
                <w:rFonts w:ascii="Arial" w:eastAsia="Times New Roman" w:hAnsi="Arial" w:cs="Arial"/>
                <w:sz w:val="22"/>
                <w:szCs w:val="22"/>
              </w:rPr>
            </w:pPr>
            <w:r>
              <w:rPr>
                <w:rFonts w:ascii="Arial" w:eastAsia="Times New Roman" w:hAnsi="Arial" w:cs="Arial"/>
                <w:sz w:val="22"/>
                <w:szCs w:val="22"/>
              </w:rPr>
              <w:t>Uherský Brod (3608)</w:t>
            </w:r>
          </w:p>
          <w:p w:rsidR="00F62208" w:rsidRDefault="00EB4E31">
            <w:pPr>
              <w:numPr>
                <w:ilvl w:val="0"/>
                <w:numId w:val="1"/>
              </w:numPr>
              <w:spacing w:before="100" w:beforeAutospacing="1" w:after="100" w:afterAutospacing="1"/>
              <w:jc w:val="both"/>
              <w:divId w:val="726270057"/>
              <w:rPr>
                <w:rFonts w:ascii="Arial" w:eastAsia="Times New Roman" w:hAnsi="Arial" w:cs="Arial"/>
                <w:sz w:val="22"/>
                <w:szCs w:val="22"/>
              </w:rPr>
            </w:pPr>
            <w:r>
              <w:rPr>
                <w:rFonts w:ascii="Arial" w:eastAsia="Times New Roman" w:hAnsi="Arial" w:cs="Arial"/>
                <w:sz w:val="22"/>
                <w:szCs w:val="22"/>
              </w:rPr>
              <w:t>Valašské Klobouky (3607)</w:t>
            </w:r>
          </w:p>
          <w:p w:rsidR="00F62208" w:rsidRDefault="00EB4E31">
            <w:pPr>
              <w:numPr>
                <w:ilvl w:val="0"/>
                <w:numId w:val="1"/>
              </w:numPr>
              <w:spacing w:before="100" w:beforeAutospacing="1" w:after="100" w:afterAutospacing="1"/>
              <w:jc w:val="both"/>
              <w:divId w:val="726270057"/>
              <w:rPr>
                <w:rFonts w:ascii="Arial" w:eastAsia="Times New Roman" w:hAnsi="Arial" w:cs="Arial"/>
                <w:sz w:val="22"/>
                <w:szCs w:val="22"/>
              </w:rPr>
            </w:pPr>
            <w:r>
              <w:rPr>
                <w:rFonts w:ascii="Arial" w:eastAsia="Times New Roman" w:hAnsi="Arial" w:cs="Arial"/>
                <w:sz w:val="22"/>
                <w:szCs w:val="22"/>
              </w:rPr>
              <w:t>Valašské Meziříčí (3603)</w:t>
            </w:r>
          </w:p>
          <w:p w:rsidR="00F62208" w:rsidRDefault="00EB4E31">
            <w:pPr>
              <w:numPr>
                <w:ilvl w:val="0"/>
                <w:numId w:val="1"/>
              </w:numPr>
              <w:spacing w:before="100" w:beforeAutospacing="1" w:after="100" w:afterAutospacing="1"/>
              <w:jc w:val="both"/>
              <w:divId w:val="726270057"/>
              <w:rPr>
                <w:rFonts w:ascii="Arial" w:eastAsia="Times New Roman" w:hAnsi="Arial" w:cs="Arial"/>
                <w:sz w:val="22"/>
                <w:szCs w:val="22"/>
              </w:rPr>
            </w:pPr>
            <w:r>
              <w:rPr>
                <w:rFonts w:ascii="Arial" w:eastAsia="Times New Roman" w:hAnsi="Arial" w:cs="Arial"/>
                <w:sz w:val="22"/>
                <w:szCs w:val="22"/>
              </w:rPr>
              <w:t>Vsetín (3602)</w:t>
            </w:r>
          </w:p>
          <w:p w:rsidR="00F62208" w:rsidRDefault="00EB4E31">
            <w:pPr>
              <w:numPr>
                <w:ilvl w:val="0"/>
                <w:numId w:val="1"/>
              </w:numPr>
              <w:spacing w:before="100" w:beforeAutospacing="1" w:after="100" w:afterAutospacing="1"/>
              <w:jc w:val="both"/>
              <w:divId w:val="726270057"/>
              <w:rPr>
                <w:rFonts w:ascii="Arial" w:eastAsia="Times New Roman" w:hAnsi="Arial" w:cs="Arial"/>
                <w:sz w:val="22"/>
                <w:szCs w:val="22"/>
              </w:rPr>
            </w:pPr>
            <w:r>
              <w:rPr>
                <w:rFonts w:ascii="Arial" w:eastAsia="Times New Roman" w:hAnsi="Arial" w:cs="Arial"/>
                <w:sz w:val="22"/>
                <w:szCs w:val="22"/>
              </w:rPr>
              <w:t>Zlín (3611)</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2.  </w:t>
            </w:r>
          </w:p>
        </w:tc>
        <w:tc>
          <w:tcPr>
            <w:tcW w:w="0" w:type="auto"/>
            <w:hideMark/>
          </w:tcPr>
          <w:p w:rsidR="00F62208" w:rsidRDefault="00EB4E31">
            <w:pPr>
              <w:ind w:firstLine="450"/>
              <w:jc w:val="both"/>
              <w:divId w:val="1155412411"/>
              <w:rPr>
                <w:rFonts w:ascii="Arial" w:eastAsia="Times New Roman" w:hAnsi="Arial" w:cs="Arial"/>
                <w:sz w:val="22"/>
                <w:szCs w:val="22"/>
              </w:rPr>
            </w:pPr>
            <w:r>
              <w:rPr>
                <w:rFonts w:ascii="Arial" w:eastAsia="Times New Roman" w:hAnsi="Arial" w:cs="Arial"/>
                <w:sz w:val="22"/>
                <w:szCs w:val="22"/>
              </w:rPr>
              <w:t xml:space="preserve">Tato smlouva se uzavírá na dobu určitou: </w:t>
            </w:r>
            <w:r w:rsidRPr="00C27146">
              <w:rPr>
                <w:rFonts w:ascii="Arial" w:eastAsia="Times New Roman" w:hAnsi="Arial" w:cs="Arial"/>
                <w:b/>
                <w:sz w:val="22"/>
                <w:szCs w:val="22"/>
              </w:rPr>
              <w:t>od 15.2.201</w:t>
            </w:r>
            <w:r w:rsidR="00C27146" w:rsidRPr="00C27146">
              <w:rPr>
                <w:rFonts w:ascii="Arial" w:eastAsia="Times New Roman" w:hAnsi="Arial" w:cs="Arial"/>
                <w:b/>
                <w:sz w:val="22"/>
                <w:szCs w:val="22"/>
              </w:rPr>
              <w:t>9</w:t>
            </w:r>
            <w:r w:rsidRPr="00C27146">
              <w:rPr>
                <w:rFonts w:ascii="Arial" w:eastAsia="Times New Roman" w:hAnsi="Arial" w:cs="Arial"/>
                <w:b/>
                <w:sz w:val="22"/>
                <w:szCs w:val="22"/>
              </w:rPr>
              <w:t xml:space="preserve"> do 14.2.20</w:t>
            </w:r>
            <w:r w:rsidR="00C27146" w:rsidRPr="00C27146">
              <w:rPr>
                <w:rFonts w:ascii="Arial" w:eastAsia="Times New Roman" w:hAnsi="Arial" w:cs="Arial"/>
                <w:b/>
                <w:sz w:val="22"/>
                <w:szCs w:val="22"/>
              </w:rPr>
              <w:t>20</w:t>
            </w:r>
            <w:r>
              <w:rPr>
                <w:rFonts w:ascii="Arial" w:eastAsia="Times New Roman" w:hAnsi="Arial" w:cs="Arial"/>
                <w:sz w:val="22"/>
                <w:szCs w:val="22"/>
              </w:rPr>
              <w:t>.</w:t>
            </w:r>
          </w:p>
        </w:tc>
      </w:tr>
    </w:tbl>
    <w:p w:rsidR="00F62208" w:rsidRDefault="00EB4E31">
      <w:pPr>
        <w:pStyle w:val="Nadpis2"/>
        <w:rPr>
          <w:rFonts w:ascii="Arial" w:eastAsia="Times New Roman" w:hAnsi="Arial" w:cs="Arial"/>
        </w:rPr>
      </w:pPr>
      <w:r>
        <w:rPr>
          <w:rFonts w:ascii="Arial" w:eastAsia="Times New Roman" w:hAnsi="Arial" w:cs="Arial"/>
        </w:rPr>
        <w:t>II. SPECIFIKACE A CENA ZBOŽÍ</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1373772455"/>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1.  </w:t>
            </w:r>
          </w:p>
        </w:tc>
        <w:tc>
          <w:tcPr>
            <w:tcW w:w="0" w:type="auto"/>
            <w:hideMark/>
          </w:tcPr>
          <w:p w:rsidR="00F62208" w:rsidRDefault="00EB4E31">
            <w:pPr>
              <w:ind w:firstLine="450"/>
              <w:jc w:val="both"/>
              <w:divId w:val="748959943"/>
              <w:rPr>
                <w:rFonts w:ascii="Arial" w:eastAsia="Times New Roman" w:hAnsi="Arial" w:cs="Arial"/>
                <w:sz w:val="22"/>
                <w:szCs w:val="22"/>
              </w:rPr>
            </w:pPr>
            <w:r>
              <w:rPr>
                <w:rFonts w:ascii="Arial" w:eastAsia="Times New Roman" w:hAnsi="Arial" w:cs="Arial"/>
                <w:sz w:val="22"/>
                <w:szCs w:val="22"/>
              </w:rPr>
              <w:t xml:space="preserve">Výše uvedené slevy zboží jsou platné pro všechny závody prodávajícího uvedené v bodu I. Předmět smlouvy. Slevy na ostatní druhy zboží zde neuvedené se kalkulují dle platného ceníku příslušného závodu prodávajícího, ze kterého je realizován odběr. Veškeré druhy zboží budou kupujícímu účtovány se slevou </w:t>
            </w:r>
            <w:r>
              <w:rPr>
                <w:rStyle w:val="Siln"/>
                <w:rFonts w:ascii="Arial" w:eastAsia="Times New Roman" w:hAnsi="Arial" w:cs="Arial"/>
                <w:sz w:val="22"/>
                <w:szCs w:val="22"/>
              </w:rPr>
              <w:t xml:space="preserve">20,00 % </w:t>
            </w:r>
            <w:r>
              <w:rPr>
                <w:rFonts w:ascii="Arial" w:eastAsia="Times New Roman" w:hAnsi="Arial" w:cs="Arial"/>
                <w:sz w:val="22"/>
                <w:szCs w:val="22"/>
              </w:rPr>
              <w:t>z ceníku příslušného závodu prodávajícího, ze kterého je realizován odběr. Ceníky závodů prodávajícího uvedené v bodu 1. Předmět smlouvy jsou nedílnou součástí této smlouvy.</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lastRenderedPageBreak/>
              <w:t xml:space="preserve">2.  </w:t>
            </w:r>
          </w:p>
        </w:tc>
        <w:tc>
          <w:tcPr>
            <w:tcW w:w="0" w:type="auto"/>
            <w:hideMark/>
          </w:tcPr>
          <w:p w:rsidR="00F62208" w:rsidRDefault="00EB4E31">
            <w:pPr>
              <w:ind w:firstLine="450"/>
              <w:jc w:val="both"/>
              <w:divId w:val="205945853"/>
              <w:rPr>
                <w:rFonts w:ascii="Arial" w:eastAsia="Times New Roman" w:hAnsi="Arial" w:cs="Arial"/>
                <w:sz w:val="22"/>
                <w:szCs w:val="22"/>
              </w:rPr>
            </w:pPr>
            <w:r>
              <w:rPr>
                <w:rFonts w:ascii="Arial" w:eastAsia="Times New Roman" w:hAnsi="Arial" w:cs="Arial"/>
                <w:sz w:val="22"/>
                <w:szCs w:val="22"/>
              </w:rPr>
              <w:t>Dopravu na stavbu bude prodávající účtovat dle platného ceníku dopravy betonových směsí závodu prodávajícího, ze kterého je realizován odběr zboží, a to podle skutečné vzdálenosti na staveniště. V sazbě za dopravu je obsažena nakládka zboží, doprava na staveniště a zpět a vykládka v délce 30 minut. Na dopravu se sleva nevztahuje.</w:t>
            </w:r>
          </w:p>
        </w:tc>
      </w:tr>
    </w:tbl>
    <w:p w:rsidR="00F62208" w:rsidRDefault="00F62208">
      <w:pPr>
        <w:jc w:val="both"/>
        <w:divId w:val="1724789974"/>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1724789974"/>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3.  </w:t>
            </w:r>
          </w:p>
        </w:tc>
        <w:tc>
          <w:tcPr>
            <w:tcW w:w="0" w:type="auto"/>
            <w:hideMark/>
          </w:tcPr>
          <w:p w:rsidR="00F62208" w:rsidRDefault="00EB4E31">
            <w:pPr>
              <w:ind w:firstLine="450"/>
              <w:jc w:val="both"/>
              <w:divId w:val="1894653933"/>
              <w:rPr>
                <w:rFonts w:ascii="Arial" w:eastAsia="Times New Roman" w:hAnsi="Arial" w:cs="Arial"/>
                <w:sz w:val="22"/>
                <w:szCs w:val="22"/>
              </w:rPr>
            </w:pPr>
            <w:r>
              <w:rPr>
                <w:rFonts w:ascii="Arial" w:eastAsia="Times New Roman" w:hAnsi="Arial" w:cs="Arial"/>
                <w:sz w:val="22"/>
                <w:szCs w:val="22"/>
              </w:rPr>
              <w:t>Specifikace cen vybraných příplatků:</w:t>
            </w:r>
          </w:p>
          <w:p w:rsidR="00F62208" w:rsidRDefault="00EB4E31">
            <w:pPr>
              <w:numPr>
                <w:ilvl w:val="0"/>
                <w:numId w:val="2"/>
              </w:numPr>
              <w:spacing w:before="100" w:beforeAutospacing="1" w:after="100" w:afterAutospacing="1"/>
              <w:jc w:val="both"/>
              <w:divId w:val="1894653933"/>
              <w:rPr>
                <w:rFonts w:ascii="Arial" w:eastAsia="Times New Roman" w:hAnsi="Arial" w:cs="Arial"/>
                <w:sz w:val="22"/>
                <w:szCs w:val="22"/>
              </w:rPr>
            </w:pPr>
            <w:r>
              <w:rPr>
                <w:rFonts w:ascii="Arial" w:eastAsia="Times New Roman" w:hAnsi="Arial" w:cs="Arial"/>
                <w:sz w:val="22"/>
                <w:szCs w:val="22"/>
              </w:rPr>
              <w:t>Enviromentální poplatek: 10,00 Kč/m</w:t>
            </w:r>
            <w:r w:rsidR="009668E0" w:rsidRPr="009668E0">
              <w:rPr>
                <w:rFonts w:ascii="Arial" w:eastAsia="Times New Roman" w:hAnsi="Arial" w:cs="Arial"/>
                <w:sz w:val="22"/>
                <w:szCs w:val="22"/>
                <w:vertAlign w:val="superscript"/>
              </w:rPr>
              <w:t>3</w:t>
            </w:r>
          </w:p>
          <w:p w:rsidR="00F62208" w:rsidRDefault="00EB4E31">
            <w:pPr>
              <w:numPr>
                <w:ilvl w:val="0"/>
                <w:numId w:val="2"/>
              </w:numPr>
              <w:spacing w:before="100" w:beforeAutospacing="1" w:after="100" w:afterAutospacing="1"/>
              <w:jc w:val="both"/>
              <w:divId w:val="1894653933"/>
              <w:rPr>
                <w:rFonts w:ascii="Arial" w:eastAsia="Times New Roman" w:hAnsi="Arial" w:cs="Arial"/>
                <w:sz w:val="22"/>
                <w:szCs w:val="22"/>
              </w:rPr>
            </w:pPr>
            <w:r>
              <w:rPr>
                <w:rFonts w:ascii="Arial" w:eastAsia="Times New Roman" w:hAnsi="Arial" w:cs="Arial"/>
                <w:sz w:val="22"/>
                <w:szCs w:val="22"/>
              </w:rPr>
              <w:t xml:space="preserve">Zimní opatření </w:t>
            </w:r>
            <w:r w:rsidR="009668E0">
              <w:rPr>
                <w:rFonts w:ascii="Arial" w:eastAsia="Times New Roman" w:hAnsi="Arial" w:cs="Arial"/>
                <w:sz w:val="22"/>
                <w:szCs w:val="22"/>
              </w:rPr>
              <w:t>–</w:t>
            </w:r>
            <w:r>
              <w:rPr>
                <w:rFonts w:ascii="Arial" w:eastAsia="Times New Roman" w:hAnsi="Arial" w:cs="Arial"/>
                <w:sz w:val="22"/>
                <w:szCs w:val="22"/>
              </w:rPr>
              <w:t xml:space="preserve"> v</w:t>
            </w:r>
            <w:r w:rsidR="009668E0">
              <w:rPr>
                <w:rFonts w:ascii="Arial" w:eastAsia="Times New Roman" w:hAnsi="Arial" w:cs="Arial"/>
                <w:sz w:val="22"/>
                <w:szCs w:val="22"/>
              </w:rPr>
              <w:t xml:space="preserve"> </w:t>
            </w:r>
            <w:r>
              <w:rPr>
                <w:rFonts w:ascii="Arial" w:eastAsia="Times New Roman" w:hAnsi="Arial" w:cs="Arial"/>
                <w:sz w:val="22"/>
                <w:szCs w:val="22"/>
              </w:rPr>
              <w:t>období od 15.11 - 15.3. automaticky a při podmínkách s nízkými a zápornými teplotami (pod +</w:t>
            </w:r>
            <w:proofErr w:type="gramStart"/>
            <w:r>
              <w:rPr>
                <w:rFonts w:ascii="Arial" w:eastAsia="Times New Roman" w:hAnsi="Arial" w:cs="Arial"/>
                <w:sz w:val="22"/>
                <w:szCs w:val="22"/>
              </w:rPr>
              <w:t>5°C</w:t>
            </w:r>
            <w:proofErr w:type="gramEnd"/>
            <w:r>
              <w:rPr>
                <w:rFonts w:ascii="Arial" w:eastAsia="Times New Roman" w:hAnsi="Arial" w:cs="Arial"/>
                <w:sz w:val="22"/>
                <w:szCs w:val="22"/>
              </w:rPr>
              <w:t>): 130,00 Kč/</w:t>
            </w:r>
            <w:r w:rsidR="009668E0">
              <w:rPr>
                <w:rFonts w:ascii="Arial" w:eastAsia="Times New Roman" w:hAnsi="Arial" w:cs="Arial"/>
                <w:sz w:val="22"/>
                <w:szCs w:val="22"/>
              </w:rPr>
              <w:t>m</w:t>
            </w:r>
            <w:r w:rsidR="009668E0" w:rsidRPr="009668E0">
              <w:rPr>
                <w:rFonts w:ascii="Arial" w:eastAsia="Times New Roman" w:hAnsi="Arial" w:cs="Arial"/>
                <w:sz w:val="22"/>
                <w:szCs w:val="22"/>
                <w:vertAlign w:val="superscript"/>
              </w:rPr>
              <w:t>3</w:t>
            </w:r>
          </w:p>
          <w:p w:rsidR="00F62208" w:rsidRDefault="00EB4E31">
            <w:pPr>
              <w:numPr>
                <w:ilvl w:val="0"/>
                <w:numId w:val="2"/>
              </w:numPr>
              <w:spacing w:before="100" w:beforeAutospacing="1" w:after="100" w:afterAutospacing="1"/>
              <w:jc w:val="both"/>
              <w:divId w:val="1894653933"/>
              <w:rPr>
                <w:rFonts w:ascii="Arial" w:eastAsia="Times New Roman" w:hAnsi="Arial" w:cs="Arial"/>
                <w:sz w:val="22"/>
                <w:szCs w:val="22"/>
              </w:rPr>
            </w:pPr>
            <w:r>
              <w:rPr>
                <w:rFonts w:ascii="Arial" w:eastAsia="Times New Roman" w:hAnsi="Arial" w:cs="Arial"/>
                <w:sz w:val="22"/>
                <w:szCs w:val="22"/>
              </w:rPr>
              <w:t>Práce přesčas od 18.00 hod do 6.00 hod: 5,00 %</w:t>
            </w:r>
          </w:p>
          <w:p w:rsidR="00F62208" w:rsidRDefault="00EB4E31">
            <w:pPr>
              <w:numPr>
                <w:ilvl w:val="0"/>
                <w:numId w:val="2"/>
              </w:numPr>
              <w:spacing w:before="100" w:beforeAutospacing="1" w:after="100" w:afterAutospacing="1"/>
              <w:jc w:val="both"/>
              <w:divId w:val="1894653933"/>
              <w:rPr>
                <w:rFonts w:ascii="Arial" w:eastAsia="Times New Roman" w:hAnsi="Arial" w:cs="Arial"/>
                <w:sz w:val="22"/>
                <w:szCs w:val="22"/>
              </w:rPr>
            </w:pPr>
            <w:r>
              <w:rPr>
                <w:rFonts w:ascii="Arial" w:eastAsia="Times New Roman" w:hAnsi="Arial" w:cs="Arial"/>
                <w:sz w:val="22"/>
                <w:szCs w:val="22"/>
              </w:rPr>
              <w:t>Práce v sobotu do 14:00 hod: 5,00 %</w:t>
            </w:r>
          </w:p>
          <w:p w:rsidR="00F62208" w:rsidRDefault="00EB4E31">
            <w:pPr>
              <w:numPr>
                <w:ilvl w:val="0"/>
                <w:numId w:val="2"/>
              </w:numPr>
              <w:spacing w:before="100" w:beforeAutospacing="1" w:after="100" w:afterAutospacing="1"/>
              <w:jc w:val="both"/>
              <w:divId w:val="1894653933"/>
              <w:rPr>
                <w:rFonts w:ascii="Arial" w:eastAsia="Times New Roman" w:hAnsi="Arial" w:cs="Arial"/>
                <w:sz w:val="22"/>
                <w:szCs w:val="22"/>
              </w:rPr>
            </w:pPr>
            <w:r>
              <w:rPr>
                <w:rFonts w:ascii="Arial" w:eastAsia="Times New Roman" w:hAnsi="Arial" w:cs="Arial"/>
                <w:sz w:val="22"/>
                <w:szCs w:val="22"/>
              </w:rPr>
              <w:t>Práce v sobotu od 14:00 hod: 5,00 %</w:t>
            </w:r>
          </w:p>
          <w:p w:rsidR="00F62208" w:rsidRDefault="00EB4E31">
            <w:pPr>
              <w:numPr>
                <w:ilvl w:val="0"/>
                <w:numId w:val="2"/>
              </w:numPr>
              <w:spacing w:before="100" w:beforeAutospacing="1" w:after="100" w:afterAutospacing="1"/>
              <w:jc w:val="both"/>
              <w:divId w:val="1894653933"/>
              <w:rPr>
                <w:rFonts w:ascii="Arial" w:eastAsia="Times New Roman" w:hAnsi="Arial" w:cs="Arial"/>
                <w:sz w:val="22"/>
                <w:szCs w:val="22"/>
              </w:rPr>
            </w:pPr>
            <w:r>
              <w:rPr>
                <w:rFonts w:ascii="Arial" w:eastAsia="Times New Roman" w:hAnsi="Arial" w:cs="Arial"/>
                <w:sz w:val="22"/>
                <w:szCs w:val="22"/>
              </w:rPr>
              <w:t>Práce v neděli a svátek: 10,00 %</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4.  </w:t>
            </w:r>
          </w:p>
        </w:tc>
        <w:tc>
          <w:tcPr>
            <w:tcW w:w="0" w:type="auto"/>
            <w:hideMark/>
          </w:tcPr>
          <w:p w:rsidR="00F62208" w:rsidRDefault="00EB4E31">
            <w:pPr>
              <w:ind w:firstLine="450"/>
              <w:jc w:val="both"/>
              <w:divId w:val="91359723"/>
              <w:rPr>
                <w:rFonts w:ascii="Arial" w:eastAsia="Times New Roman" w:hAnsi="Arial" w:cs="Arial"/>
                <w:sz w:val="22"/>
                <w:szCs w:val="22"/>
              </w:rPr>
            </w:pPr>
            <w:r>
              <w:rPr>
                <w:rFonts w:ascii="Arial" w:eastAsia="Times New Roman" w:hAnsi="Arial" w:cs="Arial"/>
                <w:sz w:val="22"/>
                <w:szCs w:val="22"/>
              </w:rPr>
              <w:t>Ostatní služby a příplatky spojené s dodávkou zboží se řídí ceníkem závodu prodávajícího, ze kterého je realizován odběr zboží, platným k datu odběru kupujícím.</w:t>
            </w:r>
          </w:p>
        </w:tc>
      </w:tr>
    </w:tbl>
    <w:p w:rsidR="00F62208" w:rsidRDefault="00F62208">
      <w:pPr>
        <w:jc w:val="both"/>
        <w:divId w:val="1280064721"/>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1280064721"/>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5.  </w:t>
            </w:r>
          </w:p>
        </w:tc>
        <w:tc>
          <w:tcPr>
            <w:tcW w:w="0" w:type="auto"/>
            <w:hideMark/>
          </w:tcPr>
          <w:p w:rsidR="00F62208" w:rsidRDefault="00EB4E31">
            <w:pPr>
              <w:ind w:firstLine="450"/>
              <w:jc w:val="both"/>
              <w:divId w:val="350422572"/>
              <w:rPr>
                <w:rFonts w:ascii="Arial" w:eastAsia="Times New Roman" w:hAnsi="Arial" w:cs="Arial"/>
                <w:sz w:val="22"/>
                <w:szCs w:val="22"/>
              </w:rPr>
            </w:pPr>
            <w:r>
              <w:rPr>
                <w:rFonts w:ascii="Arial" w:eastAsia="Times New Roman" w:hAnsi="Arial" w:cs="Arial"/>
                <w:sz w:val="22"/>
                <w:szCs w:val="22"/>
              </w:rPr>
              <w:t>Všechny ceny uvedené v této smlouvě (i jejích přílohách) jsou ceny bez DPH. Výši DPH bude prodávající účtovat dle platných právních předpisů.</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6.  </w:t>
            </w:r>
          </w:p>
        </w:tc>
        <w:tc>
          <w:tcPr>
            <w:tcW w:w="0" w:type="auto"/>
            <w:hideMark/>
          </w:tcPr>
          <w:p w:rsidR="00F62208" w:rsidRDefault="00EB4E31">
            <w:pPr>
              <w:ind w:firstLine="450"/>
              <w:jc w:val="both"/>
              <w:divId w:val="882058855"/>
              <w:rPr>
                <w:rFonts w:ascii="Arial" w:eastAsia="Times New Roman" w:hAnsi="Arial" w:cs="Arial"/>
                <w:sz w:val="22"/>
                <w:szCs w:val="22"/>
              </w:rPr>
            </w:pPr>
            <w:r>
              <w:rPr>
                <w:rFonts w:ascii="Arial" w:eastAsia="Times New Roman" w:hAnsi="Arial" w:cs="Arial"/>
                <w:sz w:val="22"/>
                <w:szCs w:val="22"/>
              </w:rPr>
              <w:t>Zboží je nutno objednat u prodávajícího nejpozději do 12:00 hodin předcházejícího dne.</w:t>
            </w:r>
            <w:r>
              <w:rPr>
                <w:rFonts w:ascii="Arial" w:eastAsia="Times New Roman" w:hAnsi="Arial" w:cs="Arial"/>
                <w:sz w:val="22"/>
                <w:szCs w:val="22"/>
              </w:rPr>
              <w:br/>
              <w:t>Dodávky většího rozsahu (nad 50 m</w:t>
            </w:r>
            <w:r w:rsidRPr="009668E0">
              <w:rPr>
                <w:rFonts w:ascii="Arial" w:eastAsia="Times New Roman" w:hAnsi="Arial" w:cs="Arial"/>
                <w:sz w:val="22"/>
                <w:szCs w:val="22"/>
                <w:vertAlign w:val="superscript"/>
              </w:rPr>
              <w:t>3</w:t>
            </w:r>
            <w:r>
              <w:rPr>
                <w:rFonts w:ascii="Arial" w:eastAsia="Times New Roman" w:hAnsi="Arial" w:cs="Arial"/>
                <w:sz w:val="22"/>
                <w:szCs w:val="22"/>
              </w:rPr>
              <w:t>) a dodávky prováděné čerpadly se objednávají minimálně 3 dny předem a dodávky na sobotu a neděli nejpozději v předcházející čtvrtek do 12:00 hodin (tj. čtvrtek předchozího týdne). V případě pozdějších objednávek prodávající nemůže garantovat dodávky v požadovaném množství a čase.</w:t>
            </w:r>
          </w:p>
        </w:tc>
      </w:tr>
    </w:tbl>
    <w:p w:rsidR="00F62208" w:rsidRDefault="00EB4E31">
      <w:pPr>
        <w:pStyle w:val="Nadpis2"/>
        <w:rPr>
          <w:rFonts w:ascii="Arial" w:eastAsia="Times New Roman" w:hAnsi="Arial" w:cs="Arial"/>
        </w:rPr>
      </w:pPr>
      <w:r>
        <w:rPr>
          <w:rFonts w:ascii="Arial" w:eastAsia="Times New Roman" w:hAnsi="Arial" w:cs="Arial"/>
        </w:rPr>
        <w:t>III. PLATEBNÍ PODMÍNKY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1492869859"/>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1.  </w:t>
            </w:r>
          </w:p>
        </w:tc>
        <w:tc>
          <w:tcPr>
            <w:tcW w:w="0" w:type="auto"/>
            <w:hideMark/>
          </w:tcPr>
          <w:p w:rsidR="00F62208" w:rsidRDefault="00EB4E31">
            <w:pPr>
              <w:ind w:firstLine="450"/>
              <w:jc w:val="both"/>
              <w:divId w:val="1934239168"/>
              <w:rPr>
                <w:rFonts w:ascii="Arial" w:eastAsia="Times New Roman" w:hAnsi="Arial" w:cs="Arial"/>
                <w:sz w:val="22"/>
                <w:szCs w:val="22"/>
              </w:rPr>
            </w:pPr>
            <w:r>
              <w:rPr>
                <w:rFonts w:ascii="Arial" w:eastAsia="Times New Roman" w:hAnsi="Arial" w:cs="Arial"/>
                <w:sz w:val="22"/>
                <w:szCs w:val="22"/>
              </w:rPr>
              <w:t xml:space="preserve">Kupní cena bude kupujícím uhrazena na základě faktury vystavené prodávajícím. Splatnost faktury činí </w:t>
            </w:r>
            <w:r>
              <w:rPr>
                <w:rStyle w:val="Siln"/>
                <w:rFonts w:ascii="Arial" w:eastAsia="Times New Roman" w:hAnsi="Arial" w:cs="Arial"/>
                <w:sz w:val="22"/>
                <w:szCs w:val="22"/>
              </w:rPr>
              <w:t xml:space="preserve">30 dnů </w:t>
            </w:r>
            <w:r>
              <w:rPr>
                <w:rFonts w:ascii="Arial" w:eastAsia="Times New Roman" w:hAnsi="Arial" w:cs="Arial"/>
                <w:sz w:val="22"/>
                <w:szCs w:val="22"/>
              </w:rPr>
              <w:t>ode dne jejího vystavení. Právo fakturovat cenu za dodané zboží, dopravu, ukládání a jiné služby, vzniká prodávajícímu průběžně po dodání každé samostatné dílčí dodávky zboží. Faktura bude obsahovat soupis dodacích listů. Dodací listy jsou dokladem o řádném dodání a převzetí zboží, které musí potvrdit kupující a jsou v kopii ponechány kupujícímu při přejímce zboží na staveništi.</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2.  </w:t>
            </w:r>
          </w:p>
        </w:tc>
        <w:tc>
          <w:tcPr>
            <w:tcW w:w="0" w:type="auto"/>
            <w:hideMark/>
          </w:tcPr>
          <w:p w:rsidR="00F62208" w:rsidRDefault="00EB4E31">
            <w:pPr>
              <w:ind w:firstLine="450"/>
              <w:jc w:val="both"/>
              <w:divId w:val="1257442463"/>
              <w:rPr>
                <w:rFonts w:ascii="Arial" w:eastAsia="Times New Roman" w:hAnsi="Arial" w:cs="Arial"/>
                <w:sz w:val="22"/>
                <w:szCs w:val="22"/>
              </w:rPr>
            </w:pPr>
            <w:r>
              <w:rPr>
                <w:rFonts w:ascii="Arial" w:eastAsia="Times New Roman" w:hAnsi="Arial" w:cs="Arial"/>
                <w:sz w:val="22"/>
                <w:szCs w:val="22"/>
              </w:rPr>
              <w:t>Dodávky zboží včetně dalších služeb uvedených v ceníku prodávajícího jsou poskytovány jako opakované plnění s vyúčtováním ceny těchto služeb nejpozději k poslednímu dni v kalendářním měsíci.</w:t>
            </w:r>
          </w:p>
        </w:tc>
      </w:tr>
    </w:tbl>
    <w:p w:rsidR="00F62208" w:rsidRDefault="00F62208">
      <w:pPr>
        <w:jc w:val="both"/>
        <w:divId w:val="1090466166"/>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1090466166"/>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3.  </w:t>
            </w:r>
          </w:p>
        </w:tc>
        <w:tc>
          <w:tcPr>
            <w:tcW w:w="0" w:type="auto"/>
            <w:hideMark/>
          </w:tcPr>
          <w:p w:rsidR="00F62208" w:rsidRDefault="00EB4E31">
            <w:pPr>
              <w:ind w:firstLine="450"/>
              <w:jc w:val="both"/>
              <w:divId w:val="1548907099"/>
              <w:rPr>
                <w:rFonts w:ascii="Arial" w:eastAsia="Times New Roman" w:hAnsi="Arial" w:cs="Arial"/>
                <w:sz w:val="22"/>
                <w:szCs w:val="22"/>
              </w:rPr>
            </w:pPr>
            <w:r>
              <w:rPr>
                <w:rFonts w:ascii="Arial" w:eastAsia="Times New Roman" w:hAnsi="Arial" w:cs="Arial"/>
                <w:sz w:val="22"/>
                <w:szCs w:val="22"/>
              </w:rPr>
              <w:t>Sjednaná kupní cena je považována za uhrazenou dnem připsání příslušné částky na účet prodávajícího.</w:t>
            </w:r>
          </w:p>
        </w:tc>
      </w:tr>
    </w:tbl>
    <w:p w:rsidR="00F62208" w:rsidRDefault="00EB4E31">
      <w:pPr>
        <w:pStyle w:val="Nadpis2"/>
        <w:rPr>
          <w:rFonts w:ascii="Arial" w:eastAsia="Times New Roman" w:hAnsi="Arial" w:cs="Arial"/>
        </w:rPr>
      </w:pPr>
      <w:r>
        <w:rPr>
          <w:rFonts w:ascii="Arial" w:eastAsia="Times New Roman" w:hAnsi="Arial" w:cs="Arial"/>
        </w:rPr>
        <w:t>IV. DALŠÍ UJEDNÁNÍ</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396368441"/>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1.  </w:t>
            </w:r>
          </w:p>
        </w:tc>
        <w:tc>
          <w:tcPr>
            <w:tcW w:w="0" w:type="auto"/>
            <w:hideMark/>
          </w:tcPr>
          <w:p w:rsidR="00F62208" w:rsidRDefault="00EB4E31">
            <w:pPr>
              <w:ind w:firstLine="450"/>
              <w:jc w:val="both"/>
              <w:divId w:val="620960577"/>
              <w:rPr>
                <w:rFonts w:ascii="Arial" w:eastAsia="Times New Roman" w:hAnsi="Arial" w:cs="Arial"/>
                <w:sz w:val="22"/>
                <w:szCs w:val="22"/>
              </w:rPr>
            </w:pPr>
            <w:r>
              <w:rPr>
                <w:rFonts w:ascii="Arial" w:eastAsia="Times New Roman" w:hAnsi="Arial" w:cs="Arial"/>
                <w:sz w:val="22"/>
                <w:szCs w:val="22"/>
              </w:rPr>
              <w:t>Vzájemná práva a povinnosti smluvních stran výslovně neuvedená v textu smlouvy, Ceníku nebo ve Všeobecných prodejních a dodacích podmínkách prodávajícího, které jsou nedílnou součástí této smlouvy se řídí příslušnými ustanoveními Občanského zákoníku. Odchylná ustanovení uvedená v textu této smlouvy mají přednost před příslušnými ustanoveními Ceníku a Všeobecných prodejních a dodacích podmínek prodávajícího. Ceník i Všeobecné prodejní a dodací podmínky prodávajícího jsou též dostupné na webových stránkách: www.cemex.cz</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2.  </w:t>
            </w:r>
          </w:p>
        </w:tc>
        <w:tc>
          <w:tcPr>
            <w:tcW w:w="0" w:type="auto"/>
            <w:hideMark/>
          </w:tcPr>
          <w:p w:rsidR="00F62208" w:rsidRDefault="00EB4E31">
            <w:pPr>
              <w:ind w:firstLine="450"/>
              <w:jc w:val="both"/>
              <w:divId w:val="419758296"/>
              <w:rPr>
                <w:rFonts w:ascii="Arial" w:eastAsia="Times New Roman" w:hAnsi="Arial" w:cs="Arial"/>
                <w:sz w:val="22"/>
                <w:szCs w:val="22"/>
              </w:rPr>
            </w:pPr>
            <w:r>
              <w:rPr>
                <w:rFonts w:ascii="Arial" w:eastAsia="Times New Roman" w:hAnsi="Arial" w:cs="Arial"/>
                <w:sz w:val="22"/>
                <w:szCs w:val="22"/>
              </w:rPr>
              <w:t>Pro dodávku zboží dle této smlouvy platí jako závazná technická dokumentace a normy uvedené v platném ceníku prodávajícího. Na dodávky se vztahuje prohlášení o shodě vydané prodávajícím.</w:t>
            </w:r>
          </w:p>
        </w:tc>
      </w:tr>
    </w:tbl>
    <w:p w:rsidR="00F62208" w:rsidRDefault="00F62208">
      <w:pPr>
        <w:jc w:val="both"/>
        <w:divId w:val="198322334"/>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198322334"/>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lastRenderedPageBreak/>
              <w:t xml:space="preserve">3.  </w:t>
            </w:r>
          </w:p>
        </w:tc>
        <w:tc>
          <w:tcPr>
            <w:tcW w:w="0" w:type="auto"/>
            <w:hideMark/>
          </w:tcPr>
          <w:p w:rsidR="00F62208" w:rsidRDefault="00EB4E31">
            <w:pPr>
              <w:ind w:firstLine="450"/>
              <w:jc w:val="both"/>
              <w:divId w:val="1262107412"/>
              <w:rPr>
                <w:rFonts w:ascii="Arial" w:eastAsia="Times New Roman" w:hAnsi="Arial" w:cs="Arial"/>
                <w:sz w:val="22"/>
                <w:szCs w:val="22"/>
              </w:rPr>
            </w:pPr>
            <w:r>
              <w:rPr>
                <w:rFonts w:ascii="Arial" w:eastAsia="Times New Roman" w:hAnsi="Arial" w:cs="Arial"/>
                <w:sz w:val="22"/>
                <w:szCs w:val="22"/>
              </w:rPr>
              <w:t>Objednávky zboží a čerpadel na adrese:</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1"/>
              <w:gridCol w:w="3066"/>
              <w:gridCol w:w="3120"/>
            </w:tblGrid>
            <w:tr w:rsidR="00F62208">
              <w:trPr>
                <w:divId w:val="1262107412"/>
                <w:tblCellSpacing w:w="15" w:type="dxa"/>
              </w:trPr>
              <w:tc>
                <w:tcPr>
                  <w:tcW w:w="0" w:type="auto"/>
                  <w:gridSpan w:val="3"/>
                  <w:tcMar>
                    <w:top w:w="15" w:type="dxa"/>
                    <w:left w:w="15" w:type="dxa"/>
                    <w:bottom w:w="75" w:type="dxa"/>
                    <w:right w:w="15" w:type="dxa"/>
                  </w:tcMar>
                  <w:hideMark/>
                </w:tcPr>
                <w:p w:rsidR="00F62208" w:rsidRDefault="00EB4E31">
                  <w:pPr>
                    <w:jc w:val="both"/>
                    <w:rPr>
                      <w:rFonts w:ascii="Arial" w:eastAsia="Times New Roman" w:hAnsi="Arial" w:cs="Arial"/>
                      <w:b/>
                      <w:bCs/>
                    </w:rPr>
                  </w:pPr>
                  <w:r>
                    <w:rPr>
                      <w:rFonts w:ascii="Arial" w:eastAsia="Times New Roman" w:hAnsi="Arial" w:cs="Arial"/>
                      <w:b/>
                      <w:bCs/>
                    </w:rPr>
                    <w:t>Betonárna: Otrokovice (3601)</w:t>
                  </w:r>
                </w:p>
              </w:tc>
            </w:tr>
            <w:tr w:rsidR="00F62208">
              <w:trPr>
                <w:divId w:val="1262107412"/>
                <w:tblCellSpacing w:w="15" w:type="dxa"/>
              </w:trPr>
              <w:tc>
                <w:tcPr>
                  <w:tcW w:w="0" w:type="auto"/>
                  <w:gridSpan w:val="3"/>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Adresa: Napajedelská 1552, 765 02 Otrokovice</w:t>
                  </w:r>
                </w:p>
              </w:tc>
            </w:tr>
            <w:tr w:rsidR="00FC70E1">
              <w:trPr>
                <w:divId w:val="1262107412"/>
                <w:tblCellSpacing w:w="15" w:type="dxa"/>
              </w:trPr>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 xml:space="preserve">Email: </w:t>
                  </w:r>
                  <w:r w:rsidR="00FC70E1">
                    <w:rPr>
                      <w:rFonts w:ascii="Arial" w:eastAsia="Times New Roman" w:hAnsi="Arial" w:cs="Arial"/>
                      <w:sz w:val="20"/>
                      <w:szCs w:val="20"/>
                    </w:rPr>
                    <w:t>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Tel.: +</w:t>
                  </w:r>
                  <w:r w:rsidR="00FC70E1">
                    <w:rPr>
                      <w:rFonts w:ascii="Arial" w:eastAsia="Times New Roman" w:hAnsi="Arial" w:cs="Arial"/>
                      <w:sz w:val="20"/>
                      <w:szCs w:val="20"/>
                    </w:rPr>
                    <w:t>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Mobil: +</w:t>
                  </w:r>
                  <w:r w:rsidR="00FC70E1">
                    <w:rPr>
                      <w:rFonts w:ascii="Arial" w:eastAsia="Times New Roman" w:hAnsi="Arial" w:cs="Arial"/>
                      <w:sz w:val="20"/>
                      <w:szCs w:val="20"/>
                    </w:rPr>
                    <w:t>XXXXXXXXXX</w:t>
                  </w:r>
                </w:p>
              </w:tc>
            </w:tr>
          </w:tbl>
          <w:p w:rsidR="00F62208" w:rsidRDefault="00F62208">
            <w:pPr>
              <w:ind w:firstLine="450"/>
              <w:jc w:val="both"/>
              <w:divId w:val="126210741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37"/>
              <w:gridCol w:w="2542"/>
              <w:gridCol w:w="3288"/>
            </w:tblGrid>
            <w:tr w:rsidR="00F62208">
              <w:trPr>
                <w:divId w:val="1262107412"/>
                <w:tblCellSpacing w:w="15" w:type="dxa"/>
              </w:trPr>
              <w:tc>
                <w:tcPr>
                  <w:tcW w:w="0" w:type="auto"/>
                  <w:gridSpan w:val="3"/>
                  <w:tcMar>
                    <w:top w:w="15" w:type="dxa"/>
                    <w:left w:w="15" w:type="dxa"/>
                    <w:bottom w:w="75" w:type="dxa"/>
                    <w:right w:w="15" w:type="dxa"/>
                  </w:tcMar>
                  <w:hideMark/>
                </w:tcPr>
                <w:p w:rsidR="00F62208" w:rsidRDefault="00EB4E31">
                  <w:pPr>
                    <w:jc w:val="both"/>
                    <w:rPr>
                      <w:rFonts w:ascii="Arial" w:eastAsia="Times New Roman" w:hAnsi="Arial" w:cs="Arial"/>
                      <w:b/>
                      <w:bCs/>
                    </w:rPr>
                  </w:pPr>
                  <w:r>
                    <w:rPr>
                      <w:rFonts w:ascii="Arial" w:eastAsia="Times New Roman" w:hAnsi="Arial" w:cs="Arial"/>
                      <w:b/>
                      <w:bCs/>
                    </w:rPr>
                    <w:t>Betonárna: Kunovice (3604)</w:t>
                  </w:r>
                </w:p>
              </w:tc>
            </w:tr>
            <w:tr w:rsidR="00F62208">
              <w:trPr>
                <w:divId w:val="1262107412"/>
                <w:tblCellSpacing w:w="15" w:type="dxa"/>
              </w:trPr>
              <w:tc>
                <w:tcPr>
                  <w:tcW w:w="0" w:type="auto"/>
                  <w:gridSpan w:val="3"/>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Adresa: Osvobození 1127, 686 04 Kunovice</w:t>
                  </w:r>
                </w:p>
              </w:tc>
            </w:tr>
            <w:tr w:rsidR="00FC70E1">
              <w:trPr>
                <w:divId w:val="1262107412"/>
                <w:tblCellSpacing w:w="15" w:type="dxa"/>
              </w:trPr>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 xml:space="preserve">Email: </w:t>
                  </w:r>
                  <w:r w:rsidR="00FC70E1">
                    <w:rPr>
                      <w:rFonts w:ascii="Arial" w:eastAsia="Times New Roman" w:hAnsi="Arial" w:cs="Arial"/>
                      <w:sz w:val="20"/>
                      <w:szCs w:val="20"/>
                    </w:rPr>
                    <w:t>XXXXXXXXXXXXXX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Tel.: +</w:t>
                  </w:r>
                  <w:r w:rsidR="00FC70E1">
                    <w:rPr>
                      <w:rFonts w:ascii="Arial" w:eastAsia="Times New Roman" w:hAnsi="Arial" w:cs="Arial"/>
                      <w:sz w:val="20"/>
                      <w:szCs w:val="20"/>
                    </w:rPr>
                    <w:t>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Mobil: +</w:t>
                  </w:r>
                  <w:r w:rsidR="00FC70E1">
                    <w:rPr>
                      <w:rFonts w:ascii="Arial" w:eastAsia="Times New Roman" w:hAnsi="Arial" w:cs="Arial"/>
                      <w:sz w:val="20"/>
                      <w:szCs w:val="20"/>
                    </w:rPr>
                    <w:t>XXXXXXXXXXXXX</w:t>
                  </w:r>
                </w:p>
              </w:tc>
            </w:tr>
          </w:tbl>
          <w:p w:rsidR="00F62208" w:rsidRDefault="00F62208">
            <w:pPr>
              <w:ind w:firstLine="450"/>
              <w:jc w:val="both"/>
              <w:divId w:val="126210741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6"/>
              <w:gridCol w:w="2890"/>
              <w:gridCol w:w="3461"/>
            </w:tblGrid>
            <w:tr w:rsidR="00F62208">
              <w:trPr>
                <w:divId w:val="1262107412"/>
                <w:tblCellSpacing w:w="15" w:type="dxa"/>
              </w:trPr>
              <w:tc>
                <w:tcPr>
                  <w:tcW w:w="0" w:type="auto"/>
                  <w:gridSpan w:val="3"/>
                  <w:tcMar>
                    <w:top w:w="15" w:type="dxa"/>
                    <w:left w:w="15" w:type="dxa"/>
                    <w:bottom w:w="75" w:type="dxa"/>
                    <w:right w:w="15" w:type="dxa"/>
                  </w:tcMar>
                  <w:hideMark/>
                </w:tcPr>
                <w:p w:rsidR="00F62208" w:rsidRDefault="00EB4E31">
                  <w:pPr>
                    <w:jc w:val="both"/>
                    <w:rPr>
                      <w:rFonts w:ascii="Arial" w:eastAsia="Times New Roman" w:hAnsi="Arial" w:cs="Arial"/>
                      <w:b/>
                      <w:bCs/>
                    </w:rPr>
                  </w:pPr>
                  <w:r>
                    <w:rPr>
                      <w:rFonts w:ascii="Arial" w:eastAsia="Times New Roman" w:hAnsi="Arial" w:cs="Arial"/>
                      <w:b/>
                      <w:bCs/>
                    </w:rPr>
                    <w:t>Betonárna: Uherský Brod (3608)</w:t>
                  </w:r>
                </w:p>
              </w:tc>
            </w:tr>
            <w:tr w:rsidR="00F62208">
              <w:trPr>
                <w:divId w:val="1262107412"/>
                <w:tblCellSpacing w:w="15" w:type="dxa"/>
              </w:trPr>
              <w:tc>
                <w:tcPr>
                  <w:tcW w:w="0" w:type="auto"/>
                  <w:gridSpan w:val="3"/>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Adresa: Vazová, 688 01 Uherský Brod</w:t>
                  </w:r>
                </w:p>
              </w:tc>
            </w:tr>
            <w:tr w:rsidR="00FC70E1">
              <w:trPr>
                <w:divId w:val="1262107412"/>
                <w:tblCellSpacing w:w="15" w:type="dxa"/>
              </w:trPr>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 xml:space="preserve">Email: </w:t>
                  </w:r>
                  <w:r w:rsidR="00FC70E1">
                    <w:rPr>
                      <w:rFonts w:ascii="Arial" w:eastAsia="Times New Roman" w:hAnsi="Arial" w:cs="Arial"/>
                      <w:sz w:val="20"/>
                      <w:szCs w:val="20"/>
                    </w:rPr>
                    <w:t>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Tel.: +</w:t>
                  </w:r>
                  <w:r w:rsidR="00FC70E1">
                    <w:rPr>
                      <w:rFonts w:ascii="Arial" w:eastAsia="Times New Roman" w:hAnsi="Arial" w:cs="Arial"/>
                      <w:sz w:val="20"/>
                      <w:szCs w:val="20"/>
                    </w:rPr>
                    <w:t>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Mobil: +</w:t>
                  </w:r>
                  <w:r w:rsidR="00FC70E1">
                    <w:rPr>
                      <w:rFonts w:ascii="Arial" w:eastAsia="Times New Roman" w:hAnsi="Arial" w:cs="Arial"/>
                      <w:sz w:val="20"/>
                      <w:szCs w:val="20"/>
                    </w:rPr>
                    <w:t>XXXXXXXXXXXXXX</w:t>
                  </w:r>
                </w:p>
              </w:tc>
            </w:tr>
          </w:tbl>
          <w:p w:rsidR="00F62208" w:rsidRDefault="00F62208">
            <w:pPr>
              <w:ind w:firstLine="450"/>
              <w:jc w:val="both"/>
              <w:divId w:val="126210741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75"/>
              <w:gridCol w:w="2837"/>
              <w:gridCol w:w="3055"/>
            </w:tblGrid>
            <w:tr w:rsidR="00F62208">
              <w:trPr>
                <w:divId w:val="1262107412"/>
                <w:tblCellSpacing w:w="15" w:type="dxa"/>
              </w:trPr>
              <w:tc>
                <w:tcPr>
                  <w:tcW w:w="0" w:type="auto"/>
                  <w:gridSpan w:val="3"/>
                  <w:tcMar>
                    <w:top w:w="15" w:type="dxa"/>
                    <w:left w:w="15" w:type="dxa"/>
                    <w:bottom w:w="75" w:type="dxa"/>
                    <w:right w:w="15" w:type="dxa"/>
                  </w:tcMar>
                  <w:hideMark/>
                </w:tcPr>
                <w:p w:rsidR="00F62208" w:rsidRDefault="00EB4E31">
                  <w:pPr>
                    <w:jc w:val="both"/>
                    <w:rPr>
                      <w:rFonts w:ascii="Arial" w:eastAsia="Times New Roman" w:hAnsi="Arial" w:cs="Arial"/>
                      <w:b/>
                      <w:bCs/>
                    </w:rPr>
                  </w:pPr>
                  <w:r>
                    <w:rPr>
                      <w:rFonts w:ascii="Arial" w:eastAsia="Times New Roman" w:hAnsi="Arial" w:cs="Arial"/>
                      <w:b/>
                      <w:bCs/>
                    </w:rPr>
                    <w:t>Betonárna: Valašské Klobouky (3607)</w:t>
                  </w:r>
                </w:p>
              </w:tc>
            </w:tr>
            <w:tr w:rsidR="00F62208">
              <w:trPr>
                <w:divId w:val="1262107412"/>
                <w:tblCellSpacing w:w="15" w:type="dxa"/>
              </w:trPr>
              <w:tc>
                <w:tcPr>
                  <w:tcW w:w="0" w:type="auto"/>
                  <w:gridSpan w:val="3"/>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Adresa: 766 01 Valašské Klobouky</w:t>
                  </w:r>
                </w:p>
              </w:tc>
            </w:tr>
            <w:tr w:rsidR="00FC70E1">
              <w:trPr>
                <w:divId w:val="1262107412"/>
                <w:tblCellSpacing w:w="15" w:type="dxa"/>
              </w:trPr>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 xml:space="preserve">Email: </w:t>
                  </w:r>
                  <w:r w:rsidR="00FC70E1">
                    <w:rPr>
                      <w:rFonts w:ascii="Arial" w:eastAsia="Times New Roman" w:hAnsi="Arial" w:cs="Arial"/>
                      <w:sz w:val="20"/>
                      <w:szCs w:val="20"/>
                    </w:rPr>
                    <w:t>XXXXXXXXXXXXXX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Tel.: +</w:t>
                  </w:r>
                  <w:r w:rsidR="00FC70E1">
                    <w:rPr>
                      <w:rFonts w:ascii="Arial" w:eastAsia="Times New Roman" w:hAnsi="Arial" w:cs="Arial"/>
                      <w:sz w:val="20"/>
                      <w:szCs w:val="20"/>
                    </w:rPr>
                    <w:t>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Mobil: +</w:t>
                  </w:r>
                  <w:r w:rsidR="00FC70E1">
                    <w:rPr>
                      <w:rFonts w:ascii="Arial" w:eastAsia="Times New Roman" w:hAnsi="Arial" w:cs="Arial"/>
                      <w:sz w:val="20"/>
                      <w:szCs w:val="20"/>
                    </w:rPr>
                    <w:t>XXXXXXXXXXXX</w:t>
                  </w:r>
                </w:p>
              </w:tc>
            </w:tr>
          </w:tbl>
          <w:p w:rsidR="00F62208" w:rsidRDefault="00F62208">
            <w:pPr>
              <w:ind w:firstLine="450"/>
              <w:jc w:val="both"/>
              <w:divId w:val="126210741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93"/>
              <w:gridCol w:w="3228"/>
              <w:gridCol w:w="2946"/>
            </w:tblGrid>
            <w:tr w:rsidR="00F62208">
              <w:trPr>
                <w:divId w:val="1262107412"/>
                <w:tblCellSpacing w:w="15" w:type="dxa"/>
              </w:trPr>
              <w:tc>
                <w:tcPr>
                  <w:tcW w:w="0" w:type="auto"/>
                  <w:gridSpan w:val="3"/>
                  <w:tcMar>
                    <w:top w:w="15" w:type="dxa"/>
                    <w:left w:w="15" w:type="dxa"/>
                    <w:bottom w:w="75" w:type="dxa"/>
                    <w:right w:w="15" w:type="dxa"/>
                  </w:tcMar>
                  <w:hideMark/>
                </w:tcPr>
                <w:p w:rsidR="00F62208" w:rsidRDefault="00EB4E31">
                  <w:pPr>
                    <w:jc w:val="both"/>
                    <w:rPr>
                      <w:rFonts w:ascii="Arial" w:eastAsia="Times New Roman" w:hAnsi="Arial" w:cs="Arial"/>
                      <w:b/>
                      <w:bCs/>
                    </w:rPr>
                  </w:pPr>
                  <w:r>
                    <w:rPr>
                      <w:rFonts w:ascii="Arial" w:eastAsia="Times New Roman" w:hAnsi="Arial" w:cs="Arial"/>
                      <w:b/>
                      <w:bCs/>
                    </w:rPr>
                    <w:t>Betonárna: Valašské Meziříčí (3603)</w:t>
                  </w:r>
                </w:p>
              </w:tc>
            </w:tr>
            <w:tr w:rsidR="00F62208">
              <w:trPr>
                <w:divId w:val="1262107412"/>
                <w:tblCellSpacing w:w="15" w:type="dxa"/>
              </w:trPr>
              <w:tc>
                <w:tcPr>
                  <w:tcW w:w="0" w:type="auto"/>
                  <w:gridSpan w:val="3"/>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Adresa: Hranická ulice - P.O. BOX 184, 757 01 Valašské Meziříčí</w:t>
                  </w:r>
                </w:p>
              </w:tc>
            </w:tr>
            <w:tr w:rsidR="00FC70E1">
              <w:trPr>
                <w:divId w:val="1262107412"/>
                <w:tblCellSpacing w:w="15" w:type="dxa"/>
              </w:trPr>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 xml:space="preserve">Email: </w:t>
                  </w:r>
                  <w:r w:rsidR="00FC70E1">
                    <w:rPr>
                      <w:rFonts w:ascii="Arial" w:eastAsia="Times New Roman" w:hAnsi="Arial" w:cs="Arial"/>
                      <w:sz w:val="20"/>
                      <w:szCs w:val="20"/>
                    </w:rPr>
                    <w:t>XXXXXXXXXXXXX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Tel.: +</w:t>
                  </w:r>
                  <w:r w:rsidR="00FC70E1">
                    <w:rPr>
                      <w:rFonts w:ascii="Arial" w:eastAsia="Times New Roman" w:hAnsi="Arial" w:cs="Arial"/>
                      <w:sz w:val="20"/>
                      <w:szCs w:val="20"/>
                    </w:rPr>
                    <w:t>XXXXXXXXXXXXXXX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Mobil: +</w:t>
                  </w:r>
                  <w:r w:rsidR="00FC70E1">
                    <w:rPr>
                      <w:rFonts w:ascii="Arial" w:eastAsia="Times New Roman" w:hAnsi="Arial" w:cs="Arial"/>
                      <w:sz w:val="20"/>
                      <w:szCs w:val="20"/>
                    </w:rPr>
                    <w:t>XXXXXXXXXXXX</w:t>
                  </w:r>
                </w:p>
              </w:tc>
            </w:tr>
          </w:tbl>
          <w:p w:rsidR="00F62208" w:rsidRDefault="00F62208">
            <w:pPr>
              <w:ind w:firstLine="450"/>
              <w:jc w:val="both"/>
              <w:divId w:val="126210741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35"/>
              <w:gridCol w:w="2665"/>
              <w:gridCol w:w="3567"/>
            </w:tblGrid>
            <w:tr w:rsidR="00F62208">
              <w:trPr>
                <w:divId w:val="1262107412"/>
                <w:tblCellSpacing w:w="15" w:type="dxa"/>
              </w:trPr>
              <w:tc>
                <w:tcPr>
                  <w:tcW w:w="0" w:type="auto"/>
                  <w:gridSpan w:val="3"/>
                  <w:tcMar>
                    <w:top w:w="15" w:type="dxa"/>
                    <w:left w:w="15" w:type="dxa"/>
                    <w:bottom w:w="75" w:type="dxa"/>
                    <w:right w:w="15" w:type="dxa"/>
                  </w:tcMar>
                  <w:hideMark/>
                </w:tcPr>
                <w:p w:rsidR="00F62208" w:rsidRDefault="00EB4E31">
                  <w:pPr>
                    <w:jc w:val="both"/>
                    <w:rPr>
                      <w:rFonts w:ascii="Arial" w:eastAsia="Times New Roman" w:hAnsi="Arial" w:cs="Arial"/>
                      <w:b/>
                      <w:bCs/>
                    </w:rPr>
                  </w:pPr>
                  <w:r>
                    <w:rPr>
                      <w:rFonts w:ascii="Arial" w:eastAsia="Times New Roman" w:hAnsi="Arial" w:cs="Arial"/>
                      <w:b/>
                      <w:bCs/>
                    </w:rPr>
                    <w:t>Betonárna: Vsetín (3602)</w:t>
                  </w:r>
                </w:p>
              </w:tc>
            </w:tr>
            <w:tr w:rsidR="00F62208">
              <w:trPr>
                <w:divId w:val="1262107412"/>
                <w:tblCellSpacing w:w="15" w:type="dxa"/>
              </w:trPr>
              <w:tc>
                <w:tcPr>
                  <w:tcW w:w="0" w:type="auto"/>
                  <w:gridSpan w:val="3"/>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Adresa: Lhota u Vsetína, 755 01 Vsetín</w:t>
                  </w:r>
                </w:p>
              </w:tc>
            </w:tr>
            <w:tr w:rsidR="00FC70E1">
              <w:trPr>
                <w:divId w:val="1262107412"/>
                <w:tblCellSpacing w:w="15" w:type="dxa"/>
              </w:trPr>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 xml:space="preserve">Email: </w:t>
                  </w:r>
                  <w:r w:rsidR="00FC70E1">
                    <w:rPr>
                      <w:rFonts w:ascii="Arial" w:eastAsia="Times New Roman" w:hAnsi="Arial" w:cs="Arial"/>
                      <w:sz w:val="20"/>
                      <w:szCs w:val="20"/>
                    </w:rPr>
                    <w:t>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Tel.: +</w:t>
                  </w:r>
                  <w:r w:rsidR="00FC70E1">
                    <w:rPr>
                      <w:rFonts w:ascii="Arial" w:eastAsia="Times New Roman" w:hAnsi="Arial" w:cs="Arial"/>
                      <w:sz w:val="20"/>
                      <w:szCs w:val="20"/>
                    </w:rPr>
                    <w:t>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Mobil: +</w:t>
                  </w:r>
                  <w:r w:rsidR="00FC70E1">
                    <w:rPr>
                      <w:rFonts w:ascii="Arial" w:eastAsia="Times New Roman" w:hAnsi="Arial" w:cs="Arial"/>
                      <w:sz w:val="20"/>
                      <w:szCs w:val="20"/>
                    </w:rPr>
                    <w:t>XXXXXXXXXXXXXXX</w:t>
                  </w:r>
                </w:p>
              </w:tc>
            </w:tr>
          </w:tbl>
          <w:p w:rsidR="00F62208" w:rsidRDefault="00F62208">
            <w:pPr>
              <w:ind w:firstLine="450"/>
              <w:jc w:val="both"/>
              <w:divId w:val="126210741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34"/>
              <w:gridCol w:w="104"/>
              <w:gridCol w:w="4629"/>
            </w:tblGrid>
            <w:tr w:rsidR="00DA2A7D" w:rsidTr="00DA2A7D">
              <w:trPr>
                <w:divId w:val="1262107412"/>
                <w:tblCellSpacing w:w="15" w:type="dxa"/>
              </w:trPr>
              <w:tc>
                <w:tcPr>
                  <w:tcW w:w="0" w:type="auto"/>
                  <w:gridSpan w:val="3"/>
                  <w:tcMar>
                    <w:top w:w="15" w:type="dxa"/>
                    <w:left w:w="15" w:type="dxa"/>
                    <w:bottom w:w="75" w:type="dxa"/>
                    <w:right w:w="15" w:type="dxa"/>
                  </w:tcMar>
                  <w:hideMark/>
                </w:tcPr>
                <w:p w:rsidR="00DA2A7D" w:rsidRDefault="00DA2A7D" w:rsidP="00DA2A7D">
                  <w:pPr>
                    <w:jc w:val="both"/>
                    <w:rPr>
                      <w:rFonts w:ascii="Arial" w:eastAsia="Times New Roman" w:hAnsi="Arial" w:cs="Arial"/>
                      <w:b/>
                      <w:bCs/>
                    </w:rPr>
                  </w:pPr>
                  <w:r>
                    <w:rPr>
                      <w:rFonts w:ascii="Arial" w:eastAsia="Times New Roman" w:hAnsi="Arial" w:cs="Arial"/>
                      <w:b/>
                      <w:bCs/>
                    </w:rPr>
                    <w:t>Betonárna: Zlín (3611)</w:t>
                  </w:r>
                </w:p>
              </w:tc>
            </w:tr>
            <w:tr w:rsidR="00DA2A7D" w:rsidTr="00DA2A7D">
              <w:trPr>
                <w:divId w:val="1262107412"/>
                <w:tblCellSpacing w:w="15" w:type="dxa"/>
              </w:trPr>
              <w:tc>
                <w:tcPr>
                  <w:tcW w:w="0" w:type="auto"/>
                  <w:gridSpan w:val="3"/>
                  <w:hideMark/>
                </w:tcPr>
                <w:p w:rsidR="00DA2A7D" w:rsidRDefault="00DA2A7D" w:rsidP="00DA2A7D">
                  <w:pPr>
                    <w:jc w:val="both"/>
                    <w:rPr>
                      <w:rFonts w:ascii="Arial" w:eastAsia="Times New Roman" w:hAnsi="Arial" w:cs="Arial"/>
                      <w:sz w:val="22"/>
                      <w:szCs w:val="22"/>
                    </w:rPr>
                  </w:pPr>
                  <w:r>
                    <w:rPr>
                      <w:rFonts w:ascii="Arial" w:eastAsia="Times New Roman" w:hAnsi="Arial" w:cs="Arial"/>
                      <w:sz w:val="22"/>
                      <w:szCs w:val="22"/>
                    </w:rPr>
                    <w:t xml:space="preserve">Adresa: K Farmě 606, 763 14 Zlín – Štípa </w:t>
                  </w:r>
                </w:p>
              </w:tc>
            </w:tr>
            <w:tr w:rsidR="00DA2A7D" w:rsidTr="00DA2A7D">
              <w:trPr>
                <w:divId w:val="1262107412"/>
                <w:tblCellSpacing w:w="15" w:type="dxa"/>
              </w:trPr>
              <w:tc>
                <w:tcPr>
                  <w:tcW w:w="0" w:type="auto"/>
                  <w:hideMark/>
                </w:tcPr>
                <w:p w:rsidR="00DA2A7D" w:rsidRDefault="00DA2A7D" w:rsidP="00DA2A7D">
                  <w:pPr>
                    <w:jc w:val="both"/>
                    <w:rPr>
                      <w:rFonts w:ascii="Arial" w:eastAsia="Times New Roman" w:hAnsi="Arial" w:cs="Arial"/>
                      <w:sz w:val="20"/>
                      <w:szCs w:val="20"/>
                    </w:rPr>
                  </w:pPr>
                  <w:r>
                    <w:rPr>
                      <w:rFonts w:ascii="Arial" w:eastAsia="Times New Roman" w:hAnsi="Arial" w:cs="Arial"/>
                      <w:sz w:val="20"/>
                      <w:szCs w:val="20"/>
                    </w:rPr>
                    <w:t xml:space="preserve">Email: </w:t>
                  </w:r>
                  <w:r w:rsidR="00FC70E1">
                    <w:rPr>
                      <w:rFonts w:ascii="Arial" w:eastAsia="Times New Roman" w:hAnsi="Arial" w:cs="Arial"/>
                      <w:sz w:val="20"/>
                      <w:szCs w:val="20"/>
                    </w:rPr>
                    <w:t>XXXXXXXXXXX</w:t>
                  </w:r>
                </w:p>
              </w:tc>
              <w:tc>
                <w:tcPr>
                  <w:tcW w:w="0" w:type="auto"/>
                  <w:hideMark/>
                </w:tcPr>
                <w:p w:rsidR="00DA2A7D" w:rsidRDefault="00DA2A7D" w:rsidP="00DA2A7D">
                  <w:pPr>
                    <w:jc w:val="both"/>
                    <w:rPr>
                      <w:rFonts w:ascii="Arial" w:eastAsia="Times New Roman" w:hAnsi="Arial" w:cs="Arial"/>
                      <w:sz w:val="20"/>
                      <w:szCs w:val="20"/>
                    </w:rPr>
                  </w:pPr>
                </w:p>
              </w:tc>
              <w:tc>
                <w:tcPr>
                  <w:tcW w:w="0" w:type="auto"/>
                  <w:hideMark/>
                </w:tcPr>
                <w:p w:rsidR="00DA2A7D" w:rsidRDefault="00DA2A7D" w:rsidP="00DA2A7D">
                  <w:pPr>
                    <w:jc w:val="both"/>
                    <w:rPr>
                      <w:rFonts w:ascii="Arial" w:eastAsia="Times New Roman" w:hAnsi="Arial" w:cs="Arial"/>
                      <w:sz w:val="20"/>
                      <w:szCs w:val="20"/>
                    </w:rPr>
                  </w:pPr>
                  <w:r>
                    <w:rPr>
                      <w:rFonts w:ascii="Arial" w:eastAsia="Times New Roman" w:hAnsi="Arial" w:cs="Arial"/>
                      <w:sz w:val="20"/>
                      <w:szCs w:val="20"/>
                    </w:rPr>
                    <w:t>Mobil: +</w:t>
                  </w:r>
                  <w:r w:rsidR="00FC70E1">
                    <w:rPr>
                      <w:rFonts w:ascii="Arial" w:eastAsia="Times New Roman" w:hAnsi="Arial" w:cs="Arial"/>
                      <w:sz w:val="20"/>
                      <w:szCs w:val="20"/>
                    </w:rPr>
                    <w:t>XXXXXXXXXXX</w:t>
                  </w:r>
                </w:p>
              </w:tc>
            </w:tr>
          </w:tbl>
          <w:p w:rsidR="00DA2A7D" w:rsidRDefault="00DA2A7D">
            <w:pPr>
              <w:ind w:firstLine="450"/>
              <w:jc w:val="both"/>
              <w:divId w:val="1262107412"/>
              <w:rPr>
                <w:rFonts w:ascii="Arial" w:eastAsia="Times New Roman" w:hAnsi="Arial" w:cs="Arial"/>
                <w:sz w:val="22"/>
                <w:szCs w:val="22"/>
              </w:rPr>
            </w:pPr>
          </w:p>
          <w:p w:rsidR="00F62208" w:rsidRDefault="00F62208" w:rsidP="00DA2A7D">
            <w:pPr>
              <w:jc w:val="both"/>
              <w:divId w:val="1262107412"/>
              <w:rPr>
                <w:rFonts w:ascii="Arial" w:eastAsia="Times New Roman" w:hAnsi="Arial" w:cs="Arial"/>
                <w:sz w:val="22"/>
                <w:szCs w:val="22"/>
              </w:rPr>
            </w:pP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4.  </w:t>
            </w:r>
          </w:p>
        </w:tc>
        <w:tc>
          <w:tcPr>
            <w:tcW w:w="0" w:type="auto"/>
            <w:hideMark/>
          </w:tcPr>
          <w:p w:rsidR="00F62208" w:rsidRDefault="00EB4E31">
            <w:pPr>
              <w:ind w:firstLine="450"/>
              <w:jc w:val="both"/>
              <w:divId w:val="1026369766"/>
              <w:rPr>
                <w:rFonts w:ascii="Arial" w:eastAsia="Times New Roman" w:hAnsi="Arial" w:cs="Arial"/>
                <w:sz w:val="22"/>
                <w:szCs w:val="22"/>
              </w:rPr>
            </w:pPr>
            <w:r>
              <w:rPr>
                <w:rFonts w:ascii="Arial" w:eastAsia="Times New Roman" w:hAnsi="Arial" w:cs="Arial"/>
                <w:sz w:val="22"/>
                <w:szCs w:val="22"/>
              </w:rPr>
              <w:t>Osoby oprávněné k jednání ve věcech smluvních a technických:</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88"/>
              <w:gridCol w:w="88"/>
              <w:gridCol w:w="4291"/>
            </w:tblGrid>
            <w:tr w:rsidR="00F62208">
              <w:trPr>
                <w:divId w:val="1026369766"/>
                <w:tblCellSpacing w:w="15" w:type="dxa"/>
              </w:trPr>
              <w:tc>
                <w:tcPr>
                  <w:tcW w:w="0" w:type="auto"/>
                  <w:hideMark/>
                </w:tcPr>
                <w:p w:rsidR="00F62208" w:rsidRDefault="00EB4E31">
                  <w:pPr>
                    <w:jc w:val="both"/>
                    <w:rPr>
                      <w:rFonts w:ascii="Arial" w:eastAsia="Times New Roman" w:hAnsi="Arial" w:cs="Arial"/>
                      <w:b/>
                      <w:bCs/>
                      <w:sz w:val="26"/>
                      <w:szCs w:val="26"/>
                    </w:rPr>
                  </w:pPr>
                  <w:r>
                    <w:rPr>
                      <w:rFonts w:ascii="Arial" w:eastAsia="Times New Roman" w:hAnsi="Arial" w:cs="Arial"/>
                      <w:b/>
                      <w:bCs/>
                      <w:sz w:val="26"/>
                      <w:szCs w:val="26"/>
                    </w:rPr>
                    <w:t>Antonín Ryšavý</w:t>
                  </w:r>
                </w:p>
              </w:tc>
              <w:tc>
                <w:tcPr>
                  <w:tcW w:w="0" w:type="auto"/>
                  <w:gridSpan w:val="2"/>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obchodní zástupce</w:t>
                  </w:r>
                </w:p>
              </w:tc>
            </w:tr>
            <w:tr w:rsidR="00F62208">
              <w:trPr>
                <w:divId w:val="1026369766"/>
                <w:tblCellSpacing w:w="15" w:type="dxa"/>
              </w:trPr>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 xml:space="preserve">Email: </w:t>
                  </w:r>
                  <w:r w:rsidR="00FC70E1">
                    <w:rPr>
                      <w:rFonts w:ascii="Arial" w:eastAsia="Times New Roman" w:hAnsi="Arial" w:cs="Arial"/>
                      <w:sz w:val="20"/>
                      <w:szCs w:val="20"/>
                    </w:rPr>
                    <w:t>XXXXXXXXXXXXXXXXX</w:t>
                  </w:r>
                </w:p>
              </w:tc>
              <w:tc>
                <w:tcPr>
                  <w:tcW w:w="0" w:type="auto"/>
                  <w:hideMark/>
                </w:tcPr>
                <w:p w:rsidR="00F62208" w:rsidRDefault="00F62208">
                  <w:pPr>
                    <w:jc w:val="both"/>
                    <w:rPr>
                      <w:rFonts w:ascii="Arial" w:eastAsia="Times New Roman" w:hAnsi="Arial" w:cs="Arial"/>
                      <w:sz w:val="20"/>
                      <w:szCs w:val="20"/>
                    </w:rPr>
                  </w:pP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 xml:space="preserve">Mobil: </w:t>
                  </w:r>
                  <w:r w:rsidR="00FB0F67">
                    <w:rPr>
                      <w:rFonts w:ascii="Arial" w:eastAsia="Times New Roman" w:hAnsi="Arial" w:cs="Arial"/>
                      <w:sz w:val="20"/>
                      <w:szCs w:val="20"/>
                    </w:rPr>
                    <w:t>+</w:t>
                  </w:r>
                  <w:r w:rsidR="00FC70E1">
                    <w:rPr>
                      <w:rFonts w:ascii="Arial" w:eastAsia="Times New Roman" w:hAnsi="Arial" w:cs="Arial"/>
                      <w:sz w:val="20"/>
                      <w:szCs w:val="20"/>
                    </w:rPr>
                    <w:t>XXXXXXXXXXXXXX</w:t>
                  </w:r>
                </w:p>
              </w:tc>
            </w:tr>
          </w:tbl>
          <w:p w:rsidR="00F62208" w:rsidRDefault="00F62208">
            <w:pPr>
              <w:ind w:firstLine="450"/>
              <w:jc w:val="both"/>
              <w:divId w:val="1026369766"/>
              <w:rPr>
                <w:rFonts w:ascii="Arial" w:eastAsia="Times New Roman" w:hAnsi="Arial" w:cs="Arial"/>
                <w:sz w:val="22"/>
                <w:szCs w:val="22"/>
              </w:rPr>
            </w:pPr>
          </w:p>
        </w:tc>
      </w:tr>
    </w:tbl>
    <w:p w:rsidR="00F62208" w:rsidRDefault="00F62208">
      <w:pPr>
        <w:jc w:val="both"/>
        <w:divId w:val="1146245006"/>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1146245006"/>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5.  </w:t>
            </w:r>
          </w:p>
        </w:tc>
        <w:tc>
          <w:tcPr>
            <w:tcW w:w="0" w:type="auto"/>
            <w:hideMark/>
          </w:tcPr>
          <w:p w:rsidR="00F62208" w:rsidRDefault="00EB4E31">
            <w:pPr>
              <w:ind w:firstLine="450"/>
              <w:jc w:val="both"/>
              <w:divId w:val="280841036"/>
              <w:rPr>
                <w:rFonts w:ascii="Arial" w:eastAsia="Times New Roman" w:hAnsi="Arial" w:cs="Arial"/>
                <w:sz w:val="22"/>
                <w:szCs w:val="22"/>
              </w:rPr>
            </w:pPr>
            <w:r>
              <w:rPr>
                <w:rFonts w:ascii="Arial" w:eastAsia="Times New Roman" w:hAnsi="Arial" w:cs="Arial"/>
                <w:sz w:val="22"/>
                <w:szCs w:val="22"/>
              </w:rPr>
              <w:t>Nedílnou součástí této smlouvy je ceník prodávajícího pro závody uvedené v odstavci I. bod 1. této smlouvy, včetně Všeobecných prodejních a dodacích podmínek.</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tblCellSpacing w:w="15" w:type="dxa"/>
        </w:trPr>
        <w:tc>
          <w:tcPr>
            <w:tcW w:w="450" w:type="dxa"/>
            <w:tcMar>
              <w:top w:w="15" w:type="dxa"/>
              <w:left w:w="15" w:type="dxa"/>
              <w:bottom w:w="15" w:type="dxa"/>
              <w:right w:w="75" w:type="dxa"/>
            </w:tcMar>
            <w:hideMark/>
          </w:tcPr>
          <w:p w:rsidR="00520AC4" w:rsidRDefault="00EB4E31">
            <w:pPr>
              <w:jc w:val="right"/>
              <w:rPr>
                <w:rFonts w:ascii="Arial" w:eastAsia="Times New Roman" w:hAnsi="Arial" w:cs="Arial"/>
                <w:sz w:val="22"/>
                <w:szCs w:val="22"/>
              </w:rPr>
            </w:pPr>
            <w:r>
              <w:rPr>
                <w:rFonts w:ascii="Arial" w:eastAsia="Times New Roman" w:hAnsi="Arial" w:cs="Arial"/>
                <w:sz w:val="22"/>
                <w:szCs w:val="22"/>
              </w:rPr>
              <w:t>6.</w:t>
            </w:r>
          </w:p>
          <w:p w:rsidR="00520AC4" w:rsidRDefault="00520AC4">
            <w:pPr>
              <w:jc w:val="right"/>
              <w:rPr>
                <w:rFonts w:ascii="Arial" w:eastAsia="Times New Roman" w:hAnsi="Arial" w:cs="Arial"/>
                <w:sz w:val="22"/>
                <w:szCs w:val="22"/>
              </w:rPr>
            </w:pPr>
          </w:p>
          <w:p w:rsidR="00520AC4" w:rsidRDefault="00520AC4">
            <w:pPr>
              <w:jc w:val="right"/>
              <w:rPr>
                <w:rFonts w:ascii="Arial" w:eastAsia="Times New Roman" w:hAnsi="Arial" w:cs="Arial"/>
                <w:sz w:val="22"/>
                <w:szCs w:val="22"/>
              </w:rPr>
            </w:pPr>
          </w:p>
          <w:p w:rsidR="00520AC4" w:rsidRDefault="00520AC4">
            <w:pPr>
              <w:jc w:val="right"/>
              <w:rPr>
                <w:rFonts w:ascii="Arial" w:eastAsia="Times New Roman" w:hAnsi="Arial" w:cs="Arial"/>
                <w:sz w:val="22"/>
                <w:szCs w:val="22"/>
              </w:rPr>
            </w:pPr>
            <w:r>
              <w:rPr>
                <w:rFonts w:ascii="Arial" w:eastAsia="Times New Roman" w:hAnsi="Arial" w:cs="Arial"/>
                <w:sz w:val="22"/>
                <w:szCs w:val="22"/>
              </w:rPr>
              <w:t>7.</w:t>
            </w:r>
          </w:p>
          <w:p w:rsidR="00520AC4" w:rsidRDefault="00520AC4">
            <w:pPr>
              <w:jc w:val="right"/>
              <w:rPr>
                <w:rFonts w:ascii="Arial" w:eastAsia="Times New Roman" w:hAnsi="Arial" w:cs="Arial"/>
                <w:sz w:val="22"/>
                <w:szCs w:val="22"/>
              </w:rPr>
            </w:pPr>
          </w:p>
          <w:p w:rsidR="00520AC4" w:rsidRDefault="00520AC4" w:rsidP="00520AC4">
            <w:pPr>
              <w:jc w:val="right"/>
              <w:rPr>
                <w:rFonts w:ascii="Arial" w:eastAsia="Times New Roman" w:hAnsi="Arial" w:cs="Arial"/>
                <w:sz w:val="22"/>
                <w:szCs w:val="22"/>
              </w:rPr>
            </w:pPr>
          </w:p>
          <w:p w:rsidR="00520AC4" w:rsidRDefault="00520AC4" w:rsidP="00520AC4">
            <w:pPr>
              <w:jc w:val="right"/>
              <w:rPr>
                <w:rFonts w:ascii="Arial" w:eastAsia="Times New Roman" w:hAnsi="Arial" w:cs="Arial"/>
                <w:sz w:val="22"/>
                <w:szCs w:val="22"/>
              </w:rPr>
            </w:pPr>
            <w:r>
              <w:rPr>
                <w:rFonts w:ascii="Arial" w:eastAsia="Times New Roman" w:hAnsi="Arial" w:cs="Arial"/>
                <w:sz w:val="22"/>
                <w:szCs w:val="22"/>
              </w:rPr>
              <w:t>8.</w:t>
            </w:r>
          </w:p>
          <w:p w:rsidR="00520AC4" w:rsidRDefault="00520AC4" w:rsidP="00520AC4">
            <w:pPr>
              <w:rPr>
                <w:rFonts w:ascii="Arial" w:eastAsia="Times New Roman" w:hAnsi="Arial" w:cs="Arial"/>
                <w:sz w:val="22"/>
                <w:szCs w:val="22"/>
              </w:rPr>
            </w:pPr>
          </w:p>
          <w:p w:rsidR="00520AC4" w:rsidRDefault="00520AC4" w:rsidP="00520AC4">
            <w:pPr>
              <w:rPr>
                <w:rFonts w:ascii="Arial" w:eastAsia="Times New Roman" w:hAnsi="Arial" w:cs="Arial"/>
                <w:sz w:val="22"/>
                <w:szCs w:val="22"/>
              </w:rPr>
            </w:pPr>
          </w:p>
          <w:p w:rsidR="00520AC4" w:rsidRDefault="00520AC4" w:rsidP="00520AC4">
            <w:pPr>
              <w:jc w:val="right"/>
              <w:rPr>
                <w:rFonts w:ascii="Arial" w:eastAsia="Times New Roman" w:hAnsi="Arial" w:cs="Arial"/>
                <w:sz w:val="22"/>
                <w:szCs w:val="22"/>
              </w:rPr>
            </w:pPr>
            <w:r>
              <w:rPr>
                <w:rFonts w:ascii="Arial" w:eastAsia="Times New Roman" w:hAnsi="Arial" w:cs="Arial"/>
                <w:sz w:val="22"/>
                <w:szCs w:val="22"/>
              </w:rPr>
              <w:lastRenderedPageBreak/>
              <w:t>9.</w:t>
            </w:r>
          </w:p>
          <w:p w:rsidR="00F62208" w:rsidRDefault="00EB4E31" w:rsidP="00520AC4">
            <w:pPr>
              <w:rPr>
                <w:rFonts w:ascii="Arial" w:eastAsia="Times New Roman" w:hAnsi="Arial" w:cs="Arial"/>
                <w:sz w:val="22"/>
                <w:szCs w:val="22"/>
              </w:rPr>
            </w:pPr>
            <w:r>
              <w:rPr>
                <w:rFonts w:ascii="Arial" w:eastAsia="Times New Roman" w:hAnsi="Arial" w:cs="Arial"/>
                <w:sz w:val="22"/>
                <w:szCs w:val="22"/>
              </w:rPr>
              <w:t xml:space="preserve">  </w:t>
            </w:r>
          </w:p>
        </w:tc>
        <w:tc>
          <w:tcPr>
            <w:tcW w:w="0" w:type="auto"/>
            <w:hideMark/>
          </w:tcPr>
          <w:p w:rsidR="00F62208" w:rsidRDefault="00EB4E31">
            <w:pPr>
              <w:ind w:firstLine="450"/>
              <w:jc w:val="both"/>
              <w:divId w:val="735737690"/>
              <w:rPr>
                <w:rFonts w:ascii="Arial" w:eastAsia="Times New Roman" w:hAnsi="Arial" w:cs="Arial"/>
                <w:sz w:val="22"/>
                <w:szCs w:val="22"/>
              </w:rPr>
            </w:pPr>
            <w:r>
              <w:rPr>
                <w:rFonts w:ascii="Arial" w:eastAsia="Times New Roman" w:hAnsi="Arial" w:cs="Arial"/>
                <w:sz w:val="22"/>
                <w:szCs w:val="22"/>
              </w:rPr>
              <w:lastRenderedPageBreak/>
              <w:t>Smluvní strany prohlašují, že si text této smlouvy řádně přečetly, že byla sepsána dle jejich svobodné vůle a nebyla sepsána v tísni ani za nápadně nevýhodných podmínek.</w:t>
            </w:r>
          </w:p>
          <w:p w:rsidR="00520AC4" w:rsidRDefault="00520AC4" w:rsidP="00520AC4">
            <w:pPr>
              <w:jc w:val="both"/>
              <w:divId w:val="735737690"/>
            </w:pPr>
          </w:p>
          <w:p w:rsidR="00520AC4" w:rsidRPr="00520AC4" w:rsidRDefault="00520AC4" w:rsidP="00520AC4">
            <w:pPr>
              <w:ind w:firstLine="450"/>
              <w:jc w:val="both"/>
              <w:divId w:val="735737690"/>
              <w:rPr>
                <w:rFonts w:ascii="Arial" w:eastAsia="Times New Roman" w:hAnsi="Arial" w:cs="Arial"/>
                <w:sz w:val="22"/>
                <w:szCs w:val="22"/>
              </w:rPr>
            </w:pPr>
            <w:r w:rsidRPr="00520AC4">
              <w:rPr>
                <w:rFonts w:ascii="Arial" w:eastAsia="Times New Roman" w:hAnsi="Arial" w:cs="Arial"/>
                <w:sz w:val="22"/>
                <w:szCs w:val="22"/>
              </w:rPr>
              <w:t xml:space="preserve">Smlouva nabývá </w:t>
            </w:r>
            <w:r>
              <w:rPr>
                <w:rFonts w:ascii="Arial" w:eastAsia="Times New Roman" w:hAnsi="Arial" w:cs="Arial"/>
                <w:sz w:val="22"/>
                <w:szCs w:val="22"/>
              </w:rPr>
              <w:t xml:space="preserve">platnosti dnem podpisu obou smluvních stran a </w:t>
            </w:r>
            <w:r w:rsidRPr="00520AC4">
              <w:rPr>
                <w:rFonts w:ascii="Arial" w:eastAsia="Times New Roman" w:hAnsi="Arial" w:cs="Arial"/>
                <w:sz w:val="22"/>
                <w:szCs w:val="22"/>
              </w:rPr>
              <w:t>účinnosti dnem jejího uveřejnění v registru smluv.</w:t>
            </w:r>
          </w:p>
          <w:p w:rsidR="00520AC4" w:rsidRDefault="00520AC4" w:rsidP="00520AC4">
            <w:pPr>
              <w:jc w:val="both"/>
              <w:divId w:val="735737690"/>
            </w:pPr>
          </w:p>
          <w:p w:rsidR="00520AC4" w:rsidRPr="00520AC4" w:rsidRDefault="00520AC4" w:rsidP="00520AC4">
            <w:pPr>
              <w:ind w:firstLine="450"/>
              <w:jc w:val="both"/>
              <w:divId w:val="735737690"/>
              <w:rPr>
                <w:rFonts w:ascii="Arial" w:eastAsia="Times New Roman" w:hAnsi="Arial" w:cs="Arial"/>
                <w:sz w:val="22"/>
                <w:szCs w:val="22"/>
              </w:rPr>
            </w:pPr>
            <w:r w:rsidRPr="00520AC4">
              <w:rPr>
                <w:rFonts w:ascii="Arial" w:eastAsia="Times New Roman" w:hAnsi="Arial" w:cs="Arial"/>
                <w:sz w:val="22"/>
                <w:szCs w:val="22"/>
              </w:rPr>
              <w:t>Smluvní strany se dohodly, že Správa a údržba silnic Zlínska, s.r.o. v zákonné lhůtě odešle smlouvu k řádnému uveřejnění do registru smluv vedeného Ministerstvem vnitra ČR.</w:t>
            </w:r>
          </w:p>
          <w:p w:rsidR="00520AC4" w:rsidRPr="00520AC4" w:rsidRDefault="00520AC4" w:rsidP="00520AC4">
            <w:pPr>
              <w:ind w:firstLine="450"/>
              <w:jc w:val="both"/>
              <w:divId w:val="735737690"/>
              <w:rPr>
                <w:rFonts w:ascii="Arial" w:eastAsia="Times New Roman" w:hAnsi="Arial" w:cs="Arial"/>
                <w:sz w:val="22"/>
                <w:szCs w:val="22"/>
              </w:rPr>
            </w:pPr>
            <w:r w:rsidRPr="00520AC4">
              <w:rPr>
                <w:rFonts w:ascii="Arial" w:eastAsia="Times New Roman" w:hAnsi="Arial" w:cs="Arial"/>
                <w:sz w:val="22"/>
                <w:szCs w:val="22"/>
              </w:rPr>
              <w:lastRenderedPageBreak/>
              <w:t xml:space="preserve">Smluvní strany prohlašují, že žádná část smlouvy nenaplňuje znaky obchodního tajemství dle § 504 zákona č. 89/2012 Sb., občanský zákoník, ve znění pozdějších předpisů, kromě </w:t>
            </w:r>
            <w:r>
              <w:rPr>
                <w:rFonts w:ascii="Arial" w:eastAsia="Times New Roman" w:hAnsi="Arial" w:cs="Arial"/>
                <w:sz w:val="22"/>
                <w:szCs w:val="22"/>
              </w:rPr>
              <w:t>ceník</w:t>
            </w:r>
            <w:r w:rsidR="002F7A05">
              <w:rPr>
                <w:rFonts w:ascii="Arial" w:eastAsia="Times New Roman" w:hAnsi="Arial" w:cs="Arial"/>
                <w:sz w:val="22"/>
                <w:szCs w:val="22"/>
              </w:rPr>
              <w:t>u</w:t>
            </w:r>
            <w:r w:rsidRPr="00520AC4">
              <w:rPr>
                <w:rFonts w:ascii="Arial" w:eastAsia="Times New Roman" w:hAnsi="Arial" w:cs="Arial"/>
                <w:sz w:val="22"/>
                <w:szCs w:val="22"/>
              </w:rPr>
              <w:t>.</w:t>
            </w:r>
          </w:p>
          <w:p w:rsidR="00520AC4" w:rsidRDefault="00520AC4">
            <w:pPr>
              <w:ind w:firstLine="450"/>
              <w:jc w:val="both"/>
              <w:divId w:val="735737690"/>
              <w:rPr>
                <w:rFonts w:ascii="Arial" w:eastAsia="Times New Roman" w:hAnsi="Arial" w:cs="Arial"/>
                <w:sz w:val="22"/>
                <w:szCs w:val="22"/>
              </w:rPr>
            </w:pPr>
          </w:p>
        </w:tc>
      </w:tr>
    </w:tbl>
    <w:p w:rsidR="00C174A9" w:rsidRDefault="00C174A9">
      <w:pPr>
        <w:spacing w:after="240"/>
        <w:jc w:val="both"/>
        <w:rPr>
          <w:rFonts w:ascii="Arial" w:eastAsia="Times New Roman" w:hAnsi="Arial" w:cs="Arial"/>
          <w:sz w:val="22"/>
          <w:szCs w:val="22"/>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4"/>
        <w:gridCol w:w="892"/>
        <w:gridCol w:w="4307"/>
      </w:tblGrid>
      <w:tr w:rsidR="00F62208">
        <w:trPr>
          <w:tblCellSpacing w:w="0" w:type="dxa"/>
        </w:trPr>
        <w:tc>
          <w:tcPr>
            <w:tcW w:w="2250" w:type="pct"/>
            <w:vAlign w:val="center"/>
            <w:hideMark/>
          </w:tcPr>
          <w:p w:rsidR="00F62208" w:rsidRDefault="00EB4E31">
            <w:pPr>
              <w:jc w:val="both"/>
              <w:rPr>
                <w:rFonts w:ascii="Arial" w:eastAsia="Times New Roman" w:hAnsi="Arial" w:cs="Arial"/>
                <w:b/>
                <w:bCs/>
                <w:sz w:val="22"/>
                <w:szCs w:val="22"/>
              </w:rPr>
            </w:pPr>
            <w:r>
              <w:rPr>
                <w:rFonts w:ascii="Arial" w:eastAsia="Times New Roman" w:hAnsi="Arial" w:cs="Arial"/>
                <w:b/>
                <w:bCs/>
                <w:sz w:val="22"/>
                <w:szCs w:val="22"/>
              </w:rPr>
              <w:t xml:space="preserve">Kupující </w:t>
            </w:r>
          </w:p>
        </w:tc>
        <w:tc>
          <w:tcPr>
            <w:tcW w:w="0" w:type="auto"/>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p>
        </w:tc>
        <w:tc>
          <w:tcPr>
            <w:tcW w:w="2250" w:type="pct"/>
            <w:vAlign w:val="center"/>
            <w:hideMark/>
          </w:tcPr>
          <w:p w:rsidR="00F62208" w:rsidRDefault="00EB4E31">
            <w:pPr>
              <w:jc w:val="both"/>
              <w:rPr>
                <w:rFonts w:ascii="Arial" w:eastAsia="Times New Roman" w:hAnsi="Arial" w:cs="Arial"/>
                <w:b/>
                <w:bCs/>
                <w:sz w:val="22"/>
                <w:szCs w:val="22"/>
              </w:rPr>
            </w:pPr>
            <w:r>
              <w:rPr>
                <w:rFonts w:ascii="Arial" w:eastAsia="Times New Roman" w:hAnsi="Arial" w:cs="Arial"/>
                <w:b/>
                <w:bCs/>
                <w:sz w:val="22"/>
                <w:szCs w:val="22"/>
              </w:rPr>
              <w:t xml:space="preserve">Prodávající </w:t>
            </w:r>
          </w:p>
        </w:tc>
      </w:tr>
      <w:tr w:rsidR="00F62208">
        <w:trPr>
          <w:tblCellSpacing w:w="0" w:type="dxa"/>
        </w:trPr>
        <w:tc>
          <w:tcPr>
            <w:tcW w:w="0" w:type="auto"/>
            <w:vAlign w:val="center"/>
            <w:hideMark/>
          </w:tcPr>
          <w:tbl>
            <w:tblPr>
              <w:tblW w:w="4524" w:type="dxa"/>
              <w:tblCellSpacing w:w="15" w:type="dxa"/>
              <w:tblCellMar>
                <w:top w:w="15" w:type="dxa"/>
                <w:left w:w="15" w:type="dxa"/>
                <w:bottom w:w="15" w:type="dxa"/>
                <w:right w:w="15" w:type="dxa"/>
              </w:tblCellMar>
              <w:tblLook w:val="04A0" w:firstRow="1" w:lastRow="0" w:firstColumn="1" w:lastColumn="0" w:noHBand="0" w:noVBand="1"/>
            </w:tblPr>
            <w:tblGrid>
              <w:gridCol w:w="407"/>
              <w:gridCol w:w="2162"/>
              <w:gridCol w:w="779"/>
              <w:gridCol w:w="476"/>
              <w:gridCol w:w="700"/>
            </w:tblGrid>
            <w:tr w:rsidR="00F62208" w:rsidTr="00C174A9">
              <w:trPr>
                <w:tblCellSpacing w:w="15" w:type="dxa"/>
              </w:trPr>
              <w:tc>
                <w:tcPr>
                  <w:tcW w:w="0" w:type="auto"/>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V</w:t>
                  </w:r>
                  <w:r w:rsidR="00A262A1">
                    <w:rPr>
                      <w:rFonts w:ascii="Arial" w:eastAsia="Times New Roman" w:hAnsi="Arial" w:cs="Arial"/>
                      <w:sz w:val="22"/>
                      <w:szCs w:val="22"/>
                    </w:rPr>
                    <w:t>e</w:t>
                  </w:r>
                  <w:r>
                    <w:rPr>
                      <w:rFonts w:ascii="Arial" w:eastAsia="Times New Roman" w:hAnsi="Arial" w:cs="Arial"/>
                      <w:sz w:val="22"/>
                      <w:szCs w:val="22"/>
                    </w:rPr>
                    <w:t> </w:t>
                  </w:r>
                </w:p>
              </w:tc>
              <w:tc>
                <w:tcPr>
                  <w:tcW w:w="2250" w:type="dxa"/>
                  <w:tcBorders>
                    <w:bottom w:val="dashed" w:sz="6" w:space="0" w:color="000000"/>
                  </w:tcBorders>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r w:rsidR="00C174A9">
                    <w:rPr>
                      <w:rFonts w:ascii="Arial" w:eastAsia="Times New Roman" w:hAnsi="Arial" w:cs="Arial"/>
                      <w:sz w:val="22"/>
                      <w:szCs w:val="22"/>
                    </w:rPr>
                    <w:t>Zlíně</w:t>
                  </w:r>
                </w:p>
              </w:tc>
              <w:tc>
                <w:tcPr>
                  <w:tcW w:w="750" w:type="dxa"/>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r w:rsidR="00C174A9">
                    <w:rPr>
                      <w:rFonts w:ascii="Arial" w:eastAsia="Times New Roman" w:hAnsi="Arial" w:cs="Arial"/>
                      <w:sz w:val="22"/>
                      <w:szCs w:val="22"/>
                    </w:rPr>
                    <w:t>D</w:t>
                  </w:r>
                  <w:r>
                    <w:rPr>
                      <w:rFonts w:ascii="Arial" w:eastAsia="Times New Roman" w:hAnsi="Arial" w:cs="Arial"/>
                      <w:sz w:val="22"/>
                      <w:szCs w:val="22"/>
                    </w:rPr>
                    <w:t>ne</w:t>
                  </w:r>
                  <w:r w:rsidR="00C27146">
                    <w:rPr>
                      <w:rFonts w:ascii="Arial" w:eastAsia="Times New Roman" w:hAnsi="Arial" w:cs="Arial"/>
                      <w:sz w:val="22"/>
                      <w:szCs w:val="22"/>
                    </w:rPr>
                    <w:t>15</w:t>
                  </w:r>
                </w:p>
              </w:tc>
              <w:tc>
                <w:tcPr>
                  <w:tcW w:w="450" w:type="dxa"/>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r w:rsidR="00C174A9">
                    <w:rPr>
                      <w:rFonts w:ascii="Arial" w:eastAsia="Times New Roman" w:hAnsi="Arial" w:cs="Arial"/>
                      <w:sz w:val="22"/>
                      <w:szCs w:val="22"/>
                    </w:rPr>
                    <w:t>0</w:t>
                  </w:r>
                  <w:r w:rsidR="00C27146">
                    <w:rPr>
                      <w:rFonts w:ascii="Arial" w:eastAsia="Times New Roman" w:hAnsi="Arial" w:cs="Arial"/>
                      <w:sz w:val="22"/>
                      <w:szCs w:val="22"/>
                    </w:rPr>
                    <w:t>2</w:t>
                  </w:r>
                </w:p>
              </w:tc>
              <w:tc>
                <w:tcPr>
                  <w:tcW w:w="656" w:type="dxa"/>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20</w:t>
                  </w:r>
                  <w:r w:rsidR="00C174A9">
                    <w:rPr>
                      <w:rFonts w:ascii="Arial" w:eastAsia="Times New Roman" w:hAnsi="Arial" w:cs="Arial"/>
                      <w:sz w:val="22"/>
                      <w:szCs w:val="22"/>
                    </w:rPr>
                    <w:t>1</w:t>
                  </w:r>
                  <w:r w:rsidR="00C27146">
                    <w:rPr>
                      <w:rFonts w:ascii="Arial" w:eastAsia="Times New Roman" w:hAnsi="Arial" w:cs="Arial"/>
                      <w:sz w:val="22"/>
                      <w:szCs w:val="22"/>
                    </w:rPr>
                    <w:t>9</w:t>
                  </w:r>
                </w:p>
              </w:tc>
            </w:tr>
          </w:tbl>
          <w:p w:rsidR="00F62208" w:rsidRDefault="00F62208">
            <w:pPr>
              <w:jc w:val="both"/>
              <w:rPr>
                <w:rFonts w:ascii="Arial" w:eastAsia="Times New Roman" w:hAnsi="Arial" w:cs="Arial"/>
                <w:sz w:val="22"/>
                <w:szCs w:val="22"/>
              </w:rPr>
            </w:pPr>
          </w:p>
        </w:tc>
        <w:tc>
          <w:tcPr>
            <w:tcW w:w="0" w:type="auto"/>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
              <w:gridCol w:w="2023"/>
              <w:gridCol w:w="777"/>
              <w:gridCol w:w="427"/>
              <w:gridCol w:w="766"/>
            </w:tblGrid>
            <w:tr w:rsidR="00F62208" w:rsidTr="00C174A9">
              <w:trPr>
                <w:tblCellSpacing w:w="15" w:type="dxa"/>
              </w:trPr>
              <w:tc>
                <w:tcPr>
                  <w:tcW w:w="0" w:type="auto"/>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V </w:t>
                  </w:r>
                </w:p>
              </w:tc>
              <w:tc>
                <w:tcPr>
                  <w:tcW w:w="2250" w:type="dxa"/>
                  <w:tcBorders>
                    <w:bottom w:val="dashed" w:sz="6" w:space="0" w:color="000000"/>
                  </w:tcBorders>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proofErr w:type="spellStart"/>
                  <w:r w:rsidR="00C174A9">
                    <w:rPr>
                      <w:rFonts w:ascii="Arial" w:eastAsia="Times New Roman" w:hAnsi="Arial" w:cs="Arial"/>
                      <w:sz w:val="22"/>
                      <w:szCs w:val="22"/>
                    </w:rPr>
                    <w:t>Napajedlích</w:t>
                  </w:r>
                  <w:proofErr w:type="spellEnd"/>
                </w:p>
              </w:tc>
              <w:tc>
                <w:tcPr>
                  <w:tcW w:w="750" w:type="dxa"/>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r w:rsidR="00C174A9">
                    <w:rPr>
                      <w:rFonts w:ascii="Arial" w:eastAsia="Times New Roman" w:hAnsi="Arial" w:cs="Arial"/>
                      <w:sz w:val="22"/>
                      <w:szCs w:val="22"/>
                    </w:rPr>
                    <w:t>D</w:t>
                  </w:r>
                  <w:r>
                    <w:rPr>
                      <w:rFonts w:ascii="Arial" w:eastAsia="Times New Roman" w:hAnsi="Arial" w:cs="Arial"/>
                      <w:sz w:val="22"/>
                      <w:szCs w:val="22"/>
                    </w:rPr>
                    <w:t>ne</w:t>
                  </w:r>
                  <w:r w:rsidR="00C174A9">
                    <w:rPr>
                      <w:rFonts w:ascii="Arial" w:eastAsia="Times New Roman" w:hAnsi="Arial" w:cs="Arial"/>
                      <w:sz w:val="22"/>
                      <w:szCs w:val="22"/>
                    </w:rPr>
                    <w:t>1</w:t>
                  </w:r>
                  <w:r w:rsidR="00C27146">
                    <w:rPr>
                      <w:rFonts w:ascii="Arial" w:eastAsia="Times New Roman" w:hAnsi="Arial" w:cs="Arial"/>
                      <w:sz w:val="22"/>
                      <w:szCs w:val="22"/>
                    </w:rPr>
                    <w:t>4</w:t>
                  </w:r>
                </w:p>
              </w:tc>
              <w:tc>
                <w:tcPr>
                  <w:tcW w:w="98" w:type="dxa"/>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r w:rsidR="00C174A9">
                    <w:rPr>
                      <w:rFonts w:ascii="Arial" w:eastAsia="Times New Roman" w:hAnsi="Arial" w:cs="Arial"/>
                      <w:sz w:val="22"/>
                      <w:szCs w:val="22"/>
                    </w:rPr>
                    <w:t>0</w:t>
                  </w:r>
                  <w:r w:rsidR="00C27146">
                    <w:rPr>
                      <w:rFonts w:ascii="Arial" w:eastAsia="Times New Roman" w:hAnsi="Arial" w:cs="Arial"/>
                      <w:sz w:val="22"/>
                      <w:szCs w:val="22"/>
                    </w:rPr>
                    <w:t>2</w:t>
                  </w:r>
                </w:p>
              </w:tc>
              <w:tc>
                <w:tcPr>
                  <w:tcW w:w="749" w:type="dxa"/>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20</w:t>
                  </w:r>
                  <w:r w:rsidR="00C174A9">
                    <w:rPr>
                      <w:rFonts w:ascii="Arial" w:eastAsia="Times New Roman" w:hAnsi="Arial" w:cs="Arial"/>
                      <w:sz w:val="22"/>
                      <w:szCs w:val="22"/>
                    </w:rPr>
                    <w:t>1</w:t>
                  </w:r>
                  <w:r w:rsidR="00C27146">
                    <w:rPr>
                      <w:rFonts w:ascii="Arial" w:eastAsia="Times New Roman" w:hAnsi="Arial" w:cs="Arial"/>
                      <w:sz w:val="22"/>
                      <w:szCs w:val="22"/>
                    </w:rPr>
                    <w:t>9</w:t>
                  </w:r>
                </w:p>
              </w:tc>
            </w:tr>
          </w:tbl>
          <w:p w:rsidR="00F62208" w:rsidRDefault="00F62208">
            <w:pPr>
              <w:jc w:val="both"/>
              <w:rPr>
                <w:rFonts w:ascii="Arial" w:eastAsia="Times New Roman" w:hAnsi="Arial" w:cs="Arial"/>
                <w:sz w:val="22"/>
                <w:szCs w:val="22"/>
              </w:rPr>
            </w:pPr>
          </w:p>
        </w:tc>
      </w:tr>
      <w:tr w:rsidR="00F62208">
        <w:trPr>
          <w:tblCellSpacing w:w="0" w:type="dxa"/>
        </w:trPr>
        <w:tc>
          <w:tcPr>
            <w:tcW w:w="0" w:type="auto"/>
            <w:vAlign w:val="bottom"/>
            <w:hideMark/>
          </w:tcPr>
          <w:p w:rsidR="00F62208" w:rsidRDefault="00EB4E31">
            <w:pPr>
              <w:jc w:val="both"/>
              <w:divId w:val="1999649121"/>
              <w:rPr>
                <w:rFonts w:ascii="Arial" w:eastAsia="Times New Roman" w:hAnsi="Arial" w:cs="Arial"/>
                <w:sz w:val="22"/>
                <w:szCs w:val="22"/>
              </w:rPr>
            </w:pPr>
            <w:r>
              <w:rPr>
                <w:rFonts w:ascii="Arial" w:eastAsia="Times New Roman" w:hAnsi="Arial" w:cs="Arial"/>
                <w:sz w:val="22"/>
                <w:szCs w:val="22"/>
              </w:rPr>
              <w:t> </w:t>
            </w:r>
          </w:p>
          <w:p w:rsidR="00F62208" w:rsidRDefault="00EB4E31">
            <w:pPr>
              <w:jc w:val="center"/>
              <w:rPr>
                <w:rFonts w:ascii="Arial" w:eastAsia="Times New Roman" w:hAnsi="Arial" w:cs="Arial"/>
                <w:b/>
                <w:bCs/>
                <w:sz w:val="18"/>
                <w:szCs w:val="18"/>
              </w:rPr>
            </w:pPr>
            <w:r>
              <w:rPr>
                <w:rFonts w:ascii="Arial" w:eastAsia="Times New Roman" w:hAnsi="Arial" w:cs="Arial"/>
                <w:b/>
                <w:bCs/>
                <w:sz w:val="18"/>
                <w:szCs w:val="18"/>
              </w:rPr>
              <w:t xml:space="preserve">Ing. </w:t>
            </w:r>
            <w:r w:rsidR="00C27146">
              <w:rPr>
                <w:rFonts w:ascii="Arial" w:eastAsia="Times New Roman" w:hAnsi="Arial" w:cs="Arial"/>
                <w:b/>
                <w:bCs/>
                <w:sz w:val="18"/>
                <w:szCs w:val="18"/>
              </w:rPr>
              <w:t>Vladimír Kutý</w:t>
            </w:r>
            <w:r>
              <w:rPr>
                <w:rFonts w:ascii="Arial" w:eastAsia="Times New Roman" w:hAnsi="Arial" w:cs="Arial"/>
                <w:b/>
                <w:bCs/>
                <w:sz w:val="18"/>
                <w:szCs w:val="18"/>
              </w:rPr>
              <w:t>, jednatel</w:t>
            </w:r>
          </w:p>
        </w:tc>
        <w:tc>
          <w:tcPr>
            <w:tcW w:w="0" w:type="auto"/>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p>
        </w:tc>
        <w:tc>
          <w:tcPr>
            <w:tcW w:w="0" w:type="auto"/>
            <w:vAlign w:val="center"/>
            <w:hideMark/>
          </w:tcPr>
          <w:p w:rsidR="00F62208" w:rsidRDefault="00EB4E31">
            <w:pPr>
              <w:jc w:val="both"/>
              <w:divId w:val="1288313271"/>
              <w:rPr>
                <w:rFonts w:ascii="Arial" w:eastAsia="Times New Roman" w:hAnsi="Arial" w:cs="Arial"/>
                <w:sz w:val="22"/>
                <w:szCs w:val="22"/>
              </w:rPr>
            </w:pPr>
            <w:r>
              <w:rPr>
                <w:rFonts w:ascii="Arial" w:eastAsia="Times New Roman" w:hAnsi="Arial" w:cs="Arial"/>
                <w:sz w:val="22"/>
                <w:szCs w:val="22"/>
              </w:rPr>
              <w:t> </w:t>
            </w:r>
          </w:p>
          <w:p w:rsidR="00F62208" w:rsidRDefault="00A262A1">
            <w:pPr>
              <w:jc w:val="center"/>
              <w:rPr>
                <w:rFonts w:ascii="Arial" w:eastAsia="Times New Roman" w:hAnsi="Arial" w:cs="Arial"/>
                <w:b/>
                <w:bCs/>
                <w:sz w:val="18"/>
                <w:szCs w:val="18"/>
              </w:rPr>
            </w:pPr>
            <w:r>
              <w:rPr>
                <w:rFonts w:ascii="Arial" w:eastAsia="Times New Roman" w:hAnsi="Arial" w:cs="Arial"/>
                <w:b/>
                <w:bCs/>
                <w:sz w:val="18"/>
                <w:szCs w:val="18"/>
              </w:rPr>
              <w:t>Antonín Ryšavý</w:t>
            </w:r>
            <w:r w:rsidR="00EB4E31">
              <w:rPr>
                <w:rFonts w:ascii="Arial" w:eastAsia="Times New Roman" w:hAnsi="Arial" w:cs="Arial"/>
                <w:b/>
                <w:bCs/>
                <w:sz w:val="18"/>
                <w:szCs w:val="18"/>
              </w:rPr>
              <w:t>, obchodní zástupce</w:t>
            </w:r>
          </w:p>
        </w:tc>
      </w:tr>
    </w:tbl>
    <w:p w:rsidR="00F62208" w:rsidRDefault="00EB4E31">
      <w:pPr>
        <w:spacing w:after="240"/>
        <w:jc w:val="both"/>
        <w:rPr>
          <w:rFonts w:ascii="Arial" w:eastAsia="Times New Roman" w:hAnsi="Arial" w:cs="Arial"/>
          <w:sz w:val="22"/>
          <w:szCs w:val="22"/>
        </w:rPr>
      </w:pPr>
      <w:r>
        <w:rPr>
          <w:rFonts w:ascii="Arial" w:eastAsia="Times New Roman" w:hAnsi="Arial" w:cs="Arial"/>
          <w:sz w:val="22"/>
          <w:szCs w:val="22"/>
        </w:rPr>
        <w:br/>
      </w:r>
    </w:p>
    <w:p w:rsidR="00F62208" w:rsidRDefault="00EB4E31">
      <w:pPr>
        <w:jc w:val="both"/>
        <w:divId w:val="466124280"/>
        <w:rPr>
          <w:rFonts w:ascii="Arial" w:eastAsia="Times New Roman" w:hAnsi="Arial" w:cs="Arial"/>
          <w:sz w:val="22"/>
          <w:szCs w:val="22"/>
        </w:rPr>
      </w:pPr>
      <w:r>
        <w:rPr>
          <w:rFonts w:ascii="Arial" w:eastAsia="Times New Roman" w:hAnsi="Arial" w:cs="Arial"/>
          <w:sz w:val="22"/>
          <w:szCs w:val="22"/>
        </w:rPr>
        <w:t>Smlouva byla vyhotovena ve třech vyhotoveních, z nichž dvě obdrží prodávající a jedno kupující.</w:t>
      </w:r>
    </w:p>
    <w:sectPr w:rsidR="00F62208" w:rsidSect="00EB4E31">
      <w:footerReference w:type="default" r:id="rId7"/>
      <w:footerReference w:type="first" r:id="rId8"/>
      <w:pgSz w:w="11907" w:h="16840"/>
      <w:pgMar w:top="1077" w:right="1077" w:bottom="1418"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08E" w:rsidRDefault="0006008E" w:rsidP="00EB4E31">
      <w:r>
        <w:separator/>
      </w:r>
    </w:p>
  </w:endnote>
  <w:endnote w:type="continuationSeparator" w:id="0">
    <w:p w:rsidR="0006008E" w:rsidRDefault="0006008E" w:rsidP="00EB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E31" w:rsidRDefault="00EB4E31">
    <w:pPr>
      <w:pStyle w:val="Zpat"/>
    </w:pPr>
  </w:p>
  <w:p w:rsidR="00EB4E31" w:rsidRPr="00EB4E31" w:rsidRDefault="00EB4E31" w:rsidP="00EB4E31">
    <w:pPr>
      <w:pStyle w:val="Zpat"/>
      <w:jc w:val="center"/>
      <w:rPr>
        <w:rFonts w:ascii="Arial" w:hAnsi="Arial" w:cs="Arial"/>
        <w:color w:val="808080"/>
        <w:sz w:val="18"/>
      </w:rPr>
    </w:pPr>
    <w:r>
      <w:rPr>
        <w:rFonts w:ascii="Arial" w:hAnsi="Arial" w:cs="Arial"/>
        <w:color w:val="808080"/>
        <w:sz w:val="18"/>
        <w:u w:val="single"/>
      </w:rPr>
      <w:t>CEMEX Cement, s.r.o.</w:t>
    </w:r>
    <w:r w:rsidR="006A798B">
      <w:rPr>
        <w:rFonts w:ascii="Arial" w:hAnsi="Arial" w:cs="Arial"/>
        <w:color w:val="808080"/>
        <w:sz w:val="18"/>
        <w:u w:val="single"/>
      </w:rPr>
      <w:t>,</w:t>
    </w:r>
    <w:r>
      <w:rPr>
        <w:rFonts w:ascii="Arial" w:hAnsi="Arial" w:cs="Arial"/>
        <w:color w:val="808080"/>
        <w:sz w:val="18"/>
      </w:rPr>
      <w:t xml:space="preserve"> Tovární 296, 538 04 Prachovice, IČ: 15052320, DIČ: CZ15052320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E31" w:rsidRDefault="00EB4E31">
    <w:pPr>
      <w:pStyle w:val="Zpat"/>
    </w:pPr>
  </w:p>
  <w:p w:rsidR="00EB4E31" w:rsidRPr="00EB4E31" w:rsidRDefault="00EB4E31" w:rsidP="00EB4E31">
    <w:pPr>
      <w:pStyle w:val="Zpat"/>
      <w:jc w:val="center"/>
      <w:rPr>
        <w:rFonts w:ascii="Arial" w:hAnsi="Arial" w:cs="Arial"/>
        <w:color w:val="808080"/>
        <w:sz w:val="18"/>
      </w:rPr>
    </w:pPr>
    <w:r>
      <w:rPr>
        <w:rFonts w:ascii="Arial" w:hAnsi="Arial" w:cs="Arial"/>
        <w:color w:val="808080"/>
        <w:sz w:val="18"/>
        <w:u w:val="single"/>
      </w:rPr>
      <w:t xml:space="preserve">CEMEX Cement, </w:t>
    </w:r>
    <w:proofErr w:type="gramStart"/>
    <w:r>
      <w:rPr>
        <w:rFonts w:ascii="Arial" w:hAnsi="Arial" w:cs="Arial"/>
        <w:color w:val="808080"/>
        <w:sz w:val="18"/>
        <w:u w:val="single"/>
      </w:rPr>
      <w:t xml:space="preserve">s.r.o. </w:t>
    </w:r>
    <w:r>
      <w:rPr>
        <w:rFonts w:ascii="Arial" w:hAnsi="Arial" w:cs="Arial"/>
        <w:color w:val="808080"/>
        <w:sz w:val="18"/>
      </w:rPr>
      <w:t>,</w:t>
    </w:r>
    <w:proofErr w:type="gramEnd"/>
    <w:r>
      <w:rPr>
        <w:rFonts w:ascii="Arial" w:hAnsi="Arial" w:cs="Arial"/>
        <w:color w:val="808080"/>
        <w:sz w:val="18"/>
      </w:rPr>
      <w:t xml:space="preserve"> Tovární 296, 538 04 Prachovice, IČ: 15052320, DIČ: CZ15052320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08E" w:rsidRDefault="0006008E" w:rsidP="00EB4E31">
      <w:r>
        <w:separator/>
      </w:r>
    </w:p>
  </w:footnote>
  <w:footnote w:type="continuationSeparator" w:id="0">
    <w:p w:rsidR="0006008E" w:rsidRDefault="0006008E" w:rsidP="00EB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F6B05"/>
    <w:multiLevelType w:val="multilevel"/>
    <w:tmpl w:val="FB5E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41555B"/>
    <w:multiLevelType w:val="multilevel"/>
    <w:tmpl w:val="7914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31"/>
    <w:rsid w:val="00005257"/>
    <w:rsid w:val="0006008E"/>
    <w:rsid w:val="00114DC1"/>
    <w:rsid w:val="00174FD2"/>
    <w:rsid w:val="001753CA"/>
    <w:rsid w:val="001D359A"/>
    <w:rsid w:val="0023503D"/>
    <w:rsid w:val="002C1699"/>
    <w:rsid w:val="002F7A05"/>
    <w:rsid w:val="00324C5D"/>
    <w:rsid w:val="00520AC4"/>
    <w:rsid w:val="00565338"/>
    <w:rsid w:val="006A798B"/>
    <w:rsid w:val="007E18A3"/>
    <w:rsid w:val="009668E0"/>
    <w:rsid w:val="00A03D91"/>
    <w:rsid w:val="00A262A1"/>
    <w:rsid w:val="00BA6BA2"/>
    <w:rsid w:val="00C174A9"/>
    <w:rsid w:val="00C27146"/>
    <w:rsid w:val="00DA2A7D"/>
    <w:rsid w:val="00EB4E31"/>
    <w:rsid w:val="00F62208"/>
    <w:rsid w:val="00FB0F67"/>
    <w:rsid w:val="00FC70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F2076"/>
  <w15:docId w15:val="{EB0DC050-7E5A-4AD6-93F6-367D1E2A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jc w:val="center"/>
      <w:outlineLvl w:val="0"/>
    </w:pPr>
    <w:rPr>
      <w:b/>
      <w:bCs/>
      <w:kern w:val="36"/>
      <w:sz w:val="30"/>
      <w:szCs w:val="30"/>
    </w:rPr>
  </w:style>
  <w:style w:type="paragraph" w:styleId="Nadpis2">
    <w:name w:val="heading 2"/>
    <w:basedOn w:val="Normln"/>
    <w:link w:val="Nadpis2Char"/>
    <w:uiPriority w:val="9"/>
    <w:qFormat/>
    <w:pPr>
      <w:outlineLvl w:val="1"/>
    </w:pPr>
    <w:rPr>
      <w:b/>
      <w:bCs/>
    </w:rPr>
  </w:style>
  <w:style w:type="paragraph" w:styleId="Nadpis3">
    <w:name w:val="heading 3"/>
    <w:basedOn w:val="Normln"/>
    <w:link w:val="Nadpis3Char"/>
    <w:uiPriority w:val="9"/>
    <w:qFormat/>
    <w:pPr>
      <w:jc w:val="both"/>
      <w:outlineLvl w:val="2"/>
    </w:pPr>
    <w:rPr>
      <w:sz w:val="22"/>
      <w:szCs w:val="22"/>
    </w:rPr>
  </w:style>
  <w:style w:type="paragraph" w:styleId="Nadpis4">
    <w:name w:val="heading 4"/>
    <w:basedOn w:val="Normln"/>
    <w:link w:val="Nadpis4Char"/>
    <w:uiPriority w:val="9"/>
    <w:qFormat/>
    <w:pPr>
      <w:jc w:val="both"/>
      <w:outlineLvl w:val="3"/>
    </w:pPr>
    <w:rPr>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sz w:val="24"/>
      <w:szCs w:val="24"/>
    </w:rPr>
  </w:style>
  <w:style w:type="paragraph" w:customStyle="1" w:styleId="all">
    <w:name w:val="all"/>
    <w:basedOn w:val="Normln"/>
    <w:pPr>
      <w:spacing w:before="100" w:beforeAutospacing="1" w:after="100" w:afterAutospacing="1"/>
      <w:jc w:val="both"/>
    </w:pPr>
    <w:rPr>
      <w:sz w:val="22"/>
      <w:szCs w:val="22"/>
    </w:rPr>
  </w:style>
  <w:style w:type="paragraph" w:customStyle="1" w:styleId="adresa">
    <w:name w:val="adresa"/>
    <w:basedOn w:val="Normln"/>
    <w:pPr>
      <w:spacing w:before="100" w:beforeAutospacing="1" w:after="100" w:afterAutospacing="1"/>
    </w:pPr>
    <w:rPr>
      <w:b/>
      <w:bCs/>
    </w:rPr>
  </w:style>
  <w:style w:type="paragraph" w:customStyle="1" w:styleId="popisek">
    <w:name w:val="popisek"/>
    <w:basedOn w:val="Normln"/>
    <w:pPr>
      <w:spacing w:before="100" w:beforeAutospacing="1" w:after="100" w:afterAutospacing="1"/>
    </w:pPr>
    <w:rPr>
      <w:sz w:val="18"/>
      <w:szCs w:val="18"/>
    </w:rPr>
  </w:style>
  <w:style w:type="paragraph" w:customStyle="1" w:styleId="popiseknadtable">
    <w:name w:val="popiseknadtable"/>
    <w:basedOn w:val="Normln"/>
    <w:rPr>
      <w:sz w:val="18"/>
      <w:szCs w:val="18"/>
    </w:rPr>
  </w:style>
  <w:style w:type="paragraph" w:customStyle="1" w:styleId="odstavce">
    <w:name w:val="odstavce"/>
    <w:basedOn w:val="Normln"/>
    <w:pPr>
      <w:spacing w:before="100" w:beforeAutospacing="1" w:after="100" w:afterAutospacing="1"/>
    </w:pPr>
  </w:style>
  <w:style w:type="paragraph" w:customStyle="1" w:styleId="odstavcecislovani">
    <w:name w:val="odstavcecislovani"/>
    <w:basedOn w:val="Normln"/>
    <w:pPr>
      <w:spacing w:before="150" w:after="150"/>
    </w:pPr>
  </w:style>
  <w:style w:type="paragraph" w:customStyle="1" w:styleId="vizitkabetonarna">
    <w:name w:val="vizitkabetonarna"/>
    <w:basedOn w:val="Normln"/>
    <w:pPr>
      <w:spacing w:before="100" w:beforeAutospacing="1" w:after="100" w:afterAutospacing="1"/>
    </w:pPr>
    <w:rPr>
      <w:b/>
      <w:bCs/>
    </w:rPr>
  </w:style>
  <w:style w:type="paragraph" w:customStyle="1" w:styleId="vizitkaosoba">
    <w:name w:val="vizitkaosoba"/>
    <w:basedOn w:val="Normln"/>
    <w:pPr>
      <w:spacing w:before="100" w:beforeAutospacing="1" w:after="100" w:afterAutospacing="1"/>
    </w:pPr>
    <w:rPr>
      <w:b/>
      <w:bCs/>
      <w:sz w:val="26"/>
      <w:szCs w:val="26"/>
    </w:rPr>
  </w:style>
  <w:style w:type="paragraph" w:customStyle="1" w:styleId="vizitkaspojeni">
    <w:name w:val="vizitkaspojeni"/>
    <w:basedOn w:val="Normln"/>
    <w:pPr>
      <w:spacing w:before="100" w:beforeAutospacing="1" w:after="100" w:afterAutospacing="1"/>
    </w:pPr>
    <w:rPr>
      <w:sz w:val="20"/>
      <w:szCs w:val="20"/>
    </w:rPr>
  </w:style>
  <w:style w:type="paragraph" w:customStyle="1" w:styleId="barcode">
    <w:name w:val="barcode"/>
    <w:basedOn w:val="Normln"/>
    <w:pPr>
      <w:spacing w:before="100" w:beforeAutospacing="1" w:after="100" w:afterAutospacing="1" w:line="195" w:lineRule="atLeast"/>
      <w:jc w:val="right"/>
    </w:pPr>
  </w:style>
  <w:style w:type="paragraph" w:customStyle="1" w:styleId="place-space">
    <w:name w:val="place-space"/>
    <w:basedOn w:val="Normln"/>
    <w:pPr>
      <w:pBdr>
        <w:bottom w:val="dashed" w:sz="6" w:space="0" w:color="000000"/>
      </w:pBdr>
      <w:spacing w:before="100" w:beforeAutospacing="1" w:after="100" w:afterAutospacing="1"/>
    </w:pPr>
  </w:style>
  <w:style w:type="paragraph" w:customStyle="1" w:styleId="date-space">
    <w:name w:val="date-space"/>
    <w:basedOn w:val="Normln"/>
    <w:pPr>
      <w:spacing w:before="100" w:beforeAutospacing="1" w:after="100" w:afterAutospacing="1"/>
    </w:pPr>
  </w:style>
  <w:style w:type="paragraph" w:customStyle="1" w:styleId="day-date-space">
    <w:name w:val="day-date-space"/>
    <w:basedOn w:val="Normln"/>
    <w:pPr>
      <w:spacing w:before="100" w:beforeAutospacing="1" w:after="100" w:afterAutospacing="1"/>
    </w:pPr>
  </w:style>
  <w:style w:type="paragraph" w:customStyle="1" w:styleId="podpis">
    <w:name w:val="podpis"/>
    <w:basedOn w:val="Normln"/>
    <w:pPr>
      <w:pBdr>
        <w:bottom w:val="dashed" w:sz="6" w:space="0" w:color="000000"/>
      </w:pBdr>
      <w:spacing w:before="1350" w:after="100" w:afterAutospacing="1"/>
    </w:pPr>
  </w:style>
  <w:style w:type="paragraph" w:customStyle="1" w:styleId="podpis-jmeno">
    <w:name w:val="podpis-jmeno"/>
    <w:basedOn w:val="Normln"/>
    <w:pPr>
      <w:spacing w:before="100" w:beforeAutospacing="1" w:after="100" w:afterAutospacing="1"/>
      <w:jc w:val="center"/>
    </w:pPr>
    <w:rPr>
      <w:b/>
      <w:bCs/>
      <w:sz w:val="18"/>
      <w:szCs w:val="18"/>
    </w:rPr>
  </w:style>
  <w:style w:type="paragraph" w:customStyle="1" w:styleId="rightalign">
    <w:name w:val="rightalign"/>
    <w:basedOn w:val="Normln"/>
    <w:pPr>
      <w:spacing w:before="100" w:beforeAutospacing="1" w:after="100" w:afterAutospacing="1"/>
      <w:jc w:val="right"/>
    </w:pPr>
  </w:style>
  <w:style w:type="paragraph" w:customStyle="1" w:styleId="leftalign">
    <w:name w:val="leftalign"/>
    <w:basedOn w:val="Normln"/>
    <w:pPr>
      <w:spacing w:before="100" w:beforeAutospacing="1" w:after="100" w:afterAutospacing="1"/>
    </w:pPr>
  </w:style>
  <w:style w:type="paragraph" w:customStyle="1" w:styleId="page-break-new">
    <w:name w:val="page-break-new"/>
    <w:basedOn w:val="Normln"/>
    <w:pPr>
      <w:pBdr>
        <w:top w:val="dashed" w:sz="6" w:space="0" w:color="000000"/>
        <w:bottom w:val="dashed" w:sz="6" w:space="0" w:color="000000"/>
      </w:pBdr>
      <w:spacing w:before="100" w:beforeAutospacing="1" w:after="100" w:afterAutospacing="1"/>
      <w:jc w:val="center"/>
    </w:pPr>
  </w:style>
  <w:style w:type="character" w:customStyle="1" w:styleId="variable">
    <w:name w:val="variable"/>
    <w:basedOn w:val="Standardnpsmoodstavce"/>
  </w:style>
  <w:style w:type="character" w:customStyle="1" w:styleId="popisek1">
    <w:name w:val="popisek1"/>
    <w:basedOn w:val="Standardnpsmoodstavce"/>
    <w:rPr>
      <w:sz w:val="18"/>
      <w:szCs w:val="18"/>
    </w:rPr>
  </w:style>
  <w:style w:type="character" w:styleId="Siln">
    <w:name w:val="Strong"/>
    <w:basedOn w:val="Standardnpsmoodstavce"/>
    <w:uiPriority w:val="22"/>
    <w:qFormat/>
    <w:rPr>
      <w:b/>
      <w:bCs/>
    </w:rPr>
  </w:style>
  <w:style w:type="paragraph" w:styleId="Zhlav">
    <w:name w:val="header"/>
    <w:basedOn w:val="Normln"/>
    <w:link w:val="ZhlavChar"/>
    <w:uiPriority w:val="99"/>
    <w:unhideWhenUsed/>
    <w:rsid w:val="00EB4E31"/>
    <w:pPr>
      <w:tabs>
        <w:tab w:val="center" w:pos="4536"/>
        <w:tab w:val="right" w:pos="9072"/>
      </w:tabs>
    </w:pPr>
  </w:style>
  <w:style w:type="character" w:customStyle="1" w:styleId="ZhlavChar">
    <w:name w:val="Záhlaví Char"/>
    <w:basedOn w:val="Standardnpsmoodstavce"/>
    <w:link w:val="Zhlav"/>
    <w:uiPriority w:val="99"/>
    <w:rsid w:val="00EB4E31"/>
    <w:rPr>
      <w:rFonts w:eastAsiaTheme="minorEastAsia"/>
      <w:sz w:val="24"/>
      <w:szCs w:val="24"/>
    </w:rPr>
  </w:style>
  <w:style w:type="paragraph" w:styleId="Zpat">
    <w:name w:val="footer"/>
    <w:basedOn w:val="Normln"/>
    <w:link w:val="ZpatChar"/>
    <w:uiPriority w:val="99"/>
    <w:unhideWhenUsed/>
    <w:rsid w:val="00EB4E31"/>
    <w:pPr>
      <w:tabs>
        <w:tab w:val="center" w:pos="4536"/>
        <w:tab w:val="right" w:pos="9072"/>
      </w:tabs>
    </w:pPr>
  </w:style>
  <w:style w:type="character" w:customStyle="1" w:styleId="ZpatChar">
    <w:name w:val="Zápatí Char"/>
    <w:basedOn w:val="Standardnpsmoodstavce"/>
    <w:link w:val="Zpat"/>
    <w:uiPriority w:val="99"/>
    <w:rsid w:val="00EB4E3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9723">
      <w:marLeft w:val="0"/>
      <w:marRight w:val="0"/>
      <w:marTop w:val="0"/>
      <w:marBottom w:val="0"/>
      <w:divBdr>
        <w:top w:val="none" w:sz="0" w:space="0" w:color="auto"/>
        <w:left w:val="none" w:sz="0" w:space="0" w:color="auto"/>
        <w:bottom w:val="none" w:sz="0" w:space="0" w:color="auto"/>
        <w:right w:val="none" w:sz="0" w:space="0" w:color="auto"/>
      </w:divBdr>
    </w:div>
    <w:div w:id="198322334">
      <w:marLeft w:val="0"/>
      <w:marRight w:val="0"/>
      <w:marTop w:val="210"/>
      <w:marBottom w:val="210"/>
      <w:divBdr>
        <w:top w:val="none" w:sz="0" w:space="0" w:color="auto"/>
        <w:left w:val="none" w:sz="0" w:space="0" w:color="auto"/>
        <w:bottom w:val="none" w:sz="0" w:space="0" w:color="auto"/>
        <w:right w:val="none" w:sz="0" w:space="0" w:color="auto"/>
      </w:divBdr>
      <w:divsChild>
        <w:div w:id="1262107412">
          <w:marLeft w:val="0"/>
          <w:marRight w:val="0"/>
          <w:marTop w:val="0"/>
          <w:marBottom w:val="0"/>
          <w:divBdr>
            <w:top w:val="none" w:sz="0" w:space="0" w:color="auto"/>
            <w:left w:val="none" w:sz="0" w:space="0" w:color="auto"/>
            <w:bottom w:val="none" w:sz="0" w:space="0" w:color="auto"/>
            <w:right w:val="none" w:sz="0" w:space="0" w:color="auto"/>
          </w:divBdr>
        </w:div>
      </w:divsChild>
    </w:div>
    <w:div w:id="205945853">
      <w:marLeft w:val="0"/>
      <w:marRight w:val="0"/>
      <w:marTop w:val="0"/>
      <w:marBottom w:val="0"/>
      <w:divBdr>
        <w:top w:val="none" w:sz="0" w:space="0" w:color="auto"/>
        <w:left w:val="none" w:sz="0" w:space="0" w:color="auto"/>
        <w:bottom w:val="none" w:sz="0" w:space="0" w:color="auto"/>
        <w:right w:val="none" w:sz="0" w:space="0" w:color="auto"/>
      </w:divBdr>
    </w:div>
    <w:div w:id="279184516">
      <w:marLeft w:val="0"/>
      <w:marRight w:val="0"/>
      <w:marTop w:val="0"/>
      <w:marBottom w:val="0"/>
      <w:divBdr>
        <w:top w:val="none" w:sz="0" w:space="0" w:color="auto"/>
        <w:left w:val="none" w:sz="0" w:space="0" w:color="auto"/>
        <w:bottom w:val="none" w:sz="0" w:space="0" w:color="auto"/>
        <w:right w:val="none" w:sz="0" w:space="0" w:color="auto"/>
      </w:divBdr>
    </w:div>
    <w:div w:id="396368441">
      <w:marLeft w:val="0"/>
      <w:marRight w:val="0"/>
      <w:marTop w:val="210"/>
      <w:marBottom w:val="210"/>
      <w:divBdr>
        <w:top w:val="none" w:sz="0" w:space="0" w:color="auto"/>
        <w:left w:val="none" w:sz="0" w:space="0" w:color="auto"/>
        <w:bottom w:val="none" w:sz="0" w:space="0" w:color="auto"/>
        <w:right w:val="none" w:sz="0" w:space="0" w:color="auto"/>
      </w:divBdr>
      <w:divsChild>
        <w:div w:id="620960577">
          <w:marLeft w:val="0"/>
          <w:marRight w:val="0"/>
          <w:marTop w:val="0"/>
          <w:marBottom w:val="0"/>
          <w:divBdr>
            <w:top w:val="none" w:sz="0" w:space="0" w:color="auto"/>
            <w:left w:val="none" w:sz="0" w:space="0" w:color="auto"/>
            <w:bottom w:val="none" w:sz="0" w:space="0" w:color="auto"/>
            <w:right w:val="none" w:sz="0" w:space="0" w:color="auto"/>
          </w:divBdr>
        </w:div>
      </w:divsChild>
    </w:div>
    <w:div w:id="419758296">
      <w:marLeft w:val="0"/>
      <w:marRight w:val="0"/>
      <w:marTop w:val="0"/>
      <w:marBottom w:val="0"/>
      <w:divBdr>
        <w:top w:val="none" w:sz="0" w:space="0" w:color="auto"/>
        <w:left w:val="none" w:sz="0" w:space="0" w:color="auto"/>
        <w:bottom w:val="none" w:sz="0" w:space="0" w:color="auto"/>
        <w:right w:val="none" w:sz="0" w:space="0" w:color="auto"/>
      </w:divBdr>
    </w:div>
    <w:div w:id="466124280">
      <w:marLeft w:val="0"/>
      <w:marRight w:val="0"/>
      <w:marTop w:val="0"/>
      <w:marBottom w:val="0"/>
      <w:divBdr>
        <w:top w:val="none" w:sz="0" w:space="0" w:color="auto"/>
        <w:left w:val="none" w:sz="0" w:space="0" w:color="auto"/>
        <w:bottom w:val="none" w:sz="0" w:space="0" w:color="auto"/>
        <w:right w:val="none" w:sz="0" w:space="0" w:color="auto"/>
      </w:divBdr>
    </w:div>
    <w:div w:id="735737690">
      <w:marLeft w:val="0"/>
      <w:marRight w:val="0"/>
      <w:marTop w:val="0"/>
      <w:marBottom w:val="0"/>
      <w:divBdr>
        <w:top w:val="none" w:sz="0" w:space="0" w:color="auto"/>
        <w:left w:val="none" w:sz="0" w:space="0" w:color="auto"/>
        <w:bottom w:val="none" w:sz="0" w:space="0" w:color="auto"/>
        <w:right w:val="none" w:sz="0" w:space="0" w:color="auto"/>
      </w:divBdr>
    </w:div>
    <w:div w:id="882058855">
      <w:marLeft w:val="0"/>
      <w:marRight w:val="0"/>
      <w:marTop w:val="0"/>
      <w:marBottom w:val="0"/>
      <w:divBdr>
        <w:top w:val="none" w:sz="0" w:space="0" w:color="auto"/>
        <w:left w:val="none" w:sz="0" w:space="0" w:color="auto"/>
        <w:bottom w:val="none" w:sz="0" w:space="0" w:color="auto"/>
        <w:right w:val="none" w:sz="0" w:space="0" w:color="auto"/>
      </w:divBdr>
    </w:div>
    <w:div w:id="1026369766">
      <w:marLeft w:val="0"/>
      <w:marRight w:val="0"/>
      <w:marTop w:val="0"/>
      <w:marBottom w:val="0"/>
      <w:divBdr>
        <w:top w:val="none" w:sz="0" w:space="0" w:color="auto"/>
        <w:left w:val="none" w:sz="0" w:space="0" w:color="auto"/>
        <w:bottom w:val="none" w:sz="0" w:space="0" w:color="auto"/>
        <w:right w:val="none" w:sz="0" w:space="0" w:color="auto"/>
      </w:divBdr>
    </w:div>
    <w:div w:id="1032993020">
      <w:marLeft w:val="0"/>
      <w:marRight w:val="0"/>
      <w:marTop w:val="210"/>
      <w:marBottom w:val="210"/>
      <w:divBdr>
        <w:top w:val="none" w:sz="0" w:space="0" w:color="auto"/>
        <w:left w:val="none" w:sz="0" w:space="0" w:color="auto"/>
        <w:bottom w:val="none" w:sz="0" w:space="0" w:color="auto"/>
        <w:right w:val="none" w:sz="0" w:space="0" w:color="auto"/>
      </w:divBdr>
      <w:divsChild>
        <w:div w:id="726270057">
          <w:marLeft w:val="0"/>
          <w:marRight w:val="0"/>
          <w:marTop w:val="0"/>
          <w:marBottom w:val="0"/>
          <w:divBdr>
            <w:top w:val="none" w:sz="0" w:space="0" w:color="auto"/>
            <w:left w:val="none" w:sz="0" w:space="0" w:color="auto"/>
            <w:bottom w:val="none" w:sz="0" w:space="0" w:color="auto"/>
            <w:right w:val="none" w:sz="0" w:space="0" w:color="auto"/>
          </w:divBdr>
        </w:div>
      </w:divsChild>
    </w:div>
    <w:div w:id="1090466166">
      <w:marLeft w:val="0"/>
      <w:marRight w:val="0"/>
      <w:marTop w:val="210"/>
      <w:marBottom w:val="210"/>
      <w:divBdr>
        <w:top w:val="none" w:sz="0" w:space="0" w:color="auto"/>
        <w:left w:val="none" w:sz="0" w:space="0" w:color="auto"/>
        <w:bottom w:val="none" w:sz="0" w:space="0" w:color="auto"/>
        <w:right w:val="none" w:sz="0" w:space="0" w:color="auto"/>
      </w:divBdr>
      <w:divsChild>
        <w:div w:id="1548907099">
          <w:marLeft w:val="0"/>
          <w:marRight w:val="0"/>
          <w:marTop w:val="0"/>
          <w:marBottom w:val="0"/>
          <w:divBdr>
            <w:top w:val="none" w:sz="0" w:space="0" w:color="auto"/>
            <w:left w:val="none" w:sz="0" w:space="0" w:color="auto"/>
            <w:bottom w:val="none" w:sz="0" w:space="0" w:color="auto"/>
            <w:right w:val="none" w:sz="0" w:space="0" w:color="auto"/>
          </w:divBdr>
        </w:div>
      </w:divsChild>
    </w:div>
    <w:div w:id="1146245006">
      <w:marLeft w:val="0"/>
      <w:marRight w:val="0"/>
      <w:marTop w:val="210"/>
      <w:marBottom w:val="210"/>
      <w:divBdr>
        <w:top w:val="none" w:sz="0" w:space="0" w:color="auto"/>
        <w:left w:val="none" w:sz="0" w:space="0" w:color="auto"/>
        <w:bottom w:val="none" w:sz="0" w:space="0" w:color="auto"/>
        <w:right w:val="none" w:sz="0" w:space="0" w:color="auto"/>
      </w:divBdr>
      <w:divsChild>
        <w:div w:id="280841036">
          <w:marLeft w:val="0"/>
          <w:marRight w:val="0"/>
          <w:marTop w:val="0"/>
          <w:marBottom w:val="0"/>
          <w:divBdr>
            <w:top w:val="none" w:sz="0" w:space="0" w:color="auto"/>
            <w:left w:val="none" w:sz="0" w:space="0" w:color="auto"/>
            <w:bottom w:val="none" w:sz="0" w:space="0" w:color="auto"/>
            <w:right w:val="none" w:sz="0" w:space="0" w:color="auto"/>
          </w:divBdr>
        </w:div>
      </w:divsChild>
    </w:div>
    <w:div w:id="1155412411">
      <w:marLeft w:val="0"/>
      <w:marRight w:val="0"/>
      <w:marTop w:val="0"/>
      <w:marBottom w:val="0"/>
      <w:divBdr>
        <w:top w:val="none" w:sz="0" w:space="0" w:color="auto"/>
        <w:left w:val="none" w:sz="0" w:space="0" w:color="auto"/>
        <w:bottom w:val="none" w:sz="0" w:space="0" w:color="auto"/>
        <w:right w:val="none" w:sz="0" w:space="0" w:color="auto"/>
      </w:divBdr>
    </w:div>
    <w:div w:id="1257442463">
      <w:marLeft w:val="0"/>
      <w:marRight w:val="0"/>
      <w:marTop w:val="0"/>
      <w:marBottom w:val="0"/>
      <w:divBdr>
        <w:top w:val="none" w:sz="0" w:space="0" w:color="auto"/>
        <w:left w:val="none" w:sz="0" w:space="0" w:color="auto"/>
        <w:bottom w:val="none" w:sz="0" w:space="0" w:color="auto"/>
        <w:right w:val="none" w:sz="0" w:space="0" w:color="auto"/>
      </w:divBdr>
    </w:div>
    <w:div w:id="1280064721">
      <w:marLeft w:val="0"/>
      <w:marRight w:val="0"/>
      <w:marTop w:val="210"/>
      <w:marBottom w:val="210"/>
      <w:divBdr>
        <w:top w:val="none" w:sz="0" w:space="0" w:color="auto"/>
        <w:left w:val="none" w:sz="0" w:space="0" w:color="auto"/>
        <w:bottom w:val="none" w:sz="0" w:space="0" w:color="auto"/>
        <w:right w:val="none" w:sz="0" w:space="0" w:color="auto"/>
      </w:divBdr>
      <w:divsChild>
        <w:div w:id="350422572">
          <w:marLeft w:val="0"/>
          <w:marRight w:val="0"/>
          <w:marTop w:val="0"/>
          <w:marBottom w:val="0"/>
          <w:divBdr>
            <w:top w:val="none" w:sz="0" w:space="0" w:color="auto"/>
            <w:left w:val="none" w:sz="0" w:space="0" w:color="auto"/>
            <w:bottom w:val="none" w:sz="0" w:space="0" w:color="auto"/>
            <w:right w:val="none" w:sz="0" w:space="0" w:color="auto"/>
          </w:divBdr>
        </w:div>
      </w:divsChild>
    </w:div>
    <w:div w:id="1288313271">
      <w:marLeft w:val="0"/>
      <w:marRight w:val="0"/>
      <w:marTop w:val="1350"/>
      <w:marBottom w:val="0"/>
      <w:divBdr>
        <w:top w:val="none" w:sz="0" w:space="0" w:color="auto"/>
        <w:left w:val="none" w:sz="0" w:space="0" w:color="auto"/>
        <w:bottom w:val="dashed" w:sz="6" w:space="0" w:color="000000"/>
        <w:right w:val="none" w:sz="0" w:space="0" w:color="auto"/>
      </w:divBdr>
    </w:div>
    <w:div w:id="1373772455">
      <w:marLeft w:val="0"/>
      <w:marRight w:val="0"/>
      <w:marTop w:val="210"/>
      <w:marBottom w:val="210"/>
      <w:divBdr>
        <w:top w:val="none" w:sz="0" w:space="0" w:color="auto"/>
        <w:left w:val="none" w:sz="0" w:space="0" w:color="auto"/>
        <w:bottom w:val="none" w:sz="0" w:space="0" w:color="auto"/>
        <w:right w:val="none" w:sz="0" w:space="0" w:color="auto"/>
      </w:divBdr>
      <w:divsChild>
        <w:div w:id="748959943">
          <w:marLeft w:val="0"/>
          <w:marRight w:val="0"/>
          <w:marTop w:val="0"/>
          <w:marBottom w:val="0"/>
          <w:divBdr>
            <w:top w:val="none" w:sz="0" w:space="0" w:color="auto"/>
            <w:left w:val="none" w:sz="0" w:space="0" w:color="auto"/>
            <w:bottom w:val="none" w:sz="0" w:space="0" w:color="auto"/>
            <w:right w:val="none" w:sz="0" w:space="0" w:color="auto"/>
          </w:divBdr>
        </w:div>
      </w:divsChild>
    </w:div>
    <w:div w:id="1492869859">
      <w:marLeft w:val="0"/>
      <w:marRight w:val="0"/>
      <w:marTop w:val="210"/>
      <w:marBottom w:val="210"/>
      <w:divBdr>
        <w:top w:val="none" w:sz="0" w:space="0" w:color="auto"/>
        <w:left w:val="none" w:sz="0" w:space="0" w:color="auto"/>
        <w:bottom w:val="none" w:sz="0" w:space="0" w:color="auto"/>
        <w:right w:val="none" w:sz="0" w:space="0" w:color="auto"/>
      </w:divBdr>
      <w:divsChild>
        <w:div w:id="1934239168">
          <w:marLeft w:val="0"/>
          <w:marRight w:val="0"/>
          <w:marTop w:val="0"/>
          <w:marBottom w:val="0"/>
          <w:divBdr>
            <w:top w:val="none" w:sz="0" w:space="0" w:color="auto"/>
            <w:left w:val="none" w:sz="0" w:space="0" w:color="auto"/>
            <w:bottom w:val="none" w:sz="0" w:space="0" w:color="auto"/>
            <w:right w:val="none" w:sz="0" w:space="0" w:color="auto"/>
          </w:divBdr>
        </w:div>
      </w:divsChild>
    </w:div>
    <w:div w:id="1724789974">
      <w:marLeft w:val="0"/>
      <w:marRight w:val="0"/>
      <w:marTop w:val="210"/>
      <w:marBottom w:val="210"/>
      <w:divBdr>
        <w:top w:val="none" w:sz="0" w:space="0" w:color="auto"/>
        <w:left w:val="none" w:sz="0" w:space="0" w:color="auto"/>
        <w:bottom w:val="none" w:sz="0" w:space="0" w:color="auto"/>
        <w:right w:val="none" w:sz="0" w:space="0" w:color="auto"/>
      </w:divBdr>
      <w:divsChild>
        <w:div w:id="1894653933">
          <w:marLeft w:val="0"/>
          <w:marRight w:val="0"/>
          <w:marTop w:val="0"/>
          <w:marBottom w:val="0"/>
          <w:divBdr>
            <w:top w:val="none" w:sz="0" w:space="0" w:color="auto"/>
            <w:left w:val="none" w:sz="0" w:space="0" w:color="auto"/>
            <w:bottom w:val="none" w:sz="0" w:space="0" w:color="auto"/>
            <w:right w:val="none" w:sz="0" w:space="0" w:color="auto"/>
          </w:divBdr>
        </w:div>
      </w:divsChild>
    </w:div>
    <w:div w:id="1999649121">
      <w:marLeft w:val="0"/>
      <w:marRight w:val="0"/>
      <w:marTop w:val="1350"/>
      <w:marBottom w:val="0"/>
      <w:divBdr>
        <w:top w:val="none" w:sz="0" w:space="0" w:color="auto"/>
        <w:left w:val="none" w:sz="0" w:space="0" w:color="auto"/>
        <w:bottom w:val="dashed" w:sz="6" w:space="0" w:color="000000"/>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1053</Words>
  <Characters>6213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c-ibex</dc:creator>
  <cp:keywords/>
  <dc:description/>
  <cp:lastModifiedBy>Sekretariat</cp:lastModifiedBy>
  <cp:revision>12</cp:revision>
  <dcterms:created xsi:type="dcterms:W3CDTF">2019-01-14T11:17:00Z</dcterms:created>
  <dcterms:modified xsi:type="dcterms:W3CDTF">2019-02-14T10:45:00Z</dcterms:modified>
</cp:coreProperties>
</file>