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37" w:rsidRDefault="006C4937" w:rsidP="006C4937">
      <w:pPr>
        <w:tabs>
          <w:tab w:val="left" w:pos="5160"/>
        </w:tabs>
        <w:spacing w:after="40"/>
        <w:jc w:val="both"/>
        <w:rPr>
          <w:szCs w:val="22"/>
        </w:rPr>
      </w:pPr>
      <w:r>
        <w:rPr>
          <w:rFonts w:ascii="Arial" w:hAnsi="Arial" w:cs="Arial"/>
          <w:color w:val="25A939"/>
          <w:spacing w:val="20"/>
          <w:kern w:val="60"/>
          <w:sz w:val="22"/>
          <w:szCs w:val="22"/>
        </w:rPr>
        <w:tab/>
      </w:r>
    </w:p>
    <w:p w:rsidR="006C4937" w:rsidRDefault="006C4937" w:rsidP="006C493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Memorandum o sdílení služeb a sítí </w:t>
      </w:r>
    </w:p>
    <w:p w:rsidR="006C4937" w:rsidRDefault="006C4937" w:rsidP="006C4937">
      <w:pPr>
        <w:pStyle w:val="KRUTEXTODSTAVCE"/>
        <w:jc w:val="both"/>
        <w:rPr>
          <w:color w:val="000000"/>
          <w:szCs w:val="22"/>
        </w:rPr>
      </w:pPr>
    </w:p>
    <w:p w:rsidR="006C4937" w:rsidRDefault="006C4937" w:rsidP="006C4937">
      <w:pPr>
        <w:pStyle w:val="KRUTEXTODSTAVCE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Ředitelství silnic a dálnic ČR, státní příspěvková organizace</w:t>
      </w:r>
    </w:p>
    <w:p w:rsidR="001F7EBA" w:rsidRPr="001F7EBA" w:rsidRDefault="006C4937" w:rsidP="001F7EBA">
      <w:pPr>
        <w:pStyle w:val="KRUTEXTODSTAVCE"/>
        <w:jc w:val="both"/>
        <w:rPr>
          <w:color w:val="000000"/>
          <w:szCs w:val="22"/>
        </w:rPr>
      </w:pPr>
      <w:r w:rsidRPr="001F7EBA">
        <w:rPr>
          <w:color w:val="000000"/>
          <w:szCs w:val="22"/>
        </w:rPr>
        <w:t xml:space="preserve">Na Pankráci 546/56, 140 00 Praha 4 – Nusle </w:t>
      </w:r>
    </w:p>
    <w:p w:rsidR="006C4937" w:rsidRPr="001F7EBA" w:rsidRDefault="006C4937" w:rsidP="001F7EBA">
      <w:pPr>
        <w:pStyle w:val="KRUTEXTODSTAVCE"/>
        <w:jc w:val="both"/>
        <w:rPr>
          <w:color w:val="000000"/>
          <w:szCs w:val="22"/>
        </w:rPr>
      </w:pPr>
      <w:r w:rsidRPr="001F7EBA">
        <w:rPr>
          <w:color w:val="000000"/>
          <w:szCs w:val="22"/>
        </w:rPr>
        <w:t>IČO: 65993390</w:t>
      </w:r>
    </w:p>
    <w:p w:rsidR="006C4937" w:rsidRPr="001F7EBA" w:rsidRDefault="00C80BD0" w:rsidP="001F7EBA">
      <w:pPr>
        <w:pStyle w:val="KRUTEXTODSTAVCE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Zastoupené: </w:t>
      </w:r>
      <w:r w:rsidR="00CE75A3">
        <w:rPr>
          <w:color w:val="000000"/>
          <w:szCs w:val="22"/>
        </w:rPr>
        <w:t xml:space="preserve">XXXX, </w:t>
      </w:r>
      <w:r w:rsidR="006C4937" w:rsidRPr="001F7EBA">
        <w:rPr>
          <w:color w:val="000000"/>
          <w:szCs w:val="22"/>
        </w:rPr>
        <w:t>generálním ředitelem</w:t>
      </w:r>
    </w:p>
    <w:p w:rsidR="006C4937" w:rsidRDefault="006C4937" w:rsidP="006C4937">
      <w:pPr>
        <w:pStyle w:val="KRUTEXTODSTAVCE"/>
        <w:jc w:val="both"/>
        <w:rPr>
          <w:color w:val="000000"/>
          <w:szCs w:val="22"/>
        </w:rPr>
      </w:pPr>
      <w:r>
        <w:rPr>
          <w:color w:val="000000"/>
          <w:szCs w:val="22"/>
        </w:rPr>
        <w:t>(dále též „ŘSD“)</w:t>
      </w:r>
    </w:p>
    <w:p w:rsidR="006C4937" w:rsidRDefault="006C4937" w:rsidP="006C4937">
      <w:pPr>
        <w:pStyle w:val="KRUTEXTODSTAVCE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</w:t>
      </w:r>
    </w:p>
    <w:p w:rsidR="006C4937" w:rsidRDefault="006C4937" w:rsidP="006C4937">
      <w:pPr>
        <w:pStyle w:val="KRUTEXTODSTAVCE"/>
        <w:jc w:val="both"/>
        <w:rPr>
          <w:color w:val="000000"/>
          <w:szCs w:val="22"/>
        </w:rPr>
      </w:pPr>
    </w:p>
    <w:p w:rsidR="006C4937" w:rsidRDefault="001F7EBA" w:rsidP="006C4937">
      <w:pPr>
        <w:pStyle w:val="KRUTEXTODSTAVCE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Zlínský</w:t>
      </w:r>
      <w:r w:rsidR="006C4937">
        <w:rPr>
          <w:b/>
          <w:color w:val="000000"/>
          <w:szCs w:val="22"/>
        </w:rPr>
        <w:t xml:space="preserve"> kraj</w:t>
      </w:r>
    </w:p>
    <w:p w:rsidR="0090105D" w:rsidRPr="000C1722" w:rsidRDefault="0090105D" w:rsidP="000C1722">
      <w:pPr>
        <w:pStyle w:val="KRUTEXTODSTAVCE"/>
        <w:jc w:val="both"/>
        <w:rPr>
          <w:color w:val="000000"/>
          <w:szCs w:val="22"/>
        </w:rPr>
      </w:pPr>
      <w:r w:rsidRPr="000C1722">
        <w:rPr>
          <w:color w:val="000000"/>
          <w:szCs w:val="22"/>
        </w:rPr>
        <w:t>třída Tomáše Bati 21, 761 90 Zlín</w:t>
      </w:r>
    </w:p>
    <w:p w:rsidR="0090105D" w:rsidRPr="000C1722" w:rsidRDefault="0090105D" w:rsidP="000C1722">
      <w:pPr>
        <w:pStyle w:val="KRUTEXTODSTAVCE"/>
        <w:jc w:val="both"/>
        <w:rPr>
          <w:color w:val="000000"/>
          <w:szCs w:val="22"/>
        </w:rPr>
      </w:pPr>
      <w:r w:rsidRPr="0090105D">
        <w:rPr>
          <w:color w:val="000000"/>
          <w:szCs w:val="22"/>
        </w:rPr>
        <w:t>IČ:</w:t>
      </w:r>
      <w:r w:rsidRPr="000C1722">
        <w:rPr>
          <w:color w:val="000000"/>
          <w:szCs w:val="22"/>
        </w:rPr>
        <w:t>70891320</w:t>
      </w:r>
    </w:p>
    <w:p w:rsidR="0090105D" w:rsidRPr="000C1722" w:rsidRDefault="0090105D" w:rsidP="000C1722">
      <w:pPr>
        <w:pStyle w:val="KRUTEXTODSTAVCE"/>
        <w:jc w:val="both"/>
        <w:rPr>
          <w:color w:val="000000"/>
          <w:szCs w:val="22"/>
        </w:rPr>
      </w:pPr>
      <w:r w:rsidRPr="0090105D">
        <w:rPr>
          <w:color w:val="000000"/>
          <w:szCs w:val="22"/>
        </w:rPr>
        <w:t xml:space="preserve">DIČ: </w:t>
      </w:r>
      <w:r w:rsidRPr="000C1722">
        <w:rPr>
          <w:color w:val="000000"/>
          <w:szCs w:val="22"/>
        </w:rPr>
        <w:t>CZ70891320</w:t>
      </w:r>
    </w:p>
    <w:p w:rsidR="0090105D" w:rsidRPr="000C1722" w:rsidRDefault="0090105D" w:rsidP="000C1722">
      <w:pPr>
        <w:pStyle w:val="KRUTEXTODSTAVCE"/>
        <w:jc w:val="both"/>
        <w:rPr>
          <w:color w:val="000000"/>
          <w:szCs w:val="22"/>
        </w:rPr>
      </w:pPr>
      <w:r w:rsidRPr="0090105D">
        <w:rPr>
          <w:color w:val="000000"/>
          <w:szCs w:val="22"/>
        </w:rPr>
        <w:t>Zastoupený:</w:t>
      </w:r>
      <w:r w:rsidRPr="0090105D">
        <w:rPr>
          <w:color w:val="000000"/>
          <w:szCs w:val="22"/>
        </w:rPr>
        <w:tab/>
      </w:r>
      <w:r w:rsidRPr="000C1722">
        <w:rPr>
          <w:color w:val="000000"/>
          <w:szCs w:val="22"/>
        </w:rPr>
        <w:t>Jiří</w:t>
      </w:r>
      <w:r>
        <w:rPr>
          <w:color w:val="000000"/>
          <w:szCs w:val="22"/>
        </w:rPr>
        <w:t>m</w:t>
      </w:r>
      <w:r w:rsidRPr="0090105D">
        <w:rPr>
          <w:color w:val="000000"/>
          <w:szCs w:val="22"/>
        </w:rPr>
        <w:t xml:space="preserve"> Čunkem</w:t>
      </w:r>
      <w:r w:rsidRPr="000C1722">
        <w:rPr>
          <w:color w:val="000000"/>
          <w:szCs w:val="22"/>
        </w:rPr>
        <w:t>, hejtman</w:t>
      </w:r>
      <w:r>
        <w:rPr>
          <w:color w:val="000000"/>
          <w:szCs w:val="22"/>
        </w:rPr>
        <w:t>em kraje</w:t>
      </w:r>
    </w:p>
    <w:p w:rsidR="006C4937" w:rsidRDefault="006C4937" w:rsidP="006C4937">
      <w:pPr>
        <w:pStyle w:val="KRUTEXTODSTAVCE"/>
        <w:jc w:val="both"/>
        <w:rPr>
          <w:color w:val="000000"/>
          <w:szCs w:val="22"/>
        </w:rPr>
      </w:pPr>
      <w:r>
        <w:rPr>
          <w:color w:val="000000"/>
          <w:szCs w:val="22"/>
        </w:rPr>
        <w:t>(dále též „kraj““)</w:t>
      </w:r>
    </w:p>
    <w:p w:rsidR="006C4937" w:rsidRDefault="006C4937" w:rsidP="006C4937">
      <w:pPr>
        <w:pStyle w:val="KRUTEXTODSTAVCE"/>
        <w:jc w:val="both"/>
        <w:rPr>
          <w:color w:val="000000"/>
          <w:szCs w:val="22"/>
        </w:rPr>
      </w:pPr>
    </w:p>
    <w:p w:rsidR="006C4937" w:rsidRDefault="006C4937" w:rsidP="006C4937">
      <w:pPr>
        <w:pStyle w:val="KRUTEXTODSTAVCE"/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společně vyhlašují následující Memorandum o sdílení služeb a sítí (dále jen „Memorandum“)</w:t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Preambule</w:t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Vzhledem k tomu, že:</w:t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ŘSD v současné době provozuje v rámci optické kabelové sítě ŘSD telekomunikační spoje, služby poskytující dopravní informace, kamerové systémy a další telekomunikační a telematické služby sloužící mimo jiné pro zabezpečení potřeb veřejné správy.</w:t>
      </w:r>
    </w:p>
    <w:p w:rsidR="006C4937" w:rsidRDefault="006C4937" w:rsidP="006C493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Kraj provozuje Technologické centrum kraje (dále jen „TCK“) a </w:t>
      </w:r>
      <w:r w:rsidR="0090105D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ysokorychlostní 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datovou </w:t>
      </w:r>
      <w:r>
        <w:rPr>
          <w:rFonts w:ascii="Arial" w:hAnsi="Arial" w:cs="Arial"/>
          <w:color w:val="000000"/>
          <w:sz w:val="22"/>
          <w:szCs w:val="22"/>
        </w:rPr>
        <w:t>sí</w:t>
      </w:r>
      <w:r w:rsidR="0090105D">
        <w:rPr>
          <w:rFonts w:ascii="Arial" w:hAnsi="Arial" w:cs="Arial"/>
          <w:color w:val="000000"/>
          <w:sz w:val="22"/>
          <w:szCs w:val="22"/>
        </w:rPr>
        <w:t>ť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Zlínského kraje </w:t>
      </w:r>
      <w:r>
        <w:rPr>
          <w:rFonts w:ascii="Arial" w:hAnsi="Arial" w:cs="Arial"/>
          <w:color w:val="000000"/>
          <w:sz w:val="22"/>
          <w:szCs w:val="22"/>
        </w:rPr>
        <w:t>(dále jen „</w:t>
      </w:r>
      <w:r w:rsidR="00A66594">
        <w:rPr>
          <w:rFonts w:ascii="Arial" w:hAnsi="Arial" w:cs="Arial"/>
          <w:color w:val="000000"/>
          <w:sz w:val="22"/>
          <w:szCs w:val="22"/>
        </w:rPr>
        <w:t>21Net</w:t>
      </w:r>
      <w:r>
        <w:rPr>
          <w:rFonts w:ascii="Arial" w:hAnsi="Arial" w:cs="Arial"/>
          <w:color w:val="000000"/>
          <w:sz w:val="22"/>
          <w:szCs w:val="22"/>
        </w:rPr>
        <w:t xml:space="preserve">“). TCK je soubor infrastruktury, systémů a návazných procesů, které v rámci kraje zajišťují efektivní rozvoj 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elektronických </w:t>
      </w:r>
      <w:r>
        <w:rPr>
          <w:rFonts w:ascii="Arial" w:hAnsi="Arial" w:cs="Arial"/>
          <w:color w:val="000000"/>
          <w:sz w:val="22"/>
          <w:szCs w:val="22"/>
        </w:rPr>
        <w:t xml:space="preserve">služeb a rozvoj elektronizace úřadu. </w:t>
      </w:r>
      <w:r w:rsidR="0090105D">
        <w:rPr>
          <w:rFonts w:ascii="Arial" w:hAnsi="Arial" w:cs="Arial"/>
          <w:color w:val="000000"/>
          <w:sz w:val="22"/>
          <w:szCs w:val="22"/>
        </w:rPr>
        <w:t>21Net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slouží </w:t>
      </w:r>
      <w:r>
        <w:rPr>
          <w:rFonts w:ascii="Arial" w:hAnsi="Arial" w:cs="Arial"/>
          <w:color w:val="000000"/>
          <w:sz w:val="22"/>
          <w:szCs w:val="22"/>
        </w:rPr>
        <w:t xml:space="preserve">k propojování zájmových bodů veřejné správy na území 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Zlínského </w:t>
      </w:r>
      <w:r>
        <w:rPr>
          <w:rFonts w:ascii="Arial" w:hAnsi="Arial" w:cs="Arial"/>
          <w:color w:val="000000"/>
          <w:sz w:val="22"/>
          <w:szCs w:val="22"/>
        </w:rPr>
        <w:t>kraje vlastní infrastrukturou, stejně jako pro transport definovaných služeb směrem k místním i centrálním institucím veřejné správy.</w:t>
      </w:r>
    </w:p>
    <w:p w:rsidR="006C4937" w:rsidRDefault="006C4937" w:rsidP="006C493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Existuje zájem obou stran na koordinovaném postupu při výstavbě, užívání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 dalším rozvoji neveřejných telekomunikačních sítí subjektů veřejné správy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 xml:space="preserve"> jejich elektronických služeb. Zájem na efektivním využívání prostředků veřejných rozpočtů je společný oběma účastníkům tohoto Memoranda, </w:t>
      </w:r>
      <w:r w:rsidR="00A6659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C4937" w:rsidRDefault="006C4937" w:rsidP="006C493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Účastníci Memoranda mají zájem na dlouhodobé bezúplatné spolupráci v oblasti informačních a komunikačních technologií a uzavření Memoranda je chápáno jako otevření prostoru pro vzájemné diskuze, konzultace, společný postup, koordinaci a sdílení v souladu s účelem Memoranda,</w:t>
      </w:r>
    </w:p>
    <w:p w:rsidR="006C4937" w:rsidRDefault="006C4937" w:rsidP="006C493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účastníci níže uvedeného dne, měsíce a roku toto Memorandum:</w:t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keepNext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Čl. 1</w:t>
      </w:r>
    </w:p>
    <w:p w:rsidR="006C4937" w:rsidRDefault="006C4937" w:rsidP="006C4937">
      <w:pPr>
        <w:keepNext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Účel Memoranda</w:t>
      </w:r>
    </w:p>
    <w:p w:rsidR="006C4937" w:rsidRDefault="006C4937" w:rsidP="006C4937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zájmu omezení rizika duplicitních investic do infrastruktury a zajištění společného koordinovaného postupu při výstavbě, užívání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 dalším rozvoji neveřejných telekomunikačních sítí a elektronických služeb stran memoranda a v zájmu efektivního využívání prostředků (nikoliv za účelem zisku) veřejných rozpočtů za účelem zkvalitnění přenosu dat z aplikací poskytujících dopravní informace a přístupu ke kamerovému a mýtnému systému, se výše uvedení účastníci Memoranda dohodli na budoucí oblasti spolupráce:</w:t>
      </w:r>
    </w:p>
    <w:p w:rsidR="006C4937" w:rsidRDefault="006C4937" w:rsidP="006C493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využívání služeb a sítí ŘSD, pro potřeby kraje, s možností rozvoje další spolupráce, například v oblasti propojování zájmových bodů, zabezpečení chodu informačních systémů a např. sdílení služeb datových sítí, za účelem zkvalitnění propojení veřejné správy a samosprávy vedoucí ke snižování nákladů a zvyšování bezpečnosti provozu,</w:t>
      </w:r>
    </w:p>
    <w:p w:rsidR="006C4937" w:rsidRDefault="006C4937" w:rsidP="006C4937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využívání služeb </w:t>
      </w:r>
      <w:r w:rsidR="0090105D">
        <w:rPr>
          <w:rFonts w:ascii="Arial" w:hAnsi="Arial" w:cs="Arial"/>
          <w:color w:val="000000"/>
          <w:sz w:val="22"/>
          <w:szCs w:val="22"/>
        </w:rPr>
        <w:t>21Net</w:t>
      </w:r>
      <w:r>
        <w:rPr>
          <w:rFonts w:ascii="Arial" w:hAnsi="Arial" w:cs="Arial"/>
          <w:color w:val="000000"/>
          <w:sz w:val="22"/>
          <w:szCs w:val="22"/>
        </w:rPr>
        <w:t xml:space="preserve"> a TCK pro potřeby ŘSD za účelem propojení objektů ve správě ŘSD, vedoucí ke snižování nákladů na budování síťové infrastruktury a zvyšování bezpečnosti provozu s možností rozvoje další spolupráce, například v oblasti dopravní informatiky, zabezpečení chodu informačních systémů a např. sdílení služeb datových sítí,</w:t>
      </w:r>
    </w:p>
    <w:p w:rsidR="006C4937" w:rsidRDefault="006C4937" w:rsidP="006C4937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p</w:t>
      </w:r>
      <w:proofErr w:type="spellStart"/>
      <w:r w:rsidR="000C1722">
        <w:rPr>
          <w:rFonts w:ascii="Arial" w:hAnsi="Arial" w:cs="Arial"/>
          <w:color w:val="000000"/>
          <w:sz w:val="22"/>
          <w:szCs w:val="22"/>
        </w:rPr>
        <w:t>ři</w:t>
      </w:r>
      <w:proofErr w:type="spellEnd"/>
      <w:proofErr w:type="gramEnd"/>
      <w:r w:rsidR="000C172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výměně informací o službách a sítích, například prostřednictvím Registru sítí veřejné správy</w:t>
      </w:r>
      <w:r w:rsidR="0090105D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nebo jiným vzdáleným přístupem.</w:t>
      </w:r>
    </w:p>
    <w:p w:rsidR="006C4937" w:rsidRDefault="006C4937" w:rsidP="006C493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6C4937" w:rsidRDefault="006C4937" w:rsidP="006C493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Vzájemná spolupráce</w:t>
      </w:r>
    </w:p>
    <w:p w:rsidR="006C4937" w:rsidRDefault="006C4937" w:rsidP="006C4937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Účastníci Memoranda deklarují, že si budou navzájem vytvářet příznivé podmínky k efektivní a účelné vzájemné spolupráci, aby mohl být splněn v plném rozsahu záměr tohoto Memoranda.</w:t>
      </w:r>
    </w:p>
    <w:p w:rsidR="006C4937" w:rsidRDefault="006C4937" w:rsidP="006C4937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naplnění cílů Memoranda účastníci ustanovují své zástupce, kteří v rámci pracovních setkání nadefinují konkrétní způsoby, formy a postupy realizace spolupráce v jednotlivých oblastech blíže specifikovaných v čl. 1 výše.</w:t>
      </w:r>
    </w:p>
    <w:p w:rsidR="006C4937" w:rsidRDefault="006C4937" w:rsidP="00145981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Zástupcem za ŘSD ČR je určen ředitel úseku informatiky ŘSD ČR, </w:t>
      </w:r>
      <w:r w:rsidR="00145981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tel: </w:t>
      </w:r>
      <w:r w:rsidR="00145981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mobil: </w:t>
      </w:r>
      <w:r w:rsidR="00145981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email: </w:t>
      </w:r>
      <w:proofErr w:type="gramStart"/>
      <w:r w:rsidR="00145981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 , za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kraj je kontaktní osobou </w:t>
      </w:r>
      <w:r w:rsidR="00145981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vedoucí </w:t>
      </w:r>
      <w:r w:rsidR="0090105D">
        <w:rPr>
          <w:rFonts w:ascii="Arial" w:hAnsi="Arial" w:cs="Arial"/>
          <w:color w:val="000000"/>
          <w:sz w:val="22"/>
          <w:szCs w:val="22"/>
        </w:rPr>
        <w:t xml:space="preserve">oddělení </w:t>
      </w:r>
      <w:r>
        <w:rPr>
          <w:rFonts w:ascii="Arial" w:hAnsi="Arial" w:cs="Arial"/>
          <w:color w:val="000000"/>
          <w:sz w:val="22"/>
          <w:szCs w:val="22"/>
        </w:rPr>
        <w:t xml:space="preserve">informatiky, tel.: </w:t>
      </w:r>
      <w:r w:rsidR="00145981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>, email:</w:t>
      </w:r>
      <w:r w:rsidR="00145981" w:rsidRPr="00145981">
        <w:t xml:space="preserve"> </w:t>
      </w:r>
      <w:r w:rsidR="00145981" w:rsidRPr="00145981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>. V případě změny kontaktní osoby není nutné uzavírat dodatek k Memorandu a účastník Memoranda tuto změnu písemně oznámí druhému účastníkovi.</w:t>
      </w:r>
    </w:p>
    <w:p w:rsidR="006C4937" w:rsidRDefault="006C4937" w:rsidP="006C4937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Vzájemná komunikace účastníků Memoranda bude probíhat prostřednictvím výše uvedených kontaktních osob.</w:t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6C4937" w:rsidRDefault="006C4937" w:rsidP="006C493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Účastníci memoranda prohlašují, že toto Memorandum vzniklo na základě jejich vlastní a svobodné vůle a že text Memoranda je sepsán určitě a srozumitelně, což stvrzují podpisy svých oprávněných zástupců.</w:t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Memorandum je sepsáno ve čtyřech vyhotoveních, přičemž každá ze smluvních stran obdrží po dvou vyhotoveních.</w:t>
      </w:r>
    </w:p>
    <w:p w:rsidR="006C4937" w:rsidRDefault="006C4937" w:rsidP="006C493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6C4937">
        <w:rPr>
          <w:rFonts w:ascii="Arial" w:hAnsi="Arial" w:cs="Arial"/>
          <w:color w:val="000000"/>
          <w:sz w:val="22"/>
          <w:szCs w:val="22"/>
        </w:rPr>
        <w:t xml:space="preserve">ŘSD bere na vědomí a výslovně souhlasí s tím, že Memorandum včetně případných dodatků bude zveřejněno na oficiálních webových stránkách </w:t>
      </w:r>
      <w:r w:rsidR="009A0E22">
        <w:rPr>
          <w:rFonts w:ascii="Arial" w:hAnsi="Arial" w:cs="Arial"/>
          <w:color w:val="000000"/>
          <w:sz w:val="22"/>
          <w:szCs w:val="22"/>
        </w:rPr>
        <w:t>Zlínského</w:t>
      </w:r>
      <w:r w:rsidR="009A0E22" w:rsidRPr="006C49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4937">
        <w:rPr>
          <w:rFonts w:ascii="Arial" w:hAnsi="Arial" w:cs="Arial"/>
          <w:color w:val="000000"/>
          <w:sz w:val="22"/>
          <w:szCs w:val="22"/>
        </w:rPr>
        <w:t>kraje</w:t>
      </w:r>
      <w:r w:rsidR="009A0E22">
        <w:rPr>
          <w:rFonts w:ascii="Arial" w:hAnsi="Arial" w:cs="Arial"/>
          <w:color w:val="000000"/>
          <w:sz w:val="22"/>
          <w:szCs w:val="22"/>
        </w:rPr>
        <w:t xml:space="preserve"> a v Registru smluv</w:t>
      </w:r>
      <w:r w:rsidRPr="006C4937">
        <w:rPr>
          <w:rFonts w:ascii="Arial" w:hAnsi="Arial" w:cs="Arial"/>
          <w:color w:val="000000"/>
          <w:sz w:val="22"/>
          <w:szCs w:val="22"/>
        </w:rPr>
        <w:t>.</w:t>
      </w:r>
    </w:p>
    <w:p w:rsidR="006C4937" w:rsidRDefault="006C4937" w:rsidP="006C493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7A1FC7" w:rsidRDefault="006C4937" w:rsidP="007A1FC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6C4937">
        <w:rPr>
          <w:rFonts w:ascii="Arial" w:hAnsi="Arial" w:cs="Arial"/>
          <w:color w:val="000000"/>
          <w:sz w:val="22"/>
          <w:szCs w:val="22"/>
        </w:rPr>
        <w:t xml:space="preserve">Toto Memorandum nabývá platnosti a účinnosti </w:t>
      </w:r>
      <w:r w:rsidR="009A0E22">
        <w:rPr>
          <w:rFonts w:ascii="Arial" w:hAnsi="Arial" w:cs="Arial"/>
          <w:color w:val="000000"/>
          <w:sz w:val="22"/>
          <w:szCs w:val="22"/>
        </w:rPr>
        <w:t>zveřejněním v Registru smluv</w:t>
      </w:r>
      <w:r w:rsidRPr="006C493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A1FC7" w:rsidRDefault="007A1FC7" w:rsidP="007A1FC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7A1FC7" w:rsidRPr="007A1FC7" w:rsidRDefault="007A1FC7" w:rsidP="007A1FC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uzavření tohoto Memoranda rozhodla Rada kraje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1.10.2018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usnesením č. 0777/R24/18.</w:t>
      </w: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V</w:t>
      </w:r>
      <w:r w:rsidR="009A0E22">
        <w:rPr>
          <w:rFonts w:ascii="Arial" w:hAnsi="Arial" w:cs="Arial"/>
          <w:color w:val="000000"/>
          <w:sz w:val="22"/>
          <w:szCs w:val="22"/>
        </w:rPr>
        <w:t>e Zlíně</w:t>
      </w:r>
      <w:r>
        <w:rPr>
          <w:rFonts w:ascii="Arial" w:hAnsi="Arial" w:cs="Arial"/>
          <w:color w:val="000000"/>
          <w:sz w:val="22"/>
          <w:szCs w:val="22"/>
        </w:rPr>
        <w:t xml:space="preserve"> dne </w:t>
      </w:r>
      <w:r w:rsidR="00CB2D43">
        <w:rPr>
          <w:rFonts w:ascii="Arial" w:hAnsi="Arial" w:cs="Arial"/>
          <w:color w:val="000000"/>
          <w:sz w:val="22"/>
          <w:szCs w:val="22"/>
        </w:rPr>
        <w:t>11. 2. 2019</w:t>
      </w:r>
      <w:r>
        <w:rPr>
          <w:rFonts w:ascii="Arial" w:hAnsi="Arial" w:cs="Arial"/>
          <w:color w:val="000000"/>
          <w:sz w:val="22"/>
          <w:szCs w:val="22"/>
        </w:rPr>
        <w:tab/>
        <w:t xml:space="preserve">V Praze dne </w:t>
      </w:r>
      <w:r w:rsidR="00CB2D43">
        <w:rPr>
          <w:rFonts w:ascii="Arial" w:hAnsi="Arial" w:cs="Arial"/>
          <w:color w:val="000000"/>
          <w:sz w:val="22"/>
          <w:szCs w:val="22"/>
        </w:rPr>
        <w:t>5. 2. 2019</w:t>
      </w:r>
      <w:bookmarkStart w:id="0" w:name="_GoBack"/>
      <w:bookmarkEnd w:id="0"/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………………………………..</w:t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………………………………..</w:t>
      </w: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za kraj</w:t>
      </w:r>
      <w:r>
        <w:rPr>
          <w:rFonts w:ascii="Arial" w:hAnsi="Arial" w:cs="Arial"/>
          <w:color w:val="000000"/>
          <w:sz w:val="22"/>
          <w:szCs w:val="22"/>
        </w:rPr>
        <w:tab/>
        <w:t>za ŘSD</w:t>
      </w: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A0E22">
        <w:rPr>
          <w:rFonts w:ascii="Arial" w:hAnsi="Arial" w:cs="Arial"/>
          <w:color w:val="000000"/>
          <w:sz w:val="22"/>
          <w:szCs w:val="22"/>
        </w:rPr>
        <w:t>Jiří Čunek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E75A3">
        <w:rPr>
          <w:rFonts w:ascii="Arial" w:hAnsi="Arial" w:cs="Arial"/>
          <w:color w:val="000000"/>
          <w:sz w:val="22"/>
          <w:szCs w:val="22"/>
        </w:rPr>
        <w:t>XXXX</w:t>
      </w: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hejtman kraje</w:t>
      </w:r>
      <w:r>
        <w:rPr>
          <w:rFonts w:ascii="Arial" w:hAnsi="Arial" w:cs="Arial"/>
          <w:color w:val="000000"/>
          <w:sz w:val="22"/>
          <w:szCs w:val="22"/>
        </w:rPr>
        <w:tab/>
        <w:t>generální ředitel</w:t>
      </w:r>
    </w:p>
    <w:p w:rsidR="006C4937" w:rsidRDefault="006C4937" w:rsidP="006C4937">
      <w:pPr>
        <w:tabs>
          <w:tab w:val="center" w:pos="2127"/>
          <w:tab w:val="center" w:pos="680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C4937" w:rsidRDefault="006C4937" w:rsidP="006C49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6C49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92" w:rsidRDefault="00AB4B92" w:rsidP="0012668D">
      <w:r>
        <w:separator/>
      </w:r>
    </w:p>
  </w:endnote>
  <w:endnote w:type="continuationSeparator" w:id="0">
    <w:p w:rsidR="00AB4B92" w:rsidRDefault="00AB4B92" w:rsidP="0012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92" w:rsidRDefault="00AB4B92" w:rsidP="0012668D">
      <w:r>
        <w:separator/>
      </w:r>
    </w:p>
  </w:footnote>
  <w:footnote w:type="continuationSeparator" w:id="0">
    <w:p w:rsidR="00AB4B92" w:rsidRDefault="00AB4B92" w:rsidP="0012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8D" w:rsidRPr="0012668D" w:rsidRDefault="0012668D" w:rsidP="0012668D">
    <w:pPr>
      <w:pStyle w:val="Zhlav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4E4C"/>
    <w:multiLevelType w:val="hybridMultilevel"/>
    <w:tmpl w:val="20B63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B52E1"/>
    <w:multiLevelType w:val="hybridMultilevel"/>
    <w:tmpl w:val="20B63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B1E79"/>
    <w:multiLevelType w:val="hybridMultilevel"/>
    <w:tmpl w:val="78C473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94E5F"/>
    <w:multiLevelType w:val="hybridMultilevel"/>
    <w:tmpl w:val="20B63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A4B6E"/>
    <w:multiLevelType w:val="hybridMultilevel"/>
    <w:tmpl w:val="20B63D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5168C"/>
    <w:multiLevelType w:val="hybridMultilevel"/>
    <w:tmpl w:val="20B63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92C2E"/>
    <w:multiLevelType w:val="hybridMultilevel"/>
    <w:tmpl w:val="20B63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37"/>
    <w:rsid w:val="000C1722"/>
    <w:rsid w:val="000F7CC8"/>
    <w:rsid w:val="0012668D"/>
    <w:rsid w:val="00135C03"/>
    <w:rsid w:val="00145981"/>
    <w:rsid w:val="001F7EBA"/>
    <w:rsid w:val="006C4937"/>
    <w:rsid w:val="007A1FC7"/>
    <w:rsid w:val="0090105D"/>
    <w:rsid w:val="00994B7F"/>
    <w:rsid w:val="009A0E22"/>
    <w:rsid w:val="00A66594"/>
    <w:rsid w:val="00AB4B92"/>
    <w:rsid w:val="00BA334D"/>
    <w:rsid w:val="00C54E2A"/>
    <w:rsid w:val="00C80BD0"/>
    <w:rsid w:val="00CB2D43"/>
    <w:rsid w:val="00C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D81E"/>
  <w15:chartTrackingRefBased/>
  <w15:docId w15:val="{3352B7BC-CE24-4380-B87B-F7DB3326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6C493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unhideWhenUsed/>
    <w:rsid w:val="006C4937"/>
    <w:pPr>
      <w:ind w:firstLine="720"/>
      <w:jc w:val="both"/>
    </w:pPr>
    <w:rPr>
      <w:sz w:val="2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C4937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C4937"/>
    <w:pPr>
      <w:ind w:left="708"/>
    </w:pPr>
  </w:style>
  <w:style w:type="character" w:customStyle="1" w:styleId="KRUTEXTODSTAVCEChar">
    <w:name w:val="_KRU_TEXT_ODSTAVCE Char"/>
    <w:link w:val="KRUTEXTODSTAVCE"/>
    <w:locked/>
    <w:rsid w:val="006C4937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6C4937"/>
    <w:pPr>
      <w:spacing w:line="288" w:lineRule="auto"/>
    </w:pPr>
    <w:rPr>
      <w:rFonts w:ascii="Arial" w:eastAsiaTheme="minorHAnsi" w:hAnsi="Arial" w:cs="Arial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4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B7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A0E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E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E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E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E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6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6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68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Hostáková Lenka Ing.</dc:creator>
  <cp:keywords/>
  <dc:description/>
  <cp:lastModifiedBy>Křivánková Eva</cp:lastModifiedBy>
  <cp:revision>4</cp:revision>
  <cp:lastPrinted>2018-10-29T10:36:00Z</cp:lastPrinted>
  <dcterms:created xsi:type="dcterms:W3CDTF">2019-02-13T14:50:00Z</dcterms:created>
  <dcterms:modified xsi:type="dcterms:W3CDTF">2019-02-14T07:20:00Z</dcterms:modified>
</cp:coreProperties>
</file>