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09E" w:rsidRPr="0031609E" w:rsidRDefault="00F11EE9" w:rsidP="0031609E">
      <w:pPr>
        <w:pStyle w:val="Nzev"/>
        <w:jc w:val="center"/>
      </w:pPr>
      <w:r w:rsidRPr="00CB14BA">
        <w:t>Příkazní smlouva</w:t>
      </w:r>
    </w:p>
    <w:p w:rsidR="00F11EE9" w:rsidRPr="00CB14BA" w:rsidRDefault="00F11EE9" w:rsidP="00F11EE9">
      <w:pPr>
        <w:pStyle w:val="Standard"/>
        <w:jc w:val="center"/>
        <w:rPr>
          <w:rFonts w:asciiTheme="majorHAnsi" w:hAnsiTheme="majorHAnsi" w:cs="Verdana"/>
          <w:b/>
          <w:bCs/>
        </w:rPr>
      </w:pPr>
      <w:r w:rsidRPr="00CB14BA">
        <w:rPr>
          <w:rFonts w:asciiTheme="majorHAnsi" w:hAnsiTheme="majorHAnsi" w:cs="Verdana"/>
          <w:b/>
          <w:bCs/>
        </w:rPr>
        <w:t>o zajištění výkonu správy nemovitosti</w:t>
      </w:r>
    </w:p>
    <w:p w:rsidR="00F11EE9" w:rsidRPr="00CB14BA" w:rsidRDefault="00F11EE9" w:rsidP="00F11EE9">
      <w:pPr>
        <w:pStyle w:val="Standard"/>
        <w:jc w:val="center"/>
        <w:rPr>
          <w:rFonts w:asciiTheme="majorHAnsi" w:hAnsiTheme="majorHAnsi" w:cs="Verdana"/>
          <w:b/>
          <w:bCs/>
        </w:rPr>
      </w:pPr>
      <w:r w:rsidRPr="00CB14BA">
        <w:rPr>
          <w:rFonts w:asciiTheme="majorHAnsi" w:hAnsiTheme="majorHAnsi" w:cs="Verdana"/>
          <w:b/>
          <w:bCs/>
        </w:rPr>
        <w:t xml:space="preserve">uzavřená podle </w:t>
      </w:r>
      <w:r w:rsidR="00D0762D" w:rsidRPr="00CB14BA">
        <w:rPr>
          <w:rFonts w:asciiTheme="majorHAnsi" w:hAnsiTheme="majorHAnsi" w:cs="Verdana"/>
          <w:b/>
          <w:bCs/>
        </w:rPr>
        <w:t>§ 1405 a</w:t>
      </w:r>
      <w:r w:rsidR="002344F6" w:rsidRPr="00CB14BA">
        <w:rPr>
          <w:rFonts w:asciiTheme="majorHAnsi" w:hAnsiTheme="majorHAnsi" w:cs="Verdana"/>
          <w:b/>
          <w:bCs/>
        </w:rPr>
        <w:t xml:space="preserve"> </w:t>
      </w:r>
      <w:r w:rsidR="00D0762D" w:rsidRPr="00CB14BA">
        <w:rPr>
          <w:rFonts w:asciiTheme="majorHAnsi" w:hAnsiTheme="majorHAnsi" w:cs="Verdana"/>
          <w:b/>
          <w:bCs/>
        </w:rPr>
        <w:t>n</w:t>
      </w:r>
      <w:r w:rsidR="002344F6" w:rsidRPr="00CB14BA">
        <w:rPr>
          <w:rFonts w:asciiTheme="majorHAnsi" w:hAnsiTheme="majorHAnsi" w:cs="Verdana"/>
          <w:b/>
          <w:bCs/>
        </w:rPr>
        <w:t>ásl</w:t>
      </w:r>
      <w:r w:rsidR="00D0762D" w:rsidRPr="00CB14BA">
        <w:rPr>
          <w:rFonts w:asciiTheme="majorHAnsi" w:hAnsiTheme="majorHAnsi" w:cs="Verdana"/>
          <w:b/>
          <w:bCs/>
        </w:rPr>
        <w:t xml:space="preserve">., a dále podle </w:t>
      </w:r>
      <w:r w:rsidRPr="00CB14BA">
        <w:rPr>
          <w:rFonts w:asciiTheme="majorHAnsi" w:hAnsiTheme="majorHAnsi" w:cs="Verdana"/>
          <w:b/>
          <w:bCs/>
        </w:rPr>
        <w:t>§ 2430 a násl.</w:t>
      </w:r>
      <w:r w:rsidR="00230438">
        <w:rPr>
          <w:rFonts w:asciiTheme="majorHAnsi" w:hAnsiTheme="majorHAnsi" w:cs="Verdana"/>
          <w:b/>
          <w:bCs/>
        </w:rPr>
        <w:t xml:space="preserve"> Zákona č. 89/2012 Sb.</w:t>
      </w:r>
      <w:r w:rsidRPr="00CB14BA">
        <w:rPr>
          <w:rFonts w:asciiTheme="majorHAnsi" w:hAnsiTheme="majorHAnsi" w:cs="Verdana"/>
          <w:b/>
          <w:bCs/>
        </w:rPr>
        <w:t xml:space="preserve"> občanského zákoníku</w:t>
      </w:r>
      <w:r w:rsidR="00230438">
        <w:rPr>
          <w:rFonts w:asciiTheme="majorHAnsi" w:hAnsiTheme="majorHAnsi" w:cs="Verdana"/>
          <w:b/>
          <w:bCs/>
        </w:rPr>
        <w:t xml:space="preserve"> (dále jen „občanský zákoník“)</w:t>
      </w:r>
    </w:p>
    <w:p w:rsidR="00F11EE9" w:rsidRPr="00CB14BA" w:rsidRDefault="00F11EE9" w:rsidP="00F11EE9">
      <w:pPr>
        <w:pStyle w:val="Standard"/>
        <w:rPr>
          <w:rFonts w:asciiTheme="majorHAnsi" w:hAnsiTheme="majorHAnsi" w:cs="Verdana"/>
        </w:rPr>
      </w:pPr>
    </w:p>
    <w:p w:rsidR="00F11EE9" w:rsidRPr="00CB14BA" w:rsidRDefault="00F11EE9" w:rsidP="00F11EE9">
      <w:pPr>
        <w:pStyle w:val="Standard"/>
        <w:rPr>
          <w:rFonts w:asciiTheme="majorHAnsi" w:hAnsiTheme="majorHAnsi" w:cs="Verdana"/>
        </w:rPr>
      </w:pPr>
    </w:p>
    <w:p w:rsidR="00584F2E" w:rsidRPr="00584F2E" w:rsidRDefault="00584F2E" w:rsidP="00584F2E">
      <w:pPr>
        <w:pStyle w:val="Standard"/>
        <w:rPr>
          <w:rFonts w:asciiTheme="majorHAnsi" w:hAnsiTheme="majorHAnsi" w:cs="Arial"/>
          <w:b/>
        </w:rPr>
      </w:pPr>
      <w:bookmarkStart w:id="0" w:name="_Hlk536715126"/>
      <w:bookmarkStart w:id="1" w:name="_Hlk536719026"/>
      <w:r w:rsidRPr="00584F2E">
        <w:rPr>
          <w:rFonts w:asciiTheme="majorHAnsi" w:hAnsiTheme="majorHAnsi" w:cs="Arial"/>
          <w:b/>
        </w:rPr>
        <w:t>Společenství vlastníků jednotek Heřmanova 559, Praha 7</w:t>
      </w:r>
    </w:p>
    <w:p w:rsidR="00584F2E" w:rsidRPr="00584F2E" w:rsidRDefault="00584F2E" w:rsidP="00584F2E">
      <w:pPr>
        <w:pStyle w:val="Standard"/>
        <w:rPr>
          <w:rFonts w:asciiTheme="majorHAnsi" w:hAnsiTheme="majorHAnsi" w:cs="Arial"/>
          <w:b/>
        </w:rPr>
      </w:pPr>
      <w:r w:rsidRPr="00584F2E">
        <w:rPr>
          <w:rFonts w:asciiTheme="majorHAnsi" w:hAnsiTheme="majorHAnsi" w:cs="Arial"/>
          <w:b/>
        </w:rPr>
        <w:t>se sídlem Praha 7, Heřmanova 559, PSČ 17000</w:t>
      </w:r>
    </w:p>
    <w:p w:rsidR="00584F2E" w:rsidRPr="00584F2E" w:rsidRDefault="00584F2E" w:rsidP="00584F2E">
      <w:pPr>
        <w:pStyle w:val="Standard"/>
        <w:rPr>
          <w:rFonts w:asciiTheme="majorHAnsi" w:hAnsiTheme="majorHAnsi" w:cs="Arial"/>
          <w:b/>
        </w:rPr>
      </w:pPr>
      <w:r w:rsidRPr="00584F2E">
        <w:rPr>
          <w:rFonts w:asciiTheme="majorHAnsi" w:hAnsiTheme="majorHAnsi" w:cs="Arial"/>
          <w:b/>
        </w:rPr>
        <w:t>IČ: 751 53 947</w:t>
      </w:r>
    </w:p>
    <w:p w:rsidR="00584F2E" w:rsidRPr="00584F2E" w:rsidRDefault="00584F2E" w:rsidP="00584F2E">
      <w:pPr>
        <w:pStyle w:val="Standard"/>
        <w:rPr>
          <w:rFonts w:asciiTheme="majorHAnsi" w:hAnsiTheme="majorHAnsi" w:cs="Arial"/>
          <w:b/>
        </w:rPr>
      </w:pPr>
      <w:r w:rsidRPr="00584F2E">
        <w:rPr>
          <w:rFonts w:asciiTheme="majorHAnsi" w:hAnsiTheme="majorHAnsi" w:cs="Arial"/>
          <w:b/>
        </w:rPr>
        <w:t>zapsané v rejstříku společenství vlastníků jednotek u Městského soudu v Praze v oddíle S vložce 9797</w:t>
      </w:r>
    </w:p>
    <w:p w:rsidR="001E667B" w:rsidRPr="00584F2E" w:rsidRDefault="00584F2E" w:rsidP="00584F2E">
      <w:pPr>
        <w:pStyle w:val="Standard"/>
        <w:rPr>
          <w:rFonts w:asciiTheme="majorHAnsi" w:hAnsiTheme="majorHAnsi" w:cs="Arial"/>
          <w:b/>
        </w:rPr>
      </w:pPr>
      <w:r w:rsidRPr="00584F2E">
        <w:rPr>
          <w:rFonts w:asciiTheme="majorHAnsi" w:hAnsiTheme="majorHAnsi" w:cs="Arial"/>
          <w:b/>
        </w:rPr>
        <w:t xml:space="preserve">Zastoupené panem </w:t>
      </w:r>
      <w:r w:rsidR="00BB20D3">
        <w:rPr>
          <w:rFonts w:asciiTheme="majorHAnsi" w:hAnsiTheme="majorHAnsi" w:cs="Arial"/>
          <w:b/>
        </w:rPr>
        <w:t>Lubošem Zamrazilem</w:t>
      </w:r>
      <w:r w:rsidRPr="00584F2E">
        <w:rPr>
          <w:rFonts w:asciiTheme="majorHAnsi" w:hAnsiTheme="majorHAnsi" w:cs="Arial"/>
          <w:b/>
        </w:rPr>
        <w:t xml:space="preserve">, </w:t>
      </w:r>
      <w:r w:rsidR="00BB20D3">
        <w:rPr>
          <w:rFonts w:asciiTheme="majorHAnsi" w:hAnsiTheme="majorHAnsi" w:cs="Arial"/>
          <w:b/>
        </w:rPr>
        <w:t>místo</w:t>
      </w:r>
      <w:r w:rsidRPr="00584F2E">
        <w:rPr>
          <w:rFonts w:asciiTheme="majorHAnsi" w:hAnsiTheme="majorHAnsi" w:cs="Arial"/>
          <w:b/>
        </w:rPr>
        <w:t>předsedou výboru</w:t>
      </w:r>
      <w:bookmarkEnd w:id="0"/>
      <w:r w:rsidR="001E667B">
        <w:rPr>
          <w:rFonts w:asciiTheme="majorHAnsi" w:hAnsiTheme="majorHAnsi" w:cs="Arial"/>
          <w:b/>
        </w:rPr>
        <w:t xml:space="preserve"> </w:t>
      </w:r>
      <w:bookmarkStart w:id="2" w:name="_Hlk959054"/>
      <w:r w:rsidR="001E667B">
        <w:rPr>
          <w:rFonts w:asciiTheme="majorHAnsi" w:hAnsiTheme="majorHAnsi" w:cs="Arial"/>
          <w:b/>
        </w:rPr>
        <w:t>a panem Josefem Šíchem, členem výboru</w:t>
      </w:r>
      <w:bookmarkEnd w:id="2"/>
      <w:r w:rsidR="001E667B">
        <w:rPr>
          <w:rFonts w:asciiTheme="majorHAnsi" w:hAnsiTheme="majorHAnsi" w:cs="Arial"/>
          <w:b/>
        </w:rPr>
        <w:tab/>
      </w:r>
      <w:r w:rsidR="001E667B">
        <w:rPr>
          <w:rFonts w:asciiTheme="majorHAnsi" w:hAnsiTheme="majorHAnsi" w:cs="Arial"/>
          <w:b/>
        </w:rPr>
        <w:tab/>
      </w:r>
    </w:p>
    <w:p w:rsidR="00584F2E" w:rsidRPr="00584F2E" w:rsidRDefault="00584F2E" w:rsidP="00584F2E">
      <w:pPr>
        <w:pStyle w:val="Standard"/>
        <w:rPr>
          <w:rFonts w:asciiTheme="majorHAnsi" w:hAnsiTheme="majorHAnsi" w:cs="Arial"/>
          <w:b/>
        </w:rPr>
      </w:pPr>
      <w:r w:rsidRPr="00584F2E">
        <w:rPr>
          <w:rFonts w:asciiTheme="majorHAnsi" w:hAnsiTheme="majorHAnsi" w:cs="Arial"/>
          <w:b/>
        </w:rPr>
        <w:t>na straně jedné (dále jen</w:t>
      </w:r>
      <w:r>
        <w:rPr>
          <w:rFonts w:asciiTheme="majorHAnsi" w:hAnsiTheme="majorHAnsi" w:cs="Arial"/>
          <w:b/>
        </w:rPr>
        <w:t xml:space="preserve"> „příkazce“ nebo</w:t>
      </w:r>
      <w:r w:rsidRPr="00584F2E">
        <w:rPr>
          <w:rFonts w:asciiTheme="majorHAnsi" w:hAnsiTheme="majorHAnsi" w:cs="Arial"/>
          <w:b/>
        </w:rPr>
        <w:t xml:space="preserve"> "společenství")</w:t>
      </w:r>
    </w:p>
    <w:p w:rsidR="00584F2E" w:rsidRPr="00584F2E" w:rsidRDefault="00584F2E" w:rsidP="00584F2E">
      <w:pPr>
        <w:pStyle w:val="Standard"/>
        <w:rPr>
          <w:rFonts w:asciiTheme="majorHAnsi" w:hAnsiTheme="majorHAnsi" w:cs="Arial"/>
          <w:b/>
        </w:rPr>
      </w:pPr>
    </w:p>
    <w:p w:rsidR="00584F2E" w:rsidRDefault="00584F2E" w:rsidP="00584F2E">
      <w:pPr>
        <w:pStyle w:val="Standard"/>
        <w:rPr>
          <w:rFonts w:asciiTheme="majorHAnsi" w:hAnsiTheme="majorHAnsi" w:cs="Arial"/>
          <w:b/>
        </w:rPr>
      </w:pPr>
      <w:r w:rsidRPr="00584F2E">
        <w:rPr>
          <w:rFonts w:asciiTheme="majorHAnsi" w:hAnsiTheme="majorHAnsi" w:cs="Arial"/>
          <w:b/>
        </w:rPr>
        <w:t>a</w:t>
      </w:r>
    </w:p>
    <w:p w:rsidR="00584F2E" w:rsidRPr="00584F2E" w:rsidRDefault="00584F2E" w:rsidP="00584F2E">
      <w:pPr>
        <w:pStyle w:val="Standard"/>
        <w:rPr>
          <w:rFonts w:asciiTheme="majorHAnsi" w:hAnsiTheme="majorHAnsi" w:cs="Arial"/>
          <w:b/>
        </w:rPr>
      </w:pPr>
    </w:p>
    <w:p w:rsidR="00584F2E" w:rsidRPr="00584F2E" w:rsidRDefault="00584F2E" w:rsidP="00584F2E">
      <w:pPr>
        <w:pStyle w:val="Standard"/>
        <w:rPr>
          <w:rFonts w:asciiTheme="majorHAnsi" w:hAnsiTheme="majorHAnsi" w:cs="Arial"/>
          <w:b/>
        </w:rPr>
      </w:pPr>
      <w:r w:rsidRPr="00584F2E">
        <w:rPr>
          <w:rFonts w:asciiTheme="majorHAnsi" w:hAnsiTheme="majorHAnsi" w:cs="Arial"/>
          <w:b/>
        </w:rPr>
        <w:t xml:space="preserve">7U s. r. o., </w:t>
      </w:r>
    </w:p>
    <w:p w:rsidR="00584F2E" w:rsidRPr="00584F2E" w:rsidRDefault="00584F2E" w:rsidP="00584F2E">
      <w:pPr>
        <w:pStyle w:val="Standard"/>
        <w:rPr>
          <w:rFonts w:asciiTheme="majorHAnsi" w:hAnsiTheme="majorHAnsi" w:cs="Arial"/>
          <w:b/>
        </w:rPr>
      </w:pPr>
      <w:r w:rsidRPr="00584F2E">
        <w:rPr>
          <w:rFonts w:asciiTheme="majorHAnsi" w:hAnsiTheme="majorHAnsi" w:cs="Arial"/>
          <w:b/>
        </w:rPr>
        <w:t xml:space="preserve">IČ: 264 18 274, </w:t>
      </w:r>
    </w:p>
    <w:p w:rsidR="00584F2E" w:rsidRPr="00584F2E" w:rsidRDefault="00584F2E" w:rsidP="00584F2E">
      <w:pPr>
        <w:pStyle w:val="Standard"/>
        <w:rPr>
          <w:rFonts w:asciiTheme="majorHAnsi" w:hAnsiTheme="majorHAnsi" w:cs="Arial"/>
          <w:b/>
        </w:rPr>
      </w:pPr>
      <w:r w:rsidRPr="00584F2E">
        <w:rPr>
          <w:rFonts w:asciiTheme="majorHAnsi" w:hAnsiTheme="majorHAnsi" w:cs="Arial"/>
          <w:b/>
        </w:rPr>
        <w:t xml:space="preserve">se sídlem Ortenovo nám. 947/12a, 170 00 Praha 7, </w:t>
      </w:r>
    </w:p>
    <w:p w:rsidR="00584F2E" w:rsidRPr="00584F2E" w:rsidRDefault="00584F2E" w:rsidP="00584F2E">
      <w:pPr>
        <w:pStyle w:val="Standard"/>
        <w:rPr>
          <w:rFonts w:asciiTheme="majorHAnsi" w:hAnsiTheme="majorHAnsi" w:cs="Arial"/>
          <w:b/>
        </w:rPr>
      </w:pPr>
      <w:r w:rsidRPr="00584F2E">
        <w:rPr>
          <w:rFonts w:asciiTheme="majorHAnsi" w:hAnsiTheme="majorHAnsi" w:cs="Arial"/>
          <w:b/>
        </w:rPr>
        <w:t>adresa provozovny: Komunardů 46, 170 00 Praha 7</w:t>
      </w:r>
    </w:p>
    <w:p w:rsidR="00584F2E" w:rsidRPr="00584F2E" w:rsidRDefault="00584F2E" w:rsidP="00584F2E">
      <w:pPr>
        <w:pStyle w:val="Standard"/>
        <w:rPr>
          <w:rFonts w:asciiTheme="majorHAnsi" w:hAnsiTheme="majorHAnsi" w:cs="Arial"/>
          <w:b/>
        </w:rPr>
      </w:pPr>
      <w:r w:rsidRPr="00584F2E">
        <w:rPr>
          <w:rFonts w:asciiTheme="majorHAnsi" w:hAnsiTheme="majorHAnsi" w:cs="Arial"/>
          <w:b/>
        </w:rPr>
        <w:t>zastoupena Mgr. Tomášem Trnkou, jednatelem</w:t>
      </w:r>
    </w:p>
    <w:p w:rsidR="00F11EE9" w:rsidRPr="006F4747" w:rsidRDefault="00584F2E" w:rsidP="00F11EE9">
      <w:pPr>
        <w:pStyle w:val="Standard"/>
        <w:rPr>
          <w:rFonts w:asciiTheme="majorHAnsi" w:hAnsiTheme="majorHAnsi" w:cs="Verdana"/>
          <w:sz w:val="22"/>
          <w:szCs w:val="22"/>
        </w:rPr>
      </w:pPr>
      <w:r w:rsidRPr="00584F2E">
        <w:rPr>
          <w:rFonts w:asciiTheme="majorHAnsi" w:hAnsiTheme="majorHAnsi" w:cs="Arial"/>
          <w:b/>
        </w:rPr>
        <w:t xml:space="preserve">na straně druhé </w:t>
      </w:r>
      <w:r w:rsidR="00F11EE9" w:rsidRPr="00584F2E">
        <w:rPr>
          <w:rFonts w:asciiTheme="majorHAnsi" w:hAnsiTheme="majorHAnsi" w:cs="Verdana"/>
          <w:b/>
          <w:sz w:val="22"/>
          <w:szCs w:val="22"/>
        </w:rPr>
        <w:t>(dále jen „příkazník“)</w:t>
      </w:r>
      <w:bookmarkEnd w:id="1"/>
      <w:r w:rsidR="00F11EE9" w:rsidRPr="006F4747">
        <w:rPr>
          <w:rFonts w:asciiTheme="majorHAnsi" w:hAnsiTheme="majorHAnsi" w:cs="Verdana"/>
          <w:sz w:val="22"/>
          <w:szCs w:val="22"/>
        </w:rPr>
        <w:t xml:space="preserve"> </w:t>
      </w:r>
    </w:p>
    <w:p w:rsidR="00F11EE9" w:rsidRPr="006F4747" w:rsidRDefault="00F11EE9" w:rsidP="00F11EE9">
      <w:pPr>
        <w:pStyle w:val="Standard"/>
        <w:rPr>
          <w:rFonts w:asciiTheme="majorHAnsi" w:hAnsiTheme="majorHAnsi" w:cs="Verdana"/>
          <w:sz w:val="22"/>
          <w:szCs w:val="22"/>
        </w:rPr>
      </w:pPr>
    </w:p>
    <w:p w:rsidR="00F11EE9" w:rsidRPr="00CB14BA" w:rsidRDefault="003E7120" w:rsidP="00F11EE9">
      <w:pPr>
        <w:pStyle w:val="Zkladntext2"/>
        <w:rPr>
          <w:sz w:val="24"/>
          <w:szCs w:val="24"/>
        </w:rPr>
      </w:pPr>
      <w:r w:rsidRPr="006F4747">
        <w:t>u</w:t>
      </w:r>
      <w:r w:rsidR="00F11EE9" w:rsidRPr="006F4747">
        <w:t>zavřely dnešního dne tuto Smlouvu o zajištění výkonu správy nemovitosti</w:t>
      </w:r>
      <w:r w:rsidR="00432E67" w:rsidRPr="006F4747">
        <w:t>.</w:t>
      </w:r>
    </w:p>
    <w:p w:rsidR="00F11EE9" w:rsidRPr="00CB14BA" w:rsidRDefault="00F11EE9" w:rsidP="00D21FB9">
      <w:pPr>
        <w:pStyle w:val="Nadpis1"/>
        <w:keepNext/>
        <w:numPr>
          <w:ilvl w:val="0"/>
          <w:numId w:val="23"/>
        </w:numPr>
        <w:suppressAutoHyphens/>
        <w:autoSpaceDN w:val="0"/>
        <w:spacing w:before="240" w:after="240" w:line="240" w:lineRule="auto"/>
        <w:contextualSpacing w:val="0"/>
        <w:jc w:val="center"/>
        <w:textAlignment w:val="baseline"/>
      </w:pPr>
      <w:r w:rsidRPr="00CB14BA">
        <w:t>Předmět smlouvy</w:t>
      </w:r>
    </w:p>
    <w:p w:rsidR="00F11EE9" w:rsidRPr="006F4747" w:rsidRDefault="00432E67" w:rsidP="00F11EE9">
      <w:pPr>
        <w:pStyle w:val="Standard"/>
        <w:jc w:val="both"/>
        <w:rPr>
          <w:rFonts w:asciiTheme="majorHAnsi" w:hAnsiTheme="majorHAnsi" w:cs="Verdana"/>
          <w:sz w:val="22"/>
          <w:szCs w:val="22"/>
        </w:rPr>
      </w:pPr>
      <w:r w:rsidRPr="006F4747">
        <w:rPr>
          <w:rFonts w:asciiTheme="majorHAnsi" w:hAnsiTheme="majorHAnsi" w:cs="Verdana"/>
          <w:sz w:val="22"/>
          <w:szCs w:val="22"/>
        </w:rPr>
        <w:t>P</w:t>
      </w:r>
      <w:r w:rsidR="00F11EE9" w:rsidRPr="006F4747">
        <w:rPr>
          <w:rFonts w:asciiTheme="majorHAnsi" w:hAnsiTheme="majorHAnsi" w:cs="Verdana"/>
          <w:sz w:val="22"/>
          <w:szCs w:val="22"/>
        </w:rPr>
        <w:t xml:space="preserve">říkazník se zavazuje za podmínek dále uvedených v této smlouvě a za úplatu obstarávat </w:t>
      </w:r>
      <w:r w:rsidR="006B246F" w:rsidRPr="006F4747">
        <w:rPr>
          <w:rFonts w:asciiTheme="majorHAnsi" w:hAnsiTheme="majorHAnsi" w:cs="Verdana"/>
          <w:sz w:val="22"/>
          <w:szCs w:val="22"/>
        </w:rPr>
        <w:br/>
      </w:r>
      <w:r w:rsidR="00F11EE9" w:rsidRPr="006F4747">
        <w:rPr>
          <w:rFonts w:asciiTheme="majorHAnsi" w:hAnsiTheme="majorHAnsi" w:cs="Verdana"/>
          <w:sz w:val="22"/>
          <w:szCs w:val="22"/>
        </w:rPr>
        <w:t>pro příkazce, jeho jménem a na jeho účet správu, zajištění provozu, údržbu a opravy nemovitosti („správu nemovitosti“), sestávající z</w:t>
      </w:r>
      <w:r w:rsidR="00D65A9C" w:rsidRPr="006F4747">
        <w:rPr>
          <w:rFonts w:asciiTheme="majorHAnsi" w:hAnsiTheme="majorHAnsi" w:cs="Verdana"/>
          <w:sz w:val="22"/>
          <w:szCs w:val="22"/>
        </w:rPr>
        <w:t> </w:t>
      </w:r>
      <w:r w:rsidR="00F11EE9" w:rsidRPr="006F4747">
        <w:rPr>
          <w:rFonts w:asciiTheme="majorHAnsi" w:hAnsiTheme="majorHAnsi" w:cs="Verdana"/>
          <w:sz w:val="22"/>
          <w:szCs w:val="22"/>
        </w:rPr>
        <w:t>domu</w:t>
      </w:r>
      <w:r w:rsidR="00D65A9C" w:rsidRPr="006F4747">
        <w:rPr>
          <w:rFonts w:asciiTheme="majorHAnsi" w:hAnsiTheme="majorHAnsi" w:cs="Verdana"/>
          <w:sz w:val="22"/>
          <w:szCs w:val="22"/>
        </w:rPr>
        <w:t xml:space="preserve"> nacházejícím se v katastrálním území </w:t>
      </w:r>
      <w:r w:rsidR="00D65A9C" w:rsidRPr="006F4747">
        <w:rPr>
          <w:rFonts w:asciiTheme="majorHAnsi" w:hAnsiTheme="majorHAnsi" w:cs="Verdana"/>
          <w:b/>
          <w:sz w:val="22"/>
          <w:szCs w:val="22"/>
        </w:rPr>
        <w:t>Holešovice, v</w:t>
      </w:r>
      <w:r w:rsidR="00291250">
        <w:rPr>
          <w:rFonts w:asciiTheme="majorHAnsi" w:hAnsiTheme="majorHAnsi" w:cs="Verdana"/>
          <w:b/>
          <w:sz w:val="22"/>
          <w:szCs w:val="22"/>
        </w:rPr>
        <w:t> </w:t>
      </w:r>
      <w:r w:rsidR="00D65A9C" w:rsidRPr="006F4747">
        <w:rPr>
          <w:rFonts w:asciiTheme="majorHAnsi" w:hAnsiTheme="majorHAnsi" w:cs="Verdana"/>
          <w:b/>
          <w:sz w:val="22"/>
          <w:szCs w:val="22"/>
        </w:rPr>
        <w:t>ulici</w:t>
      </w:r>
      <w:r w:rsidR="00291250">
        <w:rPr>
          <w:rFonts w:asciiTheme="majorHAnsi" w:hAnsiTheme="majorHAnsi" w:cs="Verdana"/>
          <w:b/>
          <w:sz w:val="22"/>
          <w:szCs w:val="22"/>
        </w:rPr>
        <w:t xml:space="preserve"> Heřmanova</w:t>
      </w:r>
      <w:r w:rsidR="00D65A9C" w:rsidRPr="006F4747">
        <w:rPr>
          <w:rFonts w:asciiTheme="majorHAnsi" w:hAnsiTheme="majorHAnsi" w:cs="Verdana"/>
          <w:b/>
          <w:sz w:val="22"/>
          <w:szCs w:val="22"/>
        </w:rPr>
        <w:t xml:space="preserve"> </w:t>
      </w:r>
      <w:r w:rsidR="00425553" w:rsidRPr="006F4747">
        <w:rPr>
          <w:rFonts w:asciiTheme="majorHAnsi" w:hAnsiTheme="majorHAnsi" w:cs="Verdana"/>
          <w:b/>
          <w:sz w:val="22"/>
          <w:szCs w:val="22"/>
        </w:rPr>
        <w:t>s číslem popisným</w:t>
      </w:r>
      <w:r w:rsidR="00291250">
        <w:rPr>
          <w:rFonts w:asciiTheme="majorHAnsi" w:hAnsiTheme="majorHAnsi" w:cs="Verdana"/>
          <w:b/>
          <w:sz w:val="22"/>
          <w:szCs w:val="22"/>
        </w:rPr>
        <w:t xml:space="preserve"> 559</w:t>
      </w:r>
      <w:r w:rsidR="006D1939" w:rsidRPr="006F4747">
        <w:rPr>
          <w:rFonts w:asciiTheme="majorHAnsi" w:hAnsiTheme="majorHAnsi" w:cs="Verdana"/>
          <w:b/>
          <w:sz w:val="22"/>
          <w:szCs w:val="22"/>
        </w:rPr>
        <w:t>,</w:t>
      </w:r>
      <w:r w:rsidR="00425553" w:rsidRPr="006F4747">
        <w:rPr>
          <w:rFonts w:asciiTheme="majorHAnsi" w:hAnsiTheme="majorHAnsi" w:cs="Verdana"/>
          <w:b/>
          <w:sz w:val="22"/>
          <w:szCs w:val="22"/>
        </w:rPr>
        <w:t xml:space="preserve"> </w:t>
      </w:r>
      <w:r w:rsidR="00F11EE9" w:rsidRPr="006F4747">
        <w:rPr>
          <w:rFonts w:asciiTheme="majorHAnsi" w:hAnsiTheme="majorHAnsi" w:cs="Verdana"/>
          <w:b/>
          <w:sz w:val="22"/>
          <w:szCs w:val="22"/>
        </w:rPr>
        <w:t>Praha</w:t>
      </w:r>
      <w:r w:rsidR="00F56542">
        <w:rPr>
          <w:rFonts w:asciiTheme="majorHAnsi" w:hAnsiTheme="majorHAnsi" w:cs="Verdana"/>
          <w:b/>
          <w:sz w:val="22"/>
          <w:szCs w:val="22"/>
        </w:rPr>
        <w:t xml:space="preserve"> 7</w:t>
      </w:r>
      <w:r w:rsidR="00F11EE9" w:rsidRPr="006F4747">
        <w:rPr>
          <w:rFonts w:asciiTheme="majorHAnsi" w:hAnsiTheme="majorHAnsi" w:cs="Verdana"/>
          <w:sz w:val="22"/>
          <w:szCs w:val="22"/>
        </w:rPr>
        <w:t>. Uvedená nemovitost je bytovým domem.</w:t>
      </w:r>
      <w:r w:rsidR="00D0762D" w:rsidRPr="006F4747">
        <w:rPr>
          <w:rFonts w:asciiTheme="majorHAnsi" w:hAnsiTheme="majorHAnsi" w:cs="Verdana"/>
          <w:sz w:val="22"/>
          <w:szCs w:val="22"/>
        </w:rPr>
        <w:t xml:space="preserve"> Smluvní strany se dohodly, že příkazník bude vykonávat prostou správu majetku v</w:t>
      </w:r>
      <w:r w:rsidR="00D65A9C" w:rsidRPr="006F4747">
        <w:rPr>
          <w:rFonts w:asciiTheme="majorHAnsi" w:hAnsiTheme="majorHAnsi" w:cs="Verdana"/>
          <w:sz w:val="22"/>
          <w:szCs w:val="22"/>
        </w:rPr>
        <w:t>e smyslu ustanovení § </w:t>
      </w:r>
      <w:r w:rsidR="00EA2E0A" w:rsidRPr="006F4747">
        <w:rPr>
          <w:rFonts w:asciiTheme="majorHAnsi" w:hAnsiTheme="majorHAnsi" w:cs="Verdana"/>
          <w:sz w:val="22"/>
          <w:szCs w:val="22"/>
        </w:rPr>
        <w:t xml:space="preserve">1405 </w:t>
      </w:r>
      <w:proofErr w:type="spellStart"/>
      <w:r w:rsidR="00EA2E0A" w:rsidRPr="006F4747">
        <w:rPr>
          <w:rFonts w:asciiTheme="majorHAnsi" w:hAnsiTheme="majorHAnsi" w:cs="Verdana"/>
          <w:sz w:val="22"/>
          <w:szCs w:val="22"/>
        </w:rPr>
        <w:t>an</w:t>
      </w:r>
      <w:proofErr w:type="spellEnd"/>
      <w:r w:rsidR="00EA2E0A" w:rsidRPr="006F4747">
        <w:rPr>
          <w:rFonts w:asciiTheme="majorHAnsi" w:hAnsiTheme="majorHAnsi" w:cs="Verdana"/>
          <w:sz w:val="22"/>
          <w:szCs w:val="22"/>
        </w:rPr>
        <w:t>. O</w:t>
      </w:r>
      <w:r w:rsidR="00D0762D" w:rsidRPr="006F4747">
        <w:rPr>
          <w:rFonts w:asciiTheme="majorHAnsi" w:hAnsiTheme="majorHAnsi" w:cs="Verdana"/>
          <w:sz w:val="22"/>
          <w:szCs w:val="22"/>
        </w:rPr>
        <w:t>bčanského zákoníku</w:t>
      </w:r>
      <w:r w:rsidR="007F1269" w:rsidRPr="006F4747">
        <w:rPr>
          <w:rFonts w:asciiTheme="majorHAnsi" w:hAnsiTheme="majorHAnsi" w:cs="Verdana"/>
          <w:sz w:val="22"/>
          <w:szCs w:val="22"/>
        </w:rPr>
        <w:t>, nebude-li v této smlouvě stanoveno v daných případech jinak</w:t>
      </w:r>
      <w:r w:rsidR="00D0762D" w:rsidRPr="006F4747">
        <w:rPr>
          <w:rFonts w:asciiTheme="majorHAnsi" w:hAnsiTheme="majorHAnsi" w:cs="Verdana"/>
          <w:sz w:val="22"/>
          <w:szCs w:val="22"/>
        </w:rPr>
        <w:t>.</w:t>
      </w:r>
    </w:p>
    <w:p w:rsidR="00F11EE9" w:rsidRPr="006F4747" w:rsidRDefault="00432E67" w:rsidP="00F11EE9">
      <w:pPr>
        <w:pStyle w:val="Standard"/>
        <w:jc w:val="both"/>
        <w:rPr>
          <w:rFonts w:asciiTheme="majorHAnsi" w:hAnsiTheme="majorHAnsi" w:cs="Verdana"/>
          <w:sz w:val="22"/>
          <w:szCs w:val="22"/>
        </w:rPr>
      </w:pPr>
      <w:r w:rsidRPr="006F4747">
        <w:rPr>
          <w:rFonts w:asciiTheme="majorHAnsi" w:hAnsiTheme="majorHAnsi" w:cs="Verdana"/>
          <w:sz w:val="22"/>
          <w:szCs w:val="22"/>
        </w:rPr>
        <w:t>P</w:t>
      </w:r>
      <w:r w:rsidR="00F11EE9" w:rsidRPr="006F4747">
        <w:rPr>
          <w:rFonts w:asciiTheme="majorHAnsi" w:hAnsiTheme="majorHAnsi" w:cs="Verdana"/>
          <w:sz w:val="22"/>
          <w:szCs w:val="22"/>
        </w:rPr>
        <w:t>říkazce svěřuje a příkazník přejímá od příkazce ke dni účinnosti této smlouvy nemovitost ke správě v tom stavebním a technickém stavu a v těch právních vztazích, v nichž se tato nemovitost ke dni předání nachází.</w:t>
      </w:r>
    </w:p>
    <w:p w:rsidR="00F11EE9" w:rsidRDefault="00F11EE9" w:rsidP="00F11EE9">
      <w:pPr>
        <w:pStyle w:val="Standard"/>
        <w:jc w:val="both"/>
        <w:rPr>
          <w:rFonts w:asciiTheme="majorHAnsi" w:hAnsiTheme="majorHAnsi" w:cs="Verdana"/>
          <w:sz w:val="22"/>
          <w:szCs w:val="22"/>
        </w:rPr>
      </w:pPr>
      <w:r w:rsidRPr="006F4747">
        <w:rPr>
          <w:rFonts w:asciiTheme="majorHAnsi" w:hAnsiTheme="majorHAnsi" w:cs="Verdana"/>
          <w:sz w:val="22"/>
          <w:szCs w:val="22"/>
        </w:rPr>
        <w:t>O předání a převzetí nemovitosti bude sepsán řádný protokol, ve kterém bude uveden seznam dokumentů předaných za účelem zajištění správy domu příkazníkovi.</w:t>
      </w:r>
    </w:p>
    <w:p w:rsidR="0031609E" w:rsidRDefault="0031609E" w:rsidP="00F11EE9">
      <w:pPr>
        <w:pStyle w:val="Standard"/>
        <w:jc w:val="both"/>
        <w:rPr>
          <w:rFonts w:asciiTheme="majorHAnsi" w:hAnsiTheme="majorHAnsi" w:cs="Verdana"/>
          <w:sz w:val="22"/>
          <w:szCs w:val="22"/>
        </w:rPr>
      </w:pPr>
    </w:p>
    <w:p w:rsidR="00F11EE9" w:rsidRPr="00CB14BA" w:rsidRDefault="00F11EE9" w:rsidP="006B246F">
      <w:pPr>
        <w:pStyle w:val="Nadpis1"/>
        <w:keepNext/>
        <w:numPr>
          <w:ilvl w:val="0"/>
          <w:numId w:val="23"/>
        </w:numPr>
        <w:suppressAutoHyphens/>
        <w:autoSpaceDN w:val="0"/>
        <w:spacing w:before="240" w:after="240" w:line="240" w:lineRule="auto"/>
        <w:contextualSpacing w:val="0"/>
        <w:jc w:val="center"/>
        <w:textAlignment w:val="baseline"/>
      </w:pPr>
      <w:r w:rsidRPr="00CB14BA">
        <w:t>Doba trvání smlouvy</w:t>
      </w:r>
    </w:p>
    <w:p w:rsidR="00F11EE9" w:rsidRPr="006F4747" w:rsidRDefault="00F11EE9" w:rsidP="00F11EE9">
      <w:pPr>
        <w:pStyle w:val="Standard"/>
        <w:jc w:val="center"/>
        <w:rPr>
          <w:rFonts w:asciiTheme="majorHAnsi" w:hAnsiTheme="majorHAnsi" w:cs="Verdana"/>
          <w:bCs/>
          <w:sz w:val="22"/>
          <w:szCs w:val="22"/>
        </w:rPr>
      </w:pPr>
      <w:r w:rsidRPr="006F4747">
        <w:rPr>
          <w:rFonts w:asciiTheme="majorHAnsi" w:hAnsiTheme="majorHAnsi" w:cs="Verdana"/>
          <w:sz w:val="22"/>
          <w:szCs w:val="22"/>
        </w:rPr>
        <w:t xml:space="preserve">Tato smlouva se uzavírá na dobu </w:t>
      </w:r>
      <w:r w:rsidR="00D65A9C" w:rsidRPr="006F4747">
        <w:rPr>
          <w:rFonts w:asciiTheme="majorHAnsi" w:hAnsiTheme="majorHAnsi" w:cs="Verdana"/>
          <w:sz w:val="22"/>
          <w:szCs w:val="22"/>
        </w:rPr>
        <w:t>ne</w:t>
      </w:r>
      <w:r w:rsidRPr="006F4747">
        <w:rPr>
          <w:rFonts w:asciiTheme="majorHAnsi" w:hAnsiTheme="majorHAnsi" w:cs="Verdana"/>
          <w:bCs/>
          <w:sz w:val="22"/>
          <w:szCs w:val="22"/>
        </w:rPr>
        <w:t>určitou.</w:t>
      </w:r>
    </w:p>
    <w:p w:rsidR="00462C36" w:rsidRPr="00CB14BA" w:rsidRDefault="00462C36" w:rsidP="00F11EE9">
      <w:pPr>
        <w:pStyle w:val="Standard"/>
        <w:jc w:val="center"/>
        <w:rPr>
          <w:rFonts w:asciiTheme="majorHAnsi" w:hAnsiTheme="majorHAnsi"/>
        </w:rPr>
      </w:pPr>
    </w:p>
    <w:p w:rsidR="00F11EE9" w:rsidRPr="00CB14BA" w:rsidRDefault="00F11EE9" w:rsidP="00D21FB9">
      <w:pPr>
        <w:pStyle w:val="Nadpis1"/>
        <w:keepNext/>
        <w:numPr>
          <w:ilvl w:val="0"/>
          <w:numId w:val="7"/>
        </w:numPr>
        <w:suppressAutoHyphens/>
        <w:autoSpaceDN w:val="0"/>
        <w:spacing w:before="240" w:after="240" w:line="240" w:lineRule="auto"/>
        <w:contextualSpacing w:val="0"/>
        <w:jc w:val="center"/>
        <w:textAlignment w:val="baseline"/>
      </w:pPr>
      <w:r w:rsidRPr="00CB14BA">
        <w:t>Ukončení smlouvy</w:t>
      </w:r>
    </w:p>
    <w:p w:rsidR="00F11EE9" w:rsidRPr="00CB14BA" w:rsidRDefault="00F11EE9" w:rsidP="00F11EE9">
      <w:pPr>
        <w:pStyle w:val="Standard"/>
        <w:rPr>
          <w:rFonts w:asciiTheme="majorHAnsi" w:hAnsiTheme="majorHAnsi"/>
          <w:sz w:val="20"/>
          <w:szCs w:val="20"/>
        </w:rPr>
      </w:pPr>
    </w:p>
    <w:p w:rsidR="00F11EE9" w:rsidRPr="006F4747" w:rsidRDefault="00F11EE9" w:rsidP="00070757">
      <w:pPr>
        <w:pStyle w:val="Standard"/>
        <w:numPr>
          <w:ilvl w:val="0"/>
          <w:numId w:val="42"/>
        </w:numPr>
        <w:rPr>
          <w:rFonts w:asciiTheme="majorHAnsi" w:hAnsiTheme="majorHAnsi" w:cs="Verdana"/>
          <w:sz w:val="22"/>
          <w:szCs w:val="22"/>
        </w:rPr>
      </w:pPr>
      <w:r w:rsidRPr="006F4747">
        <w:rPr>
          <w:rFonts w:asciiTheme="majorHAnsi" w:hAnsiTheme="majorHAnsi" w:cs="Verdana"/>
          <w:sz w:val="22"/>
          <w:szCs w:val="22"/>
        </w:rPr>
        <w:t>Smlouva končí:</w:t>
      </w:r>
    </w:p>
    <w:p w:rsidR="006B050D" w:rsidRPr="006F4747" w:rsidRDefault="00F11EE9" w:rsidP="006B050D">
      <w:pPr>
        <w:pStyle w:val="Textbodyindent"/>
        <w:numPr>
          <w:ilvl w:val="0"/>
          <w:numId w:val="40"/>
        </w:numPr>
        <w:spacing w:line="240" w:lineRule="auto"/>
        <w:rPr>
          <w:rFonts w:asciiTheme="majorHAnsi" w:hAnsiTheme="majorHAnsi" w:cs="Verdana"/>
          <w:sz w:val="22"/>
          <w:szCs w:val="22"/>
        </w:rPr>
      </w:pPr>
      <w:r w:rsidRPr="006F4747">
        <w:rPr>
          <w:rFonts w:asciiTheme="majorHAnsi" w:hAnsiTheme="majorHAnsi" w:cs="Verdana"/>
          <w:sz w:val="22"/>
          <w:szCs w:val="22"/>
        </w:rPr>
        <w:t>písemnou dohodou,</w:t>
      </w:r>
    </w:p>
    <w:p w:rsidR="00960571" w:rsidRPr="006F4747" w:rsidRDefault="00F11EE9" w:rsidP="006B050D">
      <w:pPr>
        <w:pStyle w:val="Textbodyindent"/>
        <w:numPr>
          <w:ilvl w:val="0"/>
          <w:numId w:val="40"/>
        </w:numPr>
        <w:spacing w:line="240" w:lineRule="auto"/>
        <w:rPr>
          <w:rFonts w:asciiTheme="majorHAnsi" w:hAnsiTheme="majorHAnsi" w:cs="Verdana"/>
          <w:sz w:val="22"/>
          <w:szCs w:val="22"/>
        </w:rPr>
      </w:pPr>
      <w:r w:rsidRPr="006F4747">
        <w:rPr>
          <w:rFonts w:asciiTheme="majorHAnsi" w:hAnsiTheme="majorHAnsi" w:cs="Verdana"/>
          <w:sz w:val="22"/>
          <w:szCs w:val="22"/>
        </w:rPr>
        <w:t>odstoupením od smlouvy v případě hrubého porušení smlouvy druhou smluvní stranou. Odstoupení od smlouvy je účinné dnem doručení oznámení o odstoupení druhé straně</w:t>
      </w:r>
    </w:p>
    <w:p w:rsidR="0039279C" w:rsidRPr="006F4747" w:rsidRDefault="00960571" w:rsidP="006B050D">
      <w:pPr>
        <w:pStyle w:val="Textbodyindent"/>
        <w:numPr>
          <w:ilvl w:val="0"/>
          <w:numId w:val="40"/>
        </w:numPr>
        <w:spacing w:line="240" w:lineRule="auto"/>
        <w:rPr>
          <w:rFonts w:asciiTheme="majorHAnsi" w:hAnsiTheme="majorHAnsi" w:cs="Verdana"/>
          <w:sz w:val="22"/>
          <w:szCs w:val="22"/>
        </w:rPr>
      </w:pPr>
      <w:r w:rsidRPr="006F4747">
        <w:rPr>
          <w:rFonts w:asciiTheme="majorHAnsi" w:hAnsiTheme="majorHAnsi" w:cs="Verdana"/>
          <w:sz w:val="22"/>
          <w:szCs w:val="22"/>
        </w:rPr>
        <w:t>uplynutím výpovědné doby, která činí 3 měsíce, počínajíc prvním dnem měsíce následujícího po podání písemné výpovědi</w:t>
      </w:r>
      <w:r w:rsidR="00E117D2" w:rsidRPr="006F4747">
        <w:rPr>
          <w:rFonts w:asciiTheme="majorHAnsi" w:hAnsiTheme="majorHAnsi" w:cs="Verdana"/>
          <w:sz w:val="22"/>
          <w:szCs w:val="22"/>
        </w:rPr>
        <w:t xml:space="preserve"> některou z</w:t>
      </w:r>
      <w:r w:rsidRPr="006F4747">
        <w:rPr>
          <w:rFonts w:asciiTheme="majorHAnsi" w:hAnsiTheme="majorHAnsi" w:cs="Verdana"/>
          <w:sz w:val="22"/>
          <w:szCs w:val="22"/>
        </w:rPr>
        <w:t>e smluvních stran</w:t>
      </w:r>
      <w:r w:rsidR="00F11EE9" w:rsidRPr="006F4747">
        <w:rPr>
          <w:rFonts w:asciiTheme="majorHAnsi" w:hAnsiTheme="majorHAnsi" w:cs="Verdana"/>
          <w:sz w:val="22"/>
          <w:szCs w:val="22"/>
        </w:rPr>
        <w:t>.</w:t>
      </w:r>
      <w:r w:rsidR="00537FA5" w:rsidRPr="006F4747">
        <w:rPr>
          <w:rFonts w:asciiTheme="majorHAnsi" w:hAnsiTheme="majorHAnsi" w:cs="Verdana"/>
          <w:sz w:val="22"/>
          <w:szCs w:val="22"/>
        </w:rPr>
        <w:t xml:space="preserve"> Výpověď je podaná dnem doručení druhé smluvní straně.</w:t>
      </w:r>
    </w:p>
    <w:p w:rsidR="00070757" w:rsidRPr="006F4747" w:rsidRDefault="00070757" w:rsidP="00070757">
      <w:pPr>
        <w:pStyle w:val="Textbodyindent"/>
        <w:spacing w:line="240" w:lineRule="auto"/>
        <w:ind w:left="708" w:firstLine="0"/>
        <w:rPr>
          <w:rFonts w:asciiTheme="majorHAnsi" w:hAnsiTheme="majorHAnsi" w:cs="Verdana"/>
          <w:sz w:val="22"/>
          <w:szCs w:val="22"/>
        </w:rPr>
      </w:pPr>
    </w:p>
    <w:p w:rsidR="00F11EE9" w:rsidRPr="006F4747" w:rsidRDefault="00F11EE9" w:rsidP="00070757">
      <w:pPr>
        <w:pStyle w:val="Standard"/>
        <w:numPr>
          <w:ilvl w:val="0"/>
          <w:numId w:val="42"/>
        </w:numPr>
        <w:jc w:val="both"/>
        <w:rPr>
          <w:rFonts w:asciiTheme="majorHAnsi" w:hAnsiTheme="majorHAnsi" w:cs="Verdana"/>
          <w:sz w:val="22"/>
          <w:szCs w:val="22"/>
        </w:rPr>
      </w:pPr>
      <w:r w:rsidRPr="006F4747">
        <w:rPr>
          <w:rFonts w:asciiTheme="majorHAnsi" w:hAnsiTheme="majorHAnsi" w:cs="Verdana"/>
          <w:sz w:val="22"/>
          <w:szCs w:val="22"/>
        </w:rPr>
        <w:t>Za hrubé porušení smlouvy na straně příkazníka bude považováno zejména:</w:t>
      </w:r>
    </w:p>
    <w:p w:rsidR="00F11EE9" w:rsidRPr="006F4747" w:rsidRDefault="00F11EE9" w:rsidP="00D21FB9">
      <w:pPr>
        <w:pStyle w:val="Textbodyindent"/>
        <w:numPr>
          <w:ilvl w:val="0"/>
          <w:numId w:val="25"/>
        </w:numPr>
        <w:spacing w:line="240" w:lineRule="auto"/>
        <w:rPr>
          <w:rFonts w:asciiTheme="majorHAnsi" w:hAnsiTheme="majorHAnsi" w:cs="Verdana"/>
          <w:sz w:val="22"/>
          <w:szCs w:val="22"/>
        </w:rPr>
      </w:pPr>
      <w:r w:rsidRPr="006F4747">
        <w:rPr>
          <w:rFonts w:asciiTheme="majorHAnsi" w:hAnsiTheme="majorHAnsi" w:cs="Verdana"/>
          <w:sz w:val="22"/>
          <w:szCs w:val="22"/>
        </w:rPr>
        <w:t>neoprávněné nakládání se svěřenými nemovitostmi,</w:t>
      </w:r>
    </w:p>
    <w:p w:rsidR="00F11EE9" w:rsidRPr="006F4747" w:rsidRDefault="00F11EE9" w:rsidP="00D21FB9">
      <w:pPr>
        <w:pStyle w:val="Textbodyindent"/>
        <w:numPr>
          <w:ilvl w:val="0"/>
          <w:numId w:val="9"/>
        </w:numPr>
        <w:spacing w:line="240" w:lineRule="auto"/>
        <w:rPr>
          <w:rFonts w:asciiTheme="majorHAnsi" w:hAnsiTheme="majorHAnsi" w:cs="Verdana"/>
          <w:sz w:val="22"/>
          <w:szCs w:val="22"/>
        </w:rPr>
      </w:pPr>
      <w:r w:rsidRPr="006F4747">
        <w:rPr>
          <w:rFonts w:asciiTheme="majorHAnsi" w:hAnsiTheme="majorHAnsi" w:cs="Verdana"/>
          <w:sz w:val="22"/>
          <w:szCs w:val="22"/>
        </w:rPr>
        <w:t>neoprávněné nakládání s finančními prostředky příkazce.</w:t>
      </w:r>
    </w:p>
    <w:p w:rsidR="00F11EE9" w:rsidRPr="006F4747" w:rsidRDefault="00F11EE9" w:rsidP="00F11EE9">
      <w:pPr>
        <w:pStyle w:val="Textbodyindent"/>
        <w:spacing w:line="240" w:lineRule="auto"/>
        <w:ind w:left="708" w:firstLine="0"/>
        <w:rPr>
          <w:rFonts w:asciiTheme="majorHAnsi" w:hAnsiTheme="majorHAnsi" w:cs="Verdana"/>
          <w:sz w:val="22"/>
          <w:szCs w:val="22"/>
        </w:rPr>
      </w:pPr>
    </w:p>
    <w:p w:rsidR="00F11EE9" w:rsidRPr="006F4747" w:rsidRDefault="00F11EE9" w:rsidP="00070757">
      <w:pPr>
        <w:pStyle w:val="Standard"/>
        <w:numPr>
          <w:ilvl w:val="0"/>
          <w:numId w:val="42"/>
        </w:numPr>
        <w:jc w:val="both"/>
        <w:rPr>
          <w:rFonts w:asciiTheme="majorHAnsi" w:hAnsiTheme="majorHAnsi"/>
          <w:sz w:val="22"/>
          <w:szCs w:val="22"/>
        </w:rPr>
      </w:pPr>
      <w:r w:rsidRPr="006F4747">
        <w:rPr>
          <w:rFonts w:asciiTheme="majorHAnsi" w:hAnsiTheme="majorHAnsi" w:cs="Verdana"/>
          <w:sz w:val="22"/>
          <w:szCs w:val="22"/>
        </w:rPr>
        <w:t xml:space="preserve">Za hrubé porušení smlouvy na straně příkazce bude považováno zejména neplacení odměny příkazníkovi, pokud závazky příkazce po lhůtě splatnosti dosáhnou výše odpovídající odměně příkazníka za dobu </w:t>
      </w:r>
      <w:r w:rsidR="00F42EC9" w:rsidRPr="006F4747">
        <w:rPr>
          <w:rFonts w:asciiTheme="majorHAnsi" w:hAnsiTheme="majorHAnsi" w:cs="Verdana"/>
          <w:sz w:val="22"/>
          <w:szCs w:val="22"/>
        </w:rPr>
        <w:t>jednoho měsíce</w:t>
      </w:r>
      <w:r w:rsidRPr="006F4747">
        <w:rPr>
          <w:rFonts w:asciiTheme="majorHAnsi" w:hAnsiTheme="majorHAnsi" w:cs="Verdana"/>
          <w:sz w:val="22"/>
          <w:szCs w:val="22"/>
        </w:rPr>
        <w:t>.</w:t>
      </w:r>
    </w:p>
    <w:p w:rsidR="00432E67" w:rsidRPr="006F4747" w:rsidRDefault="00432E67" w:rsidP="00C25B56">
      <w:pPr>
        <w:pStyle w:val="Standard"/>
        <w:rPr>
          <w:rFonts w:asciiTheme="majorHAnsi" w:hAnsiTheme="majorHAnsi"/>
          <w:sz w:val="22"/>
          <w:szCs w:val="22"/>
        </w:rPr>
      </w:pPr>
    </w:p>
    <w:p w:rsidR="00F11EE9" w:rsidRPr="006F4747" w:rsidRDefault="00F11EE9" w:rsidP="00070757">
      <w:pPr>
        <w:pStyle w:val="Standard"/>
        <w:numPr>
          <w:ilvl w:val="0"/>
          <w:numId w:val="42"/>
        </w:numPr>
        <w:jc w:val="both"/>
        <w:rPr>
          <w:rFonts w:asciiTheme="majorHAnsi" w:hAnsiTheme="majorHAnsi" w:cs="Verdana"/>
          <w:sz w:val="22"/>
          <w:szCs w:val="22"/>
        </w:rPr>
      </w:pPr>
      <w:r w:rsidRPr="006F4747">
        <w:rPr>
          <w:rFonts w:asciiTheme="majorHAnsi" w:hAnsiTheme="majorHAnsi" w:cs="Verdana"/>
          <w:sz w:val="22"/>
          <w:szCs w:val="22"/>
        </w:rPr>
        <w:t xml:space="preserve">Ke dni </w:t>
      </w:r>
      <w:r w:rsidR="003E7120" w:rsidRPr="006F4747">
        <w:rPr>
          <w:rFonts w:asciiTheme="majorHAnsi" w:hAnsiTheme="majorHAnsi" w:cs="Verdana"/>
          <w:sz w:val="22"/>
          <w:szCs w:val="22"/>
        </w:rPr>
        <w:t>uplynutí výpovědní doby</w:t>
      </w:r>
      <w:r w:rsidRPr="006F4747">
        <w:rPr>
          <w:rFonts w:asciiTheme="majorHAnsi" w:hAnsiTheme="majorHAnsi" w:cs="Verdana"/>
          <w:sz w:val="22"/>
          <w:szCs w:val="22"/>
        </w:rPr>
        <w:t xml:space="preserve"> zaniká smluvní závazek příkazníka. Pokud by však přerušením činnosti příkazníka hrozil vznik škody</w:t>
      </w:r>
      <w:r w:rsidR="003E7120" w:rsidRPr="006F4747">
        <w:rPr>
          <w:rFonts w:asciiTheme="majorHAnsi" w:hAnsiTheme="majorHAnsi" w:cs="Verdana"/>
          <w:sz w:val="22"/>
          <w:szCs w:val="22"/>
        </w:rPr>
        <w:t xml:space="preserve"> a věc by nesnesla odkladu</w:t>
      </w:r>
      <w:r w:rsidRPr="006F4747">
        <w:rPr>
          <w:rFonts w:asciiTheme="majorHAnsi" w:hAnsiTheme="majorHAnsi" w:cs="Verdana"/>
          <w:sz w:val="22"/>
          <w:szCs w:val="22"/>
        </w:rPr>
        <w:t>, je příkazník povinen upozornit, jaká opatření je třeba učinit k jejímu odvrácení.</w:t>
      </w:r>
      <w:r w:rsidR="00874CA8" w:rsidRPr="006F4747">
        <w:rPr>
          <w:rFonts w:asciiTheme="majorHAnsi" w:hAnsiTheme="majorHAnsi" w:cs="Verdana"/>
          <w:sz w:val="22"/>
          <w:szCs w:val="22"/>
        </w:rPr>
        <w:t xml:space="preserve"> </w:t>
      </w:r>
    </w:p>
    <w:p w:rsidR="00432E67" w:rsidRPr="006F4747" w:rsidRDefault="00432E67" w:rsidP="00C25B56">
      <w:pPr>
        <w:pStyle w:val="Standard"/>
        <w:jc w:val="both"/>
        <w:rPr>
          <w:rFonts w:asciiTheme="majorHAnsi" w:hAnsiTheme="majorHAnsi" w:cs="Verdana"/>
          <w:sz w:val="22"/>
          <w:szCs w:val="22"/>
        </w:rPr>
      </w:pPr>
    </w:p>
    <w:p w:rsidR="00F11EE9" w:rsidRPr="006F4747" w:rsidRDefault="00F11EE9" w:rsidP="00070757">
      <w:pPr>
        <w:pStyle w:val="Standard"/>
        <w:numPr>
          <w:ilvl w:val="0"/>
          <w:numId w:val="42"/>
        </w:numPr>
        <w:jc w:val="both"/>
        <w:rPr>
          <w:rFonts w:asciiTheme="majorHAnsi" w:hAnsiTheme="majorHAnsi" w:cs="Verdana"/>
          <w:sz w:val="22"/>
          <w:szCs w:val="22"/>
        </w:rPr>
      </w:pPr>
      <w:r w:rsidRPr="006F4747">
        <w:rPr>
          <w:rFonts w:asciiTheme="majorHAnsi" w:hAnsiTheme="majorHAnsi" w:cs="Verdana"/>
          <w:sz w:val="22"/>
          <w:szCs w:val="22"/>
        </w:rPr>
        <w:t>Při skončení smluvního závazku je příkazník povinen předat příkazci zejména:</w:t>
      </w:r>
    </w:p>
    <w:p w:rsidR="00F11EE9" w:rsidRPr="006F4747" w:rsidRDefault="00F11EE9" w:rsidP="00D21FB9">
      <w:pPr>
        <w:pStyle w:val="Standard"/>
        <w:numPr>
          <w:ilvl w:val="1"/>
          <w:numId w:val="19"/>
        </w:numPr>
        <w:tabs>
          <w:tab w:val="left" w:pos="1440"/>
        </w:tabs>
        <w:ind w:left="720" w:hanging="360"/>
        <w:jc w:val="both"/>
        <w:rPr>
          <w:rFonts w:asciiTheme="majorHAnsi" w:hAnsiTheme="majorHAnsi" w:cs="Verdana"/>
          <w:sz w:val="22"/>
          <w:szCs w:val="22"/>
        </w:rPr>
      </w:pPr>
      <w:r w:rsidRPr="006F4747">
        <w:rPr>
          <w:rFonts w:asciiTheme="majorHAnsi" w:hAnsiTheme="majorHAnsi" w:cs="Verdana"/>
          <w:sz w:val="22"/>
          <w:szCs w:val="22"/>
        </w:rPr>
        <w:t xml:space="preserve">veškeré </w:t>
      </w:r>
      <w:r w:rsidR="00F42EC9" w:rsidRPr="006F4747">
        <w:rPr>
          <w:rFonts w:asciiTheme="majorHAnsi" w:hAnsiTheme="majorHAnsi" w:cs="Verdana"/>
          <w:sz w:val="22"/>
          <w:szCs w:val="22"/>
        </w:rPr>
        <w:t xml:space="preserve">převzaté </w:t>
      </w:r>
      <w:r w:rsidRPr="006F4747">
        <w:rPr>
          <w:rFonts w:asciiTheme="majorHAnsi" w:hAnsiTheme="majorHAnsi" w:cs="Verdana"/>
          <w:sz w:val="22"/>
          <w:szCs w:val="22"/>
        </w:rPr>
        <w:t>doklady a doklady pořízené příkazníkem za dobu trvání této smlouvy,</w:t>
      </w:r>
    </w:p>
    <w:p w:rsidR="00F11EE9" w:rsidRDefault="00F11EE9" w:rsidP="00D21FB9">
      <w:pPr>
        <w:pStyle w:val="Standard"/>
        <w:numPr>
          <w:ilvl w:val="1"/>
          <w:numId w:val="19"/>
        </w:numPr>
        <w:tabs>
          <w:tab w:val="left" w:pos="1440"/>
        </w:tabs>
        <w:ind w:left="720" w:hanging="360"/>
        <w:jc w:val="both"/>
        <w:rPr>
          <w:rFonts w:asciiTheme="majorHAnsi" w:hAnsiTheme="majorHAnsi" w:cs="Verdana"/>
        </w:rPr>
      </w:pPr>
      <w:r w:rsidRPr="006F4747">
        <w:rPr>
          <w:rFonts w:asciiTheme="majorHAnsi" w:hAnsiTheme="majorHAnsi" w:cs="Verdana"/>
          <w:sz w:val="22"/>
          <w:szCs w:val="22"/>
        </w:rPr>
        <w:t xml:space="preserve">závěrečné vyúčtování služeb poskytnutých </w:t>
      </w:r>
      <w:r w:rsidR="0039279C" w:rsidRPr="006F4747">
        <w:rPr>
          <w:rFonts w:asciiTheme="majorHAnsi" w:hAnsiTheme="majorHAnsi" w:cs="Verdana"/>
          <w:sz w:val="22"/>
          <w:szCs w:val="22"/>
        </w:rPr>
        <w:t xml:space="preserve">členům SVJ </w:t>
      </w:r>
      <w:r w:rsidRPr="006F4747">
        <w:rPr>
          <w:rFonts w:asciiTheme="majorHAnsi" w:hAnsiTheme="majorHAnsi" w:cs="Verdana"/>
          <w:sz w:val="22"/>
          <w:szCs w:val="22"/>
        </w:rPr>
        <w:t>a nájemcům ke dni ukončení smluvního vztahu; závěrečnou účetní závěrku ke dni ukončení smluvního vztahu.</w:t>
      </w:r>
    </w:p>
    <w:p w:rsidR="00462C36" w:rsidRPr="00CB14BA" w:rsidRDefault="00462C36" w:rsidP="00462C36">
      <w:pPr>
        <w:pStyle w:val="Standard"/>
        <w:tabs>
          <w:tab w:val="left" w:pos="1440"/>
        </w:tabs>
        <w:jc w:val="both"/>
        <w:rPr>
          <w:rFonts w:asciiTheme="majorHAnsi" w:hAnsiTheme="majorHAnsi" w:cs="Verdana"/>
        </w:rPr>
      </w:pPr>
    </w:p>
    <w:p w:rsidR="00F11EE9" w:rsidRPr="00CB14BA" w:rsidRDefault="00F11EE9" w:rsidP="00D21FB9">
      <w:pPr>
        <w:pStyle w:val="Nadpis1"/>
        <w:keepNext/>
        <w:numPr>
          <w:ilvl w:val="0"/>
          <w:numId w:val="26"/>
        </w:numPr>
        <w:suppressAutoHyphens/>
        <w:autoSpaceDN w:val="0"/>
        <w:spacing w:before="240" w:after="240" w:line="240" w:lineRule="auto"/>
        <w:contextualSpacing w:val="0"/>
        <w:jc w:val="center"/>
        <w:textAlignment w:val="baseline"/>
      </w:pPr>
      <w:r w:rsidRPr="00CB14BA">
        <w:t>Povinnosti příkazníka</w:t>
      </w:r>
    </w:p>
    <w:p w:rsidR="00F11EE9" w:rsidRPr="006F4747" w:rsidRDefault="00F11EE9" w:rsidP="00F11EE9">
      <w:pPr>
        <w:pStyle w:val="Standard"/>
        <w:autoSpaceDE w:val="0"/>
        <w:jc w:val="both"/>
        <w:rPr>
          <w:rFonts w:asciiTheme="majorHAnsi" w:hAnsiTheme="majorHAnsi" w:cs="Verdana"/>
          <w:sz w:val="22"/>
          <w:szCs w:val="22"/>
        </w:rPr>
      </w:pPr>
      <w:r w:rsidRPr="006F4747">
        <w:rPr>
          <w:rFonts w:asciiTheme="majorHAnsi" w:hAnsiTheme="majorHAnsi" w:cs="Verdana"/>
          <w:sz w:val="22"/>
          <w:szCs w:val="22"/>
        </w:rPr>
        <w:t xml:space="preserve">Pro účely této smlouvy položky uvedené slovem „zajišťovat“ budou chápány pouze jako povinnost příkazníka zařizovat v součinnosti s příkazcem jménem příkazce a na jeho účet uzavírání přiměřených smluvních vztahů s třetími osobami, poskytovat takovým osobám přiměřenou součinnost s ohledem na plnění předmětu jejich smluv, dohlížet jménem příkazce na řádné plnění těchto smluvních vztahů a v případech vadného či neúplného plnění přijímat v součinnosti </w:t>
      </w:r>
      <w:r w:rsidR="006B246F" w:rsidRPr="006F4747">
        <w:rPr>
          <w:rFonts w:asciiTheme="majorHAnsi" w:hAnsiTheme="majorHAnsi" w:cs="Verdana"/>
          <w:sz w:val="22"/>
          <w:szCs w:val="22"/>
        </w:rPr>
        <w:br/>
      </w:r>
      <w:r w:rsidRPr="006F4747">
        <w:rPr>
          <w:rFonts w:asciiTheme="majorHAnsi" w:hAnsiTheme="majorHAnsi" w:cs="Verdana"/>
          <w:sz w:val="22"/>
          <w:szCs w:val="22"/>
        </w:rPr>
        <w:t>s příkazce</w:t>
      </w:r>
      <w:r w:rsidR="00E8690A" w:rsidRPr="006F4747">
        <w:rPr>
          <w:rFonts w:asciiTheme="majorHAnsi" w:hAnsiTheme="majorHAnsi" w:cs="Verdana"/>
          <w:sz w:val="22"/>
          <w:szCs w:val="22"/>
        </w:rPr>
        <w:t>m</w:t>
      </w:r>
      <w:r w:rsidRPr="006F4747">
        <w:rPr>
          <w:rFonts w:asciiTheme="majorHAnsi" w:hAnsiTheme="majorHAnsi" w:cs="Verdana"/>
          <w:sz w:val="22"/>
          <w:szCs w:val="22"/>
        </w:rPr>
        <w:t xml:space="preserve"> jménem příkazce a na jeho účet odpovídající opatření k nápravě; příkazník nenese přímou odpovědnost za takové vadné či neúplné plnění třetích osob. </w:t>
      </w:r>
      <w:r w:rsidR="00432E67" w:rsidRPr="006F4747">
        <w:rPr>
          <w:rFonts w:asciiTheme="majorHAnsi" w:hAnsiTheme="majorHAnsi" w:cs="Verdana"/>
          <w:sz w:val="22"/>
          <w:szCs w:val="22"/>
        </w:rPr>
        <w:t>P</w:t>
      </w:r>
      <w:r w:rsidRPr="006F4747">
        <w:rPr>
          <w:rFonts w:asciiTheme="majorHAnsi" w:hAnsiTheme="majorHAnsi" w:cs="Verdana"/>
          <w:sz w:val="22"/>
          <w:szCs w:val="22"/>
        </w:rPr>
        <w:t xml:space="preserve">říkazník je odpovědný </w:t>
      </w:r>
      <w:r w:rsidR="006B246F" w:rsidRPr="006F4747">
        <w:rPr>
          <w:rFonts w:asciiTheme="majorHAnsi" w:hAnsiTheme="majorHAnsi" w:cs="Verdana"/>
          <w:sz w:val="22"/>
          <w:szCs w:val="22"/>
        </w:rPr>
        <w:br/>
      </w:r>
      <w:r w:rsidRPr="006F4747">
        <w:rPr>
          <w:rFonts w:asciiTheme="majorHAnsi" w:hAnsiTheme="majorHAnsi" w:cs="Verdana"/>
          <w:sz w:val="22"/>
          <w:szCs w:val="22"/>
        </w:rPr>
        <w:t>za přijetí odpovídajících opatření k nápravě v přiměřeném čase.</w:t>
      </w:r>
    </w:p>
    <w:p w:rsidR="00F11EE9" w:rsidRDefault="00F11EE9" w:rsidP="00F11EE9">
      <w:pPr>
        <w:pStyle w:val="Standard"/>
        <w:jc w:val="both"/>
        <w:rPr>
          <w:rFonts w:asciiTheme="majorHAnsi" w:hAnsiTheme="majorHAnsi" w:cs="Verdana"/>
          <w:sz w:val="22"/>
          <w:szCs w:val="22"/>
        </w:rPr>
      </w:pPr>
    </w:p>
    <w:p w:rsidR="00E3119A" w:rsidRPr="006F4747" w:rsidRDefault="00E3119A" w:rsidP="00F11EE9">
      <w:pPr>
        <w:pStyle w:val="Standard"/>
        <w:jc w:val="both"/>
        <w:rPr>
          <w:rFonts w:asciiTheme="majorHAnsi" w:hAnsiTheme="majorHAnsi" w:cs="Verdana"/>
          <w:sz w:val="22"/>
          <w:szCs w:val="22"/>
        </w:rPr>
      </w:pPr>
    </w:p>
    <w:p w:rsidR="00F11EE9" w:rsidRDefault="00432E67" w:rsidP="00F11EE9">
      <w:pPr>
        <w:pStyle w:val="Standard"/>
        <w:jc w:val="both"/>
        <w:rPr>
          <w:rFonts w:asciiTheme="majorHAnsi" w:hAnsiTheme="majorHAnsi" w:cs="Verdana"/>
        </w:rPr>
      </w:pPr>
      <w:r w:rsidRPr="006F4747">
        <w:rPr>
          <w:rFonts w:asciiTheme="majorHAnsi" w:hAnsiTheme="majorHAnsi" w:cs="Verdana"/>
          <w:sz w:val="22"/>
          <w:szCs w:val="22"/>
        </w:rPr>
        <w:t>P</w:t>
      </w:r>
      <w:r w:rsidR="00F11EE9" w:rsidRPr="006F4747">
        <w:rPr>
          <w:rFonts w:asciiTheme="majorHAnsi" w:hAnsiTheme="majorHAnsi" w:cs="Verdana"/>
          <w:sz w:val="22"/>
          <w:szCs w:val="22"/>
        </w:rPr>
        <w:t xml:space="preserve">říkazník se zavazuje, že pro příkazce zařídí dále uvedené činnosti a uskuteční dále uvedené právní </w:t>
      </w:r>
      <w:r w:rsidR="00100AB5">
        <w:rPr>
          <w:rFonts w:asciiTheme="majorHAnsi" w:hAnsiTheme="majorHAnsi" w:cs="Verdana"/>
          <w:sz w:val="22"/>
          <w:szCs w:val="22"/>
        </w:rPr>
        <w:t>jednání</w:t>
      </w:r>
      <w:r w:rsidR="00F11EE9" w:rsidRPr="006F4747">
        <w:rPr>
          <w:rFonts w:asciiTheme="majorHAnsi" w:hAnsiTheme="majorHAnsi" w:cs="Verdana"/>
          <w:sz w:val="22"/>
          <w:szCs w:val="22"/>
        </w:rPr>
        <w:t>:</w:t>
      </w:r>
    </w:p>
    <w:p w:rsidR="00E23232" w:rsidRPr="00E23232" w:rsidRDefault="00E23232" w:rsidP="00100AB5">
      <w:pPr>
        <w:pStyle w:val="Textbody"/>
        <w:jc w:val="both"/>
        <w:rPr>
          <w:rFonts w:asciiTheme="majorHAnsi" w:hAnsiTheme="majorHAnsi"/>
          <w:sz w:val="24"/>
        </w:rPr>
      </w:pPr>
    </w:p>
    <w:p w:rsidR="00100AB5" w:rsidRPr="00100AB5" w:rsidRDefault="00100AB5" w:rsidP="00100AB5">
      <w:pPr>
        <w:pStyle w:val="Odstavecseseznamem"/>
        <w:numPr>
          <w:ilvl w:val="2"/>
          <w:numId w:val="26"/>
        </w:numPr>
        <w:spacing w:after="0" w:line="240" w:lineRule="auto"/>
        <w:rPr>
          <w:rFonts w:ascii="Calibri" w:eastAsia="Times New Roman" w:hAnsi="Calibri" w:cs="Times New Roman"/>
          <w:b/>
          <w:bCs/>
          <w:lang w:eastAsia="cs-CZ"/>
        </w:rPr>
      </w:pPr>
      <w:r w:rsidRPr="00100AB5">
        <w:rPr>
          <w:rFonts w:ascii="Calibri" w:eastAsia="Times New Roman" w:hAnsi="Calibri" w:cs="Times New Roman"/>
          <w:b/>
          <w:bCs/>
          <w:lang w:eastAsia="cs-CZ"/>
        </w:rPr>
        <w:t>Předpis a evidence plateb</w:t>
      </w:r>
    </w:p>
    <w:p w:rsidR="00100AB5" w:rsidRPr="00100AB5" w:rsidRDefault="00100AB5" w:rsidP="00100AB5">
      <w:pPr>
        <w:spacing w:after="0" w:line="240" w:lineRule="auto"/>
        <w:rPr>
          <w:rFonts w:ascii="Calibri" w:eastAsia="Times New Roman" w:hAnsi="Calibri" w:cs="Times New Roman"/>
          <w:b/>
          <w:bCs/>
          <w:lang w:eastAsia="cs-CZ"/>
        </w:rPr>
      </w:pPr>
    </w:p>
    <w:p w:rsidR="00100AB5" w:rsidRPr="00100AB5" w:rsidRDefault="00100AB5" w:rsidP="00100AB5">
      <w:pPr>
        <w:numPr>
          <w:ilvl w:val="0"/>
          <w:numId w:val="43"/>
        </w:numPr>
        <w:spacing w:after="0" w:line="240" w:lineRule="auto"/>
        <w:contextualSpacing/>
        <w:rPr>
          <w:rFonts w:ascii="Calibri" w:eastAsia="Times New Roman" w:hAnsi="Calibri" w:cs="Times New Roman"/>
          <w:lang w:eastAsia="cs-CZ"/>
        </w:rPr>
      </w:pPr>
      <w:r w:rsidRPr="00100AB5">
        <w:rPr>
          <w:rFonts w:ascii="Calibri" w:eastAsia="Times New Roman" w:hAnsi="Calibri" w:cs="Times New Roman"/>
          <w:lang w:eastAsia="cs-CZ"/>
        </w:rPr>
        <w:t>zanesení údajů o jednotkách a domu do informačního systému (</w:t>
      </w:r>
      <w:proofErr w:type="spellStart"/>
      <w:r w:rsidRPr="00100AB5">
        <w:rPr>
          <w:rFonts w:ascii="Calibri" w:eastAsia="Times New Roman" w:hAnsi="Calibri" w:cs="Times New Roman"/>
          <w:lang w:eastAsia="cs-CZ"/>
        </w:rPr>
        <w:t>iDES</w:t>
      </w:r>
      <w:proofErr w:type="spellEnd"/>
      <w:r w:rsidRPr="00100AB5">
        <w:rPr>
          <w:rFonts w:ascii="Calibri" w:eastAsia="Times New Roman" w:hAnsi="Calibri" w:cs="Times New Roman"/>
          <w:lang w:eastAsia="cs-CZ"/>
        </w:rPr>
        <w:t>)</w:t>
      </w:r>
    </w:p>
    <w:p w:rsidR="00100AB5" w:rsidRPr="00100AB5" w:rsidRDefault="00100AB5" w:rsidP="00100AB5">
      <w:pPr>
        <w:numPr>
          <w:ilvl w:val="0"/>
          <w:numId w:val="43"/>
        </w:numPr>
        <w:spacing w:after="0" w:line="240" w:lineRule="auto"/>
        <w:contextualSpacing/>
        <w:rPr>
          <w:rFonts w:ascii="Calibri" w:eastAsia="Times New Roman" w:hAnsi="Calibri" w:cs="Times New Roman"/>
          <w:lang w:eastAsia="cs-CZ"/>
        </w:rPr>
      </w:pPr>
      <w:r w:rsidRPr="00100AB5">
        <w:rPr>
          <w:rFonts w:ascii="Calibri" w:eastAsia="Times New Roman" w:hAnsi="Calibri" w:cs="Times New Roman"/>
          <w:lang w:eastAsia="cs-CZ"/>
        </w:rPr>
        <w:lastRenderedPageBreak/>
        <w:t>vedení evidence vlastníků</w:t>
      </w:r>
    </w:p>
    <w:p w:rsidR="00100AB5" w:rsidRPr="00100AB5" w:rsidRDefault="00100AB5" w:rsidP="00100AB5">
      <w:pPr>
        <w:numPr>
          <w:ilvl w:val="0"/>
          <w:numId w:val="43"/>
        </w:numPr>
        <w:spacing w:after="0" w:line="240" w:lineRule="auto"/>
        <w:contextualSpacing/>
        <w:rPr>
          <w:rFonts w:ascii="Calibri" w:eastAsia="Times New Roman" w:hAnsi="Calibri" w:cs="Times New Roman"/>
          <w:lang w:eastAsia="cs-CZ"/>
        </w:rPr>
      </w:pPr>
      <w:r w:rsidRPr="00100AB5">
        <w:rPr>
          <w:rFonts w:ascii="Calibri" w:eastAsia="Times New Roman" w:hAnsi="Calibri" w:cs="Times New Roman"/>
          <w:lang w:eastAsia="cs-CZ"/>
        </w:rPr>
        <w:t>předpis plateb (záloh na úhradu nákladů spojených se správou domu) a úhrad za služby spojené s užíváním jednotky</w:t>
      </w:r>
    </w:p>
    <w:p w:rsidR="00100AB5" w:rsidRPr="00100AB5" w:rsidRDefault="00100AB5" w:rsidP="00100AB5">
      <w:pPr>
        <w:numPr>
          <w:ilvl w:val="0"/>
          <w:numId w:val="43"/>
        </w:numPr>
        <w:spacing w:after="0" w:line="240" w:lineRule="auto"/>
        <w:contextualSpacing/>
        <w:rPr>
          <w:rFonts w:ascii="Calibri" w:eastAsia="Times New Roman" w:hAnsi="Calibri" w:cs="Times New Roman"/>
          <w:lang w:eastAsia="cs-CZ"/>
        </w:rPr>
      </w:pPr>
      <w:r w:rsidRPr="00100AB5">
        <w:rPr>
          <w:rFonts w:ascii="Calibri" w:eastAsia="Times New Roman" w:hAnsi="Calibri" w:cs="Times New Roman"/>
          <w:lang w:eastAsia="cs-CZ"/>
        </w:rPr>
        <w:t>vedení evidence plateb</w:t>
      </w:r>
    </w:p>
    <w:p w:rsidR="00100AB5" w:rsidRPr="00100AB5" w:rsidRDefault="00100AB5" w:rsidP="00100AB5">
      <w:pPr>
        <w:numPr>
          <w:ilvl w:val="0"/>
          <w:numId w:val="43"/>
        </w:numPr>
        <w:spacing w:after="0" w:line="240" w:lineRule="auto"/>
        <w:contextualSpacing/>
        <w:rPr>
          <w:rFonts w:ascii="Calibri" w:eastAsia="Times New Roman" w:hAnsi="Calibri" w:cs="Times New Roman"/>
          <w:lang w:eastAsia="cs-CZ"/>
        </w:rPr>
      </w:pPr>
      <w:r w:rsidRPr="00100AB5">
        <w:rPr>
          <w:rFonts w:ascii="Calibri" w:eastAsia="Times New Roman" w:hAnsi="Calibri" w:cs="Times New Roman"/>
          <w:lang w:eastAsia="cs-CZ"/>
        </w:rPr>
        <w:t>upomínání za neuhrazené platby (zálohy na úhradu nákladů spojených se správou domu) a úhrady za služby, zpracování splátkových dohod, příprava podkladů pro žaloby pro externí advokátní kancelář</w:t>
      </w:r>
    </w:p>
    <w:p w:rsidR="00100AB5" w:rsidRPr="00100AB5" w:rsidRDefault="00100AB5" w:rsidP="00100AB5">
      <w:pPr>
        <w:numPr>
          <w:ilvl w:val="0"/>
          <w:numId w:val="43"/>
        </w:numPr>
        <w:spacing w:after="0" w:line="240" w:lineRule="auto"/>
        <w:contextualSpacing/>
        <w:rPr>
          <w:rFonts w:ascii="Calibri" w:eastAsia="Times New Roman" w:hAnsi="Calibri" w:cs="Times New Roman"/>
          <w:lang w:eastAsia="cs-CZ"/>
        </w:rPr>
      </w:pPr>
      <w:r w:rsidRPr="00100AB5">
        <w:rPr>
          <w:rFonts w:ascii="Calibri" w:eastAsia="Times New Roman" w:hAnsi="Calibri" w:cs="Times New Roman"/>
          <w:lang w:eastAsia="cs-CZ"/>
        </w:rPr>
        <w:t>vedení přehledu všech ostatních nákladů vztahujících se k nemovitosti</w:t>
      </w:r>
    </w:p>
    <w:p w:rsidR="00100AB5" w:rsidRPr="00100AB5" w:rsidRDefault="00100AB5" w:rsidP="00100AB5">
      <w:pPr>
        <w:numPr>
          <w:ilvl w:val="0"/>
          <w:numId w:val="43"/>
        </w:numPr>
        <w:spacing w:after="0" w:line="240" w:lineRule="auto"/>
        <w:contextualSpacing/>
        <w:rPr>
          <w:rFonts w:ascii="Calibri" w:eastAsia="Times New Roman" w:hAnsi="Calibri" w:cs="Times New Roman"/>
          <w:lang w:eastAsia="cs-CZ"/>
        </w:rPr>
      </w:pPr>
      <w:r w:rsidRPr="00100AB5">
        <w:rPr>
          <w:rFonts w:ascii="Calibri" w:eastAsia="Times New Roman" w:hAnsi="Calibri" w:cs="Times New Roman"/>
          <w:lang w:eastAsia="cs-CZ"/>
        </w:rPr>
        <w:t>zpracování pravidelného přehledu neplatičů (záloh na úhradu nákladů spojených se správou domu a služeb spojených s užíváním jednotek)</w:t>
      </w:r>
    </w:p>
    <w:p w:rsidR="00100AB5" w:rsidRPr="00100AB5" w:rsidRDefault="00100AB5" w:rsidP="00100AB5">
      <w:pPr>
        <w:numPr>
          <w:ilvl w:val="0"/>
          <w:numId w:val="43"/>
        </w:numPr>
        <w:spacing w:after="0" w:line="240" w:lineRule="auto"/>
        <w:contextualSpacing/>
        <w:rPr>
          <w:rFonts w:ascii="Calibri" w:eastAsia="Times New Roman" w:hAnsi="Calibri" w:cs="Times New Roman"/>
          <w:lang w:eastAsia="cs-CZ"/>
        </w:rPr>
      </w:pPr>
      <w:r w:rsidRPr="00100AB5">
        <w:rPr>
          <w:rFonts w:ascii="Calibri" w:eastAsia="Times New Roman" w:hAnsi="Calibri" w:cs="Times New Roman"/>
          <w:lang w:eastAsia="cs-CZ"/>
        </w:rPr>
        <w:t>spravování bankovního účtu příkazce</w:t>
      </w:r>
    </w:p>
    <w:p w:rsidR="00100AB5" w:rsidRPr="00100AB5" w:rsidRDefault="00100AB5" w:rsidP="00100AB5">
      <w:pPr>
        <w:numPr>
          <w:ilvl w:val="0"/>
          <w:numId w:val="43"/>
        </w:numPr>
        <w:spacing w:after="0" w:line="240" w:lineRule="auto"/>
        <w:contextualSpacing/>
        <w:rPr>
          <w:rFonts w:ascii="Calibri" w:eastAsia="Times New Roman" w:hAnsi="Calibri" w:cs="Times New Roman"/>
          <w:lang w:eastAsia="cs-CZ"/>
        </w:rPr>
      </w:pPr>
      <w:r w:rsidRPr="00100AB5">
        <w:rPr>
          <w:rFonts w:ascii="Calibri" w:eastAsia="Times New Roman" w:hAnsi="Calibri" w:cs="Times New Roman"/>
          <w:lang w:eastAsia="cs-CZ"/>
        </w:rPr>
        <w:t>zabezpečení dodávek veškerých potřebných médií a služeb</w:t>
      </w:r>
    </w:p>
    <w:p w:rsidR="00100AB5" w:rsidRPr="00100AB5" w:rsidRDefault="00100AB5" w:rsidP="00100AB5">
      <w:pPr>
        <w:numPr>
          <w:ilvl w:val="0"/>
          <w:numId w:val="43"/>
        </w:numPr>
        <w:spacing w:after="0" w:line="240" w:lineRule="auto"/>
        <w:contextualSpacing/>
        <w:rPr>
          <w:rFonts w:ascii="Calibri" w:eastAsia="Times New Roman" w:hAnsi="Calibri" w:cs="Times New Roman"/>
          <w:lang w:eastAsia="cs-CZ"/>
        </w:rPr>
      </w:pPr>
      <w:r w:rsidRPr="00100AB5">
        <w:rPr>
          <w:rFonts w:ascii="Calibri" w:eastAsia="Times New Roman" w:hAnsi="Calibri" w:cs="Times New Roman"/>
          <w:lang w:eastAsia="cs-CZ"/>
        </w:rPr>
        <w:t>zpracování vyúčtování záloh na služby spojené s užíváním bytů a nebytových prostor nejpozději do 30. 4. následujícího roku, zajištění úhrady nedoplatků a vypořádání přeplatků z vyúčtování</w:t>
      </w:r>
    </w:p>
    <w:p w:rsidR="00100AB5" w:rsidRPr="00100AB5" w:rsidRDefault="00100AB5" w:rsidP="00100AB5">
      <w:pPr>
        <w:numPr>
          <w:ilvl w:val="0"/>
          <w:numId w:val="43"/>
        </w:numPr>
        <w:spacing w:after="0" w:line="240" w:lineRule="auto"/>
        <w:contextualSpacing/>
        <w:rPr>
          <w:rFonts w:ascii="Calibri" w:eastAsia="Times New Roman" w:hAnsi="Calibri" w:cs="Times New Roman"/>
          <w:lang w:eastAsia="cs-CZ"/>
        </w:rPr>
      </w:pPr>
      <w:r w:rsidRPr="00100AB5">
        <w:rPr>
          <w:rFonts w:ascii="Calibri" w:eastAsia="Times New Roman" w:hAnsi="Calibri" w:cs="Times New Roman"/>
          <w:lang w:eastAsia="cs-CZ"/>
        </w:rPr>
        <w:t>úprava záloh na služby v případě přeplatků či nedoplatků v rámci vyúčtování služeb 1x ročně</w:t>
      </w:r>
    </w:p>
    <w:p w:rsidR="00100AB5" w:rsidRPr="00100AB5" w:rsidRDefault="00100AB5" w:rsidP="00100AB5">
      <w:pPr>
        <w:numPr>
          <w:ilvl w:val="0"/>
          <w:numId w:val="43"/>
        </w:numPr>
        <w:spacing w:after="0" w:line="240" w:lineRule="auto"/>
        <w:contextualSpacing/>
        <w:rPr>
          <w:rFonts w:ascii="Calibri" w:eastAsia="Times New Roman" w:hAnsi="Calibri" w:cs="Times New Roman"/>
          <w:lang w:eastAsia="cs-CZ"/>
        </w:rPr>
      </w:pPr>
      <w:r w:rsidRPr="00100AB5">
        <w:rPr>
          <w:rFonts w:ascii="Calibri" w:eastAsia="Times New Roman" w:hAnsi="Calibri" w:cs="Times New Roman"/>
          <w:lang w:eastAsia="cs-CZ"/>
        </w:rPr>
        <w:t>zajištění zápisu/změny do OR</w:t>
      </w:r>
    </w:p>
    <w:p w:rsidR="00100AB5" w:rsidRPr="00100AB5" w:rsidRDefault="00100AB5" w:rsidP="00100AB5">
      <w:pPr>
        <w:spacing w:after="0" w:line="240" w:lineRule="auto"/>
        <w:rPr>
          <w:rFonts w:ascii="Calibri" w:eastAsia="Times New Roman" w:hAnsi="Calibri" w:cs="Times New Roman"/>
          <w:lang w:eastAsia="cs-CZ"/>
        </w:rPr>
      </w:pPr>
    </w:p>
    <w:p w:rsidR="00100AB5" w:rsidRPr="00100AB5" w:rsidRDefault="00100AB5" w:rsidP="00100AB5">
      <w:pPr>
        <w:pStyle w:val="Odstavecseseznamem"/>
        <w:numPr>
          <w:ilvl w:val="2"/>
          <w:numId w:val="26"/>
        </w:numPr>
        <w:spacing w:after="0" w:line="240" w:lineRule="auto"/>
        <w:rPr>
          <w:rFonts w:ascii="Calibri" w:eastAsia="Times New Roman" w:hAnsi="Calibri" w:cs="Times New Roman"/>
          <w:b/>
          <w:bCs/>
          <w:lang w:eastAsia="cs-CZ"/>
        </w:rPr>
      </w:pPr>
      <w:r w:rsidRPr="00100AB5">
        <w:rPr>
          <w:rFonts w:ascii="Calibri" w:eastAsia="Times New Roman" w:hAnsi="Calibri" w:cs="Times New Roman"/>
          <w:b/>
          <w:bCs/>
          <w:lang w:eastAsia="cs-CZ"/>
        </w:rPr>
        <w:t>Vedení účetnictví</w:t>
      </w:r>
    </w:p>
    <w:p w:rsidR="00100AB5" w:rsidRPr="00100AB5" w:rsidRDefault="00100AB5" w:rsidP="00100AB5">
      <w:pPr>
        <w:spacing w:after="0" w:line="240" w:lineRule="auto"/>
        <w:rPr>
          <w:rFonts w:ascii="Calibri" w:eastAsia="Times New Roman" w:hAnsi="Calibri" w:cs="Times New Roman"/>
          <w:b/>
          <w:bCs/>
          <w:lang w:eastAsia="cs-CZ"/>
        </w:rPr>
      </w:pPr>
    </w:p>
    <w:p w:rsidR="00100AB5" w:rsidRPr="00100AB5" w:rsidRDefault="00100AB5" w:rsidP="00100AB5">
      <w:pPr>
        <w:numPr>
          <w:ilvl w:val="0"/>
          <w:numId w:val="44"/>
        </w:numPr>
        <w:spacing w:after="0" w:line="240" w:lineRule="auto"/>
        <w:contextualSpacing/>
        <w:rPr>
          <w:rFonts w:ascii="Calibri" w:eastAsia="Times New Roman" w:hAnsi="Calibri" w:cs="Times New Roman"/>
          <w:lang w:eastAsia="cs-CZ"/>
        </w:rPr>
      </w:pPr>
      <w:r w:rsidRPr="00100AB5">
        <w:rPr>
          <w:rFonts w:ascii="Calibri" w:eastAsia="Times New Roman" w:hAnsi="Calibri" w:cs="Times New Roman"/>
          <w:lang w:eastAsia="cs-CZ"/>
        </w:rPr>
        <w:t>realizace veškerých finančních operací v souladu se smlouvou o správě do</w:t>
      </w:r>
    </w:p>
    <w:p w:rsidR="00100AB5" w:rsidRPr="00100AB5" w:rsidRDefault="00100AB5" w:rsidP="00100AB5">
      <w:pPr>
        <w:numPr>
          <w:ilvl w:val="0"/>
          <w:numId w:val="44"/>
        </w:numPr>
        <w:spacing w:after="0" w:line="240" w:lineRule="auto"/>
        <w:contextualSpacing/>
        <w:rPr>
          <w:rFonts w:ascii="Calibri" w:eastAsia="Times New Roman" w:hAnsi="Calibri" w:cs="Times New Roman"/>
          <w:lang w:eastAsia="cs-CZ"/>
        </w:rPr>
      </w:pPr>
      <w:r w:rsidRPr="00100AB5">
        <w:rPr>
          <w:rFonts w:ascii="Calibri" w:eastAsia="Times New Roman" w:hAnsi="Calibri" w:cs="Times New Roman"/>
          <w:lang w:eastAsia="cs-CZ"/>
        </w:rPr>
        <w:t>kontrola převzatých účetních dokladů z hlediska obsahu a úplnosti náležitostí</w:t>
      </w:r>
    </w:p>
    <w:p w:rsidR="00100AB5" w:rsidRPr="00100AB5" w:rsidRDefault="00100AB5" w:rsidP="00100AB5">
      <w:pPr>
        <w:numPr>
          <w:ilvl w:val="0"/>
          <w:numId w:val="44"/>
        </w:numPr>
        <w:spacing w:after="0" w:line="240" w:lineRule="auto"/>
        <w:contextualSpacing/>
        <w:rPr>
          <w:rFonts w:ascii="Calibri" w:eastAsia="Times New Roman" w:hAnsi="Calibri" w:cs="Times New Roman"/>
          <w:lang w:eastAsia="cs-CZ"/>
        </w:rPr>
      </w:pPr>
      <w:r w:rsidRPr="00100AB5">
        <w:rPr>
          <w:rFonts w:ascii="Calibri" w:eastAsia="Times New Roman" w:hAnsi="Calibri" w:cs="Times New Roman"/>
          <w:lang w:eastAsia="cs-CZ"/>
        </w:rPr>
        <w:t>vystavování účetních dokladů</w:t>
      </w:r>
    </w:p>
    <w:p w:rsidR="00100AB5" w:rsidRPr="00100AB5" w:rsidRDefault="00100AB5" w:rsidP="00100AB5">
      <w:pPr>
        <w:numPr>
          <w:ilvl w:val="0"/>
          <w:numId w:val="44"/>
        </w:numPr>
        <w:spacing w:after="0" w:line="240" w:lineRule="auto"/>
        <w:contextualSpacing/>
        <w:rPr>
          <w:rFonts w:ascii="Calibri" w:eastAsia="Times New Roman" w:hAnsi="Calibri" w:cs="Times New Roman"/>
          <w:lang w:eastAsia="cs-CZ"/>
        </w:rPr>
      </w:pPr>
      <w:r w:rsidRPr="00100AB5">
        <w:rPr>
          <w:rFonts w:ascii="Calibri" w:eastAsia="Times New Roman" w:hAnsi="Calibri" w:cs="Times New Roman"/>
          <w:lang w:eastAsia="cs-CZ"/>
        </w:rPr>
        <w:t>vedení komplexní účetní agendy v souladu se zákonnými požadavky a podle doplňujících metodických pokynů klienta</w:t>
      </w:r>
    </w:p>
    <w:p w:rsidR="00100AB5" w:rsidRPr="00100AB5" w:rsidRDefault="00100AB5" w:rsidP="00100AB5">
      <w:pPr>
        <w:numPr>
          <w:ilvl w:val="0"/>
          <w:numId w:val="44"/>
        </w:numPr>
        <w:spacing w:after="0" w:line="240" w:lineRule="auto"/>
        <w:contextualSpacing/>
        <w:rPr>
          <w:rFonts w:ascii="Calibri" w:eastAsia="Times New Roman" w:hAnsi="Calibri" w:cs="Times New Roman"/>
          <w:lang w:eastAsia="cs-CZ"/>
        </w:rPr>
      </w:pPr>
      <w:r w:rsidRPr="00100AB5">
        <w:rPr>
          <w:rFonts w:ascii="Calibri" w:eastAsia="Times New Roman" w:hAnsi="Calibri" w:cs="Times New Roman"/>
          <w:lang w:eastAsia="cs-CZ"/>
        </w:rPr>
        <w:t>pravidelné zpracování čtvrtletních přehledů hospodaření (rozvaha a výsledovka)</w:t>
      </w:r>
    </w:p>
    <w:p w:rsidR="00100AB5" w:rsidRPr="00100AB5" w:rsidRDefault="00100AB5" w:rsidP="00100AB5">
      <w:pPr>
        <w:numPr>
          <w:ilvl w:val="0"/>
          <w:numId w:val="44"/>
        </w:numPr>
        <w:spacing w:after="0" w:line="240" w:lineRule="auto"/>
        <w:contextualSpacing/>
        <w:rPr>
          <w:rFonts w:ascii="Calibri" w:eastAsia="Times New Roman" w:hAnsi="Calibri" w:cs="Times New Roman"/>
          <w:lang w:eastAsia="cs-CZ"/>
        </w:rPr>
      </w:pPr>
      <w:r w:rsidRPr="00100AB5">
        <w:rPr>
          <w:rFonts w:ascii="Calibri" w:eastAsia="Times New Roman" w:hAnsi="Calibri" w:cs="Times New Roman"/>
          <w:lang w:eastAsia="cs-CZ"/>
        </w:rPr>
        <w:t>zpracování roční účetní závěrky a předání veškerých účetních dokladů</w:t>
      </w:r>
    </w:p>
    <w:p w:rsidR="00100AB5" w:rsidRPr="00100AB5" w:rsidRDefault="00100AB5" w:rsidP="00100AB5">
      <w:pPr>
        <w:numPr>
          <w:ilvl w:val="0"/>
          <w:numId w:val="44"/>
        </w:numPr>
        <w:spacing w:after="0" w:line="240" w:lineRule="auto"/>
        <w:contextualSpacing/>
        <w:rPr>
          <w:rFonts w:ascii="Calibri" w:eastAsia="Times New Roman" w:hAnsi="Calibri" w:cs="Times New Roman"/>
          <w:lang w:eastAsia="cs-CZ"/>
        </w:rPr>
      </w:pPr>
      <w:r w:rsidRPr="00100AB5">
        <w:rPr>
          <w:rFonts w:ascii="Calibri" w:eastAsia="Times New Roman" w:hAnsi="Calibri" w:cs="Times New Roman"/>
          <w:lang w:eastAsia="cs-CZ"/>
        </w:rPr>
        <w:t>zpracování a podání daňových přiznání (daně z příjmů a daně z nemovitosti)</w:t>
      </w:r>
    </w:p>
    <w:p w:rsidR="00100AB5" w:rsidRPr="00100AB5" w:rsidRDefault="00100AB5" w:rsidP="00100AB5">
      <w:pPr>
        <w:numPr>
          <w:ilvl w:val="0"/>
          <w:numId w:val="44"/>
        </w:numPr>
        <w:spacing w:after="0" w:line="240" w:lineRule="auto"/>
        <w:contextualSpacing/>
        <w:rPr>
          <w:rFonts w:ascii="Calibri" w:eastAsia="Times New Roman" w:hAnsi="Calibri" w:cs="Times New Roman"/>
          <w:lang w:eastAsia="cs-CZ"/>
        </w:rPr>
      </w:pPr>
      <w:r w:rsidRPr="00100AB5">
        <w:rPr>
          <w:rFonts w:ascii="Calibri" w:eastAsia="Times New Roman" w:hAnsi="Calibri" w:cs="Times New Roman"/>
          <w:lang w:eastAsia="cs-CZ"/>
        </w:rPr>
        <w:t>zpracování vyúčtování výnosů a nákladů na správu domu (dlouhodobá záloha na opravy a údržbu (tzv. fond oprav), pojištění domu aj.) pro vlastníky jednotek</w:t>
      </w:r>
    </w:p>
    <w:p w:rsidR="00100AB5" w:rsidRPr="00100AB5" w:rsidRDefault="00100AB5" w:rsidP="00100AB5">
      <w:pPr>
        <w:numPr>
          <w:ilvl w:val="0"/>
          <w:numId w:val="44"/>
        </w:numPr>
        <w:spacing w:after="0" w:line="240" w:lineRule="auto"/>
        <w:contextualSpacing/>
        <w:rPr>
          <w:rFonts w:ascii="Calibri" w:eastAsia="Times New Roman" w:hAnsi="Calibri" w:cs="Times New Roman"/>
          <w:b/>
          <w:lang w:eastAsia="cs-CZ"/>
        </w:rPr>
      </w:pPr>
      <w:r>
        <w:rPr>
          <w:rFonts w:ascii="Calibri" w:eastAsia="Times New Roman" w:hAnsi="Calibri" w:cs="Times New Roman"/>
          <w:lang w:eastAsia="cs-CZ"/>
        </w:rPr>
        <w:t xml:space="preserve">zajištění </w:t>
      </w:r>
      <w:r w:rsidRPr="00100AB5">
        <w:rPr>
          <w:rFonts w:ascii="Calibri" w:eastAsia="Times New Roman" w:hAnsi="Calibri" w:cs="Times New Roman"/>
          <w:lang w:eastAsia="cs-CZ"/>
        </w:rPr>
        <w:t xml:space="preserve">vedení mzdové agendy členů výboru a výplata mzdy – </w:t>
      </w:r>
      <w:r>
        <w:rPr>
          <w:rFonts w:ascii="Calibri" w:eastAsia="Times New Roman" w:hAnsi="Calibri" w:cs="Times New Roman"/>
          <w:lang w:eastAsia="cs-CZ"/>
        </w:rPr>
        <w:t xml:space="preserve">(honorováno zvlášť nad rámec odměny </w:t>
      </w:r>
      <w:r w:rsidRPr="00BB20D3">
        <w:rPr>
          <w:rFonts w:ascii="Calibri" w:eastAsia="Times New Roman" w:hAnsi="Calibri" w:cs="Times New Roman"/>
          <w:b/>
          <w:color w:val="000000" w:themeColor="text1"/>
          <w:lang w:eastAsia="cs-CZ"/>
        </w:rPr>
        <w:t xml:space="preserve">zpracování 1 mzdy: </w:t>
      </w:r>
      <w:r w:rsidR="001E667B">
        <w:rPr>
          <w:rFonts w:ascii="Calibri" w:eastAsia="Times New Roman" w:hAnsi="Calibri" w:cs="Times New Roman"/>
          <w:b/>
          <w:color w:val="000000" w:themeColor="text1"/>
          <w:lang w:eastAsia="cs-CZ"/>
        </w:rPr>
        <w:t>248</w:t>
      </w:r>
      <w:r w:rsidRPr="00BB20D3">
        <w:rPr>
          <w:rFonts w:ascii="Calibri" w:eastAsia="Times New Roman" w:hAnsi="Calibri" w:cs="Times New Roman"/>
          <w:b/>
          <w:color w:val="000000" w:themeColor="text1"/>
          <w:lang w:eastAsia="cs-CZ"/>
        </w:rPr>
        <w:t xml:space="preserve">,- Kč </w:t>
      </w:r>
      <w:r w:rsidR="001E667B">
        <w:rPr>
          <w:rFonts w:ascii="Calibri" w:eastAsia="Times New Roman" w:hAnsi="Calibri" w:cs="Times New Roman"/>
          <w:b/>
          <w:color w:val="000000" w:themeColor="text1"/>
          <w:lang w:eastAsia="cs-CZ"/>
        </w:rPr>
        <w:t>bez</w:t>
      </w:r>
      <w:r w:rsidRPr="00BB20D3">
        <w:rPr>
          <w:rFonts w:ascii="Calibri" w:eastAsia="Times New Roman" w:hAnsi="Calibri" w:cs="Times New Roman"/>
          <w:b/>
          <w:color w:val="000000" w:themeColor="text1"/>
          <w:lang w:eastAsia="cs-CZ"/>
        </w:rPr>
        <w:t xml:space="preserve"> </w:t>
      </w:r>
      <w:r w:rsidRPr="001E667B">
        <w:rPr>
          <w:rFonts w:ascii="Calibri" w:eastAsia="Times New Roman" w:hAnsi="Calibri" w:cs="Times New Roman"/>
          <w:b/>
          <w:lang w:eastAsia="cs-CZ"/>
        </w:rPr>
        <w:t>DPH)</w:t>
      </w:r>
    </w:p>
    <w:p w:rsidR="00100AB5" w:rsidRPr="00100AB5" w:rsidRDefault="00100AB5" w:rsidP="00100AB5">
      <w:pPr>
        <w:spacing w:after="0" w:line="240" w:lineRule="auto"/>
        <w:rPr>
          <w:rFonts w:ascii="Calibri" w:eastAsia="Times New Roman" w:hAnsi="Calibri" w:cs="Times New Roman"/>
          <w:b/>
          <w:lang w:eastAsia="cs-CZ"/>
        </w:rPr>
      </w:pPr>
    </w:p>
    <w:p w:rsidR="00100AB5" w:rsidRPr="00100AB5" w:rsidRDefault="00100AB5" w:rsidP="00100AB5">
      <w:pPr>
        <w:pStyle w:val="Odstavecseseznamem"/>
        <w:numPr>
          <w:ilvl w:val="2"/>
          <w:numId w:val="26"/>
        </w:numPr>
        <w:spacing w:after="0" w:line="240" w:lineRule="auto"/>
        <w:rPr>
          <w:rFonts w:ascii="Calibri" w:eastAsia="Times New Roman" w:hAnsi="Calibri" w:cs="Times New Roman"/>
          <w:b/>
          <w:bCs/>
          <w:lang w:eastAsia="cs-CZ"/>
        </w:rPr>
      </w:pPr>
      <w:r w:rsidRPr="00100AB5">
        <w:rPr>
          <w:rFonts w:ascii="Calibri" w:eastAsia="Times New Roman" w:hAnsi="Calibri" w:cs="Times New Roman"/>
          <w:b/>
          <w:bCs/>
          <w:lang w:eastAsia="cs-CZ"/>
        </w:rPr>
        <w:t>Technická správa nemovitostí</w:t>
      </w:r>
    </w:p>
    <w:p w:rsidR="00100AB5" w:rsidRPr="00100AB5" w:rsidRDefault="00100AB5" w:rsidP="00100AB5">
      <w:pPr>
        <w:spacing w:after="0" w:line="240" w:lineRule="auto"/>
        <w:rPr>
          <w:rFonts w:ascii="Calibri" w:eastAsia="Times New Roman" w:hAnsi="Calibri" w:cs="Times New Roman"/>
          <w:lang w:eastAsia="cs-CZ"/>
        </w:rPr>
      </w:pPr>
    </w:p>
    <w:p w:rsidR="00100AB5" w:rsidRPr="00100AB5" w:rsidRDefault="00100AB5" w:rsidP="00100AB5">
      <w:pPr>
        <w:numPr>
          <w:ilvl w:val="0"/>
          <w:numId w:val="45"/>
        </w:numPr>
        <w:spacing w:after="0" w:line="240" w:lineRule="auto"/>
        <w:contextualSpacing/>
        <w:rPr>
          <w:rFonts w:ascii="Calibri" w:eastAsia="Times New Roman" w:hAnsi="Calibri" w:cs="Times New Roman"/>
          <w:lang w:eastAsia="cs-CZ"/>
        </w:rPr>
      </w:pPr>
      <w:r w:rsidRPr="00100AB5">
        <w:rPr>
          <w:rFonts w:ascii="Calibri" w:eastAsia="Times New Roman" w:hAnsi="Calibri" w:cs="Times New Roman"/>
          <w:lang w:eastAsia="cs-CZ"/>
        </w:rPr>
        <w:t>vedení technické evidence domu, pozemků, bytových a nebytových jednotek</w:t>
      </w:r>
    </w:p>
    <w:p w:rsidR="00100AB5" w:rsidRPr="00100AB5" w:rsidRDefault="00100AB5" w:rsidP="00100AB5">
      <w:pPr>
        <w:numPr>
          <w:ilvl w:val="0"/>
          <w:numId w:val="45"/>
        </w:numPr>
        <w:spacing w:after="0" w:line="240" w:lineRule="auto"/>
        <w:contextualSpacing/>
        <w:rPr>
          <w:rFonts w:ascii="Calibri" w:eastAsia="Times New Roman" w:hAnsi="Calibri" w:cs="Times New Roman"/>
          <w:lang w:eastAsia="cs-CZ"/>
        </w:rPr>
      </w:pPr>
      <w:r w:rsidRPr="00100AB5">
        <w:rPr>
          <w:rFonts w:ascii="Calibri" w:eastAsia="Times New Roman" w:hAnsi="Calibri" w:cs="Times New Roman"/>
          <w:lang w:eastAsia="cs-CZ"/>
        </w:rPr>
        <w:t>zajištění oprav a údržby spravované nemovitosti</w:t>
      </w:r>
    </w:p>
    <w:p w:rsidR="00100AB5" w:rsidRPr="00100AB5" w:rsidRDefault="00100AB5" w:rsidP="00100AB5">
      <w:pPr>
        <w:numPr>
          <w:ilvl w:val="0"/>
          <w:numId w:val="45"/>
        </w:numPr>
        <w:spacing w:after="0" w:line="240" w:lineRule="auto"/>
        <w:contextualSpacing/>
        <w:rPr>
          <w:rFonts w:ascii="Calibri" w:eastAsia="Times New Roman" w:hAnsi="Calibri" w:cs="Times New Roman"/>
          <w:lang w:eastAsia="cs-CZ"/>
        </w:rPr>
      </w:pPr>
      <w:r w:rsidRPr="00100AB5">
        <w:rPr>
          <w:rFonts w:ascii="Calibri" w:eastAsia="Times New Roman" w:hAnsi="Calibri" w:cs="Times New Roman"/>
          <w:lang w:eastAsia="cs-CZ"/>
        </w:rPr>
        <w:t>zajištění provedení revizí a kontrol stavu nemovitostí, včetně jejich vybavení a vyhrazených technických zařízení v termínech a způsobem stanoveným obecně závaznými předpisy</w:t>
      </w:r>
    </w:p>
    <w:p w:rsidR="00100AB5" w:rsidRPr="00100AB5" w:rsidRDefault="00100AB5" w:rsidP="00100AB5">
      <w:pPr>
        <w:numPr>
          <w:ilvl w:val="0"/>
          <w:numId w:val="45"/>
        </w:numPr>
        <w:spacing w:after="0" w:line="240" w:lineRule="auto"/>
        <w:contextualSpacing/>
        <w:rPr>
          <w:rFonts w:ascii="Calibri" w:eastAsia="Times New Roman" w:hAnsi="Calibri" w:cs="Times New Roman"/>
          <w:lang w:eastAsia="cs-CZ"/>
        </w:rPr>
      </w:pPr>
      <w:r w:rsidRPr="00100AB5">
        <w:rPr>
          <w:rFonts w:ascii="Calibri" w:eastAsia="Times New Roman" w:hAnsi="Calibri" w:cs="Times New Roman"/>
          <w:lang w:eastAsia="cs-CZ"/>
        </w:rPr>
        <w:t>zajištění včasného odstranění závad zjištěných revizemi a kontrolami</w:t>
      </w:r>
    </w:p>
    <w:p w:rsidR="00100AB5" w:rsidRPr="00100AB5" w:rsidRDefault="00100AB5" w:rsidP="00100AB5">
      <w:pPr>
        <w:numPr>
          <w:ilvl w:val="0"/>
          <w:numId w:val="45"/>
        </w:numPr>
        <w:spacing w:after="0" w:line="240" w:lineRule="auto"/>
        <w:contextualSpacing/>
        <w:rPr>
          <w:rFonts w:ascii="Calibri" w:eastAsia="Times New Roman" w:hAnsi="Calibri" w:cs="Times New Roman"/>
          <w:lang w:eastAsia="cs-CZ"/>
        </w:rPr>
      </w:pPr>
      <w:r w:rsidRPr="00100AB5">
        <w:rPr>
          <w:rFonts w:ascii="Calibri" w:eastAsia="Times New Roman" w:hAnsi="Calibri" w:cs="Times New Roman"/>
          <w:lang w:eastAsia="cs-CZ"/>
        </w:rPr>
        <w:t>zajištění plnění předepsaných povinností v oblasti požární ochrany, zdraví, bezpečnosti a hygienické ochrany</w:t>
      </w:r>
    </w:p>
    <w:p w:rsidR="00100AB5" w:rsidRPr="00100AB5" w:rsidRDefault="00100AB5" w:rsidP="00100AB5">
      <w:pPr>
        <w:numPr>
          <w:ilvl w:val="0"/>
          <w:numId w:val="45"/>
        </w:numPr>
        <w:spacing w:after="0" w:line="240" w:lineRule="auto"/>
        <w:contextualSpacing/>
        <w:rPr>
          <w:rFonts w:ascii="Calibri" w:eastAsia="Times New Roman" w:hAnsi="Calibri" w:cs="Times New Roman"/>
          <w:lang w:eastAsia="cs-CZ"/>
        </w:rPr>
      </w:pPr>
      <w:r w:rsidRPr="00100AB5">
        <w:rPr>
          <w:rFonts w:ascii="Calibri" w:eastAsia="Times New Roman" w:hAnsi="Calibri" w:cs="Times New Roman"/>
          <w:lang w:eastAsia="cs-CZ"/>
        </w:rPr>
        <w:t>smluvní zajištění nepřetržité havarijní služby</w:t>
      </w:r>
    </w:p>
    <w:p w:rsidR="00100AB5" w:rsidRPr="00100AB5" w:rsidRDefault="00100AB5" w:rsidP="00100AB5">
      <w:pPr>
        <w:numPr>
          <w:ilvl w:val="0"/>
          <w:numId w:val="45"/>
        </w:numPr>
        <w:spacing w:after="0" w:line="240" w:lineRule="auto"/>
        <w:contextualSpacing/>
        <w:rPr>
          <w:rFonts w:ascii="Calibri" w:eastAsia="Times New Roman" w:hAnsi="Calibri" w:cs="Times New Roman"/>
          <w:lang w:eastAsia="cs-CZ"/>
        </w:rPr>
      </w:pPr>
      <w:r w:rsidRPr="00100AB5">
        <w:rPr>
          <w:rFonts w:ascii="Calibri" w:eastAsia="Times New Roman" w:hAnsi="Calibri" w:cs="Times New Roman"/>
          <w:lang w:eastAsia="cs-CZ"/>
        </w:rPr>
        <w:t>smluvní zajištění dodávky medií a servisní činnosti pro řádné užívání jednotek (dodávka tepla, vody, el. energie, servis výtahů apod.), kontrola plnění sjednaných podmínek a ověření množství a účtované ceny poskytovaných medií a služeb</w:t>
      </w:r>
    </w:p>
    <w:p w:rsidR="00100AB5" w:rsidRPr="00100AB5" w:rsidRDefault="00100AB5" w:rsidP="00100AB5">
      <w:pPr>
        <w:numPr>
          <w:ilvl w:val="0"/>
          <w:numId w:val="45"/>
        </w:numPr>
        <w:spacing w:after="0" w:line="240" w:lineRule="auto"/>
        <w:contextualSpacing/>
        <w:rPr>
          <w:rFonts w:ascii="Calibri" w:eastAsia="Times New Roman" w:hAnsi="Calibri" w:cs="Times New Roman"/>
          <w:lang w:eastAsia="cs-CZ"/>
        </w:rPr>
      </w:pPr>
      <w:r w:rsidRPr="00100AB5">
        <w:rPr>
          <w:rFonts w:ascii="Calibri" w:eastAsia="Times New Roman" w:hAnsi="Calibri" w:cs="Times New Roman"/>
          <w:lang w:eastAsia="cs-CZ"/>
        </w:rPr>
        <w:t>smluvní zajištění pravidelného úklidu společných prostor nemovitostí a chodníků přiléhajících k nim, zajištění údržby zeleně na souvisejících pozemcích</w:t>
      </w:r>
    </w:p>
    <w:p w:rsidR="00100AB5" w:rsidRPr="00100AB5" w:rsidRDefault="00100AB5" w:rsidP="00100AB5">
      <w:pPr>
        <w:numPr>
          <w:ilvl w:val="0"/>
          <w:numId w:val="45"/>
        </w:numPr>
        <w:spacing w:after="0" w:line="240" w:lineRule="auto"/>
        <w:contextualSpacing/>
        <w:rPr>
          <w:rFonts w:ascii="Calibri" w:eastAsia="Times New Roman" w:hAnsi="Calibri" w:cs="Times New Roman"/>
          <w:lang w:eastAsia="cs-CZ"/>
        </w:rPr>
      </w:pPr>
      <w:r w:rsidRPr="00100AB5">
        <w:rPr>
          <w:rFonts w:ascii="Calibri" w:eastAsia="Times New Roman" w:hAnsi="Calibri" w:cs="Times New Roman"/>
          <w:lang w:eastAsia="cs-CZ"/>
        </w:rPr>
        <w:t>pravidelná kontrola stavu nemovitosti</w:t>
      </w:r>
    </w:p>
    <w:p w:rsidR="00100AB5" w:rsidRPr="00100AB5" w:rsidRDefault="00100AB5" w:rsidP="00100AB5">
      <w:pPr>
        <w:numPr>
          <w:ilvl w:val="0"/>
          <w:numId w:val="45"/>
        </w:numPr>
        <w:spacing w:after="0" w:line="240" w:lineRule="auto"/>
        <w:contextualSpacing/>
        <w:rPr>
          <w:rFonts w:ascii="Calibri" w:eastAsia="Times New Roman" w:hAnsi="Calibri" w:cs="Times New Roman"/>
          <w:lang w:eastAsia="cs-CZ"/>
        </w:rPr>
      </w:pPr>
      <w:r w:rsidRPr="00100AB5">
        <w:rPr>
          <w:rFonts w:ascii="Calibri" w:eastAsia="Times New Roman" w:hAnsi="Calibri" w:cs="Times New Roman"/>
          <w:lang w:eastAsia="cs-CZ"/>
        </w:rPr>
        <w:lastRenderedPageBreak/>
        <w:t>roční vyhodnocení stavebně technického stavu nemovitostí a vypracování návrhu plánu větších oprav a rekonstrukcí, včetně finančního plánu</w:t>
      </w:r>
    </w:p>
    <w:p w:rsidR="00100AB5" w:rsidRPr="00100AB5" w:rsidRDefault="00100AB5" w:rsidP="00100AB5">
      <w:pPr>
        <w:numPr>
          <w:ilvl w:val="0"/>
          <w:numId w:val="45"/>
        </w:numPr>
        <w:spacing w:after="0" w:line="240" w:lineRule="auto"/>
        <w:contextualSpacing/>
        <w:rPr>
          <w:rFonts w:ascii="Calibri" w:eastAsia="Times New Roman" w:hAnsi="Calibri" w:cs="Times New Roman"/>
          <w:lang w:eastAsia="cs-CZ"/>
        </w:rPr>
      </w:pPr>
      <w:r w:rsidRPr="00100AB5">
        <w:rPr>
          <w:rFonts w:ascii="Calibri" w:eastAsia="Times New Roman" w:hAnsi="Calibri" w:cs="Times New Roman"/>
          <w:lang w:eastAsia="cs-CZ"/>
        </w:rPr>
        <w:t>informování vlastníků jednotek v nemovitosti o výlukách dodávek médií (vody, tepla, elektřiny, apod.)</w:t>
      </w:r>
    </w:p>
    <w:p w:rsidR="00100AB5" w:rsidRPr="00100AB5" w:rsidRDefault="00100AB5" w:rsidP="00100AB5">
      <w:pPr>
        <w:numPr>
          <w:ilvl w:val="0"/>
          <w:numId w:val="45"/>
        </w:numPr>
        <w:spacing w:after="0" w:line="240" w:lineRule="auto"/>
        <w:contextualSpacing/>
        <w:rPr>
          <w:rFonts w:ascii="Calibri" w:eastAsia="Times New Roman" w:hAnsi="Calibri" w:cs="Times New Roman"/>
          <w:lang w:eastAsia="cs-CZ"/>
        </w:rPr>
      </w:pPr>
      <w:r w:rsidRPr="00100AB5">
        <w:rPr>
          <w:rFonts w:ascii="Calibri" w:eastAsia="Times New Roman" w:hAnsi="Calibri" w:cs="Times New Roman"/>
          <w:lang w:eastAsia="cs-CZ"/>
        </w:rPr>
        <w:t>vedení a aktualizace a stavebně technické dokumentace spravované nemovitosti</w:t>
      </w:r>
    </w:p>
    <w:p w:rsidR="00100AB5" w:rsidRPr="00100AB5" w:rsidRDefault="00100AB5" w:rsidP="00100AB5">
      <w:pPr>
        <w:numPr>
          <w:ilvl w:val="0"/>
          <w:numId w:val="45"/>
        </w:numPr>
        <w:spacing w:after="0" w:line="240" w:lineRule="auto"/>
        <w:contextualSpacing/>
        <w:rPr>
          <w:rFonts w:ascii="Calibri" w:eastAsia="Times New Roman" w:hAnsi="Calibri" w:cs="Times New Roman"/>
          <w:lang w:eastAsia="cs-CZ"/>
        </w:rPr>
      </w:pPr>
      <w:r w:rsidRPr="00100AB5">
        <w:rPr>
          <w:rFonts w:ascii="Calibri" w:eastAsia="Times New Roman" w:hAnsi="Calibri" w:cs="Times New Roman"/>
          <w:lang w:eastAsia="cs-CZ"/>
        </w:rPr>
        <w:t>zajištění odečtů měřidel spotřeby vody pro účely vyúčtování služeb – smluvní zajištění</w:t>
      </w:r>
    </w:p>
    <w:p w:rsidR="00100AB5" w:rsidRDefault="00100AB5" w:rsidP="00100AB5">
      <w:pPr>
        <w:numPr>
          <w:ilvl w:val="0"/>
          <w:numId w:val="45"/>
        </w:numPr>
        <w:spacing w:after="0" w:line="240" w:lineRule="auto"/>
        <w:contextualSpacing/>
        <w:rPr>
          <w:rFonts w:ascii="Calibri" w:eastAsia="Times New Roman" w:hAnsi="Calibri" w:cs="Times New Roman"/>
          <w:lang w:eastAsia="cs-CZ"/>
        </w:rPr>
      </w:pPr>
      <w:r w:rsidRPr="00100AB5">
        <w:rPr>
          <w:rFonts w:ascii="Calibri" w:eastAsia="Times New Roman" w:hAnsi="Calibri" w:cs="Times New Roman"/>
          <w:lang w:eastAsia="cs-CZ"/>
        </w:rPr>
        <w:t>zajištění rozúčtování provozu výtahu</w:t>
      </w:r>
    </w:p>
    <w:p w:rsidR="00462C36" w:rsidRPr="00100AB5" w:rsidRDefault="00100AB5" w:rsidP="00100AB5">
      <w:pPr>
        <w:numPr>
          <w:ilvl w:val="0"/>
          <w:numId w:val="45"/>
        </w:numPr>
        <w:spacing w:after="0" w:line="240" w:lineRule="auto"/>
        <w:contextualSpacing/>
        <w:rPr>
          <w:rFonts w:ascii="Calibri" w:eastAsia="Times New Roman" w:hAnsi="Calibri" w:cs="Times New Roman"/>
          <w:lang w:eastAsia="cs-CZ"/>
        </w:rPr>
      </w:pPr>
      <w:r w:rsidRPr="00100AB5">
        <w:rPr>
          <w:rFonts w:ascii="Calibri" w:hAnsi="Calibri" w:cs="Times New Roman"/>
          <w:lang w:eastAsia="cs-CZ"/>
        </w:rPr>
        <w:t>zajištění pojištění domu prostřednictvím pojišťovacího makléře (výběr z několika nabídek)</w:t>
      </w:r>
    </w:p>
    <w:p w:rsidR="00F11EE9" w:rsidRPr="00CB14BA" w:rsidRDefault="00F11EE9" w:rsidP="006B246F">
      <w:pPr>
        <w:pStyle w:val="Nadpis1"/>
        <w:keepNext/>
        <w:numPr>
          <w:ilvl w:val="0"/>
          <w:numId w:val="26"/>
        </w:numPr>
        <w:suppressAutoHyphens/>
        <w:autoSpaceDN w:val="0"/>
        <w:spacing w:before="240" w:after="240" w:line="240" w:lineRule="auto"/>
        <w:contextualSpacing w:val="0"/>
        <w:jc w:val="center"/>
        <w:textAlignment w:val="baseline"/>
      </w:pPr>
      <w:r w:rsidRPr="00CB14BA">
        <w:t>Povinnosti příkazce</w:t>
      </w:r>
    </w:p>
    <w:p w:rsidR="00F11EE9" w:rsidRPr="006F4747" w:rsidRDefault="00B6656D" w:rsidP="00D21FB9">
      <w:pPr>
        <w:pStyle w:val="Standard"/>
        <w:numPr>
          <w:ilvl w:val="0"/>
          <w:numId w:val="28"/>
        </w:numPr>
        <w:jc w:val="both"/>
        <w:rPr>
          <w:rFonts w:asciiTheme="majorHAnsi" w:hAnsiTheme="majorHAnsi" w:cs="Verdana"/>
          <w:sz w:val="22"/>
          <w:szCs w:val="22"/>
        </w:rPr>
      </w:pPr>
      <w:r w:rsidRPr="006F4747">
        <w:rPr>
          <w:rFonts w:asciiTheme="majorHAnsi" w:hAnsiTheme="majorHAnsi" w:cs="Verdana"/>
          <w:sz w:val="22"/>
          <w:szCs w:val="22"/>
        </w:rPr>
        <w:t>P</w:t>
      </w:r>
      <w:r w:rsidR="00F11EE9" w:rsidRPr="006F4747">
        <w:rPr>
          <w:rFonts w:asciiTheme="majorHAnsi" w:hAnsiTheme="majorHAnsi" w:cs="Verdana"/>
          <w:sz w:val="22"/>
          <w:szCs w:val="22"/>
        </w:rPr>
        <w:t>říkazce se zavazuje soustavně poskytovat příkazníkovi součinnost při výkonu správy nemovitosti.</w:t>
      </w:r>
    </w:p>
    <w:p w:rsidR="00F11EE9" w:rsidRPr="006F4747" w:rsidRDefault="00B6656D" w:rsidP="00D21FB9">
      <w:pPr>
        <w:pStyle w:val="Standard"/>
        <w:numPr>
          <w:ilvl w:val="0"/>
          <w:numId w:val="4"/>
        </w:numPr>
        <w:jc w:val="both"/>
        <w:rPr>
          <w:rFonts w:asciiTheme="majorHAnsi" w:hAnsiTheme="majorHAnsi" w:cs="Verdana"/>
          <w:sz w:val="22"/>
          <w:szCs w:val="22"/>
        </w:rPr>
      </w:pPr>
      <w:r w:rsidRPr="006F4747">
        <w:rPr>
          <w:rFonts w:asciiTheme="majorHAnsi" w:hAnsiTheme="majorHAnsi" w:cs="Verdana"/>
          <w:sz w:val="22"/>
          <w:szCs w:val="22"/>
        </w:rPr>
        <w:t>P</w:t>
      </w:r>
      <w:r w:rsidR="00F11EE9" w:rsidRPr="006F4747">
        <w:rPr>
          <w:rFonts w:asciiTheme="majorHAnsi" w:hAnsiTheme="majorHAnsi" w:cs="Verdana"/>
          <w:sz w:val="22"/>
          <w:szCs w:val="22"/>
        </w:rPr>
        <w:t>říkazce je dále povinen být v součinnosti s příkazníkem tak, aby tento mohl vést účetnictví a evidenci plateb v souladu s čl. IV., odst. 1 a 2 této smlouvy. K tomu je zejména povinen dodávat příkazníkovi alespoň čtyřikrát za rok, vždy po skončení čtvrtletí (nejpozději do 15. dne měsíce následujícího po skončení čtvrtletí), veškeré podklady potřebné pro zpracování čtvrtletní účetní uzávěrky a evidence plateb.</w:t>
      </w:r>
    </w:p>
    <w:p w:rsidR="00F11EE9" w:rsidRPr="006F4747" w:rsidRDefault="005C75EC" w:rsidP="00D21FB9">
      <w:pPr>
        <w:pStyle w:val="Standard"/>
        <w:numPr>
          <w:ilvl w:val="0"/>
          <w:numId w:val="4"/>
        </w:numPr>
        <w:jc w:val="both"/>
        <w:rPr>
          <w:rFonts w:asciiTheme="majorHAnsi" w:hAnsiTheme="majorHAnsi" w:cs="Verdana"/>
          <w:sz w:val="22"/>
          <w:szCs w:val="22"/>
        </w:rPr>
      </w:pPr>
      <w:r w:rsidRPr="006F4747">
        <w:rPr>
          <w:rFonts w:asciiTheme="majorHAnsi" w:hAnsiTheme="majorHAnsi" w:cs="Verdana"/>
          <w:sz w:val="22"/>
          <w:szCs w:val="22"/>
        </w:rPr>
        <w:t xml:space="preserve">Příkazce se zavazuje na výzvu příkazníka vystavit plnou moc týkající se činnosti příkazníka podle </w:t>
      </w:r>
      <w:r w:rsidR="00F11EE9" w:rsidRPr="006F4747">
        <w:rPr>
          <w:rFonts w:asciiTheme="majorHAnsi" w:hAnsiTheme="majorHAnsi" w:cs="Verdana"/>
          <w:sz w:val="22"/>
          <w:szCs w:val="22"/>
        </w:rPr>
        <w:t>této smlouvy.</w:t>
      </w:r>
    </w:p>
    <w:p w:rsidR="00F11EE9" w:rsidRPr="006F4747" w:rsidRDefault="00432E67" w:rsidP="00D21FB9">
      <w:pPr>
        <w:pStyle w:val="Standard"/>
        <w:numPr>
          <w:ilvl w:val="0"/>
          <w:numId w:val="4"/>
        </w:numPr>
        <w:jc w:val="both"/>
        <w:rPr>
          <w:rFonts w:asciiTheme="majorHAnsi" w:hAnsiTheme="majorHAnsi" w:cs="Verdana"/>
          <w:sz w:val="22"/>
          <w:szCs w:val="22"/>
        </w:rPr>
      </w:pPr>
      <w:r w:rsidRPr="006F4747">
        <w:rPr>
          <w:rFonts w:asciiTheme="majorHAnsi" w:hAnsiTheme="majorHAnsi" w:cs="Verdana"/>
          <w:sz w:val="22"/>
          <w:szCs w:val="22"/>
        </w:rPr>
        <w:t>P</w:t>
      </w:r>
      <w:r w:rsidR="00F11EE9" w:rsidRPr="006F4747">
        <w:rPr>
          <w:rFonts w:asciiTheme="majorHAnsi" w:hAnsiTheme="majorHAnsi" w:cs="Verdana"/>
          <w:sz w:val="22"/>
          <w:szCs w:val="22"/>
        </w:rPr>
        <w:t xml:space="preserve">říkazce je povinen umožnit příkazníkovi přístup do všech společných částí a prostor nemovitostí tak, aby příkazník mohl plnit veškeré povinnosti vyplývající z této smlouvy. Příkazce se zavazuje zajistit možnost vstupu do všech částí nemovitosti pro zásahy havarijní služby v době mimo obvyklou pracovní dobu příkazníka, popř. nést náklady na zpřístupnění společných prostor </w:t>
      </w:r>
      <w:r w:rsidR="00163EAF" w:rsidRPr="006F4747">
        <w:rPr>
          <w:rFonts w:asciiTheme="majorHAnsi" w:hAnsiTheme="majorHAnsi" w:cs="Verdana"/>
          <w:sz w:val="22"/>
          <w:szCs w:val="22"/>
        </w:rPr>
        <w:br/>
      </w:r>
      <w:r w:rsidR="00F11EE9" w:rsidRPr="006F4747">
        <w:rPr>
          <w:rFonts w:asciiTheme="majorHAnsi" w:hAnsiTheme="majorHAnsi" w:cs="Verdana"/>
          <w:sz w:val="22"/>
          <w:szCs w:val="22"/>
        </w:rPr>
        <w:t>v případě nutnosti.</w:t>
      </w:r>
    </w:p>
    <w:p w:rsidR="00355BBC" w:rsidRPr="006F4747" w:rsidRDefault="00432E67" w:rsidP="00355BBC">
      <w:pPr>
        <w:pStyle w:val="Standard"/>
        <w:numPr>
          <w:ilvl w:val="0"/>
          <w:numId w:val="4"/>
        </w:numPr>
        <w:jc w:val="both"/>
        <w:rPr>
          <w:rFonts w:asciiTheme="majorHAnsi" w:hAnsiTheme="majorHAnsi" w:cs="Verdana"/>
          <w:sz w:val="22"/>
          <w:szCs w:val="22"/>
        </w:rPr>
      </w:pPr>
      <w:r w:rsidRPr="006F4747">
        <w:rPr>
          <w:rFonts w:asciiTheme="majorHAnsi" w:hAnsiTheme="majorHAnsi" w:cs="Verdana"/>
          <w:sz w:val="22"/>
          <w:szCs w:val="22"/>
        </w:rPr>
        <w:t>P</w:t>
      </w:r>
      <w:r w:rsidR="00F11EE9" w:rsidRPr="006F4747">
        <w:rPr>
          <w:rFonts w:asciiTheme="majorHAnsi" w:hAnsiTheme="majorHAnsi" w:cs="Verdana"/>
          <w:sz w:val="22"/>
          <w:szCs w:val="22"/>
        </w:rPr>
        <w:t>říkazce je povinen řádně a včas vykonávat své oprávnění a plnit povinnosti, které touto smlouvou nebyly svěřeny příkazníkovi.</w:t>
      </w:r>
    </w:p>
    <w:p w:rsidR="00355BBC" w:rsidRPr="006F4747" w:rsidRDefault="00E20A39" w:rsidP="00355BBC">
      <w:pPr>
        <w:pStyle w:val="Standard"/>
        <w:numPr>
          <w:ilvl w:val="0"/>
          <w:numId w:val="4"/>
        </w:numPr>
        <w:jc w:val="both"/>
        <w:rPr>
          <w:rFonts w:asciiTheme="majorHAnsi" w:hAnsiTheme="majorHAnsi" w:cs="Verdana"/>
          <w:sz w:val="22"/>
          <w:szCs w:val="22"/>
        </w:rPr>
      </w:pPr>
      <w:r w:rsidRPr="006F4747">
        <w:rPr>
          <w:rFonts w:asciiTheme="majorHAnsi" w:hAnsiTheme="majorHAnsi" w:cs="Verdana"/>
          <w:sz w:val="22"/>
          <w:szCs w:val="22"/>
        </w:rPr>
        <w:t>Příkazce je povinen předat veškeré dokumenty související s řádným výkonem služby příkazníkovi nejpozději v den podpisu této smlouvy</w:t>
      </w:r>
      <w:r w:rsidR="005C75EC" w:rsidRPr="006F4747">
        <w:rPr>
          <w:rFonts w:asciiTheme="majorHAnsi" w:hAnsiTheme="majorHAnsi" w:cs="Verdana"/>
          <w:sz w:val="22"/>
          <w:szCs w:val="22"/>
        </w:rPr>
        <w:t>.</w:t>
      </w:r>
    </w:p>
    <w:p w:rsidR="00E20A39" w:rsidRPr="00462C36" w:rsidRDefault="00D0762D" w:rsidP="00355BBC">
      <w:pPr>
        <w:pStyle w:val="Standard"/>
        <w:numPr>
          <w:ilvl w:val="0"/>
          <w:numId w:val="4"/>
        </w:numPr>
        <w:jc w:val="both"/>
        <w:rPr>
          <w:rFonts w:asciiTheme="majorHAnsi" w:hAnsiTheme="majorHAnsi" w:cs="Verdana"/>
        </w:rPr>
      </w:pPr>
      <w:r w:rsidRPr="006F4747">
        <w:rPr>
          <w:rFonts w:asciiTheme="majorHAnsi" w:hAnsiTheme="majorHAnsi"/>
          <w:sz w:val="22"/>
          <w:szCs w:val="22"/>
        </w:rPr>
        <w:t>Příkazce prohlašuje, že si je vědom skutečnosti, že řádné plnění povinnosti příkazníkem je podmíněno především řádným poskytováním součinnosti z jeho strany, a proto se příkazce zavazuje řádně a včas všechn</w:t>
      </w:r>
      <w:r w:rsidR="00DF095C" w:rsidRPr="006F4747">
        <w:rPr>
          <w:rFonts w:asciiTheme="majorHAnsi" w:hAnsiTheme="majorHAnsi"/>
          <w:sz w:val="22"/>
          <w:szCs w:val="22"/>
        </w:rPr>
        <w:t>u</w:t>
      </w:r>
      <w:r w:rsidRPr="006F4747">
        <w:rPr>
          <w:rFonts w:asciiTheme="majorHAnsi" w:hAnsiTheme="majorHAnsi"/>
          <w:sz w:val="22"/>
          <w:szCs w:val="22"/>
        </w:rPr>
        <w:t xml:space="preserve"> tuto součinnost poskytovat. Příkazník neodpovídá za jakékoli škody či újmy vzniklé příkazníkovi tím, že mu příkazce nedodal všechny potřebné doklady, nebo mu jinak neposkytnul součinnost, např. tak, že byl v prodlení s dodáním podkladů nebo dokladů.</w:t>
      </w:r>
    </w:p>
    <w:p w:rsidR="00F11EE9" w:rsidRPr="00CB14BA" w:rsidRDefault="00F11EE9" w:rsidP="006B246F">
      <w:pPr>
        <w:pStyle w:val="Nadpis1"/>
        <w:keepNext/>
        <w:numPr>
          <w:ilvl w:val="0"/>
          <w:numId w:val="26"/>
        </w:numPr>
        <w:suppressAutoHyphens/>
        <w:autoSpaceDN w:val="0"/>
        <w:spacing w:before="240" w:after="240" w:line="240" w:lineRule="auto"/>
        <w:ind w:left="23" w:hanging="23"/>
        <w:contextualSpacing w:val="0"/>
        <w:jc w:val="center"/>
        <w:textAlignment w:val="baseline"/>
      </w:pPr>
      <w:r w:rsidRPr="00CB14BA">
        <w:t>Odměna příkazníka</w:t>
      </w:r>
    </w:p>
    <w:p w:rsidR="00F11EE9" w:rsidRPr="00C04655" w:rsidRDefault="00B6656D" w:rsidP="00D21FB9">
      <w:pPr>
        <w:pStyle w:val="Standard"/>
        <w:numPr>
          <w:ilvl w:val="0"/>
          <w:numId w:val="29"/>
        </w:numPr>
        <w:jc w:val="both"/>
        <w:rPr>
          <w:rFonts w:asciiTheme="majorHAnsi" w:hAnsiTheme="majorHAnsi"/>
          <w:sz w:val="22"/>
          <w:szCs w:val="22"/>
        </w:rPr>
      </w:pPr>
      <w:r w:rsidRPr="006F4747">
        <w:rPr>
          <w:rFonts w:asciiTheme="majorHAnsi" w:hAnsiTheme="majorHAnsi" w:cs="Verdana"/>
          <w:sz w:val="22"/>
          <w:szCs w:val="22"/>
        </w:rPr>
        <w:t>P</w:t>
      </w:r>
      <w:r w:rsidR="00F11EE9" w:rsidRPr="006F4747">
        <w:rPr>
          <w:rFonts w:asciiTheme="majorHAnsi" w:hAnsiTheme="majorHAnsi" w:cs="Verdana"/>
          <w:sz w:val="22"/>
          <w:szCs w:val="22"/>
        </w:rPr>
        <w:t xml:space="preserve">říkazníkovi přísluší za služby poskytované na základě této smlouvy odměna, která se stanoví ve výši </w:t>
      </w:r>
      <w:proofErr w:type="spellStart"/>
      <w:r w:rsidR="00320562">
        <w:rPr>
          <w:rFonts w:asciiTheme="majorHAnsi" w:hAnsiTheme="majorHAnsi" w:cs="Verdana"/>
          <w:sz w:val="22"/>
          <w:szCs w:val="22"/>
        </w:rPr>
        <w:t>xxx</w:t>
      </w:r>
      <w:proofErr w:type="spellEnd"/>
      <w:r w:rsidR="00F11EE9" w:rsidRPr="006F4747">
        <w:rPr>
          <w:rFonts w:asciiTheme="majorHAnsi" w:hAnsiTheme="majorHAnsi" w:cs="Verdana"/>
          <w:sz w:val="22"/>
          <w:szCs w:val="22"/>
        </w:rPr>
        <w:t>,- Kč za bytovou</w:t>
      </w:r>
      <w:r w:rsidR="004C568B" w:rsidRPr="006F4747">
        <w:rPr>
          <w:rFonts w:asciiTheme="majorHAnsi" w:hAnsiTheme="majorHAnsi" w:cs="Verdana"/>
          <w:sz w:val="22"/>
          <w:szCs w:val="22"/>
        </w:rPr>
        <w:t>/nebytovou</w:t>
      </w:r>
      <w:r w:rsidR="00F11EE9" w:rsidRPr="006F4747">
        <w:rPr>
          <w:rFonts w:asciiTheme="majorHAnsi" w:hAnsiTheme="majorHAnsi" w:cs="Verdana"/>
          <w:sz w:val="22"/>
          <w:szCs w:val="22"/>
        </w:rPr>
        <w:t xml:space="preserve"> jednotku za měsíc</w:t>
      </w:r>
      <w:r w:rsidR="00C562FC">
        <w:rPr>
          <w:rFonts w:asciiTheme="majorHAnsi" w:hAnsiTheme="majorHAnsi" w:cs="Verdana"/>
          <w:sz w:val="22"/>
          <w:szCs w:val="22"/>
        </w:rPr>
        <w:t xml:space="preserve"> bez</w:t>
      </w:r>
      <w:r w:rsidR="00D34797" w:rsidRPr="006F4747">
        <w:rPr>
          <w:rFonts w:asciiTheme="majorHAnsi" w:hAnsiTheme="majorHAnsi" w:cs="Verdana"/>
          <w:sz w:val="22"/>
          <w:szCs w:val="22"/>
        </w:rPr>
        <w:t xml:space="preserve"> DPH</w:t>
      </w:r>
      <w:r w:rsidR="00F11EE9" w:rsidRPr="006F4747">
        <w:rPr>
          <w:rFonts w:asciiTheme="majorHAnsi" w:hAnsiTheme="majorHAnsi" w:cs="Verdana"/>
          <w:sz w:val="22"/>
          <w:szCs w:val="22"/>
        </w:rPr>
        <w:t>. Tato odměna zahrnuje služby uvedené v článku IV. této smlouvy.</w:t>
      </w:r>
      <w:r w:rsidR="002263D4">
        <w:rPr>
          <w:rFonts w:asciiTheme="majorHAnsi" w:hAnsiTheme="majorHAnsi" w:cs="Verdana"/>
          <w:sz w:val="22"/>
          <w:szCs w:val="22"/>
        </w:rPr>
        <w:t xml:space="preserve"> K částce bude dále připočteno DPH v zákonné výši.</w:t>
      </w:r>
    </w:p>
    <w:p w:rsidR="00C04655" w:rsidRPr="006F4747" w:rsidRDefault="00C04655" w:rsidP="00D21FB9">
      <w:pPr>
        <w:pStyle w:val="Standard"/>
        <w:numPr>
          <w:ilvl w:val="0"/>
          <w:numId w:val="29"/>
        </w:numPr>
        <w:jc w:val="both"/>
        <w:rPr>
          <w:rFonts w:asciiTheme="majorHAnsi" w:hAnsiTheme="majorHAnsi"/>
          <w:sz w:val="22"/>
          <w:szCs w:val="22"/>
        </w:rPr>
      </w:pPr>
      <w:r w:rsidRPr="00C04655">
        <w:rPr>
          <w:rFonts w:asciiTheme="majorHAnsi" w:hAnsiTheme="majorHAnsi"/>
          <w:sz w:val="22"/>
          <w:szCs w:val="22"/>
        </w:rPr>
        <w:t>Cena stanovená v předchozím odstavci se sjednává do 31. 12. 20</w:t>
      </w:r>
      <w:r w:rsidR="006C3442">
        <w:rPr>
          <w:rFonts w:asciiTheme="majorHAnsi" w:hAnsiTheme="majorHAnsi"/>
          <w:sz w:val="22"/>
          <w:szCs w:val="22"/>
        </w:rPr>
        <w:t>19</w:t>
      </w:r>
      <w:r w:rsidRPr="00C04655">
        <w:rPr>
          <w:rFonts w:asciiTheme="majorHAnsi" w:hAnsiTheme="majorHAnsi"/>
          <w:sz w:val="22"/>
          <w:szCs w:val="22"/>
        </w:rPr>
        <w:t xml:space="preserve"> jako pevná cena. Po tomto termínu je zhotovitel oprávněn jednostranně přizpůsobit tuto paušální částku a to ročně o výši odpovídající oficiální míře inflace v České republice zveřejněné Statistickým úřadem České republiky. Přizpůsobení se uskuteční vždy k 1.1. každého roku na základě míry inflace zjištěné pro předchozí rok a bude v písemné formě oznámeno</w:t>
      </w:r>
      <w:r w:rsidR="00DC760A">
        <w:rPr>
          <w:rFonts w:asciiTheme="majorHAnsi" w:hAnsiTheme="majorHAnsi"/>
          <w:sz w:val="22"/>
          <w:szCs w:val="22"/>
        </w:rPr>
        <w:t xml:space="preserve"> </w:t>
      </w:r>
      <w:r w:rsidR="006C3442">
        <w:rPr>
          <w:rFonts w:asciiTheme="majorHAnsi" w:hAnsiTheme="majorHAnsi"/>
          <w:sz w:val="22"/>
          <w:szCs w:val="22"/>
        </w:rPr>
        <w:t>příkazci</w:t>
      </w:r>
      <w:r w:rsidRPr="00C04655">
        <w:rPr>
          <w:rFonts w:asciiTheme="majorHAnsi" w:hAnsiTheme="majorHAnsi"/>
          <w:sz w:val="22"/>
          <w:szCs w:val="22"/>
        </w:rPr>
        <w:t>.</w:t>
      </w:r>
    </w:p>
    <w:p w:rsidR="00F11EE9" w:rsidRPr="006F4747" w:rsidRDefault="00F11EE9" w:rsidP="00D21FB9">
      <w:pPr>
        <w:pStyle w:val="Standard"/>
        <w:numPr>
          <w:ilvl w:val="0"/>
          <w:numId w:val="8"/>
        </w:numPr>
        <w:jc w:val="both"/>
        <w:rPr>
          <w:rFonts w:asciiTheme="majorHAnsi" w:hAnsiTheme="majorHAnsi" w:cs="Verdana"/>
          <w:sz w:val="22"/>
          <w:szCs w:val="22"/>
        </w:rPr>
      </w:pPr>
      <w:r w:rsidRPr="006F4747">
        <w:rPr>
          <w:rFonts w:asciiTheme="majorHAnsi" w:hAnsiTheme="majorHAnsi" w:cs="Verdana"/>
          <w:sz w:val="22"/>
          <w:szCs w:val="22"/>
        </w:rPr>
        <w:t>Odměna je splatná měsíčně zpětně na základě daňového dokladu vystaveného příkazníkem.</w:t>
      </w:r>
    </w:p>
    <w:p w:rsidR="00F11EE9" w:rsidRPr="006F4747" w:rsidRDefault="00F11EE9" w:rsidP="0021611F">
      <w:pPr>
        <w:pStyle w:val="Standard"/>
        <w:numPr>
          <w:ilvl w:val="0"/>
          <w:numId w:val="8"/>
        </w:numPr>
        <w:jc w:val="both"/>
        <w:rPr>
          <w:rFonts w:asciiTheme="majorHAnsi" w:hAnsiTheme="majorHAnsi" w:cs="Verdana"/>
          <w:sz w:val="22"/>
          <w:szCs w:val="22"/>
        </w:rPr>
      </w:pPr>
      <w:r w:rsidRPr="006F4747">
        <w:rPr>
          <w:rFonts w:asciiTheme="majorHAnsi" w:hAnsiTheme="majorHAnsi" w:cs="Verdana"/>
          <w:sz w:val="22"/>
          <w:szCs w:val="22"/>
        </w:rPr>
        <w:t>Odměna je splatná do 14-ti dnů ode dne doručení výše uvedeného daňového dokladu příkazci, za den úhrady se považuje den připsání příslušné částky na účet příkazníka.</w:t>
      </w:r>
      <w:r w:rsidR="004B2C22" w:rsidRPr="006F4747">
        <w:rPr>
          <w:rFonts w:asciiTheme="majorHAnsi" w:hAnsiTheme="majorHAnsi" w:cs="Verdana"/>
          <w:sz w:val="22"/>
          <w:szCs w:val="22"/>
        </w:rPr>
        <w:t xml:space="preserve"> Příkazník</w:t>
      </w:r>
      <w:r w:rsidR="00ED3FCB" w:rsidRPr="006F4747">
        <w:rPr>
          <w:rFonts w:asciiTheme="majorHAnsi" w:hAnsiTheme="majorHAnsi" w:cs="Verdana"/>
          <w:sz w:val="22"/>
          <w:szCs w:val="22"/>
        </w:rPr>
        <w:t xml:space="preserve"> je oprávněn fakturu vystavit nejdříve prvního dne měsíce následujícího po měsíci, za který je fakturováno.</w:t>
      </w:r>
      <w:r w:rsidR="00230276" w:rsidRPr="006F4747">
        <w:rPr>
          <w:rFonts w:asciiTheme="majorHAnsi" w:hAnsiTheme="majorHAnsi" w:cs="Verdana"/>
          <w:sz w:val="22"/>
          <w:szCs w:val="22"/>
        </w:rPr>
        <w:t xml:space="preserve"> Doručením se rozumí předání</w:t>
      </w:r>
      <w:r w:rsidR="00032AD8" w:rsidRPr="006F4747">
        <w:rPr>
          <w:rFonts w:asciiTheme="majorHAnsi" w:hAnsiTheme="majorHAnsi" w:cs="Verdana"/>
          <w:sz w:val="22"/>
          <w:szCs w:val="22"/>
        </w:rPr>
        <w:t xml:space="preserve"> daňového dokladu ke schválení výboru SVJ. Daňový doklad bude zaslán elektronicky na adresu </w:t>
      </w:r>
      <w:r w:rsidR="00B9525F">
        <w:rPr>
          <w:rFonts w:asciiTheme="majorHAnsi" w:hAnsiTheme="majorHAnsi" w:cs="Verdana"/>
          <w:sz w:val="22"/>
          <w:szCs w:val="22"/>
        </w:rPr>
        <w:lastRenderedPageBreak/>
        <w:t>svjhermanova559@seznam.cz</w:t>
      </w:r>
      <w:r w:rsidR="0021611F">
        <w:t xml:space="preserve"> </w:t>
      </w:r>
      <w:r w:rsidR="00032AD8" w:rsidRPr="006F4747">
        <w:rPr>
          <w:rFonts w:asciiTheme="majorHAnsi" w:hAnsiTheme="majorHAnsi" w:cs="Verdana"/>
          <w:sz w:val="22"/>
          <w:szCs w:val="22"/>
        </w:rPr>
        <w:t>a alespoň jeden člen výboru zpět elektronicky potvrdí, že výbor e-mail obdržel. Originál daňového dokladu pak bude na základě schválení výboru založen přímo do účetnictví SVJ</w:t>
      </w:r>
      <w:r w:rsidR="001441B1">
        <w:rPr>
          <w:rFonts w:asciiTheme="majorHAnsi" w:hAnsiTheme="majorHAnsi" w:cs="Verdana"/>
          <w:sz w:val="22"/>
          <w:szCs w:val="22"/>
        </w:rPr>
        <w:t>, které vede na základě této smlouvy příkazník</w:t>
      </w:r>
      <w:r w:rsidR="00032AD8" w:rsidRPr="006F4747">
        <w:rPr>
          <w:rFonts w:asciiTheme="majorHAnsi" w:hAnsiTheme="majorHAnsi" w:cs="Verdana"/>
          <w:sz w:val="22"/>
          <w:szCs w:val="22"/>
        </w:rPr>
        <w:t>.</w:t>
      </w:r>
    </w:p>
    <w:p w:rsidR="00F11EE9" w:rsidRPr="006F4747" w:rsidRDefault="00F11EE9" w:rsidP="00D21FB9">
      <w:pPr>
        <w:pStyle w:val="Standard"/>
        <w:numPr>
          <w:ilvl w:val="0"/>
          <w:numId w:val="8"/>
        </w:numPr>
        <w:jc w:val="both"/>
        <w:rPr>
          <w:rFonts w:asciiTheme="majorHAnsi" w:hAnsiTheme="majorHAnsi" w:cs="Verdana"/>
          <w:sz w:val="22"/>
          <w:szCs w:val="22"/>
        </w:rPr>
      </w:pPr>
      <w:r w:rsidRPr="006F4747">
        <w:rPr>
          <w:rFonts w:asciiTheme="majorHAnsi" w:hAnsiTheme="majorHAnsi" w:cs="Verdana"/>
          <w:sz w:val="22"/>
          <w:szCs w:val="22"/>
        </w:rPr>
        <w:t>V případě neuhrazení faktury ve lhůtě splatnosti je příkazce povinen zaplatit příkazníkovi smluvní pokutu ve výši 0,05% z dlužné částky za každý den prodlení.</w:t>
      </w:r>
    </w:p>
    <w:p w:rsidR="001A3E87" w:rsidRDefault="00F11EE9" w:rsidP="001A3E87">
      <w:pPr>
        <w:pStyle w:val="Standard"/>
        <w:numPr>
          <w:ilvl w:val="0"/>
          <w:numId w:val="8"/>
        </w:numPr>
        <w:jc w:val="both"/>
        <w:rPr>
          <w:rFonts w:asciiTheme="majorHAnsi" w:hAnsiTheme="majorHAnsi" w:cs="Verdana"/>
        </w:rPr>
      </w:pPr>
      <w:r w:rsidRPr="006F4747">
        <w:rPr>
          <w:rFonts w:asciiTheme="majorHAnsi" w:hAnsiTheme="majorHAnsi" w:cs="Verdana"/>
          <w:sz w:val="22"/>
          <w:szCs w:val="22"/>
        </w:rPr>
        <w:t xml:space="preserve">Ve výše uvedené odměně příkazníka za plnění předmětu této smlouvy nejsou zahrnuty </w:t>
      </w:r>
      <w:r w:rsidR="00DA7A4E" w:rsidRPr="006F4747">
        <w:rPr>
          <w:rFonts w:asciiTheme="majorHAnsi" w:hAnsiTheme="majorHAnsi" w:cs="Verdana"/>
          <w:sz w:val="22"/>
          <w:szCs w:val="22"/>
        </w:rPr>
        <w:t xml:space="preserve">zejména </w:t>
      </w:r>
      <w:r w:rsidRPr="006F4747">
        <w:rPr>
          <w:rFonts w:asciiTheme="majorHAnsi" w:hAnsiTheme="majorHAnsi" w:cs="Verdana"/>
          <w:sz w:val="22"/>
          <w:szCs w:val="22"/>
        </w:rPr>
        <w:t>odměny třetích osob za plnění dodávek vody, energií, prací a služeb, zejména za havarijní službu, domovnické a údržbářské práce, provozování tepelných zdrojů a za odečty vodoměrů a/nebo poměrových měřičů tepla, dále náklady na zpoplatněná podání úřadům jménem příkazce, výpisy z úřední dokumentace, ověřování dokumentů příkazce (kolkové známky, poplatky úřadům apod.),</w:t>
      </w:r>
      <w:r w:rsidR="00A24571">
        <w:rPr>
          <w:rFonts w:asciiTheme="majorHAnsi" w:hAnsiTheme="majorHAnsi" w:cs="Verdana"/>
          <w:sz w:val="22"/>
          <w:szCs w:val="22"/>
        </w:rPr>
        <w:t xml:space="preserve"> poštovné,</w:t>
      </w:r>
      <w:r w:rsidRPr="006F4747">
        <w:rPr>
          <w:rFonts w:asciiTheme="majorHAnsi" w:hAnsiTheme="majorHAnsi" w:cs="Verdana"/>
          <w:sz w:val="22"/>
          <w:szCs w:val="22"/>
        </w:rPr>
        <w:t xml:space="preserve"> náklady na rekonstrukci či doplnění účetní či jakékoli jiné dokumentace chybějící příkazcovi při předání správy příkazníkovi, soudní poplatky, odměny advokátů, znalců, auditorů, daňových poradců, odměna za zpracování podkladů pro banky za </w:t>
      </w:r>
      <w:r w:rsidR="006F4747">
        <w:rPr>
          <w:rFonts w:asciiTheme="majorHAnsi" w:hAnsiTheme="majorHAnsi" w:cs="Verdana"/>
          <w:sz w:val="22"/>
          <w:szCs w:val="22"/>
        </w:rPr>
        <w:t xml:space="preserve">účelem poskytnutí úvěru, odměna </w:t>
      </w:r>
      <w:r w:rsidRPr="006F4747">
        <w:rPr>
          <w:rFonts w:asciiTheme="majorHAnsi" w:hAnsiTheme="majorHAnsi" w:cs="Verdana"/>
          <w:sz w:val="22"/>
          <w:szCs w:val="22"/>
        </w:rPr>
        <w:t>za svolávání a vedení členské schůze</w:t>
      </w:r>
      <w:r w:rsidR="00DF095C" w:rsidRPr="006F4747">
        <w:rPr>
          <w:rFonts w:asciiTheme="majorHAnsi" w:hAnsiTheme="majorHAnsi" w:cs="Verdana"/>
          <w:sz w:val="22"/>
          <w:szCs w:val="22"/>
        </w:rPr>
        <w:t>,</w:t>
      </w:r>
      <w:r w:rsidRPr="006F4747">
        <w:rPr>
          <w:rFonts w:asciiTheme="majorHAnsi" w:hAnsiTheme="majorHAnsi" w:cs="Verdana"/>
          <w:sz w:val="22"/>
          <w:szCs w:val="22"/>
        </w:rPr>
        <w:t xml:space="preserve"> apod.</w:t>
      </w:r>
    </w:p>
    <w:p w:rsidR="00F11EE9" w:rsidRPr="00CB14BA" w:rsidRDefault="00F11EE9" w:rsidP="00D21FB9">
      <w:pPr>
        <w:pStyle w:val="Nadpis1"/>
        <w:numPr>
          <w:ilvl w:val="0"/>
          <w:numId w:val="26"/>
        </w:numPr>
        <w:jc w:val="center"/>
        <w:rPr>
          <w:rFonts w:eastAsia="TTE16D1238t00, 'Times New Roman"/>
        </w:rPr>
      </w:pPr>
      <w:r w:rsidRPr="00CB14BA">
        <w:rPr>
          <w:rFonts w:eastAsia="TTE16D1238t00, 'Times New Roman"/>
        </w:rPr>
        <w:t>Komunikace, pracovní doba</w:t>
      </w:r>
    </w:p>
    <w:p w:rsidR="00F11EE9" w:rsidRPr="006F4747" w:rsidRDefault="00F11EE9" w:rsidP="00331D31">
      <w:pPr>
        <w:pStyle w:val="Standard"/>
        <w:autoSpaceDE w:val="0"/>
        <w:jc w:val="both"/>
        <w:rPr>
          <w:rFonts w:asciiTheme="majorHAnsi" w:eastAsia="TTE16E13C8t00" w:hAnsiTheme="majorHAnsi" w:cs="Verdana"/>
          <w:color w:val="000000"/>
          <w:sz w:val="22"/>
          <w:szCs w:val="22"/>
        </w:rPr>
      </w:pPr>
      <w:r w:rsidRPr="006F4747">
        <w:rPr>
          <w:rFonts w:asciiTheme="majorHAnsi" w:eastAsia="TTE16E13C8t00" w:hAnsiTheme="majorHAnsi" w:cs="Verdana"/>
          <w:color w:val="000000"/>
          <w:sz w:val="22"/>
          <w:szCs w:val="22"/>
        </w:rPr>
        <w:t xml:space="preserve">Vzájemná komunikace bude vedena v českém jazyce, a to písemně i ústně. V případě odlišného výkladu smluvními stranami bude za průkaznou považována písemná forma. Za závazné budou považovány úkony provedené níže uvedenými odpovědnými osobami (v souladu s platnými pravidly pro podepisování za příslušnou smluvní stranu) a doručené písemně, faxem </w:t>
      </w:r>
      <w:r w:rsidR="00331D31">
        <w:rPr>
          <w:rFonts w:asciiTheme="majorHAnsi" w:eastAsia="TTE16E13C8t00" w:hAnsiTheme="majorHAnsi" w:cs="Verdana"/>
          <w:color w:val="000000"/>
          <w:sz w:val="22"/>
          <w:szCs w:val="22"/>
        </w:rPr>
        <w:t xml:space="preserve"> </w:t>
      </w:r>
      <w:r w:rsidRPr="006F4747">
        <w:rPr>
          <w:rFonts w:asciiTheme="majorHAnsi" w:eastAsia="TTE16E13C8t00" w:hAnsiTheme="majorHAnsi" w:cs="Verdana"/>
          <w:color w:val="000000"/>
          <w:sz w:val="22"/>
          <w:szCs w:val="22"/>
        </w:rPr>
        <w:t>či elektronickou poštou na níže uvedené adresy smluvních stran:</w:t>
      </w:r>
    </w:p>
    <w:p w:rsidR="00F11EE9" w:rsidRPr="006F4747" w:rsidRDefault="00F11EE9" w:rsidP="00F11EE9">
      <w:pPr>
        <w:pStyle w:val="Standard"/>
        <w:autoSpaceDE w:val="0"/>
        <w:jc w:val="both"/>
        <w:rPr>
          <w:rFonts w:asciiTheme="majorHAnsi" w:eastAsia="TTE16D1238t00, 'Times New Roman" w:hAnsiTheme="majorHAnsi" w:cs="Verdana"/>
          <w:color w:val="000000"/>
          <w:sz w:val="22"/>
          <w:szCs w:val="22"/>
        </w:rPr>
      </w:pPr>
    </w:p>
    <w:p w:rsidR="00F11EE9" w:rsidRPr="0031609E" w:rsidRDefault="00F11EE9" w:rsidP="00F11EE9">
      <w:pPr>
        <w:pStyle w:val="Standard"/>
        <w:autoSpaceDE w:val="0"/>
        <w:jc w:val="both"/>
        <w:rPr>
          <w:rFonts w:asciiTheme="majorHAnsi" w:eastAsia="TTE16D1238t00, 'Times New Roman" w:hAnsiTheme="majorHAnsi" w:cs="Verdana"/>
          <w:b/>
          <w:color w:val="000000"/>
          <w:sz w:val="22"/>
          <w:szCs w:val="22"/>
        </w:rPr>
      </w:pPr>
      <w:r w:rsidRPr="0031609E">
        <w:rPr>
          <w:rFonts w:asciiTheme="majorHAnsi" w:eastAsia="TTE16D1238t00, 'Times New Roman" w:hAnsiTheme="majorHAnsi" w:cs="Verdana"/>
          <w:b/>
          <w:color w:val="000000"/>
          <w:sz w:val="22"/>
          <w:szCs w:val="22"/>
        </w:rPr>
        <w:t>Oficiální spojení:</w:t>
      </w:r>
    </w:p>
    <w:p w:rsidR="00331D31" w:rsidRDefault="00331D31" w:rsidP="00070757">
      <w:pPr>
        <w:pStyle w:val="Standard"/>
        <w:rPr>
          <w:rFonts w:asciiTheme="majorHAnsi" w:eastAsia="TTE16E13C8t00" w:hAnsiTheme="majorHAnsi" w:cs="Verdana"/>
          <w:b/>
          <w:color w:val="000000"/>
          <w:sz w:val="22"/>
          <w:szCs w:val="22"/>
        </w:rPr>
      </w:pPr>
    </w:p>
    <w:p w:rsidR="00100AB5" w:rsidRPr="00100AB5" w:rsidRDefault="00100AB5" w:rsidP="00100AB5">
      <w:pPr>
        <w:pStyle w:val="Standard"/>
        <w:rPr>
          <w:rFonts w:asciiTheme="majorHAnsi" w:eastAsia="TTE16E13C8t00" w:hAnsiTheme="majorHAnsi" w:cs="Verdana"/>
          <w:b/>
          <w:color w:val="000000"/>
          <w:sz w:val="22"/>
          <w:szCs w:val="22"/>
        </w:rPr>
      </w:pPr>
      <w:r w:rsidRPr="00100AB5">
        <w:rPr>
          <w:rFonts w:asciiTheme="majorHAnsi" w:eastAsia="TTE16E13C8t00" w:hAnsiTheme="majorHAnsi" w:cs="Verdana"/>
          <w:b/>
          <w:color w:val="000000"/>
          <w:sz w:val="22"/>
          <w:szCs w:val="22"/>
        </w:rPr>
        <w:t>Společenství vlastníků jednotek Heřmanova 559, Praha 7</w:t>
      </w:r>
      <w:r>
        <w:rPr>
          <w:rFonts w:asciiTheme="majorHAnsi" w:eastAsia="TTE16E13C8t00" w:hAnsiTheme="majorHAnsi" w:cs="Verdana"/>
          <w:b/>
          <w:color w:val="000000"/>
          <w:sz w:val="22"/>
          <w:szCs w:val="22"/>
        </w:rPr>
        <w:t xml:space="preserve">, </w:t>
      </w:r>
      <w:r w:rsidRPr="00100AB5">
        <w:rPr>
          <w:rFonts w:asciiTheme="majorHAnsi" w:eastAsia="TTE16E13C8t00" w:hAnsiTheme="majorHAnsi" w:cs="Verdana"/>
          <w:b/>
          <w:color w:val="000000"/>
          <w:sz w:val="22"/>
          <w:szCs w:val="22"/>
        </w:rPr>
        <w:t>se sídlem Praha 7, Heřmanova 559, PSČ 17000</w:t>
      </w:r>
    </w:p>
    <w:p w:rsidR="00100AB5" w:rsidRDefault="00100AB5" w:rsidP="00100AB5">
      <w:pPr>
        <w:pStyle w:val="Standard"/>
        <w:rPr>
          <w:rFonts w:asciiTheme="majorHAnsi" w:eastAsia="TTE16E13C8t00" w:hAnsiTheme="majorHAnsi" w:cs="Verdana"/>
          <w:b/>
          <w:color w:val="000000"/>
          <w:sz w:val="22"/>
          <w:szCs w:val="22"/>
        </w:rPr>
      </w:pPr>
      <w:r w:rsidRPr="00100AB5">
        <w:rPr>
          <w:rFonts w:asciiTheme="majorHAnsi" w:eastAsia="TTE16E13C8t00" w:hAnsiTheme="majorHAnsi" w:cs="Verdana"/>
          <w:b/>
          <w:color w:val="000000"/>
          <w:sz w:val="22"/>
          <w:szCs w:val="22"/>
        </w:rPr>
        <w:t>IČ: 751 53</w:t>
      </w:r>
      <w:r>
        <w:rPr>
          <w:rFonts w:asciiTheme="majorHAnsi" w:eastAsia="TTE16E13C8t00" w:hAnsiTheme="majorHAnsi" w:cs="Verdana"/>
          <w:b/>
          <w:color w:val="000000"/>
          <w:sz w:val="22"/>
          <w:szCs w:val="22"/>
        </w:rPr>
        <w:t> </w:t>
      </w:r>
      <w:r w:rsidRPr="00100AB5">
        <w:rPr>
          <w:rFonts w:asciiTheme="majorHAnsi" w:eastAsia="TTE16E13C8t00" w:hAnsiTheme="majorHAnsi" w:cs="Verdana"/>
          <w:b/>
          <w:color w:val="000000"/>
          <w:sz w:val="22"/>
          <w:szCs w:val="22"/>
        </w:rPr>
        <w:t>947</w:t>
      </w:r>
      <w:r>
        <w:rPr>
          <w:rFonts w:asciiTheme="majorHAnsi" w:eastAsia="TTE16E13C8t00" w:hAnsiTheme="majorHAnsi" w:cs="Verdana"/>
          <w:b/>
          <w:color w:val="000000"/>
          <w:sz w:val="22"/>
          <w:szCs w:val="22"/>
        </w:rPr>
        <w:t xml:space="preserve">, </w:t>
      </w:r>
      <w:r w:rsidRPr="00100AB5">
        <w:rPr>
          <w:rFonts w:asciiTheme="majorHAnsi" w:eastAsia="TTE16E13C8t00" w:hAnsiTheme="majorHAnsi" w:cs="Verdana"/>
          <w:b/>
          <w:color w:val="000000"/>
          <w:sz w:val="22"/>
          <w:szCs w:val="22"/>
        </w:rPr>
        <w:t>zapsané v rejstříku společenství vlastníků jednotek u Městského soudu v Praze v oddíle S vložce 9797</w:t>
      </w:r>
      <w:r>
        <w:rPr>
          <w:rFonts w:asciiTheme="majorHAnsi" w:eastAsia="TTE16E13C8t00" w:hAnsiTheme="majorHAnsi" w:cs="Verdana"/>
          <w:b/>
          <w:color w:val="000000"/>
          <w:sz w:val="22"/>
          <w:szCs w:val="22"/>
        </w:rPr>
        <w:t>, z</w:t>
      </w:r>
      <w:r w:rsidRPr="00100AB5">
        <w:rPr>
          <w:rFonts w:asciiTheme="majorHAnsi" w:eastAsia="TTE16E13C8t00" w:hAnsiTheme="majorHAnsi" w:cs="Verdana"/>
          <w:b/>
          <w:color w:val="000000"/>
          <w:sz w:val="22"/>
          <w:szCs w:val="22"/>
        </w:rPr>
        <w:t xml:space="preserve">astoupené panem </w:t>
      </w:r>
      <w:r w:rsidR="00BB20D3">
        <w:rPr>
          <w:rFonts w:asciiTheme="majorHAnsi" w:eastAsia="TTE16E13C8t00" w:hAnsiTheme="majorHAnsi" w:cs="Verdana"/>
          <w:b/>
          <w:color w:val="000000"/>
          <w:sz w:val="22"/>
          <w:szCs w:val="22"/>
        </w:rPr>
        <w:t>Lubošem Zamrazilem</w:t>
      </w:r>
      <w:r w:rsidRPr="00100AB5">
        <w:rPr>
          <w:rFonts w:asciiTheme="majorHAnsi" w:eastAsia="TTE16E13C8t00" w:hAnsiTheme="majorHAnsi" w:cs="Verdana"/>
          <w:b/>
          <w:color w:val="000000"/>
          <w:sz w:val="22"/>
          <w:szCs w:val="22"/>
        </w:rPr>
        <w:t xml:space="preserve">, </w:t>
      </w:r>
      <w:r w:rsidR="00BB20D3">
        <w:rPr>
          <w:rFonts w:asciiTheme="majorHAnsi" w:eastAsia="TTE16E13C8t00" w:hAnsiTheme="majorHAnsi" w:cs="Verdana"/>
          <w:b/>
          <w:color w:val="000000"/>
          <w:sz w:val="22"/>
          <w:szCs w:val="22"/>
        </w:rPr>
        <w:t>místo</w:t>
      </w:r>
      <w:r w:rsidRPr="00100AB5">
        <w:rPr>
          <w:rFonts w:asciiTheme="majorHAnsi" w:eastAsia="TTE16E13C8t00" w:hAnsiTheme="majorHAnsi" w:cs="Verdana"/>
          <w:b/>
          <w:color w:val="000000"/>
          <w:sz w:val="22"/>
          <w:szCs w:val="22"/>
        </w:rPr>
        <w:t>předsedou výboru</w:t>
      </w:r>
    </w:p>
    <w:p w:rsidR="008C4FBA" w:rsidRDefault="00F11EE9" w:rsidP="00100AB5">
      <w:pPr>
        <w:pStyle w:val="Standard"/>
        <w:rPr>
          <w:rFonts w:asciiTheme="majorHAnsi" w:eastAsia="TTE16E13C8t00" w:hAnsiTheme="majorHAnsi" w:cs="Verdana"/>
          <w:color w:val="000000"/>
          <w:sz w:val="22"/>
          <w:szCs w:val="22"/>
        </w:rPr>
      </w:pPr>
      <w:r w:rsidRPr="00B9525F">
        <w:rPr>
          <w:rFonts w:asciiTheme="majorHAnsi" w:eastAsia="TTE16E13C8t00" w:hAnsiTheme="majorHAnsi" w:cs="Verdana"/>
          <w:color w:val="000000"/>
          <w:sz w:val="22"/>
          <w:szCs w:val="22"/>
        </w:rPr>
        <w:t>e-mail:</w:t>
      </w:r>
      <w:r w:rsidR="00B9525F">
        <w:rPr>
          <w:rFonts w:asciiTheme="majorHAnsi" w:eastAsia="TTE16E13C8t00" w:hAnsiTheme="majorHAnsi" w:cs="Verdana"/>
          <w:color w:val="000000"/>
          <w:sz w:val="22"/>
          <w:szCs w:val="22"/>
        </w:rPr>
        <w:t xml:space="preserve"> </w:t>
      </w:r>
    </w:p>
    <w:p w:rsidR="00865E45" w:rsidRPr="00100AB5" w:rsidRDefault="00100AB5" w:rsidP="00100AB5">
      <w:pPr>
        <w:pStyle w:val="Standard"/>
        <w:rPr>
          <w:rFonts w:asciiTheme="majorHAnsi" w:eastAsia="TTE16E13C8t00" w:hAnsiTheme="majorHAnsi" w:cs="Verdana"/>
          <w:b/>
          <w:color w:val="000000"/>
          <w:sz w:val="22"/>
          <w:szCs w:val="22"/>
        </w:rPr>
      </w:pPr>
      <w:r w:rsidRPr="00B9525F">
        <w:rPr>
          <w:rFonts w:asciiTheme="majorHAnsi" w:eastAsia="TTE16E13C8t00" w:hAnsiTheme="majorHAnsi" w:cs="Verdana"/>
          <w:color w:val="000000"/>
          <w:sz w:val="22"/>
          <w:szCs w:val="22"/>
        </w:rPr>
        <w:t>telefon:</w:t>
      </w:r>
      <w:r w:rsidR="00331D31">
        <w:rPr>
          <w:rFonts w:asciiTheme="majorHAnsi" w:eastAsia="TTE16E13C8t00" w:hAnsiTheme="majorHAnsi" w:cs="Verdana"/>
          <w:color w:val="000000"/>
          <w:sz w:val="22"/>
          <w:szCs w:val="22"/>
        </w:rPr>
        <w:t xml:space="preserve"> </w:t>
      </w:r>
      <w:r w:rsidR="00B9525F">
        <w:rPr>
          <w:rFonts w:asciiTheme="majorHAnsi" w:eastAsia="TTE16E13C8t00" w:hAnsiTheme="majorHAnsi" w:cs="Verdana"/>
          <w:color w:val="000000"/>
          <w:sz w:val="22"/>
          <w:szCs w:val="22"/>
        </w:rPr>
        <w:t xml:space="preserve"> </w:t>
      </w:r>
      <w:r w:rsidR="005C383C" w:rsidRPr="006F4747">
        <w:rPr>
          <w:rFonts w:asciiTheme="majorHAnsi" w:eastAsia="TTE16E13C8t00" w:hAnsiTheme="majorHAnsi" w:cs="Verdana"/>
          <w:color w:val="000000"/>
          <w:sz w:val="22"/>
          <w:szCs w:val="22"/>
        </w:rPr>
        <w:tab/>
      </w:r>
      <w:r w:rsidR="005C383C" w:rsidRPr="006F4747">
        <w:rPr>
          <w:rFonts w:asciiTheme="majorHAnsi" w:eastAsia="TTE16E13C8t00" w:hAnsiTheme="majorHAnsi" w:cs="Verdana"/>
          <w:color w:val="000000"/>
          <w:sz w:val="22"/>
          <w:szCs w:val="22"/>
        </w:rPr>
        <w:tab/>
      </w:r>
      <w:r w:rsidR="005C383C" w:rsidRPr="006F4747">
        <w:rPr>
          <w:rFonts w:asciiTheme="majorHAnsi" w:eastAsia="TTE16E13C8t00" w:hAnsiTheme="majorHAnsi" w:cs="Verdana"/>
          <w:color w:val="000000"/>
          <w:sz w:val="22"/>
          <w:szCs w:val="22"/>
        </w:rPr>
        <w:tab/>
      </w:r>
      <w:r w:rsidR="0021611F">
        <w:t xml:space="preserve"> </w:t>
      </w:r>
    </w:p>
    <w:p w:rsidR="00865E45" w:rsidRPr="006F4747" w:rsidRDefault="00767655" w:rsidP="00331D31">
      <w:pPr>
        <w:pStyle w:val="Standard"/>
        <w:jc w:val="both"/>
        <w:rPr>
          <w:rFonts w:asciiTheme="majorHAnsi" w:eastAsia="TTE16D1238t00, 'Times New Roman" w:hAnsiTheme="majorHAnsi" w:cs="Verdana"/>
          <w:color w:val="000000"/>
          <w:sz w:val="22"/>
          <w:szCs w:val="22"/>
        </w:rPr>
      </w:pPr>
      <w:r w:rsidRPr="006F4747">
        <w:rPr>
          <w:rFonts w:asciiTheme="majorHAnsi" w:eastAsia="TTE16D1238t00, 'Times New Roman" w:hAnsiTheme="majorHAnsi" w:cs="Verdana"/>
          <w:color w:val="000000"/>
          <w:sz w:val="22"/>
          <w:szCs w:val="22"/>
        </w:rPr>
        <w:t>Příkazní</w:t>
      </w:r>
      <w:r w:rsidR="005A6F80" w:rsidRPr="006F4747">
        <w:rPr>
          <w:rFonts w:asciiTheme="majorHAnsi" w:eastAsia="TTE16D1238t00, 'Times New Roman" w:hAnsiTheme="majorHAnsi" w:cs="Verdana"/>
          <w:color w:val="000000"/>
          <w:sz w:val="22"/>
          <w:szCs w:val="22"/>
        </w:rPr>
        <w:t>k</w:t>
      </w:r>
      <w:r w:rsidRPr="006F4747">
        <w:rPr>
          <w:rFonts w:asciiTheme="majorHAnsi" w:eastAsia="TTE16D1238t00, 'Times New Roman" w:hAnsiTheme="majorHAnsi" w:cs="Verdana"/>
          <w:color w:val="000000"/>
          <w:sz w:val="22"/>
          <w:szCs w:val="22"/>
        </w:rPr>
        <w:t xml:space="preserve"> se zavazuje, že nepředá uvedené kontakty jiné osobě, než svým zaměstnancům a zejména telefonický kontakt bude užívat jen v mimořádných (závažných) případech.</w:t>
      </w:r>
    </w:p>
    <w:p w:rsidR="00331D31" w:rsidRDefault="00331D31" w:rsidP="00F11EE9">
      <w:pPr>
        <w:pStyle w:val="Standard"/>
        <w:autoSpaceDE w:val="0"/>
        <w:jc w:val="both"/>
        <w:rPr>
          <w:rFonts w:asciiTheme="majorHAnsi" w:eastAsia="TTE16D1238t00, 'Times New Roman" w:hAnsiTheme="majorHAnsi" w:cs="Verdana"/>
          <w:color w:val="000000"/>
          <w:sz w:val="22"/>
          <w:szCs w:val="22"/>
        </w:rPr>
      </w:pPr>
    </w:p>
    <w:p w:rsidR="00F11EE9" w:rsidRPr="006F4747" w:rsidRDefault="00767655" w:rsidP="00F11EE9">
      <w:pPr>
        <w:pStyle w:val="Standard"/>
        <w:autoSpaceDE w:val="0"/>
        <w:jc w:val="both"/>
        <w:rPr>
          <w:rFonts w:asciiTheme="majorHAnsi" w:eastAsia="TTE16D1238t00, 'Times New Roman" w:hAnsiTheme="majorHAnsi" w:cs="Verdana"/>
          <w:color w:val="000000"/>
          <w:sz w:val="22"/>
          <w:szCs w:val="22"/>
        </w:rPr>
      </w:pPr>
      <w:r w:rsidRPr="006F4747">
        <w:rPr>
          <w:rFonts w:asciiTheme="majorHAnsi" w:eastAsia="TTE16D1238t00, 'Times New Roman" w:hAnsiTheme="majorHAnsi" w:cs="Verdana"/>
          <w:color w:val="000000"/>
          <w:sz w:val="22"/>
          <w:szCs w:val="22"/>
        </w:rPr>
        <w:t>V této smlouvě popsaná činnost příkazníka, se odehrává v pracovní dny od 8 do 16 hodin, pokud mimořádně nebude dohodnuto jinak (např. odečty v odpoledních a večerních hodinách, víkendová údržba, opera</w:t>
      </w:r>
      <w:r w:rsidR="009F3ACA" w:rsidRPr="006F4747">
        <w:rPr>
          <w:rFonts w:asciiTheme="majorHAnsi" w:eastAsia="TTE16D1238t00, 'Times New Roman" w:hAnsiTheme="majorHAnsi" w:cs="Verdana"/>
          <w:color w:val="000000"/>
          <w:sz w:val="22"/>
          <w:szCs w:val="22"/>
        </w:rPr>
        <w:t>tivní technické zásahy v domě a</w:t>
      </w:r>
      <w:r w:rsidRPr="006F4747">
        <w:rPr>
          <w:rFonts w:asciiTheme="majorHAnsi" w:eastAsia="TTE16D1238t00, 'Times New Roman" w:hAnsiTheme="majorHAnsi" w:cs="Verdana"/>
          <w:color w:val="000000"/>
          <w:sz w:val="22"/>
          <w:szCs w:val="22"/>
        </w:rPr>
        <w:t>pod.).</w:t>
      </w:r>
    </w:p>
    <w:p w:rsidR="00F11EE9" w:rsidRPr="006F4747" w:rsidRDefault="00F11EE9" w:rsidP="00F11EE9">
      <w:pPr>
        <w:pStyle w:val="Standard"/>
        <w:autoSpaceDE w:val="0"/>
        <w:jc w:val="both"/>
        <w:rPr>
          <w:rFonts w:asciiTheme="majorHAnsi" w:eastAsia="TTE16D1238t00, 'Times New Roman" w:hAnsiTheme="majorHAnsi" w:cs="Verdana"/>
          <w:color w:val="000000"/>
          <w:sz w:val="22"/>
          <w:szCs w:val="22"/>
        </w:rPr>
      </w:pPr>
    </w:p>
    <w:p w:rsidR="0031609E" w:rsidRDefault="0031609E" w:rsidP="00F11EE9">
      <w:pPr>
        <w:pStyle w:val="Standard"/>
        <w:autoSpaceDE w:val="0"/>
        <w:jc w:val="both"/>
        <w:rPr>
          <w:rFonts w:asciiTheme="majorHAnsi" w:eastAsia="TTE16D1238t00, 'Times New Roman" w:hAnsiTheme="majorHAnsi" w:cs="Verdana"/>
          <w:b/>
          <w:bCs/>
          <w:color w:val="000000"/>
          <w:sz w:val="22"/>
          <w:szCs w:val="22"/>
        </w:rPr>
      </w:pPr>
    </w:p>
    <w:p w:rsidR="00F11EE9" w:rsidRPr="006F4747" w:rsidRDefault="00F11EE9" w:rsidP="00F11EE9">
      <w:pPr>
        <w:pStyle w:val="Standard"/>
        <w:autoSpaceDE w:val="0"/>
        <w:jc w:val="both"/>
        <w:rPr>
          <w:rFonts w:asciiTheme="majorHAnsi" w:eastAsia="TTE16D1238t00, 'Times New Roman" w:hAnsiTheme="majorHAnsi" w:cs="Verdana"/>
          <w:b/>
          <w:bCs/>
          <w:color w:val="000000"/>
          <w:sz w:val="22"/>
          <w:szCs w:val="22"/>
        </w:rPr>
      </w:pPr>
      <w:r w:rsidRPr="006F4747">
        <w:rPr>
          <w:rFonts w:asciiTheme="majorHAnsi" w:eastAsia="TTE16D1238t00, 'Times New Roman" w:hAnsiTheme="majorHAnsi" w:cs="Verdana"/>
          <w:b/>
          <w:bCs/>
          <w:color w:val="000000"/>
          <w:sz w:val="22"/>
          <w:szCs w:val="22"/>
        </w:rPr>
        <w:t xml:space="preserve">příkazník: </w:t>
      </w:r>
      <w:r w:rsidRPr="006F4747">
        <w:rPr>
          <w:rFonts w:asciiTheme="majorHAnsi" w:eastAsia="TTE16D1238t00, 'Times New Roman" w:hAnsiTheme="majorHAnsi" w:cs="Verdana"/>
          <w:b/>
          <w:bCs/>
          <w:color w:val="000000"/>
          <w:sz w:val="22"/>
          <w:szCs w:val="22"/>
        </w:rPr>
        <w:tab/>
      </w:r>
      <w:r w:rsidRPr="006F4747">
        <w:rPr>
          <w:rFonts w:asciiTheme="majorHAnsi" w:eastAsia="TTE16D1238t00, 'Times New Roman" w:hAnsiTheme="majorHAnsi" w:cs="Verdana"/>
          <w:b/>
          <w:bCs/>
          <w:color w:val="000000"/>
          <w:sz w:val="22"/>
          <w:szCs w:val="22"/>
        </w:rPr>
        <w:tab/>
      </w:r>
      <w:r w:rsidRPr="006F4747">
        <w:rPr>
          <w:rFonts w:asciiTheme="majorHAnsi" w:eastAsia="TTE16D1238t00, 'Times New Roman" w:hAnsiTheme="majorHAnsi" w:cs="Verdana"/>
          <w:b/>
          <w:bCs/>
          <w:color w:val="000000"/>
          <w:sz w:val="22"/>
          <w:szCs w:val="22"/>
        </w:rPr>
        <w:tab/>
      </w:r>
      <w:r w:rsidR="00100AB5">
        <w:rPr>
          <w:rFonts w:asciiTheme="majorHAnsi" w:eastAsia="TTE16D1238t00, 'Times New Roman" w:hAnsiTheme="majorHAnsi" w:cs="Verdana"/>
          <w:b/>
          <w:bCs/>
          <w:color w:val="000000"/>
          <w:sz w:val="22"/>
          <w:szCs w:val="22"/>
        </w:rPr>
        <w:t xml:space="preserve">7U </w:t>
      </w:r>
      <w:r w:rsidRPr="006F4747">
        <w:rPr>
          <w:rFonts w:asciiTheme="majorHAnsi" w:eastAsia="TTE16D1238t00, 'Times New Roman" w:hAnsiTheme="majorHAnsi" w:cs="Verdana"/>
          <w:b/>
          <w:bCs/>
          <w:color w:val="000000"/>
          <w:sz w:val="22"/>
          <w:szCs w:val="22"/>
        </w:rPr>
        <w:t>s.r.o.</w:t>
      </w:r>
    </w:p>
    <w:p w:rsidR="007E3683" w:rsidRPr="006F4747" w:rsidRDefault="00100AB5" w:rsidP="007E3683">
      <w:pPr>
        <w:pStyle w:val="Standard"/>
        <w:rPr>
          <w:rFonts w:asciiTheme="majorHAnsi" w:hAnsiTheme="majorHAnsi" w:cs="Verdana"/>
          <w:sz w:val="22"/>
          <w:szCs w:val="22"/>
        </w:rPr>
      </w:pPr>
      <w:r>
        <w:rPr>
          <w:rFonts w:asciiTheme="majorHAnsi" w:eastAsia="TTE16E13C8t00" w:hAnsiTheme="majorHAnsi" w:cs="Verdana"/>
          <w:color w:val="000000"/>
          <w:sz w:val="22"/>
          <w:szCs w:val="22"/>
        </w:rPr>
        <w:t>adresa</w:t>
      </w:r>
      <w:r w:rsidR="00F11EE9" w:rsidRPr="006F4747">
        <w:rPr>
          <w:rFonts w:asciiTheme="majorHAnsi" w:eastAsia="TTE16E13C8t00" w:hAnsiTheme="majorHAnsi" w:cs="Verdana"/>
          <w:color w:val="000000"/>
          <w:sz w:val="22"/>
          <w:szCs w:val="22"/>
        </w:rPr>
        <w:t xml:space="preserve">: </w:t>
      </w:r>
      <w:r w:rsidR="00F11EE9" w:rsidRPr="006F4747">
        <w:rPr>
          <w:rFonts w:asciiTheme="majorHAnsi" w:eastAsia="TTE16E13C8t00" w:hAnsiTheme="majorHAnsi" w:cs="Verdana"/>
          <w:color w:val="000000"/>
          <w:sz w:val="22"/>
          <w:szCs w:val="22"/>
        </w:rPr>
        <w:tab/>
      </w:r>
      <w:r w:rsidR="00F11EE9" w:rsidRPr="006F4747">
        <w:rPr>
          <w:rFonts w:asciiTheme="majorHAnsi" w:eastAsia="TTE16E13C8t00" w:hAnsiTheme="majorHAnsi" w:cs="Verdana"/>
          <w:color w:val="000000"/>
          <w:sz w:val="22"/>
          <w:szCs w:val="22"/>
        </w:rPr>
        <w:tab/>
      </w:r>
      <w:r w:rsidR="00F11EE9" w:rsidRPr="006F4747">
        <w:rPr>
          <w:rFonts w:asciiTheme="majorHAnsi" w:eastAsia="TTE16E13C8t00" w:hAnsiTheme="majorHAnsi" w:cs="Verdana"/>
          <w:color w:val="000000"/>
          <w:sz w:val="22"/>
          <w:szCs w:val="22"/>
        </w:rPr>
        <w:tab/>
      </w:r>
      <w:r w:rsidR="00F11EE9" w:rsidRPr="006F4747">
        <w:rPr>
          <w:rFonts w:asciiTheme="majorHAnsi" w:eastAsia="TTE16E13C8t00" w:hAnsiTheme="majorHAnsi" w:cs="Verdana"/>
          <w:color w:val="000000"/>
          <w:sz w:val="22"/>
          <w:szCs w:val="22"/>
        </w:rPr>
        <w:tab/>
      </w:r>
      <w:r>
        <w:rPr>
          <w:rFonts w:asciiTheme="majorHAnsi" w:hAnsiTheme="majorHAnsi" w:cs="Verdana"/>
          <w:sz w:val="22"/>
          <w:szCs w:val="22"/>
        </w:rPr>
        <w:t>Komunardů 46</w:t>
      </w:r>
      <w:r w:rsidR="007E3683" w:rsidRPr="006F4747">
        <w:rPr>
          <w:rFonts w:asciiTheme="majorHAnsi" w:hAnsiTheme="majorHAnsi" w:cs="Verdana"/>
          <w:sz w:val="22"/>
          <w:szCs w:val="22"/>
        </w:rPr>
        <w:t>, Holešovice, 170 00 Praha 7</w:t>
      </w:r>
    </w:p>
    <w:p w:rsidR="00F11EE9" w:rsidRPr="006F4747" w:rsidRDefault="00F11EE9" w:rsidP="00F11EE9">
      <w:pPr>
        <w:pStyle w:val="Standard"/>
        <w:autoSpaceDE w:val="0"/>
        <w:jc w:val="both"/>
        <w:rPr>
          <w:rFonts w:asciiTheme="majorHAnsi" w:eastAsia="TTE16E13C8t00" w:hAnsiTheme="majorHAnsi" w:cs="Verdana"/>
          <w:color w:val="000000"/>
          <w:sz w:val="22"/>
          <w:szCs w:val="22"/>
        </w:rPr>
      </w:pPr>
      <w:r w:rsidRPr="006F4747">
        <w:rPr>
          <w:rFonts w:asciiTheme="majorHAnsi" w:eastAsia="TTE16E13C8t00" w:hAnsiTheme="majorHAnsi" w:cs="Verdana"/>
          <w:color w:val="000000"/>
          <w:sz w:val="22"/>
          <w:szCs w:val="22"/>
        </w:rPr>
        <w:t xml:space="preserve">telefon: </w:t>
      </w:r>
      <w:r w:rsidRPr="006F4747">
        <w:rPr>
          <w:rFonts w:asciiTheme="majorHAnsi" w:eastAsia="TTE16E13C8t00" w:hAnsiTheme="majorHAnsi" w:cs="Verdana"/>
          <w:color w:val="000000"/>
          <w:sz w:val="22"/>
          <w:szCs w:val="22"/>
        </w:rPr>
        <w:tab/>
      </w:r>
      <w:r w:rsidRPr="006F4747">
        <w:rPr>
          <w:rFonts w:asciiTheme="majorHAnsi" w:eastAsia="TTE16E13C8t00" w:hAnsiTheme="majorHAnsi" w:cs="Verdana"/>
          <w:color w:val="000000"/>
          <w:sz w:val="22"/>
          <w:szCs w:val="22"/>
        </w:rPr>
        <w:tab/>
      </w:r>
      <w:r w:rsidRPr="006F4747">
        <w:rPr>
          <w:rFonts w:asciiTheme="majorHAnsi" w:eastAsia="TTE16E13C8t00" w:hAnsiTheme="majorHAnsi" w:cs="Verdana"/>
          <w:color w:val="000000"/>
          <w:sz w:val="22"/>
          <w:szCs w:val="22"/>
        </w:rPr>
        <w:tab/>
      </w:r>
      <w:r w:rsidR="004D0441" w:rsidRPr="006F4747">
        <w:rPr>
          <w:rFonts w:asciiTheme="majorHAnsi" w:eastAsia="TTE16E13C8t00" w:hAnsiTheme="majorHAnsi" w:cs="Verdana"/>
          <w:color w:val="000000"/>
          <w:sz w:val="22"/>
          <w:szCs w:val="22"/>
        </w:rPr>
        <w:tab/>
      </w:r>
      <w:r w:rsidR="004D0441" w:rsidRPr="006F4747">
        <w:rPr>
          <w:rFonts w:asciiTheme="majorHAnsi" w:eastAsia="TTE16E13C8t00" w:hAnsiTheme="majorHAnsi" w:cs="Verdana"/>
          <w:color w:val="000000"/>
          <w:sz w:val="22"/>
          <w:szCs w:val="22"/>
        </w:rPr>
        <w:tab/>
        <w:t>- asistentka jednatele</w:t>
      </w:r>
    </w:p>
    <w:p w:rsidR="00F11EE9" w:rsidRPr="006F4747" w:rsidRDefault="00F11EE9" w:rsidP="00F11EE9">
      <w:pPr>
        <w:pStyle w:val="Standard"/>
        <w:autoSpaceDE w:val="0"/>
        <w:jc w:val="both"/>
        <w:rPr>
          <w:rFonts w:asciiTheme="majorHAnsi" w:hAnsiTheme="majorHAnsi"/>
          <w:sz w:val="22"/>
          <w:szCs w:val="22"/>
        </w:rPr>
      </w:pPr>
      <w:r w:rsidRPr="006F4747">
        <w:rPr>
          <w:rFonts w:asciiTheme="majorHAnsi" w:eastAsia="TTE16E13C8t00" w:hAnsiTheme="majorHAnsi" w:cs="Verdana"/>
          <w:color w:val="000000"/>
          <w:sz w:val="22"/>
          <w:szCs w:val="22"/>
        </w:rPr>
        <w:t xml:space="preserve">e-mail: </w:t>
      </w:r>
      <w:r w:rsidRPr="006F4747">
        <w:rPr>
          <w:rFonts w:asciiTheme="majorHAnsi" w:eastAsia="TTE16E13C8t00" w:hAnsiTheme="majorHAnsi" w:cs="Verdana"/>
          <w:color w:val="000000"/>
          <w:sz w:val="22"/>
          <w:szCs w:val="22"/>
        </w:rPr>
        <w:tab/>
      </w:r>
      <w:r w:rsidRPr="006F4747">
        <w:rPr>
          <w:rFonts w:asciiTheme="majorHAnsi" w:eastAsia="TTE16E13C8t00" w:hAnsiTheme="majorHAnsi" w:cs="Verdana"/>
          <w:color w:val="000000"/>
          <w:sz w:val="22"/>
          <w:szCs w:val="22"/>
        </w:rPr>
        <w:tab/>
      </w:r>
      <w:r w:rsidRPr="006F4747">
        <w:rPr>
          <w:rFonts w:asciiTheme="majorHAnsi" w:eastAsia="TTE16E13C8t00" w:hAnsiTheme="majorHAnsi" w:cs="Verdana"/>
          <w:color w:val="000000"/>
          <w:sz w:val="22"/>
          <w:szCs w:val="22"/>
        </w:rPr>
        <w:tab/>
      </w:r>
      <w:r w:rsidR="00F56542">
        <w:rPr>
          <w:rFonts w:asciiTheme="majorHAnsi" w:eastAsia="TTE16E13C8t00" w:hAnsiTheme="majorHAnsi" w:cs="Verdana"/>
          <w:color w:val="000000"/>
          <w:sz w:val="22"/>
          <w:szCs w:val="22"/>
        </w:rPr>
        <w:tab/>
      </w:r>
      <w:r w:rsidR="00163EAF" w:rsidRPr="006F4747">
        <w:rPr>
          <w:rFonts w:asciiTheme="majorHAnsi" w:eastAsia="TTE16E13C8t00" w:hAnsiTheme="majorHAnsi" w:cs="Verdana"/>
          <w:color w:val="000000"/>
          <w:sz w:val="22"/>
          <w:szCs w:val="22"/>
        </w:rPr>
        <w:t xml:space="preserve"> </w:t>
      </w:r>
    </w:p>
    <w:p w:rsidR="00E3119A" w:rsidRDefault="006B050D" w:rsidP="00100AB5">
      <w:pPr>
        <w:pStyle w:val="Standard"/>
        <w:autoSpaceDE w:val="0"/>
        <w:jc w:val="both"/>
        <w:rPr>
          <w:rFonts w:asciiTheme="majorHAnsi" w:eastAsia="TTE16E13C8t00" w:hAnsiTheme="majorHAnsi" w:cs="Verdana"/>
          <w:color w:val="000000"/>
          <w:sz w:val="22"/>
          <w:szCs w:val="22"/>
        </w:rPr>
      </w:pPr>
      <w:r w:rsidRPr="006F4747">
        <w:rPr>
          <w:rFonts w:asciiTheme="majorHAnsi" w:eastAsia="TTE16E13C8t00" w:hAnsiTheme="majorHAnsi" w:cs="Verdana"/>
          <w:color w:val="000000"/>
          <w:sz w:val="22"/>
          <w:szCs w:val="22"/>
        </w:rPr>
        <w:t>oprávněná osoba:</w:t>
      </w:r>
      <w:r w:rsidR="00100AB5">
        <w:rPr>
          <w:rFonts w:asciiTheme="majorHAnsi" w:eastAsia="TTE16E13C8t00" w:hAnsiTheme="majorHAnsi" w:cs="Verdana"/>
          <w:color w:val="000000"/>
          <w:sz w:val="22"/>
          <w:szCs w:val="22"/>
        </w:rPr>
        <w:tab/>
      </w:r>
      <w:r w:rsidR="00100AB5">
        <w:rPr>
          <w:rFonts w:asciiTheme="majorHAnsi" w:eastAsia="TTE16E13C8t00" w:hAnsiTheme="majorHAnsi" w:cs="Verdana"/>
          <w:color w:val="000000"/>
          <w:sz w:val="22"/>
          <w:szCs w:val="22"/>
        </w:rPr>
        <w:tab/>
      </w:r>
      <w:r w:rsidR="00E3119A">
        <w:rPr>
          <w:rFonts w:asciiTheme="majorHAnsi" w:eastAsia="TTE16E13C8t00" w:hAnsiTheme="majorHAnsi" w:cs="Verdana"/>
          <w:color w:val="000000"/>
          <w:sz w:val="22"/>
          <w:szCs w:val="22"/>
        </w:rPr>
        <w:t>Mgr</w:t>
      </w:r>
      <w:r w:rsidR="00E3119A" w:rsidRPr="006F4747">
        <w:rPr>
          <w:rFonts w:asciiTheme="majorHAnsi" w:eastAsia="TTE16E13C8t00" w:hAnsiTheme="majorHAnsi" w:cs="Verdana"/>
          <w:color w:val="000000"/>
          <w:sz w:val="22"/>
          <w:szCs w:val="22"/>
        </w:rPr>
        <w:t>.</w:t>
      </w:r>
      <w:r w:rsidR="00E3119A">
        <w:rPr>
          <w:rFonts w:asciiTheme="majorHAnsi" w:eastAsia="TTE16E13C8t00" w:hAnsiTheme="majorHAnsi" w:cs="Verdana"/>
          <w:color w:val="000000"/>
          <w:sz w:val="22"/>
          <w:szCs w:val="22"/>
        </w:rPr>
        <w:t xml:space="preserve"> Tomáš Trnka</w:t>
      </w:r>
      <w:r w:rsidR="00E3119A" w:rsidRPr="006F4747">
        <w:rPr>
          <w:rFonts w:asciiTheme="majorHAnsi" w:eastAsia="TTE16E13C8t00" w:hAnsiTheme="majorHAnsi" w:cs="Verdana"/>
          <w:color w:val="000000"/>
          <w:sz w:val="22"/>
          <w:szCs w:val="22"/>
        </w:rPr>
        <w:tab/>
        <w:t xml:space="preserve">- jednatel, tel. </w:t>
      </w:r>
    </w:p>
    <w:p w:rsidR="0055090A" w:rsidRPr="006F4747" w:rsidRDefault="00C66FAF" w:rsidP="00F11EE9">
      <w:pPr>
        <w:pStyle w:val="Standard"/>
        <w:autoSpaceDE w:val="0"/>
        <w:jc w:val="both"/>
        <w:rPr>
          <w:rFonts w:asciiTheme="majorHAnsi" w:eastAsia="TTE16E13C8t00" w:hAnsiTheme="majorHAnsi" w:cs="Verdana"/>
          <w:color w:val="000000"/>
          <w:sz w:val="22"/>
          <w:szCs w:val="22"/>
        </w:rPr>
      </w:pPr>
      <w:r>
        <w:rPr>
          <w:rFonts w:asciiTheme="majorHAnsi" w:eastAsia="TTE16E13C8t00" w:hAnsiTheme="majorHAnsi" w:cs="Verdana"/>
          <w:color w:val="000000"/>
          <w:sz w:val="22"/>
          <w:szCs w:val="22"/>
        </w:rPr>
        <w:tab/>
      </w:r>
      <w:r>
        <w:rPr>
          <w:rFonts w:asciiTheme="majorHAnsi" w:eastAsia="TTE16E13C8t00" w:hAnsiTheme="majorHAnsi" w:cs="Verdana"/>
          <w:color w:val="000000"/>
          <w:sz w:val="22"/>
          <w:szCs w:val="22"/>
        </w:rPr>
        <w:tab/>
      </w:r>
      <w:r>
        <w:rPr>
          <w:rFonts w:asciiTheme="majorHAnsi" w:eastAsia="TTE16E13C8t00" w:hAnsiTheme="majorHAnsi" w:cs="Verdana"/>
          <w:color w:val="000000"/>
          <w:sz w:val="22"/>
          <w:szCs w:val="22"/>
        </w:rPr>
        <w:tab/>
      </w:r>
      <w:r>
        <w:rPr>
          <w:rFonts w:asciiTheme="majorHAnsi" w:eastAsia="TTE16E13C8t00" w:hAnsiTheme="majorHAnsi" w:cs="Verdana"/>
          <w:color w:val="000000"/>
          <w:sz w:val="22"/>
          <w:szCs w:val="22"/>
        </w:rPr>
        <w:tab/>
      </w:r>
      <w:r>
        <w:rPr>
          <w:rFonts w:asciiTheme="majorHAnsi" w:eastAsia="TTE16E13C8t00" w:hAnsiTheme="majorHAnsi" w:cs="Verdana"/>
          <w:color w:val="000000"/>
          <w:sz w:val="22"/>
          <w:szCs w:val="22"/>
        </w:rPr>
        <w:tab/>
      </w:r>
      <w:r>
        <w:rPr>
          <w:rFonts w:asciiTheme="majorHAnsi" w:eastAsia="TTE16E13C8t00" w:hAnsiTheme="majorHAnsi" w:cs="Verdana"/>
          <w:color w:val="000000"/>
          <w:sz w:val="22"/>
          <w:szCs w:val="22"/>
        </w:rPr>
        <w:tab/>
      </w:r>
      <w:r>
        <w:rPr>
          <w:rFonts w:asciiTheme="majorHAnsi" w:eastAsia="TTE16E13C8t00" w:hAnsiTheme="majorHAnsi" w:cs="Verdana"/>
          <w:color w:val="000000"/>
          <w:sz w:val="22"/>
          <w:szCs w:val="22"/>
        </w:rPr>
        <w:tab/>
      </w:r>
      <w:r>
        <w:rPr>
          <w:rFonts w:asciiTheme="majorHAnsi" w:eastAsia="TTE16E13C8t00" w:hAnsiTheme="majorHAnsi" w:cs="Verdana"/>
          <w:color w:val="000000"/>
          <w:sz w:val="22"/>
          <w:szCs w:val="22"/>
        </w:rPr>
        <w:tab/>
      </w:r>
    </w:p>
    <w:p w:rsidR="00F11EE9" w:rsidRDefault="00F11EE9" w:rsidP="0055090A">
      <w:pPr>
        <w:pStyle w:val="Standard"/>
        <w:autoSpaceDE w:val="0"/>
        <w:jc w:val="both"/>
        <w:rPr>
          <w:rFonts w:asciiTheme="majorHAnsi" w:eastAsia="TTE16E13C8t00" w:hAnsiTheme="majorHAnsi" w:cs="Verdana"/>
          <w:color w:val="000000"/>
        </w:rPr>
      </w:pPr>
      <w:r w:rsidRPr="006F4747">
        <w:rPr>
          <w:rFonts w:asciiTheme="majorHAnsi" w:eastAsia="TTE16E13C8t00" w:hAnsiTheme="majorHAnsi" w:cs="Verdana"/>
          <w:color w:val="000000"/>
          <w:sz w:val="22"/>
          <w:szCs w:val="22"/>
        </w:rPr>
        <w:t xml:space="preserve">Termíny osobních jednání termíny mimořádných návštěv spravovaných nemovitostí pracovníky příkazníka budou stanoveny dohodou. Posouzení závažnosti hlášených závad a potřeby mimořádné osobní návštěvy spravovaných nemovitostí pracovníkem příkazníka, jakož i z toho vyplývající odpovědnost, jsou na příkazníkovi. Tím není dotčena povinnost příkazníka provádět periodické kontroly společných prostor dle cl. </w:t>
      </w:r>
      <w:r w:rsidRPr="006F4747">
        <w:rPr>
          <w:rFonts w:asciiTheme="majorHAnsi" w:eastAsia="TTE16E13C8t00" w:hAnsiTheme="majorHAnsi" w:cs="Verdana"/>
          <w:color w:val="000000"/>
          <w:sz w:val="22"/>
          <w:szCs w:val="22"/>
        </w:rPr>
        <w:lastRenderedPageBreak/>
        <w:t>I</w:t>
      </w:r>
      <w:r w:rsidR="00767655" w:rsidRPr="006F4747">
        <w:rPr>
          <w:rFonts w:asciiTheme="majorHAnsi" w:eastAsia="TTE16E13C8t00" w:hAnsiTheme="majorHAnsi" w:cs="Verdana"/>
          <w:color w:val="000000"/>
          <w:sz w:val="22"/>
          <w:szCs w:val="22"/>
        </w:rPr>
        <w:t>V/3</w:t>
      </w:r>
      <w:r w:rsidRPr="006F4747">
        <w:rPr>
          <w:rFonts w:asciiTheme="majorHAnsi" w:eastAsia="TTE16E13C8t00" w:hAnsiTheme="majorHAnsi" w:cs="Verdana"/>
          <w:color w:val="000000"/>
          <w:sz w:val="22"/>
          <w:szCs w:val="22"/>
        </w:rPr>
        <w:t>. této smlouvy. Technické havárie v mimopracovní dobu budou příkazcem, popř. jednotlivými osobami užívajícími spravované nemovitosti, hlášeny přímo havarijní, popř. vyprošťovací službě, dá-li příkazce souhlas, aby příkazník takové služby smluvně zajistil.</w:t>
      </w:r>
      <w:r w:rsidR="0055090A" w:rsidRPr="006F4747">
        <w:rPr>
          <w:rFonts w:asciiTheme="majorHAnsi" w:eastAsia="TTE16E13C8t00" w:hAnsiTheme="majorHAnsi" w:cs="Verdana"/>
          <w:color w:val="000000"/>
          <w:sz w:val="22"/>
          <w:szCs w:val="22"/>
        </w:rPr>
        <w:t xml:space="preserve"> </w:t>
      </w:r>
      <w:r w:rsidRPr="006F4747">
        <w:rPr>
          <w:rFonts w:asciiTheme="majorHAnsi" w:eastAsia="TTE16E13C8t00" w:hAnsiTheme="majorHAnsi" w:cs="Verdana"/>
          <w:color w:val="000000"/>
          <w:sz w:val="22"/>
          <w:szCs w:val="22"/>
        </w:rPr>
        <w:t>Obě smluvní strany se zavazují bez zbytečného odkladu informovat druhou smluvní stranu o všech podstatných skutečnostech souvisejících s předmětem této smlouvy a o změnách údajů uvedených v této smlouvě, zejména o změnách odpovědných osob a spojení na tyto osoby.</w:t>
      </w:r>
    </w:p>
    <w:p w:rsidR="00F11EE9" w:rsidRPr="00CB14BA" w:rsidRDefault="00F11EE9" w:rsidP="00D21FB9">
      <w:pPr>
        <w:pStyle w:val="Nadpis1"/>
        <w:keepNext/>
        <w:numPr>
          <w:ilvl w:val="0"/>
          <w:numId w:val="7"/>
        </w:numPr>
        <w:suppressAutoHyphens/>
        <w:autoSpaceDN w:val="0"/>
        <w:spacing w:before="240" w:after="240" w:line="240" w:lineRule="auto"/>
        <w:contextualSpacing w:val="0"/>
        <w:jc w:val="center"/>
        <w:textAlignment w:val="baseline"/>
      </w:pPr>
      <w:r w:rsidRPr="00CB14BA">
        <w:t>Odpovědnost příkazníka</w:t>
      </w:r>
    </w:p>
    <w:p w:rsidR="00F11EE9" w:rsidRDefault="00F11EE9" w:rsidP="00D21FB9">
      <w:pPr>
        <w:pStyle w:val="Standard"/>
        <w:numPr>
          <w:ilvl w:val="0"/>
          <w:numId w:val="30"/>
        </w:numPr>
        <w:jc w:val="both"/>
        <w:rPr>
          <w:rFonts w:asciiTheme="majorHAnsi" w:hAnsiTheme="majorHAnsi" w:cs="Verdana"/>
          <w:sz w:val="22"/>
          <w:szCs w:val="22"/>
        </w:rPr>
      </w:pPr>
      <w:r w:rsidRPr="006F4747">
        <w:rPr>
          <w:rFonts w:asciiTheme="majorHAnsi" w:hAnsiTheme="majorHAnsi" w:cs="Verdana"/>
          <w:sz w:val="22"/>
          <w:szCs w:val="22"/>
        </w:rPr>
        <w:t>příkazník odpovídá příkazcovi a třetím osobám za škody vzniklé v důsledku neplnění, nebo vadného plnění povinností, ke kterým se touto smlouvou zavázal.</w:t>
      </w:r>
    </w:p>
    <w:p w:rsidR="0031609E" w:rsidRPr="006F4747" w:rsidRDefault="0031609E" w:rsidP="0031609E">
      <w:pPr>
        <w:pStyle w:val="Standard"/>
        <w:jc w:val="both"/>
        <w:rPr>
          <w:rFonts w:asciiTheme="majorHAnsi" w:hAnsiTheme="majorHAnsi" w:cs="Verdana"/>
          <w:sz w:val="22"/>
          <w:szCs w:val="22"/>
        </w:rPr>
      </w:pPr>
    </w:p>
    <w:p w:rsidR="00F11EE9" w:rsidRDefault="00F11EE9" w:rsidP="00D21FB9">
      <w:pPr>
        <w:pStyle w:val="Standard"/>
        <w:numPr>
          <w:ilvl w:val="0"/>
          <w:numId w:val="6"/>
        </w:numPr>
        <w:jc w:val="both"/>
        <w:rPr>
          <w:rFonts w:asciiTheme="majorHAnsi" w:hAnsiTheme="majorHAnsi" w:cs="Verdana"/>
          <w:sz w:val="22"/>
          <w:szCs w:val="22"/>
        </w:rPr>
      </w:pPr>
      <w:r w:rsidRPr="006F4747">
        <w:rPr>
          <w:rFonts w:asciiTheme="majorHAnsi" w:hAnsiTheme="majorHAnsi" w:cs="Verdana"/>
          <w:sz w:val="22"/>
          <w:szCs w:val="22"/>
        </w:rPr>
        <w:t xml:space="preserve">příkazník neodpovídá za škody, které vzniknou z důvodu, že příkazce zatajil </w:t>
      </w:r>
      <w:r w:rsidR="0067514D" w:rsidRPr="006F4747">
        <w:rPr>
          <w:rFonts w:asciiTheme="majorHAnsi" w:hAnsiTheme="majorHAnsi" w:cs="Verdana"/>
          <w:sz w:val="22"/>
          <w:szCs w:val="22"/>
        </w:rPr>
        <w:br/>
      </w:r>
      <w:r w:rsidRPr="006F4747">
        <w:rPr>
          <w:rFonts w:asciiTheme="majorHAnsi" w:hAnsiTheme="majorHAnsi" w:cs="Verdana"/>
          <w:sz w:val="22"/>
          <w:szCs w:val="22"/>
        </w:rPr>
        <w:t xml:space="preserve">před příkazníkem pro činnost dle předmětu Smlouvy podstatné skutečnosti nebo podklady, nebo tyto skutečnosti sdělil příkazníkovi opožděně nebo opožděně předal příslušné doklady, nebo </w:t>
      </w:r>
      <w:r w:rsidR="0067514D" w:rsidRPr="006F4747">
        <w:rPr>
          <w:rFonts w:asciiTheme="majorHAnsi" w:hAnsiTheme="majorHAnsi" w:cs="Verdana"/>
          <w:sz w:val="22"/>
          <w:szCs w:val="22"/>
        </w:rPr>
        <w:br/>
      </w:r>
      <w:r w:rsidRPr="006F4747">
        <w:rPr>
          <w:rFonts w:asciiTheme="majorHAnsi" w:hAnsiTheme="majorHAnsi" w:cs="Verdana"/>
          <w:sz w:val="22"/>
          <w:szCs w:val="22"/>
        </w:rPr>
        <w:t>za škody, které vzniknou v důsledku nečinnosti příkazce, nebo v důsledku nedostatku finančních prostředků na provedení prací k odvrácení škody, na jejíž vznik příkazník předem upozorňoval.</w:t>
      </w:r>
    </w:p>
    <w:p w:rsidR="0031609E" w:rsidRPr="006F4747" w:rsidRDefault="0031609E" w:rsidP="0031609E">
      <w:pPr>
        <w:pStyle w:val="Standard"/>
        <w:jc w:val="both"/>
        <w:rPr>
          <w:rFonts w:asciiTheme="majorHAnsi" w:hAnsiTheme="majorHAnsi" w:cs="Verdana"/>
          <w:sz w:val="22"/>
          <w:szCs w:val="22"/>
        </w:rPr>
      </w:pPr>
    </w:p>
    <w:p w:rsidR="00F11EE9" w:rsidRDefault="00F11EE9" w:rsidP="00D21FB9">
      <w:pPr>
        <w:pStyle w:val="Standard"/>
        <w:numPr>
          <w:ilvl w:val="0"/>
          <w:numId w:val="6"/>
        </w:numPr>
        <w:jc w:val="both"/>
        <w:rPr>
          <w:rFonts w:asciiTheme="majorHAnsi" w:hAnsiTheme="majorHAnsi" w:cs="Verdana"/>
          <w:sz w:val="22"/>
          <w:szCs w:val="22"/>
        </w:rPr>
      </w:pPr>
      <w:r w:rsidRPr="006F4747">
        <w:rPr>
          <w:rFonts w:asciiTheme="majorHAnsi" w:hAnsiTheme="majorHAnsi" w:cs="Verdana"/>
          <w:sz w:val="22"/>
          <w:szCs w:val="22"/>
        </w:rPr>
        <w:t xml:space="preserve">příkazník v souladu s ustanoveními přílohy č. </w:t>
      </w:r>
      <w:r w:rsidR="006B050D" w:rsidRPr="006F4747">
        <w:rPr>
          <w:rFonts w:asciiTheme="majorHAnsi" w:hAnsiTheme="majorHAnsi" w:cs="Verdana"/>
          <w:sz w:val="22"/>
          <w:szCs w:val="22"/>
        </w:rPr>
        <w:t xml:space="preserve">1 </w:t>
      </w:r>
      <w:r w:rsidRPr="006F4747">
        <w:rPr>
          <w:rFonts w:asciiTheme="majorHAnsi" w:hAnsiTheme="majorHAnsi" w:cs="Verdana"/>
          <w:sz w:val="22"/>
          <w:szCs w:val="22"/>
        </w:rPr>
        <w:t xml:space="preserve">této smlouvy odpovídá za řádnou úhradu všech oprávněných nákladů fakturovaných k tíži příkazce a spojených s předmětem této smlouvy </w:t>
      </w:r>
      <w:r w:rsidR="0067514D" w:rsidRPr="006F4747">
        <w:rPr>
          <w:rFonts w:asciiTheme="majorHAnsi" w:hAnsiTheme="majorHAnsi" w:cs="Verdana"/>
          <w:sz w:val="22"/>
          <w:szCs w:val="22"/>
        </w:rPr>
        <w:br/>
      </w:r>
      <w:r w:rsidRPr="006F4747">
        <w:rPr>
          <w:rFonts w:asciiTheme="majorHAnsi" w:hAnsiTheme="majorHAnsi" w:cs="Verdana"/>
          <w:sz w:val="22"/>
          <w:szCs w:val="22"/>
        </w:rPr>
        <w:t>ve stanovených lhůtách splatnosti.</w:t>
      </w:r>
    </w:p>
    <w:p w:rsidR="0031609E" w:rsidRPr="006F4747" w:rsidRDefault="0031609E" w:rsidP="0031609E">
      <w:pPr>
        <w:pStyle w:val="Standard"/>
        <w:jc w:val="both"/>
        <w:rPr>
          <w:rFonts w:asciiTheme="majorHAnsi" w:hAnsiTheme="majorHAnsi" w:cs="Verdana"/>
          <w:sz w:val="22"/>
          <w:szCs w:val="22"/>
        </w:rPr>
      </w:pPr>
    </w:p>
    <w:p w:rsidR="00F11EE9" w:rsidRDefault="00F11EE9" w:rsidP="00D21FB9">
      <w:pPr>
        <w:pStyle w:val="Standard"/>
        <w:numPr>
          <w:ilvl w:val="0"/>
          <w:numId w:val="6"/>
        </w:numPr>
        <w:jc w:val="both"/>
        <w:rPr>
          <w:rFonts w:asciiTheme="majorHAnsi" w:hAnsiTheme="majorHAnsi" w:cs="Verdana"/>
        </w:rPr>
      </w:pPr>
      <w:r w:rsidRPr="006F4747">
        <w:rPr>
          <w:rFonts w:asciiTheme="majorHAnsi" w:hAnsiTheme="majorHAnsi" w:cs="Verdana"/>
          <w:sz w:val="22"/>
          <w:szCs w:val="22"/>
        </w:rPr>
        <w:t>příkazník odpovídá příkazci za správnost a úplnost účetní evidence spojené se spravovanou nemovitostí a v plném rozsahu za správnost a úplnost vykázaného výsledku hospodaření.</w:t>
      </w:r>
    </w:p>
    <w:p w:rsidR="00F11EE9" w:rsidRPr="00CB14BA" w:rsidRDefault="00F11EE9" w:rsidP="006B246F">
      <w:pPr>
        <w:pStyle w:val="Nadpis1"/>
        <w:keepNext/>
        <w:numPr>
          <w:ilvl w:val="0"/>
          <w:numId w:val="7"/>
        </w:numPr>
        <w:suppressAutoHyphens/>
        <w:autoSpaceDN w:val="0"/>
        <w:spacing w:before="240" w:after="240" w:line="240" w:lineRule="auto"/>
        <w:contextualSpacing w:val="0"/>
        <w:jc w:val="center"/>
        <w:textAlignment w:val="baseline"/>
      </w:pPr>
      <w:r w:rsidRPr="00CB14BA">
        <w:t>Oprávnění příkazníka</w:t>
      </w:r>
    </w:p>
    <w:p w:rsidR="00F11EE9" w:rsidRDefault="00F11EE9" w:rsidP="00D21FB9">
      <w:pPr>
        <w:pStyle w:val="Standard"/>
        <w:numPr>
          <w:ilvl w:val="0"/>
          <w:numId w:val="31"/>
        </w:numPr>
        <w:jc w:val="both"/>
        <w:rPr>
          <w:rFonts w:asciiTheme="majorHAnsi" w:hAnsiTheme="majorHAnsi" w:cs="Verdana"/>
          <w:sz w:val="22"/>
          <w:szCs w:val="22"/>
        </w:rPr>
      </w:pPr>
      <w:r w:rsidRPr="006F4747">
        <w:rPr>
          <w:rFonts w:asciiTheme="majorHAnsi" w:hAnsiTheme="majorHAnsi" w:cs="Verdana"/>
          <w:sz w:val="22"/>
          <w:szCs w:val="22"/>
        </w:rPr>
        <w:t>příkazník je oprávněn sjednávat smlouvy a připravovat podklady pro úhradu nákladů vzniklých plněním takových smluv, které vyplývají z ustanovení této smlouvy.</w:t>
      </w:r>
    </w:p>
    <w:p w:rsidR="0031609E" w:rsidRPr="006F4747" w:rsidRDefault="0031609E" w:rsidP="0031609E">
      <w:pPr>
        <w:pStyle w:val="Standard"/>
        <w:jc w:val="both"/>
        <w:rPr>
          <w:rFonts w:asciiTheme="majorHAnsi" w:hAnsiTheme="majorHAnsi" w:cs="Verdana"/>
          <w:sz w:val="22"/>
          <w:szCs w:val="22"/>
        </w:rPr>
      </w:pPr>
    </w:p>
    <w:p w:rsidR="00F11EE9" w:rsidRDefault="00F11EE9" w:rsidP="00D21FB9">
      <w:pPr>
        <w:pStyle w:val="Standard"/>
        <w:numPr>
          <w:ilvl w:val="0"/>
          <w:numId w:val="14"/>
        </w:numPr>
        <w:jc w:val="both"/>
        <w:rPr>
          <w:rFonts w:asciiTheme="majorHAnsi" w:hAnsiTheme="majorHAnsi" w:cs="Verdana"/>
          <w:sz w:val="22"/>
          <w:szCs w:val="22"/>
        </w:rPr>
      </w:pPr>
      <w:r w:rsidRPr="006F4747">
        <w:rPr>
          <w:rFonts w:asciiTheme="majorHAnsi" w:hAnsiTheme="majorHAnsi" w:cs="Verdana"/>
          <w:sz w:val="22"/>
          <w:szCs w:val="22"/>
        </w:rPr>
        <w:t xml:space="preserve">příkazník je oprávněn plnit závazky z této smlouvy za pomoci jiných právnických nebo fyzických osob na základě samostatně uzavřených smluv a dohod. Za jejich činnost příkazník </w:t>
      </w:r>
      <w:r w:rsidR="0067514D" w:rsidRPr="006F4747">
        <w:rPr>
          <w:rFonts w:asciiTheme="majorHAnsi" w:hAnsiTheme="majorHAnsi" w:cs="Verdana"/>
          <w:sz w:val="22"/>
          <w:szCs w:val="22"/>
        </w:rPr>
        <w:br/>
      </w:r>
      <w:r w:rsidRPr="006F4747">
        <w:rPr>
          <w:rFonts w:asciiTheme="majorHAnsi" w:hAnsiTheme="majorHAnsi" w:cs="Verdana"/>
          <w:sz w:val="22"/>
          <w:szCs w:val="22"/>
        </w:rPr>
        <w:t>při plnění povinností vyplývajících z této smlouvy příkazcovi v plném rozsahu odpovídá.</w:t>
      </w:r>
    </w:p>
    <w:p w:rsidR="0031609E" w:rsidRPr="006F4747" w:rsidRDefault="0031609E" w:rsidP="0031609E">
      <w:pPr>
        <w:pStyle w:val="Standard"/>
        <w:jc w:val="both"/>
        <w:rPr>
          <w:rFonts w:asciiTheme="majorHAnsi" w:hAnsiTheme="majorHAnsi" w:cs="Verdana"/>
          <w:sz w:val="22"/>
          <w:szCs w:val="22"/>
        </w:rPr>
      </w:pPr>
    </w:p>
    <w:p w:rsidR="00F11EE9" w:rsidRPr="0031609E" w:rsidRDefault="00F11EE9" w:rsidP="000356C4">
      <w:pPr>
        <w:pStyle w:val="Standard"/>
        <w:numPr>
          <w:ilvl w:val="0"/>
          <w:numId w:val="14"/>
        </w:numPr>
        <w:jc w:val="both"/>
        <w:rPr>
          <w:rFonts w:asciiTheme="majorHAnsi" w:hAnsiTheme="majorHAnsi"/>
          <w:sz w:val="22"/>
          <w:szCs w:val="22"/>
        </w:rPr>
      </w:pPr>
      <w:r w:rsidRPr="006F4747">
        <w:rPr>
          <w:rFonts w:asciiTheme="majorHAnsi" w:hAnsiTheme="majorHAnsi" w:cs="Verdana"/>
          <w:sz w:val="22"/>
          <w:szCs w:val="22"/>
        </w:rPr>
        <w:t xml:space="preserve">příkazník je oprávněn uzavírat smlouvy o dílo a/nebo vystavovat objednávky, jejichž předmět plnění nepřesahuje rámec běžných oprav a údržby, bez předchozího souhlasu příkazce. </w:t>
      </w:r>
      <w:r w:rsidR="0067514D" w:rsidRPr="006F4747">
        <w:rPr>
          <w:rFonts w:asciiTheme="majorHAnsi" w:hAnsiTheme="majorHAnsi" w:cs="Verdana"/>
          <w:sz w:val="22"/>
          <w:szCs w:val="22"/>
        </w:rPr>
        <w:br/>
      </w:r>
      <w:r w:rsidRPr="006F4747">
        <w:rPr>
          <w:rFonts w:asciiTheme="majorHAnsi" w:hAnsiTheme="majorHAnsi" w:cs="Verdana"/>
          <w:sz w:val="22"/>
          <w:szCs w:val="22"/>
        </w:rPr>
        <w:t xml:space="preserve">Za </w:t>
      </w:r>
      <w:r w:rsidR="00865E45" w:rsidRPr="006F4747">
        <w:rPr>
          <w:rFonts w:asciiTheme="majorHAnsi" w:hAnsiTheme="majorHAnsi" w:cs="Verdana"/>
          <w:sz w:val="22"/>
          <w:szCs w:val="22"/>
        </w:rPr>
        <w:t>běžné</w:t>
      </w:r>
      <w:r w:rsidR="009437E7" w:rsidRPr="006F4747">
        <w:rPr>
          <w:rFonts w:asciiTheme="majorHAnsi" w:hAnsiTheme="majorHAnsi" w:cs="Verdana"/>
          <w:sz w:val="22"/>
          <w:szCs w:val="22"/>
        </w:rPr>
        <w:t xml:space="preserve"> </w:t>
      </w:r>
      <w:r w:rsidRPr="006F4747">
        <w:rPr>
          <w:rFonts w:asciiTheme="majorHAnsi" w:hAnsiTheme="majorHAnsi" w:cs="Verdana"/>
          <w:sz w:val="22"/>
          <w:szCs w:val="22"/>
        </w:rPr>
        <w:t xml:space="preserve">opravy a údržbu budou pro účely této smlouvy považovány jednotlivé akce do </w:t>
      </w:r>
      <w:r w:rsidR="00100AB5">
        <w:rPr>
          <w:rFonts w:asciiTheme="majorHAnsi" w:hAnsiTheme="majorHAnsi" w:cs="Verdana"/>
          <w:sz w:val="22"/>
          <w:szCs w:val="22"/>
        </w:rPr>
        <w:t>15</w:t>
      </w:r>
      <w:r w:rsidR="00DA6551" w:rsidRPr="006F4747">
        <w:rPr>
          <w:rFonts w:asciiTheme="majorHAnsi" w:hAnsiTheme="majorHAnsi" w:cs="Verdana"/>
          <w:sz w:val="22"/>
          <w:szCs w:val="22"/>
        </w:rPr>
        <w:t> 000,-</w:t>
      </w:r>
      <w:r w:rsidRPr="006F4747">
        <w:rPr>
          <w:rFonts w:asciiTheme="majorHAnsi" w:hAnsiTheme="majorHAnsi" w:cs="Verdana"/>
          <w:sz w:val="22"/>
          <w:szCs w:val="22"/>
        </w:rPr>
        <w:t xml:space="preserve"> Kč bez DPH.</w:t>
      </w:r>
    </w:p>
    <w:p w:rsidR="0031609E" w:rsidRPr="006F4747" w:rsidRDefault="0031609E" w:rsidP="0031609E">
      <w:pPr>
        <w:pStyle w:val="Standard"/>
        <w:jc w:val="both"/>
        <w:rPr>
          <w:rFonts w:asciiTheme="majorHAnsi" w:hAnsiTheme="majorHAnsi"/>
          <w:sz w:val="22"/>
          <w:szCs w:val="22"/>
        </w:rPr>
      </w:pPr>
    </w:p>
    <w:p w:rsidR="00F11EE9" w:rsidRDefault="00F11EE9" w:rsidP="00D21FB9">
      <w:pPr>
        <w:pStyle w:val="Standard"/>
        <w:numPr>
          <w:ilvl w:val="0"/>
          <w:numId w:val="14"/>
        </w:numPr>
        <w:jc w:val="both"/>
        <w:rPr>
          <w:rFonts w:asciiTheme="majorHAnsi" w:hAnsiTheme="majorHAnsi" w:cs="Verdana"/>
        </w:rPr>
      </w:pPr>
      <w:r w:rsidRPr="006F4747">
        <w:rPr>
          <w:rFonts w:asciiTheme="majorHAnsi" w:hAnsiTheme="majorHAnsi" w:cs="Verdana"/>
          <w:sz w:val="22"/>
          <w:szCs w:val="22"/>
        </w:rPr>
        <w:t xml:space="preserve">Výjimku v použití finančních prostředků bez souhlasu příkazce a dle předchozích ustanovení, může příkazník provést pouze v případě, kdy provádí zajištění úkonů nebo prací odvracející </w:t>
      </w:r>
      <w:r w:rsidR="009437E7" w:rsidRPr="006F4747">
        <w:rPr>
          <w:rFonts w:asciiTheme="majorHAnsi" w:hAnsiTheme="majorHAnsi" w:cs="Verdana"/>
          <w:sz w:val="22"/>
          <w:szCs w:val="22"/>
        </w:rPr>
        <w:t xml:space="preserve">bezprostředně hrozícího </w:t>
      </w:r>
      <w:r w:rsidRPr="006F4747">
        <w:rPr>
          <w:rFonts w:asciiTheme="majorHAnsi" w:hAnsiTheme="majorHAnsi" w:cs="Verdana"/>
          <w:sz w:val="22"/>
          <w:szCs w:val="22"/>
        </w:rPr>
        <w:t>nebezpečí poškození nemovitosti nebo jiné věci a možnosti předejití zranění třetích osob.</w:t>
      </w:r>
    </w:p>
    <w:p w:rsidR="00F11EE9" w:rsidRPr="00CB14BA" w:rsidRDefault="00F11EE9" w:rsidP="006B246F">
      <w:pPr>
        <w:pStyle w:val="Nadpis1"/>
        <w:keepNext/>
        <w:numPr>
          <w:ilvl w:val="0"/>
          <w:numId w:val="7"/>
        </w:numPr>
        <w:suppressAutoHyphens/>
        <w:autoSpaceDN w:val="0"/>
        <w:spacing w:before="240" w:after="240" w:line="240" w:lineRule="auto"/>
        <w:contextualSpacing w:val="0"/>
        <w:jc w:val="center"/>
        <w:textAlignment w:val="baseline"/>
      </w:pPr>
      <w:r w:rsidRPr="00CB14BA">
        <w:t>Pojištění</w:t>
      </w:r>
    </w:p>
    <w:p w:rsidR="00F11EE9" w:rsidRPr="006F4747" w:rsidRDefault="001444F9" w:rsidP="00F11EE9">
      <w:pPr>
        <w:pStyle w:val="Zkladntext3"/>
        <w:jc w:val="both"/>
        <w:rPr>
          <w:rFonts w:asciiTheme="majorHAnsi" w:hAnsiTheme="majorHAnsi"/>
          <w:sz w:val="22"/>
          <w:szCs w:val="22"/>
        </w:rPr>
      </w:pPr>
      <w:r w:rsidRPr="006F4747">
        <w:rPr>
          <w:rFonts w:asciiTheme="majorHAnsi" w:hAnsiTheme="majorHAnsi"/>
          <w:sz w:val="22"/>
          <w:szCs w:val="22"/>
        </w:rPr>
        <w:t>P</w:t>
      </w:r>
      <w:r w:rsidR="00F11EE9" w:rsidRPr="006F4747">
        <w:rPr>
          <w:rFonts w:asciiTheme="majorHAnsi" w:hAnsiTheme="majorHAnsi"/>
          <w:sz w:val="22"/>
          <w:szCs w:val="22"/>
        </w:rPr>
        <w:t xml:space="preserve">říkazník prohlašuje, že má na svůj náklad uzavřeno pojištění odpovědnosti za škody vzniklé </w:t>
      </w:r>
      <w:r w:rsidR="0067514D" w:rsidRPr="006F4747">
        <w:rPr>
          <w:rFonts w:asciiTheme="majorHAnsi" w:hAnsiTheme="majorHAnsi"/>
          <w:sz w:val="22"/>
          <w:szCs w:val="22"/>
        </w:rPr>
        <w:br/>
      </w:r>
      <w:r w:rsidR="00F11EE9" w:rsidRPr="006F4747">
        <w:rPr>
          <w:rFonts w:asciiTheme="majorHAnsi" w:hAnsiTheme="majorHAnsi"/>
          <w:sz w:val="22"/>
          <w:szCs w:val="22"/>
        </w:rPr>
        <w:t xml:space="preserve">z vlastní podnikatelské činnosti při zařizování správy nemovitostí, nebo v souvislosti s </w:t>
      </w:r>
      <w:r w:rsidRPr="006F4747">
        <w:rPr>
          <w:rFonts w:asciiTheme="majorHAnsi" w:hAnsiTheme="majorHAnsi"/>
          <w:sz w:val="22"/>
          <w:szCs w:val="22"/>
        </w:rPr>
        <w:t xml:space="preserve">příkazní </w:t>
      </w:r>
      <w:r w:rsidR="00F11EE9" w:rsidRPr="006F4747">
        <w:rPr>
          <w:rFonts w:asciiTheme="majorHAnsi" w:hAnsiTheme="majorHAnsi"/>
          <w:sz w:val="22"/>
          <w:szCs w:val="22"/>
        </w:rPr>
        <w:t>smlouvou jím uskutečňovanými činnostmi</w:t>
      </w:r>
      <w:r w:rsidR="009437E7" w:rsidRPr="006F4747">
        <w:rPr>
          <w:rFonts w:asciiTheme="majorHAnsi" w:hAnsiTheme="majorHAnsi"/>
          <w:sz w:val="22"/>
          <w:szCs w:val="22"/>
        </w:rPr>
        <w:t xml:space="preserve"> a to na pojistnou částku ne</w:t>
      </w:r>
      <w:r w:rsidR="005F30FF" w:rsidRPr="006F4747">
        <w:rPr>
          <w:rFonts w:asciiTheme="majorHAnsi" w:hAnsiTheme="majorHAnsi"/>
          <w:sz w:val="22"/>
          <w:szCs w:val="22"/>
        </w:rPr>
        <w:t>jméně 5</w:t>
      </w:r>
      <w:r w:rsidR="009437E7" w:rsidRPr="006F4747">
        <w:rPr>
          <w:rFonts w:asciiTheme="majorHAnsi" w:hAnsiTheme="majorHAnsi"/>
          <w:sz w:val="22"/>
          <w:szCs w:val="22"/>
        </w:rPr>
        <w:t xml:space="preserve"> mil. Kč. Příkazník se zavazuje udržovat takové pojištění po celou dobu platnosti této smlouvy.</w:t>
      </w:r>
    </w:p>
    <w:p w:rsidR="00F11EE9" w:rsidRPr="00CB14BA" w:rsidRDefault="00F11EE9" w:rsidP="00D21FB9">
      <w:pPr>
        <w:pStyle w:val="Nadpis1"/>
        <w:keepNext/>
        <w:numPr>
          <w:ilvl w:val="0"/>
          <w:numId w:val="7"/>
        </w:numPr>
        <w:suppressAutoHyphens/>
        <w:autoSpaceDN w:val="0"/>
        <w:spacing w:before="240" w:after="240" w:line="240" w:lineRule="auto"/>
        <w:contextualSpacing w:val="0"/>
        <w:jc w:val="center"/>
        <w:textAlignment w:val="baseline"/>
      </w:pPr>
      <w:r w:rsidRPr="00CB14BA">
        <w:lastRenderedPageBreak/>
        <w:t>Omezovací doložka</w:t>
      </w:r>
    </w:p>
    <w:p w:rsidR="00462C36" w:rsidRPr="006F4747" w:rsidRDefault="001444F9" w:rsidP="00F11EE9">
      <w:pPr>
        <w:pStyle w:val="Zkladntext3"/>
        <w:jc w:val="both"/>
        <w:rPr>
          <w:rFonts w:asciiTheme="majorHAnsi" w:hAnsiTheme="majorHAnsi"/>
          <w:sz w:val="22"/>
          <w:szCs w:val="22"/>
        </w:rPr>
      </w:pPr>
      <w:r w:rsidRPr="006F4747">
        <w:rPr>
          <w:rFonts w:asciiTheme="majorHAnsi" w:hAnsiTheme="majorHAnsi"/>
          <w:sz w:val="22"/>
          <w:szCs w:val="22"/>
        </w:rPr>
        <w:t>P</w:t>
      </w:r>
      <w:r w:rsidR="00F11EE9" w:rsidRPr="006F4747">
        <w:rPr>
          <w:rFonts w:asciiTheme="majorHAnsi" w:hAnsiTheme="majorHAnsi"/>
          <w:sz w:val="22"/>
          <w:szCs w:val="22"/>
        </w:rPr>
        <w:t xml:space="preserve">říkazník není oprávněn nakládat s finančními prostředky příkazce a se spravovanou nemovitostí </w:t>
      </w:r>
      <w:r w:rsidR="0067514D" w:rsidRPr="006F4747">
        <w:rPr>
          <w:rFonts w:asciiTheme="majorHAnsi" w:hAnsiTheme="majorHAnsi"/>
          <w:sz w:val="22"/>
          <w:szCs w:val="22"/>
        </w:rPr>
        <w:br/>
      </w:r>
      <w:r w:rsidR="00F11EE9" w:rsidRPr="006F4747">
        <w:rPr>
          <w:rFonts w:asciiTheme="majorHAnsi" w:hAnsiTheme="majorHAnsi"/>
          <w:sz w:val="22"/>
          <w:szCs w:val="22"/>
        </w:rPr>
        <w:t>v rozporu s touto smlouvou a tuto smlouvu obcházet, zejména nesmí nemovitost nebo její část zcizit, zatížit nebo k ní bez souhlasu příkazce zřídit věcné břemeno.</w:t>
      </w:r>
    </w:p>
    <w:p w:rsidR="009437E7" w:rsidRPr="009437E7" w:rsidRDefault="009437E7" w:rsidP="009437E7">
      <w:pPr>
        <w:pStyle w:val="Nadpis1"/>
        <w:keepNext/>
        <w:numPr>
          <w:ilvl w:val="0"/>
          <w:numId w:val="7"/>
        </w:numPr>
        <w:suppressAutoHyphens/>
        <w:autoSpaceDN w:val="0"/>
        <w:spacing w:before="240" w:after="240" w:line="240" w:lineRule="auto"/>
        <w:contextualSpacing w:val="0"/>
        <w:jc w:val="center"/>
        <w:textAlignment w:val="baseline"/>
      </w:pPr>
      <w:r>
        <w:t>Smluvní pokuty</w:t>
      </w:r>
    </w:p>
    <w:p w:rsidR="009437E7" w:rsidRPr="006F4747" w:rsidRDefault="009437E7" w:rsidP="00F11EE9">
      <w:pPr>
        <w:pStyle w:val="Zkladntext3"/>
        <w:jc w:val="both"/>
        <w:rPr>
          <w:rFonts w:asciiTheme="majorHAnsi" w:hAnsiTheme="majorHAnsi"/>
          <w:sz w:val="22"/>
          <w:szCs w:val="22"/>
        </w:rPr>
      </w:pPr>
      <w:r w:rsidRPr="006F4747">
        <w:rPr>
          <w:rFonts w:asciiTheme="majorHAnsi" w:hAnsiTheme="majorHAnsi"/>
          <w:sz w:val="22"/>
          <w:szCs w:val="22"/>
        </w:rPr>
        <w:t xml:space="preserve">1. V případě, že příkazník nesplní některou ze svých povinností, zavazuje se příkazci uhradit smluvní pokutu ve výši </w:t>
      </w:r>
      <w:r w:rsidR="006B050D" w:rsidRPr="006F4747">
        <w:rPr>
          <w:rFonts w:asciiTheme="majorHAnsi" w:hAnsiTheme="majorHAnsi"/>
          <w:sz w:val="22"/>
          <w:szCs w:val="22"/>
        </w:rPr>
        <w:t>5% z měsíční paušální platby,</w:t>
      </w:r>
      <w:r w:rsidRPr="006F4747">
        <w:rPr>
          <w:rFonts w:asciiTheme="majorHAnsi" w:hAnsiTheme="majorHAnsi"/>
          <w:sz w:val="22"/>
          <w:szCs w:val="22"/>
        </w:rPr>
        <w:t xml:space="preserve"> za každý případ porušení této povinnosti, splatnou nejpozději do 15 dnů ode dne doručení výzvy k úhradě smluvní pokuty.</w:t>
      </w:r>
      <w:r w:rsidR="0029198E" w:rsidRPr="006F4747">
        <w:rPr>
          <w:rFonts w:asciiTheme="majorHAnsi" w:hAnsiTheme="majorHAnsi"/>
          <w:sz w:val="22"/>
          <w:szCs w:val="22"/>
        </w:rPr>
        <w:t xml:space="preserve"> </w:t>
      </w:r>
      <w:r w:rsidRPr="006F4747">
        <w:rPr>
          <w:rFonts w:asciiTheme="majorHAnsi" w:hAnsiTheme="majorHAnsi"/>
          <w:sz w:val="22"/>
          <w:szCs w:val="22"/>
        </w:rPr>
        <w:t>Úhrada smluvní pokuty nezbavuje příkazníka povinnosti náhrady případně způsobené škody ani povinnosti úhrady úroku z případně způsobeného prodlení.</w:t>
      </w:r>
    </w:p>
    <w:p w:rsidR="00F11EE9" w:rsidRPr="00CB14BA" w:rsidRDefault="00F11EE9" w:rsidP="00D21FB9">
      <w:pPr>
        <w:pStyle w:val="Nadpis1"/>
        <w:keepNext/>
        <w:numPr>
          <w:ilvl w:val="0"/>
          <w:numId w:val="7"/>
        </w:numPr>
        <w:suppressAutoHyphens/>
        <w:autoSpaceDN w:val="0"/>
        <w:spacing w:before="240" w:after="240" w:line="240" w:lineRule="auto"/>
        <w:contextualSpacing w:val="0"/>
        <w:jc w:val="center"/>
        <w:textAlignment w:val="baseline"/>
      </w:pPr>
      <w:r w:rsidRPr="00CB14BA">
        <w:t>Závěrečná ustanovení</w:t>
      </w:r>
    </w:p>
    <w:p w:rsidR="0031609E" w:rsidRDefault="00F11EE9" w:rsidP="0031609E">
      <w:pPr>
        <w:pStyle w:val="Standard"/>
        <w:numPr>
          <w:ilvl w:val="0"/>
          <w:numId w:val="32"/>
        </w:numPr>
        <w:jc w:val="both"/>
        <w:rPr>
          <w:rFonts w:asciiTheme="majorHAnsi" w:hAnsiTheme="majorHAnsi" w:cs="Verdana"/>
          <w:sz w:val="22"/>
          <w:szCs w:val="22"/>
        </w:rPr>
      </w:pPr>
      <w:r w:rsidRPr="006F4747">
        <w:rPr>
          <w:rFonts w:asciiTheme="majorHAnsi" w:hAnsiTheme="majorHAnsi" w:cs="Verdana"/>
          <w:sz w:val="22"/>
          <w:szCs w:val="22"/>
        </w:rPr>
        <w:t xml:space="preserve">Vztahy mezi smluvními stranami, neupravené touto smlouvou, se řídí příslušnými ustanoveními </w:t>
      </w:r>
      <w:r w:rsidR="001444F9" w:rsidRPr="006F4747">
        <w:rPr>
          <w:rFonts w:asciiTheme="majorHAnsi" w:hAnsiTheme="majorHAnsi" w:cs="Verdana"/>
          <w:sz w:val="22"/>
          <w:szCs w:val="22"/>
        </w:rPr>
        <w:t xml:space="preserve">občanského </w:t>
      </w:r>
      <w:r w:rsidRPr="006F4747">
        <w:rPr>
          <w:rFonts w:asciiTheme="majorHAnsi" w:hAnsiTheme="majorHAnsi" w:cs="Verdana"/>
          <w:sz w:val="22"/>
          <w:szCs w:val="22"/>
        </w:rPr>
        <w:t>zákoníku.</w:t>
      </w:r>
    </w:p>
    <w:p w:rsidR="0031609E" w:rsidRPr="0031609E" w:rsidRDefault="0031609E" w:rsidP="0031609E">
      <w:pPr>
        <w:pStyle w:val="Standard"/>
        <w:jc w:val="both"/>
        <w:rPr>
          <w:rFonts w:asciiTheme="majorHAnsi" w:hAnsiTheme="majorHAnsi" w:cs="Verdana"/>
          <w:sz w:val="22"/>
          <w:szCs w:val="22"/>
        </w:rPr>
      </w:pPr>
    </w:p>
    <w:p w:rsidR="00F11EE9" w:rsidRDefault="00F11EE9" w:rsidP="00D21FB9">
      <w:pPr>
        <w:pStyle w:val="Standard"/>
        <w:numPr>
          <w:ilvl w:val="0"/>
          <w:numId w:val="18"/>
        </w:numPr>
        <w:jc w:val="both"/>
        <w:rPr>
          <w:rFonts w:asciiTheme="majorHAnsi" w:hAnsiTheme="majorHAnsi" w:cs="Verdana"/>
          <w:sz w:val="22"/>
          <w:szCs w:val="22"/>
        </w:rPr>
      </w:pPr>
      <w:r w:rsidRPr="006F4747">
        <w:rPr>
          <w:rFonts w:asciiTheme="majorHAnsi" w:hAnsiTheme="majorHAnsi" w:cs="Verdana"/>
          <w:sz w:val="22"/>
          <w:szCs w:val="22"/>
        </w:rPr>
        <w:t>Smluvní strany se dohodly, že spory o dodržování a plnění závazků obsažených v této smlouvě budou řešit především mimosoudní dohodou.</w:t>
      </w:r>
    </w:p>
    <w:p w:rsidR="0031609E" w:rsidRPr="006F4747" w:rsidRDefault="0031609E" w:rsidP="0031609E">
      <w:pPr>
        <w:pStyle w:val="Standard"/>
        <w:jc w:val="both"/>
        <w:rPr>
          <w:rFonts w:asciiTheme="majorHAnsi" w:hAnsiTheme="majorHAnsi" w:cs="Verdana"/>
          <w:sz w:val="22"/>
          <w:szCs w:val="22"/>
        </w:rPr>
      </w:pPr>
    </w:p>
    <w:p w:rsidR="00F11EE9" w:rsidRPr="006F4747" w:rsidRDefault="00F11EE9" w:rsidP="00D21FB9">
      <w:pPr>
        <w:pStyle w:val="Standard"/>
        <w:numPr>
          <w:ilvl w:val="0"/>
          <w:numId w:val="18"/>
        </w:numPr>
        <w:jc w:val="both"/>
        <w:rPr>
          <w:rFonts w:asciiTheme="majorHAnsi" w:hAnsiTheme="majorHAnsi" w:cs="Verdana"/>
          <w:sz w:val="22"/>
          <w:szCs w:val="22"/>
        </w:rPr>
      </w:pPr>
      <w:r w:rsidRPr="006F4747">
        <w:rPr>
          <w:rFonts w:asciiTheme="majorHAnsi" w:hAnsiTheme="majorHAnsi" w:cs="Verdana"/>
          <w:sz w:val="22"/>
          <w:szCs w:val="22"/>
        </w:rPr>
        <w:t>Nedílnou součást této smlouvy jsou přílohy:</w:t>
      </w:r>
    </w:p>
    <w:p w:rsidR="00F11EE9" w:rsidRPr="006F4747" w:rsidRDefault="00F11EE9" w:rsidP="00F11EE9">
      <w:pPr>
        <w:pStyle w:val="Standard"/>
        <w:ind w:left="340"/>
        <w:jc w:val="both"/>
        <w:rPr>
          <w:rFonts w:asciiTheme="majorHAnsi" w:hAnsiTheme="majorHAnsi" w:cs="Verdana"/>
          <w:sz w:val="22"/>
          <w:szCs w:val="22"/>
        </w:rPr>
      </w:pPr>
      <w:r w:rsidRPr="006F4747">
        <w:rPr>
          <w:rFonts w:asciiTheme="majorHAnsi" w:hAnsiTheme="majorHAnsi" w:cs="Verdana"/>
          <w:sz w:val="22"/>
          <w:szCs w:val="22"/>
        </w:rPr>
        <w:t>číslo 1: plná moc k činnostem příkazníka dle této smlouvy</w:t>
      </w:r>
    </w:p>
    <w:p w:rsidR="00F11EE9" w:rsidRPr="006F4747" w:rsidRDefault="00F11EE9" w:rsidP="00F11EE9">
      <w:pPr>
        <w:pStyle w:val="Standard"/>
        <w:ind w:left="340"/>
        <w:jc w:val="both"/>
        <w:rPr>
          <w:rFonts w:asciiTheme="majorHAnsi" w:hAnsiTheme="majorHAnsi" w:cs="Verdana"/>
          <w:sz w:val="22"/>
          <w:szCs w:val="22"/>
        </w:rPr>
      </w:pPr>
      <w:r w:rsidRPr="006F4747">
        <w:rPr>
          <w:rFonts w:asciiTheme="majorHAnsi" w:hAnsiTheme="majorHAnsi" w:cs="Verdana"/>
          <w:sz w:val="22"/>
          <w:szCs w:val="22"/>
        </w:rPr>
        <w:t xml:space="preserve">číslo </w:t>
      </w:r>
      <w:r w:rsidR="007925D4" w:rsidRPr="006F4747">
        <w:rPr>
          <w:rFonts w:asciiTheme="majorHAnsi" w:hAnsiTheme="majorHAnsi" w:cs="Verdana"/>
          <w:sz w:val="22"/>
          <w:szCs w:val="22"/>
        </w:rPr>
        <w:t>2</w:t>
      </w:r>
      <w:r w:rsidRPr="006F4747">
        <w:rPr>
          <w:rFonts w:asciiTheme="majorHAnsi" w:hAnsiTheme="majorHAnsi" w:cs="Verdana"/>
          <w:sz w:val="22"/>
          <w:szCs w:val="22"/>
        </w:rPr>
        <w:t>: kopie výpisu z rejstříku společenství</w:t>
      </w:r>
    </w:p>
    <w:p w:rsidR="00F11EE9" w:rsidRPr="006F4747" w:rsidRDefault="00F11EE9" w:rsidP="00F11EE9">
      <w:pPr>
        <w:pStyle w:val="Standard"/>
        <w:ind w:firstLine="340"/>
        <w:jc w:val="both"/>
        <w:rPr>
          <w:rFonts w:asciiTheme="majorHAnsi" w:hAnsiTheme="majorHAnsi" w:cs="Verdana"/>
          <w:sz w:val="22"/>
          <w:szCs w:val="22"/>
        </w:rPr>
      </w:pPr>
      <w:r w:rsidRPr="006F4747">
        <w:rPr>
          <w:rFonts w:asciiTheme="majorHAnsi" w:hAnsiTheme="majorHAnsi" w:cs="Verdana"/>
          <w:sz w:val="22"/>
          <w:szCs w:val="22"/>
        </w:rPr>
        <w:t xml:space="preserve">číslo </w:t>
      </w:r>
      <w:r w:rsidR="007925D4" w:rsidRPr="006F4747">
        <w:rPr>
          <w:rFonts w:asciiTheme="majorHAnsi" w:hAnsiTheme="majorHAnsi" w:cs="Verdana"/>
          <w:sz w:val="22"/>
          <w:szCs w:val="22"/>
        </w:rPr>
        <w:t>3</w:t>
      </w:r>
      <w:r w:rsidRPr="006F4747">
        <w:rPr>
          <w:rFonts w:asciiTheme="majorHAnsi" w:hAnsiTheme="majorHAnsi" w:cs="Verdana"/>
          <w:sz w:val="22"/>
          <w:szCs w:val="22"/>
        </w:rPr>
        <w:t>: kopie notářského zápisu z ustavující schůze, obsahující stanovy společenství</w:t>
      </w:r>
    </w:p>
    <w:p w:rsidR="00F11EE9" w:rsidRPr="006F4747" w:rsidRDefault="00CB14BA" w:rsidP="00F11EE9">
      <w:pPr>
        <w:pStyle w:val="Standard"/>
        <w:ind w:firstLine="340"/>
        <w:jc w:val="both"/>
        <w:rPr>
          <w:rFonts w:asciiTheme="majorHAnsi" w:hAnsiTheme="majorHAnsi" w:cs="Verdana"/>
          <w:sz w:val="22"/>
          <w:szCs w:val="22"/>
        </w:rPr>
      </w:pPr>
      <w:r w:rsidRPr="006F4747">
        <w:rPr>
          <w:rFonts w:asciiTheme="majorHAnsi" w:hAnsiTheme="majorHAnsi" w:cs="Verdana"/>
          <w:sz w:val="22"/>
          <w:szCs w:val="22"/>
        </w:rPr>
        <w:t xml:space="preserve">číslo </w:t>
      </w:r>
      <w:r w:rsidR="002B28C3">
        <w:rPr>
          <w:rFonts w:asciiTheme="majorHAnsi" w:hAnsiTheme="majorHAnsi" w:cs="Verdana"/>
          <w:sz w:val="22"/>
          <w:szCs w:val="22"/>
        </w:rPr>
        <w:t>4</w:t>
      </w:r>
      <w:r w:rsidR="00F11EE9" w:rsidRPr="006F4747">
        <w:rPr>
          <w:rFonts w:asciiTheme="majorHAnsi" w:hAnsiTheme="majorHAnsi" w:cs="Verdana"/>
          <w:sz w:val="22"/>
          <w:szCs w:val="22"/>
        </w:rPr>
        <w:t>: kopie pojistné smlouvy na dům</w:t>
      </w:r>
    </w:p>
    <w:p w:rsidR="00F11EE9" w:rsidRPr="006F4747" w:rsidRDefault="00CB14BA" w:rsidP="00F11EE9">
      <w:pPr>
        <w:pStyle w:val="Standard"/>
        <w:ind w:left="340"/>
        <w:jc w:val="both"/>
        <w:rPr>
          <w:rFonts w:asciiTheme="majorHAnsi" w:hAnsiTheme="majorHAnsi" w:cs="Verdana"/>
          <w:sz w:val="22"/>
          <w:szCs w:val="22"/>
        </w:rPr>
      </w:pPr>
      <w:r w:rsidRPr="006F4747">
        <w:rPr>
          <w:rFonts w:asciiTheme="majorHAnsi" w:hAnsiTheme="majorHAnsi" w:cs="Verdana"/>
          <w:sz w:val="22"/>
          <w:szCs w:val="22"/>
        </w:rPr>
        <w:t xml:space="preserve">číslo </w:t>
      </w:r>
      <w:r w:rsidR="002B28C3">
        <w:rPr>
          <w:rFonts w:asciiTheme="majorHAnsi" w:hAnsiTheme="majorHAnsi" w:cs="Verdana"/>
          <w:sz w:val="22"/>
          <w:szCs w:val="22"/>
        </w:rPr>
        <w:t>5</w:t>
      </w:r>
      <w:r w:rsidR="00F11EE9" w:rsidRPr="006F4747">
        <w:rPr>
          <w:rFonts w:asciiTheme="majorHAnsi" w:hAnsiTheme="majorHAnsi" w:cs="Verdana"/>
          <w:sz w:val="22"/>
          <w:szCs w:val="22"/>
        </w:rPr>
        <w:t>: podpisové vzory statutárních zástupců</w:t>
      </w:r>
    </w:p>
    <w:p w:rsidR="00F11EE9" w:rsidRPr="006F4747" w:rsidRDefault="00CB14BA" w:rsidP="00F11EE9">
      <w:pPr>
        <w:pStyle w:val="Standard"/>
        <w:ind w:left="340"/>
        <w:jc w:val="both"/>
        <w:rPr>
          <w:rFonts w:asciiTheme="majorHAnsi" w:hAnsiTheme="majorHAnsi" w:cs="Verdana"/>
          <w:sz w:val="22"/>
          <w:szCs w:val="22"/>
        </w:rPr>
      </w:pPr>
      <w:r w:rsidRPr="006F4747">
        <w:rPr>
          <w:rFonts w:asciiTheme="majorHAnsi" w:hAnsiTheme="majorHAnsi" w:cs="Verdana"/>
          <w:sz w:val="22"/>
          <w:szCs w:val="22"/>
        </w:rPr>
        <w:t xml:space="preserve">číslo </w:t>
      </w:r>
      <w:r w:rsidR="002B28C3">
        <w:rPr>
          <w:rFonts w:asciiTheme="majorHAnsi" w:hAnsiTheme="majorHAnsi" w:cs="Verdana"/>
          <w:sz w:val="22"/>
          <w:szCs w:val="22"/>
        </w:rPr>
        <w:t>6</w:t>
      </w:r>
      <w:r w:rsidR="00F11EE9" w:rsidRPr="006F4747">
        <w:rPr>
          <w:rFonts w:asciiTheme="majorHAnsi" w:hAnsiTheme="majorHAnsi" w:cs="Verdana"/>
          <w:sz w:val="22"/>
          <w:szCs w:val="22"/>
        </w:rPr>
        <w:t>: doklad o uzavření pojistné smlouv</w:t>
      </w:r>
      <w:r w:rsidR="00B92F6B" w:rsidRPr="006F4747">
        <w:rPr>
          <w:rFonts w:asciiTheme="majorHAnsi" w:hAnsiTheme="majorHAnsi" w:cs="Verdana"/>
          <w:sz w:val="22"/>
          <w:szCs w:val="22"/>
        </w:rPr>
        <w:t>y</w:t>
      </w:r>
      <w:r w:rsidR="00F11EE9" w:rsidRPr="006F4747">
        <w:rPr>
          <w:rFonts w:asciiTheme="majorHAnsi" w:hAnsiTheme="majorHAnsi" w:cs="Verdana"/>
          <w:sz w:val="22"/>
          <w:szCs w:val="22"/>
        </w:rPr>
        <w:t xml:space="preserve"> na pojištění odpovědnosti</w:t>
      </w:r>
      <w:r w:rsidR="001A3E87" w:rsidRPr="006F4747">
        <w:rPr>
          <w:rFonts w:asciiTheme="majorHAnsi" w:hAnsiTheme="majorHAnsi" w:cs="Verdana"/>
          <w:sz w:val="22"/>
          <w:szCs w:val="22"/>
        </w:rPr>
        <w:t xml:space="preserve"> </w:t>
      </w:r>
      <w:r w:rsidR="001441B1">
        <w:rPr>
          <w:rFonts w:asciiTheme="majorHAnsi" w:hAnsiTheme="majorHAnsi" w:cs="Verdana"/>
          <w:sz w:val="22"/>
          <w:szCs w:val="22"/>
        </w:rPr>
        <w:t>7U</w:t>
      </w:r>
      <w:r w:rsidR="00F11EE9" w:rsidRPr="006F4747">
        <w:rPr>
          <w:rFonts w:asciiTheme="majorHAnsi" w:hAnsiTheme="majorHAnsi" w:cs="Verdana"/>
          <w:sz w:val="22"/>
          <w:szCs w:val="22"/>
        </w:rPr>
        <w:t xml:space="preserve"> s.r.o. vůči klientům</w:t>
      </w:r>
    </w:p>
    <w:p w:rsidR="00F11EE9" w:rsidRPr="006F4747" w:rsidRDefault="00CB14BA" w:rsidP="00230438">
      <w:pPr>
        <w:pStyle w:val="Standard"/>
        <w:ind w:left="340"/>
        <w:jc w:val="both"/>
        <w:rPr>
          <w:rFonts w:asciiTheme="majorHAnsi" w:hAnsiTheme="majorHAnsi" w:cs="Verdana"/>
          <w:sz w:val="22"/>
          <w:szCs w:val="22"/>
        </w:rPr>
      </w:pPr>
      <w:r w:rsidRPr="006F4747">
        <w:rPr>
          <w:rFonts w:asciiTheme="majorHAnsi" w:hAnsiTheme="majorHAnsi" w:cs="Verdana"/>
          <w:sz w:val="22"/>
          <w:szCs w:val="22"/>
        </w:rPr>
        <w:t xml:space="preserve">číslo </w:t>
      </w:r>
      <w:r w:rsidR="002B28C3">
        <w:rPr>
          <w:rFonts w:asciiTheme="majorHAnsi" w:hAnsiTheme="majorHAnsi" w:cs="Verdana"/>
          <w:sz w:val="22"/>
          <w:szCs w:val="22"/>
        </w:rPr>
        <w:t>7</w:t>
      </w:r>
      <w:r w:rsidR="00F11EE9" w:rsidRPr="006F4747">
        <w:rPr>
          <w:rFonts w:asciiTheme="majorHAnsi" w:hAnsiTheme="majorHAnsi" w:cs="Verdana"/>
          <w:sz w:val="22"/>
          <w:szCs w:val="22"/>
        </w:rPr>
        <w:t xml:space="preserve">: kopie výpisu </w:t>
      </w:r>
      <w:r w:rsidR="001441B1">
        <w:rPr>
          <w:rFonts w:asciiTheme="majorHAnsi" w:hAnsiTheme="majorHAnsi" w:cs="Verdana"/>
          <w:sz w:val="22"/>
          <w:szCs w:val="22"/>
        </w:rPr>
        <w:t>7U</w:t>
      </w:r>
      <w:r w:rsidR="00F11EE9" w:rsidRPr="006F4747">
        <w:rPr>
          <w:rFonts w:asciiTheme="majorHAnsi" w:hAnsiTheme="majorHAnsi" w:cs="Verdana"/>
          <w:sz w:val="22"/>
          <w:szCs w:val="22"/>
        </w:rPr>
        <w:t xml:space="preserve"> s.r.o. z obchodního rejstříku</w:t>
      </w:r>
      <w:r w:rsidR="00F11EE9" w:rsidRPr="006F4747">
        <w:rPr>
          <w:rFonts w:asciiTheme="majorHAnsi" w:hAnsiTheme="majorHAnsi"/>
          <w:sz w:val="22"/>
          <w:szCs w:val="22"/>
        </w:rPr>
        <w:t>.</w:t>
      </w:r>
    </w:p>
    <w:p w:rsidR="00F11EE9" w:rsidRPr="006F4747" w:rsidRDefault="00F11EE9" w:rsidP="00F11EE9">
      <w:pPr>
        <w:pStyle w:val="Standard"/>
        <w:ind w:firstLine="340"/>
        <w:jc w:val="both"/>
        <w:rPr>
          <w:rFonts w:asciiTheme="majorHAnsi" w:hAnsiTheme="majorHAnsi" w:cs="Verdana"/>
          <w:sz w:val="22"/>
          <w:szCs w:val="22"/>
        </w:rPr>
      </w:pPr>
    </w:p>
    <w:p w:rsidR="00F11EE9" w:rsidRDefault="00F11EE9" w:rsidP="00D21FB9">
      <w:pPr>
        <w:pStyle w:val="Standard"/>
        <w:numPr>
          <w:ilvl w:val="0"/>
          <w:numId w:val="18"/>
        </w:numPr>
        <w:jc w:val="both"/>
        <w:rPr>
          <w:rFonts w:asciiTheme="majorHAnsi" w:hAnsiTheme="majorHAnsi" w:cs="Verdana"/>
          <w:sz w:val="22"/>
          <w:szCs w:val="22"/>
        </w:rPr>
      </w:pPr>
      <w:r w:rsidRPr="006F4747">
        <w:rPr>
          <w:rFonts w:asciiTheme="majorHAnsi" w:hAnsiTheme="majorHAnsi" w:cs="Verdana"/>
          <w:sz w:val="22"/>
          <w:szCs w:val="22"/>
        </w:rPr>
        <w:t>Tuto smlouvu a její přílohy je možné měnit nebo doplňovat pouze písemnými dodatky odsouhlasenými oběma účastníky smlouvy.</w:t>
      </w:r>
    </w:p>
    <w:p w:rsidR="0031609E" w:rsidRPr="006F4747" w:rsidRDefault="0031609E" w:rsidP="0031609E">
      <w:pPr>
        <w:pStyle w:val="Standard"/>
        <w:jc w:val="both"/>
        <w:rPr>
          <w:rFonts w:asciiTheme="majorHAnsi" w:hAnsiTheme="majorHAnsi" w:cs="Verdana"/>
          <w:sz w:val="22"/>
          <w:szCs w:val="22"/>
        </w:rPr>
      </w:pPr>
    </w:p>
    <w:p w:rsidR="00F11EE9" w:rsidRDefault="00F11EE9" w:rsidP="00D21FB9">
      <w:pPr>
        <w:pStyle w:val="Standard"/>
        <w:numPr>
          <w:ilvl w:val="0"/>
          <w:numId w:val="18"/>
        </w:numPr>
        <w:jc w:val="both"/>
        <w:rPr>
          <w:rFonts w:asciiTheme="majorHAnsi" w:hAnsiTheme="majorHAnsi" w:cs="Verdana"/>
          <w:sz w:val="22"/>
          <w:szCs w:val="22"/>
        </w:rPr>
      </w:pPr>
      <w:r w:rsidRPr="006F4747">
        <w:rPr>
          <w:rFonts w:asciiTheme="majorHAnsi" w:hAnsiTheme="majorHAnsi" w:cs="Verdana"/>
          <w:sz w:val="22"/>
          <w:szCs w:val="22"/>
        </w:rPr>
        <w:t>Úplné znění příkazní smlouvy je sepsáno ve dvou stejnopisech, z nichž po podepsání obdrží příkazce i příkazník po jednom vyhotovení.</w:t>
      </w:r>
    </w:p>
    <w:p w:rsidR="0031609E" w:rsidRPr="006F4747" w:rsidRDefault="0031609E" w:rsidP="0031609E">
      <w:pPr>
        <w:pStyle w:val="Standard"/>
        <w:jc w:val="both"/>
        <w:rPr>
          <w:rFonts w:asciiTheme="majorHAnsi" w:hAnsiTheme="majorHAnsi" w:cs="Verdana"/>
          <w:sz w:val="22"/>
          <w:szCs w:val="22"/>
        </w:rPr>
      </w:pPr>
    </w:p>
    <w:p w:rsidR="00E44241" w:rsidRPr="00E44241" w:rsidRDefault="00E44241" w:rsidP="00E44241">
      <w:pPr>
        <w:pStyle w:val="Standard"/>
        <w:numPr>
          <w:ilvl w:val="0"/>
          <w:numId w:val="18"/>
        </w:numPr>
        <w:jc w:val="both"/>
        <w:rPr>
          <w:rFonts w:asciiTheme="majorHAnsi" w:hAnsiTheme="majorHAnsi"/>
          <w:sz w:val="22"/>
          <w:szCs w:val="22"/>
        </w:rPr>
      </w:pPr>
      <w:r w:rsidRPr="00E44241">
        <w:rPr>
          <w:rFonts w:asciiTheme="majorHAnsi" w:hAnsiTheme="majorHAnsi"/>
          <w:sz w:val="22"/>
          <w:szCs w:val="22"/>
        </w:rPr>
        <w:t>Smluvní strany prohlašují, že se seznámily s celým textem smlouvy včetně jejich příloh a s celým obsahem smlouvy souhlasí. Současně prohlašují, že tato smlouva nebyla sjednána v tísni ani za jinak jednostranně nevýhodných podmínek, či jiným způsobem vynucena, na důkaz čehož připojují níže své vlastnoruční podpisy.</w:t>
      </w:r>
    </w:p>
    <w:p w:rsidR="00E44241" w:rsidRPr="00E44241" w:rsidRDefault="00E44241" w:rsidP="00E44241">
      <w:pPr>
        <w:pStyle w:val="Standard"/>
        <w:numPr>
          <w:ilvl w:val="0"/>
          <w:numId w:val="18"/>
        </w:numPr>
        <w:jc w:val="both"/>
        <w:rPr>
          <w:rFonts w:asciiTheme="majorHAnsi" w:hAnsiTheme="majorHAnsi"/>
          <w:sz w:val="22"/>
          <w:szCs w:val="22"/>
        </w:rPr>
      </w:pPr>
      <w:r w:rsidRPr="00E44241">
        <w:rPr>
          <w:rFonts w:asciiTheme="majorHAnsi" w:hAnsiTheme="majorHAnsi"/>
          <w:sz w:val="22"/>
          <w:szCs w:val="22"/>
        </w:rPr>
        <w:t>Tato smlouva nabývá platnosti dnem jejího podpisu oběma smluvními stranami a účinnosti dnem uveřejnění v registru smluv dle zákona č. 340/2015 Sb., o zvláštních podmínkách účinnosti některých smluv, uveřejňování těchto smluv a registru smluv.</w:t>
      </w:r>
    </w:p>
    <w:p w:rsidR="00E44241" w:rsidRPr="00E44241" w:rsidRDefault="00E44241" w:rsidP="00E44241">
      <w:pPr>
        <w:pStyle w:val="Standard"/>
        <w:numPr>
          <w:ilvl w:val="0"/>
          <w:numId w:val="18"/>
        </w:numPr>
        <w:jc w:val="both"/>
        <w:rPr>
          <w:rFonts w:asciiTheme="majorHAnsi" w:hAnsiTheme="majorHAnsi"/>
          <w:sz w:val="22"/>
          <w:szCs w:val="22"/>
        </w:rPr>
      </w:pPr>
      <w:r w:rsidRPr="00E44241">
        <w:rPr>
          <w:rFonts w:asciiTheme="majorHAnsi" w:hAnsiTheme="majorHAnsi"/>
          <w:sz w:val="22"/>
          <w:szCs w:val="22"/>
        </w:rPr>
        <w:t>Smluvní strany výslovně sjednávají, že uveřejnění této smlouvy v registru smluv dl</w:t>
      </w:r>
      <w:r>
        <w:rPr>
          <w:rFonts w:asciiTheme="majorHAnsi" w:hAnsiTheme="majorHAnsi"/>
          <w:sz w:val="22"/>
          <w:szCs w:val="22"/>
        </w:rPr>
        <w:t xml:space="preserve">e </w:t>
      </w:r>
      <w:r w:rsidRPr="00E44241">
        <w:rPr>
          <w:rFonts w:asciiTheme="majorHAnsi" w:hAnsiTheme="majorHAnsi"/>
          <w:sz w:val="22"/>
          <w:szCs w:val="22"/>
        </w:rPr>
        <w:t xml:space="preserve">zákona č. 340/2015 Sb., o zvláštních podmínkách účinnosti některých smluv, uveřejňování těchto smluv a registru smluv zajistí </w:t>
      </w:r>
      <w:r>
        <w:rPr>
          <w:rFonts w:asciiTheme="majorHAnsi" w:hAnsiTheme="majorHAnsi"/>
          <w:sz w:val="22"/>
          <w:szCs w:val="22"/>
        </w:rPr>
        <w:t>7U s.r.o.</w:t>
      </w:r>
      <w:r w:rsidRPr="00E44241">
        <w:rPr>
          <w:rFonts w:asciiTheme="majorHAnsi" w:hAnsiTheme="majorHAnsi"/>
          <w:sz w:val="22"/>
          <w:szCs w:val="22"/>
        </w:rPr>
        <w:t xml:space="preserve"> do 30 dnů od podpisu smlouvy a neprodleně bude druhou smluvní stranu o provedeném uveřejně</w:t>
      </w:r>
      <w:r>
        <w:rPr>
          <w:rFonts w:asciiTheme="majorHAnsi" w:hAnsiTheme="majorHAnsi"/>
          <w:sz w:val="22"/>
          <w:szCs w:val="22"/>
        </w:rPr>
        <w:t xml:space="preserve">ní </w:t>
      </w:r>
      <w:r w:rsidRPr="00E44241">
        <w:rPr>
          <w:rFonts w:asciiTheme="majorHAnsi" w:hAnsiTheme="majorHAnsi"/>
          <w:sz w:val="22"/>
          <w:szCs w:val="22"/>
        </w:rPr>
        <w:t>v registru smluv informovat.</w:t>
      </w:r>
    </w:p>
    <w:p w:rsidR="002263D4" w:rsidRDefault="00E44241" w:rsidP="002263D4">
      <w:pPr>
        <w:pStyle w:val="Odstavecseseznamem"/>
      </w:pPr>
      <w:r w:rsidRPr="00E44241">
        <w:lastRenderedPageBreak/>
        <w:t xml:space="preserve">Smluvní strany souhlasí s uveřejněním této smlouvy a konstatují, že ve smlouvě nejsou informace, které nemohou být poskytnuty podle zákona č. 340/2015 Sb., </w:t>
      </w:r>
      <w:r>
        <w:t>kromě zveřejnění ceny služby, která je obchodním tajemstvím.</w:t>
      </w:r>
    </w:p>
    <w:p w:rsidR="002263D4" w:rsidRDefault="002263D4" w:rsidP="00D21FB9">
      <w:pPr>
        <w:pStyle w:val="Standard"/>
        <w:numPr>
          <w:ilvl w:val="0"/>
          <w:numId w:val="18"/>
        </w:numPr>
        <w:jc w:val="both"/>
        <w:rPr>
          <w:rFonts w:asciiTheme="majorHAnsi" w:hAnsiTheme="majorHAnsi"/>
          <w:sz w:val="22"/>
          <w:szCs w:val="22"/>
        </w:rPr>
      </w:pPr>
      <w:r>
        <w:rPr>
          <w:rFonts w:asciiTheme="majorHAnsi" w:hAnsiTheme="majorHAnsi"/>
          <w:sz w:val="22"/>
          <w:szCs w:val="22"/>
        </w:rPr>
        <w:t>V rámci převzetí správy domu bude jednorázově provedeno následující, a to za jednorázovou odměnu 4 000,- Kč vč. DPH:</w:t>
      </w:r>
    </w:p>
    <w:p w:rsidR="002263D4" w:rsidRPr="002263D4" w:rsidRDefault="002263D4" w:rsidP="002263D4">
      <w:pPr>
        <w:pStyle w:val="Standard"/>
        <w:jc w:val="both"/>
        <w:rPr>
          <w:rFonts w:asciiTheme="majorHAnsi" w:hAnsiTheme="majorHAnsi"/>
          <w:sz w:val="22"/>
          <w:szCs w:val="22"/>
        </w:rPr>
      </w:pPr>
      <w:r w:rsidRPr="002263D4">
        <w:rPr>
          <w:rFonts w:asciiTheme="majorHAnsi" w:hAnsiTheme="majorHAnsi"/>
          <w:sz w:val="22"/>
          <w:szCs w:val="22"/>
        </w:rPr>
        <w:t>Převzetí domu od bývalého správce</w:t>
      </w:r>
    </w:p>
    <w:p w:rsidR="002263D4" w:rsidRPr="002263D4" w:rsidRDefault="002263D4" w:rsidP="002263D4">
      <w:pPr>
        <w:pStyle w:val="Standard"/>
        <w:jc w:val="both"/>
        <w:rPr>
          <w:rFonts w:asciiTheme="majorHAnsi" w:hAnsiTheme="majorHAnsi"/>
          <w:sz w:val="22"/>
          <w:szCs w:val="22"/>
        </w:rPr>
      </w:pPr>
      <w:r w:rsidRPr="002263D4">
        <w:rPr>
          <w:rFonts w:asciiTheme="majorHAnsi" w:hAnsiTheme="majorHAnsi"/>
          <w:sz w:val="22"/>
          <w:szCs w:val="22"/>
        </w:rPr>
        <w:t>-</w:t>
      </w:r>
      <w:r w:rsidRPr="002263D4">
        <w:rPr>
          <w:rFonts w:asciiTheme="majorHAnsi" w:hAnsiTheme="majorHAnsi"/>
          <w:sz w:val="22"/>
          <w:szCs w:val="22"/>
        </w:rPr>
        <w:tab/>
        <w:t>zajištění protokolárního předání všech dokumentů a dokladů k domu</w:t>
      </w:r>
    </w:p>
    <w:p w:rsidR="002263D4" w:rsidRPr="002263D4" w:rsidRDefault="002263D4" w:rsidP="002263D4">
      <w:pPr>
        <w:pStyle w:val="Standard"/>
        <w:jc w:val="both"/>
        <w:rPr>
          <w:rFonts w:asciiTheme="majorHAnsi" w:hAnsiTheme="majorHAnsi"/>
          <w:sz w:val="22"/>
          <w:szCs w:val="22"/>
        </w:rPr>
      </w:pPr>
      <w:r w:rsidRPr="002263D4">
        <w:rPr>
          <w:rFonts w:asciiTheme="majorHAnsi" w:hAnsiTheme="majorHAnsi"/>
          <w:sz w:val="22"/>
          <w:szCs w:val="22"/>
        </w:rPr>
        <w:t>-</w:t>
      </w:r>
      <w:r w:rsidRPr="002263D4">
        <w:rPr>
          <w:rFonts w:asciiTheme="majorHAnsi" w:hAnsiTheme="majorHAnsi"/>
          <w:sz w:val="22"/>
          <w:szCs w:val="22"/>
        </w:rPr>
        <w:tab/>
        <w:t>kompletní kontrola objektu a zhotovení nové pasportizace a fotodokumentace</w:t>
      </w:r>
      <w:r>
        <w:rPr>
          <w:rFonts w:asciiTheme="majorHAnsi" w:hAnsiTheme="majorHAnsi"/>
          <w:sz w:val="22"/>
          <w:szCs w:val="22"/>
        </w:rPr>
        <w:t xml:space="preserve"> společných prostor</w:t>
      </w:r>
    </w:p>
    <w:p w:rsidR="002263D4" w:rsidRPr="002263D4" w:rsidRDefault="002263D4" w:rsidP="002263D4">
      <w:pPr>
        <w:pStyle w:val="Standard"/>
        <w:jc w:val="both"/>
        <w:rPr>
          <w:rFonts w:asciiTheme="majorHAnsi" w:hAnsiTheme="majorHAnsi"/>
          <w:sz w:val="22"/>
          <w:szCs w:val="22"/>
        </w:rPr>
      </w:pPr>
      <w:r w:rsidRPr="002263D4">
        <w:rPr>
          <w:rFonts w:asciiTheme="majorHAnsi" w:hAnsiTheme="majorHAnsi"/>
          <w:sz w:val="22"/>
          <w:szCs w:val="22"/>
        </w:rPr>
        <w:t>-</w:t>
      </w:r>
      <w:r w:rsidRPr="002263D4">
        <w:rPr>
          <w:rFonts w:asciiTheme="majorHAnsi" w:hAnsiTheme="majorHAnsi"/>
          <w:sz w:val="22"/>
          <w:szCs w:val="22"/>
        </w:rPr>
        <w:tab/>
        <w:t>zajištění provádění plateb v souladu se smlouvou o správě domu</w:t>
      </w:r>
    </w:p>
    <w:p w:rsidR="002263D4" w:rsidRPr="002263D4" w:rsidRDefault="002263D4" w:rsidP="002263D4">
      <w:pPr>
        <w:pStyle w:val="Standard"/>
        <w:jc w:val="both"/>
        <w:rPr>
          <w:rFonts w:asciiTheme="majorHAnsi" w:hAnsiTheme="majorHAnsi"/>
          <w:sz w:val="22"/>
          <w:szCs w:val="22"/>
        </w:rPr>
      </w:pPr>
      <w:r w:rsidRPr="002263D4">
        <w:rPr>
          <w:rFonts w:asciiTheme="majorHAnsi" w:hAnsiTheme="majorHAnsi"/>
          <w:sz w:val="22"/>
          <w:szCs w:val="22"/>
        </w:rPr>
        <w:t>-</w:t>
      </w:r>
      <w:r w:rsidRPr="002263D4">
        <w:rPr>
          <w:rFonts w:asciiTheme="majorHAnsi" w:hAnsiTheme="majorHAnsi"/>
          <w:sz w:val="22"/>
          <w:szCs w:val="22"/>
        </w:rPr>
        <w:tab/>
        <w:t>kontrola uzavřených dodavatelských smluv (voda, plyn, elektro atd.), případně uzavření nových smluv</w:t>
      </w:r>
    </w:p>
    <w:p w:rsidR="002263D4" w:rsidRPr="002263D4" w:rsidRDefault="002263D4" w:rsidP="002263D4">
      <w:pPr>
        <w:pStyle w:val="Standard"/>
        <w:jc w:val="both"/>
        <w:rPr>
          <w:rFonts w:asciiTheme="majorHAnsi" w:hAnsiTheme="majorHAnsi"/>
          <w:sz w:val="22"/>
          <w:szCs w:val="22"/>
        </w:rPr>
      </w:pPr>
      <w:r w:rsidRPr="002263D4">
        <w:rPr>
          <w:rFonts w:asciiTheme="majorHAnsi" w:hAnsiTheme="majorHAnsi"/>
          <w:sz w:val="22"/>
          <w:szCs w:val="22"/>
        </w:rPr>
        <w:t>-</w:t>
      </w:r>
      <w:r w:rsidRPr="002263D4">
        <w:rPr>
          <w:rFonts w:asciiTheme="majorHAnsi" w:hAnsiTheme="majorHAnsi"/>
          <w:sz w:val="22"/>
          <w:szCs w:val="22"/>
        </w:rPr>
        <w:tab/>
        <w:t>nové výpočtové listy s platebními údaji pro vlastníky</w:t>
      </w:r>
    </w:p>
    <w:p w:rsidR="002263D4" w:rsidRPr="002263D4" w:rsidRDefault="002263D4" w:rsidP="002263D4">
      <w:pPr>
        <w:pStyle w:val="Standard"/>
        <w:jc w:val="both"/>
        <w:rPr>
          <w:rFonts w:asciiTheme="majorHAnsi" w:hAnsiTheme="majorHAnsi"/>
          <w:sz w:val="22"/>
          <w:szCs w:val="22"/>
        </w:rPr>
      </w:pPr>
      <w:r w:rsidRPr="002263D4">
        <w:rPr>
          <w:rFonts w:asciiTheme="majorHAnsi" w:hAnsiTheme="majorHAnsi"/>
          <w:sz w:val="22"/>
          <w:szCs w:val="22"/>
        </w:rPr>
        <w:t>-</w:t>
      </w:r>
      <w:r w:rsidRPr="002263D4">
        <w:rPr>
          <w:rFonts w:asciiTheme="majorHAnsi" w:hAnsiTheme="majorHAnsi"/>
          <w:sz w:val="22"/>
          <w:szCs w:val="22"/>
        </w:rPr>
        <w:tab/>
        <w:t>dohoda s bývalým správcem o způsobu provedení vyúčtování služeb</w:t>
      </w:r>
      <w:r>
        <w:rPr>
          <w:rFonts w:asciiTheme="majorHAnsi" w:hAnsiTheme="majorHAnsi"/>
          <w:sz w:val="22"/>
          <w:szCs w:val="22"/>
        </w:rPr>
        <w:t xml:space="preserve"> za rok 2019</w:t>
      </w:r>
    </w:p>
    <w:p w:rsidR="002263D4" w:rsidRPr="002263D4" w:rsidRDefault="002263D4" w:rsidP="002263D4">
      <w:pPr>
        <w:pStyle w:val="Standard"/>
        <w:jc w:val="both"/>
        <w:rPr>
          <w:rFonts w:asciiTheme="majorHAnsi" w:hAnsiTheme="majorHAnsi"/>
          <w:sz w:val="22"/>
          <w:szCs w:val="22"/>
        </w:rPr>
      </w:pPr>
      <w:r w:rsidRPr="002263D4">
        <w:rPr>
          <w:rFonts w:asciiTheme="majorHAnsi" w:hAnsiTheme="majorHAnsi"/>
          <w:sz w:val="22"/>
          <w:szCs w:val="22"/>
        </w:rPr>
        <w:t>-</w:t>
      </w:r>
      <w:r w:rsidRPr="002263D4">
        <w:rPr>
          <w:rFonts w:asciiTheme="majorHAnsi" w:hAnsiTheme="majorHAnsi"/>
          <w:sz w:val="22"/>
          <w:szCs w:val="22"/>
        </w:rPr>
        <w:tab/>
        <w:t>kontrola vedení účetnictví v minulých letech (případná oprava na základě zvláštní objednávky)</w:t>
      </w:r>
    </w:p>
    <w:p w:rsidR="002263D4" w:rsidRPr="002263D4" w:rsidRDefault="002263D4" w:rsidP="002263D4">
      <w:pPr>
        <w:pStyle w:val="Standard"/>
        <w:jc w:val="both"/>
        <w:rPr>
          <w:rFonts w:asciiTheme="majorHAnsi" w:hAnsiTheme="majorHAnsi"/>
          <w:sz w:val="22"/>
          <w:szCs w:val="22"/>
        </w:rPr>
      </w:pPr>
      <w:r w:rsidRPr="002263D4">
        <w:rPr>
          <w:rFonts w:asciiTheme="majorHAnsi" w:hAnsiTheme="majorHAnsi"/>
          <w:sz w:val="22"/>
          <w:szCs w:val="22"/>
        </w:rPr>
        <w:t>-</w:t>
      </w:r>
      <w:r w:rsidRPr="002263D4">
        <w:rPr>
          <w:rFonts w:asciiTheme="majorHAnsi" w:hAnsiTheme="majorHAnsi"/>
          <w:sz w:val="22"/>
          <w:szCs w:val="22"/>
        </w:rPr>
        <w:tab/>
        <w:t>informování všech vlastníků o změně správce, umístění potřebných kontaktů v domě</w:t>
      </w:r>
    </w:p>
    <w:p w:rsidR="002263D4" w:rsidRPr="006F4747" w:rsidRDefault="002263D4" w:rsidP="002263D4">
      <w:pPr>
        <w:pStyle w:val="Standard"/>
        <w:jc w:val="both"/>
        <w:rPr>
          <w:rFonts w:asciiTheme="majorHAnsi" w:hAnsiTheme="majorHAnsi"/>
          <w:sz w:val="22"/>
          <w:szCs w:val="22"/>
        </w:rPr>
      </w:pPr>
    </w:p>
    <w:p w:rsidR="0055090A" w:rsidRPr="006F4747" w:rsidRDefault="0055090A" w:rsidP="00F11EE9">
      <w:pPr>
        <w:pStyle w:val="Standard"/>
        <w:rPr>
          <w:rFonts w:asciiTheme="majorHAnsi" w:hAnsiTheme="majorHAnsi" w:cs="Verdana"/>
          <w:sz w:val="22"/>
          <w:szCs w:val="22"/>
        </w:rPr>
      </w:pPr>
    </w:p>
    <w:p w:rsidR="00331D31" w:rsidRDefault="00331D31" w:rsidP="00F11EE9">
      <w:pPr>
        <w:pStyle w:val="Standard"/>
        <w:rPr>
          <w:rFonts w:asciiTheme="majorHAnsi" w:hAnsiTheme="majorHAnsi" w:cs="Verdana"/>
          <w:sz w:val="22"/>
          <w:szCs w:val="22"/>
        </w:rPr>
      </w:pPr>
    </w:p>
    <w:p w:rsidR="00F11EE9" w:rsidRPr="006F4747" w:rsidRDefault="00F11EE9" w:rsidP="00F11EE9">
      <w:pPr>
        <w:pStyle w:val="Standard"/>
        <w:rPr>
          <w:rFonts w:asciiTheme="majorHAnsi" w:hAnsiTheme="majorHAnsi" w:cs="Verdana"/>
          <w:sz w:val="22"/>
          <w:szCs w:val="22"/>
        </w:rPr>
      </w:pPr>
      <w:r w:rsidRPr="006F4747">
        <w:rPr>
          <w:rFonts w:asciiTheme="majorHAnsi" w:hAnsiTheme="majorHAnsi" w:cs="Verdana"/>
          <w:sz w:val="22"/>
          <w:szCs w:val="22"/>
        </w:rPr>
        <w:t>Za příkazce:</w:t>
      </w:r>
      <w:r w:rsidRPr="006F4747">
        <w:rPr>
          <w:rFonts w:asciiTheme="majorHAnsi" w:hAnsiTheme="majorHAnsi" w:cs="Verdana"/>
          <w:sz w:val="22"/>
          <w:szCs w:val="22"/>
        </w:rPr>
        <w:tab/>
      </w:r>
      <w:r w:rsidRPr="006F4747">
        <w:rPr>
          <w:rFonts w:asciiTheme="majorHAnsi" w:hAnsiTheme="majorHAnsi" w:cs="Verdana"/>
          <w:sz w:val="22"/>
          <w:szCs w:val="22"/>
        </w:rPr>
        <w:tab/>
      </w:r>
      <w:r w:rsidRPr="006F4747">
        <w:rPr>
          <w:rFonts w:asciiTheme="majorHAnsi" w:hAnsiTheme="majorHAnsi" w:cs="Verdana"/>
          <w:sz w:val="22"/>
          <w:szCs w:val="22"/>
        </w:rPr>
        <w:tab/>
      </w:r>
      <w:r w:rsidRPr="006F4747">
        <w:rPr>
          <w:rFonts w:asciiTheme="majorHAnsi" w:hAnsiTheme="majorHAnsi" w:cs="Verdana"/>
          <w:sz w:val="22"/>
          <w:szCs w:val="22"/>
        </w:rPr>
        <w:tab/>
      </w:r>
      <w:r w:rsidRPr="006F4747">
        <w:rPr>
          <w:rFonts w:asciiTheme="majorHAnsi" w:hAnsiTheme="majorHAnsi" w:cs="Verdana"/>
          <w:sz w:val="22"/>
          <w:szCs w:val="22"/>
        </w:rPr>
        <w:tab/>
      </w:r>
      <w:r w:rsidR="005A6F80" w:rsidRPr="006F4747">
        <w:rPr>
          <w:rFonts w:asciiTheme="majorHAnsi" w:hAnsiTheme="majorHAnsi" w:cs="Verdana"/>
          <w:sz w:val="22"/>
          <w:szCs w:val="22"/>
        </w:rPr>
        <w:tab/>
      </w:r>
      <w:r w:rsidRPr="006F4747">
        <w:rPr>
          <w:rFonts w:asciiTheme="majorHAnsi" w:hAnsiTheme="majorHAnsi" w:cs="Verdana"/>
          <w:sz w:val="22"/>
          <w:szCs w:val="22"/>
        </w:rPr>
        <w:tab/>
        <w:t>Za příkazníka:</w:t>
      </w:r>
    </w:p>
    <w:p w:rsidR="00331D31" w:rsidRDefault="00331D31" w:rsidP="00F11EE9">
      <w:pPr>
        <w:pStyle w:val="Standard"/>
        <w:rPr>
          <w:rFonts w:asciiTheme="majorHAnsi" w:hAnsiTheme="majorHAnsi" w:cs="Verdana"/>
          <w:sz w:val="22"/>
          <w:szCs w:val="22"/>
        </w:rPr>
      </w:pPr>
    </w:p>
    <w:p w:rsidR="00331D31" w:rsidRDefault="00331D31" w:rsidP="00F11EE9">
      <w:pPr>
        <w:pStyle w:val="Standard"/>
        <w:rPr>
          <w:rFonts w:asciiTheme="majorHAnsi" w:hAnsiTheme="majorHAnsi" w:cs="Verdana"/>
          <w:sz w:val="22"/>
          <w:szCs w:val="22"/>
        </w:rPr>
      </w:pPr>
    </w:p>
    <w:p w:rsidR="00331D31" w:rsidRDefault="00331D31" w:rsidP="00F11EE9">
      <w:pPr>
        <w:pStyle w:val="Standard"/>
        <w:rPr>
          <w:rFonts w:asciiTheme="majorHAnsi" w:hAnsiTheme="majorHAnsi" w:cs="Verdana"/>
          <w:sz w:val="22"/>
          <w:szCs w:val="22"/>
        </w:rPr>
      </w:pPr>
    </w:p>
    <w:p w:rsidR="00F11EE9" w:rsidRPr="006F4747" w:rsidRDefault="00F11EE9" w:rsidP="00F11EE9">
      <w:pPr>
        <w:pStyle w:val="Standard"/>
        <w:rPr>
          <w:rFonts w:asciiTheme="majorHAnsi" w:hAnsiTheme="majorHAnsi" w:cs="Verdana"/>
          <w:sz w:val="22"/>
          <w:szCs w:val="22"/>
        </w:rPr>
      </w:pPr>
      <w:r w:rsidRPr="006F4747">
        <w:rPr>
          <w:rFonts w:asciiTheme="majorHAnsi" w:hAnsiTheme="majorHAnsi" w:cs="Verdana"/>
          <w:sz w:val="22"/>
          <w:szCs w:val="22"/>
        </w:rPr>
        <w:t>V Praze dne</w:t>
      </w:r>
      <w:r w:rsidR="00DF2D28">
        <w:rPr>
          <w:rFonts w:asciiTheme="majorHAnsi" w:hAnsiTheme="majorHAnsi" w:cs="Verdana"/>
          <w:sz w:val="22"/>
          <w:szCs w:val="22"/>
        </w:rPr>
        <w:t xml:space="preserve"> 1. 2. 2019</w:t>
      </w:r>
      <w:r w:rsidRPr="006F4747">
        <w:rPr>
          <w:rFonts w:asciiTheme="majorHAnsi" w:hAnsiTheme="majorHAnsi" w:cs="Verdana"/>
          <w:sz w:val="22"/>
          <w:szCs w:val="22"/>
        </w:rPr>
        <w:tab/>
      </w:r>
      <w:r w:rsidR="00DE79BE">
        <w:rPr>
          <w:rFonts w:asciiTheme="majorHAnsi" w:hAnsiTheme="majorHAnsi" w:cs="Verdana"/>
          <w:sz w:val="22"/>
          <w:szCs w:val="22"/>
        </w:rPr>
        <w:tab/>
      </w:r>
      <w:r w:rsidR="00DE79BE">
        <w:rPr>
          <w:rFonts w:asciiTheme="majorHAnsi" w:hAnsiTheme="majorHAnsi" w:cs="Verdana"/>
          <w:sz w:val="22"/>
          <w:szCs w:val="22"/>
        </w:rPr>
        <w:tab/>
      </w:r>
      <w:r w:rsidR="00DE79BE">
        <w:rPr>
          <w:rFonts w:asciiTheme="majorHAnsi" w:hAnsiTheme="majorHAnsi" w:cs="Verdana"/>
          <w:sz w:val="22"/>
          <w:szCs w:val="22"/>
        </w:rPr>
        <w:tab/>
      </w:r>
      <w:r w:rsidRPr="006F4747">
        <w:rPr>
          <w:rFonts w:asciiTheme="majorHAnsi" w:hAnsiTheme="majorHAnsi" w:cs="Verdana"/>
          <w:sz w:val="22"/>
          <w:szCs w:val="22"/>
        </w:rPr>
        <w:tab/>
      </w:r>
      <w:r w:rsidR="005A6F80" w:rsidRPr="006F4747">
        <w:rPr>
          <w:rFonts w:asciiTheme="majorHAnsi" w:hAnsiTheme="majorHAnsi" w:cs="Verdana"/>
          <w:sz w:val="22"/>
          <w:szCs w:val="22"/>
        </w:rPr>
        <w:tab/>
      </w:r>
      <w:r w:rsidRPr="006F4747">
        <w:rPr>
          <w:rFonts w:asciiTheme="majorHAnsi" w:hAnsiTheme="majorHAnsi" w:cs="Verdana"/>
          <w:sz w:val="22"/>
          <w:szCs w:val="22"/>
        </w:rPr>
        <w:tab/>
      </w:r>
    </w:p>
    <w:p w:rsidR="001A3E87" w:rsidRDefault="001A3E87" w:rsidP="001A3E87">
      <w:pPr>
        <w:pStyle w:val="Standard"/>
        <w:rPr>
          <w:rFonts w:asciiTheme="majorHAnsi" w:hAnsiTheme="majorHAnsi" w:cs="Verdana"/>
          <w:sz w:val="22"/>
          <w:szCs w:val="22"/>
        </w:rPr>
      </w:pPr>
    </w:p>
    <w:p w:rsidR="00331D31" w:rsidRPr="006F4747" w:rsidRDefault="00331D31" w:rsidP="001A3E87">
      <w:pPr>
        <w:pStyle w:val="Standard"/>
        <w:rPr>
          <w:rFonts w:asciiTheme="majorHAnsi" w:hAnsiTheme="majorHAnsi" w:cs="Verdana"/>
          <w:sz w:val="22"/>
          <w:szCs w:val="22"/>
        </w:rPr>
      </w:pPr>
    </w:p>
    <w:p w:rsidR="006B246F" w:rsidRPr="006F4747" w:rsidRDefault="006B246F" w:rsidP="001A3E87">
      <w:pPr>
        <w:pStyle w:val="Standard"/>
        <w:rPr>
          <w:rFonts w:asciiTheme="majorHAnsi" w:hAnsiTheme="majorHAnsi" w:cs="Verdana"/>
          <w:sz w:val="22"/>
          <w:szCs w:val="22"/>
        </w:rPr>
      </w:pPr>
    </w:p>
    <w:p w:rsidR="001A3E87" w:rsidRPr="006F4747" w:rsidRDefault="00F11EE9" w:rsidP="001A3E87">
      <w:pPr>
        <w:pStyle w:val="Standard"/>
        <w:rPr>
          <w:rFonts w:asciiTheme="majorHAnsi" w:hAnsiTheme="majorHAnsi" w:cs="Verdana"/>
          <w:sz w:val="22"/>
          <w:szCs w:val="22"/>
        </w:rPr>
      </w:pPr>
      <w:r w:rsidRPr="006F4747">
        <w:rPr>
          <w:rFonts w:asciiTheme="majorHAnsi" w:hAnsiTheme="majorHAnsi" w:cs="Verdana"/>
          <w:sz w:val="22"/>
          <w:szCs w:val="22"/>
        </w:rPr>
        <w:t>……………………………………………</w:t>
      </w:r>
      <w:r w:rsidRPr="006F4747">
        <w:rPr>
          <w:rFonts w:asciiTheme="majorHAnsi" w:hAnsiTheme="majorHAnsi" w:cs="Verdana"/>
          <w:sz w:val="22"/>
          <w:szCs w:val="22"/>
        </w:rPr>
        <w:tab/>
      </w:r>
      <w:r w:rsidRPr="006F4747">
        <w:rPr>
          <w:rFonts w:asciiTheme="majorHAnsi" w:hAnsiTheme="majorHAnsi" w:cs="Verdana"/>
          <w:sz w:val="22"/>
          <w:szCs w:val="22"/>
        </w:rPr>
        <w:tab/>
      </w:r>
      <w:r w:rsidR="001A3E87" w:rsidRPr="006F4747">
        <w:rPr>
          <w:rFonts w:asciiTheme="majorHAnsi" w:hAnsiTheme="majorHAnsi" w:cs="Verdana"/>
          <w:sz w:val="22"/>
          <w:szCs w:val="22"/>
        </w:rPr>
        <w:tab/>
      </w:r>
      <w:r w:rsidR="00462C36" w:rsidRPr="006F4747">
        <w:rPr>
          <w:rFonts w:asciiTheme="majorHAnsi" w:hAnsiTheme="majorHAnsi" w:cs="Verdana"/>
          <w:sz w:val="22"/>
          <w:szCs w:val="22"/>
        </w:rPr>
        <w:tab/>
      </w:r>
      <w:r w:rsidR="00462C36" w:rsidRPr="006F4747">
        <w:rPr>
          <w:rFonts w:asciiTheme="majorHAnsi" w:hAnsiTheme="majorHAnsi" w:cs="Verdana"/>
          <w:sz w:val="22"/>
          <w:szCs w:val="22"/>
        </w:rPr>
        <w:tab/>
        <w:t>……………………………………………</w:t>
      </w:r>
    </w:p>
    <w:p w:rsidR="001A3E87" w:rsidRPr="006F4747" w:rsidRDefault="00132004" w:rsidP="001A3E87">
      <w:pPr>
        <w:pStyle w:val="Standard"/>
        <w:rPr>
          <w:rFonts w:asciiTheme="majorHAnsi" w:hAnsiTheme="majorHAnsi" w:cs="Verdana"/>
          <w:sz w:val="22"/>
          <w:szCs w:val="22"/>
        </w:rPr>
      </w:pPr>
      <w:r w:rsidRPr="006F4747">
        <w:rPr>
          <w:rFonts w:asciiTheme="majorHAnsi" w:hAnsiTheme="majorHAnsi" w:cs="Verdana"/>
          <w:sz w:val="22"/>
          <w:szCs w:val="22"/>
        </w:rPr>
        <w:tab/>
      </w:r>
      <w:r w:rsidR="001A3E87" w:rsidRPr="006F4747">
        <w:rPr>
          <w:rFonts w:asciiTheme="majorHAnsi" w:hAnsiTheme="majorHAnsi" w:cs="Verdana"/>
          <w:sz w:val="22"/>
          <w:szCs w:val="22"/>
        </w:rPr>
        <w:tab/>
      </w:r>
      <w:r w:rsidR="001A3E87" w:rsidRPr="006F4747">
        <w:rPr>
          <w:rFonts w:asciiTheme="majorHAnsi" w:hAnsiTheme="majorHAnsi" w:cs="Verdana"/>
          <w:sz w:val="22"/>
          <w:szCs w:val="22"/>
        </w:rPr>
        <w:tab/>
      </w:r>
      <w:r w:rsidR="001A3E87" w:rsidRPr="006F4747">
        <w:rPr>
          <w:rFonts w:asciiTheme="majorHAnsi" w:hAnsiTheme="majorHAnsi" w:cs="Verdana"/>
          <w:sz w:val="22"/>
          <w:szCs w:val="22"/>
        </w:rPr>
        <w:tab/>
      </w:r>
      <w:r w:rsidR="00F56542">
        <w:rPr>
          <w:rFonts w:asciiTheme="majorHAnsi" w:hAnsiTheme="majorHAnsi" w:cs="Verdana"/>
          <w:sz w:val="22"/>
          <w:szCs w:val="22"/>
        </w:rPr>
        <w:tab/>
      </w:r>
      <w:r w:rsidR="00F56542">
        <w:rPr>
          <w:rFonts w:asciiTheme="majorHAnsi" w:hAnsiTheme="majorHAnsi" w:cs="Verdana"/>
          <w:sz w:val="22"/>
          <w:szCs w:val="22"/>
        </w:rPr>
        <w:tab/>
      </w:r>
      <w:r w:rsidR="001441B1">
        <w:rPr>
          <w:rFonts w:asciiTheme="majorHAnsi" w:hAnsiTheme="majorHAnsi" w:cs="Verdana"/>
          <w:sz w:val="22"/>
          <w:szCs w:val="22"/>
        </w:rPr>
        <w:tab/>
      </w:r>
      <w:r w:rsidR="001441B1">
        <w:rPr>
          <w:rFonts w:asciiTheme="majorHAnsi" w:hAnsiTheme="majorHAnsi" w:cs="Verdana"/>
          <w:sz w:val="22"/>
          <w:szCs w:val="22"/>
        </w:rPr>
        <w:tab/>
      </w:r>
      <w:r w:rsidR="00331D31">
        <w:rPr>
          <w:rFonts w:asciiTheme="majorHAnsi" w:hAnsiTheme="majorHAnsi" w:cs="Verdana"/>
          <w:sz w:val="22"/>
          <w:szCs w:val="22"/>
        </w:rPr>
        <w:t>Mgr. Tomáš Trnka</w:t>
      </w:r>
    </w:p>
    <w:p w:rsidR="00BB20D3" w:rsidRDefault="00BB20D3" w:rsidP="00462C36">
      <w:pPr>
        <w:pStyle w:val="Standard"/>
        <w:rPr>
          <w:rFonts w:asciiTheme="majorHAnsi" w:hAnsiTheme="majorHAnsi" w:cs="Verdana"/>
          <w:sz w:val="22"/>
          <w:szCs w:val="22"/>
        </w:rPr>
      </w:pPr>
      <w:r>
        <w:rPr>
          <w:rFonts w:asciiTheme="majorHAnsi" w:hAnsiTheme="majorHAnsi" w:cs="Verdana"/>
          <w:sz w:val="22"/>
          <w:szCs w:val="22"/>
        </w:rPr>
        <w:t>Luboš Zamrazil</w:t>
      </w:r>
      <w:r w:rsidR="00462C36" w:rsidRPr="006F4747">
        <w:rPr>
          <w:rFonts w:asciiTheme="majorHAnsi" w:hAnsiTheme="majorHAnsi" w:cs="Verdana"/>
          <w:sz w:val="22"/>
          <w:szCs w:val="22"/>
        </w:rPr>
        <w:tab/>
      </w:r>
    </w:p>
    <w:p w:rsidR="00F11EE9" w:rsidRPr="006F4747" w:rsidRDefault="00BB20D3" w:rsidP="00462C36">
      <w:pPr>
        <w:pStyle w:val="Standard"/>
        <w:rPr>
          <w:rFonts w:asciiTheme="majorHAnsi" w:hAnsiTheme="majorHAnsi"/>
          <w:sz w:val="22"/>
          <w:szCs w:val="22"/>
        </w:rPr>
      </w:pPr>
      <w:r>
        <w:rPr>
          <w:rFonts w:asciiTheme="majorHAnsi" w:hAnsiTheme="majorHAnsi" w:cs="Verdana"/>
          <w:sz w:val="22"/>
          <w:szCs w:val="22"/>
        </w:rPr>
        <w:t>místopředseda výboru</w:t>
      </w:r>
      <w:r>
        <w:rPr>
          <w:rFonts w:asciiTheme="majorHAnsi" w:hAnsiTheme="majorHAnsi" w:cs="Verdana"/>
          <w:sz w:val="22"/>
          <w:szCs w:val="22"/>
        </w:rPr>
        <w:tab/>
      </w:r>
      <w:r>
        <w:rPr>
          <w:rFonts w:asciiTheme="majorHAnsi" w:hAnsiTheme="majorHAnsi" w:cs="Verdana"/>
          <w:sz w:val="22"/>
          <w:szCs w:val="22"/>
        </w:rPr>
        <w:tab/>
      </w:r>
      <w:r w:rsidR="00462C36" w:rsidRPr="006F4747">
        <w:rPr>
          <w:rFonts w:asciiTheme="majorHAnsi" w:hAnsiTheme="majorHAnsi" w:cs="Verdana"/>
          <w:sz w:val="22"/>
          <w:szCs w:val="22"/>
        </w:rPr>
        <w:tab/>
      </w:r>
      <w:r w:rsidR="00462C36" w:rsidRPr="006F4747">
        <w:rPr>
          <w:rFonts w:asciiTheme="majorHAnsi" w:hAnsiTheme="majorHAnsi" w:cs="Verdana"/>
          <w:sz w:val="22"/>
          <w:szCs w:val="22"/>
        </w:rPr>
        <w:tab/>
      </w:r>
      <w:r w:rsidR="00462C36" w:rsidRPr="006F4747">
        <w:rPr>
          <w:rFonts w:asciiTheme="majorHAnsi" w:hAnsiTheme="majorHAnsi" w:cs="Verdana"/>
          <w:sz w:val="22"/>
          <w:szCs w:val="22"/>
        </w:rPr>
        <w:tab/>
      </w:r>
      <w:r w:rsidR="00462C36" w:rsidRPr="006F4747">
        <w:rPr>
          <w:rFonts w:asciiTheme="majorHAnsi" w:hAnsiTheme="majorHAnsi" w:cs="Verdana"/>
          <w:sz w:val="22"/>
          <w:szCs w:val="22"/>
        </w:rPr>
        <w:tab/>
      </w:r>
      <w:r w:rsidR="00F11EE9" w:rsidRPr="006F4747">
        <w:rPr>
          <w:rFonts w:asciiTheme="majorHAnsi" w:hAnsiTheme="majorHAnsi" w:cs="Verdana"/>
          <w:sz w:val="22"/>
          <w:szCs w:val="22"/>
        </w:rPr>
        <w:t>jednatel</w:t>
      </w:r>
    </w:p>
    <w:p w:rsidR="001E667B" w:rsidRDefault="001E667B">
      <w:pPr>
        <w:rPr>
          <w:rFonts w:cs="Verdana"/>
          <w:u w:val="single"/>
        </w:rPr>
      </w:pPr>
    </w:p>
    <w:p w:rsidR="001E667B" w:rsidRDefault="001E667B">
      <w:pPr>
        <w:rPr>
          <w:rFonts w:cs="Verdana"/>
        </w:rPr>
      </w:pPr>
      <w:r>
        <w:rPr>
          <w:rFonts w:cs="Verdana"/>
        </w:rPr>
        <w:t>…………………………………………..</w:t>
      </w:r>
    </w:p>
    <w:p w:rsidR="001E667B" w:rsidRDefault="001E667B" w:rsidP="001E667B">
      <w:pPr>
        <w:spacing w:after="0" w:line="240" w:lineRule="auto"/>
        <w:rPr>
          <w:rFonts w:cs="Verdana"/>
        </w:rPr>
      </w:pPr>
      <w:r w:rsidRPr="001E667B">
        <w:rPr>
          <w:rFonts w:cs="Verdana"/>
        </w:rPr>
        <w:t>Josef Ších</w:t>
      </w:r>
    </w:p>
    <w:p w:rsidR="00AA5478" w:rsidRPr="001E667B" w:rsidRDefault="001E667B" w:rsidP="001E667B">
      <w:pPr>
        <w:spacing w:after="0" w:line="240" w:lineRule="auto"/>
        <w:rPr>
          <w:rFonts w:eastAsia="Times New Roman" w:cs="Verdana"/>
          <w:kern w:val="3"/>
          <w:sz w:val="24"/>
          <w:szCs w:val="24"/>
          <w:lang w:eastAsia="zh-CN"/>
        </w:rPr>
      </w:pPr>
      <w:r>
        <w:rPr>
          <w:rFonts w:cs="Verdana"/>
        </w:rPr>
        <w:t>člen výboru</w:t>
      </w:r>
      <w:r w:rsidR="00AA5478" w:rsidRPr="001E667B">
        <w:rPr>
          <w:rFonts w:cs="Verdana"/>
        </w:rPr>
        <w:br w:type="page"/>
      </w:r>
    </w:p>
    <w:p w:rsidR="00AA5478" w:rsidRPr="006B246F" w:rsidRDefault="00AA5478" w:rsidP="00AA5478">
      <w:pPr>
        <w:pStyle w:val="Standard"/>
        <w:rPr>
          <w:rFonts w:asciiTheme="majorHAnsi" w:hAnsiTheme="majorHAnsi" w:cs="Verdana"/>
        </w:rPr>
      </w:pPr>
      <w:r w:rsidRPr="00462C36">
        <w:rPr>
          <w:rFonts w:asciiTheme="majorHAnsi" w:hAnsiTheme="majorHAnsi" w:cs="Verdana"/>
          <w:u w:val="single"/>
        </w:rPr>
        <w:lastRenderedPageBreak/>
        <w:t xml:space="preserve">Příloha č. 1 – </w:t>
      </w:r>
      <w:r w:rsidRPr="00462C36">
        <w:rPr>
          <w:rFonts w:asciiTheme="majorHAnsi" w:hAnsiTheme="majorHAnsi" w:cs="Verdana"/>
          <w:b/>
          <w:u w:val="single"/>
        </w:rPr>
        <w:t>Plná moc</w:t>
      </w:r>
      <w:r>
        <w:rPr>
          <w:u w:val="single"/>
        </w:rPr>
        <w:t xml:space="preserve"> </w:t>
      </w:r>
      <w:r w:rsidRPr="00B16258">
        <w:rPr>
          <w:rFonts w:asciiTheme="majorHAnsi" w:hAnsiTheme="majorHAnsi" w:cs="Verdana"/>
          <w:b/>
          <w:u w:val="single"/>
        </w:rPr>
        <w:t>k činnostem příkazníka dle této smlouvy</w:t>
      </w:r>
    </w:p>
    <w:p w:rsidR="00AA5478" w:rsidRPr="00070757" w:rsidRDefault="00AA5478" w:rsidP="00AA5478">
      <w:pPr>
        <w:pStyle w:val="Standard"/>
        <w:rPr>
          <w:rFonts w:asciiTheme="majorHAnsi" w:hAnsiTheme="majorHAnsi" w:cs="Verdana"/>
        </w:rPr>
      </w:pPr>
    </w:p>
    <w:p w:rsidR="00AA5478" w:rsidRDefault="00AA5478" w:rsidP="00AA5478">
      <w:pPr>
        <w:pStyle w:val="Standard"/>
        <w:tabs>
          <w:tab w:val="left" w:pos="1260"/>
        </w:tabs>
        <w:rPr>
          <w:rFonts w:asciiTheme="majorHAnsi" w:hAnsiTheme="majorHAnsi" w:cs="Verdana"/>
          <w:sz w:val="22"/>
        </w:rPr>
      </w:pPr>
      <w:r w:rsidRPr="006B246F">
        <w:rPr>
          <w:rFonts w:asciiTheme="majorHAnsi" w:hAnsiTheme="majorHAnsi" w:cs="Verdana"/>
          <w:sz w:val="22"/>
        </w:rPr>
        <w:t xml:space="preserve">vystavená na základě uzavřené příkazní smlouvy o zajišťování výkonu správy nemovitosti – bytového domu </w:t>
      </w:r>
      <w:r>
        <w:rPr>
          <w:rFonts w:asciiTheme="majorHAnsi" w:hAnsiTheme="majorHAnsi" w:cs="Verdana"/>
          <w:sz w:val="22"/>
        </w:rPr>
        <w:t xml:space="preserve">nacházejícího se v </w:t>
      </w:r>
      <w:r w:rsidRPr="006D1939">
        <w:rPr>
          <w:rFonts w:asciiTheme="majorHAnsi" w:hAnsiTheme="majorHAnsi" w:cs="Verdana"/>
          <w:sz w:val="22"/>
        </w:rPr>
        <w:t xml:space="preserve">katastrálním území Holešovice, v ulici </w:t>
      </w:r>
      <w:r>
        <w:rPr>
          <w:rFonts w:asciiTheme="majorHAnsi" w:hAnsiTheme="majorHAnsi" w:cs="Verdana"/>
          <w:sz w:val="22"/>
        </w:rPr>
        <w:t>Heřmanova</w:t>
      </w:r>
      <w:r w:rsidRPr="006D1939">
        <w:rPr>
          <w:rFonts w:asciiTheme="majorHAnsi" w:hAnsiTheme="majorHAnsi" w:cs="Verdana"/>
          <w:sz w:val="22"/>
        </w:rPr>
        <w:t xml:space="preserve">, s číslem popisným </w:t>
      </w:r>
      <w:r>
        <w:rPr>
          <w:rFonts w:asciiTheme="majorHAnsi" w:hAnsiTheme="majorHAnsi" w:cs="Verdana"/>
          <w:sz w:val="22"/>
        </w:rPr>
        <w:t>599</w:t>
      </w:r>
      <w:r w:rsidRPr="006D1939">
        <w:rPr>
          <w:rFonts w:asciiTheme="majorHAnsi" w:hAnsiTheme="majorHAnsi" w:cs="Verdana"/>
          <w:sz w:val="22"/>
        </w:rPr>
        <w:t xml:space="preserve">, </w:t>
      </w:r>
      <w:r w:rsidRPr="00AB266E">
        <w:rPr>
          <w:rFonts w:asciiTheme="majorHAnsi" w:hAnsiTheme="majorHAnsi" w:cs="Verdana"/>
          <w:sz w:val="22"/>
        </w:rPr>
        <w:t>Praha</w:t>
      </w:r>
      <w:r>
        <w:rPr>
          <w:rFonts w:asciiTheme="majorHAnsi" w:hAnsiTheme="majorHAnsi" w:cs="Verdana"/>
          <w:sz w:val="22"/>
        </w:rPr>
        <w:t xml:space="preserve"> 7</w:t>
      </w:r>
      <w:r w:rsidRPr="00AB266E">
        <w:rPr>
          <w:rFonts w:asciiTheme="majorHAnsi" w:hAnsiTheme="majorHAnsi" w:cs="Verdana"/>
          <w:sz w:val="22"/>
        </w:rPr>
        <w:t xml:space="preserve"> mezi:</w:t>
      </w:r>
    </w:p>
    <w:p w:rsidR="00AA5478" w:rsidRPr="00584F2E" w:rsidRDefault="00AA5478" w:rsidP="00AA5478">
      <w:pPr>
        <w:pStyle w:val="Standard"/>
        <w:rPr>
          <w:rFonts w:asciiTheme="majorHAnsi" w:hAnsiTheme="majorHAnsi" w:cs="Arial"/>
          <w:b/>
        </w:rPr>
      </w:pPr>
      <w:r w:rsidRPr="00584F2E">
        <w:rPr>
          <w:rFonts w:asciiTheme="majorHAnsi" w:hAnsiTheme="majorHAnsi" w:cs="Arial"/>
          <w:b/>
        </w:rPr>
        <w:t>Společenství vlastníků jednotek Heřmanova 559, Praha 7</w:t>
      </w:r>
    </w:p>
    <w:p w:rsidR="00AA5478" w:rsidRPr="00584F2E" w:rsidRDefault="00AA5478" w:rsidP="00AA5478">
      <w:pPr>
        <w:pStyle w:val="Standard"/>
        <w:rPr>
          <w:rFonts w:asciiTheme="majorHAnsi" w:hAnsiTheme="majorHAnsi" w:cs="Arial"/>
          <w:b/>
        </w:rPr>
      </w:pPr>
      <w:r w:rsidRPr="00584F2E">
        <w:rPr>
          <w:rFonts w:asciiTheme="majorHAnsi" w:hAnsiTheme="majorHAnsi" w:cs="Arial"/>
          <w:b/>
        </w:rPr>
        <w:t>se sídlem Praha 7, Heřmanova 559, PSČ 17000</w:t>
      </w:r>
    </w:p>
    <w:p w:rsidR="00AA5478" w:rsidRPr="00584F2E" w:rsidRDefault="00AA5478" w:rsidP="00AA5478">
      <w:pPr>
        <w:pStyle w:val="Standard"/>
        <w:rPr>
          <w:rFonts w:asciiTheme="majorHAnsi" w:hAnsiTheme="majorHAnsi" w:cs="Arial"/>
          <w:b/>
        </w:rPr>
      </w:pPr>
      <w:r w:rsidRPr="00584F2E">
        <w:rPr>
          <w:rFonts w:asciiTheme="majorHAnsi" w:hAnsiTheme="majorHAnsi" w:cs="Arial"/>
          <w:b/>
        </w:rPr>
        <w:t>IČ: 751 53 947</w:t>
      </w:r>
    </w:p>
    <w:p w:rsidR="00AA5478" w:rsidRPr="00584F2E" w:rsidRDefault="00AA5478" w:rsidP="00AA5478">
      <w:pPr>
        <w:pStyle w:val="Standard"/>
        <w:rPr>
          <w:rFonts w:asciiTheme="majorHAnsi" w:hAnsiTheme="majorHAnsi" w:cs="Arial"/>
          <w:b/>
        </w:rPr>
      </w:pPr>
      <w:r w:rsidRPr="00584F2E">
        <w:rPr>
          <w:rFonts w:asciiTheme="majorHAnsi" w:hAnsiTheme="majorHAnsi" w:cs="Arial"/>
          <w:b/>
        </w:rPr>
        <w:t>zapsané v rejstříku společenství vlastníků jednotek u Městského soudu v Praze v oddíle S vložce 9797</w:t>
      </w:r>
    </w:p>
    <w:p w:rsidR="00AA5478" w:rsidRPr="00584F2E" w:rsidRDefault="00AA5478" w:rsidP="00AA5478">
      <w:pPr>
        <w:pStyle w:val="Standard"/>
        <w:rPr>
          <w:rFonts w:asciiTheme="majorHAnsi" w:hAnsiTheme="majorHAnsi" w:cs="Arial"/>
          <w:b/>
        </w:rPr>
      </w:pPr>
      <w:r w:rsidRPr="00584F2E">
        <w:rPr>
          <w:rFonts w:asciiTheme="majorHAnsi" w:hAnsiTheme="majorHAnsi" w:cs="Arial"/>
          <w:b/>
        </w:rPr>
        <w:t xml:space="preserve">Zastoupené panem </w:t>
      </w:r>
      <w:r w:rsidR="00BB20D3">
        <w:rPr>
          <w:rFonts w:asciiTheme="majorHAnsi" w:hAnsiTheme="majorHAnsi" w:cs="Arial"/>
          <w:b/>
        </w:rPr>
        <w:t>Lubošem Zamrazilem</w:t>
      </w:r>
      <w:r w:rsidRPr="00584F2E">
        <w:rPr>
          <w:rFonts w:asciiTheme="majorHAnsi" w:hAnsiTheme="majorHAnsi" w:cs="Arial"/>
          <w:b/>
        </w:rPr>
        <w:t xml:space="preserve">, </w:t>
      </w:r>
      <w:r w:rsidR="00BB20D3">
        <w:rPr>
          <w:rFonts w:asciiTheme="majorHAnsi" w:hAnsiTheme="majorHAnsi" w:cs="Arial"/>
          <w:b/>
        </w:rPr>
        <w:t>místo</w:t>
      </w:r>
      <w:r w:rsidRPr="00584F2E">
        <w:rPr>
          <w:rFonts w:asciiTheme="majorHAnsi" w:hAnsiTheme="majorHAnsi" w:cs="Arial"/>
          <w:b/>
        </w:rPr>
        <w:t>předsedou výboru</w:t>
      </w:r>
      <w:r w:rsidR="001E667B">
        <w:rPr>
          <w:rFonts w:asciiTheme="majorHAnsi" w:hAnsiTheme="majorHAnsi" w:cs="Arial"/>
          <w:b/>
        </w:rPr>
        <w:t xml:space="preserve"> </w:t>
      </w:r>
      <w:r w:rsidR="001E667B" w:rsidRPr="001E667B">
        <w:rPr>
          <w:rFonts w:asciiTheme="majorHAnsi" w:hAnsiTheme="majorHAnsi" w:cs="Arial"/>
          <w:b/>
        </w:rPr>
        <w:t>a panem Josefem Šíchem, členem výboru</w:t>
      </w:r>
    </w:p>
    <w:p w:rsidR="00AA5478" w:rsidRPr="00584F2E" w:rsidRDefault="00AA5478" w:rsidP="00AA5478">
      <w:pPr>
        <w:pStyle w:val="Standard"/>
        <w:rPr>
          <w:rFonts w:asciiTheme="majorHAnsi" w:hAnsiTheme="majorHAnsi" w:cs="Arial"/>
          <w:b/>
        </w:rPr>
      </w:pPr>
      <w:r w:rsidRPr="00584F2E">
        <w:rPr>
          <w:rFonts w:asciiTheme="majorHAnsi" w:hAnsiTheme="majorHAnsi" w:cs="Arial"/>
          <w:b/>
        </w:rPr>
        <w:t>na straně jedné (dále jen</w:t>
      </w:r>
      <w:r>
        <w:rPr>
          <w:rFonts w:asciiTheme="majorHAnsi" w:hAnsiTheme="majorHAnsi" w:cs="Arial"/>
          <w:b/>
        </w:rPr>
        <w:t xml:space="preserve"> „příkazce“ nebo</w:t>
      </w:r>
      <w:r w:rsidRPr="00584F2E">
        <w:rPr>
          <w:rFonts w:asciiTheme="majorHAnsi" w:hAnsiTheme="majorHAnsi" w:cs="Arial"/>
          <w:b/>
        </w:rPr>
        <w:t xml:space="preserve"> "společenství")</w:t>
      </w:r>
    </w:p>
    <w:p w:rsidR="00AA5478" w:rsidRPr="00584F2E" w:rsidRDefault="00AA5478" w:rsidP="00AA5478">
      <w:pPr>
        <w:pStyle w:val="Standard"/>
        <w:rPr>
          <w:rFonts w:asciiTheme="majorHAnsi" w:hAnsiTheme="majorHAnsi" w:cs="Arial"/>
          <w:b/>
        </w:rPr>
      </w:pPr>
    </w:p>
    <w:p w:rsidR="00AA5478" w:rsidRDefault="00AA5478" w:rsidP="00AA5478">
      <w:pPr>
        <w:pStyle w:val="Standard"/>
        <w:rPr>
          <w:rFonts w:asciiTheme="majorHAnsi" w:hAnsiTheme="majorHAnsi" w:cs="Arial"/>
          <w:b/>
        </w:rPr>
      </w:pPr>
      <w:r w:rsidRPr="00584F2E">
        <w:rPr>
          <w:rFonts w:asciiTheme="majorHAnsi" w:hAnsiTheme="majorHAnsi" w:cs="Arial"/>
          <w:b/>
        </w:rPr>
        <w:t>a</w:t>
      </w:r>
    </w:p>
    <w:p w:rsidR="00AA5478" w:rsidRPr="00584F2E" w:rsidRDefault="00AA5478" w:rsidP="00AA5478">
      <w:pPr>
        <w:pStyle w:val="Standard"/>
        <w:rPr>
          <w:rFonts w:asciiTheme="majorHAnsi" w:hAnsiTheme="majorHAnsi" w:cs="Arial"/>
          <w:b/>
        </w:rPr>
      </w:pPr>
    </w:p>
    <w:p w:rsidR="00AA5478" w:rsidRPr="00584F2E" w:rsidRDefault="00AA5478" w:rsidP="00AA5478">
      <w:pPr>
        <w:pStyle w:val="Standard"/>
        <w:rPr>
          <w:rFonts w:asciiTheme="majorHAnsi" w:hAnsiTheme="majorHAnsi" w:cs="Arial"/>
          <w:b/>
        </w:rPr>
      </w:pPr>
      <w:r w:rsidRPr="00584F2E">
        <w:rPr>
          <w:rFonts w:asciiTheme="majorHAnsi" w:hAnsiTheme="majorHAnsi" w:cs="Arial"/>
          <w:b/>
        </w:rPr>
        <w:t xml:space="preserve">7U s. r. o., </w:t>
      </w:r>
    </w:p>
    <w:p w:rsidR="00AA5478" w:rsidRPr="00584F2E" w:rsidRDefault="00AA5478" w:rsidP="00AA5478">
      <w:pPr>
        <w:pStyle w:val="Standard"/>
        <w:rPr>
          <w:rFonts w:asciiTheme="majorHAnsi" w:hAnsiTheme="majorHAnsi" w:cs="Arial"/>
          <w:b/>
        </w:rPr>
      </w:pPr>
      <w:r w:rsidRPr="00584F2E">
        <w:rPr>
          <w:rFonts w:asciiTheme="majorHAnsi" w:hAnsiTheme="majorHAnsi" w:cs="Arial"/>
          <w:b/>
        </w:rPr>
        <w:t xml:space="preserve">IČ: 264 18 274, </w:t>
      </w:r>
    </w:p>
    <w:p w:rsidR="00AA5478" w:rsidRPr="00584F2E" w:rsidRDefault="00AA5478" w:rsidP="00AA5478">
      <w:pPr>
        <w:pStyle w:val="Standard"/>
        <w:rPr>
          <w:rFonts w:asciiTheme="majorHAnsi" w:hAnsiTheme="majorHAnsi" w:cs="Arial"/>
          <w:b/>
        </w:rPr>
      </w:pPr>
      <w:r w:rsidRPr="00584F2E">
        <w:rPr>
          <w:rFonts w:asciiTheme="majorHAnsi" w:hAnsiTheme="majorHAnsi" w:cs="Arial"/>
          <w:b/>
        </w:rPr>
        <w:t xml:space="preserve">se sídlem Ortenovo nám. 947/12a, 170 00 Praha 7, </w:t>
      </w:r>
    </w:p>
    <w:p w:rsidR="00AA5478" w:rsidRPr="00584F2E" w:rsidRDefault="00AA5478" w:rsidP="00AA5478">
      <w:pPr>
        <w:pStyle w:val="Standard"/>
        <w:rPr>
          <w:rFonts w:asciiTheme="majorHAnsi" w:hAnsiTheme="majorHAnsi" w:cs="Arial"/>
          <w:b/>
        </w:rPr>
      </w:pPr>
      <w:r w:rsidRPr="00584F2E">
        <w:rPr>
          <w:rFonts w:asciiTheme="majorHAnsi" w:hAnsiTheme="majorHAnsi" w:cs="Arial"/>
          <w:b/>
        </w:rPr>
        <w:t>adresa provozovny: Komunardů 46, 170 00 Praha 7</w:t>
      </w:r>
    </w:p>
    <w:p w:rsidR="00AA5478" w:rsidRPr="00584F2E" w:rsidRDefault="00AA5478" w:rsidP="00AA5478">
      <w:pPr>
        <w:pStyle w:val="Standard"/>
        <w:rPr>
          <w:rFonts w:asciiTheme="majorHAnsi" w:hAnsiTheme="majorHAnsi" w:cs="Arial"/>
          <w:b/>
        </w:rPr>
      </w:pPr>
      <w:r w:rsidRPr="00584F2E">
        <w:rPr>
          <w:rFonts w:asciiTheme="majorHAnsi" w:hAnsiTheme="majorHAnsi" w:cs="Arial"/>
          <w:b/>
        </w:rPr>
        <w:t>zastoupena Mgr. Tomášem Trnkou, jednatelem</w:t>
      </w:r>
    </w:p>
    <w:p w:rsidR="00AA5478" w:rsidRPr="006B246F" w:rsidRDefault="00AA5478" w:rsidP="00AA5478">
      <w:pPr>
        <w:pStyle w:val="Standard"/>
        <w:rPr>
          <w:rFonts w:asciiTheme="majorHAnsi" w:hAnsiTheme="majorHAnsi" w:cs="Verdana"/>
          <w:sz w:val="22"/>
        </w:rPr>
      </w:pPr>
      <w:r w:rsidRPr="00584F2E">
        <w:rPr>
          <w:rFonts w:asciiTheme="majorHAnsi" w:hAnsiTheme="majorHAnsi" w:cs="Arial"/>
          <w:b/>
        </w:rPr>
        <w:t xml:space="preserve">na straně druhé </w:t>
      </w:r>
      <w:r w:rsidRPr="00584F2E">
        <w:rPr>
          <w:rFonts w:asciiTheme="majorHAnsi" w:hAnsiTheme="majorHAnsi" w:cs="Verdana"/>
          <w:b/>
          <w:sz w:val="22"/>
          <w:szCs w:val="22"/>
        </w:rPr>
        <w:t>(dále jen „příkazník“)</w:t>
      </w:r>
    </w:p>
    <w:p w:rsidR="00AA5478" w:rsidRPr="006B246F" w:rsidRDefault="00AA5478" w:rsidP="00AA5478">
      <w:pPr>
        <w:pStyle w:val="Standard"/>
        <w:rPr>
          <w:rFonts w:asciiTheme="majorHAnsi" w:hAnsiTheme="majorHAnsi" w:cs="Verdana"/>
          <w:sz w:val="22"/>
        </w:rPr>
      </w:pPr>
    </w:p>
    <w:p w:rsidR="00AA5478" w:rsidRPr="006B246F" w:rsidRDefault="00AA5478" w:rsidP="00AA5478">
      <w:pPr>
        <w:pStyle w:val="Standard"/>
        <w:rPr>
          <w:rFonts w:asciiTheme="majorHAnsi" w:hAnsiTheme="majorHAnsi" w:cs="Verdana"/>
          <w:sz w:val="22"/>
        </w:rPr>
      </w:pPr>
      <w:r w:rsidRPr="006B246F">
        <w:rPr>
          <w:rFonts w:asciiTheme="majorHAnsi" w:hAnsiTheme="majorHAnsi" w:cs="Verdana"/>
          <w:sz w:val="22"/>
        </w:rPr>
        <w:t>Zmocnitel zplnomocňuje zmocněnce,</w:t>
      </w:r>
    </w:p>
    <w:p w:rsidR="006A0506" w:rsidRDefault="00AA5478" w:rsidP="006400A7">
      <w:pPr>
        <w:pStyle w:val="Standard"/>
        <w:jc w:val="both"/>
        <w:rPr>
          <w:rFonts w:asciiTheme="majorHAnsi" w:hAnsiTheme="majorHAnsi" w:cs="Verdana"/>
          <w:sz w:val="22"/>
        </w:rPr>
      </w:pPr>
      <w:r w:rsidRPr="006B246F">
        <w:rPr>
          <w:rFonts w:asciiTheme="majorHAnsi" w:hAnsiTheme="majorHAnsi" w:cs="Verdana"/>
          <w:sz w:val="22"/>
        </w:rPr>
        <w:t>Aby</w:t>
      </w:r>
      <w:r>
        <w:rPr>
          <w:rFonts w:asciiTheme="majorHAnsi" w:hAnsiTheme="majorHAnsi" w:cs="Verdana"/>
          <w:sz w:val="22"/>
        </w:rPr>
        <w:t xml:space="preserve"> v souladu s příkazní smlouvou</w:t>
      </w:r>
      <w:r w:rsidRPr="006B246F">
        <w:rPr>
          <w:rFonts w:asciiTheme="majorHAnsi" w:hAnsiTheme="majorHAnsi" w:cs="Verdana"/>
          <w:sz w:val="22"/>
        </w:rPr>
        <w:t xml:space="preserve"> jeho jménem a v jeho prospěch vedl veškerá jednání, sjednával a podepisoval smlouvy, jednal se všemi příslušnými orgány státní správy a dalšími organizacemi ve všech věcech týkajících se řádného výkonu správy domu, jedná se </w:t>
      </w:r>
      <w:r>
        <w:rPr>
          <w:rFonts w:asciiTheme="majorHAnsi" w:hAnsiTheme="majorHAnsi" w:cs="Verdana"/>
          <w:sz w:val="22"/>
        </w:rPr>
        <w:t xml:space="preserve">zejména </w:t>
      </w:r>
      <w:r w:rsidRPr="006B246F">
        <w:rPr>
          <w:rFonts w:asciiTheme="majorHAnsi" w:hAnsiTheme="majorHAnsi" w:cs="Verdana"/>
          <w:sz w:val="22"/>
        </w:rPr>
        <w:t>o tyto případy</w:t>
      </w:r>
      <w:r w:rsidR="006A0506">
        <w:rPr>
          <w:rFonts w:asciiTheme="majorHAnsi" w:hAnsiTheme="majorHAnsi" w:cs="Verdana"/>
          <w:sz w:val="22"/>
        </w:rPr>
        <w:t xml:space="preserve"> jednání:</w:t>
      </w:r>
    </w:p>
    <w:p w:rsidR="006A0506" w:rsidRDefault="00AA5478" w:rsidP="00AA5478">
      <w:pPr>
        <w:pStyle w:val="Standard"/>
        <w:numPr>
          <w:ilvl w:val="0"/>
          <w:numId w:val="45"/>
        </w:numPr>
        <w:rPr>
          <w:rFonts w:asciiTheme="majorHAnsi" w:hAnsiTheme="majorHAnsi" w:cs="Verdana"/>
          <w:sz w:val="22"/>
        </w:rPr>
      </w:pPr>
      <w:r w:rsidRPr="005D4D27">
        <w:rPr>
          <w:rFonts w:asciiTheme="majorHAnsi" w:hAnsiTheme="majorHAnsi" w:cs="Verdana"/>
          <w:sz w:val="22"/>
        </w:rPr>
        <w:t>s určeným dodavatelem ve věci dodávky ÚT a TV,</w:t>
      </w:r>
    </w:p>
    <w:p w:rsidR="006A0506" w:rsidRDefault="00AA5478" w:rsidP="00AA5478">
      <w:pPr>
        <w:pStyle w:val="Standard"/>
        <w:numPr>
          <w:ilvl w:val="0"/>
          <w:numId w:val="45"/>
        </w:numPr>
        <w:rPr>
          <w:rFonts w:asciiTheme="majorHAnsi" w:hAnsiTheme="majorHAnsi" w:cs="Verdana"/>
          <w:sz w:val="22"/>
        </w:rPr>
      </w:pPr>
      <w:r w:rsidRPr="006A0506">
        <w:rPr>
          <w:rFonts w:asciiTheme="majorHAnsi" w:hAnsiTheme="majorHAnsi" w:cs="Verdana"/>
          <w:sz w:val="22"/>
        </w:rPr>
        <w:t>s určeným dodavatelem el. energie ve věci dodávky do společných částí domu,</w:t>
      </w:r>
    </w:p>
    <w:p w:rsidR="006A0506" w:rsidRDefault="00AA5478" w:rsidP="00AA5478">
      <w:pPr>
        <w:pStyle w:val="Standard"/>
        <w:numPr>
          <w:ilvl w:val="0"/>
          <w:numId w:val="45"/>
        </w:numPr>
        <w:rPr>
          <w:rFonts w:asciiTheme="majorHAnsi" w:hAnsiTheme="majorHAnsi" w:cs="Verdana"/>
          <w:sz w:val="22"/>
        </w:rPr>
      </w:pPr>
      <w:r w:rsidRPr="006A0506">
        <w:rPr>
          <w:rFonts w:asciiTheme="majorHAnsi" w:hAnsiTheme="majorHAnsi" w:cs="Verdana"/>
          <w:sz w:val="22"/>
        </w:rPr>
        <w:t>s určeným dodavatelem s. ve věci dodávky SV a odvodu odpadních vod,</w:t>
      </w:r>
    </w:p>
    <w:p w:rsidR="006A0506" w:rsidRDefault="00AA5478" w:rsidP="00AA5478">
      <w:pPr>
        <w:pStyle w:val="Standard"/>
        <w:numPr>
          <w:ilvl w:val="0"/>
          <w:numId w:val="45"/>
        </w:numPr>
        <w:rPr>
          <w:rFonts w:asciiTheme="majorHAnsi" w:hAnsiTheme="majorHAnsi" w:cs="Verdana"/>
          <w:sz w:val="22"/>
        </w:rPr>
      </w:pPr>
      <w:r w:rsidRPr="006A0506">
        <w:rPr>
          <w:rFonts w:asciiTheme="majorHAnsi" w:hAnsiTheme="majorHAnsi" w:cs="Verdana"/>
          <w:sz w:val="22"/>
        </w:rPr>
        <w:t>se svozovou společností ve věci odvozu domovního odpadu,</w:t>
      </w:r>
    </w:p>
    <w:p w:rsidR="006A0506" w:rsidRDefault="00AA5478" w:rsidP="00AA5478">
      <w:pPr>
        <w:pStyle w:val="Standard"/>
        <w:numPr>
          <w:ilvl w:val="0"/>
          <w:numId w:val="45"/>
        </w:numPr>
        <w:rPr>
          <w:rFonts w:asciiTheme="majorHAnsi" w:hAnsiTheme="majorHAnsi" w:cs="Verdana"/>
          <w:sz w:val="22"/>
        </w:rPr>
      </w:pPr>
      <w:r w:rsidRPr="006A0506">
        <w:rPr>
          <w:rFonts w:asciiTheme="majorHAnsi" w:hAnsiTheme="majorHAnsi" w:cs="Verdana"/>
          <w:sz w:val="22"/>
        </w:rPr>
        <w:t>ve věcech veškerých dalších smluv nezbytných pro chod domu (opravy a údržba nemovitostí, protipožární zabezpečení domu, úklid domu, provoz a údržba výtahu, provoz a údržba sítí atd.),</w:t>
      </w:r>
    </w:p>
    <w:p w:rsidR="006A0506" w:rsidRDefault="00AA5478" w:rsidP="00AA5478">
      <w:pPr>
        <w:pStyle w:val="Standard"/>
        <w:numPr>
          <w:ilvl w:val="0"/>
          <w:numId w:val="45"/>
        </w:numPr>
        <w:rPr>
          <w:rFonts w:asciiTheme="majorHAnsi" w:hAnsiTheme="majorHAnsi" w:cs="Verdana"/>
          <w:sz w:val="22"/>
        </w:rPr>
      </w:pPr>
      <w:r w:rsidRPr="006A0506">
        <w:rPr>
          <w:rFonts w:asciiTheme="majorHAnsi" w:hAnsiTheme="majorHAnsi" w:cs="Verdana"/>
          <w:sz w:val="22"/>
        </w:rPr>
        <w:t>s Českou poštou, s.p. ve věci SIPO,</w:t>
      </w:r>
    </w:p>
    <w:p w:rsidR="006A0506" w:rsidRDefault="00AA5478" w:rsidP="00AA5478">
      <w:pPr>
        <w:pStyle w:val="Standard"/>
        <w:numPr>
          <w:ilvl w:val="0"/>
          <w:numId w:val="45"/>
        </w:numPr>
        <w:rPr>
          <w:rFonts w:asciiTheme="majorHAnsi" w:hAnsiTheme="majorHAnsi" w:cs="Verdana"/>
          <w:sz w:val="22"/>
        </w:rPr>
      </w:pPr>
      <w:r w:rsidRPr="006A0506">
        <w:rPr>
          <w:rFonts w:asciiTheme="majorHAnsi" w:hAnsiTheme="majorHAnsi" w:cs="Verdana"/>
          <w:sz w:val="22"/>
        </w:rPr>
        <w:t>s určenou pojišťovnou jednal ve věci pojištění domu a pojistných událostí.</w:t>
      </w:r>
    </w:p>
    <w:p w:rsidR="00AA5478" w:rsidRPr="006A0506" w:rsidRDefault="00AA5478" w:rsidP="00AA5478">
      <w:pPr>
        <w:pStyle w:val="Standard"/>
        <w:numPr>
          <w:ilvl w:val="0"/>
          <w:numId w:val="45"/>
        </w:numPr>
        <w:rPr>
          <w:rFonts w:asciiTheme="majorHAnsi" w:hAnsiTheme="majorHAnsi" w:cs="Verdana"/>
          <w:sz w:val="22"/>
        </w:rPr>
      </w:pPr>
      <w:r w:rsidRPr="006A0506">
        <w:rPr>
          <w:rFonts w:asciiTheme="majorHAnsi" w:hAnsiTheme="majorHAnsi" w:cs="Verdana"/>
          <w:sz w:val="22"/>
        </w:rPr>
        <w:t>s bankou zmocnitele</w:t>
      </w:r>
    </w:p>
    <w:p w:rsidR="00AA5478" w:rsidRDefault="00AA5478" w:rsidP="00AA5478">
      <w:pPr>
        <w:pStyle w:val="Standard"/>
        <w:rPr>
          <w:rFonts w:asciiTheme="majorHAnsi" w:hAnsiTheme="majorHAnsi" w:cs="Verdana"/>
          <w:sz w:val="22"/>
        </w:rPr>
      </w:pPr>
    </w:p>
    <w:p w:rsidR="00AA5478" w:rsidRPr="005D4D27" w:rsidRDefault="00AA5478" w:rsidP="00AA5478">
      <w:pPr>
        <w:pStyle w:val="Standard"/>
        <w:rPr>
          <w:rFonts w:asciiTheme="majorHAnsi" w:hAnsiTheme="majorHAnsi" w:cs="Verdana"/>
          <w:sz w:val="22"/>
        </w:rPr>
      </w:pPr>
    </w:p>
    <w:p w:rsidR="00AA5478" w:rsidRPr="006B246F" w:rsidRDefault="00AA5478" w:rsidP="00AA5478">
      <w:pPr>
        <w:pStyle w:val="Standard"/>
        <w:rPr>
          <w:rFonts w:asciiTheme="majorHAnsi" w:hAnsiTheme="majorHAnsi" w:cs="Verdana"/>
          <w:sz w:val="22"/>
        </w:rPr>
      </w:pPr>
      <w:r w:rsidRPr="006B246F">
        <w:rPr>
          <w:rFonts w:asciiTheme="majorHAnsi" w:hAnsiTheme="majorHAnsi" w:cs="Verdana"/>
          <w:sz w:val="22"/>
        </w:rPr>
        <w:t xml:space="preserve">V Praze dne </w:t>
      </w:r>
      <w:r w:rsidR="00DF2D28">
        <w:rPr>
          <w:rFonts w:asciiTheme="majorHAnsi" w:hAnsiTheme="majorHAnsi" w:cs="Verdana"/>
          <w:sz w:val="22"/>
        </w:rPr>
        <w:t>1. 2. 2019</w:t>
      </w:r>
      <w:bookmarkStart w:id="3" w:name="_GoBack"/>
      <w:bookmarkEnd w:id="3"/>
    </w:p>
    <w:p w:rsidR="006A0506" w:rsidRDefault="006A0506" w:rsidP="00AA5478">
      <w:pPr>
        <w:pStyle w:val="Standard"/>
        <w:rPr>
          <w:rFonts w:asciiTheme="majorHAnsi" w:hAnsiTheme="majorHAnsi" w:cs="Verdana"/>
          <w:sz w:val="22"/>
        </w:rPr>
      </w:pPr>
    </w:p>
    <w:p w:rsidR="006A0506" w:rsidRDefault="006A0506" w:rsidP="00AA5478">
      <w:pPr>
        <w:pStyle w:val="Standard"/>
        <w:rPr>
          <w:rFonts w:asciiTheme="majorHAnsi" w:hAnsiTheme="majorHAnsi" w:cs="Verdana"/>
          <w:sz w:val="22"/>
        </w:rPr>
      </w:pPr>
    </w:p>
    <w:p w:rsidR="006A0506" w:rsidRDefault="006A0506" w:rsidP="00AA5478">
      <w:pPr>
        <w:pStyle w:val="Standard"/>
        <w:rPr>
          <w:rFonts w:asciiTheme="majorHAnsi" w:hAnsiTheme="majorHAnsi" w:cs="Verdana"/>
          <w:sz w:val="22"/>
        </w:rPr>
      </w:pPr>
    </w:p>
    <w:p w:rsidR="00AA5478" w:rsidRPr="006B246F" w:rsidRDefault="00AA5478" w:rsidP="00AA5478">
      <w:pPr>
        <w:pStyle w:val="Standard"/>
        <w:rPr>
          <w:rFonts w:asciiTheme="majorHAnsi" w:hAnsiTheme="majorHAnsi" w:cs="Verdana"/>
          <w:sz w:val="22"/>
        </w:rPr>
      </w:pPr>
      <w:r w:rsidRPr="006B246F">
        <w:rPr>
          <w:rFonts w:asciiTheme="majorHAnsi" w:hAnsiTheme="majorHAnsi" w:cs="Verdana"/>
          <w:sz w:val="22"/>
        </w:rPr>
        <w:t>………………………………………</w:t>
      </w:r>
      <w:r>
        <w:rPr>
          <w:rFonts w:asciiTheme="majorHAnsi" w:hAnsiTheme="majorHAnsi" w:cs="Verdana"/>
          <w:sz w:val="22"/>
        </w:rPr>
        <w:t xml:space="preserve">                                                                     ………………………………….</w:t>
      </w:r>
    </w:p>
    <w:p w:rsidR="00AA5478" w:rsidRPr="006B246F" w:rsidRDefault="00AA5478" w:rsidP="00AA5478">
      <w:pPr>
        <w:pStyle w:val="Standard"/>
        <w:rPr>
          <w:rFonts w:asciiTheme="majorHAnsi" w:hAnsiTheme="majorHAnsi" w:cs="Verdana"/>
          <w:sz w:val="22"/>
        </w:rPr>
      </w:pPr>
      <w:r w:rsidRPr="006B246F">
        <w:rPr>
          <w:rFonts w:asciiTheme="majorHAnsi" w:hAnsiTheme="majorHAnsi" w:cs="Verdana"/>
          <w:sz w:val="22"/>
        </w:rPr>
        <w:t>plnou moc vystavuji</w:t>
      </w:r>
      <w:r w:rsidRPr="006B246F">
        <w:rPr>
          <w:rFonts w:asciiTheme="majorHAnsi" w:hAnsiTheme="majorHAnsi" w:cs="Verdana"/>
          <w:sz w:val="22"/>
        </w:rPr>
        <w:tab/>
      </w:r>
      <w:r w:rsidRPr="006B246F">
        <w:rPr>
          <w:rFonts w:asciiTheme="majorHAnsi" w:hAnsiTheme="majorHAnsi" w:cs="Verdana"/>
          <w:sz w:val="22"/>
        </w:rPr>
        <w:tab/>
      </w:r>
      <w:r w:rsidRPr="006B246F">
        <w:rPr>
          <w:rFonts w:asciiTheme="majorHAnsi" w:hAnsiTheme="majorHAnsi" w:cs="Verdana"/>
          <w:sz w:val="22"/>
        </w:rPr>
        <w:tab/>
      </w:r>
      <w:r w:rsidRPr="006B246F">
        <w:rPr>
          <w:rFonts w:asciiTheme="majorHAnsi" w:hAnsiTheme="majorHAnsi" w:cs="Verdana"/>
          <w:sz w:val="22"/>
        </w:rPr>
        <w:tab/>
      </w:r>
      <w:r>
        <w:rPr>
          <w:rFonts w:asciiTheme="majorHAnsi" w:hAnsiTheme="majorHAnsi" w:cs="Verdana"/>
          <w:sz w:val="22"/>
        </w:rPr>
        <w:t xml:space="preserve">                </w:t>
      </w:r>
      <w:r w:rsidRPr="006B246F">
        <w:rPr>
          <w:rFonts w:asciiTheme="majorHAnsi" w:hAnsiTheme="majorHAnsi" w:cs="Verdana"/>
          <w:sz w:val="22"/>
        </w:rPr>
        <w:tab/>
        <w:t>plnou moc přijímám</w:t>
      </w:r>
    </w:p>
    <w:p w:rsidR="00331D31" w:rsidRDefault="00331D31" w:rsidP="00070757">
      <w:pPr>
        <w:pStyle w:val="Standard"/>
        <w:rPr>
          <w:rFonts w:asciiTheme="majorHAnsi" w:hAnsiTheme="majorHAnsi" w:cs="Verdana"/>
          <w:u w:val="single"/>
        </w:rPr>
      </w:pPr>
    </w:p>
    <w:sectPr w:rsidR="00331D31" w:rsidSect="00DD5D61">
      <w:headerReference w:type="default" r:id="rId8"/>
      <w:footerReference w:type="default" r:id="rId9"/>
      <w:pgSz w:w="11900" w:h="16840"/>
      <w:pgMar w:top="2268" w:right="843" w:bottom="1417" w:left="1417" w:header="142"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02FA" w:rsidRDefault="009302FA" w:rsidP="003A5A2D">
      <w:r>
        <w:separator/>
      </w:r>
    </w:p>
  </w:endnote>
  <w:endnote w:type="continuationSeparator" w:id="0">
    <w:p w:rsidR="009302FA" w:rsidRDefault="009302FA" w:rsidP="003A5A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Grande CE">
    <w:altName w:val="Times New Roman"/>
    <w:charset w:val="58"/>
    <w:family w:val="auto"/>
    <w:pitch w:val="variable"/>
    <w:sig w:usb0="00000000" w:usb1="5000A1FF" w:usb2="00000000" w:usb3="00000000" w:csb0="000001BF" w:csb1="00000000"/>
  </w:font>
  <w:font w:name="MS Mincho">
    <w:altName w:val="ＭＳ 明朝"/>
    <w:panose1 w:val="02020609040205080304"/>
    <w:charset w:val="80"/>
    <w:family w:val="roman"/>
    <w:notTrueType/>
    <w:pitch w:val="fixed"/>
    <w:sig w:usb0="00000001" w:usb1="08070000" w:usb2="00000010" w:usb3="00000000" w:csb0="00020000" w:csb1="00000000"/>
  </w:font>
  <w:font w:name="Timpani">
    <w:altName w:val="Times New Roman"/>
    <w:charset w:val="00"/>
    <w:family w:val="auto"/>
    <w:pitch w:val="variable"/>
    <w:sig w:usb0="01003A87" w:usb1="090E0000" w:usb2="00000010" w:usb3="00000000" w:csb0="001D00E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TE16D1238t00, 'Times New Roman">
    <w:charset w:val="00"/>
    <w:family w:val="auto"/>
    <w:pitch w:val="default"/>
    <w:sig w:usb0="00000000" w:usb1="00000000" w:usb2="00000000" w:usb3="00000000" w:csb0="00000000" w:csb1="00000000"/>
  </w:font>
  <w:font w:name="TTE16E13C8t00">
    <w:charset w:val="00"/>
    <w:family w:val="auto"/>
    <w:pitch w:val="default"/>
    <w:sig w:usb0="00000000" w:usb1="00000000" w:usb2="00000000" w:usb3="00000000" w:csb0="00000000" w:csb1="00000000"/>
  </w:font>
  <w:font w:name="Bauhaus 93">
    <w:panose1 w:val="04030905020B02020C02"/>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8492106"/>
      <w:docPartObj>
        <w:docPartGallery w:val="Page Numbers (Bottom of Page)"/>
        <w:docPartUnique/>
      </w:docPartObj>
    </w:sdtPr>
    <w:sdtContent>
      <w:sdt>
        <w:sdtPr>
          <w:id w:val="558135898"/>
          <w:docPartObj>
            <w:docPartGallery w:val="Page Numbers (Top of Page)"/>
            <w:docPartUnique/>
          </w:docPartObj>
        </w:sdtPr>
        <w:sdtContent>
          <w:p w:rsidR="00250E9D" w:rsidRDefault="00250E9D">
            <w:pPr>
              <w:pStyle w:val="Zpat"/>
              <w:jc w:val="right"/>
            </w:pPr>
            <w:r>
              <w:t xml:space="preserve">Stránka </w:t>
            </w:r>
            <w:r w:rsidR="00003AFE">
              <w:rPr>
                <w:b/>
                <w:bCs/>
                <w:sz w:val="24"/>
                <w:szCs w:val="24"/>
              </w:rPr>
              <w:fldChar w:fldCharType="begin"/>
            </w:r>
            <w:r>
              <w:rPr>
                <w:b/>
                <w:bCs/>
              </w:rPr>
              <w:instrText>PAGE</w:instrText>
            </w:r>
            <w:r w:rsidR="00003AFE">
              <w:rPr>
                <w:b/>
                <w:bCs/>
                <w:sz w:val="24"/>
                <w:szCs w:val="24"/>
              </w:rPr>
              <w:fldChar w:fldCharType="separate"/>
            </w:r>
            <w:r w:rsidR="008C4FBA">
              <w:rPr>
                <w:b/>
                <w:bCs/>
                <w:noProof/>
              </w:rPr>
              <w:t>9</w:t>
            </w:r>
            <w:r w:rsidR="00003AFE">
              <w:rPr>
                <w:b/>
                <w:bCs/>
                <w:sz w:val="24"/>
                <w:szCs w:val="24"/>
              </w:rPr>
              <w:fldChar w:fldCharType="end"/>
            </w:r>
            <w:r>
              <w:t xml:space="preserve"> z </w:t>
            </w:r>
            <w:r w:rsidR="00003AFE">
              <w:rPr>
                <w:b/>
                <w:bCs/>
                <w:sz w:val="24"/>
                <w:szCs w:val="24"/>
              </w:rPr>
              <w:fldChar w:fldCharType="begin"/>
            </w:r>
            <w:r>
              <w:rPr>
                <w:b/>
                <w:bCs/>
              </w:rPr>
              <w:instrText>NUMPAGES</w:instrText>
            </w:r>
            <w:r w:rsidR="00003AFE">
              <w:rPr>
                <w:b/>
                <w:bCs/>
                <w:sz w:val="24"/>
                <w:szCs w:val="24"/>
              </w:rPr>
              <w:fldChar w:fldCharType="separate"/>
            </w:r>
            <w:r w:rsidR="008C4FBA">
              <w:rPr>
                <w:b/>
                <w:bCs/>
                <w:noProof/>
              </w:rPr>
              <w:t>9</w:t>
            </w:r>
            <w:r w:rsidR="00003AFE">
              <w:rPr>
                <w:b/>
                <w:bCs/>
                <w:sz w:val="24"/>
                <w:szCs w:val="24"/>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02FA" w:rsidRDefault="009302FA" w:rsidP="003A5A2D">
      <w:r>
        <w:separator/>
      </w:r>
    </w:p>
  </w:footnote>
  <w:footnote w:type="continuationSeparator" w:id="0">
    <w:p w:rsidR="009302FA" w:rsidRDefault="009302FA" w:rsidP="003A5A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E9D" w:rsidRPr="00E23232" w:rsidRDefault="00291250" w:rsidP="00D65A9C">
    <w:pPr>
      <w:pStyle w:val="Zhlav"/>
      <w:rPr>
        <w:rFonts w:ascii="Bauhaus 93" w:hAnsi="Bauhaus 93"/>
        <w:sz w:val="96"/>
        <w:szCs w:val="96"/>
      </w:rPr>
    </w:pPr>
    <w:r>
      <w:rPr>
        <w:rFonts w:ascii="Bauhaus 93" w:hAnsi="Bauhaus 93"/>
        <w:noProof/>
        <w:sz w:val="96"/>
        <w:szCs w:val="96"/>
        <w:lang w:eastAsia="cs-CZ"/>
      </w:rPr>
      <w:drawing>
        <wp:inline distT="0" distB="0" distL="0" distR="0">
          <wp:extent cx="1485900" cy="868580"/>
          <wp:effectExtent l="0" t="0" r="0" b="825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JPG"/>
                  <pic:cNvPicPr/>
                </pic:nvPicPr>
                <pic:blipFill>
                  <a:blip r:embed="rId1"/>
                  <a:stretch>
                    <a:fillRect/>
                  </a:stretch>
                </pic:blipFill>
                <pic:spPr>
                  <a:xfrm>
                    <a:off x="0" y="0"/>
                    <a:ext cx="1498704" cy="87606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B2791"/>
    <w:multiLevelType w:val="multilevel"/>
    <w:tmpl w:val="54A0EFCE"/>
    <w:styleLink w:val="WW8Num7"/>
    <w:lvl w:ilvl="0">
      <w:start w:val="1"/>
      <w:numFmt w:val="upperRoman"/>
      <w:lvlText w:val="%1."/>
      <w:lvlJc w:val="righ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start w:val="1"/>
      <w:numFmt w:val="lowerRoman"/>
      <w:lvlText w:val="(%9)"/>
      <w:lvlJc w:val="left"/>
    </w:lvl>
  </w:abstractNum>
  <w:abstractNum w:abstractNumId="1">
    <w:nsid w:val="0C596D94"/>
    <w:multiLevelType w:val="multilevel"/>
    <w:tmpl w:val="35DC8CEE"/>
    <w:styleLink w:val="WW8Num1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0C7047B0"/>
    <w:multiLevelType w:val="hybridMultilevel"/>
    <w:tmpl w:val="FBE87852"/>
    <w:lvl w:ilvl="0" w:tplc="9D9AC8F2">
      <w:start w:val="1"/>
      <w:numFmt w:val="bullet"/>
      <w:lvlText w:val="-"/>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C8614C0"/>
    <w:multiLevelType w:val="multilevel"/>
    <w:tmpl w:val="9B5247D0"/>
    <w:styleLink w:val="WW8Num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11F50D05"/>
    <w:multiLevelType w:val="multilevel"/>
    <w:tmpl w:val="667047C8"/>
    <w:styleLink w:val="WW8Num1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
    <w:nsid w:val="13752C3F"/>
    <w:multiLevelType w:val="multilevel"/>
    <w:tmpl w:val="DA3EFF4E"/>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1A821CE3"/>
    <w:multiLevelType w:val="multilevel"/>
    <w:tmpl w:val="2B6291F6"/>
    <w:styleLink w:val="WW8Num16"/>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1D42227D"/>
    <w:multiLevelType w:val="multilevel"/>
    <w:tmpl w:val="85684B4E"/>
    <w:styleLink w:val="WW8Num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20790C52"/>
    <w:multiLevelType w:val="multilevel"/>
    <w:tmpl w:val="C6FA0824"/>
    <w:styleLink w:val="WW8Num5"/>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9">
    <w:nsid w:val="23842827"/>
    <w:multiLevelType w:val="multilevel"/>
    <w:tmpl w:val="107CE5B2"/>
    <w:styleLink w:val="WW8Num9"/>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256B3741"/>
    <w:multiLevelType w:val="multilevel"/>
    <w:tmpl w:val="D196082E"/>
    <w:styleLink w:val="WW8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26037025"/>
    <w:multiLevelType w:val="multilevel"/>
    <w:tmpl w:val="1076E9AA"/>
    <w:styleLink w:val="WW8Num2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nsid w:val="2D0B40A1"/>
    <w:multiLevelType w:val="multilevel"/>
    <w:tmpl w:val="58CE50BA"/>
    <w:styleLink w:val="WW8Num1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2F48169F"/>
    <w:multiLevelType w:val="hybridMultilevel"/>
    <w:tmpl w:val="F6E8C04C"/>
    <w:lvl w:ilvl="0" w:tplc="9D9AC8F2">
      <w:start w:val="1"/>
      <w:numFmt w:val="bullet"/>
      <w:lvlText w:val="-"/>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334B7B38"/>
    <w:multiLevelType w:val="multilevel"/>
    <w:tmpl w:val="1076E9AA"/>
    <w:numStyleLink w:val="WW8Num20"/>
  </w:abstractNum>
  <w:abstractNum w:abstractNumId="15">
    <w:nsid w:val="33EB6E0F"/>
    <w:multiLevelType w:val="multilevel"/>
    <w:tmpl w:val="FF5AD6D4"/>
    <w:styleLink w:val="WW8Num1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nsid w:val="40BD5EF2"/>
    <w:multiLevelType w:val="multilevel"/>
    <w:tmpl w:val="50C627AC"/>
    <w:styleLink w:val="WW8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nsid w:val="4592430F"/>
    <w:multiLevelType w:val="multilevel"/>
    <w:tmpl w:val="46269BAC"/>
    <w:styleLink w:val="WW8Num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nsid w:val="46A84DF5"/>
    <w:multiLevelType w:val="hybridMultilevel"/>
    <w:tmpl w:val="C81ECC94"/>
    <w:lvl w:ilvl="0" w:tplc="9D9AC8F2">
      <w:start w:val="1"/>
      <w:numFmt w:val="bullet"/>
      <w:lvlText w:val="-"/>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46F72661"/>
    <w:multiLevelType w:val="multilevel"/>
    <w:tmpl w:val="2D429BC6"/>
    <w:styleLink w:val="WW8Num1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nsid w:val="4A153C81"/>
    <w:multiLevelType w:val="multilevel"/>
    <w:tmpl w:val="E8022D5A"/>
    <w:styleLink w:val="WW8Num2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1">
    <w:nsid w:val="4DC00A0F"/>
    <w:multiLevelType w:val="multilevel"/>
    <w:tmpl w:val="42120AC2"/>
    <w:styleLink w:val="WW8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nsid w:val="4E264987"/>
    <w:multiLevelType w:val="multilevel"/>
    <w:tmpl w:val="19C4B55C"/>
    <w:styleLink w:val="WW8Num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nsid w:val="6AAF1A1F"/>
    <w:multiLevelType w:val="multilevel"/>
    <w:tmpl w:val="D152D292"/>
    <w:lvl w:ilvl="0">
      <w:start w:val="1"/>
      <w:numFmt w:val="decimal"/>
      <w:pStyle w:val="Textodstavce"/>
      <w:isLgl/>
      <w:lvlText w:val="(%1)"/>
      <w:lvlJc w:val="left"/>
      <w:pPr>
        <w:tabs>
          <w:tab w:val="num" w:pos="1350"/>
        </w:tabs>
        <w:ind w:left="0"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24">
    <w:nsid w:val="6C0A04B7"/>
    <w:multiLevelType w:val="multilevel"/>
    <w:tmpl w:val="045C81BA"/>
    <w:styleLink w:val="WW8Num1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nsid w:val="7C82614A"/>
    <w:multiLevelType w:val="multilevel"/>
    <w:tmpl w:val="362CAD00"/>
    <w:styleLink w:val="WW8Num1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23"/>
  </w:num>
  <w:num w:numId="2">
    <w:abstractNumId w:val="3"/>
  </w:num>
  <w:num w:numId="3">
    <w:abstractNumId w:val="17"/>
    <w:lvlOverride w:ilvl="0">
      <w:lvl w:ilvl="0">
        <w:start w:val="1"/>
        <w:numFmt w:val="decimal"/>
        <w:lvlText w:val="%1)"/>
        <w:lvlJc w:val="left"/>
        <w:rPr>
          <w:sz w:val="18"/>
          <w:szCs w:val="18"/>
        </w:rPr>
      </w:lvl>
    </w:lvlOverride>
  </w:num>
  <w:num w:numId="4">
    <w:abstractNumId w:val="16"/>
  </w:num>
  <w:num w:numId="5">
    <w:abstractNumId w:val="8"/>
  </w:num>
  <w:num w:numId="6">
    <w:abstractNumId w:val="22"/>
  </w:num>
  <w:num w:numId="7">
    <w:abstractNumId w:val="0"/>
  </w:num>
  <w:num w:numId="8">
    <w:abstractNumId w:val="7"/>
  </w:num>
  <w:num w:numId="9">
    <w:abstractNumId w:val="9"/>
  </w:num>
  <w:num w:numId="10">
    <w:abstractNumId w:val="19"/>
  </w:num>
  <w:num w:numId="11">
    <w:abstractNumId w:val="21"/>
  </w:num>
  <w:num w:numId="12">
    <w:abstractNumId w:val="1"/>
  </w:num>
  <w:num w:numId="13">
    <w:abstractNumId w:val="25"/>
  </w:num>
  <w:num w:numId="14">
    <w:abstractNumId w:val="12"/>
  </w:num>
  <w:num w:numId="15">
    <w:abstractNumId w:val="15"/>
  </w:num>
  <w:num w:numId="16">
    <w:abstractNumId w:val="6"/>
  </w:num>
  <w:num w:numId="17">
    <w:abstractNumId w:val="24"/>
  </w:num>
  <w:num w:numId="18">
    <w:abstractNumId w:val="10"/>
  </w:num>
  <w:num w:numId="19">
    <w:abstractNumId w:val="4"/>
  </w:num>
  <w:num w:numId="20">
    <w:abstractNumId w:val="11"/>
    <w:lvlOverride w:ilvl="0">
      <w:lvl w:ilvl="0">
        <w:start w:val="1"/>
        <w:numFmt w:val="decimal"/>
        <w:lvlText w:val="%1."/>
        <w:lvlJc w:val="left"/>
        <w:rPr>
          <w:sz w:val="24"/>
          <w:szCs w:val="24"/>
        </w:rPr>
      </w:lvl>
    </w:lvlOverride>
  </w:num>
  <w:num w:numId="21">
    <w:abstractNumId w:val="20"/>
  </w:num>
  <w:num w:numId="22">
    <w:abstractNumId w:val="1"/>
    <w:lvlOverride w:ilvl="0">
      <w:startOverride w:val="1"/>
    </w:lvlOverride>
  </w:num>
  <w:num w:numId="23">
    <w:abstractNumId w:val="0"/>
  </w:num>
  <w:num w:numId="24">
    <w:abstractNumId w:val="11"/>
  </w:num>
  <w:num w:numId="25">
    <w:abstractNumId w:val="9"/>
    <w:lvlOverride w:ilvl="0">
      <w:startOverride w:val="1"/>
    </w:lvlOverride>
  </w:num>
  <w:num w:numId="26">
    <w:abstractNumId w:val="0"/>
  </w:num>
  <w:num w:numId="27">
    <w:abstractNumId w:val="8"/>
    <w:lvlOverride w:ilvl="0">
      <w:startOverride w:val="1"/>
    </w:lvlOverride>
  </w:num>
  <w:num w:numId="28">
    <w:abstractNumId w:val="16"/>
    <w:lvlOverride w:ilvl="0">
      <w:startOverride w:val="1"/>
    </w:lvlOverride>
  </w:num>
  <w:num w:numId="29">
    <w:abstractNumId w:val="7"/>
    <w:lvlOverride w:ilvl="0">
      <w:startOverride w:val="1"/>
      <w:lvl w:ilvl="0">
        <w:start w:val="1"/>
        <w:numFmt w:val="decimal"/>
        <w:lvlText w:val="%1."/>
        <w:lvlJc w:val="left"/>
        <w:rPr>
          <w:sz w:val="18"/>
          <w:szCs w:val="18"/>
        </w:rPr>
      </w:lvl>
    </w:lvlOverride>
  </w:num>
  <w:num w:numId="30">
    <w:abstractNumId w:val="22"/>
    <w:lvlOverride w:ilvl="0">
      <w:startOverride w:val="1"/>
    </w:lvlOverride>
  </w:num>
  <w:num w:numId="31">
    <w:abstractNumId w:val="12"/>
    <w:lvlOverride w:ilvl="0">
      <w:startOverride w:val="1"/>
    </w:lvlOverride>
  </w:num>
  <w:num w:numId="32">
    <w:abstractNumId w:val="10"/>
    <w:lvlOverride w:ilvl="0">
      <w:startOverride w:val="1"/>
    </w:lvlOverride>
  </w:num>
  <w:num w:numId="33">
    <w:abstractNumId w:val="19"/>
    <w:lvlOverride w:ilvl="0">
      <w:startOverride w:val="1"/>
    </w:lvlOverride>
  </w:num>
  <w:num w:numId="34">
    <w:abstractNumId w:val="17"/>
    <w:lvlOverride w:ilvl="0">
      <w:startOverride w:val="1"/>
    </w:lvlOverride>
  </w:num>
  <w:num w:numId="35">
    <w:abstractNumId w:val="21"/>
    <w:lvlOverride w:ilvl="0">
      <w:startOverride w:val="1"/>
    </w:lvlOverride>
  </w:num>
  <w:num w:numId="36">
    <w:abstractNumId w:val="15"/>
    <w:lvlOverride w:ilvl="0">
      <w:startOverride w:val="1"/>
    </w:lvlOverride>
  </w:num>
  <w:num w:numId="37">
    <w:abstractNumId w:val="25"/>
    <w:lvlOverride w:ilvl="0">
      <w:startOverride w:val="1"/>
    </w:lvlOverride>
  </w:num>
  <w:num w:numId="38">
    <w:abstractNumId w:val="3"/>
    <w:lvlOverride w:ilvl="0">
      <w:startOverride w:val="1"/>
    </w:lvlOverride>
  </w:num>
  <w:num w:numId="39">
    <w:abstractNumId w:val="24"/>
    <w:lvlOverride w:ilvl="0">
      <w:startOverride w:val="1"/>
    </w:lvlOverride>
  </w:num>
  <w:num w:numId="40">
    <w:abstractNumId w:val="5"/>
  </w:num>
  <w:num w:numId="41">
    <w:abstractNumId w:val="17"/>
  </w:num>
  <w:num w:numId="42">
    <w:abstractNumId w:val="14"/>
  </w:num>
  <w:num w:numId="43">
    <w:abstractNumId w:val="13"/>
  </w:num>
  <w:num w:numId="44">
    <w:abstractNumId w:val="18"/>
  </w:num>
  <w:num w:numId="45">
    <w:abstractNumId w:val="2"/>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9218"/>
  </w:hdrShapeDefaults>
  <w:footnotePr>
    <w:footnote w:id="-1"/>
    <w:footnote w:id="0"/>
  </w:footnotePr>
  <w:endnotePr>
    <w:endnote w:id="-1"/>
    <w:endnote w:id="0"/>
  </w:endnotePr>
  <w:compat>
    <w:useFELayout/>
  </w:compat>
  <w:rsids>
    <w:rsidRoot w:val="003A5A2D"/>
    <w:rsid w:val="00003AFE"/>
    <w:rsid w:val="0000587E"/>
    <w:rsid w:val="00007340"/>
    <w:rsid w:val="00017147"/>
    <w:rsid w:val="0003278D"/>
    <w:rsid w:val="00032AD8"/>
    <w:rsid w:val="00032FD1"/>
    <w:rsid w:val="000347E9"/>
    <w:rsid w:val="000356C4"/>
    <w:rsid w:val="00037FE7"/>
    <w:rsid w:val="00043B74"/>
    <w:rsid w:val="000544AC"/>
    <w:rsid w:val="00067995"/>
    <w:rsid w:val="00070757"/>
    <w:rsid w:val="00082047"/>
    <w:rsid w:val="000947D8"/>
    <w:rsid w:val="000D0044"/>
    <w:rsid w:val="000E3CA0"/>
    <w:rsid w:val="000F6C45"/>
    <w:rsid w:val="00100AB5"/>
    <w:rsid w:val="001030FC"/>
    <w:rsid w:val="001056BC"/>
    <w:rsid w:val="0011555A"/>
    <w:rsid w:val="001212EC"/>
    <w:rsid w:val="00122979"/>
    <w:rsid w:val="00132004"/>
    <w:rsid w:val="001441B1"/>
    <w:rsid w:val="001444F9"/>
    <w:rsid w:val="0014789A"/>
    <w:rsid w:val="00163EAF"/>
    <w:rsid w:val="00170574"/>
    <w:rsid w:val="00193704"/>
    <w:rsid w:val="001A3E87"/>
    <w:rsid w:val="001B4BB3"/>
    <w:rsid w:val="001C0B8A"/>
    <w:rsid w:val="001C375C"/>
    <w:rsid w:val="001D3367"/>
    <w:rsid w:val="001E667B"/>
    <w:rsid w:val="001F3CDE"/>
    <w:rsid w:val="00206032"/>
    <w:rsid w:val="0021611F"/>
    <w:rsid w:val="0022325E"/>
    <w:rsid w:val="002263D4"/>
    <w:rsid w:val="00230276"/>
    <w:rsid w:val="00230438"/>
    <w:rsid w:val="002338B6"/>
    <w:rsid w:val="002344F6"/>
    <w:rsid w:val="00250E9D"/>
    <w:rsid w:val="00283B43"/>
    <w:rsid w:val="00291250"/>
    <w:rsid w:val="0029198E"/>
    <w:rsid w:val="002A0C6D"/>
    <w:rsid w:val="002A7F7A"/>
    <w:rsid w:val="002B28C3"/>
    <w:rsid w:val="002C41CE"/>
    <w:rsid w:val="002D2AB8"/>
    <w:rsid w:val="002D39F5"/>
    <w:rsid w:val="002D40CA"/>
    <w:rsid w:val="002F7D58"/>
    <w:rsid w:val="003062D8"/>
    <w:rsid w:val="003132DD"/>
    <w:rsid w:val="0031609E"/>
    <w:rsid w:val="00316200"/>
    <w:rsid w:val="00320562"/>
    <w:rsid w:val="00331D31"/>
    <w:rsid w:val="003427BD"/>
    <w:rsid w:val="003525F5"/>
    <w:rsid w:val="00355BBC"/>
    <w:rsid w:val="0039279C"/>
    <w:rsid w:val="00396AAF"/>
    <w:rsid w:val="003A3942"/>
    <w:rsid w:val="003A4855"/>
    <w:rsid w:val="003A5A2D"/>
    <w:rsid w:val="003A7DCD"/>
    <w:rsid w:val="003B2BB9"/>
    <w:rsid w:val="003E7120"/>
    <w:rsid w:val="004116BF"/>
    <w:rsid w:val="00411D20"/>
    <w:rsid w:val="00425553"/>
    <w:rsid w:val="00432E67"/>
    <w:rsid w:val="00435709"/>
    <w:rsid w:val="00436151"/>
    <w:rsid w:val="0045795C"/>
    <w:rsid w:val="00462C36"/>
    <w:rsid w:val="00470814"/>
    <w:rsid w:val="00474C3D"/>
    <w:rsid w:val="0048509A"/>
    <w:rsid w:val="004A14FA"/>
    <w:rsid w:val="004B01B6"/>
    <w:rsid w:val="004B1C5C"/>
    <w:rsid w:val="004B2C22"/>
    <w:rsid w:val="004B4DA3"/>
    <w:rsid w:val="004C4EF5"/>
    <w:rsid w:val="004C50D2"/>
    <w:rsid w:val="004C568B"/>
    <w:rsid w:val="004D0441"/>
    <w:rsid w:val="004D1CFC"/>
    <w:rsid w:val="004D4D41"/>
    <w:rsid w:val="004F2A4A"/>
    <w:rsid w:val="004F6A6F"/>
    <w:rsid w:val="0050194B"/>
    <w:rsid w:val="00505F23"/>
    <w:rsid w:val="00506C21"/>
    <w:rsid w:val="00511928"/>
    <w:rsid w:val="005211A3"/>
    <w:rsid w:val="00525E30"/>
    <w:rsid w:val="00537473"/>
    <w:rsid w:val="00537FA5"/>
    <w:rsid w:val="00542D46"/>
    <w:rsid w:val="0055090A"/>
    <w:rsid w:val="005522BA"/>
    <w:rsid w:val="00584F2E"/>
    <w:rsid w:val="00593B64"/>
    <w:rsid w:val="00595235"/>
    <w:rsid w:val="005A6F80"/>
    <w:rsid w:val="005B6CE3"/>
    <w:rsid w:val="005C01DA"/>
    <w:rsid w:val="005C33FC"/>
    <w:rsid w:val="005C383C"/>
    <w:rsid w:val="005C75EC"/>
    <w:rsid w:val="005D4D27"/>
    <w:rsid w:val="005D7674"/>
    <w:rsid w:val="005E6C55"/>
    <w:rsid w:val="005F30FF"/>
    <w:rsid w:val="0061633F"/>
    <w:rsid w:val="00623C5F"/>
    <w:rsid w:val="006347EC"/>
    <w:rsid w:val="00637F94"/>
    <w:rsid w:val="006400A7"/>
    <w:rsid w:val="006422F7"/>
    <w:rsid w:val="00651B60"/>
    <w:rsid w:val="0067514D"/>
    <w:rsid w:val="00685C05"/>
    <w:rsid w:val="00687693"/>
    <w:rsid w:val="006916DD"/>
    <w:rsid w:val="006A0506"/>
    <w:rsid w:val="006A5425"/>
    <w:rsid w:val="006B050D"/>
    <w:rsid w:val="006B246F"/>
    <w:rsid w:val="006C3442"/>
    <w:rsid w:val="006D1939"/>
    <w:rsid w:val="006D6708"/>
    <w:rsid w:val="006F4747"/>
    <w:rsid w:val="007113A8"/>
    <w:rsid w:val="00715DCC"/>
    <w:rsid w:val="00722AAE"/>
    <w:rsid w:val="0072315E"/>
    <w:rsid w:val="007272C5"/>
    <w:rsid w:val="00747FD5"/>
    <w:rsid w:val="00767655"/>
    <w:rsid w:val="007710E9"/>
    <w:rsid w:val="00782689"/>
    <w:rsid w:val="00785B29"/>
    <w:rsid w:val="00790FFD"/>
    <w:rsid w:val="007925D4"/>
    <w:rsid w:val="007B55E7"/>
    <w:rsid w:val="007D1607"/>
    <w:rsid w:val="007D4D93"/>
    <w:rsid w:val="007E3683"/>
    <w:rsid w:val="007F1269"/>
    <w:rsid w:val="007F5AA4"/>
    <w:rsid w:val="008051B5"/>
    <w:rsid w:val="00826CDC"/>
    <w:rsid w:val="00832AE1"/>
    <w:rsid w:val="008341F5"/>
    <w:rsid w:val="008364C0"/>
    <w:rsid w:val="00837036"/>
    <w:rsid w:val="00852A3E"/>
    <w:rsid w:val="008532D8"/>
    <w:rsid w:val="00862CDF"/>
    <w:rsid w:val="00865E45"/>
    <w:rsid w:val="00867D91"/>
    <w:rsid w:val="00867F16"/>
    <w:rsid w:val="00874CA8"/>
    <w:rsid w:val="0087532F"/>
    <w:rsid w:val="0088477E"/>
    <w:rsid w:val="0089337D"/>
    <w:rsid w:val="008A6063"/>
    <w:rsid w:val="008B4EA1"/>
    <w:rsid w:val="008B631D"/>
    <w:rsid w:val="008C3406"/>
    <w:rsid w:val="008C4FBA"/>
    <w:rsid w:val="008D57C5"/>
    <w:rsid w:val="008E42AA"/>
    <w:rsid w:val="008F35C4"/>
    <w:rsid w:val="008F62D6"/>
    <w:rsid w:val="009302FA"/>
    <w:rsid w:val="00932F1F"/>
    <w:rsid w:val="009404B9"/>
    <w:rsid w:val="009437E7"/>
    <w:rsid w:val="0095411E"/>
    <w:rsid w:val="00960571"/>
    <w:rsid w:val="00964065"/>
    <w:rsid w:val="00980AE8"/>
    <w:rsid w:val="009B079F"/>
    <w:rsid w:val="009B21A2"/>
    <w:rsid w:val="009C3351"/>
    <w:rsid w:val="009C3E90"/>
    <w:rsid w:val="009D13DD"/>
    <w:rsid w:val="009E3DFA"/>
    <w:rsid w:val="009F3ACA"/>
    <w:rsid w:val="009F64EB"/>
    <w:rsid w:val="00A01497"/>
    <w:rsid w:val="00A04473"/>
    <w:rsid w:val="00A160C8"/>
    <w:rsid w:val="00A178ED"/>
    <w:rsid w:val="00A24571"/>
    <w:rsid w:val="00A30597"/>
    <w:rsid w:val="00A53968"/>
    <w:rsid w:val="00A55F2B"/>
    <w:rsid w:val="00A66F5C"/>
    <w:rsid w:val="00A704E0"/>
    <w:rsid w:val="00A8260A"/>
    <w:rsid w:val="00AA298E"/>
    <w:rsid w:val="00AA5478"/>
    <w:rsid w:val="00AB0554"/>
    <w:rsid w:val="00AB7CEA"/>
    <w:rsid w:val="00AC6566"/>
    <w:rsid w:val="00AD1263"/>
    <w:rsid w:val="00AE1F74"/>
    <w:rsid w:val="00AF56A5"/>
    <w:rsid w:val="00B01C98"/>
    <w:rsid w:val="00B0328D"/>
    <w:rsid w:val="00B045F7"/>
    <w:rsid w:val="00B13773"/>
    <w:rsid w:val="00B16258"/>
    <w:rsid w:val="00B419FF"/>
    <w:rsid w:val="00B42E21"/>
    <w:rsid w:val="00B513F2"/>
    <w:rsid w:val="00B57591"/>
    <w:rsid w:val="00B6025F"/>
    <w:rsid w:val="00B63428"/>
    <w:rsid w:val="00B6656D"/>
    <w:rsid w:val="00B80216"/>
    <w:rsid w:val="00B835DD"/>
    <w:rsid w:val="00B906E6"/>
    <w:rsid w:val="00B92F6B"/>
    <w:rsid w:val="00B9525F"/>
    <w:rsid w:val="00BA2500"/>
    <w:rsid w:val="00BA5B86"/>
    <w:rsid w:val="00BB20D3"/>
    <w:rsid w:val="00BE6112"/>
    <w:rsid w:val="00BF3ABE"/>
    <w:rsid w:val="00BF7747"/>
    <w:rsid w:val="00C04655"/>
    <w:rsid w:val="00C25B56"/>
    <w:rsid w:val="00C26805"/>
    <w:rsid w:val="00C35D11"/>
    <w:rsid w:val="00C562FC"/>
    <w:rsid w:val="00C623CA"/>
    <w:rsid w:val="00C66FAF"/>
    <w:rsid w:val="00C852DE"/>
    <w:rsid w:val="00C8783F"/>
    <w:rsid w:val="00C97974"/>
    <w:rsid w:val="00CA1886"/>
    <w:rsid w:val="00CB14BA"/>
    <w:rsid w:val="00CC2DFC"/>
    <w:rsid w:val="00CE2C6B"/>
    <w:rsid w:val="00CE4079"/>
    <w:rsid w:val="00CF0335"/>
    <w:rsid w:val="00CF1114"/>
    <w:rsid w:val="00CF26DF"/>
    <w:rsid w:val="00CF7376"/>
    <w:rsid w:val="00D0762D"/>
    <w:rsid w:val="00D13511"/>
    <w:rsid w:val="00D15820"/>
    <w:rsid w:val="00D17985"/>
    <w:rsid w:val="00D21FB9"/>
    <w:rsid w:val="00D34797"/>
    <w:rsid w:val="00D35B9E"/>
    <w:rsid w:val="00D41C8B"/>
    <w:rsid w:val="00D51B6C"/>
    <w:rsid w:val="00D65A9C"/>
    <w:rsid w:val="00DA1E89"/>
    <w:rsid w:val="00DA6551"/>
    <w:rsid w:val="00DA7A4E"/>
    <w:rsid w:val="00DB2AD0"/>
    <w:rsid w:val="00DC4642"/>
    <w:rsid w:val="00DC760A"/>
    <w:rsid w:val="00DD5D61"/>
    <w:rsid w:val="00DE56CE"/>
    <w:rsid w:val="00DE79BE"/>
    <w:rsid w:val="00DF02B4"/>
    <w:rsid w:val="00DF095C"/>
    <w:rsid w:val="00DF2D28"/>
    <w:rsid w:val="00E10BF6"/>
    <w:rsid w:val="00E117D2"/>
    <w:rsid w:val="00E20A39"/>
    <w:rsid w:val="00E23232"/>
    <w:rsid w:val="00E27A08"/>
    <w:rsid w:val="00E3119A"/>
    <w:rsid w:val="00E405E6"/>
    <w:rsid w:val="00E44241"/>
    <w:rsid w:val="00E525F3"/>
    <w:rsid w:val="00E8690A"/>
    <w:rsid w:val="00E905CE"/>
    <w:rsid w:val="00EA0FC2"/>
    <w:rsid w:val="00EA2E0A"/>
    <w:rsid w:val="00EA4AB6"/>
    <w:rsid w:val="00EA696D"/>
    <w:rsid w:val="00EB5C71"/>
    <w:rsid w:val="00EB5EC5"/>
    <w:rsid w:val="00ED3FCB"/>
    <w:rsid w:val="00ED7EE8"/>
    <w:rsid w:val="00EE761C"/>
    <w:rsid w:val="00EF67A3"/>
    <w:rsid w:val="00F11EE9"/>
    <w:rsid w:val="00F23DF1"/>
    <w:rsid w:val="00F27315"/>
    <w:rsid w:val="00F42EC9"/>
    <w:rsid w:val="00F5062D"/>
    <w:rsid w:val="00F56421"/>
    <w:rsid w:val="00F56542"/>
    <w:rsid w:val="00F64FB9"/>
    <w:rsid w:val="00F71C70"/>
    <w:rsid w:val="00F91B07"/>
    <w:rsid w:val="00F92150"/>
    <w:rsid w:val="00F94735"/>
    <w:rsid w:val="00FA120A"/>
    <w:rsid w:val="00FA5FF8"/>
    <w:rsid w:val="00FB4D50"/>
    <w:rsid w:val="00FC11C9"/>
    <w:rsid w:val="00FD0F05"/>
    <w:rsid w:val="00FE1634"/>
    <w:rsid w:val="00FF2F4D"/>
    <w:rsid w:val="00FF4216"/>
    <w:rsid w:val="00FF635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74C3D"/>
    <w:rPr>
      <w:lang w:val="cs-CZ"/>
    </w:rPr>
  </w:style>
  <w:style w:type="paragraph" w:styleId="Nadpis1">
    <w:name w:val="heading 1"/>
    <w:basedOn w:val="Normln"/>
    <w:next w:val="Normln"/>
    <w:link w:val="Nadpis1Char"/>
    <w:qFormat/>
    <w:rsid w:val="0031609E"/>
    <w:pPr>
      <w:spacing w:before="480" w:after="0"/>
      <w:contextualSpacing/>
      <w:outlineLvl w:val="0"/>
    </w:pPr>
    <w:rPr>
      <w:rFonts w:ascii="Arial" w:hAnsi="Arial"/>
      <w:smallCaps/>
      <w:spacing w:val="5"/>
      <w:sz w:val="32"/>
      <w:szCs w:val="36"/>
    </w:rPr>
  </w:style>
  <w:style w:type="paragraph" w:styleId="Nadpis2">
    <w:name w:val="heading 2"/>
    <w:basedOn w:val="Normln"/>
    <w:next w:val="Normln"/>
    <w:link w:val="Nadpis2Char"/>
    <w:uiPriority w:val="9"/>
    <w:unhideWhenUsed/>
    <w:qFormat/>
    <w:rsid w:val="00474C3D"/>
    <w:pPr>
      <w:spacing w:before="200" w:after="0" w:line="271" w:lineRule="auto"/>
      <w:outlineLvl w:val="1"/>
    </w:pPr>
    <w:rPr>
      <w:smallCaps/>
      <w:sz w:val="28"/>
      <w:szCs w:val="28"/>
    </w:rPr>
  </w:style>
  <w:style w:type="paragraph" w:styleId="Nadpis3">
    <w:name w:val="heading 3"/>
    <w:basedOn w:val="Normln"/>
    <w:next w:val="Normln"/>
    <w:link w:val="Nadpis3Char"/>
    <w:uiPriority w:val="9"/>
    <w:semiHidden/>
    <w:unhideWhenUsed/>
    <w:qFormat/>
    <w:rsid w:val="00474C3D"/>
    <w:pPr>
      <w:spacing w:before="200" w:after="0" w:line="271" w:lineRule="auto"/>
      <w:outlineLvl w:val="2"/>
    </w:pPr>
    <w:rPr>
      <w:i/>
      <w:iCs/>
      <w:smallCaps/>
      <w:spacing w:val="5"/>
      <w:sz w:val="26"/>
      <w:szCs w:val="26"/>
    </w:rPr>
  </w:style>
  <w:style w:type="paragraph" w:styleId="Nadpis4">
    <w:name w:val="heading 4"/>
    <w:basedOn w:val="Normln"/>
    <w:next w:val="Normln"/>
    <w:link w:val="Nadpis4Char"/>
    <w:uiPriority w:val="9"/>
    <w:unhideWhenUsed/>
    <w:qFormat/>
    <w:rsid w:val="00474C3D"/>
    <w:pPr>
      <w:spacing w:after="0" w:line="271" w:lineRule="auto"/>
      <w:outlineLvl w:val="3"/>
    </w:pPr>
    <w:rPr>
      <w:b/>
      <w:bCs/>
      <w:spacing w:val="5"/>
      <w:sz w:val="24"/>
      <w:szCs w:val="24"/>
    </w:rPr>
  </w:style>
  <w:style w:type="paragraph" w:styleId="Nadpis5">
    <w:name w:val="heading 5"/>
    <w:basedOn w:val="Normln"/>
    <w:next w:val="Normln"/>
    <w:link w:val="Nadpis5Char"/>
    <w:uiPriority w:val="9"/>
    <w:semiHidden/>
    <w:unhideWhenUsed/>
    <w:qFormat/>
    <w:rsid w:val="00474C3D"/>
    <w:pPr>
      <w:spacing w:after="0" w:line="271" w:lineRule="auto"/>
      <w:outlineLvl w:val="4"/>
    </w:pPr>
    <w:rPr>
      <w:i/>
      <w:iCs/>
      <w:sz w:val="24"/>
      <w:szCs w:val="24"/>
    </w:rPr>
  </w:style>
  <w:style w:type="paragraph" w:styleId="Nadpis6">
    <w:name w:val="heading 6"/>
    <w:basedOn w:val="Normln"/>
    <w:next w:val="Normln"/>
    <w:link w:val="Nadpis6Char"/>
    <w:uiPriority w:val="9"/>
    <w:semiHidden/>
    <w:unhideWhenUsed/>
    <w:qFormat/>
    <w:rsid w:val="00474C3D"/>
    <w:pPr>
      <w:shd w:val="clear" w:color="auto" w:fill="FFFFFF" w:themeFill="background1"/>
      <w:spacing w:after="0" w:line="271" w:lineRule="auto"/>
      <w:outlineLvl w:val="5"/>
    </w:pPr>
    <w:rPr>
      <w:b/>
      <w:bCs/>
      <w:color w:val="595959" w:themeColor="text1" w:themeTint="A6"/>
      <w:spacing w:val="5"/>
    </w:rPr>
  </w:style>
  <w:style w:type="paragraph" w:styleId="Nadpis7">
    <w:name w:val="heading 7"/>
    <w:basedOn w:val="Normln"/>
    <w:next w:val="Normln"/>
    <w:link w:val="Nadpis7Char"/>
    <w:uiPriority w:val="9"/>
    <w:semiHidden/>
    <w:unhideWhenUsed/>
    <w:qFormat/>
    <w:rsid w:val="00474C3D"/>
    <w:pPr>
      <w:spacing w:after="0"/>
      <w:outlineLvl w:val="6"/>
    </w:pPr>
    <w:rPr>
      <w:b/>
      <w:bCs/>
      <w:i/>
      <w:iCs/>
      <w:color w:val="5A5A5A" w:themeColor="text1" w:themeTint="A5"/>
      <w:sz w:val="20"/>
      <w:szCs w:val="20"/>
    </w:rPr>
  </w:style>
  <w:style w:type="paragraph" w:styleId="Nadpis8">
    <w:name w:val="heading 8"/>
    <w:basedOn w:val="Normln"/>
    <w:next w:val="Normln"/>
    <w:link w:val="Nadpis8Char"/>
    <w:uiPriority w:val="9"/>
    <w:semiHidden/>
    <w:unhideWhenUsed/>
    <w:qFormat/>
    <w:rsid w:val="00474C3D"/>
    <w:pPr>
      <w:spacing w:after="0"/>
      <w:outlineLvl w:val="7"/>
    </w:pPr>
    <w:rPr>
      <w:b/>
      <w:bCs/>
      <w:color w:val="7F7F7F" w:themeColor="text1" w:themeTint="80"/>
      <w:sz w:val="20"/>
      <w:szCs w:val="20"/>
    </w:rPr>
  </w:style>
  <w:style w:type="paragraph" w:styleId="Nadpis9">
    <w:name w:val="heading 9"/>
    <w:basedOn w:val="Normln"/>
    <w:next w:val="Normln"/>
    <w:link w:val="Nadpis9Char"/>
    <w:uiPriority w:val="9"/>
    <w:semiHidden/>
    <w:unhideWhenUsed/>
    <w:qFormat/>
    <w:rsid w:val="00474C3D"/>
    <w:pPr>
      <w:spacing w:after="0" w:line="271" w:lineRule="auto"/>
      <w:outlineLvl w:val="8"/>
    </w:pPr>
    <w:rPr>
      <w:b/>
      <w:bCs/>
      <w:i/>
      <w:iCs/>
      <w:color w:val="7F7F7F" w:themeColor="text1" w:themeTint="80"/>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1609E"/>
    <w:rPr>
      <w:rFonts w:ascii="Arial" w:hAnsi="Arial"/>
      <w:smallCaps/>
      <w:spacing w:val="5"/>
      <w:sz w:val="32"/>
      <w:szCs w:val="36"/>
      <w:lang w:val="cs-CZ"/>
    </w:rPr>
  </w:style>
  <w:style w:type="character" w:customStyle="1" w:styleId="Nadpis2Char">
    <w:name w:val="Nadpis 2 Char"/>
    <w:basedOn w:val="Standardnpsmoodstavce"/>
    <w:link w:val="Nadpis2"/>
    <w:uiPriority w:val="9"/>
    <w:rsid w:val="00474C3D"/>
    <w:rPr>
      <w:smallCaps/>
      <w:sz w:val="28"/>
      <w:szCs w:val="28"/>
    </w:rPr>
  </w:style>
  <w:style w:type="character" w:customStyle="1" w:styleId="Nadpis3Char">
    <w:name w:val="Nadpis 3 Char"/>
    <w:basedOn w:val="Standardnpsmoodstavce"/>
    <w:link w:val="Nadpis3"/>
    <w:uiPriority w:val="9"/>
    <w:semiHidden/>
    <w:rsid w:val="00474C3D"/>
    <w:rPr>
      <w:i/>
      <w:iCs/>
      <w:smallCaps/>
      <w:spacing w:val="5"/>
      <w:sz w:val="26"/>
      <w:szCs w:val="26"/>
    </w:rPr>
  </w:style>
  <w:style w:type="character" w:customStyle="1" w:styleId="Nadpis4Char">
    <w:name w:val="Nadpis 4 Char"/>
    <w:basedOn w:val="Standardnpsmoodstavce"/>
    <w:link w:val="Nadpis4"/>
    <w:uiPriority w:val="9"/>
    <w:rsid w:val="00474C3D"/>
    <w:rPr>
      <w:b/>
      <w:bCs/>
      <w:spacing w:val="5"/>
      <w:sz w:val="24"/>
      <w:szCs w:val="24"/>
    </w:rPr>
  </w:style>
  <w:style w:type="character" w:customStyle="1" w:styleId="Nadpis5Char">
    <w:name w:val="Nadpis 5 Char"/>
    <w:basedOn w:val="Standardnpsmoodstavce"/>
    <w:link w:val="Nadpis5"/>
    <w:uiPriority w:val="9"/>
    <w:semiHidden/>
    <w:rsid w:val="00474C3D"/>
    <w:rPr>
      <w:i/>
      <w:iCs/>
      <w:sz w:val="24"/>
      <w:szCs w:val="24"/>
    </w:rPr>
  </w:style>
  <w:style w:type="character" w:customStyle="1" w:styleId="Nadpis6Char">
    <w:name w:val="Nadpis 6 Char"/>
    <w:basedOn w:val="Standardnpsmoodstavce"/>
    <w:link w:val="Nadpis6"/>
    <w:uiPriority w:val="9"/>
    <w:semiHidden/>
    <w:rsid w:val="00474C3D"/>
    <w:rPr>
      <w:b/>
      <w:bCs/>
      <w:color w:val="595959" w:themeColor="text1" w:themeTint="A6"/>
      <w:spacing w:val="5"/>
      <w:shd w:val="clear" w:color="auto" w:fill="FFFFFF" w:themeFill="background1"/>
    </w:rPr>
  </w:style>
  <w:style w:type="character" w:customStyle="1" w:styleId="Nadpis7Char">
    <w:name w:val="Nadpis 7 Char"/>
    <w:basedOn w:val="Standardnpsmoodstavce"/>
    <w:link w:val="Nadpis7"/>
    <w:uiPriority w:val="9"/>
    <w:semiHidden/>
    <w:rsid w:val="00474C3D"/>
    <w:rPr>
      <w:b/>
      <w:bCs/>
      <w:i/>
      <w:iCs/>
      <w:color w:val="5A5A5A" w:themeColor="text1" w:themeTint="A5"/>
      <w:sz w:val="20"/>
      <w:szCs w:val="20"/>
    </w:rPr>
  </w:style>
  <w:style w:type="character" w:customStyle="1" w:styleId="Nadpis8Char">
    <w:name w:val="Nadpis 8 Char"/>
    <w:basedOn w:val="Standardnpsmoodstavce"/>
    <w:link w:val="Nadpis8"/>
    <w:uiPriority w:val="9"/>
    <w:semiHidden/>
    <w:rsid w:val="00474C3D"/>
    <w:rPr>
      <w:b/>
      <w:bCs/>
      <w:color w:val="7F7F7F" w:themeColor="text1" w:themeTint="80"/>
      <w:sz w:val="20"/>
      <w:szCs w:val="20"/>
    </w:rPr>
  </w:style>
  <w:style w:type="character" w:customStyle="1" w:styleId="Nadpis9Char">
    <w:name w:val="Nadpis 9 Char"/>
    <w:basedOn w:val="Standardnpsmoodstavce"/>
    <w:link w:val="Nadpis9"/>
    <w:uiPriority w:val="9"/>
    <w:semiHidden/>
    <w:rsid w:val="00474C3D"/>
    <w:rPr>
      <w:b/>
      <w:bCs/>
      <w:i/>
      <w:iCs/>
      <w:color w:val="7F7F7F" w:themeColor="text1" w:themeTint="80"/>
      <w:sz w:val="18"/>
      <w:szCs w:val="18"/>
    </w:rPr>
  </w:style>
  <w:style w:type="paragraph" w:styleId="Zhlav">
    <w:name w:val="header"/>
    <w:basedOn w:val="Normln"/>
    <w:link w:val="ZhlavChar"/>
    <w:uiPriority w:val="99"/>
    <w:unhideWhenUsed/>
    <w:rsid w:val="003A5A2D"/>
    <w:pPr>
      <w:tabs>
        <w:tab w:val="center" w:pos="4153"/>
        <w:tab w:val="right" w:pos="8306"/>
      </w:tabs>
    </w:pPr>
  </w:style>
  <w:style w:type="character" w:customStyle="1" w:styleId="ZhlavChar">
    <w:name w:val="Záhlaví Char"/>
    <w:basedOn w:val="Standardnpsmoodstavce"/>
    <w:link w:val="Zhlav"/>
    <w:uiPriority w:val="99"/>
    <w:rsid w:val="003A5A2D"/>
  </w:style>
  <w:style w:type="paragraph" w:styleId="Zpat">
    <w:name w:val="footer"/>
    <w:basedOn w:val="Normln"/>
    <w:link w:val="ZpatChar"/>
    <w:uiPriority w:val="99"/>
    <w:unhideWhenUsed/>
    <w:rsid w:val="003A5A2D"/>
    <w:pPr>
      <w:tabs>
        <w:tab w:val="center" w:pos="4153"/>
        <w:tab w:val="right" w:pos="8306"/>
      </w:tabs>
    </w:pPr>
  </w:style>
  <w:style w:type="character" w:customStyle="1" w:styleId="ZpatChar">
    <w:name w:val="Zápatí Char"/>
    <w:basedOn w:val="Standardnpsmoodstavce"/>
    <w:link w:val="Zpat"/>
    <w:uiPriority w:val="99"/>
    <w:rsid w:val="003A5A2D"/>
  </w:style>
  <w:style w:type="paragraph" w:styleId="Textbubliny">
    <w:name w:val="Balloon Text"/>
    <w:basedOn w:val="Normln"/>
    <w:link w:val="TextbublinyChar"/>
    <w:uiPriority w:val="99"/>
    <w:semiHidden/>
    <w:unhideWhenUsed/>
    <w:rsid w:val="003A5A2D"/>
    <w:rPr>
      <w:rFonts w:ascii="Lucida Grande CE" w:hAnsi="Lucida Grande CE"/>
      <w:sz w:val="18"/>
      <w:szCs w:val="18"/>
    </w:rPr>
  </w:style>
  <w:style w:type="character" w:customStyle="1" w:styleId="TextbublinyChar">
    <w:name w:val="Text bubliny Char"/>
    <w:basedOn w:val="Standardnpsmoodstavce"/>
    <w:link w:val="Textbubliny"/>
    <w:uiPriority w:val="99"/>
    <w:semiHidden/>
    <w:rsid w:val="003A5A2D"/>
    <w:rPr>
      <w:rFonts w:ascii="Lucida Grande CE" w:hAnsi="Lucida Grande CE"/>
      <w:sz w:val="18"/>
      <w:szCs w:val="18"/>
    </w:rPr>
  </w:style>
  <w:style w:type="character" w:styleId="Hypertextovodkaz">
    <w:name w:val="Hyperlink"/>
    <w:basedOn w:val="Standardnpsmoodstavce"/>
    <w:uiPriority w:val="99"/>
    <w:unhideWhenUsed/>
    <w:rsid w:val="00B906E6"/>
    <w:rPr>
      <w:color w:val="0000FF" w:themeColor="hyperlink"/>
      <w:u w:val="single"/>
    </w:rPr>
  </w:style>
  <w:style w:type="paragraph" w:styleId="Odstavecseseznamem">
    <w:name w:val="List Paragraph"/>
    <w:basedOn w:val="Normln"/>
    <w:uiPriority w:val="34"/>
    <w:qFormat/>
    <w:rsid w:val="00474C3D"/>
    <w:pPr>
      <w:ind w:left="720"/>
      <w:contextualSpacing/>
    </w:pPr>
  </w:style>
  <w:style w:type="paragraph" w:styleId="Zkladntext">
    <w:name w:val="Body Text"/>
    <w:basedOn w:val="Normln"/>
    <w:link w:val="ZkladntextChar"/>
    <w:rsid w:val="0095411E"/>
    <w:pPr>
      <w:jc w:val="both"/>
    </w:pPr>
    <w:rPr>
      <w:rFonts w:ascii="Times New Roman" w:eastAsia="MS Mincho" w:hAnsi="Times New Roman" w:cs="Times New Roman"/>
      <w:lang w:eastAsia="cs-CZ"/>
    </w:rPr>
  </w:style>
  <w:style w:type="character" w:customStyle="1" w:styleId="ZkladntextChar">
    <w:name w:val="Základní text Char"/>
    <w:basedOn w:val="Standardnpsmoodstavce"/>
    <w:link w:val="Zkladntext"/>
    <w:rsid w:val="0095411E"/>
    <w:rPr>
      <w:rFonts w:ascii="Times New Roman" w:eastAsia="MS Mincho" w:hAnsi="Times New Roman" w:cs="Times New Roman"/>
      <w:lang w:val="cs-CZ" w:eastAsia="cs-CZ"/>
    </w:rPr>
  </w:style>
  <w:style w:type="paragraph" w:customStyle="1" w:styleId="Odrazka2">
    <w:name w:val="Odrazka2"/>
    <w:rsid w:val="0095411E"/>
    <w:pPr>
      <w:widowControl w:val="0"/>
      <w:ind w:left="686"/>
      <w:jc w:val="both"/>
    </w:pPr>
    <w:rPr>
      <w:rFonts w:ascii="Timpani" w:eastAsia="Times New Roman" w:hAnsi="Timpani" w:cs="Times New Roman"/>
      <w:snapToGrid w:val="0"/>
      <w:color w:val="000000"/>
      <w:sz w:val="28"/>
      <w:szCs w:val="20"/>
      <w:lang w:val="cs-CZ" w:eastAsia="cs-CZ"/>
    </w:rPr>
  </w:style>
  <w:style w:type="character" w:customStyle="1" w:styleId="platne">
    <w:name w:val="platne"/>
    <w:basedOn w:val="Standardnpsmoodstavce"/>
    <w:rsid w:val="0095411E"/>
  </w:style>
  <w:style w:type="character" w:styleId="Siln">
    <w:name w:val="Strong"/>
    <w:uiPriority w:val="22"/>
    <w:qFormat/>
    <w:rsid w:val="00474C3D"/>
    <w:rPr>
      <w:b/>
      <w:bCs/>
    </w:rPr>
  </w:style>
  <w:style w:type="paragraph" w:styleId="Zkladntext2">
    <w:name w:val="Body Text 2"/>
    <w:basedOn w:val="Normln"/>
    <w:link w:val="Zkladntext2Char"/>
    <w:unhideWhenUsed/>
    <w:rsid w:val="00C8783F"/>
    <w:pPr>
      <w:spacing w:after="120" w:line="480" w:lineRule="auto"/>
    </w:pPr>
  </w:style>
  <w:style w:type="character" w:customStyle="1" w:styleId="Zkladntext2Char">
    <w:name w:val="Základní text 2 Char"/>
    <w:basedOn w:val="Standardnpsmoodstavce"/>
    <w:link w:val="Zkladntext2"/>
    <w:rsid w:val="00C8783F"/>
  </w:style>
  <w:style w:type="paragraph" w:styleId="Nzev">
    <w:name w:val="Title"/>
    <w:basedOn w:val="Normln"/>
    <w:next w:val="Normln"/>
    <w:link w:val="NzevChar"/>
    <w:qFormat/>
    <w:rsid w:val="00474C3D"/>
    <w:pPr>
      <w:spacing w:after="300" w:line="240" w:lineRule="auto"/>
      <w:contextualSpacing/>
    </w:pPr>
    <w:rPr>
      <w:smallCaps/>
      <w:sz w:val="52"/>
      <w:szCs w:val="52"/>
    </w:rPr>
  </w:style>
  <w:style w:type="character" w:customStyle="1" w:styleId="NzevChar">
    <w:name w:val="Název Char"/>
    <w:basedOn w:val="Standardnpsmoodstavce"/>
    <w:link w:val="Nzev"/>
    <w:uiPriority w:val="10"/>
    <w:rsid w:val="00474C3D"/>
    <w:rPr>
      <w:smallCaps/>
      <w:sz w:val="52"/>
      <w:szCs w:val="52"/>
    </w:rPr>
  </w:style>
  <w:style w:type="paragraph" w:styleId="Bezmezer">
    <w:name w:val="No Spacing"/>
    <w:basedOn w:val="Normln"/>
    <w:link w:val="BezmezerChar"/>
    <w:uiPriority w:val="1"/>
    <w:qFormat/>
    <w:rsid w:val="00474C3D"/>
    <w:pPr>
      <w:spacing w:after="0" w:line="240" w:lineRule="auto"/>
    </w:pPr>
  </w:style>
  <w:style w:type="character" w:customStyle="1" w:styleId="BezmezerChar">
    <w:name w:val="Bez mezer Char"/>
    <w:basedOn w:val="Standardnpsmoodstavce"/>
    <w:link w:val="Bezmezer"/>
    <w:uiPriority w:val="1"/>
    <w:rsid w:val="00474C3D"/>
  </w:style>
  <w:style w:type="paragraph" w:customStyle="1" w:styleId="Styl1">
    <w:name w:val="Styl1"/>
    <w:basedOn w:val="Normln"/>
    <w:rsid w:val="00A178ED"/>
    <w:rPr>
      <w:rFonts w:ascii="Arial" w:eastAsia="Times New Roman" w:hAnsi="Arial" w:cs="Times New Roman"/>
      <w:szCs w:val="20"/>
      <w:lang w:eastAsia="cs-CZ"/>
    </w:rPr>
  </w:style>
  <w:style w:type="paragraph" w:styleId="Titulek">
    <w:name w:val="caption"/>
    <w:basedOn w:val="Normln"/>
    <w:next w:val="Normln"/>
    <w:uiPriority w:val="35"/>
    <w:semiHidden/>
    <w:unhideWhenUsed/>
    <w:qFormat/>
    <w:rsid w:val="00474C3D"/>
    <w:rPr>
      <w:b/>
      <w:bCs/>
      <w:sz w:val="18"/>
      <w:szCs w:val="18"/>
    </w:rPr>
  </w:style>
  <w:style w:type="paragraph" w:styleId="Podtitul">
    <w:name w:val="Subtitle"/>
    <w:basedOn w:val="Normln"/>
    <w:next w:val="Normln"/>
    <w:link w:val="PodtitulChar"/>
    <w:uiPriority w:val="11"/>
    <w:qFormat/>
    <w:rsid w:val="00474C3D"/>
    <w:rPr>
      <w:i/>
      <w:iCs/>
      <w:smallCaps/>
      <w:spacing w:val="10"/>
      <w:sz w:val="28"/>
      <w:szCs w:val="28"/>
    </w:rPr>
  </w:style>
  <w:style w:type="character" w:customStyle="1" w:styleId="PodtitulChar">
    <w:name w:val="Podtitul Char"/>
    <w:basedOn w:val="Standardnpsmoodstavce"/>
    <w:link w:val="Podtitul"/>
    <w:uiPriority w:val="11"/>
    <w:rsid w:val="00474C3D"/>
    <w:rPr>
      <w:i/>
      <w:iCs/>
      <w:smallCaps/>
      <w:spacing w:val="10"/>
      <w:sz w:val="28"/>
      <w:szCs w:val="28"/>
    </w:rPr>
  </w:style>
  <w:style w:type="character" w:styleId="Zvraznn">
    <w:name w:val="Emphasis"/>
    <w:uiPriority w:val="20"/>
    <w:qFormat/>
    <w:rsid w:val="00474C3D"/>
    <w:rPr>
      <w:b/>
      <w:bCs/>
      <w:i/>
      <w:iCs/>
      <w:spacing w:val="10"/>
    </w:rPr>
  </w:style>
  <w:style w:type="paragraph" w:styleId="Citace">
    <w:name w:val="Quote"/>
    <w:basedOn w:val="Normln"/>
    <w:next w:val="Normln"/>
    <w:link w:val="CitaceChar"/>
    <w:uiPriority w:val="29"/>
    <w:qFormat/>
    <w:rsid w:val="00474C3D"/>
    <w:rPr>
      <w:i/>
      <w:iCs/>
    </w:rPr>
  </w:style>
  <w:style w:type="character" w:customStyle="1" w:styleId="CitaceChar">
    <w:name w:val="Citace Char"/>
    <w:basedOn w:val="Standardnpsmoodstavce"/>
    <w:link w:val="Citace"/>
    <w:uiPriority w:val="29"/>
    <w:rsid w:val="00474C3D"/>
    <w:rPr>
      <w:i/>
      <w:iCs/>
    </w:rPr>
  </w:style>
  <w:style w:type="paragraph" w:styleId="Citaceintenzivn">
    <w:name w:val="Intense Quote"/>
    <w:basedOn w:val="Normln"/>
    <w:next w:val="Normln"/>
    <w:link w:val="CitaceintenzivnChar"/>
    <w:uiPriority w:val="30"/>
    <w:qFormat/>
    <w:rsid w:val="00474C3D"/>
    <w:pPr>
      <w:pBdr>
        <w:top w:val="single" w:sz="4" w:space="10" w:color="auto"/>
        <w:bottom w:val="single" w:sz="4" w:space="10" w:color="auto"/>
      </w:pBdr>
      <w:spacing w:before="240" w:after="240" w:line="300" w:lineRule="auto"/>
      <w:ind w:left="1152" w:right="1152"/>
      <w:jc w:val="both"/>
    </w:pPr>
    <w:rPr>
      <w:i/>
      <w:iCs/>
    </w:rPr>
  </w:style>
  <w:style w:type="character" w:customStyle="1" w:styleId="CitaceintenzivnChar">
    <w:name w:val="Citace – intenzivní Char"/>
    <w:basedOn w:val="Standardnpsmoodstavce"/>
    <w:link w:val="Citaceintenzivn"/>
    <w:uiPriority w:val="30"/>
    <w:rsid w:val="00474C3D"/>
    <w:rPr>
      <w:i/>
      <w:iCs/>
    </w:rPr>
  </w:style>
  <w:style w:type="character" w:styleId="Zdraznnjemn">
    <w:name w:val="Subtle Emphasis"/>
    <w:uiPriority w:val="19"/>
    <w:qFormat/>
    <w:rsid w:val="00474C3D"/>
    <w:rPr>
      <w:i/>
      <w:iCs/>
    </w:rPr>
  </w:style>
  <w:style w:type="character" w:styleId="Zdraznnintenzivn">
    <w:name w:val="Intense Emphasis"/>
    <w:uiPriority w:val="21"/>
    <w:qFormat/>
    <w:rsid w:val="00474C3D"/>
    <w:rPr>
      <w:b/>
      <w:bCs/>
      <w:i/>
      <w:iCs/>
    </w:rPr>
  </w:style>
  <w:style w:type="character" w:styleId="Odkazjemn">
    <w:name w:val="Subtle Reference"/>
    <w:basedOn w:val="Standardnpsmoodstavce"/>
    <w:uiPriority w:val="31"/>
    <w:qFormat/>
    <w:rsid w:val="00474C3D"/>
    <w:rPr>
      <w:smallCaps/>
    </w:rPr>
  </w:style>
  <w:style w:type="character" w:styleId="Odkazintenzivn">
    <w:name w:val="Intense Reference"/>
    <w:uiPriority w:val="32"/>
    <w:qFormat/>
    <w:rsid w:val="00474C3D"/>
    <w:rPr>
      <w:b/>
      <w:bCs/>
      <w:smallCaps/>
    </w:rPr>
  </w:style>
  <w:style w:type="character" w:styleId="Nzevknihy">
    <w:name w:val="Book Title"/>
    <w:basedOn w:val="Standardnpsmoodstavce"/>
    <w:uiPriority w:val="33"/>
    <w:qFormat/>
    <w:rsid w:val="00474C3D"/>
    <w:rPr>
      <w:i/>
      <w:iCs/>
      <w:smallCaps/>
      <w:spacing w:val="5"/>
    </w:rPr>
  </w:style>
  <w:style w:type="paragraph" w:styleId="Nadpisobsahu">
    <w:name w:val="TOC Heading"/>
    <w:basedOn w:val="Nadpis1"/>
    <w:next w:val="Normln"/>
    <w:uiPriority w:val="39"/>
    <w:semiHidden/>
    <w:unhideWhenUsed/>
    <w:qFormat/>
    <w:rsid w:val="00474C3D"/>
    <w:pPr>
      <w:outlineLvl w:val="9"/>
    </w:pPr>
    <w:rPr>
      <w:lang w:bidi="en-US"/>
    </w:rPr>
  </w:style>
  <w:style w:type="character" w:styleId="Zstupntext">
    <w:name w:val="Placeholder Text"/>
    <w:basedOn w:val="Standardnpsmoodstavce"/>
    <w:uiPriority w:val="99"/>
    <w:semiHidden/>
    <w:rsid w:val="00037FE7"/>
    <w:rPr>
      <w:color w:val="808080"/>
    </w:rPr>
  </w:style>
  <w:style w:type="paragraph" w:styleId="Obsah1">
    <w:name w:val="toc 1"/>
    <w:basedOn w:val="Normln"/>
    <w:next w:val="Normln"/>
    <w:autoRedefine/>
    <w:uiPriority w:val="39"/>
    <w:unhideWhenUsed/>
    <w:rsid w:val="00037FE7"/>
    <w:pPr>
      <w:spacing w:after="100"/>
    </w:pPr>
  </w:style>
  <w:style w:type="paragraph" w:styleId="Obsah3">
    <w:name w:val="toc 3"/>
    <w:basedOn w:val="Normln"/>
    <w:next w:val="Normln"/>
    <w:autoRedefine/>
    <w:uiPriority w:val="39"/>
    <w:unhideWhenUsed/>
    <w:rsid w:val="00037FE7"/>
    <w:pPr>
      <w:spacing w:after="100"/>
      <w:ind w:left="440"/>
    </w:pPr>
  </w:style>
  <w:style w:type="paragraph" w:styleId="Textkomente">
    <w:name w:val="annotation text"/>
    <w:basedOn w:val="Normln"/>
    <w:link w:val="TextkomenteChar"/>
    <w:uiPriority w:val="99"/>
    <w:semiHidden/>
    <w:unhideWhenUsed/>
    <w:rsid w:val="00832AE1"/>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semiHidden/>
    <w:rsid w:val="00832AE1"/>
    <w:rPr>
      <w:rFonts w:ascii="Times New Roman" w:eastAsia="Times New Roman" w:hAnsi="Times New Roman" w:cs="Times New Roman"/>
      <w:sz w:val="20"/>
      <w:szCs w:val="20"/>
      <w:lang w:val="cs-CZ" w:eastAsia="cs-CZ"/>
    </w:rPr>
  </w:style>
  <w:style w:type="character" w:customStyle="1" w:styleId="Zkladntext3Char">
    <w:name w:val="Základní text 3 Char"/>
    <w:basedOn w:val="Standardnpsmoodstavce"/>
    <w:link w:val="Zkladntext3"/>
    <w:uiPriority w:val="99"/>
    <w:rsid w:val="00832AE1"/>
    <w:rPr>
      <w:rFonts w:ascii="Times New Roman" w:eastAsia="Times New Roman" w:hAnsi="Times New Roman" w:cs="Times New Roman"/>
      <w:sz w:val="16"/>
      <w:szCs w:val="16"/>
      <w:lang w:val="cs-CZ" w:eastAsia="cs-CZ"/>
    </w:rPr>
  </w:style>
  <w:style w:type="paragraph" w:styleId="Zkladntext3">
    <w:name w:val="Body Text 3"/>
    <w:basedOn w:val="Normln"/>
    <w:link w:val="Zkladntext3Char"/>
    <w:uiPriority w:val="99"/>
    <w:unhideWhenUsed/>
    <w:rsid w:val="00832AE1"/>
    <w:pPr>
      <w:spacing w:after="120" w:line="240" w:lineRule="auto"/>
    </w:pPr>
    <w:rPr>
      <w:rFonts w:ascii="Times New Roman" w:eastAsia="Times New Roman" w:hAnsi="Times New Roman" w:cs="Times New Roman"/>
      <w:sz w:val="16"/>
      <w:szCs w:val="16"/>
      <w:lang w:eastAsia="cs-CZ"/>
    </w:rPr>
  </w:style>
  <w:style w:type="character" w:customStyle="1" w:styleId="Zkladntextodsazen3Char">
    <w:name w:val="Základní text odsazený 3 Char"/>
    <w:basedOn w:val="Standardnpsmoodstavce"/>
    <w:link w:val="Zkladntextodsazen3"/>
    <w:semiHidden/>
    <w:rsid w:val="00832AE1"/>
    <w:rPr>
      <w:rFonts w:ascii="Times New Roman" w:eastAsia="Times New Roman" w:hAnsi="Times New Roman" w:cs="Times New Roman"/>
      <w:sz w:val="16"/>
      <w:szCs w:val="16"/>
      <w:lang w:val="cs-CZ" w:eastAsia="cs-CZ"/>
    </w:rPr>
  </w:style>
  <w:style w:type="paragraph" w:styleId="Zkladntextodsazen3">
    <w:name w:val="Body Text Indent 3"/>
    <w:basedOn w:val="Normln"/>
    <w:link w:val="Zkladntextodsazen3Char"/>
    <w:semiHidden/>
    <w:unhideWhenUsed/>
    <w:rsid w:val="00832AE1"/>
    <w:pPr>
      <w:spacing w:after="120" w:line="240" w:lineRule="auto"/>
      <w:ind w:left="283"/>
    </w:pPr>
    <w:rPr>
      <w:rFonts w:ascii="Times New Roman" w:eastAsia="Times New Roman" w:hAnsi="Times New Roman" w:cs="Times New Roman"/>
      <w:sz w:val="16"/>
      <w:szCs w:val="16"/>
      <w:lang w:eastAsia="cs-CZ"/>
    </w:rPr>
  </w:style>
  <w:style w:type="character" w:customStyle="1" w:styleId="ProsttextChar">
    <w:name w:val="Prostý text Char"/>
    <w:basedOn w:val="Standardnpsmoodstavce"/>
    <w:link w:val="Prosttext"/>
    <w:uiPriority w:val="99"/>
    <w:semiHidden/>
    <w:rsid w:val="00832AE1"/>
    <w:rPr>
      <w:rFonts w:ascii="Courier New" w:eastAsia="Times New Roman" w:hAnsi="Courier New" w:cs="Courier New"/>
      <w:sz w:val="20"/>
      <w:szCs w:val="20"/>
      <w:lang w:val="cs-CZ" w:eastAsia="cs-CZ"/>
    </w:rPr>
  </w:style>
  <w:style w:type="paragraph" w:styleId="Prosttext">
    <w:name w:val="Plain Text"/>
    <w:basedOn w:val="Normln"/>
    <w:link w:val="ProsttextChar"/>
    <w:uiPriority w:val="99"/>
    <w:semiHidden/>
    <w:unhideWhenUsed/>
    <w:rsid w:val="00832AE1"/>
    <w:pPr>
      <w:spacing w:after="0" w:line="240" w:lineRule="auto"/>
    </w:pPr>
    <w:rPr>
      <w:rFonts w:ascii="Courier New" w:eastAsia="Times New Roman" w:hAnsi="Courier New" w:cs="Courier New"/>
      <w:sz w:val="20"/>
      <w:szCs w:val="20"/>
      <w:lang w:eastAsia="cs-CZ"/>
    </w:rPr>
  </w:style>
  <w:style w:type="character" w:customStyle="1" w:styleId="PedmtkomenteChar">
    <w:name w:val="Předmět komentáře Char"/>
    <w:basedOn w:val="TextkomenteChar"/>
    <w:link w:val="Pedmtkomente"/>
    <w:uiPriority w:val="99"/>
    <w:semiHidden/>
    <w:rsid w:val="00832AE1"/>
    <w:rPr>
      <w:rFonts w:ascii="Times New Roman" w:eastAsia="Times New Roman" w:hAnsi="Times New Roman" w:cs="Times New Roman"/>
      <w:b/>
      <w:bCs/>
      <w:sz w:val="20"/>
      <w:szCs w:val="20"/>
      <w:lang w:val="cs-CZ" w:eastAsia="cs-CZ"/>
    </w:rPr>
  </w:style>
  <w:style w:type="paragraph" w:styleId="Pedmtkomente">
    <w:name w:val="annotation subject"/>
    <w:basedOn w:val="Textkomente"/>
    <w:next w:val="Textkomente"/>
    <w:link w:val="PedmtkomenteChar"/>
    <w:uiPriority w:val="99"/>
    <w:semiHidden/>
    <w:unhideWhenUsed/>
    <w:rsid w:val="00832AE1"/>
    <w:rPr>
      <w:b/>
      <w:bCs/>
    </w:rPr>
  </w:style>
  <w:style w:type="paragraph" w:customStyle="1" w:styleId="Textpsmene">
    <w:name w:val="Text písmene"/>
    <w:basedOn w:val="Normln"/>
    <w:uiPriority w:val="99"/>
    <w:rsid w:val="00832AE1"/>
    <w:pPr>
      <w:numPr>
        <w:ilvl w:val="1"/>
        <w:numId w:val="1"/>
      </w:numPr>
      <w:spacing w:after="0" w:line="240" w:lineRule="auto"/>
      <w:jc w:val="both"/>
      <w:outlineLvl w:val="7"/>
    </w:pPr>
    <w:rPr>
      <w:rFonts w:ascii="Times New Roman" w:eastAsia="Times New Roman" w:hAnsi="Times New Roman" w:cs="Times New Roman"/>
      <w:sz w:val="24"/>
      <w:szCs w:val="24"/>
      <w:lang w:eastAsia="cs-CZ"/>
    </w:rPr>
  </w:style>
  <w:style w:type="paragraph" w:customStyle="1" w:styleId="Textodstavce">
    <w:name w:val="Text odstavce"/>
    <w:basedOn w:val="Normln"/>
    <w:uiPriority w:val="99"/>
    <w:rsid w:val="00832AE1"/>
    <w:pPr>
      <w:numPr>
        <w:numId w:val="1"/>
      </w:numPr>
      <w:tabs>
        <w:tab w:val="left" w:pos="851"/>
      </w:tabs>
      <w:spacing w:before="120" w:after="120" w:line="240" w:lineRule="auto"/>
      <w:jc w:val="both"/>
      <w:outlineLvl w:val="6"/>
    </w:pPr>
    <w:rPr>
      <w:rFonts w:ascii="Times New Roman" w:eastAsia="Times New Roman" w:hAnsi="Times New Roman" w:cs="Times New Roman"/>
      <w:sz w:val="24"/>
      <w:szCs w:val="24"/>
      <w:lang w:eastAsia="cs-CZ"/>
    </w:rPr>
  </w:style>
  <w:style w:type="paragraph" w:customStyle="1" w:styleId="NormalJustified">
    <w:name w:val="Normal (Justified)"/>
    <w:basedOn w:val="Normln"/>
    <w:uiPriority w:val="99"/>
    <w:rsid w:val="00832AE1"/>
    <w:pPr>
      <w:widowControl w:val="0"/>
      <w:spacing w:after="0" w:line="240" w:lineRule="auto"/>
      <w:jc w:val="both"/>
    </w:pPr>
    <w:rPr>
      <w:rFonts w:ascii="Times New Roman" w:eastAsia="Times New Roman" w:hAnsi="Times New Roman" w:cs="Times New Roman"/>
      <w:kern w:val="28"/>
      <w:sz w:val="24"/>
      <w:szCs w:val="20"/>
      <w:lang w:eastAsia="cs-CZ"/>
    </w:rPr>
  </w:style>
  <w:style w:type="paragraph" w:customStyle="1" w:styleId="Podnadpis1">
    <w:name w:val="Podnadpis1"/>
    <w:rsid w:val="00832AE1"/>
    <w:pPr>
      <w:snapToGrid w:val="0"/>
      <w:spacing w:before="72" w:after="72" w:line="240" w:lineRule="auto"/>
    </w:pPr>
    <w:rPr>
      <w:rFonts w:ascii="Times New Roman" w:eastAsia="Times New Roman" w:hAnsi="Times New Roman" w:cs="Times New Roman"/>
      <w:b/>
      <w:i/>
      <w:color w:val="000000"/>
      <w:sz w:val="24"/>
      <w:szCs w:val="20"/>
      <w:lang w:val="cs-CZ" w:eastAsia="cs-CZ"/>
    </w:rPr>
  </w:style>
  <w:style w:type="paragraph" w:customStyle="1" w:styleId="sloseznamu">
    <w:name w:val="Číslo seznamu"/>
    <w:rsid w:val="00832AE1"/>
    <w:pPr>
      <w:snapToGrid w:val="0"/>
      <w:spacing w:after="0" w:line="240" w:lineRule="auto"/>
      <w:ind w:left="720" w:hanging="360"/>
    </w:pPr>
    <w:rPr>
      <w:rFonts w:ascii="Times New Roman" w:eastAsia="Times New Roman" w:hAnsi="Times New Roman" w:cs="Times New Roman"/>
      <w:color w:val="000000"/>
      <w:sz w:val="24"/>
      <w:szCs w:val="20"/>
      <w:lang w:val="cs-CZ" w:eastAsia="cs-CZ"/>
    </w:rPr>
  </w:style>
  <w:style w:type="paragraph" w:customStyle="1" w:styleId="Barevnseznamzvraznn11">
    <w:name w:val="Barevný seznam – zvýraznění 11"/>
    <w:basedOn w:val="Normln"/>
    <w:uiPriority w:val="34"/>
    <w:qFormat/>
    <w:rsid w:val="00832AE1"/>
    <w:pPr>
      <w:spacing w:after="0" w:line="240" w:lineRule="auto"/>
      <w:ind w:left="720"/>
      <w:contextualSpacing/>
    </w:pPr>
    <w:rPr>
      <w:rFonts w:ascii="Times New Roman" w:eastAsia="Times New Roman" w:hAnsi="Times New Roman" w:cs="Times New Roman"/>
      <w:sz w:val="20"/>
      <w:szCs w:val="20"/>
      <w:lang w:eastAsia="cs-CZ"/>
    </w:rPr>
  </w:style>
  <w:style w:type="paragraph" w:customStyle="1" w:styleId="Style5">
    <w:name w:val="Style5"/>
    <w:basedOn w:val="Normln"/>
    <w:uiPriority w:val="99"/>
    <w:rsid w:val="00832AE1"/>
    <w:pPr>
      <w:widowControl w:val="0"/>
      <w:autoSpaceDE w:val="0"/>
      <w:autoSpaceDN w:val="0"/>
      <w:adjustRightInd w:val="0"/>
      <w:spacing w:after="0" w:line="240" w:lineRule="auto"/>
    </w:pPr>
    <w:rPr>
      <w:rFonts w:ascii="Times New Roman" w:eastAsia="Times New Roman" w:hAnsi="Times New Roman" w:cs="Times New Roman"/>
      <w:sz w:val="24"/>
      <w:szCs w:val="24"/>
      <w:lang w:eastAsia="cs-CZ"/>
    </w:rPr>
  </w:style>
  <w:style w:type="paragraph" w:customStyle="1" w:styleId="Style4">
    <w:name w:val="Style4"/>
    <w:basedOn w:val="Normln"/>
    <w:uiPriority w:val="99"/>
    <w:rsid w:val="00832AE1"/>
    <w:pPr>
      <w:widowControl w:val="0"/>
      <w:autoSpaceDE w:val="0"/>
      <w:autoSpaceDN w:val="0"/>
      <w:adjustRightInd w:val="0"/>
      <w:spacing w:after="0" w:line="240" w:lineRule="auto"/>
    </w:pPr>
    <w:rPr>
      <w:rFonts w:ascii="Times New Roman" w:eastAsia="Times New Roman" w:hAnsi="Times New Roman" w:cs="Times New Roman"/>
      <w:sz w:val="24"/>
      <w:szCs w:val="24"/>
      <w:lang w:eastAsia="cs-CZ"/>
    </w:rPr>
  </w:style>
  <w:style w:type="paragraph" w:customStyle="1" w:styleId="Style6">
    <w:name w:val="Style6"/>
    <w:basedOn w:val="Normln"/>
    <w:uiPriority w:val="99"/>
    <w:rsid w:val="00832AE1"/>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cs-CZ"/>
    </w:rPr>
  </w:style>
  <w:style w:type="paragraph" w:customStyle="1" w:styleId="xl63">
    <w:name w:val="xl63"/>
    <w:basedOn w:val="Normln"/>
    <w:rsid w:val="00832AE1"/>
    <w:pPr>
      <w:pBdr>
        <w:right w:val="single" w:sz="8" w:space="0" w:color="auto"/>
      </w:pBdr>
      <w:shd w:val="clear" w:color="auto" w:fill="FFFFFF"/>
      <w:spacing w:before="100" w:beforeAutospacing="1" w:after="100" w:afterAutospacing="1" w:line="240" w:lineRule="auto"/>
      <w:jc w:val="center"/>
    </w:pPr>
    <w:rPr>
      <w:rFonts w:ascii="Arial" w:eastAsia="Times New Roman" w:hAnsi="Arial" w:cs="Arial"/>
      <w:b/>
      <w:bCs/>
      <w:sz w:val="20"/>
      <w:szCs w:val="20"/>
      <w:lang w:eastAsia="cs-CZ"/>
    </w:rPr>
  </w:style>
  <w:style w:type="paragraph" w:customStyle="1" w:styleId="xl64">
    <w:name w:val="xl64"/>
    <w:basedOn w:val="Normln"/>
    <w:rsid w:val="00832AE1"/>
    <w:pPr>
      <w:pBdr>
        <w:bottom w:val="single" w:sz="8" w:space="0" w:color="auto"/>
        <w:right w:val="single" w:sz="8" w:space="0" w:color="auto"/>
      </w:pBdr>
      <w:spacing w:before="100" w:beforeAutospacing="1" w:after="100" w:afterAutospacing="1" w:line="240" w:lineRule="auto"/>
    </w:pPr>
    <w:rPr>
      <w:rFonts w:ascii="Arial" w:eastAsia="Times New Roman" w:hAnsi="Arial" w:cs="Arial"/>
      <w:sz w:val="20"/>
      <w:szCs w:val="20"/>
      <w:lang w:eastAsia="cs-CZ"/>
    </w:rPr>
  </w:style>
  <w:style w:type="paragraph" w:customStyle="1" w:styleId="xl65">
    <w:name w:val="xl65"/>
    <w:basedOn w:val="Normln"/>
    <w:rsid w:val="00832AE1"/>
    <w:pPr>
      <w:pBdr>
        <w:bottom w:val="single" w:sz="8" w:space="0" w:color="auto"/>
        <w:right w:val="single" w:sz="8" w:space="0" w:color="auto"/>
      </w:pBdr>
      <w:spacing w:before="100" w:beforeAutospacing="1" w:after="100" w:afterAutospacing="1" w:line="240" w:lineRule="auto"/>
      <w:jc w:val="right"/>
    </w:pPr>
    <w:rPr>
      <w:rFonts w:ascii="Arial" w:eastAsia="Times New Roman" w:hAnsi="Arial" w:cs="Arial"/>
      <w:sz w:val="20"/>
      <w:szCs w:val="20"/>
      <w:lang w:eastAsia="cs-CZ"/>
    </w:rPr>
  </w:style>
  <w:style w:type="paragraph" w:customStyle="1" w:styleId="xl66">
    <w:name w:val="xl66"/>
    <w:basedOn w:val="Normln"/>
    <w:rsid w:val="00832AE1"/>
    <w:pPr>
      <w:pBdr>
        <w:bottom w:val="single" w:sz="8" w:space="0" w:color="auto"/>
        <w:right w:val="single" w:sz="8" w:space="0" w:color="auto"/>
      </w:pBdr>
      <w:shd w:val="clear" w:color="auto" w:fill="FFFFFF"/>
      <w:spacing w:before="100" w:beforeAutospacing="1" w:after="100" w:afterAutospacing="1" w:line="240" w:lineRule="auto"/>
    </w:pPr>
    <w:rPr>
      <w:rFonts w:ascii="Arial" w:eastAsia="Times New Roman" w:hAnsi="Arial" w:cs="Arial"/>
      <w:sz w:val="20"/>
      <w:szCs w:val="20"/>
      <w:lang w:eastAsia="cs-CZ"/>
    </w:rPr>
  </w:style>
  <w:style w:type="paragraph" w:customStyle="1" w:styleId="xl67">
    <w:name w:val="xl67"/>
    <w:basedOn w:val="Normln"/>
    <w:rsid w:val="00832AE1"/>
    <w:pPr>
      <w:pBdr>
        <w:bottom w:val="single" w:sz="8" w:space="0" w:color="auto"/>
        <w:right w:val="single" w:sz="8" w:space="0" w:color="auto"/>
      </w:pBdr>
      <w:spacing w:before="100" w:beforeAutospacing="1" w:after="100" w:afterAutospacing="1" w:line="240" w:lineRule="auto"/>
    </w:pPr>
    <w:rPr>
      <w:rFonts w:ascii="Arial" w:eastAsia="Times New Roman" w:hAnsi="Arial" w:cs="Arial"/>
      <w:b/>
      <w:bCs/>
      <w:sz w:val="20"/>
      <w:szCs w:val="20"/>
      <w:lang w:eastAsia="cs-CZ"/>
    </w:rPr>
  </w:style>
  <w:style w:type="paragraph" w:customStyle="1" w:styleId="xl68">
    <w:name w:val="xl68"/>
    <w:basedOn w:val="Normln"/>
    <w:rsid w:val="00832AE1"/>
    <w:pPr>
      <w:pBdr>
        <w:bottom w:val="single" w:sz="8" w:space="0" w:color="auto"/>
        <w:right w:val="single" w:sz="8" w:space="0" w:color="auto"/>
      </w:pBdr>
      <w:spacing w:before="100" w:beforeAutospacing="1" w:after="100" w:afterAutospacing="1" w:line="240" w:lineRule="auto"/>
      <w:jc w:val="right"/>
    </w:pPr>
    <w:rPr>
      <w:rFonts w:ascii="Arial" w:eastAsia="Times New Roman" w:hAnsi="Arial" w:cs="Arial"/>
      <w:b/>
      <w:bCs/>
      <w:sz w:val="20"/>
      <w:szCs w:val="20"/>
      <w:lang w:eastAsia="cs-CZ"/>
    </w:rPr>
  </w:style>
  <w:style w:type="paragraph" w:customStyle="1" w:styleId="xl69">
    <w:name w:val="xl69"/>
    <w:basedOn w:val="Normln"/>
    <w:rsid w:val="00832AE1"/>
    <w:pPr>
      <w:pBdr>
        <w:bottom w:val="single" w:sz="8" w:space="0" w:color="000000"/>
        <w:right w:val="single" w:sz="8" w:space="0" w:color="auto"/>
      </w:pBdr>
      <w:shd w:val="clear" w:color="auto" w:fill="FFFFFF"/>
      <w:spacing w:before="100" w:beforeAutospacing="1" w:after="100" w:afterAutospacing="1" w:line="240" w:lineRule="auto"/>
      <w:jc w:val="center"/>
    </w:pPr>
    <w:rPr>
      <w:rFonts w:ascii="Arial" w:eastAsia="Times New Roman" w:hAnsi="Arial" w:cs="Arial"/>
      <w:b/>
      <w:bCs/>
      <w:sz w:val="20"/>
      <w:szCs w:val="20"/>
      <w:lang w:eastAsia="cs-CZ"/>
    </w:rPr>
  </w:style>
  <w:style w:type="paragraph" w:customStyle="1" w:styleId="xl70">
    <w:name w:val="xl70"/>
    <w:basedOn w:val="Normln"/>
    <w:rsid w:val="00832AE1"/>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20"/>
      <w:szCs w:val="20"/>
      <w:lang w:eastAsia="cs-CZ"/>
    </w:rPr>
  </w:style>
  <w:style w:type="paragraph" w:customStyle="1" w:styleId="xl71">
    <w:name w:val="xl71"/>
    <w:basedOn w:val="Normln"/>
    <w:rsid w:val="00832AE1"/>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20"/>
      <w:szCs w:val="20"/>
      <w:lang w:eastAsia="cs-CZ"/>
    </w:rPr>
  </w:style>
  <w:style w:type="paragraph" w:customStyle="1" w:styleId="xl72">
    <w:name w:val="xl72"/>
    <w:basedOn w:val="Normln"/>
    <w:rsid w:val="00832AE1"/>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73">
    <w:name w:val="xl73"/>
    <w:basedOn w:val="Normln"/>
    <w:rsid w:val="00832AE1"/>
    <w:pPr>
      <w:spacing w:before="100" w:beforeAutospacing="1" w:after="100" w:afterAutospacing="1" w:line="240" w:lineRule="auto"/>
    </w:pPr>
    <w:rPr>
      <w:rFonts w:ascii="Times New Roman" w:eastAsia="Times New Roman" w:hAnsi="Times New Roman" w:cs="Times New Roman"/>
      <w:sz w:val="20"/>
      <w:szCs w:val="20"/>
      <w:lang w:eastAsia="cs-CZ"/>
    </w:rPr>
  </w:style>
  <w:style w:type="paragraph" w:customStyle="1" w:styleId="xl74">
    <w:name w:val="xl74"/>
    <w:basedOn w:val="Normln"/>
    <w:rsid w:val="00832AE1"/>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20"/>
      <w:szCs w:val="20"/>
      <w:lang w:eastAsia="cs-CZ"/>
    </w:rPr>
  </w:style>
  <w:style w:type="paragraph" w:customStyle="1" w:styleId="xl75">
    <w:name w:val="xl75"/>
    <w:basedOn w:val="Normln"/>
    <w:rsid w:val="00832AE1"/>
    <w:pPr>
      <w:pBdr>
        <w:left w:val="single" w:sz="12" w:space="0" w:color="auto"/>
      </w:pBdr>
      <w:shd w:val="clear" w:color="auto" w:fill="FFFFFF"/>
      <w:spacing w:before="100" w:beforeAutospacing="1" w:after="100" w:afterAutospacing="1" w:line="240" w:lineRule="auto"/>
    </w:pPr>
    <w:rPr>
      <w:rFonts w:ascii="Arial" w:eastAsia="Times New Roman" w:hAnsi="Arial" w:cs="Arial"/>
      <w:b/>
      <w:bCs/>
      <w:sz w:val="20"/>
      <w:szCs w:val="20"/>
      <w:lang w:eastAsia="cs-CZ"/>
    </w:rPr>
  </w:style>
  <w:style w:type="paragraph" w:customStyle="1" w:styleId="xl76">
    <w:name w:val="xl76"/>
    <w:basedOn w:val="Normln"/>
    <w:rsid w:val="00832AE1"/>
    <w:pPr>
      <w:pBdr>
        <w:left w:val="single" w:sz="12" w:space="0" w:color="auto"/>
        <w:bottom w:val="single" w:sz="12" w:space="0" w:color="auto"/>
      </w:pBdr>
      <w:shd w:val="clear" w:color="auto" w:fill="FFFFFF"/>
      <w:spacing w:before="100" w:beforeAutospacing="1" w:after="100" w:afterAutospacing="1" w:line="240" w:lineRule="auto"/>
    </w:pPr>
    <w:rPr>
      <w:rFonts w:ascii="Arial" w:eastAsia="Times New Roman" w:hAnsi="Arial" w:cs="Arial"/>
      <w:b/>
      <w:bCs/>
      <w:sz w:val="20"/>
      <w:szCs w:val="20"/>
      <w:lang w:eastAsia="cs-CZ"/>
    </w:rPr>
  </w:style>
  <w:style w:type="paragraph" w:customStyle="1" w:styleId="xl77">
    <w:name w:val="xl77"/>
    <w:basedOn w:val="Normln"/>
    <w:rsid w:val="00832AE1"/>
    <w:pPr>
      <w:spacing w:before="100" w:beforeAutospacing="1" w:after="100" w:afterAutospacing="1" w:line="240" w:lineRule="auto"/>
    </w:pPr>
    <w:rPr>
      <w:rFonts w:ascii="Times New Roman" w:eastAsia="Times New Roman" w:hAnsi="Times New Roman" w:cs="Times New Roman"/>
      <w:b/>
      <w:bCs/>
      <w:sz w:val="20"/>
      <w:szCs w:val="20"/>
      <w:lang w:eastAsia="cs-CZ"/>
    </w:rPr>
  </w:style>
  <w:style w:type="paragraph" w:customStyle="1" w:styleId="xl78">
    <w:name w:val="xl78"/>
    <w:basedOn w:val="Normln"/>
    <w:rsid w:val="00832AE1"/>
    <w:pPr>
      <w:pBdr>
        <w:left w:val="single" w:sz="8" w:space="0" w:color="auto"/>
        <w:right w:val="single" w:sz="8" w:space="0" w:color="auto"/>
      </w:pBdr>
      <w:spacing w:before="100" w:beforeAutospacing="1" w:after="100" w:afterAutospacing="1" w:line="240" w:lineRule="auto"/>
    </w:pPr>
    <w:rPr>
      <w:rFonts w:ascii="Arial" w:eastAsia="Times New Roman" w:hAnsi="Arial" w:cs="Arial"/>
      <w:sz w:val="20"/>
      <w:szCs w:val="20"/>
      <w:lang w:eastAsia="cs-CZ"/>
    </w:rPr>
  </w:style>
  <w:style w:type="paragraph" w:customStyle="1" w:styleId="xl79">
    <w:name w:val="xl79"/>
    <w:basedOn w:val="Normln"/>
    <w:rsid w:val="00832AE1"/>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cs-CZ"/>
    </w:rPr>
  </w:style>
  <w:style w:type="paragraph" w:customStyle="1" w:styleId="xl80">
    <w:name w:val="xl80"/>
    <w:basedOn w:val="Normln"/>
    <w:rsid w:val="00832AE1"/>
    <w:pPr>
      <w:spacing w:before="100" w:beforeAutospacing="1" w:after="100" w:afterAutospacing="1" w:line="240" w:lineRule="auto"/>
    </w:pPr>
    <w:rPr>
      <w:rFonts w:ascii="Times New Roman" w:eastAsia="Times New Roman" w:hAnsi="Times New Roman" w:cs="Times New Roman"/>
      <w:b/>
      <w:bCs/>
      <w:sz w:val="16"/>
      <w:szCs w:val="16"/>
      <w:lang w:eastAsia="cs-CZ"/>
    </w:rPr>
  </w:style>
  <w:style w:type="paragraph" w:customStyle="1" w:styleId="xl81">
    <w:name w:val="xl81"/>
    <w:basedOn w:val="Normln"/>
    <w:rsid w:val="00832AE1"/>
    <w:pPr>
      <w:spacing w:before="100" w:beforeAutospacing="1" w:after="100" w:afterAutospacing="1" w:line="240" w:lineRule="auto"/>
    </w:pPr>
    <w:rPr>
      <w:rFonts w:ascii="Times New Roman" w:eastAsia="Times New Roman" w:hAnsi="Times New Roman" w:cs="Times New Roman"/>
      <w:sz w:val="20"/>
      <w:szCs w:val="20"/>
      <w:lang w:eastAsia="cs-CZ"/>
    </w:rPr>
  </w:style>
  <w:style w:type="paragraph" w:customStyle="1" w:styleId="xl82">
    <w:name w:val="xl82"/>
    <w:basedOn w:val="Normln"/>
    <w:rsid w:val="00832AE1"/>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20"/>
      <w:szCs w:val="20"/>
      <w:lang w:eastAsia="cs-CZ"/>
    </w:rPr>
  </w:style>
  <w:style w:type="paragraph" w:customStyle="1" w:styleId="xl83">
    <w:name w:val="xl83"/>
    <w:basedOn w:val="Normln"/>
    <w:rsid w:val="00832AE1"/>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84">
    <w:name w:val="xl84"/>
    <w:basedOn w:val="Normln"/>
    <w:rsid w:val="00832AE1"/>
    <w:pPr>
      <w:pBdr>
        <w:left w:val="single" w:sz="12" w:space="0" w:color="auto"/>
        <w:right w:val="single" w:sz="12" w:space="0" w:color="auto"/>
      </w:pBdr>
      <w:shd w:val="clear" w:color="auto" w:fill="FFFFFF"/>
      <w:spacing w:before="100" w:beforeAutospacing="1" w:after="100" w:afterAutospacing="1" w:line="240" w:lineRule="auto"/>
      <w:jc w:val="center"/>
    </w:pPr>
    <w:rPr>
      <w:rFonts w:ascii="Arial" w:eastAsia="Times New Roman" w:hAnsi="Arial" w:cs="Arial"/>
      <w:b/>
      <w:bCs/>
      <w:sz w:val="20"/>
      <w:szCs w:val="20"/>
      <w:lang w:eastAsia="cs-CZ"/>
    </w:rPr>
  </w:style>
  <w:style w:type="paragraph" w:customStyle="1" w:styleId="xl85">
    <w:name w:val="xl85"/>
    <w:basedOn w:val="Normln"/>
    <w:rsid w:val="00832AE1"/>
    <w:pPr>
      <w:pBdr>
        <w:left w:val="single" w:sz="12" w:space="0" w:color="auto"/>
        <w:bottom w:val="single" w:sz="12" w:space="0" w:color="auto"/>
        <w:right w:val="single" w:sz="12" w:space="0" w:color="auto"/>
      </w:pBdr>
      <w:shd w:val="clear" w:color="auto" w:fill="FFFFFF"/>
      <w:spacing w:before="100" w:beforeAutospacing="1" w:after="100" w:afterAutospacing="1" w:line="240" w:lineRule="auto"/>
    </w:pPr>
    <w:rPr>
      <w:rFonts w:ascii="Arial" w:eastAsia="Times New Roman" w:hAnsi="Arial" w:cs="Arial"/>
      <w:b/>
      <w:bCs/>
      <w:sz w:val="20"/>
      <w:szCs w:val="20"/>
      <w:lang w:eastAsia="cs-CZ"/>
    </w:rPr>
  </w:style>
  <w:style w:type="paragraph" w:customStyle="1" w:styleId="xl86">
    <w:name w:val="xl86"/>
    <w:basedOn w:val="Normln"/>
    <w:rsid w:val="00832AE1"/>
    <w:pPr>
      <w:pBdr>
        <w:right w:val="single" w:sz="8" w:space="0" w:color="auto"/>
      </w:pBdr>
      <w:spacing w:before="100" w:beforeAutospacing="1" w:after="100" w:afterAutospacing="1" w:line="240" w:lineRule="auto"/>
    </w:pPr>
    <w:rPr>
      <w:rFonts w:ascii="Arial" w:eastAsia="Times New Roman" w:hAnsi="Arial" w:cs="Arial"/>
      <w:b/>
      <w:bCs/>
      <w:sz w:val="20"/>
      <w:szCs w:val="20"/>
      <w:lang w:eastAsia="cs-CZ"/>
    </w:rPr>
  </w:style>
  <w:style w:type="paragraph" w:customStyle="1" w:styleId="xl87">
    <w:name w:val="xl87"/>
    <w:basedOn w:val="Normln"/>
    <w:rsid w:val="00832AE1"/>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cs-CZ"/>
    </w:rPr>
  </w:style>
  <w:style w:type="paragraph" w:customStyle="1" w:styleId="xl88">
    <w:name w:val="xl88"/>
    <w:basedOn w:val="Normln"/>
    <w:rsid w:val="00832AE1"/>
    <w:pPr>
      <w:spacing w:before="100" w:beforeAutospacing="1" w:after="100" w:afterAutospacing="1" w:line="240" w:lineRule="auto"/>
    </w:pPr>
    <w:rPr>
      <w:rFonts w:ascii="Times New Roman" w:eastAsia="Times New Roman" w:hAnsi="Times New Roman" w:cs="Times New Roman"/>
      <w:sz w:val="20"/>
      <w:szCs w:val="20"/>
      <w:lang w:eastAsia="cs-CZ"/>
    </w:rPr>
  </w:style>
  <w:style w:type="paragraph" w:customStyle="1" w:styleId="xl89">
    <w:name w:val="xl89"/>
    <w:basedOn w:val="Normln"/>
    <w:rsid w:val="00832AE1"/>
    <w:pPr>
      <w:pBdr>
        <w:top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20"/>
      <w:szCs w:val="20"/>
      <w:lang w:eastAsia="cs-CZ"/>
    </w:rPr>
  </w:style>
  <w:style w:type="paragraph" w:customStyle="1" w:styleId="xl90">
    <w:name w:val="xl90"/>
    <w:basedOn w:val="Normln"/>
    <w:rsid w:val="00832AE1"/>
    <w:pPr>
      <w:pBdr>
        <w:right w:val="single" w:sz="8" w:space="0" w:color="auto"/>
      </w:pBdr>
      <w:spacing w:before="100" w:beforeAutospacing="1" w:after="100" w:afterAutospacing="1" w:line="240" w:lineRule="auto"/>
      <w:jc w:val="right"/>
    </w:pPr>
    <w:rPr>
      <w:rFonts w:ascii="Arial" w:eastAsia="Times New Roman" w:hAnsi="Arial" w:cs="Arial"/>
      <w:b/>
      <w:bCs/>
      <w:sz w:val="20"/>
      <w:szCs w:val="20"/>
      <w:lang w:eastAsia="cs-CZ"/>
    </w:rPr>
  </w:style>
  <w:style w:type="paragraph" w:customStyle="1" w:styleId="xl91">
    <w:name w:val="xl91"/>
    <w:basedOn w:val="Normln"/>
    <w:rsid w:val="00832AE1"/>
    <w:pPr>
      <w:shd w:val="clear" w:color="auto" w:fill="FFFFFF"/>
      <w:spacing w:before="100" w:beforeAutospacing="1" w:after="100" w:afterAutospacing="1" w:line="240" w:lineRule="auto"/>
      <w:jc w:val="center"/>
    </w:pPr>
    <w:rPr>
      <w:rFonts w:ascii="Arial" w:eastAsia="Times New Roman" w:hAnsi="Arial" w:cs="Arial"/>
      <w:b/>
      <w:bCs/>
      <w:sz w:val="20"/>
      <w:szCs w:val="20"/>
      <w:lang w:eastAsia="cs-CZ"/>
    </w:rPr>
  </w:style>
  <w:style w:type="paragraph" w:customStyle="1" w:styleId="xl92">
    <w:name w:val="xl92"/>
    <w:basedOn w:val="Normln"/>
    <w:rsid w:val="00832AE1"/>
    <w:pPr>
      <w:pBdr>
        <w:bottom w:val="single" w:sz="12" w:space="0" w:color="auto"/>
      </w:pBdr>
      <w:shd w:val="clear" w:color="auto" w:fill="FFFFFF"/>
      <w:spacing w:before="100" w:beforeAutospacing="1" w:after="100" w:afterAutospacing="1" w:line="240" w:lineRule="auto"/>
      <w:jc w:val="center"/>
    </w:pPr>
    <w:rPr>
      <w:rFonts w:ascii="Arial" w:eastAsia="Times New Roman" w:hAnsi="Arial" w:cs="Arial"/>
      <w:b/>
      <w:bCs/>
      <w:sz w:val="20"/>
      <w:szCs w:val="20"/>
      <w:lang w:eastAsia="cs-CZ"/>
    </w:rPr>
  </w:style>
  <w:style w:type="paragraph" w:customStyle="1" w:styleId="xl93">
    <w:name w:val="xl93"/>
    <w:basedOn w:val="Normln"/>
    <w:rsid w:val="00832AE1"/>
    <w:pPr>
      <w:pBdr>
        <w:top w:val="single" w:sz="8" w:space="0" w:color="auto"/>
        <w:bottom w:val="single" w:sz="8" w:space="0" w:color="auto"/>
        <w:right w:val="single" w:sz="8" w:space="0" w:color="auto"/>
      </w:pBdr>
      <w:spacing w:before="100" w:beforeAutospacing="1" w:after="100" w:afterAutospacing="1" w:line="240" w:lineRule="auto"/>
      <w:jc w:val="right"/>
    </w:pPr>
    <w:rPr>
      <w:rFonts w:ascii="Arial" w:eastAsia="Times New Roman" w:hAnsi="Arial" w:cs="Arial"/>
      <w:sz w:val="20"/>
      <w:szCs w:val="20"/>
      <w:lang w:eastAsia="cs-CZ"/>
    </w:rPr>
  </w:style>
  <w:style w:type="paragraph" w:customStyle="1" w:styleId="xl94">
    <w:name w:val="xl94"/>
    <w:basedOn w:val="Normln"/>
    <w:rsid w:val="00832AE1"/>
    <w:pPr>
      <w:pBdr>
        <w:left w:val="single" w:sz="12" w:space="0" w:color="auto"/>
      </w:pBdr>
      <w:shd w:val="clear" w:color="auto" w:fill="FFFFFF"/>
      <w:spacing w:before="100" w:beforeAutospacing="1" w:after="100" w:afterAutospacing="1" w:line="240" w:lineRule="auto"/>
      <w:jc w:val="center"/>
    </w:pPr>
    <w:rPr>
      <w:rFonts w:ascii="Arial" w:eastAsia="Times New Roman" w:hAnsi="Arial" w:cs="Arial"/>
      <w:b/>
      <w:bCs/>
      <w:sz w:val="20"/>
      <w:szCs w:val="20"/>
      <w:lang w:eastAsia="cs-CZ"/>
    </w:rPr>
  </w:style>
  <w:style w:type="paragraph" w:customStyle="1" w:styleId="xl95">
    <w:name w:val="xl95"/>
    <w:basedOn w:val="Normln"/>
    <w:rsid w:val="00832AE1"/>
    <w:pPr>
      <w:pBdr>
        <w:right w:val="single" w:sz="12" w:space="0" w:color="auto"/>
      </w:pBdr>
      <w:shd w:val="clear" w:color="auto" w:fill="FFFFFF"/>
      <w:spacing w:before="100" w:beforeAutospacing="1" w:after="100" w:afterAutospacing="1" w:line="240" w:lineRule="auto"/>
      <w:jc w:val="center"/>
    </w:pPr>
    <w:rPr>
      <w:rFonts w:ascii="Arial" w:eastAsia="Times New Roman" w:hAnsi="Arial" w:cs="Arial"/>
      <w:b/>
      <w:bCs/>
      <w:sz w:val="20"/>
      <w:szCs w:val="20"/>
      <w:lang w:eastAsia="cs-CZ"/>
    </w:rPr>
  </w:style>
  <w:style w:type="paragraph" w:customStyle="1" w:styleId="xl96">
    <w:name w:val="xl96"/>
    <w:basedOn w:val="Normln"/>
    <w:rsid w:val="00832AE1"/>
    <w:pPr>
      <w:pBdr>
        <w:left w:val="single" w:sz="12" w:space="0" w:color="auto"/>
        <w:bottom w:val="single" w:sz="12" w:space="0" w:color="auto"/>
      </w:pBdr>
      <w:shd w:val="clear" w:color="auto" w:fill="FFFFFF"/>
      <w:spacing w:before="100" w:beforeAutospacing="1" w:after="100" w:afterAutospacing="1" w:line="240" w:lineRule="auto"/>
      <w:jc w:val="center"/>
    </w:pPr>
    <w:rPr>
      <w:rFonts w:ascii="Arial" w:eastAsia="Times New Roman" w:hAnsi="Arial" w:cs="Arial"/>
      <w:b/>
      <w:bCs/>
      <w:sz w:val="20"/>
      <w:szCs w:val="20"/>
      <w:lang w:eastAsia="cs-CZ"/>
    </w:rPr>
  </w:style>
  <w:style w:type="paragraph" w:customStyle="1" w:styleId="xl97">
    <w:name w:val="xl97"/>
    <w:basedOn w:val="Normln"/>
    <w:rsid w:val="00832AE1"/>
    <w:pPr>
      <w:pBdr>
        <w:left w:val="single" w:sz="12" w:space="0" w:color="auto"/>
        <w:bottom w:val="single" w:sz="12" w:space="0" w:color="auto"/>
        <w:right w:val="single" w:sz="12" w:space="0" w:color="auto"/>
      </w:pBdr>
      <w:shd w:val="clear" w:color="auto" w:fill="FFFFFF"/>
      <w:spacing w:before="100" w:beforeAutospacing="1" w:after="100" w:afterAutospacing="1" w:line="240" w:lineRule="auto"/>
      <w:jc w:val="center"/>
    </w:pPr>
    <w:rPr>
      <w:rFonts w:ascii="Arial" w:eastAsia="Times New Roman" w:hAnsi="Arial" w:cs="Arial"/>
      <w:b/>
      <w:bCs/>
      <w:sz w:val="20"/>
      <w:szCs w:val="20"/>
      <w:lang w:eastAsia="cs-CZ"/>
    </w:rPr>
  </w:style>
  <w:style w:type="paragraph" w:customStyle="1" w:styleId="xl98">
    <w:name w:val="xl98"/>
    <w:basedOn w:val="Normln"/>
    <w:rsid w:val="00832AE1"/>
    <w:pPr>
      <w:pBdr>
        <w:bottom w:val="single" w:sz="12" w:space="0" w:color="auto"/>
        <w:right w:val="single" w:sz="12" w:space="0" w:color="auto"/>
      </w:pBdr>
      <w:shd w:val="clear" w:color="auto" w:fill="FFFFFF"/>
      <w:spacing w:before="100" w:beforeAutospacing="1" w:after="100" w:afterAutospacing="1" w:line="240" w:lineRule="auto"/>
    </w:pPr>
    <w:rPr>
      <w:rFonts w:ascii="Arial" w:eastAsia="Times New Roman" w:hAnsi="Arial" w:cs="Arial"/>
      <w:b/>
      <w:bCs/>
      <w:sz w:val="20"/>
      <w:szCs w:val="20"/>
      <w:lang w:eastAsia="cs-CZ"/>
    </w:rPr>
  </w:style>
  <w:style w:type="paragraph" w:customStyle="1" w:styleId="xl99">
    <w:name w:val="xl99"/>
    <w:basedOn w:val="Normln"/>
    <w:rsid w:val="00832AE1"/>
    <w:pPr>
      <w:pBdr>
        <w:right w:val="single" w:sz="12"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lang w:eastAsia="cs-CZ"/>
    </w:rPr>
  </w:style>
  <w:style w:type="paragraph" w:customStyle="1" w:styleId="xl100">
    <w:name w:val="xl100"/>
    <w:basedOn w:val="Normln"/>
    <w:rsid w:val="00832AE1"/>
    <w:pPr>
      <w:pBdr>
        <w:bottom w:val="single" w:sz="12" w:space="0" w:color="auto"/>
        <w:right w:val="single" w:sz="12"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lang w:eastAsia="cs-CZ"/>
    </w:rPr>
  </w:style>
  <w:style w:type="paragraph" w:customStyle="1" w:styleId="xl101">
    <w:name w:val="xl101"/>
    <w:basedOn w:val="Normln"/>
    <w:rsid w:val="00832AE1"/>
    <w:pPr>
      <w:pBdr>
        <w:right w:val="single" w:sz="12" w:space="0" w:color="auto"/>
      </w:pBdr>
      <w:shd w:val="clear" w:color="auto" w:fill="FFFFFF"/>
      <w:spacing w:before="100" w:beforeAutospacing="1" w:after="100" w:afterAutospacing="1" w:line="240" w:lineRule="auto"/>
    </w:pPr>
    <w:rPr>
      <w:rFonts w:ascii="Arial" w:eastAsia="Times New Roman" w:hAnsi="Arial" w:cs="Arial"/>
      <w:b/>
      <w:bCs/>
      <w:sz w:val="20"/>
      <w:szCs w:val="20"/>
      <w:lang w:eastAsia="cs-CZ"/>
    </w:rPr>
  </w:style>
  <w:style w:type="paragraph" w:customStyle="1" w:styleId="xl102">
    <w:name w:val="xl102"/>
    <w:basedOn w:val="Normln"/>
    <w:rsid w:val="00832AE1"/>
    <w:pPr>
      <w:pBdr>
        <w:right w:val="single" w:sz="8" w:space="0" w:color="auto"/>
      </w:pBdr>
      <w:spacing w:before="100" w:beforeAutospacing="1" w:after="100" w:afterAutospacing="1" w:line="240" w:lineRule="auto"/>
    </w:pPr>
    <w:rPr>
      <w:rFonts w:ascii="Arial" w:eastAsia="Times New Roman" w:hAnsi="Arial" w:cs="Arial"/>
      <w:sz w:val="20"/>
      <w:szCs w:val="20"/>
      <w:lang w:eastAsia="cs-CZ"/>
    </w:rPr>
  </w:style>
  <w:style w:type="paragraph" w:customStyle="1" w:styleId="xl103">
    <w:name w:val="xl103"/>
    <w:basedOn w:val="Normln"/>
    <w:rsid w:val="00832AE1"/>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32"/>
      <w:szCs w:val="32"/>
      <w:lang w:eastAsia="cs-CZ"/>
    </w:rPr>
  </w:style>
  <w:style w:type="paragraph" w:customStyle="1" w:styleId="xl104">
    <w:name w:val="xl104"/>
    <w:basedOn w:val="Normln"/>
    <w:rsid w:val="00832AE1"/>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32"/>
      <w:szCs w:val="32"/>
      <w:lang w:eastAsia="cs-CZ"/>
    </w:rPr>
  </w:style>
  <w:style w:type="paragraph" w:customStyle="1" w:styleId="xl105">
    <w:name w:val="xl105"/>
    <w:basedOn w:val="Normln"/>
    <w:rsid w:val="00832AE1"/>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32"/>
      <w:szCs w:val="32"/>
      <w:lang w:eastAsia="cs-CZ"/>
    </w:rPr>
  </w:style>
  <w:style w:type="paragraph" w:customStyle="1" w:styleId="xl106">
    <w:name w:val="xl106"/>
    <w:basedOn w:val="Normln"/>
    <w:rsid w:val="00832AE1"/>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107">
    <w:name w:val="xl107"/>
    <w:basedOn w:val="Normln"/>
    <w:rsid w:val="00832AE1"/>
    <w:pPr>
      <w:pBdr>
        <w:top w:val="single" w:sz="8" w:space="0" w:color="auto"/>
        <w:left w:val="single" w:sz="8" w:space="0" w:color="auto"/>
      </w:pBdr>
      <w:spacing w:before="100" w:beforeAutospacing="1" w:after="100" w:afterAutospacing="1" w:line="240" w:lineRule="auto"/>
      <w:jc w:val="center"/>
    </w:pPr>
    <w:rPr>
      <w:rFonts w:ascii="Arial" w:eastAsia="Times New Roman" w:hAnsi="Arial" w:cs="Arial"/>
      <w:b/>
      <w:bCs/>
      <w:sz w:val="28"/>
      <w:szCs w:val="28"/>
      <w:lang w:eastAsia="cs-CZ"/>
    </w:rPr>
  </w:style>
  <w:style w:type="paragraph" w:customStyle="1" w:styleId="xl108">
    <w:name w:val="xl108"/>
    <w:basedOn w:val="Normln"/>
    <w:rsid w:val="00832AE1"/>
    <w:pPr>
      <w:pBdr>
        <w:top w:val="single" w:sz="8" w:space="0" w:color="auto"/>
      </w:pBdr>
      <w:spacing w:before="100" w:beforeAutospacing="1" w:after="100" w:afterAutospacing="1" w:line="240" w:lineRule="auto"/>
      <w:jc w:val="center"/>
    </w:pPr>
    <w:rPr>
      <w:rFonts w:ascii="Arial" w:eastAsia="Times New Roman" w:hAnsi="Arial" w:cs="Arial"/>
      <w:b/>
      <w:bCs/>
      <w:sz w:val="28"/>
      <w:szCs w:val="28"/>
      <w:lang w:eastAsia="cs-CZ"/>
    </w:rPr>
  </w:style>
  <w:style w:type="paragraph" w:customStyle="1" w:styleId="xl109">
    <w:name w:val="xl109"/>
    <w:basedOn w:val="Normln"/>
    <w:rsid w:val="00832AE1"/>
    <w:pPr>
      <w:pBdr>
        <w:top w:val="single" w:sz="8" w:space="0" w:color="auto"/>
        <w:right w:val="single" w:sz="8" w:space="0" w:color="000000"/>
      </w:pBdr>
      <w:spacing w:before="100" w:beforeAutospacing="1" w:after="100" w:afterAutospacing="1" w:line="240" w:lineRule="auto"/>
      <w:jc w:val="center"/>
    </w:pPr>
    <w:rPr>
      <w:rFonts w:ascii="Arial" w:eastAsia="Times New Roman" w:hAnsi="Arial" w:cs="Arial"/>
      <w:b/>
      <w:bCs/>
      <w:sz w:val="28"/>
      <w:szCs w:val="28"/>
      <w:lang w:eastAsia="cs-CZ"/>
    </w:rPr>
  </w:style>
  <w:style w:type="paragraph" w:customStyle="1" w:styleId="xl110">
    <w:name w:val="xl110"/>
    <w:basedOn w:val="Normln"/>
    <w:rsid w:val="00832AE1"/>
    <w:pPr>
      <w:pBdr>
        <w:left w:val="single" w:sz="8" w:space="0" w:color="auto"/>
        <w:bottom w:val="single" w:sz="8" w:space="0" w:color="000000"/>
      </w:pBdr>
      <w:spacing w:before="100" w:beforeAutospacing="1" w:after="100" w:afterAutospacing="1" w:line="240" w:lineRule="auto"/>
      <w:jc w:val="center"/>
    </w:pPr>
    <w:rPr>
      <w:rFonts w:ascii="Arial" w:eastAsia="Times New Roman" w:hAnsi="Arial" w:cs="Arial"/>
      <w:b/>
      <w:bCs/>
      <w:sz w:val="28"/>
      <w:szCs w:val="28"/>
      <w:lang w:eastAsia="cs-CZ"/>
    </w:rPr>
  </w:style>
  <w:style w:type="paragraph" w:customStyle="1" w:styleId="xl111">
    <w:name w:val="xl111"/>
    <w:basedOn w:val="Normln"/>
    <w:rsid w:val="00832AE1"/>
    <w:pPr>
      <w:pBdr>
        <w:bottom w:val="single" w:sz="8" w:space="0" w:color="000000"/>
      </w:pBdr>
      <w:spacing w:before="100" w:beforeAutospacing="1" w:after="100" w:afterAutospacing="1" w:line="240" w:lineRule="auto"/>
      <w:jc w:val="center"/>
    </w:pPr>
    <w:rPr>
      <w:rFonts w:ascii="Arial" w:eastAsia="Times New Roman" w:hAnsi="Arial" w:cs="Arial"/>
      <w:b/>
      <w:bCs/>
      <w:sz w:val="28"/>
      <w:szCs w:val="28"/>
      <w:lang w:eastAsia="cs-CZ"/>
    </w:rPr>
  </w:style>
  <w:style w:type="paragraph" w:customStyle="1" w:styleId="xl112">
    <w:name w:val="xl112"/>
    <w:basedOn w:val="Normln"/>
    <w:rsid w:val="00832AE1"/>
    <w:pPr>
      <w:pBdr>
        <w:bottom w:val="single" w:sz="8" w:space="0" w:color="000000"/>
        <w:right w:val="single" w:sz="8" w:space="0" w:color="000000"/>
      </w:pBdr>
      <w:spacing w:before="100" w:beforeAutospacing="1" w:after="100" w:afterAutospacing="1" w:line="240" w:lineRule="auto"/>
      <w:jc w:val="center"/>
    </w:pPr>
    <w:rPr>
      <w:rFonts w:ascii="Arial" w:eastAsia="Times New Roman" w:hAnsi="Arial" w:cs="Arial"/>
      <w:b/>
      <w:bCs/>
      <w:sz w:val="28"/>
      <w:szCs w:val="28"/>
      <w:lang w:eastAsia="cs-CZ"/>
    </w:rPr>
  </w:style>
  <w:style w:type="paragraph" w:customStyle="1" w:styleId="xl113">
    <w:name w:val="xl113"/>
    <w:basedOn w:val="Normln"/>
    <w:rsid w:val="00832AE1"/>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28"/>
      <w:szCs w:val="28"/>
      <w:lang w:eastAsia="cs-CZ"/>
    </w:rPr>
  </w:style>
  <w:style w:type="paragraph" w:customStyle="1" w:styleId="xl114">
    <w:name w:val="xl114"/>
    <w:basedOn w:val="Normln"/>
    <w:rsid w:val="00832AE1"/>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28"/>
      <w:szCs w:val="28"/>
      <w:lang w:eastAsia="cs-CZ"/>
    </w:rPr>
  </w:style>
  <w:style w:type="paragraph" w:customStyle="1" w:styleId="xl115">
    <w:name w:val="xl115"/>
    <w:basedOn w:val="Normln"/>
    <w:rsid w:val="00832AE1"/>
    <w:pPr>
      <w:pBdr>
        <w:top w:val="single" w:sz="8" w:space="0" w:color="auto"/>
        <w:bottom w:val="single" w:sz="8" w:space="0" w:color="auto"/>
        <w:right w:val="single" w:sz="8" w:space="0" w:color="000000"/>
      </w:pBdr>
      <w:spacing w:before="100" w:beforeAutospacing="1" w:after="100" w:afterAutospacing="1" w:line="240" w:lineRule="auto"/>
      <w:jc w:val="center"/>
    </w:pPr>
    <w:rPr>
      <w:rFonts w:ascii="Arial" w:eastAsia="Times New Roman" w:hAnsi="Arial" w:cs="Arial"/>
      <w:b/>
      <w:bCs/>
      <w:sz w:val="28"/>
      <w:szCs w:val="28"/>
      <w:lang w:eastAsia="cs-CZ"/>
    </w:rPr>
  </w:style>
  <w:style w:type="paragraph" w:customStyle="1" w:styleId="xl116">
    <w:name w:val="xl116"/>
    <w:basedOn w:val="Normln"/>
    <w:rsid w:val="00832AE1"/>
    <w:pPr>
      <w:pBdr>
        <w:top w:val="single" w:sz="8" w:space="0" w:color="auto"/>
        <w:left w:val="single" w:sz="8" w:space="0" w:color="auto"/>
        <w:right w:val="single" w:sz="8" w:space="0" w:color="auto"/>
      </w:pBdr>
      <w:shd w:val="clear" w:color="auto" w:fill="FFFFFF"/>
      <w:spacing w:before="100" w:beforeAutospacing="1" w:after="100" w:afterAutospacing="1" w:line="240" w:lineRule="auto"/>
    </w:pPr>
    <w:rPr>
      <w:rFonts w:ascii="Arial" w:eastAsia="Times New Roman" w:hAnsi="Arial" w:cs="Arial"/>
      <w:b/>
      <w:bCs/>
      <w:sz w:val="20"/>
      <w:szCs w:val="20"/>
      <w:lang w:eastAsia="cs-CZ"/>
    </w:rPr>
  </w:style>
  <w:style w:type="paragraph" w:customStyle="1" w:styleId="xl117">
    <w:name w:val="xl117"/>
    <w:basedOn w:val="Normln"/>
    <w:rsid w:val="00832AE1"/>
    <w:pPr>
      <w:pBdr>
        <w:left w:val="single" w:sz="8" w:space="0" w:color="auto"/>
        <w:bottom w:val="single" w:sz="8" w:space="0" w:color="000000"/>
        <w:right w:val="single" w:sz="8" w:space="0" w:color="auto"/>
      </w:pBdr>
      <w:shd w:val="clear" w:color="auto" w:fill="FFFFFF"/>
      <w:spacing w:before="100" w:beforeAutospacing="1" w:after="100" w:afterAutospacing="1" w:line="240" w:lineRule="auto"/>
    </w:pPr>
    <w:rPr>
      <w:rFonts w:ascii="Arial" w:eastAsia="Times New Roman" w:hAnsi="Arial" w:cs="Arial"/>
      <w:b/>
      <w:bCs/>
      <w:sz w:val="20"/>
      <w:szCs w:val="20"/>
      <w:lang w:eastAsia="cs-CZ"/>
    </w:rPr>
  </w:style>
  <w:style w:type="paragraph" w:customStyle="1" w:styleId="xl118">
    <w:name w:val="xl118"/>
    <w:basedOn w:val="Normln"/>
    <w:rsid w:val="00832AE1"/>
    <w:pPr>
      <w:pBdr>
        <w:top w:val="single" w:sz="8" w:space="0" w:color="auto"/>
        <w:left w:val="single" w:sz="8" w:space="0" w:color="auto"/>
        <w:right w:val="single" w:sz="8" w:space="0" w:color="auto"/>
      </w:pBdr>
      <w:shd w:val="clear" w:color="auto" w:fill="FFFFFF"/>
      <w:spacing w:before="100" w:beforeAutospacing="1" w:after="100" w:afterAutospacing="1" w:line="240" w:lineRule="auto"/>
      <w:jc w:val="center"/>
    </w:pPr>
    <w:rPr>
      <w:rFonts w:ascii="Arial" w:eastAsia="Times New Roman" w:hAnsi="Arial" w:cs="Arial"/>
      <w:b/>
      <w:bCs/>
      <w:sz w:val="20"/>
      <w:szCs w:val="20"/>
      <w:lang w:eastAsia="cs-CZ"/>
    </w:rPr>
  </w:style>
  <w:style w:type="paragraph" w:customStyle="1" w:styleId="xl119">
    <w:name w:val="xl119"/>
    <w:basedOn w:val="Normln"/>
    <w:rsid w:val="00832AE1"/>
    <w:pPr>
      <w:pBdr>
        <w:left w:val="single" w:sz="8" w:space="0" w:color="auto"/>
        <w:bottom w:val="single" w:sz="8" w:space="0" w:color="000000"/>
        <w:right w:val="single" w:sz="8" w:space="0" w:color="auto"/>
      </w:pBdr>
      <w:shd w:val="clear" w:color="auto" w:fill="FFFFFF"/>
      <w:spacing w:before="100" w:beforeAutospacing="1" w:after="100" w:afterAutospacing="1" w:line="240" w:lineRule="auto"/>
      <w:jc w:val="center"/>
    </w:pPr>
    <w:rPr>
      <w:rFonts w:ascii="Arial" w:eastAsia="Times New Roman" w:hAnsi="Arial" w:cs="Arial"/>
      <w:b/>
      <w:bCs/>
      <w:sz w:val="20"/>
      <w:szCs w:val="20"/>
      <w:lang w:eastAsia="cs-CZ"/>
    </w:rPr>
  </w:style>
  <w:style w:type="paragraph" w:customStyle="1" w:styleId="xl120">
    <w:name w:val="xl120"/>
    <w:basedOn w:val="Normln"/>
    <w:rsid w:val="00832AE1"/>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sz w:val="28"/>
      <w:szCs w:val="28"/>
      <w:lang w:eastAsia="cs-CZ"/>
    </w:rPr>
  </w:style>
  <w:style w:type="paragraph" w:customStyle="1" w:styleId="xl121">
    <w:name w:val="xl121"/>
    <w:basedOn w:val="Normln"/>
    <w:rsid w:val="00832AE1"/>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sz w:val="28"/>
      <w:szCs w:val="28"/>
      <w:lang w:eastAsia="cs-CZ"/>
    </w:rPr>
  </w:style>
  <w:style w:type="paragraph" w:customStyle="1" w:styleId="xl122">
    <w:name w:val="xl122"/>
    <w:basedOn w:val="Normln"/>
    <w:rsid w:val="00832AE1"/>
    <w:pPr>
      <w:pBdr>
        <w:top w:val="single" w:sz="8" w:space="0" w:color="auto"/>
        <w:bottom w:val="single" w:sz="8" w:space="0" w:color="auto"/>
        <w:right w:val="single" w:sz="8" w:space="0" w:color="000000"/>
      </w:pBdr>
      <w:spacing w:before="100" w:beforeAutospacing="1" w:after="100" w:afterAutospacing="1" w:line="240" w:lineRule="auto"/>
      <w:jc w:val="center"/>
    </w:pPr>
    <w:rPr>
      <w:rFonts w:ascii="Arial" w:eastAsia="Times New Roman" w:hAnsi="Arial" w:cs="Arial"/>
      <w:sz w:val="28"/>
      <w:szCs w:val="28"/>
      <w:lang w:eastAsia="cs-CZ"/>
    </w:rPr>
  </w:style>
  <w:style w:type="paragraph" w:customStyle="1" w:styleId="xl123">
    <w:name w:val="xl123"/>
    <w:basedOn w:val="Normln"/>
    <w:rsid w:val="00832AE1"/>
    <w:pPr>
      <w:pBdr>
        <w:bottom w:val="single" w:sz="8" w:space="0" w:color="auto"/>
        <w:right w:val="single" w:sz="8" w:space="0" w:color="auto"/>
      </w:pBdr>
      <w:spacing w:before="100" w:beforeAutospacing="1" w:after="100" w:afterAutospacing="1" w:line="240" w:lineRule="auto"/>
    </w:pPr>
    <w:rPr>
      <w:rFonts w:ascii="Arial" w:eastAsia="Times New Roman" w:hAnsi="Arial" w:cs="Arial"/>
      <w:sz w:val="20"/>
      <w:szCs w:val="20"/>
      <w:lang w:eastAsia="cs-CZ"/>
    </w:rPr>
  </w:style>
  <w:style w:type="paragraph" w:customStyle="1" w:styleId="xl124">
    <w:name w:val="xl124"/>
    <w:basedOn w:val="Normln"/>
    <w:rsid w:val="00832AE1"/>
    <w:pPr>
      <w:pBdr>
        <w:bottom w:val="single" w:sz="8" w:space="0" w:color="auto"/>
        <w:right w:val="single" w:sz="8" w:space="0" w:color="auto"/>
      </w:pBdr>
      <w:spacing w:before="100" w:beforeAutospacing="1" w:after="100" w:afterAutospacing="1" w:line="240" w:lineRule="auto"/>
    </w:pPr>
    <w:rPr>
      <w:rFonts w:ascii="Arial" w:eastAsia="Times New Roman" w:hAnsi="Arial" w:cs="Arial"/>
      <w:sz w:val="20"/>
      <w:szCs w:val="20"/>
      <w:lang w:eastAsia="cs-CZ"/>
    </w:rPr>
  </w:style>
  <w:style w:type="paragraph" w:customStyle="1" w:styleId="font5">
    <w:name w:val="font5"/>
    <w:basedOn w:val="Normln"/>
    <w:rsid w:val="00832AE1"/>
    <w:pPr>
      <w:spacing w:before="100" w:beforeAutospacing="1" w:after="100" w:afterAutospacing="1" w:line="240" w:lineRule="auto"/>
    </w:pPr>
    <w:rPr>
      <w:rFonts w:ascii="Calibri" w:eastAsia="Times New Roman" w:hAnsi="Calibri" w:cs="Calibri"/>
      <w:b/>
      <w:bCs/>
      <w:color w:val="000000"/>
      <w:sz w:val="20"/>
      <w:szCs w:val="20"/>
      <w:lang w:eastAsia="cs-CZ"/>
    </w:rPr>
  </w:style>
  <w:style w:type="paragraph" w:customStyle="1" w:styleId="xl125">
    <w:name w:val="xl125"/>
    <w:basedOn w:val="Normln"/>
    <w:rsid w:val="00832AE1"/>
    <w:pPr>
      <w:spacing w:before="100" w:beforeAutospacing="1" w:after="100" w:afterAutospacing="1" w:line="240" w:lineRule="auto"/>
    </w:pPr>
    <w:rPr>
      <w:rFonts w:ascii="Times New Roman" w:eastAsia="Times New Roman" w:hAnsi="Times New Roman" w:cs="Times New Roman"/>
      <w:b/>
      <w:bCs/>
      <w:sz w:val="20"/>
      <w:szCs w:val="20"/>
      <w:lang w:eastAsia="cs-CZ"/>
    </w:rPr>
  </w:style>
  <w:style w:type="paragraph" w:customStyle="1" w:styleId="xl126">
    <w:name w:val="xl126"/>
    <w:basedOn w:val="Normln"/>
    <w:rsid w:val="00832AE1"/>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sz w:val="20"/>
      <w:szCs w:val="20"/>
      <w:lang w:eastAsia="cs-CZ"/>
    </w:rPr>
  </w:style>
  <w:style w:type="paragraph" w:customStyle="1" w:styleId="xl127">
    <w:name w:val="xl127"/>
    <w:basedOn w:val="Normln"/>
    <w:rsid w:val="00832AE1"/>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sz w:val="20"/>
      <w:szCs w:val="20"/>
      <w:lang w:eastAsia="cs-CZ"/>
    </w:rPr>
  </w:style>
  <w:style w:type="paragraph" w:customStyle="1" w:styleId="xl128">
    <w:name w:val="xl128"/>
    <w:basedOn w:val="Normln"/>
    <w:rsid w:val="00832AE1"/>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20"/>
      <w:szCs w:val="20"/>
      <w:lang w:eastAsia="cs-CZ"/>
    </w:rPr>
  </w:style>
  <w:style w:type="paragraph" w:customStyle="1" w:styleId="xl129">
    <w:name w:val="xl129"/>
    <w:basedOn w:val="Normln"/>
    <w:rsid w:val="00832AE1"/>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sz w:val="20"/>
      <w:szCs w:val="20"/>
      <w:lang w:eastAsia="cs-CZ"/>
    </w:rPr>
  </w:style>
  <w:style w:type="paragraph" w:customStyle="1" w:styleId="xl130">
    <w:name w:val="xl130"/>
    <w:basedOn w:val="Normln"/>
    <w:rsid w:val="00832AE1"/>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sz w:val="20"/>
      <w:szCs w:val="20"/>
      <w:lang w:eastAsia="cs-CZ"/>
    </w:rPr>
  </w:style>
  <w:style w:type="paragraph" w:customStyle="1" w:styleId="xl131">
    <w:name w:val="xl131"/>
    <w:basedOn w:val="Normln"/>
    <w:rsid w:val="00832AE1"/>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20"/>
      <w:szCs w:val="20"/>
      <w:lang w:eastAsia="cs-CZ"/>
    </w:rPr>
  </w:style>
  <w:style w:type="paragraph" w:customStyle="1" w:styleId="xl132">
    <w:name w:val="xl132"/>
    <w:basedOn w:val="Normln"/>
    <w:rsid w:val="00832AE1"/>
    <w:pPr>
      <w:pBdr>
        <w:bottom w:val="single" w:sz="8" w:space="0" w:color="auto"/>
        <w:right w:val="single" w:sz="8" w:space="0" w:color="auto"/>
      </w:pBdr>
      <w:shd w:val="clear" w:color="auto" w:fill="FFFF00"/>
      <w:spacing w:before="100" w:beforeAutospacing="1" w:after="100" w:afterAutospacing="1" w:line="240" w:lineRule="auto"/>
    </w:pPr>
    <w:rPr>
      <w:rFonts w:ascii="Arial" w:eastAsia="Times New Roman" w:hAnsi="Arial" w:cs="Arial"/>
      <w:sz w:val="20"/>
      <w:szCs w:val="20"/>
      <w:lang w:eastAsia="cs-CZ"/>
    </w:rPr>
  </w:style>
  <w:style w:type="paragraph" w:customStyle="1" w:styleId="xl133">
    <w:name w:val="xl133"/>
    <w:basedOn w:val="Normln"/>
    <w:rsid w:val="00832AE1"/>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Arial" w:eastAsia="Times New Roman" w:hAnsi="Arial" w:cs="Arial"/>
      <w:sz w:val="20"/>
      <w:szCs w:val="20"/>
      <w:lang w:eastAsia="cs-CZ"/>
    </w:rPr>
  </w:style>
  <w:style w:type="paragraph" w:customStyle="1" w:styleId="xl134">
    <w:name w:val="xl134"/>
    <w:basedOn w:val="Normln"/>
    <w:rsid w:val="00832AE1"/>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Arial" w:eastAsia="Times New Roman" w:hAnsi="Arial" w:cs="Arial"/>
      <w:sz w:val="20"/>
      <w:szCs w:val="20"/>
      <w:lang w:eastAsia="cs-CZ"/>
    </w:rPr>
  </w:style>
  <w:style w:type="paragraph" w:customStyle="1" w:styleId="xl135">
    <w:name w:val="xl135"/>
    <w:basedOn w:val="Normln"/>
    <w:rsid w:val="00832AE1"/>
    <w:pPr>
      <w:pBdr>
        <w:top w:val="single" w:sz="8" w:space="0" w:color="auto"/>
        <w:left w:val="single" w:sz="4" w:space="0" w:color="auto"/>
        <w:bottom w:val="single" w:sz="8" w:space="0" w:color="auto"/>
        <w:right w:val="single" w:sz="4" w:space="0" w:color="auto"/>
      </w:pBdr>
      <w:shd w:val="clear" w:color="auto" w:fill="FFFF00"/>
      <w:spacing w:before="100" w:beforeAutospacing="1" w:after="100" w:afterAutospacing="1" w:line="240" w:lineRule="auto"/>
    </w:pPr>
    <w:rPr>
      <w:rFonts w:ascii="Arial" w:eastAsia="Times New Roman" w:hAnsi="Arial" w:cs="Arial"/>
      <w:sz w:val="20"/>
      <w:szCs w:val="20"/>
      <w:lang w:eastAsia="cs-CZ"/>
    </w:rPr>
  </w:style>
  <w:style w:type="paragraph" w:customStyle="1" w:styleId="xl136">
    <w:name w:val="xl136"/>
    <w:basedOn w:val="Normln"/>
    <w:rsid w:val="00832AE1"/>
    <w:pPr>
      <w:pBdr>
        <w:top w:val="single" w:sz="8" w:space="0" w:color="auto"/>
        <w:left w:val="single" w:sz="4" w:space="0" w:color="auto"/>
        <w:bottom w:val="single" w:sz="8" w:space="0" w:color="auto"/>
        <w:right w:val="single" w:sz="4" w:space="0" w:color="auto"/>
      </w:pBdr>
      <w:shd w:val="clear" w:color="auto" w:fill="FFFF00"/>
      <w:spacing w:before="100" w:beforeAutospacing="1" w:after="100" w:afterAutospacing="1" w:line="240" w:lineRule="auto"/>
    </w:pPr>
    <w:rPr>
      <w:rFonts w:ascii="Arial" w:eastAsia="Times New Roman" w:hAnsi="Arial" w:cs="Arial"/>
      <w:sz w:val="20"/>
      <w:szCs w:val="20"/>
      <w:lang w:eastAsia="cs-CZ"/>
    </w:rPr>
  </w:style>
  <w:style w:type="paragraph" w:customStyle="1" w:styleId="xl137">
    <w:name w:val="xl137"/>
    <w:basedOn w:val="Normln"/>
    <w:rsid w:val="00832AE1"/>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20"/>
      <w:szCs w:val="20"/>
      <w:lang w:eastAsia="cs-CZ"/>
    </w:rPr>
  </w:style>
  <w:style w:type="paragraph" w:customStyle="1" w:styleId="xl138">
    <w:name w:val="xl138"/>
    <w:basedOn w:val="Normln"/>
    <w:rsid w:val="00832AE1"/>
    <w:pPr>
      <w:pBdr>
        <w:top w:val="single" w:sz="8" w:space="0" w:color="auto"/>
        <w:left w:val="single" w:sz="8" w:space="0" w:color="auto"/>
      </w:pBdr>
      <w:spacing w:before="100" w:beforeAutospacing="1" w:after="100" w:afterAutospacing="1" w:line="240" w:lineRule="auto"/>
      <w:jc w:val="center"/>
    </w:pPr>
    <w:rPr>
      <w:rFonts w:ascii="Arial" w:eastAsia="Times New Roman" w:hAnsi="Arial" w:cs="Arial"/>
      <w:b/>
      <w:bCs/>
      <w:sz w:val="28"/>
      <w:szCs w:val="28"/>
      <w:lang w:eastAsia="cs-CZ"/>
    </w:rPr>
  </w:style>
  <w:style w:type="paragraph" w:customStyle="1" w:styleId="xl139">
    <w:name w:val="xl139"/>
    <w:basedOn w:val="Normln"/>
    <w:rsid w:val="00832AE1"/>
    <w:pPr>
      <w:pBdr>
        <w:top w:val="single" w:sz="8" w:space="0" w:color="auto"/>
      </w:pBdr>
      <w:spacing w:before="100" w:beforeAutospacing="1" w:after="100" w:afterAutospacing="1" w:line="240" w:lineRule="auto"/>
      <w:jc w:val="center"/>
    </w:pPr>
    <w:rPr>
      <w:rFonts w:ascii="Arial" w:eastAsia="Times New Roman" w:hAnsi="Arial" w:cs="Arial"/>
      <w:b/>
      <w:bCs/>
      <w:sz w:val="28"/>
      <w:szCs w:val="28"/>
      <w:lang w:eastAsia="cs-CZ"/>
    </w:rPr>
  </w:style>
  <w:style w:type="paragraph" w:customStyle="1" w:styleId="xl140">
    <w:name w:val="xl140"/>
    <w:basedOn w:val="Normln"/>
    <w:rsid w:val="00832AE1"/>
    <w:pPr>
      <w:pBdr>
        <w:top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8"/>
      <w:szCs w:val="28"/>
      <w:lang w:eastAsia="cs-CZ"/>
    </w:rPr>
  </w:style>
  <w:style w:type="paragraph" w:customStyle="1" w:styleId="xl141">
    <w:name w:val="xl141"/>
    <w:basedOn w:val="Normln"/>
    <w:rsid w:val="00832AE1"/>
    <w:pPr>
      <w:pBdr>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28"/>
      <w:szCs w:val="28"/>
      <w:lang w:eastAsia="cs-CZ"/>
    </w:rPr>
  </w:style>
  <w:style w:type="paragraph" w:customStyle="1" w:styleId="xl142">
    <w:name w:val="xl142"/>
    <w:basedOn w:val="Normln"/>
    <w:rsid w:val="00832AE1"/>
    <w:pPr>
      <w:pBdr>
        <w:bottom w:val="single" w:sz="8" w:space="0" w:color="auto"/>
      </w:pBdr>
      <w:spacing w:before="100" w:beforeAutospacing="1" w:after="100" w:afterAutospacing="1" w:line="240" w:lineRule="auto"/>
      <w:jc w:val="center"/>
    </w:pPr>
    <w:rPr>
      <w:rFonts w:ascii="Arial" w:eastAsia="Times New Roman" w:hAnsi="Arial" w:cs="Arial"/>
      <w:b/>
      <w:bCs/>
      <w:sz w:val="28"/>
      <w:szCs w:val="28"/>
      <w:lang w:eastAsia="cs-CZ"/>
    </w:rPr>
  </w:style>
  <w:style w:type="paragraph" w:customStyle="1" w:styleId="xl143">
    <w:name w:val="xl143"/>
    <w:basedOn w:val="Normln"/>
    <w:rsid w:val="00832AE1"/>
    <w:pPr>
      <w:pBdr>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8"/>
      <w:szCs w:val="28"/>
      <w:lang w:eastAsia="cs-CZ"/>
    </w:rPr>
  </w:style>
  <w:style w:type="paragraph" w:customStyle="1" w:styleId="xl144">
    <w:name w:val="xl144"/>
    <w:basedOn w:val="Normln"/>
    <w:rsid w:val="00832AE1"/>
    <w:pPr>
      <w:pBdr>
        <w:top w:val="single" w:sz="8" w:space="0" w:color="auto"/>
        <w:left w:val="single" w:sz="8" w:space="0" w:color="auto"/>
        <w:right w:val="single" w:sz="8" w:space="0" w:color="auto"/>
      </w:pBdr>
      <w:shd w:val="clear" w:color="auto" w:fill="FFFF00"/>
      <w:spacing w:before="100" w:beforeAutospacing="1" w:after="100" w:afterAutospacing="1" w:line="240" w:lineRule="auto"/>
      <w:jc w:val="center"/>
    </w:pPr>
    <w:rPr>
      <w:rFonts w:ascii="Arial" w:eastAsia="Times New Roman" w:hAnsi="Arial" w:cs="Arial"/>
      <w:b/>
      <w:bCs/>
      <w:sz w:val="20"/>
      <w:szCs w:val="20"/>
      <w:lang w:eastAsia="cs-CZ"/>
    </w:rPr>
  </w:style>
  <w:style w:type="paragraph" w:customStyle="1" w:styleId="xl145">
    <w:name w:val="xl145"/>
    <w:basedOn w:val="Normln"/>
    <w:rsid w:val="00832AE1"/>
    <w:pPr>
      <w:pBdr>
        <w:left w:val="single" w:sz="8" w:space="0" w:color="auto"/>
        <w:bottom w:val="single" w:sz="8" w:space="0" w:color="000000"/>
        <w:right w:val="single" w:sz="8" w:space="0" w:color="auto"/>
      </w:pBdr>
      <w:shd w:val="clear" w:color="auto" w:fill="FFFF00"/>
      <w:spacing w:before="100" w:beforeAutospacing="1" w:after="100" w:afterAutospacing="1" w:line="240" w:lineRule="auto"/>
      <w:jc w:val="center"/>
    </w:pPr>
    <w:rPr>
      <w:rFonts w:ascii="Arial" w:eastAsia="Times New Roman" w:hAnsi="Arial" w:cs="Arial"/>
      <w:b/>
      <w:bCs/>
      <w:sz w:val="20"/>
      <w:szCs w:val="20"/>
      <w:lang w:eastAsia="cs-CZ"/>
    </w:rPr>
  </w:style>
  <w:style w:type="paragraph" w:customStyle="1" w:styleId="xl146">
    <w:name w:val="xl146"/>
    <w:basedOn w:val="Normln"/>
    <w:rsid w:val="00832AE1"/>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b/>
      <w:bCs/>
      <w:sz w:val="20"/>
      <w:szCs w:val="20"/>
      <w:lang w:eastAsia="cs-CZ"/>
    </w:rPr>
  </w:style>
  <w:style w:type="paragraph" w:customStyle="1" w:styleId="xl147">
    <w:name w:val="xl147"/>
    <w:basedOn w:val="Normln"/>
    <w:rsid w:val="00832AE1"/>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b/>
      <w:bCs/>
      <w:sz w:val="20"/>
      <w:szCs w:val="20"/>
      <w:lang w:eastAsia="cs-CZ"/>
    </w:rPr>
  </w:style>
  <w:style w:type="paragraph" w:customStyle="1" w:styleId="xl148">
    <w:name w:val="xl148"/>
    <w:basedOn w:val="Normln"/>
    <w:rsid w:val="00832AE1"/>
    <w:pPr>
      <w:pBdr>
        <w:top w:val="single" w:sz="8"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b/>
      <w:bCs/>
      <w:sz w:val="20"/>
      <w:szCs w:val="20"/>
      <w:lang w:eastAsia="cs-CZ"/>
    </w:rPr>
  </w:style>
  <w:style w:type="paragraph" w:customStyle="1" w:styleId="xl149">
    <w:name w:val="xl149"/>
    <w:basedOn w:val="Normln"/>
    <w:rsid w:val="00832AE1"/>
    <w:pPr>
      <w:pBdr>
        <w:top w:val="single" w:sz="4" w:space="0" w:color="auto"/>
        <w:left w:val="single" w:sz="8" w:space="0" w:color="auto"/>
        <w:bottom w:val="single" w:sz="8"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b/>
      <w:bCs/>
      <w:sz w:val="20"/>
      <w:szCs w:val="20"/>
      <w:lang w:eastAsia="cs-CZ"/>
    </w:rPr>
  </w:style>
  <w:style w:type="paragraph" w:customStyle="1" w:styleId="xl150">
    <w:name w:val="xl150"/>
    <w:basedOn w:val="Normln"/>
    <w:rsid w:val="00832AE1"/>
    <w:pPr>
      <w:pBdr>
        <w:top w:val="single" w:sz="8" w:space="0" w:color="auto"/>
        <w:left w:val="single" w:sz="8"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151">
    <w:name w:val="xl151"/>
    <w:basedOn w:val="Normln"/>
    <w:rsid w:val="00832AE1"/>
    <w:pPr>
      <w:pBdr>
        <w:top w:val="single" w:sz="8"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152">
    <w:name w:val="xl152"/>
    <w:basedOn w:val="Normln"/>
    <w:rsid w:val="00832AE1"/>
    <w:pPr>
      <w:pBdr>
        <w:top w:val="single" w:sz="8" w:space="0" w:color="auto"/>
        <w:right w:val="single" w:sz="8"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153">
    <w:name w:val="xl153"/>
    <w:basedOn w:val="Normln"/>
    <w:rsid w:val="00832AE1"/>
    <w:pPr>
      <w:pBdr>
        <w:left w:val="single" w:sz="8"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154">
    <w:name w:val="xl154"/>
    <w:basedOn w:val="Normln"/>
    <w:rsid w:val="00832AE1"/>
    <w:pPr>
      <w:shd w:val="clear" w:color="auto" w:fill="FFFF00"/>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155">
    <w:name w:val="xl155"/>
    <w:basedOn w:val="Normln"/>
    <w:rsid w:val="00832AE1"/>
    <w:pPr>
      <w:pBdr>
        <w:right w:val="single" w:sz="8"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156">
    <w:name w:val="xl156"/>
    <w:basedOn w:val="Normln"/>
    <w:rsid w:val="00832AE1"/>
    <w:pPr>
      <w:pBdr>
        <w:left w:val="single" w:sz="8" w:space="0" w:color="auto"/>
        <w:bottom w:val="single" w:sz="8"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157">
    <w:name w:val="xl157"/>
    <w:basedOn w:val="Normln"/>
    <w:rsid w:val="00832AE1"/>
    <w:pPr>
      <w:pBdr>
        <w:bottom w:val="single" w:sz="8"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158">
    <w:name w:val="xl158"/>
    <w:basedOn w:val="Normln"/>
    <w:rsid w:val="00832AE1"/>
    <w:pPr>
      <w:pBdr>
        <w:bottom w:val="single" w:sz="8" w:space="0" w:color="auto"/>
        <w:right w:val="single" w:sz="8"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159">
    <w:name w:val="xl159"/>
    <w:basedOn w:val="Normln"/>
    <w:rsid w:val="00832AE1"/>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160">
    <w:name w:val="xl160"/>
    <w:basedOn w:val="Normln"/>
    <w:rsid w:val="00832AE1"/>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161">
    <w:name w:val="xl161"/>
    <w:basedOn w:val="Normln"/>
    <w:rsid w:val="00832AE1"/>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162">
    <w:name w:val="xl162"/>
    <w:basedOn w:val="Normln"/>
    <w:rsid w:val="00832AE1"/>
    <w:pPr>
      <w:pBdr>
        <w:top w:val="single" w:sz="8" w:space="0" w:color="auto"/>
        <w:left w:val="single" w:sz="8" w:space="0" w:color="auto"/>
      </w:pBdr>
      <w:spacing w:before="100" w:beforeAutospacing="1" w:after="100" w:afterAutospacing="1" w:line="240" w:lineRule="auto"/>
      <w:jc w:val="center"/>
    </w:pPr>
    <w:rPr>
      <w:rFonts w:ascii="Arial" w:eastAsia="Times New Roman" w:hAnsi="Arial" w:cs="Arial"/>
      <w:b/>
      <w:bCs/>
      <w:sz w:val="28"/>
      <w:szCs w:val="28"/>
      <w:lang w:eastAsia="cs-CZ"/>
    </w:rPr>
  </w:style>
  <w:style w:type="paragraph" w:customStyle="1" w:styleId="xl163">
    <w:name w:val="xl163"/>
    <w:basedOn w:val="Normln"/>
    <w:rsid w:val="00832AE1"/>
    <w:pPr>
      <w:pBdr>
        <w:top w:val="single" w:sz="8" w:space="0" w:color="auto"/>
      </w:pBdr>
      <w:spacing w:before="100" w:beforeAutospacing="1" w:after="100" w:afterAutospacing="1" w:line="240" w:lineRule="auto"/>
      <w:jc w:val="center"/>
    </w:pPr>
    <w:rPr>
      <w:rFonts w:ascii="Arial" w:eastAsia="Times New Roman" w:hAnsi="Arial" w:cs="Arial"/>
      <w:b/>
      <w:bCs/>
      <w:sz w:val="28"/>
      <w:szCs w:val="28"/>
      <w:lang w:eastAsia="cs-CZ"/>
    </w:rPr>
  </w:style>
  <w:style w:type="paragraph" w:customStyle="1" w:styleId="xl164">
    <w:name w:val="xl164"/>
    <w:basedOn w:val="Normln"/>
    <w:rsid w:val="00832AE1"/>
    <w:pPr>
      <w:pBdr>
        <w:top w:val="single" w:sz="8" w:space="0" w:color="auto"/>
        <w:right w:val="single" w:sz="8" w:space="0" w:color="000000"/>
      </w:pBdr>
      <w:spacing w:before="100" w:beforeAutospacing="1" w:after="100" w:afterAutospacing="1" w:line="240" w:lineRule="auto"/>
      <w:jc w:val="center"/>
    </w:pPr>
    <w:rPr>
      <w:rFonts w:ascii="Arial" w:eastAsia="Times New Roman" w:hAnsi="Arial" w:cs="Arial"/>
      <w:b/>
      <w:bCs/>
      <w:sz w:val="28"/>
      <w:szCs w:val="28"/>
      <w:lang w:eastAsia="cs-CZ"/>
    </w:rPr>
  </w:style>
  <w:style w:type="paragraph" w:customStyle="1" w:styleId="xl165">
    <w:name w:val="xl165"/>
    <w:basedOn w:val="Normln"/>
    <w:rsid w:val="00832AE1"/>
    <w:pPr>
      <w:pBdr>
        <w:left w:val="single" w:sz="8" w:space="0" w:color="auto"/>
        <w:bottom w:val="single" w:sz="8" w:space="0" w:color="000000"/>
      </w:pBdr>
      <w:spacing w:before="100" w:beforeAutospacing="1" w:after="100" w:afterAutospacing="1" w:line="240" w:lineRule="auto"/>
      <w:jc w:val="center"/>
    </w:pPr>
    <w:rPr>
      <w:rFonts w:ascii="Arial" w:eastAsia="Times New Roman" w:hAnsi="Arial" w:cs="Arial"/>
      <w:b/>
      <w:bCs/>
      <w:sz w:val="28"/>
      <w:szCs w:val="28"/>
      <w:lang w:eastAsia="cs-CZ"/>
    </w:rPr>
  </w:style>
  <w:style w:type="paragraph" w:customStyle="1" w:styleId="xl166">
    <w:name w:val="xl166"/>
    <w:basedOn w:val="Normln"/>
    <w:rsid w:val="00832AE1"/>
    <w:pPr>
      <w:pBdr>
        <w:bottom w:val="single" w:sz="8" w:space="0" w:color="000000"/>
      </w:pBdr>
      <w:spacing w:before="100" w:beforeAutospacing="1" w:after="100" w:afterAutospacing="1" w:line="240" w:lineRule="auto"/>
      <w:jc w:val="center"/>
    </w:pPr>
    <w:rPr>
      <w:rFonts w:ascii="Arial" w:eastAsia="Times New Roman" w:hAnsi="Arial" w:cs="Arial"/>
      <w:b/>
      <w:bCs/>
      <w:sz w:val="28"/>
      <w:szCs w:val="28"/>
      <w:lang w:eastAsia="cs-CZ"/>
    </w:rPr>
  </w:style>
  <w:style w:type="paragraph" w:customStyle="1" w:styleId="xl167">
    <w:name w:val="xl167"/>
    <w:basedOn w:val="Normln"/>
    <w:rsid w:val="00832AE1"/>
    <w:pPr>
      <w:pBdr>
        <w:bottom w:val="single" w:sz="8" w:space="0" w:color="000000"/>
        <w:right w:val="single" w:sz="8" w:space="0" w:color="000000"/>
      </w:pBdr>
      <w:spacing w:before="100" w:beforeAutospacing="1" w:after="100" w:afterAutospacing="1" w:line="240" w:lineRule="auto"/>
      <w:jc w:val="center"/>
    </w:pPr>
    <w:rPr>
      <w:rFonts w:ascii="Arial" w:eastAsia="Times New Roman" w:hAnsi="Arial" w:cs="Arial"/>
      <w:b/>
      <w:bCs/>
      <w:sz w:val="28"/>
      <w:szCs w:val="28"/>
      <w:lang w:eastAsia="cs-CZ"/>
    </w:rPr>
  </w:style>
  <w:style w:type="paragraph" w:customStyle="1" w:styleId="xl168">
    <w:name w:val="xl168"/>
    <w:basedOn w:val="Normln"/>
    <w:rsid w:val="00832AE1"/>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28"/>
      <w:szCs w:val="28"/>
      <w:lang w:eastAsia="cs-CZ"/>
    </w:rPr>
  </w:style>
  <w:style w:type="paragraph" w:customStyle="1" w:styleId="xl169">
    <w:name w:val="xl169"/>
    <w:basedOn w:val="Normln"/>
    <w:rsid w:val="00832AE1"/>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28"/>
      <w:szCs w:val="28"/>
      <w:lang w:eastAsia="cs-CZ"/>
    </w:rPr>
  </w:style>
  <w:style w:type="paragraph" w:customStyle="1" w:styleId="xl170">
    <w:name w:val="xl170"/>
    <w:basedOn w:val="Normln"/>
    <w:rsid w:val="00832AE1"/>
    <w:pPr>
      <w:pBdr>
        <w:top w:val="single" w:sz="8" w:space="0" w:color="auto"/>
        <w:bottom w:val="single" w:sz="8" w:space="0" w:color="auto"/>
        <w:right w:val="single" w:sz="8" w:space="0" w:color="000000"/>
      </w:pBdr>
      <w:spacing w:before="100" w:beforeAutospacing="1" w:after="100" w:afterAutospacing="1" w:line="240" w:lineRule="auto"/>
      <w:jc w:val="center"/>
    </w:pPr>
    <w:rPr>
      <w:rFonts w:ascii="Arial" w:eastAsia="Times New Roman" w:hAnsi="Arial" w:cs="Arial"/>
      <w:b/>
      <w:bCs/>
      <w:sz w:val="28"/>
      <w:szCs w:val="28"/>
      <w:lang w:eastAsia="cs-CZ"/>
    </w:rPr>
  </w:style>
  <w:style w:type="paragraph" w:customStyle="1" w:styleId="xl171">
    <w:name w:val="xl171"/>
    <w:basedOn w:val="Normln"/>
    <w:rsid w:val="00832AE1"/>
    <w:pPr>
      <w:pBdr>
        <w:top w:val="single" w:sz="8" w:space="0" w:color="auto"/>
        <w:left w:val="single" w:sz="8" w:space="0" w:color="auto"/>
        <w:right w:val="single" w:sz="8" w:space="0" w:color="auto"/>
      </w:pBdr>
      <w:shd w:val="clear" w:color="auto" w:fill="FFFFFF"/>
      <w:spacing w:before="100" w:beforeAutospacing="1" w:after="100" w:afterAutospacing="1" w:line="240" w:lineRule="auto"/>
    </w:pPr>
    <w:rPr>
      <w:rFonts w:ascii="Arial" w:eastAsia="Times New Roman" w:hAnsi="Arial" w:cs="Arial"/>
      <w:b/>
      <w:bCs/>
      <w:sz w:val="20"/>
      <w:szCs w:val="20"/>
      <w:lang w:eastAsia="cs-CZ"/>
    </w:rPr>
  </w:style>
  <w:style w:type="paragraph" w:customStyle="1" w:styleId="xl172">
    <w:name w:val="xl172"/>
    <w:basedOn w:val="Normln"/>
    <w:rsid w:val="00832AE1"/>
    <w:pPr>
      <w:pBdr>
        <w:left w:val="single" w:sz="8" w:space="0" w:color="auto"/>
        <w:bottom w:val="single" w:sz="8" w:space="0" w:color="000000"/>
        <w:right w:val="single" w:sz="8" w:space="0" w:color="auto"/>
      </w:pBdr>
      <w:shd w:val="clear" w:color="auto" w:fill="FFFFFF"/>
      <w:spacing w:before="100" w:beforeAutospacing="1" w:after="100" w:afterAutospacing="1" w:line="240" w:lineRule="auto"/>
    </w:pPr>
    <w:rPr>
      <w:rFonts w:ascii="Arial" w:eastAsia="Times New Roman" w:hAnsi="Arial" w:cs="Arial"/>
      <w:b/>
      <w:bCs/>
      <w:sz w:val="20"/>
      <w:szCs w:val="20"/>
      <w:lang w:eastAsia="cs-CZ"/>
    </w:rPr>
  </w:style>
  <w:style w:type="paragraph" w:customStyle="1" w:styleId="xl173">
    <w:name w:val="xl173"/>
    <w:basedOn w:val="Normln"/>
    <w:rsid w:val="00832AE1"/>
    <w:pPr>
      <w:pBdr>
        <w:top w:val="single" w:sz="8" w:space="0" w:color="auto"/>
        <w:left w:val="single" w:sz="8" w:space="0" w:color="auto"/>
        <w:right w:val="single" w:sz="8" w:space="0" w:color="auto"/>
      </w:pBdr>
      <w:shd w:val="clear" w:color="auto" w:fill="FFFFFF"/>
      <w:spacing w:before="100" w:beforeAutospacing="1" w:after="100" w:afterAutospacing="1" w:line="240" w:lineRule="auto"/>
      <w:jc w:val="center"/>
    </w:pPr>
    <w:rPr>
      <w:rFonts w:ascii="Arial" w:eastAsia="Times New Roman" w:hAnsi="Arial" w:cs="Arial"/>
      <w:b/>
      <w:bCs/>
      <w:sz w:val="20"/>
      <w:szCs w:val="20"/>
      <w:lang w:eastAsia="cs-CZ"/>
    </w:rPr>
  </w:style>
  <w:style w:type="paragraph" w:customStyle="1" w:styleId="xl174">
    <w:name w:val="xl174"/>
    <w:basedOn w:val="Normln"/>
    <w:rsid w:val="00832AE1"/>
    <w:pPr>
      <w:pBdr>
        <w:left w:val="single" w:sz="8" w:space="0" w:color="auto"/>
        <w:bottom w:val="single" w:sz="8" w:space="0" w:color="000000"/>
        <w:right w:val="single" w:sz="8" w:space="0" w:color="auto"/>
      </w:pBdr>
      <w:shd w:val="clear" w:color="auto" w:fill="FFFFFF"/>
      <w:spacing w:before="100" w:beforeAutospacing="1" w:after="100" w:afterAutospacing="1" w:line="240" w:lineRule="auto"/>
      <w:jc w:val="center"/>
    </w:pPr>
    <w:rPr>
      <w:rFonts w:ascii="Arial" w:eastAsia="Times New Roman" w:hAnsi="Arial" w:cs="Arial"/>
      <w:b/>
      <w:bCs/>
      <w:sz w:val="20"/>
      <w:szCs w:val="20"/>
      <w:lang w:eastAsia="cs-CZ"/>
    </w:rPr>
  </w:style>
  <w:style w:type="paragraph" w:customStyle="1" w:styleId="xl175">
    <w:name w:val="xl175"/>
    <w:basedOn w:val="Normln"/>
    <w:rsid w:val="00832AE1"/>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32"/>
      <w:szCs w:val="32"/>
      <w:lang w:eastAsia="cs-CZ"/>
    </w:rPr>
  </w:style>
  <w:style w:type="paragraph" w:customStyle="1" w:styleId="xl176">
    <w:name w:val="xl176"/>
    <w:basedOn w:val="Normln"/>
    <w:rsid w:val="00832AE1"/>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32"/>
      <w:szCs w:val="32"/>
      <w:lang w:eastAsia="cs-CZ"/>
    </w:rPr>
  </w:style>
  <w:style w:type="paragraph" w:customStyle="1" w:styleId="xl177">
    <w:name w:val="xl177"/>
    <w:basedOn w:val="Normln"/>
    <w:rsid w:val="00832AE1"/>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32"/>
      <w:szCs w:val="32"/>
      <w:lang w:eastAsia="cs-CZ"/>
    </w:rPr>
  </w:style>
  <w:style w:type="paragraph" w:customStyle="1" w:styleId="xl178">
    <w:name w:val="xl178"/>
    <w:basedOn w:val="Normln"/>
    <w:rsid w:val="00832AE1"/>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179">
    <w:name w:val="xl179"/>
    <w:basedOn w:val="Normln"/>
    <w:rsid w:val="00832AE1"/>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sz w:val="28"/>
      <w:szCs w:val="28"/>
      <w:lang w:eastAsia="cs-CZ"/>
    </w:rPr>
  </w:style>
  <w:style w:type="paragraph" w:customStyle="1" w:styleId="xl180">
    <w:name w:val="xl180"/>
    <w:basedOn w:val="Normln"/>
    <w:rsid w:val="00832AE1"/>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sz w:val="28"/>
      <w:szCs w:val="28"/>
      <w:lang w:eastAsia="cs-CZ"/>
    </w:rPr>
  </w:style>
  <w:style w:type="paragraph" w:customStyle="1" w:styleId="xl181">
    <w:name w:val="xl181"/>
    <w:basedOn w:val="Normln"/>
    <w:rsid w:val="00832AE1"/>
    <w:pPr>
      <w:pBdr>
        <w:top w:val="single" w:sz="8" w:space="0" w:color="auto"/>
        <w:bottom w:val="single" w:sz="8" w:space="0" w:color="auto"/>
        <w:right w:val="single" w:sz="8" w:space="0" w:color="000000"/>
      </w:pBdr>
      <w:spacing w:before="100" w:beforeAutospacing="1" w:after="100" w:afterAutospacing="1" w:line="240" w:lineRule="auto"/>
      <w:jc w:val="center"/>
    </w:pPr>
    <w:rPr>
      <w:rFonts w:ascii="Arial" w:eastAsia="Times New Roman" w:hAnsi="Arial" w:cs="Arial"/>
      <w:sz w:val="28"/>
      <w:szCs w:val="28"/>
      <w:lang w:eastAsia="cs-CZ"/>
    </w:rPr>
  </w:style>
  <w:style w:type="paragraph" w:customStyle="1" w:styleId="xl182">
    <w:name w:val="xl182"/>
    <w:basedOn w:val="Normln"/>
    <w:rsid w:val="00832AE1"/>
    <w:pPr>
      <w:pBdr>
        <w:top w:val="single" w:sz="8" w:space="0" w:color="auto"/>
        <w:right w:val="single" w:sz="8" w:space="0" w:color="000000"/>
      </w:pBdr>
      <w:spacing w:before="100" w:beforeAutospacing="1" w:after="100" w:afterAutospacing="1" w:line="240" w:lineRule="auto"/>
      <w:jc w:val="center"/>
    </w:pPr>
    <w:rPr>
      <w:rFonts w:ascii="Arial" w:eastAsia="Times New Roman" w:hAnsi="Arial" w:cs="Arial"/>
      <w:b/>
      <w:bCs/>
      <w:sz w:val="28"/>
      <w:szCs w:val="28"/>
      <w:lang w:eastAsia="cs-CZ"/>
    </w:rPr>
  </w:style>
  <w:style w:type="paragraph" w:customStyle="1" w:styleId="xl183">
    <w:name w:val="xl183"/>
    <w:basedOn w:val="Normln"/>
    <w:rsid w:val="00832AE1"/>
    <w:pPr>
      <w:pBdr>
        <w:left w:val="single" w:sz="8" w:space="0" w:color="auto"/>
        <w:bottom w:val="single" w:sz="8" w:space="0" w:color="000000"/>
      </w:pBdr>
      <w:spacing w:before="100" w:beforeAutospacing="1" w:after="100" w:afterAutospacing="1" w:line="240" w:lineRule="auto"/>
      <w:jc w:val="center"/>
    </w:pPr>
    <w:rPr>
      <w:rFonts w:ascii="Arial" w:eastAsia="Times New Roman" w:hAnsi="Arial" w:cs="Arial"/>
      <w:b/>
      <w:bCs/>
      <w:sz w:val="28"/>
      <w:szCs w:val="28"/>
      <w:lang w:eastAsia="cs-CZ"/>
    </w:rPr>
  </w:style>
  <w:style w:type="paragraph" w:customStyle="1" w:styleId="xl184">
    <w:name w:val="xl184"/>
    <w:basedOn w:val="Normln"/>
    <w:rsid w:val="00832AE1"/>
    <w:pPr>
      <w:pBdr>
        <w:bottom w:val="single" w:sz="8" w:space="0" w:color="000000"/>
      </w:pBdr>
      <w:spacing w:before="100" w:beforeAutospacing="1" w:after="100" w:afterAutospacing="1" w:line="240" w:lineRule="auto"/>
      <w:jc w:val="center"/>
    </w:pPr>
    <w:rPr>
      <w:rFonts w:ascii="Arial" w:eastAsia="Times New Roman" w:hAnsi="Arial" w:cs="Arial"/>
      <w:b/>
      <w:bCs/>
      <w:sz w:val="28"/>
      <w:szCs w:val="28"/>
      <w:lang w:eastAsia="cs-CZ"/>
    </w:rPr>
  </w:style>
  <w:style w:type="paragraph" w:customStyle="1" w:styleId="xl185">
    <w:name w:val="xl185"/>
    <w:basedOn w:val="Normln"/>
    <w:rsid w:val="00832AE1"/>
    <w:pPr>
      <w:pBdr>
        <w:bottom w:val="single" w:sz="8" w:space="0" w:color="000000"/>
        <w:right w:val="single" w:sz="8" w:space="0" w:color="000000"/>
      </w:pBdr>
      <w:spacing w:before="100" w:beforeAutospacing="1" w:after="100" w:afterAutospacing="1" w:line="240" w:lineRule="auto"/>
      <w:jc w:val="center"/>
    </w:pPr>
    <w:rPr>
      <w:rFonts w:ascii="Arial" w:eastAsia="Times New Roman" w:hAnsi="Arial" w:cs="Arial"/>
      <w:b/>
      <w:bCs/>
      <w:sz w:val="28"/>
      <w:szCs w:val="28"/>
      <w:lang w:eastAsia="cs-CZ"/>
    </w:rPr>
  </w:style>
  <w:style w:type="character" w:customStyle="1" w:styleId="FontStyle22">
    <w:name w:val="Font Style22"/>
    <w:uiPriority w:val="99"/>
    <w:rsid w:val="00832AE1"/>
    <w:rPr>
      <w:rFonts w:ascii="Times New Roman" w:hAnsi="Times New Roman" w:cs="Times New Roman" w:hint="default"/>
      <w:b/>
      <w:bCs/>
      <w:color w:val="000000"/>
      <w:sz w:val="34"/>
      <w:szCs w:val="34"/>
    </w:rPr>
  </w:style>
  <w:style w:type="character" w:customStyle="1" w:styleId="FontStyle24">
    <w:name w:val="Font Style24"/>
    <w:uiPriority w:val="99"/>
    <w:rsid w:val="00832AE1"/>
    <w:rPr>
      <w:rFonts w:ascii="Times New Roman" w:hAnsi="Times New Roman" w:cs="Times New Roman" w:hint="default"/>
      <w:color w:val="000000"/>
      <w:sz w:val="22"/>
      <w:szCs w:val="22"/>
    </w:rPr>
  </w:style>
  <w:style w:type="paragraph" w:styleId="Obsah2">
    <w:name w:val="toc 2"/>
    <w:basedOn w:val="Normln"/>
    <w:next w:val="Normln"/>
    <w:autoRedefine/>
    <w:uiPriority w:val="39"/>
    <w:unhideWhenUsed/>
    <w:rsid w:val="0003278D"/>
    <w:pPr>
      <w:spacing w:after="100"/>
      <w:ind w:left="220"/>
    </w:pPr>
  </w:style>
  <w:style w:type="character" w:customStyle="1" w:styleId="st">
    <w:name w:val="st"/>
    <w:rsid w:val="001056BC"/>
  </w:style>
  <w:style w:type="paragraph" w:customStyle="1" w:styleId="Standard">
    <w:name w:val="Standard"/>
    <w:rsid w:val="00F11EE9"/>
    <w:pPr>
      <w:suppressAutoHyphens/>
      <w:autoSpaceDN w:val="0"/>
      <w:spacing w:after="0" w:line="240" w:lineRule="auto"/>
      <w:textAlignment w:val="baseline"/>
    </w:pPr>
    <w:rPr>
      <w:rFonts w:ascii="Times New Roman" w:eastAsia="Times New Roman" w:hAnsi="Times New Roman" w:cs="Times New Roman"/>
      <w:kern w:val="3"/>
      <w:sz w:val="24"/>
      <w:szCs w:val="24"/>
      <w:lang w:val="cs-CZ" w:eastAsia="zh-CN"/>
    </w:rPr>
  </w:style>
  <w:style w:type="paragraph" w:customStyle="1" w:styleId="Textbody">
    <w:name w:val="Text body"/>
    <w:basedOn w:val="Standard"/>
    <w:rsid w:val="00F11EE9"/>
    <w:rPr>
      <w:rFonts w:ascii="Verdana" w:hAnsi="Verdana" w:cs="Verdana"/>
      <w:sz w:val="20"/>
    </w:rPr>
  </w:style>
  <w:style w:type="paragraph" w:customStyle="1" w:styleId="Textbodyindent">
    <w:name w:val="Text body indent"/>
    <w:basedOn w:val="Standard"/>
    <w:rsid w:val="00F11EE9"/>
    <w:pPr>
      <w:spacing w:line="480" w:lineRule="auto"/>
      <w:ind w:firstLine="708"/>
      <w:jc w:val="both"/>
    </w:pPr>
  </w:style>
  <w:style w:type="character" w:customStyle="1" w:styleId="Internetlink">
    <w:name w:val="Internet link"/>
    <w:rsid w:val="00F11EE9"/>
    <w:rPr>
      <w:color w:val="0000FF"/>
      <w:u w:val="single"/>
    </w:rPr>
  </w:style>
  <w:style w:type="character" w:customStyle="1" w:styleId="platne1">
    <w:name w:val="platne1"/>
    <w:basedOn w:val="Standardnpsmoodstavce"/>
    <w:rsid w:val="00F11EE9"/>
  </w:style>
  <w:style w:type="numbering" w:customStyle="1" w:styleId="WW8Num2">
    <w:name w:val="WW8Num2"/>
    <w:basedOn w:val="Bezseznamu"/>
    <w:rsid w:val="00F11EE9"/>
    <w:pPr>
      <w:numPr>
        <w:numId w:val="2"/>
      </w:numPr>
    </w:pPr>
  </w:style>
  <w:style w:type="numbering" w:customStyle="1" w:styleId="WW8Num3">
    <w:name w:val="WW8Num3"/>
    <w:basedOn w:val="Bezseznamu"/>
    <w:rsid w:val="00F11EE9"/>
    <w:pPr>
      <w:numPr>
        <w:numId w:val="41"/>
      </w:numPr>
    </w:pPr>
  </w:style>
  <w:style w:type="numbering" w:customStyle="1" w:styleId="WW8Num4">
    <w:name w:val="WW8Num4"/>
    <w:basedOn w:val="Bezseznamu"/>
    <w:rsid w:val="00F11EE9"/>
    <w:pPr>
      <w:numPr>
        <w:numId w:val="4"/>
      </w:numPr>
    </w:pPr>
  </w:style>
  <w:style w:type="numbering" w:customStyle="1" w:styleId="WW8Num5">
    <w:name w:val="WW8Num5"/>
    <w:basedOn w:val="Bezseznamu"/>
    <w:rsid w:val="00F11EE9"/>
    <w:pPr>
      <w:numPr>
        <w:numId w:val="5"/>
      </w:numPr>
    </w:pPr>
  </w:style>
  <w:style w:type="numbering" w:customStyle="1" w:styleId="WW8Num6">
    <w:name w:val="WW8Num6"/>
    <w:basedOn w:val="Bezseznamu"/>
    <w:rsid w:val="00F11EE9"/>
    <w:pPr>
      <w:numPr>
        <w:numId w:val="6"/>
      </w:numPr>
    </w:pPr>
  </w:style>
  <w:style w:type="numbering" w:customStyle="1" w:styleId="WW8Num7">
    <w:name w:val="WW8Num7"/>
    <w:basedOn w:val="Bezseznamu"/>
    <w:rsid w:val="00F11EE9"/>
    <w:pPr>
      <w:numPr>
        <w:numId w:val="7"/>
      </w:numPr>
    </w:pPr>
  </w:style>
  <w:style w:type="numbering" w:customStyle="1" w:styleId="WW8Num8">
    <w:name w:val="WW8Num8"/>
    <w:basedOn w:val="Bezseznamu"/>
    <w:rsid w:val="00F11EE9"/>
    <w:pPr>
      <w:numPr>
        <w:numId w:val="8"/>
      </w:numPr>
    </w:pPr>
  </w:style>
  <w:style w:type="numbering" w:customStyle="1" w:styleId="WW8Num9">
    <w:name w:val="WW8Num9"/>
    <w:basedOn w:val="Bezseznamu"/>
    <w:rsid w:val="00F11EE9"/>
    <w:pPr>
      <w:numPr>
        <w:numId w:val="9"/>
      </w:numPr>
    </w:pPr>
  </w:style>
  <w:style w:type="numbering" w:customStyle="1" w:styleId="WW8Num10">
    <w:name w:val="WW8Num10"/>
    <w:basedOn w:val="Bezseznamu"/>
    <w:rsid w:val="00F11EE9"/>
    <w:pPr>
      <w:numPr>
        <w:numId w:val="10"/>
      </w:numPr>
    </w:pPr>
  </w:style>
  <w:style w:type="numbering" w:customStyle="1" w:styleId="WW8Num11">
    <w:name w:val="WW8Num11"/>
    <w:basedOn w:val="Bezseznamu"/>
    <w:rsid w:val="00F11EE9"/>
    <w:pPr>
      <w:numPr>
        <w:numId w:val="11"/>
      </w:numPr>
    </w:pPr>
  </w:style>
  <w:style w:type="numbering" w:customStyle="1" w:styleId="WW8Num12">
    <w:name w:val="WW8Num12"/>
    <w:basedOn w:val="Bezseznamu"/>
    <w:rsid w:val="00F11EE9"/>
    <w:pPr>
      <w:numPr>
        <w:numId w:val="12"/>
      </w:numPr>
    </w:pPr>
  </w:style>
  <w:style w:type="numbering" w:customStyle="1" w:styleId="WW8Num13">
    <w:name w:val="WW8Num13"/>
    <w:basedOn w:val="Bezseznamu"/>
    <w:rsid w:val="00F11EE9"/>
    <w:pPr>
      <w:numPr>
        <w:numId w:val="13"/>
      </w:numPr>
    </w:pPr>
  </w:style>
  <w:style w:type="numbering" w:customStyle="1" w:styleId="WW8Num14">
    <w:name w:val="WW8Num14"/>
    <w:basedOn w:val="Bezseznamu"/>
    <w:rsid w:val="00F11EE9"/>
    <w:pPr>
      <w:numPr>
        <w:numId w:val="14"/>
      </w:numPr>
    </w:pPr>
  </w:style>
  <w:style w:type="numbering" w:customStyle="1" w:styleId="WW8Num15">
    <w:name w:val="WW8Num15"/>
    <w:basedOn w:val="Bezseznamu"/>
    <w:rsid w:val="00F11EE9"/>
    <w:pPr>
      <w:numPr>
        <w:numId w:val="15"/>
      </w:numPr>
    </w:pPr>
  </w:style>
  <w:style w:type="numbering" w:customStyle="1" w:styleId="WW8Num16">
    <w:name w:val="WW8Num16"/>
    <w:basedOn w:val="Bezseznamu"/>
    <w:rsid w:val="00F11EE9"/>
    <w:pPr>
      <w:numPr>
        <w:numId w:val="16"/>
      </w:numPr>
    </w:pPr>
  </w:style>
  <w:style w:type="numbering" w:customStyle="1" w:styleId="WW8Num17">
    <w:name w:val="WW8Num17"/>
    <w:basedOn w:val="Bezseznamu"/>
    <w:rsid w:val="00F11EE9"/>
    <w:pPr>
      <w:numPr>
        <w:numId w:val="17"/>
      </w:numPr>
    </w:pPr>
  </w:style>
  <w:style w:type="numbering" w:customStyle="1" w:styleId="WW8Num18">
    <w:name w:val="WW8Num18"/>
    <w:basedOn w:val="Bezseznamu"/>
    <w:rsid w:val="00F11EE9"/>
    <w:pPr>
      <w:numPr>
        <w:numId w:val="18"/>
      </w:numPr>
    </w:pPr>
  </w:style>
  <w:style w:type="numbering" w:customStyle="1" w:styleId="WW8Num19">
    <w:name w:val="WW8Num19"/>
    <w:basedOn w:val="Bezseznamu"/>
    <w:rsid w:val="00F11EE9"/>
    <w:pPr>
      <w:numPr>
        <w:numId w:val="19"/>
      </w:numPr>
    </w:pPr>
  </w:style>
  <w:style w:type="numbering" w:customStyle="1" w:styleId="WW8Num20">
    <w:name w:val="WW8Num20"/>
    <w:basedOn w:val="Bezseznamu"/>
    <w:rsid w:val="00F11EE9"/>
    <w:pPr>
      <w:numPr>
        <w:numId w:val="24"/>
      </w:numPr>
    </w:pPr>
  </w:style>
  <w:style w:type="numbering" w:customStyle="1" w:styleId="WW8Num21">
    <w:name w:val="WW8Num21"/>
    <w:basedOn w:val="Bezseznamu"/>
    <w:rsid w:val="00F11EE9"/>
    <w:pPr>
      <w:numPr>
        <w:numId w:val="21"/>
      </w:numPr>
    </w:pPr>
  </w:style>
  <w:style w:type="paragraph" w:styleId="Revize">
    <w:name w:val="Revision"/>
    <w:hidden/>
    <w:uiPriority w:val="99"/>
    <w:semiHidden/>
    <w:rsid w:val="006422F7"/>
    <w:pPr>
      <w:spacing w:after="0" w:line="240" w:lineRule="auto"/>
    </w:pPr>
    <w:rPr>
      <w:lang w:val="cs-CZ"/>
    </w:rPr>
  </w:style>
  <w:style w:type="paragraph" w:styleId="Normlnweb">
    <w:name w:val="Normal (Web)"/>
    <w:basedOn w:val="Normln"/>
    <w:uiPriority w:val="99"/>
    <w:semiHidden/>
    <w:unhideWhenUsed/>
    <w:rsid w:val="00B01C98"/>
    <w:pPr>
      <w:spacing w:before="100" w:beforeAutospacing="1" w:after="100" w:afterAutospacing="1" w:line="240" w:lineRule="auto"/>
    </w:pPr>
    <w:rPr>
      <w:rFonts w:ascii="Times New Roman" w:eastAsiaTheme="minorHAnsi" w:hAnsi="Times New Roman" w:cs="Times New Roman"/>
      <w:sz w:val="24"/>
      <w:szCs w:val="24"/>
      <w:lang w:eastAsia="cs-CZ"/>
    </w:rPr>
  </w:style>
  <w:style w:type="character" w:styleId="Odkaznakoment">
    <w:name w:val="annotation reference"/>
    <w:basedOn w:val="Standardnpsmoodstavce"/>
    <w:uiPriority w:val="99"/>
    <w:semiHidden/>
    <w:unhideWhenUsed/>
    <w:rsid w:val="003E7120"/>
    <w:rPr>
      <w:sz w:val="16"/>
      <w:szCs w:val="16"/>
    </w:rPr>
  </w:style>
  <w:style w:type="character" w:customStyle="1" w:styleId="Nevyeenzmnka1">
    <w:name w:val="Nevyřešená zmínka1"/>
    <w:basedOn w:val="Standardnpsmoodstavce"/>
    <w:uiPriority w:val="99"/>
    <w:semiHidden/>
    <w:unhideWhenUsed/>
    <w:rsid w:val="00100AB5"/>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97208312">
      <w:bodyDiv w:val="1"/>
      <w:marLeft w:val="0"/>
      <w:marRight w:val="0"/>
      <w:marTop w:val="0"/>
      <w:marBottom w:val="0"/>
      <w:divBdr>
        <w:top w:val="none" w:sz="0" w:space="0" w:color="auto"/>
        <w:left w:val="none" w:sz="0" w:space="0" w:color="auto"/>
        <w:bottom w:val="none" w:sz="0" w:space="0" w:color="auto"/>
        <w:right w:val="none" w:sz="0" w:space="0" w:color="auto"/>
      </w:divBdr>
    </w:div>
    <w:div w:id="362941522">
      <w:bodyDiv w:val="1"/>
      <w:marLeft w:val="0"/>
      <w:marRight w:val="0"/>
      <w:marTop w:val="0"/>
      <w:marBottom w:val="0"/>
      <w:divBdr>
        <w:top w:val="none" w:sz="0" w:space="0" w:color="auto"/>
        <w:left w:val="none" w:sz="0" w:space="0" w:color="auto"/>
        <w:bottom w:val="none" w:sz="0" w:space="0" w:color="auto"/>
        <w:right w:val="none" w:sz="0" w:space="0" w:color="auto"/>
      </w:divBdr>
    </w:div>
    <w:div w:id="386957129">
      <w:bodyDiv w:val="1"/>
      <w:marLeft w:val="0"/>
      <w:marRight w:val="0"/>
      <w:marTop w:val="0"/>
      <w:marBottom w:val="0"/>
      <w:divBdr>
        <w:top w:val="none" w:sz="0" w:space="0" w:color="auto"/>
        <w:left w:val="none" w:sz="0" w:space="0" w:color="auto"/>
        <w:bottom w:val="none" w:sz="0" w:space="0" w:color="auto"/>
        <w:right w:val="none" w:sz="0" w:space="0" w:color="auto"/>
      </w:divBdr>
    </w:div>
    <w:div w:id="389504139">
      <w:bodyDiv w:val="1"/>
      <w:marLeft w:val="0"/>
      <w:marRight w:val="0"/>
      <w:marTop w:val="0"/>
      <w:marBottom w:val="0"/>
      <w:divBdr>
        <w:top w:val="none" w:sz="0" w:space="0" w:color="auto"/>
        <w:left w:val="none" w:sz="0" w:space="0" w:color="auto"/>
        <w:bottom w:val="none" w:sz="0" w:space="0" w:color="auto"/>
        <w:right w:val="none" w:sz="0" w:space="0" w:color="auto"/>
      </w:divBdr>
    </w:div>
    <w:div w:id="415711756">
      <w:bodyDiv w:val="1"/>
      <w:marLeft w:val="0"/>
      <w:marRight w:val="0"/>
      <w:marTop w:val="0"/>
      <w:marBottom w:val="0"/>
      <w:divBdr>
        <w:top w:val="none" w:sz="0" w:space="0" w:color="auto"/>
        <w:left w:val="none" w:sz="0" w:space="0" w:color="auto"/>
        <w:bottom w:val="none" w:sz="0" w:space="0" w:color="auto"/>
        <w:right w:val="none" w:sz="0" w:space="0" w:color="auto"/>
      </w:divBdr>
    </w:div>
    <w:div w:id="658772776">
      <w:bodyDiv w:val="1"/>
      <w:marLeft w:val="0"/>
      <w:marRight w:val="0"/>
      <w:marTop w:val="0"/>
      <w:marBottom w:val="0"/>
      <w:divBdr>
        <w:top w:val="none" w:sz="0" w:space="0" w:color="auto"/>
        <w:left w:val="none" w:sz="0" w:space="0" w:color="auto"/>
        <w:bottom w:val="none" w:sz="0" w:space="0" w:color="auto"/>
        <w:right w:val="none" w:sz="0" w:space="0" w:color="auto"/>
      </w:divBdr>
    </w:div>
    <w:div w:id="728000758">
      <w:bodyDiv w:val="1"/>
      <w:marLeft w:val="0"/>
      <w:marRight w:val="0"/>
      <w:marTop w:val="0"/>
      <w:marBottom w:val="0"/>
      <w:divBdr>
        <w:top w:val="none" w:sz="0" w:space="0" w:color="auto"/>
        <w:left w:val="none" w:sz="0" w:space="0" w:color="auto"/>
        <w:bottom w:val="none" w:sz="0" w:space="0" w:color="auto"/>
        <w:right w:val="none" w:sz="0" w:space="0" w:color="auto"/>
      </w:divBdr>
    </w:div>
    <w:div w:id="1007710751">
      <w:bodyDiv w:val="1"/>
      <w:marLeft w:val="0"/>
      <w:marRight w:val="0"/>
      <w:marTop w:val="0"/>
      <w:marBottom w:val="0"/>
      <w:divBdr>
        <w:top w:val="none" w:sz="0" w:space="0" w:color="auto"/>
        <w:left w:val="none" w:sz="0" w:space="0" w:color="auto"/>
        <w:bottom w:val="none" w:sz="0" w:space="0" w:color="auto"/>
        <w:right w:val="none" w:sz="0" w:space="0" w:color="auto"/>
      </w:divBdr>
    </w:div>
    <w:div w:id="1095899069">
      <w:bodyDiv w:val="1"/>
      <w:marLeft w:val="0"/>
      <w:marRight w:val="0"/>
      <w:marTop w:val="0"/>
      <w:marBottom w:val="0"/>
      <w:divBdr>
        <w:top w:val="none" w:sz="0" w:space="0" w:color="auto"/>
        <w:left w:val="none" w:sz="0" w:space="0" w:color="auto"/>
        <w:bottom w:val="none" w:sz="0" w:space="0" w:color="auto"/>
        <w:right w:val="none" w:sz="0" w:space="0" w:color="auto"/>
      </w:divBdr>
    </w:div>
    <w:div w:id="1523937766">
      <w:bodyDiv w:val="1"/>
      <w:marLeft w:val="0"/>
      <w:marRight w:val="0"/>
      <w:marTop w:val="0"/>
      <w:marBottom w:val="0"/>
      <w:divBdr>
        <w:top w:val="none" w:sz="0" w:space="0" w:color="auto"/>
        <w:left w:val="none" w:sz="0" w:space="0" w:color="auto"/>
        <w:bottom w:val="none" w:sz="0" w:space="0" w:color="auto"/>
        <w:right w:val="none" w:sz="0" w:space="0" w:color="auto"/>
      </w:divBdr>
    </w:div>
    <w:div w:id="1628780347">
      <w:bodyDiv w:val="1"/>
      <w:marLeft w:val="0"/>
      <w:marRight w:val="0"/>
      <w:marTop w:val="0"/>
      <w:marBottom w:val="0"/>
      <w:divBdr>
        <w:top w:val="none" w:sz="0" w:space="0" w:color="auto"/>
        <w:left w:val="none" w:sz="0" w:space="0" w:color="auto"/>
        <w:bottom w:val="none" w:sz="0" w:space="0" w:color="auto"/>
        <w:right w:val="none" w:sz="0" w:space="0" w:color="auto"/>
      </w:divBdr>
    </w:div>
    <w:div w:id="1650012769">
      <w:bodyDiv w:val="1"/>
      <w:marLeft w:val="0"/>
      <w:marRight w:val="0"/>
      <w:marTop w:val="0"/>
      <w:marBottom w:val="0"/>
      <w:divBdr>
        <w:top w:val="none" w:sz="0" w:space="0" w:color="auto"/>
        <w:left w:val="none" w:sz="0" w:space="0" w:color="auto"/>
        <w:bottom w:val="none" w:sz="0" w:space="0" w:color="auto"/>
        <w:right w:val="none" w:sz="0" w:space="0" w:color="auto"/>
      </w:divBdr>
    </w:div>
    <w:div w:id="1904221794">
      <w:bodyDiv w:val="1"/>
      <w:marLeft w:val="0"/>
      <w:marRight w:val="0"/>
      <w:marTop w:val="0"/>
      <w:marBottom w:val="0"/>
      <w:divBdr>
        <w:top w:val="none" w:sz="0" w:space="0" w:color="auto"/>
        <w:left w:val="none" w:sz="0" w:space="0" w:color="auto"/>
        <w:bottom w:val="none" w:sz="0" w:space="0" w:color="auto"/>
        <w:right w:val="none" w:sz="0" w:space="0" w:color="auto"/>
      </w:divBdr>
    </w:div>
    <w:div w:id="20893029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381BF-E105-45F6-B00D-D00E393BF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3200</Words>
  <Characters>18885</Characters>
  <Application>Microsoft Office Word</Application>
  <DocSecurity>0</DocSecurity>
  <Lines>157</Lines>
  <Paragraphs>44</Paragraphs>
  <ScaleCrop>false</ScaleCrop>
  <HeadingPairs>
    <vt:vector size="2" baseType="variant">
      <vt:variant>
        <vt:lpstr>Název</vt:lpstr>
      </vt:variant>
      <vt:variant>
        <vt:i4>1</vt:i4>
      </vt:variant>
    </vt:vector>
  </HeadingPairs>
  <TitlesOfParts>
    <vt:vector size="1" baseType="lpstr">
      <vt:lpstr/>
    </vt:vector>
  </TitlesOfParts>
  <Company>jan.krecmar@ds-n.com</Company>
  <LinksUpToDate>false</LinksUpToDate>
  <CharactersWithSpaces>22041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Krecmar</dc:creator>
  <cp:lastModifiedBy>Šárka Vrbová</cp:lastModifiedBy>
  <cp:revision>4</cp:revision>
  <cp:lastPrinted>2019-02-13T13:13:00Z</cp:lastPrinted>
  <dcterms:created xsi:type="dcterms:W3CDTF">2019-02-13T14:12:00Z</dcterms:created>
  <dcterms:modified xsi:type="dcterms:W3CDTF">2019-02-13T14:29:00Z</dcterms:modified>
</cp:coreProperties>
</file>