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0A" w:rsidRPr="00114203" w:rsidRDefault="0013420A" w:rsidP="0013420A">
      <w:pPr>
        <w:spacing w:after="0" w:line="219" w:lineRule="auto"/>
        <w:ind w:left="1402" w:right="1330" w:firstLine="0"/>
        <w:jc w:val="center"/>
        <w:rPr>
          <w:b/>
        </w:rPr>
      </w:pPr>
      <w:r w:rsidRPr="00114203">
        <w:rPr>
          <w:b/>
          <w:sz w:val="24"/>
        </w:rPr>
        <w:t>D</w:t>
      </w:r>
      <w:r>
        <w:rPr>
          <w:b/>
          <w:sz w:val="24"/>
        </w:rPr>
        <w:t>arovací smlouva uzavřená podle §</w:t>
      </w:r>
      <w:r w:rsidRPr="00114203">
        <w:rPr>
          <w:b/>
          <w:sz w:val="24"/>
        </w:rPr>
        <w:t xml:space="preserve"> 2055 a násl. zákona </w:t>
      </w:r>
      <w:r>
        <w:rPr>
          <w:b/>
          <w:sz w:val="24"/>
        </w:rPr>
        <w:br/>
      </w:r>
      <w:r w:rsidRPr="00114203">
        <w:rPr>
          <w:b/>
          <w:sz w:val="24"/>
        </w:rPr>
        <w:t>č. 89/2012 Sb., občanský zákoník</w:t>
      </w:r>
    </w:p>
    <w:p w:rsidR="0013420A" w:rsidRDefault="0013420A" w:rsidP="0013420A">
      <w:pPr>
        <w:spacing w:after="739" w:line="256" w:lineRule="auto"/>
        <w:ind w:left="24" w:right="-3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C33832A" wp14:editId="1F3BB116">
                <wp:extent cx="5809615" cy="8890"/>
                <wp:effectExtent l="9525" t="9525" r="10160" b="635"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8890"/>
                          <a:chOff x="0" y="0"/>
                          <a:chExt cx="58094" cy="91"/>
                        </a:xfrm>
                      </wpg:grpSpPr>
                      <wps:wsp>
                        <wps:cNvPr id="9" name="Shape 154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094" cy="91"/>
                          </a:xfrm>
                          <a:custGeom>
                            <a:avLst/>
                            <a:gdLst>
                              <a:gd name="T0" fmla="*/ 0 w 5809489"/>
                              <a:gd name="T1" fmla="*/ 4573 h 9147"/>
                              <a:gd name="T2" fmla="*/ 5809489 w 5809489"/>
                              <a:gd name="T3" fmla="*/ 4573 h 9147"/>
                              <a:gd name="T4" fmla="*/ 0 w 5809489"/>
                              <a:gd name="T5" fmla="*/ 0 h 9147"/>
                              <a:gd name="T6" fmla="*/ 5809489 w 5809489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09489" h="9147">
                                <a:moveTo>
                                  <a:pt x="0" y="4573"/>
                                </a:moveTo>
                                <a:lnTo>
                                  <a:pt x="5809489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F1D7D" id="Skupina 8" o:spid="_x0000_s1026" style="width:457.45pt;height:.7pt;mso-position-horizontal-relative:char;mso-position-vertical-relative:line" coordsize="580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">
                <v:shape id="Shape 15448" o:spid="_x0000_s1027" style="position:absolute;width:58094;height:91;visibility:visible;mso-wrap-style:square;v-text-anchor:top" coordsize="580948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" path="m,4573r5809489,e" filled="f" strokeweight=".25408mm">
                  <v:stroke miterlimit="1" joinstyle="miter"/>
                  <v:path arrowok="t" o:connecttype="custom" o:connectlocs="0,45;58094,45" o:connectangles="0,0" textboxrect="0,0,5809489,9147"/>
                </v:shape>
                <w10:anchorlock/>
              </v:group>
            </w:pict>
          </mc:Fallback>
        </mc:AlternateContent>
      </w:r>
    </w:p>
    <w:p w:rsidR="0013420A" w:rsidRPr="00B351F8" w:rsidRDefault="0013420A" w:rsidP="009C6E32">
      <w:pPr>
        <w:tabs>
          <w:tab w:val="left" w:pos="8505"/>
        </w:tabs>
        <w:spacing w:after="231"/>
        <w:ind w:left="0" w:right="0"/>
        <w:jc w:val="left"/>
        <w:rPr>
          <w:sz w:val="24"/>
          <w:szCs w:val="24"/>
        </w:rPr>
      </w:pPr>
      <w:r w:rsidRPr="00B351F8">
        <w:rPr>
          <w:b/>
          <w:sz w:val="24"/>
          <w:szCs w:val="24"/>
        </w:rPr>
        <w:t xml:space="preserve">Plzeňský kraj </w:t>
      </w:r>
      <w:r w:rsidRPr="00B351F8">
        <w:rPr>
          <w:b/>
          <w:sz w:val="24"/>
          <w:szCs w:val="24"/>
        </w:rPr>
        <w:br/>
      </w:r>
      <w:r w:rsidRPr="00B351F8">
        <w:rPr>
          <w:sz w:val="24"/>
          <w:szCs w:val="24"/>
        </w:rPr>
        <w:t xml:space="preserve">Škroupova 18, 306 13 Plzeň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IČO: 70890366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>Josefem Bernardem</w:t>
      </w:r>
      <w:r w:rsidRPr="00B351F8">
        <w:rPr>
          <w:sz w:val="24"/>
          <w:szCs w:val="24"/>
        </w:rPr>
        <w:t xml:space="preserve"> — hejtmanem  </w:t>
      </w:r>
      <w:r>
        <w:rPr>
          <w:sz w:val="24"/>
          <w:szCs w:val="24"/>
        </w:rPr>
        <w:br/>
      </w:r>
      <w:r w:rsidRPr="00B351F8">
        <w:rPr>
          <w:sz w:val="24"/>
          <w:szCs w:val="24"/>
        </w:rPr>
        <w:t xml:space="preserve">k podpisu této smlouvy oprávněn: </w:t>
      </w:r>
      <w:r>
        <w:rPr>
          <w:sz w:val="24"/>
          <w:szCs w:val="24"/>
        </w:rPr>
        <w:t>Ing. Pavel Čížek</w:t>
      </w:r>
      <w:r w:rsidRPr="00B351F8">
        <w:rPr>
          <w:sz w:val="24"/>
          <w:szCs w:val="24"/>
        </w:rPr>
        <w:t>, náměstek hejtmana pro oblast doprav</w:t>
      </w:r>
      <w:r>
        <w:rPr>
          <w:sz w:val="24"/>
          <w:szCs w:val="24"/>
        </w:rPr>
        <w:t>y</w:t>
      </w:r>
      <w:r w:rsidR="00DD6C0B">
        <w:rPr>
          <w:sz w:val="24"/>
          <w:szCs w:val="24"/>
        </w:rPr>
        <w:t xml:space="preserve">, na základě usnesení Zastupitelstva Plzeňského kraje č. </w:t>
      </w:r>
      <w:r w:rsidR="00A57960">
        <w:rPr>
          <w:sz w:val="24"/>
          <w:szCs w:val="24"/>
        </w:rPr>
        <w:t xml:space="preserve">717/18 </w:t>
      </w:r>
      <w:r w:rsidR="00DD6C0B">
        <w:rPr>
          <w:sz w:val="24"/>
          <w:szCs w:val="24"/>
        </w:rPr>
        <w:t xml:space="preserve">ze dne </w:t>
      </w:r>
      <w:bookmarkStart w:id="0" w:name="_GoBack"/>
      <w:bookmarkEnd w:id="0"/>
      <w:proofErr w:type="gramStart"/>
      <w:r w:rsidR="0062394A">
        <w:rPr>
          <w:sz w:val="24"/>
          <w:szCs w:val="24"/>
        </w:rPr>
        <w:t>11.</w:t>
      </w:r>
      <w:r w:rsidR="00D61962">
        <w:rPr>
          <w:sz w:val="24"/>
          <w:szCs w:val="24"/>
        </w:rPr>
        <w:t>0</w:t>
      </w:r>
      <w:r w:rsidR="0062394A">
        <w:rPr>
          <w:sz w:val="24"/>
          <w:szCs w:val="24"/>
        </w:rPr>
        <w:t>6.2018</w:t>
      </w:r>
      <w:proofErr w:type="gramEnd"/>
    </w:p>
    <w:p w:rsidR="0013420A" w:rsidRDefault="0013420A" w:rsidP="0013420A">
      <w:pPr>
        <w:spacing w:after="3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>(dále také jen „d</w:t>
      </w:r>
      <w:r>
        <w:rPr>
          <w:sz w:val="24"/>
          <w:szCs w:val="24"/>
        </w:rPr>
        <w:t xml:space="preserve">árce”) na </w:t>
      </w:r>
      <w:r w:rsidRPr="00B351F8">
        <w:rPr>
          <w:sz w:val="24"/>
          <w:szCs w:val="24"/>
        </w:rPr>
        <w:t xml:space="preserve">straně jedné </w:t>
      </w:r>
    </w:p>
    <w:p w:rsidR="0013420A" w:rsidRPr="00B351F8" w:rsidRDefault="0013420A" w:rsidP="0013420A">
      <w:pPr>
        <w:spacing w:after="3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>a</w:t>
      </w:r>
    </w:p>
    <w:p w:rsidR="0062394A" w:rsidRPr="0062394A" w:rsidRDefault="0062394A" w:rsidP="0062394A">
      <w:pPr>
        <w:spacing w:after="224"/>
        <w:ind w:left="0" w:right="3346"/>
        <w:jc w:val="left"/>
        <w:rPr>
          <w:sz w:val="24"/>
          <w:szCs w:val="24"/>
        </w:rPr>
      </w:pPr>
      <w:r w:rsidRPr="0062394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FAD0E03" wp14:editId="1CFF4B54">
            <wp:simplePos x="0" y="0"/>
            <wp:positionH relativeFrom="page">
              <wp:posOffset>3706495</wp:posOffset>
            </wp:positionH>
            <wp:positionV relativeFrom="page">
              <wp:posOffset>9923780</wp:posOffset>
            </wp:positionV>
            <wp:extent cx="6350" cy="24130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94A">
        <w:rPr>
          <w:b/>
          <w:sz w:val="24"/>
          <w:szCs w:val="24"/>
        </w:rPr>
        <w:t>Městys Všeruby</w:t>
      </w:r>
      <w:r w:rsidRPr="0062394A">
        <w:rPr>
          <w:sz w:val="24"/>
          <w:szCs w:val="24"/>
        </w:rPr>
        <w:br/>
      </w:r>
      <w:proofErr w:type="spellStart"/>
      <w:r w:rsidRPr="0062394A">
        <w:rPr>
          <w:sz w:val="24"/>
          <w:szCs w:val="24"/>
        </w:rPr>
        <w:t>Všeruby</w:t>
      </w:r>
      <w:proofErr w:type="spellEnd"/>
      <w:r w:rsidRPr="0062394A">
        <w:rPr>
          <w:sz w:val="24"/>
          <w:szCs w:val="24"/>
        </w:rPr>
        <w:t xml:space="preserve"> 77</w:t>
      </w:r>
      <w:r w:rsidRPr="0062394A">
        <w:rPr>
          <w:sz w:val="24"/>
          <w:szCs w:val="24"/>
        </w:rPr>
        <w:br/>
        <w:t>345 07  Všeruby</w:t>
      </w:r>
      <w:r w:rsidRPr="0062394A">
        <w:rPr>
          <w:sz w:val="24"/>
          <w:szCs w:val="24"/>
        </w:rPr>
        <w:br/>
        <w:t xml:space="preserve">IČO: 00253871 </w:t>
      </w:r>
      <w:r w:rsidRPr="0062394A">
        <w:rPr>
          <w:sz w:val="24"/>
          <w:szCs w:val="24"/>
        </w:rPr>
        <w:br/>
        <w:t xml:space="preserve">zastoupený: </w:t>
      </w:r>
      <w:r w:rsidRPr="0062394A">
        <w:rPr>
          <w:color w:val="auto"/>
          <w:sz w:val="24"/>
          <w:szCs w:val="24"/>
        </w:rPr>
        <w:t>Václavem Bernardem - starostou</w:t>
      </w:r>
      <w:r w:rsidRPr="0062394A">
        <w:rPr>
          <w:sz w:val="24"/>
          <w:szCs w:val="24"/>
        </w:rPr>
        <w:t xml:space="preserve"> </w:t>
      </w:r>
    </w:p>
    <w:p w:rsidR="0013420A" w:rsidRPr="00B351F8" w:rsidRDefault="0062394A" w:rsidP="0013420A">
      <w:pPr>
        <w:spacing w:after="536" w:line="376" w:lineRule="auto"/>
        <w:ind w:left="9" w:right="62"/>
        <w:rPr>
          <w:sz w:val="24"/>
          <w:szCs w:val="24"/>
        </w:rPr>
      </w:pPr>
      <w:r w:rsidRPr="00B351F8">
        <w:rPr>
          <w:sz w:val="24"/>
          <w:szCs w:val="24"/>
        </w:rPr>
        <w:t xml:space="preserve"> </w:t>
      </w:r>
      <w:r w:rsidR="0013420A" w:rsidRPr="00B351F8">
        <w:rPr>
          <w:sz w:val="24"/>
          <w:szCs w:val="24"/>
        </w:rPr>
        <w:t>(dále ta</w:t>
      </w:r>
      <w:r w:rsidR="0013420A">
        <w:rPr>
          <w:sz w:val="24"/>
          <w:szCs w:val="24"/>
        </w:rPr>
        <w:t xml:space="preserve">ké jen „obdarovaný”) na </w:t>
      </w:r>
      <w:r w:rsidR="0013420A" w:rsidRPr="00B351F8">
        <w:rPr>
          <w:sz w:val="24"/>
          <w:szCs w:val="24"/>
        </w:rPr>
        <w:t>straně druhé</w:t>
      </w:r>
    </w:p>
    <w:p w:rsidR="0013420A" w:rsidRPr="00B351F8" w:rsidRDefault="0013420A" w:rsidP="0013420A">
      <w:pPr>
        <w:spacing w:after="489" w:line="376" w:lineRule="auto"/>
        <w:ind w:left="9" w:right="19"/>
        <w:jc w:val="center"/>
        <w:rPr>
          <w:sz w:val="24"/>
          <w:szCs w:val="24"/>
        </w:rPr>
      </w:pPr>
      <w:r w:rsidRPr="00B351F8">
        <w:rPr>
          <w:sz w:val="24"/>
          <w:szCs w:val="24"/>
        </w:rPr>
        <w:t>uzavírají níže uvedeného dne, měsíce a roku tuto</w:t>
      </w:r>
    </w:p>
    <w:p w:rsidR="0013420A" w:rsidRPr="00D36E01" w:rsidRDefault="0013420A" w:rsidP="0013420A">
      <w:pPr>
        <w:spacing w:after="160" w:line="264" w:lineRule="auto"/>
        <w:ind w:left="10" w:right="29" w:hanging="10"/>
        <w:jc w:val="center"/>
        <w:rPr>
          <w:b/>
          <w:sz w:val="32"/>
          <w:szCs w:val="32"/>
        </w:rPr>
      </w:pPr>
      <w:r w:rsidRPr="00D36E01">
        <w:rPr>
          <w:b/>
          <w:sz w:val="32"/>
          <w:szCs w:val="32"/>
        </w:rPr>
        <w:t xml:space="preserve">darovací smlouvu </w:t>
      </w:r>
    </w:p>
    <w:p w:rsidR="0013420A" w:rsidRDefault="0013420A" w:rsidP="0013420A">
      <w:pPr>
        <w:spacing w:after="93" w:line="256" w:lineRule="auto"/>
        <w:ind w:left="10" w:right="24" w:hanging="10"/>
        <w:jc w:val="center"/>
        <w:rPr>
          <w:b/>
          <w:sz w:val="24"/>
          <w:szCs w:val="24"/>
        </w:rPr>
      </w:pPr>
    </w:p>
    <w:p w:rsidR="0013420A" w:rsidRPr="00C717B7" w:rsidRDefault="0013420A" w:rsidP="0013420A">
      <w:pPr>
        <w:spacing w:after="93" w:line="256" w:lineRule="auto"/>
        <w:ind w:left="10" w:right="24" w:hanging="10"/>
        <w:jc w:val="center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l.</w:t>
      </w:r>
    </w:p>
    <w:p w:rsidR="0013420A" w:rsidRPr="00C717B7" w:rsidRDefault="0013420A" w:rsidP="0013420A">
      <w:pPr>
        <w:pStyle w:val="Nadpis1"/>
        <w:ind w:left="96" w:right="115"/>
        <w:rPr>
          <w:sz w:val="24"/>
          <w:szCs w:val="24"/>
        </w:rPr>
      </w:pPr>
      <w:r w:rsidRPr="00C717B7">
        <w:rPr>
          <w:b/>
          <w:sz w:val="24"/>
          <w:szCs w:val="24"/>
        </w:rPr>
        <w:t>Předmět smlouvy</w:t>
      </w:r>
    </w:p>
    <w:p w:rsidR="0062394A" w:rsidRPr="0062394A" w:rsidRDefault="0062394A" w:rsidP="0062394A">
      <w:pPr>
        <w:numPr>
          <w:ilvl w:val="0"/>
          <w:numId w:val="1"/>
        </w:numPr>
        <w:spacing w:after="192" w:line="252" w:lineRule="auto"/>
        <w:ind w:left="5" w:right="16" w:firstLine="9"/>
        <w:rPr>
          <w:sz w:val="24"/>
          <w:szCs w:val="24"/>
        </w:rPr>
      </w:pPr>
      <w:r w:rsidRPr="006C416B">
        <w:rPr>
          <w:sz w:val="24"/>
          <w:szCs w:val="24"/>
        </w:rPr>
        <w:t>Plzeňský kraj je vlastníkem</w:t>
      </w:r>
      <w:r>
        <w:rPr>
          <w:sz w:val="24"/>
          <w:szCs w:val="24"/>
        </w:rPr>
        <w:t xml:space="preserve"> 2</w:t>
      </w:r>
      <w:r w:rsidRPr="006C416B">
        <w:rPr>
          <w:sz w:val="24"/>
          <w:szCs w:val="24"/>
        </w:rPr>
        <w:t xml:space="preserve"> </w:t>
      </w:r>
      <w:r>
        <w:rPr>
          <w:sz w:val="24"/>
          <w:szCs w:val="24"/>
        </w:rPr>
        <w:t>částí</w:t>
      </w:r>
      <w:r w:rsidRPr="006C416B">
        <w:rPr>
          <w:sz w:val="24"/>
          <w:szCs w:val="24"/>
        </w:rPr>
        <w:t xml:space="preserve"> silnice II/184, a</w:t>
      </w:r>
      <w:r w:rsidR="00287E87">
        <w:rPr>
          <w:sz w:val="24"/>
          <w:szCs w:val="24"/>
        </w:rPr>
        <w:t xml:space="preserve"> to v délce 0,382 km (od UB 2142A119 do UB 2142</w:t>
      </w:r>
      <w:r w:rsidRPr="006C416B">
        <w:rPr>
          <w:sz w:val="24"/>
          <w:szCs w:val="24"/>
        </w:rPr>
        <w:t>A121) a průměrné šířce 6,6 metru</w:t>
      </w:r>
      <w:r w:rsidR="00287E87">
        <w:rPr>
          <w:sz w:val="24"/>
          <w:szCs w:val="24"/>
        </w:rPr>
        <w:t>, a v délce 0,298 km (od UB 2142</w:t>
      </w:r>
      <w:r w:rsidRPr="006C416B">
        <w:rPr>
          <w:sz w:val="24"/>
          <w:szCs w:val="24"/>
        </w:rPr>
        <w:t xml:space="preserve">A121 </w:t>
      </w:r>
      <w:r w:rsidR="005C5B4D">
        <w:rPr>
          <w:sz w:val="24"/>
          <w:szCs w:val="24"/>
        </w:rPr>
        <w:br/>
      </w:r>
      <w:r w:rsidR="00287E87">
        <w:rPr>
          <w:sz w:val="24"/>
          <w:szCs w:val="24"/>
        </w:rPr>
        <w:t>do UB 2142</w:t>
      </w:r>
      <w:r w:rsidRPr="006C416B">
        <w:rPr>
          <w:sz w:val="24"/>
          <w:szCs w:val="24"/>
        </w:rPr>
        <w:t xml:space="preserve">A120) a průměrné šířce 5,7 metru, které se nacházejí na pozemcích </w:t>
      </w:r>
      <w:r>
        <w:rPr>
          <w:sz w:val="24"/>
          <w:szCs w:val="24"/>
        </w:rPr>
        <w:t>p.</w:t>
      </w:r>
      <w:r w:rsidR="00287E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Pr="006C416B">
        <w:rPr>
          <w:sz w:val="24"/>
          <w:szCs w:val="24"/>
        </w:rPr>
        <w:t xml:space="preserve">722/7 </w:t>
      </w:r>
      <w:r w:rsidR="005C5B4D">
        <w:rPr>
          <w:sz w:val="24"/>
          <w:szCs w:val="24"/>
        </w:rPr>
        <w:br/>
      </w:r>
      <w:r w:rsidRPr="006C416B">
        <w:rPr>
          <w:sz w:val="24"/>
          <w:szCs w:val="24"/>
        </w:rPr>
        <w:t>o výměře 12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 725/6 o výměře 11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 725/7 o výměře 56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 780/4 o výměře 29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880/19 o výměře 579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880/20 o výměře 531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 xml:space="preserve">č. 880/21 o výměře </w:t>
      </w:r>
      <w:r w:rsidR="005C5B4D">
        <w:rPr>
          <w:sz w:val="24"/>
          <w:szCs w:val="24"/>
        </w:rPr>
        <w:br/>
      </w:r>
      <w:r w:rsidRPr="006C416B">
        <w:rPr>
          <w:sz w:val="24"/>
          <w:szCs w:val="24"/>
        </w:rPr>
        <w:t>6595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 880/22 o výměře 607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>, p.</w:t>
      </w:r>
      <w:r w:rsidR="00287E87"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6C416B">
        <w:rPr>
          <w:sz w:val="24"/>
          <w:szCs w:val="24"/>
        </w:rPr>
        <w:t>880/23 o výměře 918 m</w:t>
      </w:r>
      <w:r w:rsidRPr="006C416B">
        <w:rPr>
          <w:sz w:val="24"/>
          <w:szCs w:val="24"/>
          <w:vertAlign w:val="superscript"/>
        </w:rPr>
        <w:t>2</w:t>
      </w:r>
      <w:r w:rsidRPr="006C416B">
        <w:rPr>
          <w:sz w:val="24"/>
          <w:szCs w:val="24"/>
        </w:rPr>
        <w:t xml:space="preserve"> v k.</w:t>
      </w:r>
      <w:r w:rsidR="00287E87">
        <w:rPr>
          <w:sz w:val="24"/>
          <w:szCs w:val="24"/>
        </w:rPr>
        <w:t xml:space="preserve"> </w:t>
      </w:r>
      <w:proofErr w:type="spellStart"/>
      <w:r w:rsidRPr="006C416B">
        <w:rPr>
          <w:sz w:val="24"/>
          <w:szCs w:val="24"/>
        </w:rPr>
        <w:t>ú.</w:t>
      </w:r>
      <w:proofErr w:type="spellEnd"/>
      <w:r w:rsidRPr="006C416B">
        <w:rPr>
          <w:sz w:val="24"/>
          <w:szCs w:val="24"/>
        </w:rPr>
        <w:t xml:space="preserve"> Hájek u Všerub </w:t>
      </w:r>
      <w:r w:rsidR="005C5B4D">
        <w:rPr>
          <w:sz w:val="24"/>
          <w:szCs w:val="24"/>
        </w:rPr>
        <w:br/>
      </w:r>
      <w:r w:rsidRPr="006C416B">
        <w:rPr>
          <w:sz w:val="24"/>
          <w:szCs w:val="24"/>
        </w:rPr>
        <w:t>a jsou zapsány na LV č. 125, vedeném v katastru nemovitostí Katastrálního úřadu pro Plzeňský kraj, Katastrální pracoviště Domažlice</w:t>
      </w:r>
      <w:r>
        <w:rPr>
          <w:sz w:val="24"/>
          <w:szCs w:val="24"/>
        </w:rPr>
        <w:t xml:space="preserve">. </w:t>
      </w:r>
    </w:p>
    <w:p w:rsidR="0013420A" w:rsidRPr="00950456" w:rsidRDefault="0013420A" w:rsidP="00950456">
      <w:pPr>
        <w:numPr>
          <w:ilvl w:val="0"/>
          <w:numId w:val="1"/>
        </w:numPr>
        <w:spacing w:after="192" w:line="252" w:lineRule="auto"/>
        <w:ind w:left="5" w:right="16" w:firstLine="9"/>
        <w:rPr>
          <w:sz w:val="24"/>
          <w:szCs w:val="24"/>
        </w:rPr>
      </w:pPr>
      <w:r w:rsidRPr="00950456">
        <w:rPr>
          <w:sz w:val="24"/>
          <w:szCs w:val="24"/>
        </w:rPr>
        <w:t xml:space="preserve">Předmětem této smlouvy je darování </w:t>
      </w:r>
      <w:r w:rsidR="0062394A">
        <w:rPr>
          <w:sz w:val="24"/>
          <w:szCs w:val="24"/>
        </w:rPr>
        <w:t>2 úseků silnice u</w:t>
      </w:r>
      <w:r w:rsidR="00DD6C0B" w:rsidRPr="00950456">
        <w:rPr>
          <w:sz w:val="24"/>
          <w:szCs w:val="24"/>
        </w:rPr>
        <w:t xml:space="preserve">vedených v odst. 1 </w:t>
      </w:r>
      <w:r w:rsidRPr="00950456">
        <w:rPr>
          <w:sz w:val="24"/>
          <w:szCs w:val="24"/>
        </w:rPr>
        <w:t xml:space="preserve">tohoto článku smlouvy </w:t>
      </w:r>
      <w:r w:rsidR="0062394A">
        <w:rPr>
          <w:sz w:val="24"/>
          <w:szCs w:val="24"/>
        </w:rPr>
        <w:t>městysu Všeruby</w:t>
      </w:r>
      <w:r w:rsidRPr="00950456">
        <w:rPr>
          <w:sz w:val="24"/>
          <w:szCs w:val="24"/>
        </w:rPr>
        <w:t>.</w:t>
      </w:r>
    </w:p>
    <w:p w:rsidR="0013420A" w:rsidRDefault="0013420A" w:rsidP="0013420A">
      <w:pPr>
        <w:spacing w:after="111" w:line="256" w:lineRule="auto"/>
        <w:ind w:left="62" w:right="0" w:firstLine="0"/>
        <w:jc w:val="center"/>
        <w:rPr>
          <w:b/>
          <w:sz w:val="24"/>
          <w:szCs w:val="24"/>
        </w:rPr>
      </w:pPr>
    </w:p>
    <w:p w:rsidR="0013420A" w:rsidRPr="00C717B7" w:rsidRDefault="0013420A" w:rsidP="0013420A">
      <w:pPr>
        <w:spacing w:after="111" w:line="256" w:lineRule="auto"/>
        <w:ind w:left="62" w:right="0" w:firstLine="0"/>
        <w:jc w:val="center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lastRenderedPageBreak/>
        <w:t xml:space="preserve">II. </w:t>
      </w:r>
    </w:p>
    <w:p w:rsidR="0013420A" w:rsidRPr="00C717B7" w:rsidRDefault="0013420A" w:rsidP="0013420A">
      <w:pPr>
        <w:spacing w:after="153" w:line="256" w:lineRule="auto"/>
        <w:ind w:left="67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13420A" w:rsidRPr="00842C17" w:rsidRDefault="0013420A" w:rsidP="0013420A">
      <w:pPr>
        <w:numPr>
          <w:ilvl w:val="0"/>
          <w:numId w:val="3"/>
        </w:numPr>
        <w:spacing w:line="227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 xml:space="preserve">Plzeňský kraj bezúplatně převádí do vlastnictví </w:t>
      </w:r>
      <w:r w:rsidR="0062394A">
        <w:rPr>
          <w:sz w:val="24"/>
          <w:szCs w:val="24"/>
        </w:rPr>
        <w:t>městysu Všeruby</w:t>
      </w:r>
      <w:r w:rsidRPr="00842C17">
        <w:rPr>
          <w:sz w:val="24"/>
          <w:szCs w:val="24"/>
        </w:rPr>
        <w:t xml:space="preserve"> část</w:t>
      </w:r>
      <w:r w:rsidR="00950456">
        <w:rPr>
          <w:sz w:val="24"/>
          <w:szCs w:val="24"/>
        </w:rPr>
        <w:t>i</w:t>
      </w:r>
      <w:r w:rsidRPr="00842C17">
        <w:rPr>
          <w:sz w:val="24"/>
          <w:szCs w:val="24"/>
        </w:rPr>
        <w:t xml:space="preserve"> silnice </w:t>
      </w:r>
      <w:r w:rsidR="00DD6C0B">
        <w:rPr>
          <w:sz w:val="24"/>
          <w:szCs w:val="24"/>
        </w:rPr>
        <w:t>II/1</w:t>
      </w:r>
      <w:r w:rsidR="00950456">
        <w:rPr>
          <w:sz w:val="24"/>
          <w:szCs w:val="24"/>
        </w:rPr>
        <w:t>8</w:t>
      </w:r>
      <w:r w:rsidR="0062394A">
        <w:rPr>
          <w:sz w:val="24"/>
          <w:szCs w:val="24"/>
        </w:rPr>
        <w:t>4</w:t>
      </w:r>
      <w:r w:rsidR="00DD6C0B">
        <w:rPr>
          <w:sz w:val="24"/>
          <w:szCs w:val="24"/>
        </w:rPr>
        <w:t>, specifikované v čl. I odst. 1 této smlouvy</w:t>
      </w:r>
      <w:r w:rsidRPr="00842C17">
        <w:rPr>
          <w:sz w:val="24"/>
          <w:szCs w:val="24"/>
        </w:rPr>
        <w:t>.</w:t>
      </w:r>
    </w:p>
    <w:p w:rsidR="0013420A" w:rsidRPr="00842C17" w:rsidRDefault="0013420A" w:rsidP="0013420A">
      <w:pPr>
        <w:numPr>
          <w:ilvl w:val="0"/>
          <w:numId w:val="3"/>
        </w:numPr>
        <w:spacing w:line="227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>Plzeňský kraj prohlašuje, že mu nejsou známy žádné vady darovan</w:t>
      </w:r>
      <w:r w:rsidR="00950456">
        <w:rPr>
          <w:sz w:val="24"/>
          <w:szCs w:val="24"/>
        </w:rPr>
        <w:t>ých částí silnic</w:t>
      </w:r>
      <w:r w:rsidR="0062394A">
        <w:rPr>
          <w:sz w:val="24"/>
          <w:szCs w:val="24"/>
        </w:rPr>
        <w:t xml:space="preserve">e, </w:t>
      </w:r>
      <w:r w:rsidR="00950456">
        <w:rPr>
          <w:sz w:val="24"/>
          <w:szCs w:val="24"/>
        </w:rPr>
        <w:t>specifikovaných v čl. I odst. 1 této smlouvy</w:t>
      </w:r>
      <w:r w:rsidRPr="00842C17">
        <w:rPr>
          <w:sz w:val="24"/>
          <w:szCs w:val="24"/>
        </w:rPr>
        <w:t>, na které by bylo třeba obdarovaného zvlášť upozornit a že mu nejsou známy vady skryté, které by mohl</w:t>
      </w:r>
      <w:r w:rsidR="00DD6C0B">
        <w:rPr>
          <w:sz w:val="24"/>
          <w:szCs w:val="24"/>
        </w:rPr>
        <w:t>y</w:t>
      </w:r>
      <w:r w:rsidRPr="00842C17">
        <w:rPr>
          <w:sz w:val="24"/>
          <w:szCs w:val="24"/>
        </w:rPr>
        <w:t xml:space="preserve"> mít darovan</w:t>
      </w:r>
      <w:r w:rsidR="00DD6C0B">
        <w:rPr>
          <w:sz w:val="24"/>
          <w:szCs w:val="24"/>
        </w:rPr>
        <w:t>é</w:t>
      </w:r>
      <w:r w:rsidRPr="00842C17">
        <w:rPr>
          <w:sz w:val="24"/>
          <w:szCs w:val="24"/>
        </w:rPr>
        <w:t xml:space="preserve"> část</w:t>
      </w:r>
      <w:r w:rsidR="00DD6C0B">
        <w:rPr>
          <w:sz w:val="24"/>
          <w:szCs w:val="24"/>
        </w:rPr>
        <w:t>i silnic</w:t>
      </w:r>
      <w:r w:rsidR="0062394A">
        <w:rPr>
          <w:sz w:val="24"/>
          <w:szCs w:val="24"/>
        </w:rPr>
        <w:t>e</w:t>
      </w:r>
      <w:r w:rsidRPr="00842C17">
        <w:rPr>
          <w:sz w:val="24"/>
          <w:szCs w:val="24"/>
        </w:rPr>
        <w:t xml:space="preserve"> </w:t>
      </w:r>
      <w:r w:rsidR="005C5B4D">
        <w:rPr>
          <w:sz w:val="24"/>
          <w:szCs w:val="24"/>
        </w:rPr>
        <w:br/>
      </w:r>
      <w:r w:rsidRPr="00842C17">
        <w:rPr>
          <w:sz w:val="24"/>
          <w:szCs w:val="24"/>
        </w:rPr>
        <w:t xml:space="preserve">v okamžiku převodu vlastnického práva na obdarovaného. Stavební a dopravně technický stav </w:t>
      </w:r>
      <w:r w:rsidR="00DD6C0B">
        <w:rPr>
          <w:sz w:val="24"/>
          <w:szCs w:val="24"/>
        </w:rPr>
        <w:t>darovaných částí silnic</w:t>
      </w:r>
      <w:r w:rsidR="0062394A">
        <w:rPr>
          <w:sz w:val="24"/>
          <w:szCs w:val="24"/>
        </w:rPr>
        <w:t xml:space="preserve">e, </w:t>
      </w:r>
      <w:r w:rsidR="00DD6C0B">
        <w:rPr>
          <w:sz w:val="24"/>
          <w:szCs w:val="24"/>
        </w:rPr>
        <w:t xml:space="preserve">specifikovaných v čl. 1 odst. 1 </w:t>
      </w:r>
      <w:r w:rsidR="0062394A">
        <w:rPr>
          <w:sz w:val="24"/>
          <w:szCs w:val="24"/>
        </w:rPr>
        <w:t>této</w:t>
      </w:r>
      <w:r w:rsidR="00DD6C0B">
        <w:rPr>
          <w:sz w:val="24"/>
          <w:szCs w:val="24"/>
        </w:rPr>
        <w:t xml:space="preserve"> smlouvy,</w:t>
      </w:r>
      <w:r w:rsidRPr="00842C17">
        <w:rPr>
          <w:sz w:val="24"/>
          <w:szCs w:val="24"/>
        </w:rPr>
        <w:t xml:space="preserve"> odpovídá </w:t>
      </w:r>
      <w:r w:rsidR="00DD6C0B">
        <w:rPr>
          <w:sz w:val="24"/>
          <w:szCs w:val="24"/>
        </w:rPr>
        <w:t>jejich</w:t>
      </w:r>
      <w:r w:rsidRPr="00842C17">
        <w:rPr>
          <w:sz w:val="24"/>
          <w:szCs w:val="24"/>
        </w:rPr>
        <w:t xml:space="preserve"> stáří a dopravnímu významu.</w:t>
      </w:r>
    </w:p>
    <w:p w:rsidR="0013420A" w:rsidRPr="00842C17" w:rsidRDefault="0062394A" w:rsidP="0013420A">
      <w:pPr>
        <w:numPr>
          <w:ilvl w:val="0"/>
          <w:numId w:val="3"/>
        </w:numPr>
        <w:spacing w:line="227" w:lineRule="auto"/>
        <w:ind w:right="14"/>
        <w:rPr>
          <w:sz w:val="24"/>
          <w:szCs w:val="24"/>
        </w:rPr>
      </w:pPr>
      <w:r>
        <w:rPr>
          <w:sz w:val="24"/>
          <w:szCs w:val="24"/>
        </w:rPr>
        <w:t>Městys Všeruby</w:t>
      </w:r>
      <w:r w:rsidR="0013420A" w:rsidRPr="00842C17">
        <w:rPr>
          <w:sz w:val="24"/>
          <w:szCs w:val="24"/>
        </w:rPr>
        <w:t xml:space="preserve"> prohlašuje, že je řádně seznámen se stavem </w:t>
      </w:r>
      <w:r w:rsidR="00DD6C0B">
        <w:rPr>
          <w:sz w:val="24"/>
          <w:szCs w:val="24"/>
        </w:rPr>
        <w:t>darovaných částí silnic</w:t>
      </w:r>
      <w:r>
        <w:rPr>
          <w:sz w:val="24"/>
          <w:szCs w:val="24"/>
        </w:rPr>
        <w:t>e</w:t>
      </w:r>
      <w:r w:rsidR="00950456">
        <w:rPr>
          <w:sz w:val="24"/>
          <w:szCs w:val="24"/>
        </w:rPr>
        <w:t xml:space="preserve"> </w:t>
      </w:r>
      <w:r w:rsidR="005C5B4D">
        <w:rPr>
          <w:sz w:val="24"/>
          <w:szCs w:val="24"/>
        </w:rPr>
        <w:br/>
      </w:r>
      <w:r w:rsidR="0013420A" w:rsidRPr="00842C17">
        <w:rPr>
          <w:sz w:val="24"/>
          <w:szCs w:val="24"/>
        </w:rPr>
        <w:t>a nabývá j</w:t>
      </w:r>
      <w:r w:rsidR="00DD6C0B">
        <w:rPr>
          <w:sz w:val="24"/>
          <w:szCs w:val="24"/>
        </w:rPr>
        <w:t>e</w:t>
      </w:r>
      <w:r w:rsidR="0013420A" w:rsidRPr="00842C17">
        <w:rPr>
          <w:sz w:val="24"/>
          <w:szCs w:val="24"/>
        </w:rPr>
        <w:t xml:space="preserve"> ve stavu jemu známém.</w:t>
      </w:r>
    </w:p>
    <w:p w:rsidR="0013420A" w:rsidRPr="00842C17" w:rsidRDefault="0013420A" w:rsidP="0013420A">
      <w:pPr>
        <w:numPr>
          <w:ilvl w:val="0"/>
          <w:numId w:val="3"/>
        </w:numPr>
        <w:spacing w:after="235" w:line="241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>Plzeňský kr</w:t>
      </w:r>
      <w:r w:rsidR="00950456">
        <w:rPr>
          <w:sz w:val="24"/>
          <w:szCs w:val="24"/>
        </w:rPr>
        <w:t xml:space="preserve">aj prohlašuje, že darování částí </w:t>
      </w:r>
      <w:r w:rsidR="0062394A">
        <w:rPr>
          <w:sz w:val="24"/>
          <w:szCs w:val="24"/>
        </w:rPr>
        <w:t xml:space="preserve">(2 úseků) </w:t>
      </w:r>
      <w:r w:rsidR="00950456">
        <w:rPr>
          <w:sz w:val="24"/>
          <w:szCs w:val="24"/>
        </w:rPr>
        <w:t>silnic</w:t>
      </w:r>
      <w:r w:rsidR="0062394A">
        <w:rPr>
          <w:sz w:val="24"/>
          <w:szCs w:val="24"/>
        </w:rPr>
        <w:t>e</w:t>
      </w:r>
      <w:r w:rsidRPr="00842C17">
        <w:rPr>
          <w:sz w:val="24"/>
          <w:szCs w:val="24"/>
        </w:rPr>
        <w:t xml:space="preserve"> </w:t>
      </w:r>
      <w:r w:rsidR="00DD6C0B">
        <w:rPr>
          <w:sz w:val="24"/>
          <w:szCs w:val="24"/>
        </w:rPr>
        <w:t>II/1</w:t>
      </w:r>
      <w:r w:rsidR="00950456">
        <w:rPr>
          <w:sz w:val="24"/>
          <w:szCs w:val="24"/>
        </w:rPr>
        <w:t>8</w:t>
      </w:r>
      <w:r w:rsidR="0062394A">
        <w:rPr>
          <w:sz w:val="24"/>
          <w:szCs w:val="24"/>
        </w:rPr>
        <w:t>4</w:t>
      </w:r>
      <w:r w:rsidR="00DD6C0B">
        <w:rPr>
          <w:sz w:val="24"/>
          <w:szCs w:val="24"/>
        </w:rPr>
        <w:t xml:space="preserve"> </w:t>
      </w:r>
      <w:r w:rsidR="00950456">
        <w:rPr>
          <w:sz w:val="24"/>
          <w:szCs w:val="24"/>
        </w:rPr>
        <w:t>uvedených</w:t>
      </w:r>
      <w:r w:rsidRPr="00842C17">
        <w:rPr>
          <w:sz w:val="24"/>
          <w:szCs w:val="24"/>
        </w:rPr>
        <w:t xml:space="preserve"> v čl. I. odst. 1 této smlouvy, bylo schváleno usnesením Zastupitelstva Plzeňského kraje </w:t>
      </w:r>
      <w:r w:rsidRPr="00D36E01">
        <w:rPr>
          <w:sz w:val="24"/>
          <w:szCs w:val="24"/>
        </w:rPr>
        <w:t>č</w:t>
      </w:r>
      <w:r w:rsidR="00A57960">
        <w:rPr>
          <w:sz w:val="24"/>
          <w:szCs w:val="24"/>
        </w:rPr>
        <w:t xml:space="preserve">. 717/18 </w:t>
      </w:r>
      <w:r w:rsidR="005C5B4D">
        <w:rPr>
          <w:sz w:val="24"/>
          <w:szCs w:val="24"/>
        </w:rPr>
        <w:br/>
      </w:r>
      <w:r w:rsidR="00A57960">
        <w:rPr>
          <w:sz w:val="24"/>
          <w:szCs w:val="24"/>
        </w:rPr>
        <w:t>z</w:t>
      </w:r>
      <w:r w:rsidRPr="00D36E01">
        <w:rPr>
          <w:sz w:val="24"/>
          <w:szCs w:val="24"/>
        </w:rPr>
        <w:t xml:space="preserve">e dne </w:t>
      </w:r>
      <w:proofErr w:type="gramStart"/>
      <w:r w:rsidR="0062394A">
        <w:rPr>
          <w:sz w:val="24"/>
          <w:szCs w:val="24"/>
        </w:rPr>
        <w:t>11.</w:t>
      </w:r>
      <w:r w:rsidR="00D61962">
        <w:rPr>
          <w:sz w:val="24"/>
          <w:szCs w:val="24"/>
        </w:rPr>
        <w:t>0</w:t>
      </w:r>
      <w:r w:rsidR="0062394A">
        <w:rPr>
          <w:sz w:val="24"/>
          <w:szCs w:val="24"/>
        </w:rPr>
        <w:t>6.2018</w:t>
      </w:r>
      <w:proofErr w:type="gramEnd"/>
      <w:r w:rsidRPr="00D36E01">
        <w:rPr>
          <w:sz w:val="24"/>
          <w:szCs w:val="24"/>
        </w:rPr>
        <w:t>.</w:t>
      </w:r>
      <w:r w:rsidRPr="00842C17">
        <w:rPr>
          <w:sz w:val="24"/>
          <w:szCs w:val="24"/>
        </w:rPr>
        <w:t xml:space="preserve"> Záměr Plzeňského kraje darovat předmětn</w:t>
      </w:r>
      <w:r w:rsidR="0062394A">
        <w:rPr>
          <w:sz w:val="24"/>
          <w:szCs w:val="24"/>
        </w:rPr>
        <w:t>é</w:t>
      </w:r>
      <w:r w:rsidRPr="00842C17">
        <w:rPr>
          <w:sz w:val="24"/>
          <w:szCs w:val="24"/>
        </w:rPr>
        <w:t xml:space="preserve"> část</w:t>
      </w:r>
      <w:r w:rsidR="0062394A">
        <w:rPr>
          <w:sz w:val="24"/>
          <w:szCs w:val="24"/>
        </w:rPr>
        <w:t>i</w:t>
      </w:r>
      <w:r w:rsidRPr="00842C17">
        <w:rPr>
          <w:sz w:val="24"/>
          <w:szCs w:val="24"/>
        </w:rPr>
        <w:t xml:space="preserve"> silnice byl </w:t>
      </w:r>
      <w:r w:rsidR="00287E87">
        <w:rPr>
          <w:sz w:val="24"/>
          <w:szCs w:val="24"/>
        </w:rPr>
        <w:br/>
      </w:r>
      <w:r w:rsidRPr="00842C17">
        <w:rPr>
          <w:sz w:val="24"/>
          <w:szCs w:val="24"/>
        </w:rPr>
        <w:t>po stanovenou dobu zveřejněn na úřední desce krajského úřadu</w:t>
      </w:r>
      <w:r>
        <w:rPr>
          <w:sz w:val="24"/>
          <w:szCs w:val="24"/>
        </w:rPr>
        <w:t>. Plzeňs</w:t>
      </w:r>
      <w:r w:rsidR="005C5B4D">
        <w:rPr>
          <w:sz w:val="24"/>
          <w:szCs w:val="24"/>
        </w:rPr>
        <w:t xml:space="preserve">ký kraj ve smyslu </w:t>
      </w:r>
      <w:proofErr w:type="spellStart"/>
      <w:r w:rsidR="005C5B4D">
        <w:rPr>
          <w:sz w:val="24"/>
          <w:szCs w:val="24"/>
        </w:rPr>
        <w:t>ust</w:t>
      </w:r>
      <w:proofErr w:type="spellEnd"/>
      <w:r w:rsidR="005C5B4D">
        <w:rPr>
          <w:sz w:val="24"/>
          <w:szCs w:val="24"/>
        </w:rPr>
        <w:t xml:space="preserve">. </w:t>
      </w:r>
      <w:r w:rsidR="00D61962">
        <w:rPr>
          <w:sz w:val="24"/>
          <w:szCs w:val="24"/>
        </w:rPr>
        <w:br/>
      </w:r>
      <w:r w:rsidR="005C5B4D">
        <w:rPr>
          <w:sz w:val="24"/>
          <w:szCs w:val="24"/>
        </w:rPr>
        <w:t>§ 23 zák.</w:t>
      </w:r>
      <w:r w:rsidRPr="00842C17">
        <w:rPr>
          <w:sz w:val="24"/>
          <w:szCs w:val="24"/>
        </w:rPr>
        <w:t xml:space="preserve"> č. 129/2000 Sb., o krajích (krajské zřízení), ve znění pozdějších předpisů</w:t>
      </w:r>
      <w:r>
        <w:rPr>
          <w:sz w:val="24"/>
          <w:szCs w:val="24"/>
        </w:rPr>
        <w:t xml:space="preserve">, prohlašuje, </w:t>
      </w:r>
      <w:r w:rsidR="005C5B4D">
        <w:rPr>
          <w:sz w:val="24"/>
          <w:szCs w:val="24"/>
        </w:rPr>
        <w:br/>
      </w:r>
      <w:r>
        <w:rPr>
          <w:sz w:val="24"/>
          <w:szCs w:val="24"/>
        </w:rPr>
        <w:t>že byly splněny všechny podmínky dané tímto zákonem pro převod nemovitostí z vlastnictví kraje</w:t>
      </w:r>
      <w:r w:rsidRPr="00842C17">
        <w:rPr>
          <w:sz w:val="24"/>
          <w:szCs w:val="24"/>
        </w:rPr>
        <w:t>.</w:t>
      </w:r>
    </w:p>
    <w:p w:rsidR="0013420A" w:rsidRPr="007B750A" w:rsidRDefault="0062394A" w:rsidP="007B750A">
      <w:pPr>
        <w:numPr>
          <w:ilvl w:val="0"/>
          <w:numId w:val="3"/>
        </w:numPr>
        <w:spacing w:after="220" w:line="239" w:lineRule="auto"/>
        <w:ind w:right="14"/>
        <w:rPr>
          <w:sz w:val="24"/>
          <w:szCs w:val="24"/>
        </w:rPr>
      </w:pPr>
      <w:r>
        <w:rPr>
          <w:sz w:val="24"/>
          <w:szCs w:val="24"/>
        </w:rPr>
        <w:t>Městys Všeruby</w:t>
      </w:r>
      <w:r w:rsidR="007B750A">
        <w:rPr>
          <w:sz w:val="24"/>
          <w:szCs w:val="24"/>
        </w:rPr>
        <w:t xml:space="preserve"> prohlašuje, že darování částí silnic</w:t>
      </w:r>
      <w:r>
        <w:rPr>
          <w:sz w:val="24"/>
          <w:szCs w:val="24"/>
        </w:rPr>
        <w:t xml:space="preserve">e II/184 </w:t>
      </w:r>
      <w:r w:rsidR="007B750A" w:rsidRPr="007B750A">
        <w:rPr>
          <w:sz w:val="24"/>
          <w:szCs w:val="24"/>
        </w:rPr>
        <w:t>uvedených v čl. I. odst. 1 této smlouvy</w:t>
      </w:r>
      <w:r w:rsidR="007B750A">
        <w:rPr>
          <w:sz w:val="24"/>
          <w:szCs w:val="24"/>
        </w:rPr>
        <w:t xml:space="preserve"> </w:t>
      </w:r>
      <w:r w:rsidR="0013420A" w:rsidRPr="007B750A">
        <w:rPr>
          <w:sz w:val="24"/>
          <w:szCs w:val="24"/>
        </w:rPr>
        <w:t xml:space="preserve">bylo schváleno usnesením Zastupitelstva </w:t>
      </w:r>
      <w:r>
        <w:rPr>
          <w:sz w:val="24"/>
          <w:szCs w:val="24"/>
        </w:rPr>
        <w:t xml:space="preserve">městysu Všeruby č. 4/2016 na jednání konaném dne </w:t>
      </w:r>
      <w:proofErr w:type="gramStart"/>
      <w:r>
        <w:rPr>
          <w:sz w:val="24"/>
          <w:szCs w:val="24"/>
        </w:rPr>
        <w:t>21.</w:t>
      </w:r>
      <w:r w:rsidR="00D61962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="00D61962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proofErr w:type="gramEnd"/>
      <w:r>
        <w:rPr>
          <w:sz w:val="24"/>
          <w:szCs w:val="24"/>
        </w:rPr>
        <w:t xml:space="preserve">. </w:t>
      </w:r>
    </w:p>
    <w:p w:rsidR="0013420A" w:rsidRPr="00842C17" w:rsidRDefault="0013420A" w:rsidP="0013420A">
      <w:pPr>
        <w:numPr>
          <w:ilvl w:val="0"/>
          <w:numId w:val="3"/>
        </w:numPr>
        <w:spacing w:after="0" w:line="227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>Část</w:t>
      </w:r>
      <w:r w:rsidR="007B750A">
        <w:rPr>
          <w:sz w:val="24"/>
          <w:szCs w:val="24"/>
        </w:rPr>
        <w:t>i</w:t>
      </w:r>
      <w:r w:rsidRPr="00842C17">
        <w:rPr>
          <w:sz w:val="24"/>
          <w:szCs w:val="24"/>
        </w:rPr>
        <w:t xml:space="preserve"> silnice </w:t>
      </w:r>
      <w:r w:rsidR="00144301">
        <w:rPr>
          <w:sz w:val="24"/>
          <w:szCs w:val="24"/>
        </w:rPr>
        <w:t>II/1</w:t>
      </w:r>
      <w:r w:rsidR="007B750A">
        <w:rPr>
          <w:sz w:val="24"/>
          <w:szCs w:val="24"/>
        </w:rPr>
        <w:t>8</w:t>
      </w:r>
      <w:r w:rsidR="0062394A">
        <w:rPr>
          <w:sz w:val="24"/>
          <w:szCs w:val="24"/>
        </w:rPr>
        <w:t>4</w:t>
      </w:r>
      <w:r w:rsidR="00144301">
        <w:rPr>
          <w:sz w:val="24"/>
          <w:szCs w:val="24"/>
        </w:rPr>
        <w:t xml:space="preserve"> </w:t>
      </w:r>
      <w:r w:rsidRPr="00842C17">
        <w:rPr>
          <w:sz w:val="24"/>
          <w:szCs w:val="24"/>
        </w:rPr>
        <w:t>uveden</w:t>
      </w:r>
      <w:r w:rsidR="0062394A">
        <w:rPr>
          <w:sz w:val="24"/>
          <w:szCs w:val="24"/>
        </w:rPr>
        <w:t>é</w:t>
      </w:r>
      <w:r w:rsidRPr="00842C17">
        <w:rPr>
          <w:sz w:val="24"/>
          <w:szCs w:val="24"/>
        </w:rPr>
        <w:t xml:space="preserve"> v čl. l. odst. 1 této smlouvy</w:t>
      </w:r>
      <w:r w:rsidR="0062394A">
        <w:rPr>
          <w:sz w:val="24"/>
          <w:szCs w:val="24"/>
        </w:rPr>
        <w:t xml:space="preserve"> </w:t>
      </w:r>
      <w:r w:rsidR="00144301">
        <w:rPr>
          <w:sz w:val="24"/>
          <w:szCs w:val="24"/>
        </w:rPr>
        <w:t>byly</w:t>
      </w:r>
      <w:r w:rsidRPr="00842C17">
        <w:rPr>
          <w:sz w:val="24"/>
          <w:szCs w:val="24"/>
        </w:rPr>
        <w:t xml:space="preserve"> vyřazen</w:t>
      </w:r>
      <w:r w:rsidR="007B750A">
        <w:rPr>
          <w:sz w:val="24"/>
          <w:szCs w:val="24"/>
        </w:rPr>
        <w:t>y</w:t>
      </w:r>
      <w:r w:rsidRPr="00842C17">
        <w:rPr>
          <w:sz w:val="24"/>
          <w:szCs w:val="24"/>
        </w:rPr>
        <w:t xml:space="preserve"> z kategorie silnice rozhodnutím příslušného silničního správního úřadu, tj. </w:t>
      </w:r>
      <w:r w:rsidRPr="00D36E01">
        <w:rPr>
          <w:sz w:val="24"/>
          <w:szCs w:val="24"/>
        </w:rPr>
        <w:t xml:space="preserve">rozhodnutím Krajského úřadu Plzeňského kraje, odboru dopravy a silničního hospodářství, ze dne </w:t>
      </w:r>
      <w:proofErr w:type="gramStart"/>
      <w:r w:rsidR="00287E87">
        <w:rPr>
          <w:sz w:val="24"/>
          <w:szCs w:val="24"/>
        </w:rPr>
        <w:t>15.11.2018</w:t>
      </w:r>
      <w:proofErr w:type="gramEnd"/>
      <w:r w:rsidR="00287E87">
        <w:rPr>
          <w:sz w:val="24"/>
          <w:szCs w:val="24"/>
        </w:rPr>
        <w:t xml:space="preserve"> č. j. </w:t>
      </w:r>
      <w:r w:rsidR="00986426">
        <w:rPr>
          <w:sz w:val="24"/>
          <w:szCs w:val="24"/>
        </w:rPr>
        <w:t>PK-DSH/12983/18</w:t>
      </w:r>
      <w:r w:rsidRPr="005C5B4D">
        <w:rPr>
          <w:sz w:val="24"/>
          <w:szCs w:val="24"/>
        </w:rPr>
        <w:t>,</w:t>
      </w:r>
      <w:r w:rsidRPr="00D36E01">
        <w:rPr>
          <w:sz w:val="24"/>
          <w:szCs w:val="24"/>
        </w:rPr>
        <w:t xml:space="preserve"> které nabylo právní moci dne </w:t>
      </w:r>
      <w:r w:rsidR="00986426">
        <w:rPr>
          <w:sz w:val="24"/>
          <w:szCs w:val="24"/>
        </w:rPr>
        <w:t xml:space="preserve">06.12.2018. Následně bylo předmětné rozhodnutí opraveno rozhodnutím ze dne </w:t>
      </w:r>
      <w:proofErr w:type="gramStart"/>
      <w:r w:rsidR="00986426">
        <w:rPr>
          <w:sz w:val="24"/>
          <w:szCs w:val="24"/>
        </w:rPr>
        <w:t>07.12</w:t>
      </w:r>
      <w:r w:rsidR="005C5B4D">
        <w:rPr>
          <w:sz w:val="24"/>
          <w:szCs w:val="24"/>
        </w:rPr>
        <w:t>.2018</w:t>
      </w:r>
      <w:proofErr w:type="gramEnd"/>
      <w:r w:rsidR="00986426">
        <w:rPr>
          <w:sz w:val="24"/>
          <w:szCs w:val="24"/>
        </w:rPr>
        <w:t xml:space="preserve"> č. j. PK-DSH/13943/18, které nabylo právní moci dne 28.12.2018</w:t>
      </w:r>
      <w:r w:rsidR="003A1455">
        <w:rPr>
          <w:sz w:val="24"/>
          <w:szCs w:val="24"/>
        </w:rPr>
        <w:t>, z důvodu zřejmé nesprávnosti</w:t>
      </w:r>
      <w:r w:rsidR="005C5B4D">
        <w:rPr>
          <w:sz w:val="24"/>
          <w:szCs w:val="24"/>
        </w:rPr>
        <w:t xml:space="preserve">. </w:t>
      </w:r>
      <w:r w:rsidRPr="00842C17">
        <w:rPr>
          <w:sz w:val="24"/>
          <w:szCs w:val="24"/>
        </w:rPr>
        <w:t>Kopie t</w:t>
      </w:r>
      <w:r w:rsidR="003A1455">
        <w:rPr>
          <w:sz w:val="24"/>
          <w:szCs w:val="24"/>
        </w:rPr>
        <w:t>ěchto</w:t>
      </w:r>
      <w:r w:rsidRPr="00842C17">
        <w:rPr>
          <w:sz w:val="24"/>
          <w:szCs w:val="24"/>
        </w:rPr>
        <w:t xml:space="preserve"> rozhodnutí j</w:t>
      </w:r>
      <w:r w:rsidR="003A1455">
        <w:rPr>
          <w:sz w:val="24"/>
          <w:szCs w:val="24"/>
        </w:rPr>
        <w:t>sou</w:t>
      </w:r>
      <w:r w:rsidRPr="00842C17">
        <w:rPr>
          <w:sz w:val="24"/>
          <w:szCs w:val="24"/>
        </w:rPr>
        <w:t xml:space="preserve"> přílohou této smlouvy.</w:t>
      </w:r>
    </w:p>
    <w:p w:rsidR="0013420A" w:rsidRPr="00842C17" w:rsidRDefault="0013420A" w:rsidP="0013420A">
      <w:pPr>
        <w:spacing w:after="0" w:line="227" w:lineRule="auto"/>
        <w:ind w:left="80" w:right="14" w:firstLine="0"/>
        <w:rPr>
          <w:sz w:val="24"/>
          <w:szCs w:val="24"/>
        </w:rPr>
      </w:pPr>
    </w:p>
    <w:p w:rsidR="0013420A" w:rsidRPr="00842C17" w:rsidRDefault="0013420A" w:rsidP="0013420A">
      <w:pPr>
        <w:numPr>
          <w:ilvl w:val="0"/>
          <w:numId w:val="3"/>
        </w:numPr>
        <w:spacing w:after="0" w:line="227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>Účetní hodnot</w:t>
      </w:r>
      <w:r>
        <w:rPr>
          <w:sz w:val="24"/>
          <w:szCs w:val="24"/>
        </w:rPr>
        <w:t xml:space="preserve">a </w:t>
      </w:r>
      <w:r w:rsidR="0062394A">
        <w:rPr>
          <w:sz w:val="24"/>
          <w:szCs w:val="24"/>
        </w:rPr>
        <w:t>darovaných částí</w:t>
      </w:r>
      <w:r>
        <w:rPr>
          <w:sz w:val="24"/>
          <w:szCs w:val="24"/>
        </w:rPr>
        <w:t xml:space="preserve"> silnice </w:t>
      </w:r>
      <w:r w:rsidR="00144301">
        <w:rPr>
          <w:sz w:val="24"/>
          <w:szCs w:val="24"/>
        </w:rPr>
        <w:t>II/</w:t>
      </w:r>
      <w:r w:rsidR="0062394A">
        <w:rPr>
          <w:sz w:val="24"/>
          <w:szCs w:val="24"/>
        </w:rPr>
        <w:t>1</w:t>
      </w:r>
      <w:r w:rsidR="007B750A">
        <w:rPr>
          <w:sz w:val="24"/>
          <w:szCs w:val="24"/>
        </w:rPr>
        <w:t>8</w:t>
      </w:r>
      <w:r w:rsidR="0062394A">
        <w:rPr>
          <w:sz w:val="24"/>
          <w:szCs w:val="24"/>
        </w:rPr>
        <w:t>4</w:t>
      </w:r>
      <w:r w:rsidR="00144301">
        <w:rPr>
          <w:sz w:val="24"/>
          <w:szCs w:val="24"/>
        </w:rPr>
        <w:t xml:space="preserve"> je </w:t>
      </w:r>
      <w:r w:rsidR="005C5B4D">
        <w:rPr>
          <w:sz w:val="24"/>
          <w:szCs w:val="24"/>
        </w:rPr>
        <w:t>1.927.</w:t>
      </w:r>
      <w:r w:rsidR="0062394A">
        <w:rPr>
          <w:sz w:val="24"/>
          <w:szCs w:val="24"/>
        </w:rPr>
        <w:t>501</w:t>
      </w:r>
      <w:r w:rsidR="005C5B4D">
        <w:rPr>
          <w:sz w:val="24"/>
          <w:szCs w:val="24"/>
        </w:rPr>
        <w:t>,00</w:t>
      </w:r>
      <w:r w:rsidR="0062394A">
        <w:rPr>
          <w:sz w:val="24"/>
          <w:szCs w:val="24"/>
        </w:rPr>
        <w:t xml:space="preserve"> Kč</w:t>
      </w:r>
      <w:r w:rsidRPr="00842C17">
        <w:rPr>
          <w:sz w:val="24"/>
          <w:szCs w:val="24"/>
        </w:rPr>
        <w:t>.</w:t>
      </w:r>
    </w:p>
    <w:p w:rsidR="0013420A" w:rsidRPr="00842C17" w:rsidRDefault="0013420A" w:rsidP="0013420A">
      <w:pPr>
        <w:spacing w:after="0" w:line="227" w:lineRule="auto"/>
        <w:ind w:left="80" w:right="14" w:firstLine="0"/>
        <w:rPr>
          <w:sz w:val="24"/>
          <w:szCs w:val="24"/>
        </w:rPr>
      </w:pPr>
    </w:p>
    <w:p w:rsidR="0013420A" w:rsidRPr="00842C17" w:rsidRDefault="0013420A" w:rsidP="0013420A">
      <w:pPr>
        <w:numPr>
          <w:ilvl w:val="0"/>
          <w:numId w:val="3"/>
        </w:numPr>
        <w:spacing w:after="785" w:line="227" w:lineRule="auto"/>
        <w:ind w:right="14"/>
        <w:rPr>
          <w:sz w:val="24"/>
          <w:szCs w:val="24"/>
        </w:rPr>
      </w:pPr>
      <w:r w:rsidRPr="00842C17">
        <w:rPr>
          <w:sz w:val="24"/>
          <w:szCs w:val="24"/>
        </w:rPr>
        <w:t>Po nabytí účinnosti této smlouvy dojd</w:t>
      </w:r>
      <w:r w:rsidR="00144301">
        <w:rPr>
          <w:sz w:val="24"/>
          <w:szCs w:val="24"/>
        </w:rPr>
        <w:t>e k protokolárnímu předání částí silnic</w:t>
      </w:r>
      <w:r w:rsidR="0062394A">
        <w:rPr>
          <w:sz w:val="24"/>
          <w:szCs w:val="24"/>
        </w:rPr>
        <w:t>e</w:t>
      </w:r>
      <w:r w:rsidR="007B750A">
        <w:rPr>
          <w:sz w:val="24"/>
          <w:szCs w:val="24"/>
        </w:rPr>
        <w:t xml:space="preserve"> </w:t>
      </w:r>
      <w:r w:rsidR="00144301">
        <w:rPr>
          <w:sz w:val="24"/>
          <w:szCs w:val="24"/>
        </w:rPr>
        <w:t>uvedených</w:t>
      </w:r>
      <w:r w:rsidRPr="00842C17">
        <w:rPr>
          <w:sz w:val="24"/>
          <w:szCs w:val="24"/>
        </w:rPr>
        <w:t xml:space="preserve"> v čl. l. odst. 1 této smlouvy </w:t>
      </w:r>
      <w:r w:rsidR="0062394A">
        <w:rPr>
          <w:sz w:val="24"/>
          <w:szCs w:val="24"/>
        </w:rPr>
        <w:t>městysu Všeruby</w:t>
      </w:r>
      <w:r w:rsidRPr="00842C17">
        <w:rPr>
          <w:sz w:val="24"/>
          <w:szCs w:val="24"/>
        </w:rPr>
        <w:t>. Za dárce předmětnou část silnice předá obdarovanému majetkový správce silnice — příspěvková organizace Správa a údržba silnic Plzeňského kraje.</w:t>
      </w:r>
    </w:p>
    <w:p w:rsidR="0013420A" w:rsidRPr="00C717B7" w:rsidRDefault="0013420A" w:rsidP="0013420A">
      <w:pPr>
        <w:pStyle w:val="Nadpis1"/>
        <w:ind w:left="96" w:right="43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C717B7">
        <w:rPr>
          <w:b/>
          <w:sz w:val="24"/>
          <w:szCs w:val="24"/>
        </w:rPr>
        <w:t>.</w:t>
      </w:r>
    </w:p>
    <w:p w:rsidR="0013420A" w:rsidRPr="00C717B7" w:rsidRDefault="0013420A" w:rsidP="0013420A">
      <w:pPr>
        <w:pStyle w:val="Nadpis1"/>
        <w:ind w:left="96" w:right="43"/>
        <w:rPr>
          <w:b/>
          <w:sz w:val="24"/>
          <w:szCs w:val="24"/>
        </w:rPr>
      </w:pPr>
      <w:r w:rsidRPr="00C717B7">
        <w:rPr>
          <w:b/>
          <w:sz w:val="24"/>
          <w:szCs w:val="24"/>
        </w:rPr>
        <w:t>Závěrečné ujednání</w:t>
      </w:r>
    </w:p>
    <w:p w:rsidR="0013420A" w:rsidRPr="00842C17" w:rsidRDefault="0013420A" w:rsidP="0013420A">
      <w:pPr>
        <w:numPr>
          <w:ilvl w:val="0"/>
          <w:numId w:val="2"/>
        </w:numPr>
        <w:ind w:right="14" w:firstLine="9"/>
        <w:rPr>
          <w:sz w:val="24"/>
          <w:szCs w:val="24"/>
        </w:rPr>
      </w:pPr>
      <w:r w:rsidRPr="00842C17">
        <w:rPr>
          <w:sz w:val="24"/>
          <w:szCs w:val="24"/>
        </w:rPr>
        <w:t>Tuto smlouvu lze měnit pouze po vzájemné dohodě smluvních stran a jen písemnou formou.</w:t>
      </w:r>
    </w:p>
    <w:p w:rsidR="0013420A" w:rsidRPr="00842C17" w:rsidRDefault="00144301" w:rsidP="0013420A">
      <w:pPr>
        <w:numPr>
          <w:ilvl w:val="0"/>
          <w:numId w:val="2"/>
        </w:numPr>
        <w:spacing w:after="135"/>
        <w:ind w:right="14" w:firstLine="9"/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3A1455">
        <w:rPr>
          <w:sz w:val="24"/>
          <w:szCs w:val="24"/>
        </w:rPr>
        <w:t>ato smlouva je vyhotovena ve čtyřech</w:t>
      </w:r>
      <w:r>
        <w:rPr>
          <w:sz w:val="24"/>
          <w:szCs w:val="24"/>
        </w:rPr>
        <w:t xml:space="preserve"> </w:t>
      </w:r>
      <w:r w:rsidR="0013420A" w:rsidRPr="00842C17">
        <w:rPr>
          <w:sz w:val="24"/>
          <w:szCs w:val="24"/>
        </w:rPr>
        <w:t xml:space="preserve">stejnopisech, z nichž dárce obdrží </w:t>
      </w:r>
      <w:r w:rsidR="00ED36BC">
        <w:rPr>
          <w:sz w:val="24"/>
          <w:szCs w:val="24"/>
        </w:rPr>
        <w:t>t</w:t>
      </w:r>
      <w:r>
        <w:rPr>
          <w:sz w:val="24"/>
          <w:szCs w:val="24"/>
        </w:rPr>
        <w:t>ři</w:t>
      </w:r>
      <w:r w:rsidR="0013420A" w:rsidRPr="00842C17">
        <w:rPr>
          <w:sz w:val="24"/>
          <w:szCs w:val="24"/>
        </w:rPr>
        <w:t xml:space="preserve"> vyhotovení, obdarovaný obdrží jedno vyhotovení smlouvy.</w:t>
      </w:r>
    </w:p>
    <w:p w:rsidR="0013420A" w:rsidRDefault="0013420A" w:rsidP="0013420A">
      <w:pPr>
        <w:numPr>
          <w:ilvl w:val="0"/>
          <w:numId w:val="2"/>
        </w:numPr>
        <w:spacing w:after="90"/>
        <w:ind w:right="14" w:firstLine="9"/>
        <w:rPr>
          <w:sz w:val="24"/>
          <w:szCs w:val="24"/>
        </w:rPr>
      </w:pPr>
      <w:r w:rsidRPr="00842C17">
        <w:rPr>
          <w:sz w:val="24"/>
          <w:szCs w:val="24"/>
        </w:rPr>
        <w:t>Smluvní strany prohlašují, že tato smlouva byla vyhotovena v souladu s jejich svobodnou a vážně projevenou vůlí a na důkaz tohoto ji po jejím přečtení podepisují.</w:t>
      </w:r>
    </w:p>
    <w:p w:rsidR="0013420A" w:rsidRPr="00842C17" w:rsidRDefault="0013420A" w:rsidP="0013420A">
      <w:pPr>
        <w:numPr>
          <w:ilvl w:val="0"/>
          <w:numId w:val="2"/>
        </w:numPr>
        <w:spacing w:after="90"/>
        <w:ind w:right="14" w:firstLine="9"/>
        <w:rPr>
          <w:sz w:val="24"/>
          <w:szCs w:val="24"/>
        </w:rPr>
      </w:pPr>
      <w:r>
        <w:rPr>
          <w:sz w:val="24"/>
          <w:szCs w:val="24"/>
        </w:rPr>
        <w:t>Právní vztahy touto smlouvou výslovně neupravené a z ní vyplývající nebo s ní související se řídí ustanoveními zák</w:t>
      </w:r>
      <w:r w:rsidR="00D61962">
        <w:rPr>
          <w:sz w:val="24"/>
          <w:szCs w:val="24"/>
        </w:rPr>
        <w:t>.</w:t>
      </w:r>
      <w:r w:rsidR="005C5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89/2012 Sb., občanský zákoník, ve znění pozdějších předpisů. </w:t>
      </w:r>
    </w:p>
    <w:p w:rsidR="0013420A" w:rsidRDefault="0013420A" w:rsidP="0013420A">
      <w:pPr>
        <w:numPr>
          <w:ilvl w:val="0"/>
          <w:numId w:val="2"/>
        </w:numPr>
        <w:ind w:right="14" w:firstLine="9"/>
        <w:rPr>
          <w:sz w:val="24"/>
          <w:szCs w:val="24"/>
        </w:rPr>
      </w:pPr>
      <w:r w:rsidRPr="00842C17">
        <w:rPr>
          <w:sz w:val="24"/>
          <w:szCs w:val="24"/>
        </w:rPr>
        <w:t>Smlouva je platná dnem jejího podpisu poslední ze smluvních stran.</w:t>
      </w:r>
    </w:p>
    <w:p w:rsidR="0013420A" w:rsidRPr="00971930" w:rsidRDefault="0013420A" w:rsidP="0013420A">
      <w:pPr>
        <w:numPr>
          <w:ilvl w:val="0"/>
          <w:numId w:val="2"/>
        </w:numPr>
        <w:ind w:right="14" w:firstLine="9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povinné </w:t>
      </w:r>
      <w:r w:rsidR="00144301">
        <w:rPr>
          <w:sz w:val="24"/>
          <w:szCs w:val="24"/>
        </w:rPr>
        <w:t>u</w:t>
      </w:r>
      <w:r>
        <w:rPr>
          <w:sz w:val="24"/>
          <w:szCs w:val="24"/>
        </w:rPr>
        <w:t>veřejnění smlouvy v registru sml</w:t>
      </w:r>
      <w:r w:rsidR="005C5B4D">
        <w:rPr>
          <w:sz w:val="24"/>
          <w:szCs w:val="24"/>
        </w:rPr>
        <w:t xml:space="preserve">uv </w:t>
      </w:r>
      <w:r w:rsidR="00D61962">
        <w:rPr>
          <w:sz w:val="24"/>
          <w:szCs w:val="24"/>
        </w:rPr>
        <w:t>v souladu s ustanoveními zák.</w:t>
      </w:r>
      <w:r w:rsidR="005C5B4D">
        <w:rPr>
          <w:sz w:val="24"/>
          <w:szCs w:val="24"/>
        </w:rPr>
        <w:t xml:space="preserve"> </w:t>
      </w:r>
      <w:r>
        <w:rPr>
          <w:sz w:val="24"/>
          <w:szCs w:val="24"/>
        </w:rPr>
        <w:t>č. 340/2015 Sb., o zvláštních podmínkách účinnosti některých smluv, uveřejňování těchto smluv a o registru smluv (</w:t>
      </w:r>
      <w:r w:rsidR="005C5B4D">
        <w:rPr>
          <w:sz w:val="24"/>
          <w:szCs w:val="24"/>
        </w:rPr>
        <w:t>zákon o registru smluv</w:t>
      </w:r>
      <w:r>
        <w:rPr>
          <w:sz w:val="24"/>
          <w:szCs w:val="24"/>
        </w:rPr>
        <w:t>), provede dárce</w:t>
      </w:r>
      <w:r w:rsidR="00144301">
        <w:rPr>
          <w:sz w:val="24"/>
          <w:szCs w:val="24"/>
        </w:rPr>
        <w:t>, a to do 30 dnů ode dne uzavření smlouvy</w:t>
      </w:r>
      <w:r>
        <w:rPr>
          <w:sz w:val="24"/>
          <w:szCs w:val="24"/>
        </w:rPr>
        <w:t xml:space="preserve">. </w:t>
      </w:r>
      <w:r w:rsidR="00B53A39">
        <w:rPr>
          <w:sz w:val="24"/>
          <w:szCs w:val="24"/>
        </w:rPr>
        <w:t xml:space="preserve">Účinnosti nabývá smlouva nejdříve dnem uveřejnění v registru smluv. </w:t>
      </w:r>
    </w:p>
    <w:p w:rsidR="0013420A" w:rsidRPr="00842C17" w:rsidRDefault="00ED36BC" w:rsidP="0013420A">
      <w:pPr>
        <w:numPr>
          <w:ilvl w:val="0"/>
          <w:numId w:val="2"/>
        </w:numPr>
        <w:ind w:right="14" w:firstLine="9"/>
        <w:rPr>
          <w:sz w:val="24"/>
          <w:szCs w:val="24"/>
        </w:rPr>
      </w:pPr>
      <w:r>
        <w:rPr>
          <w:sz w:val="24"/>
          <w:szCs w:val="24"/>
        </w:rPr>
        <w:t>Příloh</w:t>
      </w:r>
      <w:r w:rsidR="00CC1B64">
        <w:rPr>
          <w:sz w:val="24"/>
          <w:szCs w:val="24"/>
        </w:rPr>
        <w:t>ou</w:t>
      </w:r>
      <w:r>
        <w:rPr>
          <w:sz w:val="24"/>
          <w:szCs w:val="24"/>
        </w:rPr>
        <w:t xml:space="preserve"> této smlouvy jsou</w:t>
      </w:r>
      <w:r w:rsidR="0013420A" w:rsidRPr="00842C17">
        <w:rPr>
          <w:sz w:val="24"/>
          <w:szCs w:val="24"/>
        </w:rPr>
        <w:t xml:space="preserve"> kopie </w:t>
      </w:r>
      <w:r w:rsidR="0013420A" w:rsidRPr="0059528F">
        <w:rPr>
          <w:sz w:val="24"/>
          <w:szCs w:val="24"/>
        </w:rPr>
        <w:t xml:space="preserve">rozhodnutí Krajského úřadu Plzeňského kraje, odboru dopravy a silničního hospodářství, ze dne </w:t>
      </w:r>
      <w:proofErr w:type="gramStart"/>
      <w:r w:rsidR="00231D33" w:rsidRPr="00231D33">
        <w:rPr>
          <w:sz w:val="24"/>
          <w:szCs w:val="24"/>
        </w:rPr>
        <w:t>15.11.2018</w:t>
      </w:r>
      <w:proofErr w:type="gramEnd"/>
      <w:r w:rsidR="00231D33" w:rsidRPr="00231D33">
        <w:rPr>
          <w:sz w:val="24"/>
          <w:szCs w:val="24"/>
        </w:rPr>
        <w:t xml:space="preserve"> č. j. PK-DSH/12983/18</w:t>
      </w:r>
      <w:r w:rsidR="00231D33">
        <w:rPr>
          <w:sz w:val="24"/>
          <w:szCs w:val="24"/>
        </w:rPr>
        <w:t xml:space="preserve"> </w:t>
      </w:r>
      <w:r>
        <w:rPr>
          <w:sz w:val="24"/>
          <w:szCs w:val="24"/>
        </w:rPr>
        <w:t>a ze dne 07.12.2018 č. j. PK-DSH/13943/18</w:t>
      </w:r>
      <w:r w:rsidR="005C5B4D">
        <w:rPr>
          <w:sz w:val="24"/>
          <w:szCs w:val="24"/>
        </w:rPr>
        <w:t>.</w:t>
      </w:r>
    </w:p>
    <w:p w:rsidR="0013420A" w:rsidRDefault="0013420A" w:rsidP="0013420A">
      <w:pPr>
        <w:pStyle w:val="Odstavecseseznamem"/>
        <w:spacing w:after="2012" w:line="376" w:lineRule="auto"/>
        <w:ind w:left="71" w:right="19" w:firstLine="0"/>
        <w:rPr>
          <w:sz w:val="24"/>
          <w:szCs w:val="24"/>
        </w:rPr>
      </w:pPr>
    </w:p>
    <w:p w:rsidR="0013420A" w:rsidRDefault="0013420A" w:rsidP="0013420A">
      <w:pPr>
        <w:pStyle w:val="Odstavecseseznamem"/>
        <w:spacing w:after="2012" w:line="376" w:lineRule="auto"/>
        <w:ind w:left="71" w:right="19" w:firstLine="0"/>
        <w:rPr>
          <w:sz w:val="24"/>
          <w:szCs w:val="24"/>
        </w:rPr>
      </w:pPr>
    </w:p>
    <w:p w:rsidR="0013420A" w:rsidRDefault="0013420A" w:rsidP="0013420A">
      <w:pPr>
        <w:pStyle w:val="Odstavecseseznamem"/>
        <w:spacing w:after="2012" w:line="376" w:lineRule="auto"/>
        <w:ind w:left="71" w:right="19" w:firstLine="0"/>
        <w:rPr>
          <w:sz w:val="24"/>
          <w:szCs w:val="24"/>
        </w:rPr>
      </w:pPr>
    </w:p>
    <w:p w:rsidR="0013420A" w:rsidRDefault="0013420A" w:rsidP="0013420A">
      <w:pPr>
        <w:pStyle w:val="Odstavecseseznamem"/>
        <w:spacing w:after="2012" w:line="376" w:lineRule="auto"/>
        <w:ind w:left="71" w:right="19" w:firstLine="0"/>
        <w:rPr>
          <w:sz w:val="24"/>
          <w:szCs w:val="24"/>
        </w:rPr>
      </w:pPr>
    </w:p>
    <w:p w:rsidR="0013420A" w:rsidRPr="0059528F" w:rsidRDefault="0013420A" w:rsidP="0013420A">
      <w:pPr>
        <w:pStyle w:val="Odstavecseseznamem"/>
        <w:spacing w:after="2012" w:line="376" w:lineRule="auto"/>
        <w:ind w:left="71" w:right="19" w:firstLine="0"/>
        <w:rPr>
          <w:sz w:val="24"/>
          <w:szCs w:val="24"/>
        </w:rPr>
      </w:pPr>
      <w:r w:rsidRPr="0059528F">
        <w:rPr>
          <w:sz w:val="24"/>
          <w:szCs w:val="24"/>
        </w:rPr>
        <w:t>V Plzni dne ……………………..</w:t>
      </w:r>
      <w:r w:rsidRPr="0059528F">
        <w:rPr>
          <w:noProof/>
          <w:sz w:val="24"/>
          <w:szCs w:val="24"/>
        </w:rPr>
        <w:t xml:space="preserve">                        </w:t>
      </w:r>
      <w:r w:rsidR="0062394A">
        <w:rPr>
          <w:noProof/>
          <w:sz w:val="24"/>
          <w:szCs w:val="24"/>
        </w:rPr>
        <w:t xml:space="preserve">                             Ve Všerubech</w:t>
      </w:r>
      <w:r w:rsidR="00144301">
        <w:rPr>
          <w:noProof/>
          <w:sz w:val="24"/>
          <w:szCs w:val="24"/>
        </w:rPr>
        <w:t xml:space="preserve"> dne  ……………………</w:t>
      </w:r>
    </w:p>
    <w:p w:rsidR="0013420A" w:rsidRDefault="0013420A" w:rsidP="0013420A">
      <w:pPr>
        <w:pStyle w:val="Odstavecseseznamem"/>
        <w:spacing w:after="116" w:line="256" w:lineRule="auto"/>
        <w:ind w:left="71" w:right="19" w:firstLine="0"/>
        <w:rPr>
          <w:sz w:val="24"/>
          <w:szCs w:val="24"/>
        </w:rPr>
      </w:pPr>
    </w:p>
    <w:p w:rsidR="0013420A" w:rsidRDefault="0013420A" w:rsidP="0013420A">
      <w:pPr>
        <w:pStyle w:val="Odstavecseseznamem"/>
        <w:spacing w:after="116" w:line="256" w:lineRule="auto"/>
        <w:ind w:left="71" w:right="19" w:firstLine="0"/>
        <w:rPr>
          <w:sz w:val="24"/>
          <w:szCs w:val="24"/>
        </w:rPr>
      </w:pPr>
    </w:p>
    <w:p w:rsidR="0013420A" w:rsidRDefault="0013420A" w:rsidP="0013420A">
      <w:pPr>
        <w:pStyle w:val="Odstavecseseznamem"/>
        <w:spacing w:after="116" w:line="256" w:lineRule="auto"/>
        <w:ind w:left="71" w:right="19" w:firstLine="0"/>
        <w:rPr>
          <w:sz w:val="24"/>
          <w:szCs w:val="24"/>
        </w:rPr>
      </w:pPr>
    </w:p>
    <w:p w:rsidR="0013420A" w:rsidRPr="0059528F" w:rsidRDefault="0013420A" w:rsidP="0013420A">
      <w:pPr>
        <w:pStyle w:val="Odstavecseseznamem"/>
        <w:spacing w:after="116" w:line="256" w:lineRule="auto"/>
        <w:ind w:left="71" w:right="19" w:firstLine="0"/>
        <w:rPr>
          <w:sz w:val="24"/>
          <w:szCs w:val="24"/>
        </w:rPr>
      </w:pPr>
      <w:r w:rsidRPr="0059528F">
        <w:rPr>
          <w:sz w:val="24"/>
          <w:szCs w:val="24"/>
        </w:rPr>
        <w:t xml:space="preserve">……………………………………………….                 </w:t>
      </w:r>
      <w:r w:rsidR="00144301">
        <w:rPr>
          <w:sz w:val="24"/>
          <w:szCs w:val="24"/>
        </w:rPr>
        <w:t xml:space="preserve">                           </w:t>
      </w:r>
      <w:r w:rsidRPr="0059528F">
        <w:rPr>
          <w:sz w:val="24"/>
          <w:szCs w:val="24"/>
        </w:rPr>
        <w:t>………………………………………………</w:t>
      </w:r>
    </w:p>
    <w:p w:rsidR="0013420A" w:rsidRDefault="0013420A" w:rsidP="0013420A">
      <w:pPr>
        <w:pStyle w:val="Odstavecseseznamem"/>
        <w:spacing w:after="116" w:line="256" w:lineRule="auto"/>
        <w:ind w:left="71" w:right="19" w:firstLine="0"/>
        <w:jc w:val="left"/>
        <w:rPr>
          <w:sz w:val="24"/>
          <w:szCs w:val="24"/>
        </w:rPr>
      </w:pPr>
      <w:r w:rsidRPr="0059528F">
        <w:rPr>
          <w:sz w:val="24"/>
          <w:szCs w:val="24"/>
        </w:rPr>
        <w:t>za Plzeňský kraj</w:t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Pr="0059528F">
        <w:rPr>
          <w:sz w:val="24"/>
          <w:szCs w:val="24"/>
        </w:rPr>
        <w:t xml:space="preserve">za </w:t>
      </w:r>
      <w:r w:rsidR="0062394A">
        <w:rPr>
          <w:sz w:val="24"/>
          <w:szCs w:val="24"/>
        </w:rPr>
        <w:t>městys Všeruby</w:t>
      </w:r>
      <w:r w:rsidRPr="0059528F">
        <w:rPr>
          <w:sz w:val="24"/>
          <w:szCs w:val="24"/>
        </w:rPr>
        <w:br/>
        <w:t>Ing. Pavel Čížek</w:t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96412">
        <w:rPr>
          <w:sz w:val="24"/>
          <w:szCs w:val="24"/>
        </w:rPr>
        <w:tab/>
      </w:r>
      <w:r w:rsidR="0062394A">
        <w:rPr>
          <w:sz w:val="24"/>
          <w:szCs w:val="24"/>
        </w:rPr>
        <w:t>Václav Bernard</w:t>
      </w:r>
      <w:r w:rsidRPr="0059528F">
        <w:rPr>
          <w:sz w:val="24"/>
          <w:szCs w:val="24"/>
        </w:rPr>
        <w:t xml:space="preserve">    </w:t>
      </w:r>
      <w:r w:rsidRPr="0059528F">
        <w:rPr>
          <w:sz w:val="24"/>
          <w:szCs w:val="24"/>
        </w:rPr>
        <w:br/>
        <w:t xml:space="preserve">náměstek hejtmana </w:t>
      </w:r>
      <w:r w:rsidR="00696412">
        <w:rPr>
          <w:sz w:val="24"/>
          <w:szCs w:val="24"/>
        </w:rPr>
        <w:t>Plzeňského kraje</w:t>
      </w:r>
      <w:r w:rsidR="00696412">
        <w:rPr>
          <w:sz w:val="24"/>
          <w:szCs w:val="24"/>
        </w:rPr>
        <w:tab/>
      </w:r>
      <w:r w:rsidR="0062394A">
        <w:rPr>
          <w:sz w:val="24"/>
          <w:szCs w:val="24"/>
        </w:rPr>
        <w:tab/>
      </w:r>
      <w:r w:rsidR="0062394A">
        <w:rPr>
          <w:sz w:val="24"/>
          <w:szCs w:val="24"/>
        </w:rPr>
        <w:tab/>
      </w:r>
      <w:r w:rsidRPr="0059528F">
        <w:rPr>
          <w:sz w:val="24"/>
          <w:szCs w:val="24"/>
        </w:rPr>
        <w:t xml:space="preserve">starosta </w:t>
      </w:r>
      <w:r w:rsidR="0062394A">
        <w:rPr>
          <w:sz w:val="24"/>
          <w:szCs w:val="24"/>
        </w:rPr>
        <w:t>městysu Všeruby</w:t>
      </w:r>
    </w:p>
    <w:p w:rsidR="00696412" w:rsidRPr="0059528F" w:rsidRDefault="00696412" w:rsidP="0013420A">
      <w:pPr>
        <w:pStyle w:val="Odstavecseseznamem"/>
        <w:spacing w:after="116" w:line="256" w:lineRule="auto"/>
        <w:ind w:left="71" w:right="19" w:firstLine="0"/>
        <w:jc w:val="left"/>
        <w:rPr>
          <w:sz w:val="24"/>
          <w:szCs w:val="24"/>
        </w:rPr>
      </w:pPr>
      <w:r w:rsidRPr="0059528F">
        <w:rPr>
          <w:sz w:val="24"/>
          <w:szCs w:val="24"/>
        </w:rPr>
        <w:t>pro oblast doprav</w:t>
      </w:r>
      <w:r>
        <w:rPr>
          <w:sz w:val="24"/>
          <w:szCs w:val="24"/>
        </w:rPr>
        <w:t>y</w:t>
      </w:r>
      <w:r w:rsidRPr="0059528F">
        <w:rPr>
          <w:sz w:val="24"/>
          <w:szCs w:val="24"/>
        </w:rPr>
        <w:t xml:space="preserve">    </w:t>
      </w:r>
    </w:p>
    <w:p w:rsidR="0013420A" w:rsidRDefault="0013420A" w:rsidP="0013420A">
      <w:pPr>
        <w:spacing w:after="0"/>
        <w:ind w:left="0" w:right="0" w:firstLine="0"/>
        <w:jc w:val="left"/>
        <w:rPr>
          <w:sz w:val="24"/>
          <w:szCs w:val="24"/>
        </w:rPr>
      </w:pPr>
    </w:p>
    <w:p w:rsidR="0013420A" w:rsidRDefault="0013420A" w:rsidP="0013420A">
      <w:pPr>
        <w:spacing w:after="0"/>
        <w:ind w:left="0" w:right="0" w:firstLine="0"/>
        <w:jc w:val="left"/>
        <w:rPr>
          <w:sz w:val="24"/>
          <w:szCs w:val="24"/>
        </w:rPr>
      </w:pPr>
    </w:p>
    <w:p w:rsidR="0013420A" w:rsidRDefault="0013420A" w:rsidP="0013420A">
      <w:pPr>
        <w:spacing w:after="0"/>
        <w:ind w:left="0" w:right="0" w:firstLine="0"/>
        <w:jc w:val="left"/>
        <w:rPr>
          <w:sz w:val="24"/>
          <w:szCs w:val="24"/>
        </w:rPr>
      </w:pPr>
    </w:p>
    <w:p w:rsidR="00E763BD" w:rsidRDefault="00E763BD"/>
    <w:sectPr w:rsidR="00E76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0A" w:rsidRDefault="0013420A" w:rsidP="0013420A">
      <w:pPr>
        <w:spacing w:after="0" w:line="240" w:lineRule="auto"/>
      </w:pPr>
      <w:r>
        <w:separator/>
      </w:r>
    </w:p>
  </w:endnote>
  <w:endnote w:type="continuationSeparator" w:id="0">
    <w:p w:rsidR="0013420A" w:rsidRDefault="0013420A" w:rsidP="0013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20A" w:rsidRDefault="0013420A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C6E32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13420A" w:rsidRDefault="00134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0A" w:rsidRDefault="0013420A" w:rsidP="0013420A">
      <w:pPr>
        <w:spacing w:after="0" w:line="240" w:lineRule="auto"/>
      </w:pPr>
      <w:r>
        <w:separator/>
      </w:r>
    </w:p>
  </w:footnote>
  <w:footnote w:type="continuationSeparator" w:id="0">
    <w:p w:rsidR="0013420A" w:rsidRDefault="0013420A" w:rsidP="0013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20A" w:rsidRDefault="0013420A">
    <w:pPr>
      <w:pStyle w:val="Zhlav"/>
    </w:pPr>
    <w:r>
      <w:t>Plzeňský kraj</w:t>
    </w:r>
    <w:r>
      <w:tab/>
    </w:r>
    <w:r>
      <w:tab/>
    </w:r>
    <w:r w:rsidR="0062394A">
      <w:t>městys Všeruby</w:t>
    </w:r>
  </w:p>
  <w:p w:rsidR="0013420A" w:rsidRDefault="001342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56F"/>
    <w:multiLevelType w:val="hybridMultilevel"/>
    <w:tmpl w:val="DC90FC46"/>
    <w:lvl w:ilvl="0" w:tplc="CC9ADFF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8F0B4A0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B3246E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629F86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94EFA72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B45ADC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FCE6B0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CA9BDE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A96117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C85CEA"/>
    <w:multiLevelType w:val="hybridMultilevel"/>
    <w:tmpl w:val="DC90FC46"/>
    <w:lvl w:ilvl="0" w:tplc="CC9ADFF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8F0B4A0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B3246E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629F86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94EFA72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B45ADC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FCE6B0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CA9BDE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A96117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163A3B"/>
    <w:multiLevelType w:val="hybridMultilevel"/>
    <w:tmpl w:val="3D96314A"/>
    <w:lvl w:ilvl="0" w:tplc="583EDB92">
      <w:start w:val="1"/>
      <w:numFmt w:val="decimal"/>
      <w:lvlText w:val="%1."/>
      <w:lvlJc w:val="left"/>
      <w:pPr>
        <w:ind w:left="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DE8B14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6B5D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4A82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9689A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64CF1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629B7C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E6187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30BFF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300142"/>
    <w:multiLevelType w:val="hybridMultilevel"/>
    <w:tmpl w:val="DC90FC46"/>
    <w:lvl w:ilvl="0" w:tplc="CC9ADFF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8F0B4A0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B3246E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629F86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94EFA72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B45ADC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FCE6B0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CA9BDE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A96117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2B442BF"/>
    <w:multiLevelType w:val="hybridMultilevel"/>
    <w:tmpl w:val="DC90FC46"/>
    <w:lvl w:ilvl="0" w:tplc="CC9ADFF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8F0B4A0">
      <w:start w:val="1"/>
      <w:numFmt w:val="lowerLetter"/>
      <w:lvlText w:val="%2"/>
      <w:lvlJc w:val="left"/>
      <w:pPr>
        <w:ind w:left="1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B3246E8">
      <w:start w:val="1"/>
      <w:numFmt w:val="lowerRoman"/>
      <w:lvlText w:val="%3"/>
      <w:lvlJc w:val="left"/>
      <w:pPr>
        <w:ind w:left="1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629F86">
      <w:start w:val="1"/>
      <w:numFmt w:val="decimal"/>
      <w:lvlText w:val="%4"/>
      <w:lvlJc w:val="left"/>
      <w:pPr>
        <w:ind w:left="2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94EFA72">
      <w:start w:val="1"/>
      <w:numFmt w:val="lowerLetter"/>
      <w:lvlText w:val="%5"/>
      <w:lvlJc w:val="left"/>
      <w:pPr>
        <w:ind w:left="3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3B45ADC">
      <w:start w:val="1"/>
      <w:numFmt w:val="lowerRoman"/>
      <w:lvlText w:val="%6"/>
      <w:lvlJc w:val="left"/>
      <w:pPr>
        <w:ind w:left="3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6FCE6B0">
      <w:start w:val="1"/>
      <w:numFmt w:val="decimal"/>
      <w:lvlText w:val="%7"/>
      <w:lvlJc w:val="left"/>
      <w:pPr>
        <w:ind w:left="46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CA9BDE">
      <w:start w:val="1"/>
      <w:numFmt w:val="lowerLetter"/>
      <w:lvlText w:val="%8"/>
      <w:lvlJc w:val="left"/>
      <w:pPr>
        <w:ind w:left="54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A961170">
      <w:start w:val="1"/>
      <w:numFmt w:val="lowerRoman"/>
      <w:lvlText w:val="%9"/>
      <w:lvlJc w:val="left"/>
      <w:pPr>
        <w:ind w:left="61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E420B77"/>
    <w:multiLevelType w:val="hybridMultilevel"/>
    <w:tmpl w:val="0DD0432A"/>
    <w:lvl w:ilvl="0" w:tplc="1C08A0F4">
      <w:start w:val="1"/>
      <w:numFmt w:val="decimal"/>
      <w:lvlText w:val="%1."/>
      <w:lvlJc w:val="left"/>
      <w:pPr>
        <w:ind w:left="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B8CA4B6">
      <w:start w:val="1"/>
      <w:numFmt w:val="lowerLetter"/>
      <w:lvlText w:val="%2"/>
      <w:lvlJc w:val="left"/>
      <w:pPr>
        <w:ind w:left="1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28EEFB2">
      <w:start w:val="1"/>
      <w:numFmt w:val="lowerRoman"/>
      <w:lvlText w:val="%3"/>
      <w:lvlJc w:val="left"/>
      <w:pPr>
        <w:ind w:left="1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538251C">
      <w:start w:val="1"/>
      <w:numFmt w:val="decimal"/>
      <w:lvlText w:val="%4"/>
      <w:lvlJc w:val="left"/>
      <w:pPr>
        <w:ind w:left="2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3C14D0">
      <w:start w:val="1"/>
      <w:numFmt w:val="lowerLetter"/>
      <w:lvlText w:val="%5"/>
      <w:lvlJc w:val="left"/>
      <w:pPr>
        <w:ind w:left="3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5F6A00E">
      <w:start w:val="1"/>
      <w:numFmt w:val="lowerRoman"/>
      <w:lvlText w:val="%6"/>
      <w:lvlJc w:val="left"/>
      <w:pPr>
        <w:ind w:left="39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1308104">
      <w:start w:val="1"/>
      <w:numFmt w:val="decimal"/>
      <w:lvlText w:val="%7"/>
      <w:lvlJc w:val="left"/>
      <w:pPr>
        <w:ind w:left="46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0F62674">
      <w:start w:val="1"/>
      <w:numFmt w:val="lowerLetter"/>
      <w:lvlText w:val="%8"/>
      <w:lvlJc w:val="left"/>
      <w:pPr>
        <w:ind w:left="54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55A466C">
      <w:start w:val="1"/>
      <w:numFmt w:val="lowerRoman"/>
      <w:lvlText w:val="%9"/>
      <w:lvlJc w:val="left"/>
      <w:pPr>
        <w:ind w:left="61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0A"/>
    <w:rsid w:val="000A6D4A"/>
    <w:rsid w:val="000B1F5A"/>
    <w:rsid w:val="0013420A"/>
    <w:rsid w:val="00144301"/>
    <w:rsid w:val="00152BEE"/>
    <w:rsid w:val="00184A3F"/>
    <w:rsid w:val="00187BCF"/>
    <w:rsid w:val="001F0037"/>
    <w:rsid w:val="00220025"/>
    <w:rsid w:val="00231D33"/>
    <w:rsid w:val="00250340"/>
    <w:rsid w:val="00287E87"/>
    <w:rsid w:val="00316258"/>
    <w:rsid w:val="00341187"/>
    <w:rsid w:val="003A1455"/>
    <w:rsid w:val="00443DE8"/>
    <w:rsid w:val="0048226C"/>
    <w:rsid w:val="00486C51"/>
    <w:rsid w:val="004B279C"/>
    <w:rsid w:val="004C5A00"/>
    <w:rsid w:val="004D33CC"/>
    <w:rsid w:val="005173E5"/>
    <w:rsid w:val="00517FBE"/>
    <w:rsid w:val="00525F2E"/>
    <w:rsid w:val="0058016D"/>
    <w:rsid w:val="005838EE"/>
    <w:rsid w:val="005B2B8C"/>
    <w:rsid w:val="005C5B4D"/>
    <w:rsid w:val="005E093B"/>
    <w:rsid w:val="0062394A"/>
    <w:rsid w:val="00696412"/>
    <w:rsid w:val="006C263D"/>
    <w:rsid w:val="007B2D1A"/>
    <w:rsid w:val="007B750A"/>
    <w:rsid w:val="007E0B84"/>
    <w:rsid w:val="00825B9E"/>
    <w:rsid w:val="00843C05"/>
    <w:rsid w:val="008E59EC"/>
    <w:rsid w:val="00934FEB"/>
    <w:rsid w:val="00947845"/>
    <w:rsid w:val="00950456"/>
    <w:rsid w:val="00986426"/>
    <w:rsid w:val="009C6E32"/>
    <w:rsid w:val="009D7CEC"/>
    <w:rsid w:val="00A33CC7"/>
    <w:rsid w:val="00A57960"/>
    <w:rsid w:val="00AB6941"/>
    <w:rsid w:val="00AE20C3"/>
    <w:rsid w:val="00B53A39"/>
    <w:rsid w:val="00B83D65"/>
    <w:rsid w:val="00BD1F6E"/>
    <w:rsid w:val="00BE3EF6"/>
    <w:rsid w:val="00BF0105"/>
    <w:rsid w:val="00C10C1C"/>
    <w:rsid w:val="00C20FAB"/>
    <w:rsid w:val="00CC1B64"/>
    <w:rsid w:val="00D37FAE"/>
    <w:rsid w:val="00D61962"/>
    <w:rsid w:val="00DA058A"/>
    <w:rsid w:val="00DA3CBE"/>
    <w:rsid w:val="00DA7131"/>
    <w:rsid w:val="00DD6C0B"/>
    <w:rsid w:val="00DF78C3"/>
    <w:rsid w:val="00E57141"/>
    <w:rsid w:val="00E763BD"/>
    <w:rsid w:val="00E90CB2"/>
    <w:rsid w:val="00EC3DB9"/>
    <w:rsid w:val="00ED36BC"/>
    <w:rsid w:val="00ED6583"/>
    <w:rsid w:val="00F068B2"/>
    <w:rsid w:val="00F23C69"/>
    <w:rsid w:val="00FA0413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9DD0-357A-4F83-850E-50A16DC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20A"/>
    <w:pPr>
      <w:spacing w:after="171" w:line="225" w:lineRule="auto"/>
      <w:ind w:left="58" w:right="485" w:firstLine="9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3420A"/>
    <w:pPr>
      <w:keepNext/>
      <w:keepLines/>
      <w:spacing w:after="166" w:line="256" w:lineRule="auto"/>
      <w:ind w:left="63" w:right="5554" w:hanging="10"/>
      <w:jc w:val="center"/>
      <w:outlineLvl w:val="0"/>
    </w:pPr>
    <w:rPr>
      <w:rFonts w:ascii="Calibri" w:eastAsia="Calibri" w:hAnsi="Calibri" w:cs="Calibri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20A"/>
    <w:rPr>
      <w:rFonts w:ascii="Calibri" w:eastAsia="Calibri" w:hAnsi="Calibri" w:cs="Calibri"/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1342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20A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20A"/>
    <w:rPr>
      <w:rFonts w:ascii="Calibri" w:eastAsia="Calibri" w:hAnsi="Calibri" w:cs="Calibri"/>
      <w:color w:val="000000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4D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Vodičková Zuzana</dc:creator>
  <cp:keywords/>
  <dc:description/>
  <cp:lastModifiedBy>Kulhánková Veronika</cp:lastModifiedBy>
  <cp:revision>5</cp:revision>
  <cp:lastPrinted>2019-01-22T10:27:00Z</cp:lastPrinted>
  <dcterms:created xsi:type="dcterms:W3CDTF">2019-01-17T15:31:00Z</dcterms:created>
  <dcterms:modified xsi:type="dcterms:W3CDTF">2019-01-22T10:27:00Z</dcterms:modified>
</cp:coreProperties>
</file>