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754AA0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bookmarkStart w:id="0" w:name="_GoBack"/>
      <w:bookmarkEnd w:id="0"/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2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754AA0" w:rsidRDefault="00E777D0" w:rsidP="007E107D">
      <w:pPr>
        <w:pStyle w:val="Podtitul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754AA0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754AA0">
        <w:rPr>
          <w:rFonts w:ascii="Segoe UI" w:hAnsi="Segoe UI" w:cs="Segoe UI"/>
          <w:b/>
          <w:sz w:val="18"/>
          <w:szCs w:val="18"/>
        </w:rPr>
        <w:t>, s.r.o.</w:t>
      </w:r>
      <w:bookmarkEnd w:id="1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2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Karolinská 661/4, 186 00 Praha 8 – Karlín</w:t>
      </w:r>
    </w:p>
    <w:p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4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4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5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6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6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7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7"/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JEDNAJÍCÍ: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9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Lumír Žák – jednatel</w:t>
      </w:r>
      <w:bookmarkEnd w:id="9"/>
      <w:r w:rsidRPr="00754AA0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0"/>
      <w:r w:rsidRPr="00754AA0">
        <w:rPr>
          <w:rFonts w:ascii="Segoe UI" w:hAnsi="Segoe UI" w:cs="Segoe UI"/>
          <w:sz w:val="18"/>
          <w:szCs w:val="18"/>
        </w:rPr>
        <w:t>721 251 917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1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3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4" w:name="Text19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4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5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5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6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6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7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7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JEDNAJÍCÍ: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b/>
          <w:sz w:val="18"/>
          <w:szCs w:val="18"/>
        </w:rPr>
      </w:r>
      <w:r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Josef Vaňkát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+420 737 544 212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vankat@teplohb.cz</w:t>
      </w:r>
    </w:p>
    <w:p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8" w:name="BodA_2"/>
      <w:bookmarkEnd w:id="18"/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 xml:space="preserve">v souladu s čl. IV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>pro období od 1. 1. 2015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754AA0">
        <w:rPr>
          <w:rFonts w:ascii="Segoe UI" w:hAnsi="Segoe UI" w:cs="Segoe UI"/>
          <w:sz w:val="18"/>
          <w:szCs w:val="18"/>
        </w:rPr>
        <w:t xml:space="preserve"> 2015</w:t>
      </w:r>
      <w:r w:rsidRPr="00754AA0">
        <w:rPr>
          <w:rFonts w:ascii="Segoe UI" w:hAnsi="Segoe UI" w:cs="Segoe UI"/>
          <w:sz w:val="18"/>
          <w:szCs w:val="18"/>
        </w:rPr>
        <w:t xml:space="preserve"> činí 7</w:t>
      </w:r>
      <w:r w:rsidR="00EE67CB" w:rsidRPr="00754AA0">
        <w:rPr>
          <w:rFonts w:ascii="Segoe UI" w:hAnsi="Segoe UI" w:cs="Segoe UI"/>
          <w:sz w:val="18"/>
          <w:szCs w:val="18"/>
        </w:rPr>
        <w:t>0</w:t>
      </w:r>
      <w:r w:rsidR="00754AA0">
        <w:rPr>
          <w:rFonts w:ascii="Segoe UI" w:hAnsi="Segoe UI" w:cs="Segoe UI"/>
          <w:sz w:val="18"/>
          <w:szCs w:val="18"/>
        </w:rPr>
        <w:t xml:space="preserve">1,20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>1. 1. 2015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754AA0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754AA0" w:rsidRDefault="00754AA0" w:rsidP="00A86E1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dne </w:t>
            </w:r>
            <w:r>
              <w:rPr>
                <w:rFonts w:ascii="Segoe UI" w:hAnsi="Segoe UI" w:cs="Segoe UI"/>
                <w:sz w:val="18"/>
                <w:szCs w:val="18"/>
              </w:rPr>
              <w:t>15. 12. 2014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754AA0" w:rsidP="00754AA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V Havlíčkově Brodě dne 1</w:t>
            </w:r>
            <w:r>
              <w:rPr>
                <w:rFonts w:ascii="Segoe UI" w:hAnsi="Segoe UI" w:cs="Segoe UI"/>
                <w:sz w:val="18"/>
                <w:szCs w:val="18"/>
              </w:rPr>
              <w:t>6. 12. 2014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754AA0" w:rsidRDefault="00754AA0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sz w:val="18"/>
                <w:szCs w:val="18"/>
              </w:rPr>
              <w:t xml:space="preserve">Za Odběratele: 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754AA0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sz w:val="18"/>
                <w:szCs w:val="18"/>
              </w:rPr>
              <w:t>Za Dodavatele:</w:t>
            </w:r>
          </w:p>
        </w:tc>
      </w:tr>
      <w:tr w:rsidR="009C5BEC" w:rsidRPr="00754AA0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754AA0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Ing. Miroslav Sommer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Jednatel</w:t>
            </w:r>
          </w:p>
        </w:tc>
      </w:tr>
      <w:tr w:rsidR="00261979" w:rsidRPr="00754AA0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754AA0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777D0" w:rsidRPr="00754AA0" w:rsidRDefault="00E777D0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754AA0">
        <w:rPr>
          <w:rFonts w:ascii="Segoe UI" w:hAnsi="Segoe UI" w:cs="Segoe UI"/>
          <w:b/>
          <w:sz w:val="28"/>
          <w:szCs w:val="18"/>
        </w:rPr>
        <w:t>1. 1. 2015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754AA0">
        <w:rPr>
          <w:rFonts w:ascii="Segoe UI" w:hAnsi="Segoe UI" w:cs="Segoe UI"/>
          <w:b/>
          <w:sz w:val="28"/>
          <w:szCs w:val="18"/>
        </w:rPr>
        <w:t>31. 12. 2015</w:t>
      </w:r>
    </w:p>
    <w:p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 xml:space="preserve">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754AA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754AA0">
              <w:rPr>
                <w:rFonts w:ascii="Segoe UI" w:hAnsi="Segoe UI" w:cs="Segoe UI"/>
                <w:sz w:val="18"/>
                <w:szCs w:val="18"/>
              </w:rPr>
              <w:t>287 754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754AA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754AA0">
              <w:rPr>
                <w:rFonts w:ascii="Segoe UI" w:hAnsi="Segoe UI" w:cs="Segoe UI"/>
                <w:sz w:val="18"/>
                <w:szCs w:val="18"/>
              </w:rPr>
              <w:t>1 200</w:t>
            </w:r>
          </w:p>
        </w:tc>
      </w:tr>
    </w:tbl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32 708</w:t>
            </w:r>
            <w:r w:rsidR="00376B31" w:rsidRPr="00754AA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29 159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29 831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22 733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14 963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17 265</w:t>
            </w:r>
            <w:r w:rsidR="007F164A" w:rsidRPr="00754AA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17 841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17 937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19 759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27 145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29 831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28 584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754AA0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287 754</w:t>
            </w:r>
          </w:p>
        </w:tc>
      </w:tr>
    </w:tbl>
    <w:p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B0" w:rsidRDefault="00F578B0">
      <w:r>
        <w:separator/>
      </w:r>
    </w:p>
  </w:endnote>
  <w:endnote w:type="continuationSeparator" w:id="0">
    <w:p w:rsidR="00F578B0" w:rsidRDefault="00F5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8246D5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8246D5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B0" w:rsidRDefault="00F578B0">
      <w:r>
        <w:separator/>
      </w:r>
    </w:p>
  </w:footnote>
  <w:footnote w:type="continuationSeparator" w:id="0">
    <w:p w:rsidR="00F578B0" w:rsidRDefault="00F5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754AA0">
    <w:pPr>
      <w:pStyle w:val="Zhlav"/>
    </w:pPr>
    <w:r>
      <w:rPr>
        <w:noProof/>
      </w:rPr>
      <w:drawing>
        <wp:inline distT="0" distB="0" distL="0" distR="0" wp14:anchorId="1ECED46F" wp14:editId="7FB8736C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A226-8924-4229-A4CE-1E306FB0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13</cp:revision>
  <cp:lastPrinted>2014-12-15T12:53:00Z</cp:lastPrinted>
  <dcterms:created xsi:type="dcterms:W3CDTF">2013-12-20T08:34:00Z</dcterms:created>
  <dcterms:modified xsi:type="dcterms:W3CDTF">2014-12-15T12:54:00Z</dcterms:modified>
</cp:coreProperties>
</file>