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01959" w:rsidRPr="002A0C61" w:rsidTr="006F2D3F">
        <w:tc>
          <w:tcPr>
            <w:tcW w:w="4535" w:type="dxa"/>
            <w:tcBorders>
              <w:right w:val="single" w:sz="4" w:space="0" w:color="D9D9D9" w:themeColor="background1" w:themeShade="D9"/>
            </w:tcBorders>
            <w:shd w:val="clear" w:color="auto" w:fill="auto"/>
          </w:tcPr>
          <w:p w:rsidR="004D4151" w:rsidRPr="002A0C61" w:rsidRDefault="00101959" w:rsidP="009E2E4E">
            <w:pPr>
              <w:jc w:val="center"/>
              <w:rPr>
                <w:rFonts w:ascii="Calibri" w:hAnsi="Calibri" w:cs="Calibri"/>
                <w:b/>
                <w:sz w:val="28"/>
                <w:szCs w:val="28"/>
              </w:rPr>
            </w:pPr>
            <w:r w:rsidRPr="002A0C61">
              <w:rPr>
                <w:rFonts w:ascii="Calibri" w:hAnsi="Calibri" w:cs="Calibri"/>
                <w:b/>
                <w:sz w:val="28"/>
                <w:szCs w:val="28"/>
              </w:rPr>
              <w:t xml:space="preserve">Smlouva o </w:t>
            </w:r>
            <w:r w:rsidR="004D4151" w:rsidRPr="002A0C61">
              <w:rPr>
                <w:rFonts w:ascii="Calibri" w:hAnsi="Calibri" w:cs="Calibri"/>
                <w:b/>
                <w:sz w:val="28"/>
                <w:szCs w:val="28"/>
              </w:rPr>
              <w:t>partnerství</w:t>
            </w:r>
          </w:p>
          <w:p w:rsidR="00101959" w:rsidRPr="002A0C61" w:rsidRDefault="004D4151" w:rsidP="009E2E4E">
            <w:pPr>
              <w:jc w:val="center"/>
              <w:rPr>
                <w:rFonts w:ascii="Calibri" w:hAnsi="Calibri" w:cs="Calibri"/>
                <w:b/>
                <w:sz w:val="28"/>
                <w:szCs w:val="28"/>
              </w:rPr>
            </w:pPr>
            <w:r w:rsidRPr="002A0C61">
              <w:rPr>
                <w:rFonts w:ascii="Calibri" w:hAnsi="Calibri" w:cs="Calibri"/>
                <w:b/>
                <w:sz w:val="28"/>
                <w:szCs w:val="28"/>
              </w:rPr>
              <w:t>při</w:t>
            </w:r>
            <w:r w:rsidR="00101959" w:rsidRPr="002A0C61">
              <w:rPr>
                <w:rFonts w:ascii="Calibri" w:hAnsi="Calibri" w:cs="Calibri"/>
                <w:b/>
                <w:sz w:val="28"/>
                <w:szCs w:val="28"/>
              </w:rPr>
              <w:t xml:space="preserve"> řešení projektu </w:t>
            </w:r>
          </w:p>
          <w:p w:rsidR="00101959" w:rsidRPr="002A0C61" w:rsidRDefault="004D4151" w:rsidP="009E2E4E">
            <w:pPr>
              <w:jc w:val="center"/>
              <w:rPr>
                <w:rFonts w:ascii="Calibri" w:hAnsi="Calibri" w:cs="Calibri"/>
                <w:b/>
                <w:sz w:val="22"/>
                <w:szCs w:val="22"/>
              </w:rPr>
            </w:pPr>
            <w:r w:rsidRPr="002A0C61">
              <w:rPr>
                <w:rFonts w:ascii="Calibri" w:hAnsi="Calibri" w:cs="Calibri"/>
                <w:b/>
                <w:sz w:val="22"/>
                <w:szCs w:val="22"/>
              </w:rPr>
              <w:t>Klastr 4.0 - Metodologie systémové integrace</w:t>
            </w:r>
          </w:p>
          <w:p w:rsidR="00101959" w:rsidRPr="002A0C61" w:rsidRDefault="00101959" w:rsidP="009E2E4E">
            <w:pPr>
              <w:jc w:val="center"/>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D82240" w:rsidRPr="002A0C61" w:rsidRDefault="0075629E" w:rsidP="009E2E4E">
            <w:pPr>
              <w:jc w:val="center"/>
              <w:rPr>
                <w:rFonts w:ascii="Calibri" w:hAnsi="Calibri" w:cs="Calibri"/>
                <w:b/>
                <w:sz w:val="28"/>
                <w:szCs w:val="28"/>
              </w:rPr>
            </w:pPr>
            <w:r w:rsidRPr="002A0C61">
              <w:rPr>
                <w:rFonts w:ascii="Calibri" w:hAnsi="Calibri" w:cs="Calibri"/>
                <w:b/>
                <w:sz w:val="28"/>
                <w:szCs w:val="28"/>
              </w:rPr>
              <w:t>Agr</w:t>
            </w:r>
            <w:r w:rsidR="00D82240" w:rsidRPr="002A0C61">
              <w:rPr>
                <w:rFonts w:ascii="Calibri" w:hAnsi="Calibri" w:cs="Calibri"/>
                <w:b/>
                <w:sz w:val="28"/>
                <w:szCs w:val="28"/>
              </w:rPr>
              <w:t xml:space="preserve">eement on Partnership </w:t>
            </w:r>
          </w:p>
          <w:p w:rsidR="0075629E" w:rsidRPr="002A0C61" w:rsidRDefault="00D82240" w:rsidP="009E2E4E">
            <w:pPr>
              <w:jc w:val="center"/>
              <w:rPr>
                <w:rFonts w:ascii="Calibri" w:hAnsi="Calibri" w:cs="Calibri"/>
                <w:b/>
                <w:sz w:val="22"/>
                <w:szCs w:val="22"/>
              </w:rPr>
            </w:pPr>
            <w:r w:rsidRPr="002A0C61">
              <w:rPr>
                <w:rFonts w:ascii="Calibri" w:hAnsi="Calibri" w:cs="Calibri"/>
                <w:b/>
                <w:sz w:val="28"/>
                <w:szCs w:val="28"/>
              </w:rPr>
              <w:t>in solving the Project of</w:t>
            </w:r>
          </w:p>
          <w:p w:rsidR="0075629E" w:rsidRPr="002A0C61" w:rsidRDefault="0075629E" w:rsidP="009E2E4E">
            <w:pPr>
              <w:jc w:val="center"/>
              <w:rPr>
                <w:rFonts w:ascii="Calibri" w:hAnsi="Calibri" w:cs="Calibri"/>
                <w:b/>
                <w:sz w:val="22"/>
                <w:szCs w:val="22"/>
              </w:rPr>
            </w:pPr>
            <w:r w:rsidRPr="002A0C61">
              <w:rPr>
                <w:rFonts w:ascii="Calibri" w:hAnsi="Calibri" w:cs="Calibri"/>
                <w:b/>
                <w:sz w:val="22"/>
                <w:szCs w:val="22"/>
              </w:rPr>
              <w:t>Cluster 4.0 – Methodology of System Integration</w:t>
            </w:r>
          </w:p>
        </w:tc>
      </w:tr>
      <w:tr w:rsidR="00101959" w:rsidRPr="002A0C61" w:rsidTr="006F2D3F">
        <w:tc>
          <w:tcPr>
            <w:tcW w:w="4535" w:type="dxa"/>
            <w:tcBorders>
              <w:right w:val="single" w:sz="4" w:space="0" w:color="D9D9D9" w:themeColor="background1" w:themeShade="D9"/>
            </w:tcBorders>
            <w:shd w:val="clear" w:color="auto" w:fill="auto"/>
          </w:tcPr>
          <w:p w:rsidR="00101959" w:rsidRPr="002A0C61" w:rsidRDefault="004165F1" w:rsidP="009E2E4E">
            <w:pPr>
              <w:jc w:val="center"/>
              <w:rPr>
                <w:rFonts w:ascii="Calibri" w:hAnsi="Calibri" w:cs="Calibri"/>
                <w:sz w:val="22"/>
                <w:szCs w:val="22"/>
              </w:rPr>
            </w:pPr>
            <w:r w:rsidRPr="002A0C61">
              <w:rPr>
                <w:rFonts w:ascii="Calibri" w:hAnsi="Calibri" w:cs="Calibri"/>
                <w:sz w:val="22"/>
                <w:szCs w:val="22"/>
              </w:rPr>
              <w:t>(dále jen „Smlouva“)</w:t>
            </w:r>
          </w:p>
          <w:p w:rsidR="004165F1" w:rsidRPr="00681AA6" w:rsidRDefault="004165F1" w:rsidP="009E2E4E">
            <w:pPr>
              <w:jc w:val="center"/>
              <w:rPr>
                <w:rFonts w:ascii="Calibri" w:hAnsi="Calibri" w:cs="Calibri"/>
                <w:sz w:val="22"/>
                <w:szCs w:val="22"/>
              </w:rPr>
            </w:pPr>
          </w:p>
          <w:p w:rsidR="00101959" w:rsidRPr="002A0C61" w:rsidRDefault="004165F1" w:rsidP="009E2E4E">
            <w:pPr>
              <w:jc w:val="center"/>
              <w:rPr>
                <w:rFonts w:ascii="Calibri" w:hAnsi="Calibri" w:cs="Calibri"/>
                <w:sz w:val="22"/>
                <w:szCs w:val="22"/>
              </w:rPr>
            </w:pPr>
            <w:r w:rsidRPr="00773142">
              <w:rPr>
                <w:rFonts w:ascii="Calibri" w:hAnsi="Calibri" w:cs="Calibri"/>
                <w:sz w:val="22"/>
                <w:szCs w:val="22"/>
              </w:rPr>
              <w:t>uzavřená podle § 1746 odst. 2 zákona č. 89/2</w:t>
            </w:r>
            <w:r w:rsidRPr="002A0C61">
              <w:rPr>
                <w:rFonts w:ascii="Calibri" w:hAnsi="Calibri" w:cs="Calibri"/>
                <w:sz w:val="22"/>
                <w:szCs w:val="22"/>
              </w:rPr>
              <w:t>012 Sb., občanský zákoník</w:t>
            </w:r>
          </w:p>
          <w:p w:rsidR="00101959" w:rsidRPr="002A0C61" w:rsidRDefault="00101959" w:rsidP="009E2E4E">
            <w:pPr>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101959" w:rsidRPr="002A0C61" w:rsidRDefault="00101959" w:rsidP="009E2E4E">
            <w:pPr>
              <w:jc w:val="center"/>
              <w:rPr>
                <w:rFonts w:ascii="Calibri" w:hAnsi="Calibri" w:cs="Calibri"/>
                <w:sz w:val="22"/>
                <w:szCs w:val="22"/>
                <w:lang w:val="en-GB"/>
              </w:rPr>
            </w:pPr>
            <w:r w:rsidRPr="002A0C61">
              <w:rPr>
                <w:rFonts w:ascii="Calibri" w:hAnsi="Calibri" w:cs="Calibri"/>
                <w:sz w:val="22"/>
                <w:szCs w:val="22"/>
                <w:lang w:val="en-GB" w:bidi="en-US"/>
              </w:rPr>
              <w:t>(hereinafter referred to as the “Contract”),</w:t>
            </w:r>
          </w:p>
          <w:p w:rsidR="00841BCC" w:rsidRPr="002A0C61" w:rsidRDefault="00841BCC" w:rsidP="009E2E4E">
            <w:pPr>
              <w:jc w:val="center"/>
              <w:rPr>
                <w:rFonts w:ascii="Calibri" w:hAnsi="Calibri" w:cs="Calibri"/>
                <w:sz w:val="22"/>
                <w:szCs w:val="22"/>
                <w:lang w:val="en-GB" w:bidi="en-US"/>
              </w:rPr>
            </w:pPr>
          </w:p>
          <w:p w:rsidR="00101959" w:rsidRPr="002A0C61" w:rsidRDefault="00CB6E16" w:rsidP="009E2E4E">
            <w:pPr>
              <w:jc w:val="center"/>
              <w:rPr>
                <w:rFonts w:ascii="Calibri" w:hAnsi="Calibri" w:cs="Calibri"/>
                <w:sz w:val="22"/>
                <w:szCs w:val="22"/>
              </w:rPr>
            </w:pPr>
            <w:r w:rsidRPr="002A0C61">
              <w:rPr>
                <w:rFonts w:ascii="Calibri" w:hAnsi="Calibri" w:cs="Calibri"/>
                <w:sz w:val="22"/>
                <w:szCs w:val="22"/>
                <w:lang w:val="en-GB" w:bidi="en-US"/>
              </w:rPr>
              <w:t>concluded pursuant to Section 1746 (2) of Act No. 89/2012 Coll., the Civil Code</w:t>
            </w:r>
            <w:r w:rsidR="00101959" w:rsidRPr="002A0C61">
              <w:rPr>
                <w:rFonts w:ascii="Calibri" w:hAnsi="Calibri" w:cs="Calibri"/>
                <w:sz w:val="22"/>
                <w:szCs w:val="22"/>
                <w:lang w:val="en-GB" w:bidi="en-US"/>
              </w:rPr>
              <w:t>:</w:t>
            </w:r>
          </w:p>
        </w:tc>
      </w:tr>
      <w:tr w:rsidR="004165F1" w:rsidRPr="002A0C61" w:rsidTr="006F2D3F">
        <w:tc>
          <w:tcPr>
            <w:tcW w:w="4535" w:type="dxa"/>
            <w:tcBorders>
              <w:right w:val="single" w:sz="4" w:space="0" w:color="D9D9D9" w:themeColor="background1" w:themeShade="D9"/>
            </w:tcBorders>
            <w:shd w:val="clear" w:color="auto" w:fill="auto"/>
          </w:tcPr>
          <w:p w:rsidR="004165F1" w:rsidRPr="002A0C61" w:rsidRDefault="004165F1" w:rsidP="009E2E4E">
            <w:pPr>
              <w:jc w:val="center"/>
              <w:rPr>
                <w:rFonts w:ascii="Calibri" w:hAnsi="Calibri" w:cs="Calibri"/>
                <w:b/>
                <w:sz w:val="22"/>
                <w:szCs w:val="22"/>
              </w:rPr>
            </w:pPr>
            <w:r w:rsidRPr="002A0C61">
              <w:rPr>
                <w:rFonts w:ascii="Calibri" w:hAnsi="Calibri" w:cs="Calibri"/>
                <w:b/>
                <w:sz w:val="22"/>
                <w:szCs w:val="22"/>
              </w:rPr>
              <w:t>Článek I</w:t>
            </w:r>
          </w:p>
          <w:p w:rsidR="004165F1" w:rsidRPr="00681AA6" w:rsidRDefault="004165F1" w:rsidP="009E2E4E">
            <w:pPr>
              <w:jc w:val="center"/>
              <w:rPr>
                <w:rFonts w:ascii="Calibri" w:hAnsi="Calibri" w:cs="Calibri"/>
                <w:b/>
                <w:sz w:val="22"/>
                <w:szCs w:val="22"/>
              </w:rPr>
            </w:pPr>
            <w:r w:rsidRPr="00681AA6">
              <w:rPr>
                <w:rFonts w:ascii="Calibri" w:hAnsi="Calibri" w:cs="Calibri"/>
                <w:b/>
                <w:sz w:val="22"/>
                <w:szCs w:val="22"/>
              </w:rPr>
              <w:t>SMLUVNÍ STRANY</w:t>
            </w:r>
          </w:p>
          <w:p w:rsidR="004165F1" w:rsidRPr="00773142" w:rsidRDefault="004165F1" w:rsidP="009E2E4E">
            <w:pPr>
              <w:jc w:val="center"/>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CB6E16" w:rsidRPr="002A0C61" w:rsidRDefault="00CB6E16" w:rsidP="009E2E4E">
            <w:pPr>
              <w:jc w:val="center"/>
              <w:rPr>
                <w:rFonts w:ascii="Calibri" w:hAnsi="Calibri" w:cs="Calibri"/>
                <w:b/>
                <w:sz w:val="22"/>
                <w:szCs w:val="22"/>
              </w:rPr>
            </w:pPr>
            <w:r w:rsidRPr="002A0C61">
              <w:rPr>
                <w:rFonts w:ascii="Calibri" w:hAnsi="Calibri" w:cs="Calibri"/>
                <w:b/>
                <w:sz w:val="22"/>
                <w:szCs w:val="22"/>
              </w:rPr>
              <w:t>Article I</w:t>
            </w:r>
          </w:p>
          <w:p w:rsidR="00CB6E16" w:rsidRPr="002A0C61" w:rsidRDefault="00CB6E16" w:rsidP="009E2E4E">
            <w:pPr>
              <w:jc w:val="center"/>
              <w:rPr>
                <w:rFonts w:ascii="Calibri" w:hAnsi="Calibri" w:cs="Calibri"/>
                <w:b/>
                <w:sz w:val="22"/>
                <w:szCs w:val="22"/>
              </w:rPr>
            </w:pPr>
            <w:r w:rsidRPr="002A0C61">
              <w:rPr>
                <w:rFonts w:ascii="Calibri" w:hAnsi="Calibri" w:cs="Calibri"/>
                <w:b/>
                <w:sz w:val="22"/>
                <w:szCs w:val="22"/>
              </w:rPr>
              <w:t>CONTRACTING PARTIES</w:t>
            </w:r>
          </w:p>
          <w:p w:rsidR="004165F1" w:rsidRPr="002A0C61" w:rsidRDefault="004165F1" w:rsidP="009E2E4E">
            <w:pPr>
              <w:jc w:val="center"/>
              <w:rPr>
                <w:rFonts w:ascii="Calibri" w:hAnsi="Calibri" w:cs="Calibri"/>
                <w:sz w:val="22"/>
                <w:szCs w:val="22"/>
                <w:lang w:val="en-GB" w:bidi="en-US"/>
              </w:rPr>
            </w:pPr>
          </w:p>
        </w:tc>
      </w:tr>
      <w:tr w:rsidR="00101959" w:rsidRPr="002A0C61" w:rsidTr="006F2D3F">
        <w:tc>
          <w:tcPr>
            <w:tcW w:w="4535" w:type="dxa"/>
            <w:tcBorders>
              <w:right w:val="single" w:sz="4" w:space="0" w:color="D9D9D9" w:themeColor="background1" w:themeShade="D9"/>
            </w:tcBorders>
            <w:shd w:val="clear" w:color="auto" w:fill="auto"/>
          </w:tcPr>
          <w:p w:rsidR="004D4151" w:rsidRPr="002A0C61" w:rsidRDefault="004D4151" w:rsidP="009E2E4E">
            <w:pPr>
              <w:rPr>
                <w:rFonts w:ascii="Calibri" w:hAnsi="Calibri" w:cs="Calibri"/>
                <w:b/>
                <w:sz w:val="22"/>
                <w:szCs w:val="22"/>
              </w:rPr>
            </w:pPr>
            <w:r w:rsidRPr="002A0C61">
              <w:rPr>
                <w:rFonts w:ascii="Calibri" w:hAnsi="Calibri" w:cs="Calibri"/>
                <w:b/>
                <w:sz w:val="22"/>
                <w:szCs w:val="22"/>
              </w:rPr>
              <w:t>České vysoké učení technické v Praze</w:t>
            </w:r>
          </w:p>
          <w:p w:rsidR="004D4151" w:rsidRPr="00773142" w:rsidRDefault="004D4151" w:rsidP="009E2E4E">
            <w:pPr>
              <w:rPr>
                <w:rFonts w:ascii="Calibri" w:hAnsi="Calibri" w:cs="Calibri"/>
                <w:sz w:val="22"/>
                <w:szCs w:val="22"/>
              </w:rPr>
            </w:pPr>
            <w:r w:rsidRPr="00681AA6">
              <w:rPr>
                <w:rFonts w:ascii="Calibri" w:hAnsi="Calibri" w:cs="Calibri"/>
                <w:sz w:val="22"/>
                <w:szCs w:val="22"/>
              </w:rPr>
              <w:t xml:space="preserve">vysokoškolský ústav </w:t>
            </w:r>
            <w:r w:rsidRPr="00681AA6">
              <w:rPr>
                <w:rFonts w:ascii="Calibri" w:hAnsi="Calibri" w:cs="Calibri"/>
                <w:b/>
                <w:sz w:val="22"/>
                <w:szCs w:val="22"/>
              </w:rPr>
              <w:t xml:space="preserve">Český institut informatiky, robotiky a kybernetiky </w:t>
            </w:r>
            <w:r w:rsidR="00242ECF" w:rsidRPr="00242ECF">
              <w:rPr>
                <w:rFonts w:ascii="Calibri" w:hAnsi="Calibri" w:cs="Calibri"/>
                <w:sz w:val="22"/>
                <w:szCs w:val="22"/>
              </w:rPr>
              <w:t xml:space="preserve">(dále též </w:t>
            </w:r>
            <w:r w:rsidR="00F85193">
              <w:rPr>
                <w:rFonts w:ascii="Calibri" w:hAnsi="Calibri" w:cs="Calibri"/>
                <w:sz w:val="22"/>
                <w:szCs w:val="22"/>
              </w:rPr>
              <w:t>„</w:t>
            </w:r>
            <w:r w:rsidR="00242ECF" w:rsidRPr="00242ECF">
              <w:rPr>
                <w:rFonts w:ascii="Calibri" w:hAnsi="Calibri" w:cs="Calibri"/>
                <w:sz w:val="22"/>
                <w:szCs w:val="22"/>
              </w:rPr>
              <w:t>CIIRC ČVUT</w:t>
            </w:r>
            <w:r w:rsidR="00F85193">
              <w:rPr>
                <w:rFonts w:ascii="Calibri" w:hAnsi="Calibri" w:cs="Calibri"/>
                <w:sz w:val="22"/>
                <w:szCs w:val="22"/>
              </w:rPr>
              <w:t>“</w:t>
            </w:r>
            <w:r w:rsidR="00242ECF" w:rsidRPr="00242ECF">
              <w:rPr>
                <w:rFonts w:ascii="Calibri" w:hAnsi="Calibri" w:cs="Calibri"/>
                <w:sz w:val="22"/>
                <w:szCs w:val="22"/>
              </w:rPr>
              <w:t>)</w:t>
            </w:r>
          </w:p>
          <w:p w:rsidR="004D4151" w:rsidRPr="002A0C61" w:rsidRDefault="004D4151" w:rsidP="009E2E4E">
            <w:pPr>
              <w:rPr>
                <w:rFonts w:ascii="Calibri" w:hAnsi="Calibri" w:cs="Calibri"/>
                <w:sz w:val="22"/>
                <w:szCs w:val="22"/>
              </w:rPr>
            </w:pPr>
            <w:r w:rsidRPr="000F0D59">
              <w:rPr>
                <w:rFonts w:ascii="Calibri" w:hAnsi="Calibri" w:cs="Calibri"/>
                <w:sz w:val="22"/>
                <w:szCs w:val="22"/>
              </w:rPr>
              <w:t>se sídlem: Zikova 4/1903, Praha 6, 166 36</w:t>
            </w:r>
            <w:r w:rsidR="00723FC2" w:rsidRPr="000F0D59">
              <w:rPr>
                <w:rFonts w:ascii="Calibri" w:hAnsi="Calibri" w:cs="Calibri"/>
                <w:sz w:val="22"/>
                <w:szCs w:val="22"/>
              </w:rPr>
              <w:t>, Česká republika</w:t>
            </w:r>
          </w:p>
          <w:p w:rsidR="004D4151" w:rsidRPr="002A0C61" w:rsidRDefault="004D4151" w:rsidP="009E2E4E">
            <w:pPr>
              <w:rPr>
                <w:rFonts w:ascii="Calibri" w:hAnsi="Calibri" w:cs="Calibri"/>
                <w:sz w:val="22"/>
                <w:szCs w:val="22"/>
              </w:rPr>
            </w:pPr>
          </w:p>
          <w:p w:rsidR="004D4151" w:rsidRPr="002A0C61" w:rsidRDefault="004D4151" w:rsidP="009E2E4E">
            <w:pPr>
              <w:rPr>
                <w:rFonts w:ascii="Calibri" w:hAnsi="Calibri" w:cs="Calibri"/>
                <w:sz w:val="22"/>
                <w:szCs w:val="22"/>
              </w:rPr>
            </w:pPr>
            <w:r w:rsidRPr="002A0C61">
              <w:rPr>
                <w:rFonts w:ascii="Calibri" w:hAnsi="Calibri" w:cs="Calibri"/>
                <w:sz w:val="22"/>
                <w:szCs w:val="22"/>
              </w:rPr>
              <w:t>IČO: 68407700, DIČ: CZ68407700</w:t>
            </w:r>
          </w:p>
          <w:p w:rsidR="00CB6E16" w:rsidRPr="002A0C61" w:rsidRDefault="00CB6E16" w:rsidP="009E2E4E">
            <w:pPr>
              <w:rPr>
                <w:rFonts w:ascii="Calibri" w:hAnsi="Calibri" w:cs="Calibri"/>
                <w:sz w:val="22"/>
                <w:szCs w:val="22"/>
              </w:rPr>
            </w:pPr>
          </w:p>
          <w:p w:rsidR="004D4151" w:rsidRPr="002A0C61" w:rsidRDefault="004D4151" w:rsidP="009E2E4E">
            <w:pPr>
              <w:rPr>
                <w:rFonts w:ascii="Calibri" w:hAnsi="Calibri" w:cs="Calibri"/>
                <w:sz w:val="22"/>
                <w:szCs w:val="22"/>
              </w:rPr>
            </w:pPr>
            <w:proofErr w:type="gramStart"/>
            <w:r w:rsidRPr="002A0C61">
              <w:rPr>
                <w:rFonts w:ascii="Calibri" w:hAnsi="Calibri" w:cs="Calibri"/>
                <w:sz w:val="22"/>
                <w:szCs w:val="22"/>
              </w:rPr>
              <w:t>zastoupeno:</w:t>
            </w:r>
            <w:r w:rsidR="00CB6E16" w:rsidRPr="002A0C61">
              <w:rPr>
                <w:rFonts w:ascii="Calibri" w:hAnsi="Calibri" w:cs="Calibri"/>
                <w:sz w:val="22"/>
                <w:szCs w:val="22"/>
              </w:rPr>
              <w:t>., rektorem</w:t>
            </w:r>
            <w:proofErr w:type="gramEnd"/>
          </w:p>
          <w:p w:rsidR="004D4151" w:rsidRPr="002A0C61" w:rsidRDefault="004D4151" w:rsidP="009E2E4E">
            <w:pPr>
              <w:rPr>
                <w:rFonts w:ascii="Calibri" w:hAnsi="Calibri" w:cs="Calibri"/>
                <w:sz w:val="22"/>
                <w:szCs w:val="22"/>
              </w:rPr>
            </w:pPr>
            <w:r w:rsidRPr="002A0C61">
              <w:rPr>
                <w:rFonts w:ascii="Calibri" w:hAnsi="Calibri" w:cs="Calibri"/>
                <w:sz w:val="22"/>
                <w:szCs w:val="22"/>
              </w:rPr>
              <w:t>kontaktní osoba</w:t>
            </w:r>
            <w:r w:rsidR="004F7E56">
              <w:rPr>
                <w:rFonts w:ascii="Calibri" w:hAnsi="Calibri" w:cs="Calibri"/>
                <w:sz w:val="22"/>
                <w:szCs w:val="22"/>
              </w:rPr>
              <w:t xml:space="preserve"> a hlavní řešitel</w:t>
            </w:r>
            <w:r w:rsidR="00F85193">
              <w:rPr>
                <w:rFonts w:ascii="Calibri" w:hAnsi="Calibri" w:cs="Calibri"/>
                <w:sz w:val="22"/>
                <w:szCs w:val="22"/>
              </w:rPr>
              <w:t xml:space="preserve"> CIIRC ČVUT</w:t>
            </w:r>
            <w:r w:rsidRPr="002A0C61">
              <w:rPr>
                <w:rFonts w:ascii="Calibri" w:hAnsi="Calibri" w:cs="Calibri"/>
                <w:sz w:val="22"/>
                <w:szCs w:val="22"/>
              </w:rPr>
              <w:t xml:space="preserve">: </w:t>
            </w:r>
          </w:p>
          <w:p w:rsidR="004D4151" w:rsidRPr="002A0C61" w:rsidRDefault="004D4151" w:rsidP="009E2E4E">
            <w:pPr>
              <w:rPr>
                <w:rFonts w:ascii="Calibri" w:hAnsi="Calibri" w:cs="Calibri"/>
                <w:sz w:val="22"/>
                <w:szCs w:val="22"/>
              </w:rPr>
            </w:pPr>
            <w:r w:rsidRPr="002A0C61">
              <w:rPr>
                <w:rFonts w:ascii="Calibri" w:hAnsi="Calibri" w:cs="Calibri"/>
                <w:sz w:val="22"/>
                <w:szCs w:val="22"/>
              </w:rPr>
              <w:t xml:space="preserve">bankovní spojení: </w:t>
            </w:r>
          </w:p>
          <w:p w:rsidR="00946161" w:rsidRPr="00946161" w:rsidRDefault="00946161" w:rsidP="00946161">
            <w:pPr>
              <w:jc w:val="both"/>
              <w:rPr>
                <w:rFonts w:ascii="Calibri" w:hAnsi="Calibri" w:cs="Calibri"/>
                <w:sz w:val="22"/>
                <w:szCs w:val="22"/>
              </w:rPr>
            </w:pPr>
            <w:r w:rsidRPr="00946161">
              <w:rPr>
                <w:rFonts w:ascii="Calibri" w:hAnsi="Calibri" w:cs="Calibri"/>
                <w:sz w:val="22"/>
                <w:szCs w:val="22"/>
              </w:rPr>
              <w:t>čís</w:t>
            </w:r>
            <w:r w:rsidR="00D35ED3">
              <w:rPr>
                <w:rFonts w:ascii="Calibri" w:hAnsi="Calibri" w:cs="Calibri"/>
                <w:sz w:val="22"/>
                <w:szCs w:val="22"/>
              </w:rPr>
              <w:t>lo účtu pro účely této smlouvy:</w:t>
            </w:r>
          </w:p>
          <w:p w:rsidR="004D4151" w:rsidRPr="002A0C61" w:rsidRDefault="004D4151" w:rsidP="009E2E4E">
            <w:pPr>
              <w:jc w:val="both"/>
              <w:rPr>
                <w:rFonts w:ascii="Calibri" w:hAnsi="Calibri" w:cs="Calibri"/>
                <w:sz w:val="22"/>
                <w:szCs w:val="22"/>
              </w:rPr>
            </w:pPr>
          </w:p>
          <w:p w:rsidR="00723FC2" w:rsidRPr="002A0C61" w:rsidRDefault="00101959" w:rsidP="009E2E4E">
            <w:pPr>
              <w:jc w:val="both"/>
              <w:rPr>
                <w:rFonts w:ascii="Calibri" w:hAnsi="Calibri" w:cs="Calibri"/>
                <w:sz w:val="22"/>
                <w:szCs w:val="22"/>
              </w:rPr>
            </w:pPr>
            <w:r w:rsidRPr="002A0C61">
              <w:rPr>
                <w:rFonts w:ascii="Calibri" w:hAnsi="Calibri" w:cs="Calibri"/>
                <w:sz w:val="22"/>
                <w:szCs w:val="22"/>
              </w:rPr>
              <w:t>dále jako příjemce účelové podpory (dále jen „</w:t>
            </w:r>
            <w:r w:rsidR="004165F1" w:rsidRPr="002A0C61">
              <w:rPr>
                <w:rFonts w:ascii="Calibri" w:hAnsi="Calibri" w:cs="Calibri"/>
                <w:sz w:val="22"/>
                <w:szCs w:val="22"/>
              </w:rPr>
              <w:t>P</w:t>
            </w:r>
            <w:r w:rsidRPr="002A0C61">
              <w:rPr>
                <w:rFonts w:ascii="Calibri" w:hAnsi="Calibri" w:cs="Calibri"/>
                <w:sz w:val="22"/>
                <w:szCs w:val="22"/>
              </w:rPr>
              <w:t xml:space="preserve">říjemce“) </w:t>
            </w:r>
          </w:p>
          <w:p w:rsidR="00723FC2" w:rsidRPr="002A0C61" w:rsidRDefault="00723FC2" w:rsidP="009E2E4E">
            <w:pPr>
              <w:jc w:val="both"/>
              <w:rPr>
                <w:rFonts w:ascii="Calibri" w:hAnsi="Calibri" w:cs="Calibri"/>
                <w:sz w:val="22"/>
                <w:szCs w:val="22"/>
              </w:rPr>
            </w:pPr>
          </w:p>
          <w:p w:rsidR="00723FC2" w:rsidRPr="002A0C61" w:rsidRDefault="00723FC2" w:rsidP="009E2E4E">
            <w:pPr>
              <w:jc w:val="both"/>
              <w:rPr>
                <w:rFonts w:ascii="Calibri" w:hAnsi="Calibri" w:cs="Calibri"/>
                <w:sz w:val="22"/>
                <w:szCs w:val="22"/>
              </w:rPr>
            </w:pPr>
            <w:r w:rsidRPr="002A0C61">
              <w:rPr>
                <w:rFonts w:ascii="Calibri" w:hAnsi="Calibri" w:cs="Calibri"/>
                <w:sz w:val="22"/>
                <w:szCs w:val="22"/>
              </w:rPr>
              <w:t>a</w:t>
            </w:r>
          </w:p>
          <w:p w:rsidR="00101959" w:rsidRPr="002A0C61" w:rsidRDefault="00101959" w:rsidP="009E2E4E">
            <w:pPr>
              <w:jc w:val="both"/>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4D4151" w:rsidRPr="002A0C61" w:rsidRDefault="004D4151" w:rsidP="009E2E4E">
            <w:pPr>
              <w:rPr>
                <w:rFonts w:ascii="Calibri" w:hAnsi="Calibri" w:cs="Calibri"/>
                <w:b/>
                <w:sz w:val="22"/>
                <w:szCs w:val="22"/>
                <w:lang w:val="en-GB"/>
              </w:rPr>
            </w:pPr>
            <w:r w:rsidRPr="002A0C61">
              <w:rPr>
                <w:rFonts w:ascii="Calibri" w:hAnsi="Calibri" w:cs="Calibri"/>
                <w:b/>
                <w:sz w:val="22"/>
                <w:szCs w:val="22"/>
                <w:lang w:val="en-GB" w:bidi="en-US"/>
              </w:rPr>
              <w:t>Czech Technical University in Prague</w:t>
            </w:r>
          </w:p>
          <w:p w:rsidR="004D4151" w:rsidRPr="002A0C61" w:rsidRDefault="004D4151" w:rsidP="009E2E4E">
            <w:pPr>
              <w:rPr>
                <w:rFonts w:ascii="Calibri" w:hAnsi="Calibri" w:cs="Calibri"/>
                <w:sz w:val="22"/>
                <w:szCs w:val="22"/>
                <w:lang w:val="en-GB"/>
              </w:rPr>
            </w:pPr>
            <w:r w:rsidRPr="002A0C61">
              <w:rPr>
                <w:rFonts w:ascii="Calibri" w:hAnsi="Calibri" w:cs="Calibri"/>
                <w:b/>
                <w:sz w:val="22"/>
                <w:szCs w:val="22"/>
                <w:lang w:val="en-GB" w:bidi="en-US"/>
              </w:rPr>
              <w:t>the Czech Institute of Informatics, Robotics and Cybernetics</w:t>
            </w:r>
            <w:r w:rsidR="00242ECF">
              <w:rPr>
                <w:rFonts w:ascii="Calibri" w:hAnsi="Calibri" w:cs="Calibri"/>
                <w:b/>
                <w:sz w:val="22"/>
                <w:szCs w:val="22"/>
                <w:lang w:val="en-GB" w:bidi="en-US"/>
              </w:rPr>
              <w:t xml:space="preserve"> </w:t>
            </w:r>
            <w:r w:rsidR="00242ECF" w:rsidRPr="00242ECF">
              <w:rPr>
                <w:rFonts w:ascii="Calibri" w:hAnsi="Calibri" w:cs="Calibri"/>
                <w:sz w:val="22"/>
                <w:szCs w:val="22"/>
                <w:lang w:val="en-GB" w:bidi="en-US"/>
              </w:rPr>
              <w:t>(hereinafter referred to as the “CIIRC CTU”)</w:t>
            </w:r>
            <w:r w:rsidRPr="002A0C61">
              <w:rPr>
                <w:rFonts w:ascii="Calibri" w:hAnsi="Calibri" w:cs="Calibri"/>
                <w:sz w:val="22"/>
                <w:szCs w:val="22"/>
                <w:lang w:val="en-GB" w:bidi="en-US"/>
              </w:rPr>
              <w:t>, a</w:t>
            </w:r>
            <w:r w:rsidRPr="002A0C61">
              <w:rPr>
                <w:rFonts w:ascii="Calibri" w:hAnsi="Calibri" w:cs="Calibri"/>
                <w:b/>
                <w:sz w:val="22"/>
                <w:szCs w:val="22"/>
                <w:lang w:val="en-GB" w:bidi="en-US"/>
              </w:rPr>
              <w:t xml:space="preserve"> </w:t>
            </w:r>
            <w:r w:rsidRPr="002A0C61">
              <w:rPr>
                <w:rFonts w:ascii="Calibri" w:hAnsi="Calibri" w:cs="Calibri"/>
                <w:sz w:val="22"/>
                <w:szCs w:val="22"/>
                <w:lang w:val="en-GB" w:bidi="en-US"/>
              </w:rPr>
              <w:t>higher education institution</w:t>
            </w:r>
            <w:r w:rsidRPr="002A0C61">
              <w:rPr>
                <w:rFonts w:ascii="Calibri" w:hAnsi="Calibri" w:cs="Calibri"/>
                <w:b/>
                <w:sz w:val="22"/>
                <w:szCs w:val="22"/>
                <w:lang w:val="en-GB" w:bidi="en-US"/>
              </w:rPr>
              <w:t xml:space="preserve"> </w:t>
            </w:r>
          </w:p>
          <w:p w:rsidR="004D4151" w:rsidRPr="002A0C61" w:rsidRDefault="004D4151" w:rsidP="009E2E4E">
            <w:pPr>
              <w:rPr>
                <w:rFonts w:ascii="Calibri" w:hAnsi="Calibri" w:cs="Calibri"/>
                <w:sz w:val="22"/>
                <w:szCs w:val="22"/>
                <w:lang w:val="en-GB"/>
              </w:rPr>
            </w:pPr>
            <w:r w:rsidRPr="002A0C61">
              <w:rPr>
                <w:rFonts w:ascii="Calibri" w:hAnsi="Calibri" w:cs="Calibri"/>
                <w:sz w:val="22"/>
                <w:szCs w:val="22"/>
                <w:lang w:val="en-GB" w:bidi="en-US"/>
              </w:rPr>
              <w:t>with its registered office at: Zikova 4/1903, Praha 6, 166 36</w:t>
            </w:r>
            <w:r w:rsidR="00723FC2" w:rsidRPr="002A0C61">
              <w:rPr>
                <w:rFonts w:ascii="Calibri" w:hAnsi="Calibri" w:cs="Calibri"/>
                <w:sz w:val="22"/>
                <w:szCs w:val="22"/>
                <w:lang w:val="en-GB" w:bidi="en-US"/>
              </w:rPr>
              <w:t>, Czech Republic</w:t>
            </w:r>
          </w:p>
          <w:p w:rsidR="004D4151" w:rsidRPr="002A0C61" w:rsidRDefault="004D4151" w:rsidP="009E2E4E">
            <w:pPr>
              <w:rPr>
                <w:rFonts w:ascii="Calibri" w:hAnsi="Calibri" w:cs="Calibri"/>
                <w:sz w:val="22"/>
                <w:szCs w:val="22"/>
                <w:lang w:val="en-GB"/>
              </w:rPr>
            </w:pPr>
            <w:r w:rsidRPr="002A0C61">
              <w:rPr>
                <w:rFonts w:ascii="Calibri" w:hAnsi="Calibri" w:cs="Calibri"/>
                <w:sz w:val="22"/>
                <w:szCs w:val="22"/>
                <w:lang w:val="en-GB" w:bidi="en-US"/>
              </w:rPr>
              <w:t>Registration No.: 68407700, VAT No.: CZ68407700</w:t>
            </w:r>
          </w:p>
          <w:p w:rsidR="004D4151" w:rsidRPr="002A0C61" w:rsidRDefault="004D4151" w:rsidP="009E2E4E">
            <w:pPr>
              <w:rPr>
                <w:rFonts w:ascii="Calibri" w:hAnsi="Calibri" w:cs="Calibri"/>
                <w:sz w:val="22"/>
                <w:szCs w:val="22"/>
                <w:lang w:val="en-GB"/>
              </w:rPr>
            </w:pPr>
            <w:r w:rsidRPr="002A0C61">
              <w:rPr>
                <w:rFonts w:ascii="Calibri" w:hAnsi="Calibri" w:cs="Calibri"/>
                <w:sz w:val="22"/>
                <w:szCs w:val="22"/>
                <w:lang w:val="en-GB" w:bidi="en-US"/>
              </w:rPr>
              <w:t>represented by:</w:t>
            </w:r>
            <w:r w:rsidR="00CB6E16" w:rsidRPr="002A0C61">
              <w:rPr>
                <w:rFonts w:ascii="Calibri" w:hAnsi="Calibri" w:cs="Calibri"/>
                <w:sz w:val="22"/>
                <w:szCs w:val="22"/>
                <w:lang w:val="en-GB" w:bidi="en-US"/>
              </w:rPr>
              <w:t>, Rector</w:t>
            </w:r>
          </w:p>
          <w:p w:rsidR="004D4151" w:rsidRPr="002A0C61" w:rsidRDefault="004F7E56" w:rsidP="009E2E4E">
            <w:pPr>
              <w:rPr>
                <w:rFonts w:ascii="Calibri" w:hAnsi="Calibri" w:cs="Calibri"/>
                <w:sz w:val="22"/>
                <w:szCs w:val="22"/>
                <w:lang w:val="en-GB"/>
              </w:rPr>
            </w:pPr>
            <w:r>
              <w:rPr>
                <w:rFonts w:ascii="Calibri" w:hAnsi="Calibri" w:cs="Calibri"/>
                <w:sz w:val="22"/>
                <w:szCs w:val="22"/>
                <w:lang w:val="en-GB" w:bidi="en-US"/>
              </w:rPr>
              <w:t>C</w:t>
            </w:r>
            <w:r w:rsidR="004D4151" w:rsidRPr="002A0C61">
              <w:rPr>
                <w:rFonts w:ascii="Calibri" w:hAnsi="Calibri" w:cs="Calibri"/>
                <w:sz w:val="22"/>
                <w:szCs w:val="22"/>
                <w:lang w:val="en-GB" w:bidi="en-US"/>
              </w:rPr>
              <w:t>ontact person</w:t>
            </w:r>
            <w:r>
              <w:rPr>
                <w:rFonts w:ascii="Calibri" w:hAnsi="Calibri" w:cs="Calibri"/>
                <w:sz w:val="22"/>
                <w:szCs w:val="22"/>
                <w:lang w:val="en-GB" w:bidi="en-US"/>
              </w:rPr>
              <w:t xml:space="preserve"> and Principal Investigator</w:t>
            </w:r>
            <w:r w:rsidR="00F85193">
              <w:rPr>
                <w:rFonts w:ascii="Calibri" w:hAnsi="Calibri" w:cs="Calibri"/>
                <w:sz w:val="22"/>
                <w:szCs w:val="22"/>
                <w:lang w:val="en-GB" w:bidi="en-US"/>
              </w:rPr>
              <w:t xml:space="preserve"> of CIIRC CTU</w:t>
            </w:r>
            <w:r w:rsidR="004D4151" w:rsidRPr="002A0C61">
              <w:rPr>
                <w:rFonts w:ascii="Calibri" w:hAnsi="Calibri" w:cs="Calibri"/>
                <w:sz w:val="22"/>
                <w:szCs w:val="22"/>
                <w:lang w:val="en-GB" w:bidi="en-US"/>
              </w:rPr>
              <w:t xml:space="preserve">: </w:t>
            </w:r>
          </w:p>
          <w:p w:rsidR="004D4151" w:rsidRPr="006F2D3F" w:rsidRDefault="004F7E56" w:rsidP="009E2E4E">
            <w:pPr>
              <w:rPr>
                <w:rFonts w:ascii="Calibri" w:hAnsi="Calibri" w:cs="Calibri"/>
                <w:sz w:val="22"/>
                <w:szCs w:val="22"/>
                <w:lang w:val="en-US"/>
              </w:rPr>
            </w:pPr>
            <w:r w:rsidRPr="006F2D3F">
              <w:rPr>
                <w:rFonts w:ascii="Calibri" w:hAnsi="Calibri" w:cs="Calibri"/>
                <w:sz w:val="22"/>
                <w:szCs w:val="22"/>
                <w:lang w:val="en-US" w:bidi="en-US"/>
              </w:rPr>
              <w:t>B</w:t>
            </w:r>
            <w:r w:rsidR="004D4151" w:rsidRPr="006F2D3F">
              <w:rPr>
                <w:rFonts w:ascii="Calibri" w:hAnsi="Calibri" w:cs="Calibri"/>
                <w:sz w:val="22"/>
                <w:szCs w:val="22"/>
                <w:lang w:val="en-US" w:bidi="en-US"/>
              </w:rPr>
              <w:t xml:space="preserve">ank details: </w:t>
            </w:r>
          </w:p>
          <w:p w:rsidR="00B96DC7" w:rsidRPr="002A0C61" w:rsidRDefault="00946161" w:rsidP="009E2E4E">
            <w:pPr>
              <w:jc w:val="both"/>
              <w:rPr>
                <w:rFonts w:ascii="Calibri" w:hAnsi="Calibri" w:cs="Calibri"/>
                <w:sz w:val="22"/>
                <w:szCs w:val="22"/>
                <w:lang w:val="en-GB"/>
              </w:rPr>
            </w:pPr>
            <w:r w:rsidRPr="00946161">
              <w:rPr>
                <w:rFonts w:ascii="Calibri" w:hAnsi="Calibri" w:cs="Calibri"/>
                <w:sz w:val="22"/>
                <w:szCs w:val="22"/>
                <w:lang w:val="en-GB" w:bidi="en-US"/>
              </w:rPr>
              <w:t xml:space="preserve">Account number for the purpose of </w:t>
            </w:r>
            <w:r>
              <w:rPr>
                <w:rFonts w:ascii="Calibri" w:hAnsi="Calibri" w:cs="Calibri"/>
                <w:sz w:val="22"/>
                <w:szCs w:val="22"/>
                <w:lang w:val="en-GB" w:bidi="en-US"/>
              </w:rPr>
              <w:t>this</w:t>
            </w:r>
            <w:r w:rsidR="00D35ED3">
              <w:rPr>
                <w:rFonts w:ascii="Calibri" w:hAnsi="Calibri" w:cs="Calibri"/>
                <w:sz w:val="22"/>
                <w:szCs w:val="22"/>
                <w:lang w:val="en-GB" w:bidi="en-US"/>
              </w:rPr>
              <w:t xml:space="preserve"> Agreement: </w:t>
            </w:r>
          </w:p>
          <w:p w:rsidR="00101959" w:rsidRPr="002A0C61" w:rsidRDefault="00101959" w:rsidP="009E2E4E">
            <w:pPr>
              <w:jc w:val="both"/>
              <w:rPr>
                <w:rFonts w:ascii="Calibri" w:hAnsi="Calibri" w:cs="Calibri"/>
                <w:sz w:val="22"/>
                <w:szCs w:val="22"/>
                <w:lang w:val="en-GB" w:bidi="en-US"/>
              </w:rPr>
            </w:pPr>
            <w:r w:rsidRPr="002A0C61">
              <w:rPr>
                <w:rFonts w:ascii="Calibri" w:hAnsi="Calibri" w:cs="Calibri"/>
                <w:sz w:val="22"/>
                <w:szCs w:val="22"/>
                <w:lang w:val="en-GB" w:bidi="en-US"/>
              </w:rPr>
              <w:t>hereinafter special-purpose aid recipient (hereinafter referred to as the “</w:t>
            </w:r>
            <w:r w:rsidR="00CB6E16" w:rsidRPr="002A0C61">
              <w:rPr>
                <w:rFonts w:ascii="Calibri" w:hAnsi="Calibri" w:cs="Calibri"/>
                <w:sz w:val="22"/>
                <w:szCs w:val="22"/>
                <w:lang w:val="en-GB" w:bidi="en-US"/>
              </w:rPr>
              <w:t>Beneficiary</w:t>
            </w:r>
            <w:r w:rsidRPr="002A0C61">
              <w:rPr>
                <w:rFonts w:ascii="Calibri" w:hAnsi="Calibri" w:cs="Calibri"/>
                <w:sz w:val="22"/>
                <w:szCs w:val="22"/>
                <w:lang w:val="en-GB" w:bidi="en-US"/>
              </w:rPr>
              <w:t xml:space="preserve">”) </w:t>
            </w:r>
          </w:p>
          <w:p w:rsidR="00723FC2" w:rsidRPr="002A0C61" w:rsidRDefault="00723FC2" w:rsidP="009E2E4E">
            <w:pPr>
              <w:jc w:val="both"/>
              <w:rPr>
                <w:rFonts w:ascii="Calibri" w:hAnsi="Calibri" w:cs="Calibri"/>
                <w:sz w:val="22"/>
                <w:szCs w:val="22"/>
                <w:lang w:val="en-GB" w:bidi="en-US"/>
              </w:rPr>
            </w:pPr>
          </w:p>
          <w:p w:rsidR="00723FC2" w:rsidRPr="002A0C61" w:rsidRDefault="00723FC2" w:rsidP="009E2E4E">
            <w:pPr>
              <w:jc w:val="both"/>
              <w:rPr>
                <w:rFonts w:ascii="Calibri" w:hAnsi="Calibri" w:cs="Calibri"/>
                <w:sz w:val="22"/>
                <w:szCs w:val="22"/>
                <w:lang w:val="en-GB"/>
              </w:rPr>
            </w:pPr>
            <w:r w:rsidRPr="002A0C61">
              <w:rPr>
                <w:rFonts w:ascii="Calibri" w:hAnsi="Calibri" w:cs="Calibri"/>
                <w:sz w:val="22"/>
                <w:szCs w:val="22"/>
                <w:lang w:val="en-GB" w:bidi="en-US"/>
              </w:rPr>
              <w:t>and</w:t>
            </w:r>
          </w:p>
          <w:p w:rsidR="00101959" w:rsidRPr="002A0C61" w:rsidRDefault="00101959" w:rsidP="009E2E4E">
            <w:pPr>
              <w:jc w:val="both"/>
              <w:rPr>
                <w:rFonts w:ascii="Calibri" w:hAnsi="Calibri" w:cs="Calibri"/>
                <w:sz w:val="22"/>
                <w:szCs w:val="22"/>
              </w:rPr>
            </w:pPr>
          </w:p>
        </w:tc>
      </w:tr>
      <w:tr w:rsidR="00723FC2" w:rsidRPr="002A0C61" w:rsidTr="006F2D3F">
        <w:tc>
          <w:tcPr>
            <w:tcW w:w="4535" w:type="dxa"/>
            <w:tcBorders>
              <w:right w:val="single" w:sz="4" w:space="0" w:color="D9D9D9" w:themeColor="background1" w:themeShade="D9"/>
            </w:tcBorders>
            <w:shd w:val="clear" w:color="auto" w:fill="auto"/>
          </w:tcPr>
          <w:p w:rsidR="00723FC2" w:rsidRPr="002A0C61" w:rsidRDefault="00723FC2" w:rsidP="009E2E4E">
            <w:pPr>
              <w:rPr>
                <w:rFonts w:ascii="Calibri" w:hAnsi="Calibri" w:cs="Calibri"/>
                <w:b/>
                <w:sz w:val="22"/>
                <w:szCs w:val="22"/>
              </w:rPr>
            </w:pPr>
            <w:r w:rsidRPr="002A0C61">
              <w:rPr>
                <w:rFonts w:ascii="Calibri" w:hAnsi="Calibri" w:cs="Calibri"/>
                <w:b/>
                <w:sz w:val="22"/>
                <w:szCs w:val="22"/>
              </w:rPr>
              <w:t>Deutsches Forschungszentrum für Künstliche Intelligenz GmbH, DFKI</w:t>
            </w:r>
          </w:p>
          <w:p w:rsidR="00723FC2" w:rsidRDefault="00723FC2" w:rsidP="009E2E4E">
            <w:pPr>
              <w:rPr>
                <w:rFonts w:ascii="Calibri" w:hAnsi="Calibri" w:cs="Calibri"/>
                <w:sz w:val="22"/>
                <w:szCs w:val="22"/>
              </w:rPr>
            </w:pPr>
            <w:r w:rsidRPr="00681AA6">
              <w:rPr>
                <w:rFonts w:ascii="Calibri" w:hAnsi="Calibri" w:cs="Calibri"/>
                <w:sz w:val="22"/>
                <w:szCs w:val="22"/>
              </w:rPr>
              <w:t xml:space="preserve">se sídlem: Trippstadter Strasse 122, Kaiserslautern, D-67663, </w:t>
            </w:r>
            <w:r w:rsidR="00B96DC7" w:rsidRPr="00773142">
              <w:rPr>
                <w:rFonts w:ascii="Calibri" w:hAnsi="Calibri" w:cs="Calibri"/>
                <w:sz w:val="22"/>
                <w:szCs w:val="22"/>
              </w:rPr>
              <w:t>SRN</w:t>
            </w:r>
          </w:p>
          <w:p w:rsidR="00AB77E0" w:rsidRPr="002A0C61" w:rsidRDefault="00AB77E0" w:rsidP="00AB77E0">
            <w:pPr>
              <w:rPr>
                <w:rFonts w:ascii="Calibri" w:hAnsi="Calibri" w:cs="Calibri"/>
                <w:sz w:val="22"/>
                <w:szCs w:val="22"/>
              </w:rPr>
            </w:pPr>
            <w:r>
              <w:rPr>
                <w:rFonts w:ascii="Calibri" w:hAnsi="Calibri" w:cs="Calibri"/>
                <w:sz w:val="22"/>
                <w:szCs w:val="22"/>
              </w:rPr>
              <w:t>VAT No.: 19/672/50006</w:t>
            </w:r>
          </w:p>
          <w:p w:rsidR="00B96DC7" w:rsidRPr="002A0C61" w:rsidRDefault="00B96DC7" w:rsidP="009E2E4E">
            <w:pPr>
              <w:rPr>
                <w:rFonts w:ascii="Calibri" w:hAnsi="Calibri" w:cs="Calibri"/>
                <w:sz w:val="22"/>
                <w:szCs w:val="22"/>
              </w:rPr>
            </w:pPr>
          </w:p>
          <w:p w:rsidR="00723FC2" w:rsidRPr="002A0C61" w:rsidRDefault="00D35ED3" w:rsidP="009E2E4E">
            <w:pPr>
              <w:jc w:val="both"/>
              <w:rPr>
                <w:rFonts w:ascii="Calibri" w:hAnsi="Calibri" w:cs="Calibri"/>
                <w:sz w:val="22"/>
                <w:szCs w:val="22"/>
              </w:rPr>
            </w:pPr>
            <w:r>
              <w:rPr>
                <w:rFonts w:ascii="Calibri" w:hAnsi="Calibri" w:cs="Calibri"/>
                <w:sz w:val="22"/>
                <w:szCs w:val="22"/>
              </w:rPr>
              <w:t>zastoupena:</w:t>
            </w:r>
          </w:p>
          <w:p w:rsidR="00723FC2" w:rsidRPr="002A0C61" w:rsidRDefault="00D35ED3" w:rsidP="009E2E4E">
            <w:pPr>
              <w:jc w:val="both"/>
              <w:rPr>
                <w:rFonts w:ascii="Calibri" w:hAnsi="Calibri" w:cs="Calibri"/>
                <w:sz w:val="22"/>
                <w:szCs w:val="22"/>
              </w:rPr>
            </w:pPr>
            <w:r>
              <w:rPr>
                <w:rFonts w:ascii="Calibri" w:hAnsi="Calibri" w:cs="Calibri"/>
                <w:sz w:val="22"/>
                <w:szCs w:val="22"/>
              </w:rPr>
              <w:t>kontaktní osoba:</w:t>
            </w:r>
          </w:p>
          <w:p w:rsidR="00723FC2" w:rsidRDefault="00723FC2" w:rsidP="009E2E4E">
            <w:pPr>
              <w:jc w:val="both"/>
              <w:rPr>
                <w:rFonts w:ascii="Calibri" w:hAnsi="Calibri" w:cs="Calibri"/>
                <w:sz w:val="22"/>
                <w:szCs w:val="22"/>
              </w:rPr>
            </w:pPr>
          </w:p>
          <w:p w:rsidR="00AB77E0" w:rsidRDefault="00AB77E0" w:rsidP="00AB77E0">
            <w:pPr>
              <w:jc w:val="both"/>
              <w:rPr>
                <w:rFonts w:ascii="Calibri" w:hAnsi="Calibri" w:cs="Calibri"/>
                <w:sz w:val="22"/>
                <w:szCs w:val="22"/>
              </w:rPr>
            </w:pPr>
            <w:r>
              <w:rPr>
                <w:rFonts w:ascii="Calibri" w:hAnsi="Calibri" w:cs="Calibri"/>
                <w:sz w:val="22"/>
                <w:szCs w:val="22"/>
              </w:rPr>
              <w:t>Acc. Holder:</w:t>
            </w:r>
            <w:r w:rsidRPr="00AB77E0">
              <w:rPr>
                <w:rFonts w:ascii="Calibri" w:hAnsi="Calibri" w:cs="Calibri"/>
                <w:sz w:val="32"/>
                <w:szCs w:val="22"/>
              </w:rPr>
              <w:t xml:space="preserve"> </w:t>
            </w:r>
            <w:r>
              <w:rPr>
                <w:rFonts w:ascii="Calibri" w:hAnsi="Calibri" w:cs="Calibri"/>
                <w:sz w:val="22"/>
                <w:szCs w:val="22"/>
              </w:rPr>
              <w:t>DFKI GmbH</w:t>
            </w:r>
          </w:p>
          <w:p w:rsidR="00AB77E0" w:rsidRPr="002A0C61" w:rsidRDefault="00AB77E0" w:rsidP="00AB77E0">
            <w:pPr>
              <w:jc w:val="both"/>
              <w:rPr>
                <w:rFonts w:ascii="Calibri" w:hAnsi="Calibri" w:cs="Calibri"/>
                <w:sz w:val="22"/>
                <w:szCs w:val="22"/>
              </w:rPr>
            </w:pPr>
            <w:r>
              <w:rPr>
                <w:rFonts w:ascii="Calibri" w:hAnsi="Calibri" w:cs="Calibri"/>
                <w:sz w:val="22"/>
                <w:szCs w:val="22"/>
              </w:rPr>
              <w:t>Institute:</w:t>
            </w:r>
            <w:r w:rsidRPr="00AB77E0">
              <w:rPr>
                <w:sz w:val="20"/>
              </w:rPr>
              <w:t xml:space="preserve">   </w:t>
            </w:r>
            <w:r>
              <w:rPr>
                <w:sz w:val="20"/>
              </w:rPr>
              <w:t xml:space="preserve">    </w:t>
            </w:r>
          </w:p>
          <w:p w:rsidR="00AB77E0" w:rsidRPr="00AB77E0" w:rsidRDefault="00AB77E0" w:rsidP="00AB77E0">
            <w:pPr>
              <w:jc w:val="both"/>
              <w:rPr>
                <w:rFonts w:ascii="Calibri" w:hAnsi="Calibri" w:cs="Calibri"/>
                <w:sz w:val="22"/>
                <w:szCs w:val="22"/>
                <w:lang w:val="de-DE" w:bidi="en-US"/>
              </w:rPr>
            </w:pPr>
            <w:r w:rsidRPr="00AB77E0">
              <w:rPr>
                <w:rFonts w:ascii="Calibri" w:hAnsi="Calibri" w:cs="Calibri"/>
                <w:sz w:val="22"/>
                <w:szCs w:val="22"/>
                <w:lang w:val="de-DE" w:bidi="en-US"/>
              </w:rPr>
              <w:t xml:space="preserve">IBAN:         </w:t>
            </w:r>
            <w:r>
              <w:rPr>
                <w:rFonts w:ascii="Calibri" w:hAnsi="Calibri" w:cs="Calibri"/>
                <w:sz w:val="22"/>
                <w:szCs w:val="22"/>
                <w:lang w:val="de-DE" w:bidi="en-US"/>
              </w:rPr>
              <w:t xml:space="preserve">    </w:t>
            </w:r>
          </w:p>
          <w:p w:rsidR="00AB77E0" w:rsidRPr="00AB77E0" w:rsidRDefault="00AB77E0" w:rsidP="00AB77E0">
            <w:pPr>
              <w:jc w:val="both"/>
              <w:rPr>
                <w:rFonts w:ascii="Calibri" w:hAnsi="Calibri" w:cs="Calibri"/>
                <w:sz w:val="22"/>
                <w:szCs w:val="22"/>
                <w:lang w:val="de-DE" w:bidi="en-US"/>
              </w:rPr>
            </w:pPr>
            <w:r w:rsidRPr="00AB77E0">
              <w:rPr>
                <w:rFonts w:ascii="Calibri" w:hAnsi="Calibri" w:cs="Calibri"/>
                <w:sz w:val="22"/>
                <w:szCs w:val="22"/>
                <w:lang w:val="de-DE" w:bidi="en-US"/>
              </w:rPr>
              <w:t xml:space="preserve">SWIFT:      </w:t>
            </w:r>
            <w:r w:rsidRPr="00AB77E0">
              <w:rPr>
                <w:rFonts w:ascii="Calibri" w:hAnsi="Calibri" w:cs="Calibri"/>
                <w:sz w:val="20"/>
                <w:szCs w:val="22"/>
                <w:lang w:val="de-DE" w:bidi="en-US"/>
              </w:rPr>
              <w:t xml:space="preserve">   </w:t>
            </w:r>
            <w:r w:rsidRPr="00AB77E0">
              <w:rPr>
                <w:rFonts w:ascii="Calibri" w:hAnsi="Calibri" w:cs="Calibri"/>
                <w:sz w:val="22"/>
                <w:szCs w:val="22"/>
                <w:lang w:val="de-DE" w:bidi="en-US"/>
              </w:rPr>
              <w:t xml:space="preserve">  </w:t>
            </w:r>
          </w:p>
          <w:p w:rsidR="00AB77E0" w:rsidRPr="002A0C61" w:rsidRDefault="00AB77E0" w:rsidP="009E2E4E">
            <w:pPr>
              <w:jc w:val="both"/>
              <w:rPr>
                <w:rFonts w:ascii="Calibri" w:hAnsi="Calibri" w:cs="Calibri"/>
                <w:sz w:val="22"/>
                <w:szCs w:val="22"/>
              </w:rPr>
            </w:pPr>
          </w:p>
          <w:p w:rsidR="00723FC2" w:rsidRPr="002A0C61" w:rsidRDefault="00723FC2" w:rsidP="009E2E4E">
            <w:pPr>
              <w:jc w:val="both"/>
              <w:rPr>
                <w:rFonts w:ascii="Calibri" w:hAnsi="Calibri" w:cs="Calibri"/>
                <w:sz w:val="22"/>
                <w:szCs w:val="22"/>
              </w:rPr>
            </w:pPr>
            <w:r w:rsidRPr="002A0C61">
              <w:rPr>
                <w:rFonts w:ascii="Calibri" w:hAnsi="Calibri" w:cs="Calibri"/>
                <w:sz w:val="22"/>
                <w:szCs w:val="22"/>
              </w:rPr>
              <w:t>dále jako „Partner 1“,</w:t>
            </w:r>
          </w:p>
          <w:p w:rsidR="00723FC2" w:rsidRDefault="00565E73" w:rsidP="009E2E4E">
            <w:pPr>
              <w:jc w:val="both"/>
              <w:rPr>
                <w:rFonts w:ascii="Calibri" w:hAnsi="Calibri" w:cs="Calibri"/>
                <w:sz w:val="22"/>
                <w:szCs w:val="22"/>
              </w:rPr>
            </w:pPr>
            <w:r>
              <w:rPr>
                <w:rFonts w:ascii="Calibri" w:hAnsi="Calibri" w:cs="Calibri"/>
                <w:sz w:val="22"/>
                <w:szCs w:val="22"/>
              </w:rPr>
              <w:t>společně Příjemce a Partner 1 také</w:t>
            </w:r>
            <w:r w:rsidR="00141B13">
              <w:rPr>
                <w:rFonts w:ascii="Calibri" w:hAnsi="Calibri" w:cs="Calibri"/>
                <w:sz w:val="22"/>
                <w:szCs w:val="22"/>
              </w:rPr>
              <w:t xml:space="preserve"> jen jako „Výzkumné organizace“</w:t>
            </w:r>
          </w:p>
          <w:p w:rsidR="00723FC2" w:rsidRDefault="00723FC2" w:rsidP="009E2E4E">
            <w:pPr>
              <w:jc w:val="both"/>
              <w:rPr>
                <w:rFonts w:ascii="Calibri" w:hAnsi="Calibri" w:cs="Calibri"/>
                <w:sz w:val="22"/>
                <w:szCs w:val="22"/>
              </w:rPr>
            </w:pPr>
            <w:r w:rsidRPr="002A0C61">
              <w:rPr>
                <w:rFonts w:ascii="Calibri" w:hAnsi="Calibri" w:cs="Calibri"/>
                <w:sz w:val="22"/>
                <w:szCs w:val="22"/>
              </w:rPr>
              <w:t>a</w:t>
            </w:r>
          </w:p>
          <w:p w:rsidR="006F2D3F" w:rsidRPr="002A0C61" w:rsidRDefault="006F2D3F" w:rsidP="009E2E4E">
            <w:pPr>
              <w:jc w:val="both"/>
              <w:rPr>
                <w:rFonts w:ascii="Calibri" w:hAnsi="Calibri" w:cs="Calibri"/>
                <w:sz w:val="22"/>
                <w:szCs w:val="22"/>
              </w:rPr>
            </w:pPr>
          </w:p>
          <w:p w:rsidR="00723FC2" w:rsidRPr="002A0C61" w:rsidRDefault="00723FC2" w:rsidP="009E2E4E">
            <w:pPr>
              <w:rPr>
                <w:rFonts w:ascii="Calibri" w:hAnsi="Calibri" w:cs="Calibri"/>
                <w:b/>
                <w:sz w:val="22"/>
                <w:szCs w:val="22"/>
              </w:rPr>
            </w:pPr>
          </w:p>
        </w:tc>
        <w:tc>
          <w:tcPr>
            <w:tcW w:w="4535" w:type="dxa"/>
            <w:tcBorders>
              <w:left w:val="single" w:sz="4" w:space="0" w:color="D9D9D9" w:themeColor="background1" w:themeShade="D9"/>
            </w:tcBorders>
            <w:shd w:val="clear" w:color="auto" w:fill="auto"/>
          </w:tcPr>
          <w:p w:rsidR="00723FC2" w:rsidRPr="002A0C61" w:rsidRDefault="00723FC2" w:rsidP="009E2E4E">
            <w:pPr>
              <w:rPr>
                <w:rFonts w:ascii="Calibri" w:hAnsi="Calibri" w:cs="Calibri"/>
                <w:b/>
                <w:sz w:val="22"/>
                <w:szCs w:val="22"/>
              </w:rPr>
            </w:pPr>
            <w:r w:rsidRPr="002A0C61">
              <w:rPr>
                <w:rFonts w:ascii="Calibri" w:hAnsi="Calibri" w:cs="Calibri"/>
                <w:b/>
                <w:sz w:val="22"/>
                <w:szCs w:val="22"/>
              </w:rPr>
              <w:t>Deutsches Forschungszentrum für Künstliche Intelligenz GmbH, DFKI</w:t>
            </w:r>
          </w:p>
          <w:p w:rsidR="00723FC2" w:rsidRDefault="00723FC2" w:rsidP="009E2E4E">
            <w:pPr>
              <w:rPr>
                <w:rFonts w:ascii="Calibri" w:hAnsi="Calibri" w:cs="Calibri"/>
                <w:sz w:val="22"/>
                <w:szCs w:val="22"/>
              </w:rPr>
            </w:pPr>
            <w:r w:rsidRPr="002A0C61">
              <w:rPr>
                <w:rFonts w:ascii="Calibri" w:hAnsi="Calibri" w:cs="Calibri"/>
                <w:sz w:val="22"/>
                <w:szCs w:val="22"/>
              </w:rPr>
              <w:t>with its registered office at: Trippstadter Strasse 122, Kaiserslautern, D-67663, Germany</w:t>
            </w:r>
          </w:p>
          <w:p w:rsidR="00AB77E0" w:rsidRPr="002A0C61" w:rsidRDefault="00AB77E0" w:rsidP="009E2E4E">
            <w:pPr>
              <w:rPr>
                <w:rFonts w:ascii="Calibri" w:hAnsi="Calibri" w:cs="Calibri"/>
                <w:sz w:val="22"/>
                <w:szCs w:val="22"/>
              </w:rPr>
            </w:pPr>
            <w:r>
              <w:rPr>
                <w:rFonts w:ascii="Calibri" w:hAnsi="Calibri" w:cs="Calibri"/>
                <w:sz w:val="22"/>
                <w:szCs w:val="22"/>
              </w:rPr>
              <w:t>VAT No.: 19/672/50006</w:t>
            </w:r>
          </w:p>
          <w:p w:rsidR="00D82240" w:rsidRPr="002A0C61" w:rsidRDefault="00D82240" w:rsidP="009E2E4E">
            <w:pPr>
              <w:jc w:val="both"/>
              <w:rPr>
                <w:rFonts w:ascii="Calibri" w:hAnsi="Calibri" w:cs="Calibri"/>
                <w:sz w:val="22"/>
                <w:szCs w:val="22"/>
              </w:rPr>
            </w:pPr>
          </w:p>
          <w:p w:rsidR="00723FC2" w:rsidRPr="002A0C61" w:rsidRDefault="00D35ED3" w:rsidP="009E2E4E">
            <w:pPr>
              <w:jc w:val="both"/>
              <w:rPr>
                <w:rFonts w:ascii="Calibri" w:hAnsi="Calibri" w:cs="Calibri"/>
                <w:sz w:val="22"/>
                <w:szCs w:val="22"/>
              </w:rPr>
            </w:pPr>
            <w:r>
              <w:rPr>
                <w:rFonts w:ascii="Calibri" w:hAnsi="Calibri" w:cs="Calibri"/>
                <w:sz w:val="22"/>
                <w:szCs w:val="22"/>
              </w:rPr>
              <w:t>represented by:</w:t>
            </w:r>
          </w:p>
          <w:p w:rsidR="00723FC2" w:rsidRDefault="004F7E56" w:rsidP="009E2E4E">
            <w:pPr>
              <w:jc w:val="both"/>
              <w:rPr>
                <w:rFonts w:ascii="Calibri" w:hAnsi="Calibri" w:cs="Calibri"/>
                <w:sz w:val="22"/>
                <w:szCs w:val="22"/>
              </w:rPr>
            </w:pPr>
            <w:r>
              <w:rPr>
                <w:rFonts w:ascii="Calibri" w:hAnsi="Calibri" w:cs="Calibri"/>
                <w:sz w:val="22"/>
                <w:szCs w:val="22"/>
              </w:rPr>
              <w:t>C</w:t>
            </w:r>
            <w:r w:rsidR="00D35ED3">
              <w:rPr>
                <w:rFonts w:ascii="Calibri" w:hAnsi="Calibri" w:cs="Calibri"/>
                <w:sz w:val="22"/>
                <w:szCs w:val="22"/>
              </w:rPr>
              <w:t>ontact person:</w:t>
            </w:r>
          </w:p>
          <w:p w:rsidR="00AB77E0" w:rsidRDefault="00AB77E0" w:rsidP="009E2E4E">
            <w:pPr>
              <w:jc w:val="both"/>
              <w:rPr>
                <w:rFonts w:ascii="Calibri" w:hAnsi="Calibri" w:cs="Calibri"/>
                <w:sz w:val="22"/>
                <w:szCs w:val="22"/>
              </w:rPr>
            </w:pPr>
          </w:p>
          <w:p w:rsidR="00AB77E0" w:rsidRDefault="00AB77E0" w:rsidP="009E2E4E">
            <w:pPr>
              <w:jc w:val="both"/>
              <w:rPr>
                <w:rFonts w:ascii="Calibri" w:hAnsi="Calibri" w:cs="Calibri"/>
                <w:sz w:val="22"/>
                <w:szCs w:val="22"/>
              </w:rPr>
            </w:pPr>
            <w:r>
              <w:rPr>
                <w:rFonts w:ascii="Calibri" w:hAnsi="Calibri" w:cs="Calibri"/>
                <w:sz w:val="22"/>
                <w:szCs w:val="22"/>
              </w:rPr>
              <w:t>Acc. Holder:</w:t>
            </w:r>
            <w:r w:rsidRPr="00AB77E0">
              <w:rPr>
                <w:rFonts w:ascii="Calibri" w:hAnsi="Calibri" w:cs="Calibri"/>
                <w:sz w:val="32"/>
                <w:szCs w:val="22"/>
              </w:rPr>
              <w:t xml:space="preserve"> </w:t>
            </w:r>
            <w:r>
              <w:rPr>
                <w:rFonts w:ascii="Calibri" w:hAnsi="Calibri" w:cs="Calibri"/>
                <w:sz w:val="22"/>
                <w:szCs w:val="22"/>
              </w:rPr>
              <w:t>DFKI GmbH</w:t>
            </w:r>
          </w:p>
          <w:p w:rsidR="00AB77E0" w:rsidRPr="002A0C61" w:rsidRDefault="00AB77E0" w:rsidP="009E2E4E">
            <w:pPr>
              <w:jc w:val="both"/>
              <w:rPr>
                <w:rFonts w:ascii="Calibri" w:hAnsi="Calibri" w:cs="Calibri"/>
                <w:sz w:val="22"/>
                <w:szCs w:val="22"/>
              </w:rPr>
            </w:pPr>
            <w:r>
              <w:rPr>
                <w:rFonts w:ascii="Calibri" w:hAnsi="Calibri" w:cs="Calibri"/>
                <w:sz w:val="22"/>
                <w:szCs w:val="22"/>
              </w:rPr>
              <w:t>Institute:</w:t>
            </w:r>
            <w:r w:rsidRPr="00AB77E0">
              <w:rPr>
                <w:sz w:val="20"/>
              </w:rPr>
              <w:t xml:space="preserve">   </w:t>
            </w:r>
            <w:r>
              <w:rPr>
                <w:sz w:val="20"/>
              </w:rPr>
              <w:t xml:space="preserve">    </w:t>
            </w:r>
          </w:p>
          <w:p w:rsidR="00723FC2" w:rsidRPr="00805CF4" w:rsidRDefault="00AB77E0" w:rsidP="009E2E4E">
            <w:pPr>
              <w:jc w:val="both"/>
              <w:rPr>
                <w:rFonts w:ascii="Calibri" w:hAnsi="Calibri" w:cs="Calibri"/>
                <w:sz w:val="22"/>
                <w:szCs w:val="22"/>
                <w:lang w:val="de-DE" w:bidi="en-US"/>
              </w:rPr>
            </w:pPr>
            <w:r w:rsidRPr="00805CF4">
              <w:rPr>
                <w:rFonts w:ascii="Calibri" w:hAnsi="Calibri" w:cs="Calibri"/>
                <w:sz w:val="22"/>
                <w:szCs w:val="22"/>
                <w:lang w:val="de-DE" w:bidi="en-US"/>
              </w:rPr>
              <w:t xml:space="preserve">IBAN:             </w:t>
            </w:r>
          </w:p>
          <w:p w:rsidR="00723FC2" w:rsidRPr="00746B4D" w:rsidRDefault="00AB77E0" w:rsidP="009E2E4E">
            <w:pPr>
              <w:jc w:val="both"/>
              <w:rPr>
                <w:rFonts w:ascii="Calibri" w:hAnsi="Calibri" w:cs="Calibri"/>
                <w:sz w:val="22"/>
                <w:szCs w:val="22"/>
                <w:lang w:val="en-GB" w:bidi="en-US"/>
              </w:rPr>
            </w:pPr>
            <w:r w:rsidRPr="00746B4D">
              <w:rPr>
                <w:rFonts w:ascii="Calibri" w:hAnsi="Calibri" w:cs="Calibri"/>
                <w:sz w:val="22"/>
                <w:szCs w:val="22"/>
                <w:lang w:val="en-GB" w:bidi="en-US"/>
              </w:rPr>
              <w:t xml:space="preserve">SWIFT:      </w:t>
            </w:r>
            <w:r w:rsidRPr="00746B4D">
              <w:rPr>
                <w:rFonts w:ascii="Calibri" w:hAnsi="Calibri" w:cs="Calibri"/>
                <w:sz w:val="20"/>
                <w:szCs w:val="22"/>
                <w:lang w:val="en-GB" w:bidi="en-US"/>
              </w:rPr>
              <w:t xml:space="preserve">   </w:t>
            </w:r>
            <w:r w:rsidRPr="00746B4D">
              <w:rPr>
                <w:rFonts w:ascii="Calibri" w:hAnsi="Calibri" w:cs="Calibri"/>
                <w:sz w:val="22"/>
                <w:szCs w:val="22"/>
                <w:lang w:val="en-GB" w:bidi="en-US"/>
              </w:rPr>
              <w:t xml:space="preserve">  </w:t>
            </w:r>
          </w:p>
          <w:p w:rsidR="00AB77E0" w:rsidRPr="00746B4D" w:rsidRDefault="00AB77E0" w:rsidP="009E2E4E">
            <w:pPr>
              <w:jc w:val="both"/>
              <w:rPr>
                <w:rFonts w:ascii="Calibri" w:hAnsi="Calibri" w:cs="Calibri"/>
                <w:sz w:val="22"/>
                <w:szCs w:val="22"/>
                <w:lang w:val="en-GB" w:bidi="en-US"/>
              </w:rPr>
            </w:pPr>
          </w:p>
          <w:p w:rsidR="00723FC2" w:rsidRDefault="00723FC2" w:rsidP="009E2E4E">
            <w:pPr>
              <w:jc w:val="both"/>
              <w:rPr>
                <w:rFonts w:ascii="Calibri" w:hAnsi="Calibri" w:cs="Calibri"/>
                <w:sz w:val="22"/>
                <w:szCs w:val="22"/>
              </w:rPr>
            </w:pPr>
            <w:r w:rsidRPr="002A0C61">
              <w:rPr>
                <w:rFonts w:ascii="Calibri" w:hAnsi="Calibri" w:cs="Calibri"/>
                <w:sz w:val="22"/>
                <w:szCs w:val="22"/>
              </w:rPr>
              <w:t xml:space="preserve">hereinafter referred to as the </w:t>
            </w:r>
            <w:r w:rsidR="00141B13" w:rsidRPr="002A0C61">
              <w:rPr>
                <w:rFonts w:ascii="Calibri" w:hAnsi="Calibri" w:cs="Calibri"/>
                <w:sz w:val="22"/>
                <w:szCs w:val="22"/>
                <w:lang w:val="en-GB" w:bidi="en-US"/>
              </w:rPr>
              <w:t>“</w:t>
            </w:r>
            <w:r w:rsidRPr="002A0C61">
              <w:rPr>
                <w:rFonts w:ascii="Calibri" w:hAnsi="Calibri" w:cs="Calibri"/>
                <w:sz w:val="22"/>
                <w:szCs w:val="22"/>
              </w:rPr>
              <w:t>Partner 1“,</w:t>
            </w:r>
          </w:p>
          <w:p w:rsidR="00141B13" w:rsidRDefault="00141B13" w:rsidP="009E2E4E">
            <w:pPr>
              <w:jc w:val="both"/>
              <w:rPr>
                <w:rFonts w:ascii="Calibri" w:hAnsi="Calibri" w:cs="Calibri"/>
                <w:sz w:val="22"/>
                <w:szCs w:val="22"/>
              </w:rPr>
            </w:pPr>
            <w:r>
              <w:rPr>
                <w:rFonts w:ascii="Calibri" w:hAnsi="Calibri" w:cs="Calibri"/>
                <w:sz w:val="22"/>
                <w:szCs w:val="22"/>
              </w:rPr>
              <w:t xml:space="preserve">hereinafter Beneficiary and Partner 1 jointly reffered to as the </w:t>
            </w:r>
            <w:r w:rsidRPr="002A0C61">
              <w:rPr>
                <w:rFonts w:ascii="Calibri" w:hAnsi="Calibri" w:cs="Calibri"/>
                <w:sz w:val="22"/>
                <w:szCs w:val="22"/>
                <w:lang w:val="en-GB" w:bidi="en-US"/>
              </w:rPr>
              <w:t>“</w:t>
            </w:r>
            <w:r>
              <w:rPr>
                <w:rFonts w:ascii="Calibri" w:hAnsi="Calibri" w:cs="Calibri"/>
                <w:sz w:val="22"/>
                <w:szCs w:val="22"/>
              </w:rPr>
              <w:t>Research Organizations“</w:t>
            </w:r>
          </w:p>
          <w:p w:rsidR="00723FC2" w:rsidRPr="002A0C61" w:rsidRDefault="00723FC2" w:rsidP="009E2E4E">
            <w:pPr>
              <w:rPr>
                <w:rFonts w:ascii="Calibri" w:hAnsi="Calibri" w:cs="Calibri"/>
                <w:sz w:val="22"/>
                <w:szCs w:val="22"/>
                <w:lang w:val="en-GB" w:bidi="en-US"/>
              </w:rPr>
            </w:pPr>
            <w:r w:rsidRPr="002A0C61">
              <w:rPr>
                <w:rFonts w:ascii="Calibri" w:hAnsi="Calibri" w:cs="Calibri"/>
                <w:sz w:val="22"/>
                <w:szCs w:val="22"/>
                <w:lang w:val="en-GB" w:bidi="en-US"/>
              </w:rPr>
              <w:t>and</w:t>
            </w:r>
          </w:p>
        </w:tc>
      </w:tr>
      <w:tr w:rsidR="00101959" w:rsidRPr="002A0C61" w:rsidTr="006F2D3F">
        <w:tc>
          <w:tcPr>
            <w:tcW w:w="4535" w:type="dxa"/>
            <w:tcBorders>
              <w:right w:val="single" w:sz="4" w:space="0" w:color="D9D9D9" w:themeColor="background1" w:themeShade="D9"/>
            </w:tcBorders>
            <w:shd w:val="clear" w:color="auto" w:fill="auto"/>
          </w:tcPr>
          <w:p w:rsidR="00101959" w:rsidRPr="002A0C61" w:rsidRDefault="004D4151" w:rsidP="009E2E4E">
            <w:pPr>
              <w:rPr>
                <w:rFonts w:ascii="Calibri" w:hAnsi="Calibri" w:cs="Calibri"/>
                <w:b/>
                <w:sz w:val="22"/>
                <w:szCs w:val="22"/>
              </w:rPr>
            </w:pPr>
            <w:r w:rsidRPr="002A0C61">
              <w:rPr>
                <w:rFonts w:ascii="Calibri" w:hAnsi="Calibri" w:cs="Calibri"/>
                <w:b/>
                <w:sz w:val="22"/>
                <w:szCs w:val="22"/>
              </w:rPr>
              <w:lastRenderedPageBreak/>
              <w:t>SIDAT, spol. s r. o.</w:t>
            </w:r>
          </w:p>
          <w:p w:rsidR="00452DFF" w:rsidRPr="00681AA6" w:rsidRDefault="004D4151" w:rsidP="009E2E4E">
            <w:pPr>
              <w:rPr>
                <w:rFonts w:ascii="Calibri" w:hAnsi="Calibri" w:cs="Calibri"/>
                <w:sz w:val="22"/>
                <w:szCs w:val="22"/>
              </w:rPr>
            </w:pPr>
            <w:r w:rsidRPr="00681AA6">
              <w:rPr>
                <w:rFonts w:ascii="Calibri" w:hAnsi="Calibri" w:cs="Calibri"/>
                <w:sz w:val="22"/>
                <w:szCs w:val="22"/>
              </w:rPr>
              <w:t xml:space="preserve">se sídlem: </w:t>
            </w:r>
            <w:r w:rsidR="00452DFF" w:rsidRPr="00681AA6">
              <w:rPr>
                <w:rFonts w:ascii="Calibri" w:hAnsi="Calibri" w:cs="Calibri"/>
                <w:sz w:val="22"/>
                <w:szCs w:val="22"/>
              </w:rPr>
              <w:t>Zbrojnická 220/4, Střešovice, Praha 6, 162 00, Česká republika</w:t>
            </w:r>
          </w:p>
          <w:p w:rsidR="00D82240" w:rsidRPr="002A0C61" w:rsidRDefault="00D82240" w:rsidP="009E2E4E">
            <w:pPr>
              <w:rPr>
                <w:rFonts w:ascii="Calibri" w:hAnsi="Calibri" w:cs="Calibri"/>
                <w:sz w:val="22"/>
                <w:szCs w:val="22"/>
              </w:rPr>
            </w:pPr>
            <w:r w:rsidRPr="00773142">
              <w:rPr>
                <w:rFonts w:ascii="Calibri" w:hAnsi="Calibri" w:cs="Calibri"/>
                <w:sz w:val="22"/>
                <w:szCs w:val="22"/>
              </w:rPr>
              <w:t>zastoupena:</w:t>
            </w:r>
            <w:r w:rsidR="00B246A2" w:rsidRPr="000F0D59">
              <w:rPr>
                <w:rFonts w:ascii="Calibri" w:hAnsi="Calibri" w:cs="Calibri"/>
                <w:sz w:val="22"/>
                <w:szCs w:val="22"/>
              </w:rPr>
              <w:t xml:space="preserve"> jednatelem</w:t>
            </w:r>
          </w:p>
          <w:p w:rsidR="00D82240" w:rsidRPr="002A0C61" w:rsidRDefault="00D82240" w:rsidP="009E2E4E">
            <w:pPr>
              <w:rPr>
                <w:rFonts w:ascii="Calibri" w:hAnsi="Calibri" w:cs="Calibri"/>
                <w:sz w:val="22"/>
                <w:szCs w:val="22"/>
              </w:rPr>
            </w:pPr>
            <w:r w:rsidRPr="002A0C61">
              <w:rPr>
                <w:rFonts w:ascii="Calibri" w:hAnsi="Calibri" w:cs="Calibri"/>
                <w:sz w:val="22"/>
                <w:szCs w:val="22"/>
              </w:rPr>
              <w:t>kontaktní osoba:</w:t>
            </w:r>
          </w:p>
          <w:p w:rsidR="00C33340" w:rsidRPr="002A0C61" w:rsidRDefault="00C33340" w:rsidP="009E2E4E">
            <w:pPr>
              <w:ind w:left="34"/>
              <w:rPr>
                <w:rFonts w:ascii="Calibri" w:hAnsi="Calibri" w:cs="Calibri"/>
                <w:sz w:val="22"/>
                <w:szCs w:val="22"/>
              </w:rPr>
            </w:pPr>
          </w:p>
          <w:p w:rsidR="00101959" w:rsidRPr="002A0C61" w:rsidRDefault="00101959" w:rsidP="009E2E4E">
            <w:pPr>
              <w:rPr>
                <w:rFonts w:ascii="Calibri" w:hAnsi="Calibri" w:cs="Calibri"/>
                <w:sz w:val="22"/>
                <w:szCs w:val="22"/>
              </w:rPr>
            </w:pPr>
            <w:r w:rsidRPr="002A0C61">
              <w:rPr>
                <w:rFonts w:ascii="Calibri" w:hAnsi="Calibri" w:cs="Calibri"/>
                <w:sz w:val="22"/>
                <w:szCs w:val="22"/>
              </w:rPr>
              <w:t>dále jako „</w:t>
            </w:r>
            <w:r w:rsidR="004165F1" w:rsidRPr="002A0C61">
              <w:rPr>
                <w:rFonts w:ascii="Calibri" w:hAnsi="Calibri" w:cs="Calibri"/>
                <w:sz w:val="22"/>
                <w:szCs w:val="22"/>
              </w:rPr>
              <w:t>Partner</w:t>
            </w:r>
            <w:r w:rsidR="00CB6E16" w:rsidRPr="002A0C61">
              <w:rPr>
                <w:rFonts w:ascii="Calibri" w:hAnsi="Calibri" w:cs="Calibri"/>
                <w:sz w:val="22"/>
                <w:szCs w:val="22"/>
              </w:rPr>
              <w:t xml:space="preserve"> </w:t>
            </w:r>
            <w:r w:rsidR="00BD266D" w:rsidRPr="002A0C61">
              <w:rPr>
                <w:rFonts w:ascii="Calibri" w:hAnsi="Calibri" w:cs="Calibri"/>
                <w:sz w:val="22"/>
                <w:szCs w:val="22"/>
              </w:rPr>
              <w:t>2</w:t>
            </w:r>
            <w:r w:rsidRPr="002A0C61">
              <w:rPr>
                <w:rFonts w:ascii="Calibri" w:hAnsi="Calibri" w:cs="Calibri"/>
                <w:sz w:val="22"/>
                <w:szCs w:val="22"/>
              </w:rPr>
              <w:t>“,</w:t>
            </w:r>
          </w:p>
          <w:p w:rsidR="00101959" w:rsidRPr="002A0C61" w:rsidRDefault="00101959" w:rsidP="009E2E4E">
            <w:pPr>
              <w:ind w:left="34"/>
              <w:rPr>
                <w:rFonts w:ascii="Calibri" w:hAnsi="Calibri" w:cs="Calibri"/>
                <w:sz w:val="22"/>
                <w:szCs w:val="22"/>
              </w:rPr>
            </w:pPr>
          </w:p>
          <w:p w:rsidR="00BD266D" w:rsidRPr="002A0C61" w:rsidRDefault="00BD266D" w:rsidP="006F2D3F">
            <w:pPr>
              <w:tabs>
                <w:tab w:val="center" w:pos="2176"/>
              </w:tabs>
              <w:ind w:left="34"/>
              <w:rPr>
                <w:rFonts w:ascii="Calibri" w:hAnsi="Calibri" w:cs="Calibri"/>
                <w:sz w:val="22"/>
                <w:szCs w:val="22"/>
              </w:rPr>
            </w:pPr>
            <w:r w:rsidRPr="002A0C61">
              <w:rPr>
                <w:rFonts w:ascii="Calibri" w:hAnsi="Calibri" w:cs="Calibri"/>
                <w:sz w:val="22"/>
                <w:szCs w:val="22"/>
              </w:rPr>
              <w:t>a</w:t>
            </w:r>
            <w:r w:rsidR="006F2D3F">
              <w:rPr>
                <w:rFonts w:ascii="Calibri" w:hAnsi="Calibri" w:cs="Calibri"/>
                <w:sz w:val="22"/>
                <w:szCs w:val="22"/>
              </w:rPr>
              <w:tab/>
            </w:r>
          </w:p>
          <w:p w:rsidR="00BD266D" w:rsidRPr="002A0C61" w:rsidRDefault="00BD266D" w:rsidP="009E2E4E">
            <w:pPr>
              <w:ind w:left="34"/>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CB6E16" w:rsidRPr="002A0C61" w:rsidRDefault="00CB6E16" w:rsidP="009E2E4E">
            <w:pPr>
              <w:rPr>
                <w:rFonts w:ascii="Calibri" w:hAnsi="Calibri" w:cs="Calibri"/>
                <w:b/>
                <w:sz w:val="22"/>
                <w:szCs w:val="22"/>
              </w:rPr>
            </w:pPr>
            <w:r w:rsidRPr="002A0C61">
              <w:rPr>
                <w:rFonts w:ascii="Calibri" w:hAnsi="Calibri" w:cs="Calibri"/>
                <w:b/>
                <w:sz w:val="22"/>
                <w:szCs w:val="22"/>
              </w:rPr>
              <w:t>SIDAT, spol. s r. o.</w:t>
            </w:r>
          </w:p>
          <w:p w:rsidR="00452DFF" w:rsidRPr="002A0C61" w:rsidRDefault="00723FC2" w:rsidP="009E2E4E">
            <w:pPr>
              <w:rPr>
                <w:rFonts w:ascii="Calibri" w:hAnsi="Calibri" w:cs="Calibri"/>
                <w:sz w:val="22"/>
                <w:szCs w:val="22"/>
              </w:rPr>
            </w:pPr>
            <w:r w:rsidRPr="002A0C61">
              <w:rPr>
                <w:rFonts w:ascii="Calibri" w:hAnsi="Calibri" w:cs="Calibri"/>
                <w:sz w:val="22"/>
                <w:szCs w:val="22"/>
              </w:rPr>
              <w:t>with its registered office at</w:t>
            </w:r>
            <w:r w:rsidR="00CB6E16" w:rsidRPr="002A0C61">
              <w:rPr>
                <w:rFonts w:ascii="Calibri" w:hAnsi="Calibri" w:cs="Calibri"/>
                <w:sz w:val="22"/>
                <w:szCs w:val="22"/>
              </w:rPr>
              <w:t xml:space="preserve">: </w:t>
            </w:r>
            <w:r w:rsidR="00452DFF" w:rsidRPr="002A0C61">
              <w:rPr>
                <w:rFonts w:ascii="Calibri" w:hAnsi="Calibri" w:cs="Calibri"/>
                <w:sz w:val="22"/>
                <w:szCs w:val="22"/>
              </w:rPr>
              <w:t>Zbrojnická 220/4, Střešovice, 162 00 Praha 6</w:t>
            </w:r>
          </w:p>
          <w:p w:rsidR="00D82240" w:rsidRPr="002A0C61" w:rsidRDefault="00D82240" w:rsidP="009E2E4E">
            <w:pPr>
              <w:rPr>
                <w:rFonts w:ascii="Calibri" w:hAnsi="Calibri" w:cs="Calibri"/>
                <w:sz w:val="22"/>
                <w:szCs w:val="22"/>
              </w:rPr>
            </w:pPr>
            <w:r w:rsidRPr="002A0C61">
              <w:rPr>
                <w:rFonts w:ascii="Calibri" w:hAnsi="Calibri" w:cs="Calibri"/>
                <w:sz w:val="22"/>
                <w:szCs w:val="22"/>
              </w:rPr>
              <w:t>represented by:</w:t>
            </w:r>
          </w:p>
          <w:p w:rsidR="00D82240" w:rsidRPr="002A0C61" w:rsidRDefault="004F7E56" w:rsidP="009E2E4E">
            <w:pPr>
              <w:rPr>
                <w:rFonts w:ascii="Calibri" w:hAnsi="Calibri" w:cs="Calibri"/>
                <w:sz w:val="22"/>
                <w:szCs w:val="22"/>
              </w:rPr>
            </w:pPr>
            <w:r>
              <w:rPr>
                <w:rFonts w:ascii="Calibri" w:hAnsi="Calibri" w:cs="Calibri"/>
                <w:sz w:val="22"/>
                <w:szCs w:val="22"/>
              </w:rPr>
              <w:t>C</w:t>
            </w:r>
            <w:r w:rsidR="00D82240" w:rsidRPr="002A0C61">
              <w:rPr>
                <w:rFonts w:ascii="Calibri" w:hAnsi="Calibri" w:cs="Calibri"/>
                <w:sz w:val="22"/>
                <w:szCs w:val="22"/>
              </w:rPr>
              <w:t>ontact person:</w:t>
            </w:r>
          </w:p>
          <w:p w:rsidR="002E3679" w:rsidRPr="002A0C61" w:rsidRDefault="002E3679" w:rsidP="009E2E4E">
            <w:pPr>
              <w:ind w:left="34"/>
              <w:rPr>
                <w:rFonts w:ascii="Calibri" w:hAnsi="Calibri" w:cs="Calibri"/>
                <w:sz w:val="22"/>
                <w:szCs w:val="22"/>
              </w:rPr>
            </w:pPr>
          </w:p>
          <w:p w:rsidR="004D4151" w:rsidRPr="002A0C61" w:rsidRDefault="004D4151" w:rsidP="009E2E4E">
            <w:pPr>
              <w:ind w:left="34"/>
              <w:rPr>
                <w:rFonts w:ascii="Calibri" w:hAnsi="Calibri" w:cs="Calibri"/>
                <w:sz w:val="22"/>
                <w:szCs w:val="22"/>
              </w:rPr>
            </w:pPr>
          </w:p>
          <w:p w:rsidR="00101959" w:rsidRPr="002A0C61" w:rsidRDefault="00101959" w:rsidP="009E2E4E">
            <w:pPr>
              <w:rPr>
                <w:rFonts w:ascii="Calibri" w:hAnsi="Calibri" w:cs="Calibri"/>
                <w:sz w:val="22"/>
                <w:szCs w:val="22"/>
                <w:lang w:val="en-GB"/>
              </w:rPr>
            </w:pPr>
            <w:r w:rsidRPr="002A0C61">
              <w:rPr>
                <w:rFonts w:ascii="Calibri" w:hAnsi="Calibri" w:cs="Calibri"/>
                <w:sz w:val="22"/>
                <w:szCs w:val="22"/>
                <w:lang w:val="en-GB" w:bidi="en-US"/>
              </w:rPr>
              <w:t>hereinafter referred to as the “</w:t>
            </w:r>
            <w:r w:rsidR="00CB6E16" w:rsidRPr="002A0C61">
              <w:rPr>
                <w:rFonts w:ascii="Calibri" w:hAnsi="Calibri" w:cs="Calibri"/>
                <w:sz w:val="22"/>
                <w:szCs w:val="22"/>
                <w:lang w:val="en-GB" w:bidi="en-US"/>
              </w:rPr>
              <w:t xml:space="preserve">Partner </w:t>
            </w:r>
            <w:r w:rsidR="00BD266D" w:rsidRPr="002A0C61">
              <w:rPr>
                <w:rFonts w:ascii="Calibri" w:hAnsi="Calibri" w:cs="Calibri"/>
                <w:sz w:val="22"/>
                <w:szCs w:val="22"/>
                <w:lang w:val="en-GB" w:bidi="en-US"/>
              </w:rPr>
              <w:t>2</w:t>
            </w:r>
            <w:r w:rsidRPr="002A0C61">
              <w:rPr>
                <w:rFonts w:ascii="Calibri" w:hAnsi="Calibri" w:cs="Calibri"/>
                <w:sz w:val="22"/>
                <w:szCs w:val="22"/>
                <w:lang w:val="en-GB" w:bidi="en-US"/>
              </w:rPr>
              <w:t>”,</w:t>
            </w:r>
          </w:p>
          <w:p w:rsidR="00101959" w:rsidRPr="002A0C61" w:rsidRDefault="00101959" w:rsidP="009E2E4E">
            <w:pPr>
              <w:jc w:val="both"/>
              <w:rPr>
                <w:rFonts w:ascii="Calibri" w:hAnsi="Calibri" w:cs="Calibri"/>
                <w:sz w:val="22"/>
                <w:szCs w:val="22"/>
              </w:rPr>
            </w:pPr>
          </w:p>
          <w:p w:rsidR="00BD266D" w:rsidRPr="002A0C61" w:rsidRDefault="00BD266D" w:rsidP="009E2E4E">
            <w:pPr>
              <w:jc w:val="both"/>
              <w:rPr>
                <w:rFonts w:ascii="Calibri" w:hAnsi="Calibri" w:cs="Calibri"/>
                <w:sz w:val="22"/>
                <w:szCs w:val="22"/>
              </w:rPr>
            </w:pPr>
            <w:r w:rsidRPr="002A0C61">
              <w:rPr>
                <w:rFonts w:ascii="Calibri" w:hAnsi="Calibri" w:cs="Calibri"/>
                <w:sz w:val="22"/>
                <w:szCs w:val="22"/>
              </w:rPr>
              <w:t>and</w:t>
            </w:r>
          </w:p>
        </w:tc>
      </w:tr>
      <w:tr w:rsidR="00101959" w:rsidRPr="002A0C61" w:rsidTr="006F2D3F">
        <w:tc>
          <w:tcPr>
            <w:tcW w:w="4535" w:type="dxa"/>
            <w:tcBorders>
              <w:right w:val="single" w:sz="4" w:space="0" w:color="D9D9D9" w:themeColor="background1" w:themeShade="D9"/>
            </w:tcBorders>
            <w:shd w:val="clear" w:color="auto" w:fill="auto"/>
          </w:tcPr>
          <w:p w:rsidR="00101959" w:rsidRPr="00681AA6" w:rsidRDefault="004D4151" w:rsidP="009E2E4E">
            <w:pPr>
              <w:rPr>
                <w:rFonts w:ascii="Calibri" w:hAnsi="Calibri" w:cs="Calibri"/>
                <w:b/>
                <w:sz w:val="22"/>
                <w:szCs w:val="22"/>
              </w:rPr>
            </w:pPr>
            <w:r w:rsidRPr="002A0C61">
              <w:rPr>
                <w:rFonts w:ascii="Calibri" w:hAnsi="Calibri" w:cs="Calibri"/>
                <w:b/>
                <w:sz w:val="22"/>
                <w:szCs w:val="22"/>
              </w:rPr>
              <w:t>CertiCon a.s.</w:t>
            </w:r>
          </w:p>
          <w:p w:rsidR="004D4151" w:rsidRPr="002A0C61" w:rsidRDefault="004D4151" w:rsidP="009E2E4E">
            <w:pPr>
              <w:rPr>
                <w:rFonts w:ascii="Calibri" w:hAnsi="Calibri" w:cs="Calibri"/>
                <w:sz w:val="22"/>
                <w:szCs w:val="22"/>
              </w:rPr>
            </w:pPr>
            <w:r w:rsidRPr="00773142">
              <w:rPr>
                <w:rFonts w:ascii="Calibri" w:hAnsi="Calibri" w:cs="Calibri"/>
                <w:sz w:val="22"/>
                <w:szCs w:val="22"/>
              </w:rPr>
              <w:t xml:space="preserve">se sídlem: Evropská </w:t>
            </w:r>
            <w:r w:rsidR="003D6CB0" w:rsidRPr="000F0D59">
              <w:rPr>
                <w:rFonts w:ascii="Calibri" w:hAnsi="Calibri" w:cs="Calibri"/>
                <w:sz w:val="22"/>
                <w:szCs w:val="22"/>
              </w:rPr>
              <w:t>2758/</w:t>
            </w:r>
            <w:r w:rsidRPr="000F0D59">
              <w:rPr>
                <w:rFonts w:ascii="Calibri" w:hAnsi="Calibri" w:cs="Calibri"/>
                <w:sz w:val="22"/>
                <w:szCs w:val="22"/>
              </w:rPr>
              <w:t>11, Praha 6</w:t>
            </w:r>
            <w:r w:rsidR="00BD266D" w:rsidRPr="000F0D59">
              <w:rPr>
                <w:rFonts w:ascii="Calibri" w:hAnsi="Calibri" w:cs="Calibri"/>
                <w:sz w:val="22"/>
                <w:szCs w:val="22"/>
              </w:rPr>
              <w:t>, 160 00, Česká republika</w:t>
            </w:r>
          </w:p>
          <w:p w:rsidR="00BD266D" w:rsidRPr="00B7055D" w:rsidRDefault="00BD266D" w:rsidP="009E2E4E">
            <w:pPr>
              <w:rPr>
                <w:rFonts w:ascii="Calibri" w:hAnsi="Calibri" w:cs="Calibri"/>
                <w:sz w:val="22"/>
                <w:szCs w:val="22"/>
              </w:rPr>
            </w:pPr>
            <w:r w:rsidRPr="002A0C61">
              <w:rPr>
                <w:rFonts w:ascii="Calibri" w:hAnsi="Calibri" w:cs="Calibri"/>
                <w:sz w:val="22"/>
                <w:szCs w:val="22"/>
              </w:rPr>
              <w:t>zastoupena:</w:t>
            </w:r>
            <w:r w:rsidR="003D6CB0" w:rsidRPr="002A0C61">
              <w:rPr>
                <w:rFonts w:ascii="Calibri" w:hAnsi="Calibri" w:cs="Calibri"/>
                <w:sz w:val="22"/>
                <w:szCs w:val="22"/>
              </w:rPr>
              <w:t xml:space="preserve"> </w:t>
            </w:r>
            <w:r w:rsidR="003D6CB0" w:rsidRPr="00B7055D">
              <w:rPr>
                <w:rFonts w:ascii="Calibri" w:hAnsi="Calibri" w:cs="Calibri"/>
                <w:sz w:val="22"/>
                <w:szCs w:val="22"/>
              </w:rPr>
              <w:t>místopředsedou představenstva</w:t>
            </w:r>
          </w:p>
          <w:p w:rsidR="00BD266D" w:rsidRPr="002A0C61" w:rsidRDefault="00BD266D" w:rsidP="009E2E4E">
            <w:pPr>
              <w:rPr>
                <w:rFonts w:ascii="Calibri" w:hAnsi="Calibri" w:cs="Calibri"/>
                <w:sz w:val="22"/>
                <w:szCs w:val="22"/>
              </w:rPr>
            </w:pPr>
            <w:r w:rsidRPr="00B7055D">
              <w:rPr>
                <w:rFonts w:ascii="Calibri" w:hAnsi="Calibri" w:cs="Calibri"/>
                <w:sz w:val="22"/>
                <w:szCs w:val="22"/>
              </w:rPr>
              <w:t>kontaktní osoba:</w:t>
            </w:r>
          </w:p>
          <w:p w:rsidR="00BD266D" w:rsidRPr="002A0C61" w:rsidRDefault="00BD266D" w:rsidP="009E2E4E">
            <w:pPr>
              <w:rPr>
                <w:rFonts w:ascii="Calibri" w:hAnsi="Calibri" w:cs="Calibri"/>
                <w:sz w:val="22"/>
                <w:szCs w:val="22"/>
              </w:rPr>
            </w:pPr>
          </w:p>
          <w:p w:rsidR="00BD266D" w:rsidRPr="002A0C61" w:rsidRDefault="00BD266D" w:rsidP="009E2E4E">
            <w:pPr>
              <w:rPr>
                <w:rFonts w:ascii="Calibri" w:hAnsi="Calibri" w:cs="Calibri"/>
                <w:sz w:val="22"/>
                <w:szCs w:val="22"/>
              </w:rPr>
            </w:pPr>
            <w:r w:rsidRPr="002A0C61">
              <w:rPr>
                <w:rFonts w:ascii="Calibri" w:hAnsi="Calibri" w:cs="Calibri"/>
                <w:sz w:val="22"/>
                <w:szCs w:val="22"/>
              </w:rPr>
              <w:t>dále jako „Partner 3“,</w:t>
            </w:r>
          </w:p>
          <w:p w:rsidR="00D82240" w:rsidRPr="002A0C61" w:rsidRDefault="00D82240" w:rsidP="009E2E4E">
            <w:pPr>
              <w:rPr>
                <w:rFonts w:ascii="Calibri" w:hAnsi="Calibri" w:cs="Calibri"/>
                <w:sz w:val="22"/>
                <w:szCs w:val="22"/>
              </w:rPr>
            </w:pPr>
            <w:r w:rsidRPr="002A0C61">
              <w:rPr>
                <w:rFonts w:ascii="Calibri" w:hAnsi="Calibri" w:cs="Calibri"/>
                <w:sz w:val="22"/>
                <w:szCs w:val="22"/>
              </w:rPr>
              <w:t xml:space="preserve">společně </w:t>
            </w:r>
            <w:r w:rsidR="00163499" w:rsidRPr="002A0C61">
              <w:rPr>
                <w:rFonts w:ascii="Calibri" w:hAnsi="Calibri" w:cs="Calibri"/>
                <w:sz w:val="22"/>
                <w:szCs w:val="22"/>
              </w:rPr>
              <w:t xml:space="preserve">všichni partneři </w:t>
            </w:r>
            <w:r w:rsidRPr="002A0C61">
              <w:rPr>
                <w:rFonts w:ascii="Calibri" w:hAnsi="Calibri" w:cs="Calibri"/>
                <w:sz w:val="22"/>
                <w:szCs w:val="22"/>
              </w:rPr>
              <w:t>dále jen také jako „Partneři“</w:t>
            </w:r>
            <w:r w:rsidR="00EA4458">
              <w:rPr>
                <w:rFonts w:ascii="Calibri" w:hAnsi="Calibri" w:cs="Calibri"/>
                <w:sz w:val="22"/>
                <w:szCs w:val="22"/>
              </w:rPr>
              <w:t>, jednotlivě bez specifického určení též jako „Partner“.</w:t>
            </w:r>
          </w:p>
          <w:p w:rsidR="00BD266D" w:rsidRPr="002A0C61" w:rsidRDefault="00BD266D" w:rsidP="009E2E4E">
            <w:pPr>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BD266D" w:rsidRPr="002A0C61" w:rsidRDefault="00BD266D" w:rsidP="009E2E4E">
            <w:pPr>
              <w:rPr>
                <w:rFonts w:ascii="Calibri" w:hAnsi="Calibri" w:cs="Calibri"/>
                <w:b/>
                <w:sz w:val="22"/>
                <w:szCs w:val="22"/>
              </w:rPr>
            </w:pPr>
            <w:r w:rsidRPr="002A0C61">
              <w:rPr>
                <w:rFonts w:ascii="Calibri" w:hAnsi="Calibri" w:cs="Calibri"/>
                <w:b/>
                <w:sz w:val="22"/>
                <w:szCs w:val="22"/>
              </w:rPr>
              <w:t>CertiCon a.s.</w:t>
            </w:r>
          </w:p>
          <w:p w:rsidR="00101959" w:rsidRPr="002A0C61" w:rsidRDefault="00BD266D" w:rsidP="009E2E4E">
            <w:pPr>
              <w:rPr>
                <w:rFonts w:ascii="Calibri" w:hAnsi="Calibri" w:cs="Calibri"/>
                <w:sz w:val="22"/>
                <w:szCs w:val="22"/>
              </w:rPr>
            </w:pPr>
            <w:r w:rsidRPr="002A0C61">
              <w:rPr>
                <w:rFonts w:ascii="Calibri" w:hAnsi="Calibri" w:cs="Calibri"/>
                <w:sz w:val="22"/>
                <w:szCs w:val="22"/>
              </w:rPr>
              <w:t>with its registered office at: Evropská</w:t>
            </w:r>
            <w:r w:rsidR="003D6CB0" w:rsidRPr="002A0C61">
              <w:rPr>
                <w:rFonts w:ascii="Calibri" w:hAnsi="Calibri" w:cs="Calibri"/>
                <w:sz w:val="22"/>
                <w:szCs w:val="22"/>
              </w:rPr>
              <w:t xml:space="preserve"> 2758/</w:t>
            </w:r>
            <w:r w:rsidRPr="002A0C61">
              <w:rPr>
                <w:rFonts w:ascii="Calibri" w:hAnsi="Calibri" w:cs="Calibri"/>
                <w:sz w:val="22"/>
                <w:szCs w:val="22"/>
              </w:rPr>
              <w:t>11, Praha 6, 160 00, Czech Republic</w:t>
            </w:r>
          </w:p>
          <w:p w:rsidR="00BD266D" w:rsidRPr="00805CF4" w:rsidRDefault="00BD266D" w:rsidP="009E2E4E">
            <w:pPr>
              <w:rPr>
                <w:rFonts w:ascii="Calibri" w:hAnsi="Calibri" w:cs="Calibri"/>
                <w:sz w:val="22"/>
                <w:szCs w:val="22"/>
              </w:rPr>
            </w:pPr>
            <w:r w:rsidRPr="00805CF4">
              <w:rPr>
                <w:rFonts w:ascii="Calibri" w:hAnsi="Calibri" w:cs="Calibri"/>
                <w:sz w:val="22"/>
                <w:szCs w:val="22"/>
              </w:rPr>
              <w:t>represented by:</w:t>
            </w:r>
            <w:r w:rsidR="0043649C">
              <w:rPr>
                <w:rFonts w:ascii="Calibri" w:hAnsi="Calibri" w:cs="Calibri"/>
                <w:sz w:val="22"/>
                <w:szCs w:val="22"/>
              </w:rPr>
              <w:t xml:space="preserve"> vice-president of the board of directors</w:t>
            </w:r>
          </w:p>
          <w:p w:rsidR="00BD266D" w:rsidRPr="00805CF4" w:rsidRDefault="004F7E56" w:rsidP="009E2E4E">
            <w:pPr>
              <w:rPr>
                <w:rFonts w:ascii="Calibri" w:hAnsi="Calibri" w:cs="Calibri"/>
                <w:sz w:val="22"/>
                <w:szCs w:val="22"/>
              </w:rPr>
            </w:pPr>
            <w:r w:rsidRPr="00805CF4">
              <w:rPr>
                <w:rFonts w:ascii="Calibri" w:hAnsi="Calibri" w:cs="Calibri"/>
                <w:sz w:val="22"/>
                <w:szCs w:val="22"/>
              </w:rPr>
              <w:t>C</w:t>
            </w:r>
            <w:r w:rsidR="00BD266D" w:rsidRPr="00805CF4">
              <w:rPr>
                <w:rFonts w:ascii="Calibri" w:hAnsi="Calibri" w:cs="Calibri"/>
                <w:sz w:val="22"/>
                <w:szCs w:val="22"/>
              </w:rPr>
              <w:t>ontact person:</w:t>
            </w:r>
          </w:p>
          <w:p w:rsidR="00BD266D" w:rsidRPr="00805CF4" w:rsidRDefault="00BD266D" w:rsidP="009E2E4E">
            <w:pPr>
              <w:rPr>
                <w:rFonts w:ascii="Calibri" w:hAnsi="Calibri" w:cs="Calibri"/>
                <w:sz w:val="22"/>
                <w:szCs w:val="22"/>
              </w:rPr>
            </w:pPr>
          </w:p>
          <w:p w:rsidR="000B3BDF" w:rsidRPr="00805CF4" w:rsidRDefault="000B3BDF" w:rsidP="009E2E4E">
            <w:pPr>
              <w:rPr>
                <w:rFonts w:ascii="Calibri" w:hAnsi="Calibri" w:cs="Calibri"/>
                <w:sz w:val="22"/>
                <w:szCs w:val="22"/>
              </w:rPr>
            </w:pPr>
          </w:p>
          <w:p w:rsidR="00BD266D" w:rsidRPr="00805CF4" w:rsidRDefault="00BD266D" w:rsidP="009E2E4E">
            <w:pPr>
              <w:rPr>
                <w:rFonts w:ascii="Calibri" w:hAnsi="Calibri" w:cs="Calibri"/>
                <w:sz w:val="22"/>
                <w:szCs w:val="22"/>
                <w:lang w:val="en-GB" w:bidi="en-US"/>
              </w:rPr>
            </w:pPr>
            <w:r w:rsidRPr="00805CF4">
              <w:rPr>
                <w:rFonts w:ascii="Calibri" w:hAnsi="Calibri" w:cs="Calibri"/>
                <w:sz w:val="22"/>
                <w:szCs w:val="22"/>
                <w:lang w:val="en-GB" w:bidi="en-US"/>
              </w:rPr>
              <w:t>hereinafter referred to as the “Partner 3”,</w:t>
            </w:r>
          </w:p>
          <w:p w:rsidR="00D82240" w:rsidRPr="002A0C61" w:rsidRDefault="00D82240" w:rsidP="009E2E4E">
            <w:pPr>
              <w:rPr>
                <w:rFonts w:ascii="Calibri" w:hAnsi="Calibri" w:cs="Calibri"/>
                <w:sz w:val="22"/>
                <w:szCs w:val="22"/>
                <w:lang w:val="en-GB"/>
              </w:rPr>
            </w:pPr>
            <w:proofErr w:type="gramStart"/>
            <w:r w:rsidRPr="00805CF4">
              <w:rPr>
                <w:rFonts w:ascii="Calibri" w:hAnsi="Calibri" w:cs="Calibri"/>
                <w:sz w:val="22"/>
                <w:szCs w:val="22"/>
                <w:lang w:val="en-GB" w:bidi="en-US"/>
              </w:rPr>
              <w:t>hereinafter</w:t>
            </w:r>
            <w:proofErr w:type="gramEnd"/>
            <w:r w:rsidRPr="00805CF4">
              <w:rPr>
                <w:rFonts w:ascii="Calibri" w:hAnsi="Calibri" w:cs="Calibri"/>
                <w:sz w:val="22"/>
                <w:szCs w:val="22"/>
                <w:lang w:val="en-GB" w:bidi="en-US"/>
              </w:rPr>
              <w:t xml:space="preserve"> </w:t>
            </w:r>
            <w:r w:rsidR="009A6114" w:rsidRPr="00805CF4">
              <w:rPr>
                <w:rFonts w:ascii="Calibri" w:hAnsi="Calibri" w:cs="Calibri"/>
                <w:sz w:val="22"/>
                <w:szCs w:val="22"/>
                <w:lang w:val="en-GB" w:bidi="en-US"/>
              </w:rPr>
              <w:t xml:space="preserve">jointly </w:t>
            </w:r>
            <w:r w:rsidR="00163499" w:rsidRPr="00805CF4">
              <w:rPr>
                <w:rFonts w:ascii="Calibri" w:hAnsi="Calibri" w:cs="Calibri"/>
                <w:sz w:val="22"/>
                <w:szCs w:val="22"/>
                <w:lang w:val="en-GB" w:bidi="en-US"/>
              </w:rPr>
              <w:t xml:space="preserve">all partners </w:t>
            </w:r>
            <w:r w:rsidRPr="00805CF4">
              <w:rPr>
                <w:rFonts w:ascii="Calibri" w:hAnsi="Calibri" w:cs="Calibri"/>
                <w:sz w:val="22"/>
                <w:szCs w:val="22"/>
                <w:lang w:val="en-GB" w:bidi="en-US"/>
              </w:rPr>
              <w:t>referred</w:t>
            </w:r>
            <w:r w:rsidR="009A6114" w:rsidRPr="00805CF4">
              <w:rPr>
                <w:rFonts w:ascii="Calibri" w:hAnsi="Calibri" w:cs="Calibri"/>
                <w:sz w:val="22"/>
                <w:szCs w:val="22"/>
                <w:lang w:val="en-GB" w:bidi="en-US"/>
              </w:rPr>
              <w:t xml:space="preserve"> to as the “Partners”</w:t>
            </w:r>
            <w:r w:rsidR="00EA4458" w:rsidRPr="00805CF4">
              <w:rPr>
                <w:rFonts w:ascii="Calibri" w:hAnsi="Calibri" w:cs="Calibri"/>
                <w:sz w:val="22"/>
                <w:szCs w:val="22"/>
                <w:lang w:val="en-GB" w:bidi="en-US"/>
              </w:rPr>
              <w:t>, individually without a specific</w:t>
            </w:r>
            <w:r w:rsidR="00EA4458">
              <w:rPr>
                <w:rFonts w:ascii="Calibri" w:hAnsi="Calibri" w:cs="Calibri"/>
                <w:sz w:val="22"/>
                <w:szCs w:val="22"/>
                <w:lang w:val="en-GB" w:bidi="en-US"/>
              </w:rPr>
              <w:t xml:space="preserve"> designation also referred to as the “Partner”.</w:t>
            </w:r>
            <w:r w:rsidRPr="002A0C61">
              <w:rPr>
                <w:rFonts w:ascii="Calibri" w:hAnsi="Calibri" w:cs="Calibri"/>
                <w:sz w:val="22"/>
                <w:szCs w:val="22"/>
                <w:lang w:val="en-GB" w:bidi="en-US"/>
              </w:rPr>
              <w:t xml:space="preserve"> </w:t>
            </w:r>
          </w:p>
          <w:p w:rsidR="00BD266D" w:rsidRPr="002A0C61" w:rsidRDefault="00BD266D" w:rsidP="009E2E4E">
            <w:pPr>
              <w:rPr>
                <w:rFonts w:ascii="Calibri" w:hAnsi="Calibri" w:cs="Calibri"/>
                <w:sz w:val="22"/>
                <w:szCs w:val="22"/>
              </w:rPr>
            </w:pPr>
          </w:p>
        </w:tc>
      </w:tr>
      <w:tr w:rsidR="00101959" w:rsidRPr="002A0C61" w:rsidTr="006F2D3F">
        <w:tc>
          <w:tcPr>
            <w:tcW w:w="4535" w:type="dxa"/>
            <w:tcBorders>
              <w:right w:val="single" w:sz="4" w:space="0" w:color="D9D9D9" w:themeColor="background1" w:themeShade="D9"/>
            </w:tcBorders>
            <w:shd w:val="clear" w:color="auto" w:fill="auto"/>
          </w:tcPr>
          <w:p w:rsidR="00101959" w:rsidRPr="002A0C61" w:rsidRDefault="00EA4458" w:rsidP="009E2E4E">
            <w:pPr>
              <w:rPr>
                <w:rFonts w:ascii="Calibri" w:hAnsi="Calibri" w:cs="Calibri"/>
                <w:sz w:val="22"/>
                <w:szCs w:val="22"/>
              </w:rPr>
            </w:pPr>
            <w:r>
              <w:rPr>
                <w:rFonts w:ascii="Calibri" w:hAnsi="Calibri" w:cs="Calibri"/>
                <w:sz w:val="22"/>
                <w:szCs w:val="22"/>
              </w:rPr>
              <w:t>Příjemce</w:t>
            </w:r>
            <w:r w:rsidR="00163499" w:rsidRPr="002A0C61">
              <w:rPr>
                <w:rFonts w:ascii="Calibri" w:hAnsi="Calibri" w:cs="Calibri"/>
                <w:sz w:val="22"/>
                <w:szCs w:val="22"/>
              </w:rPr>
              <w:t xml:space="preserve"> a </w:t>
            </w:r>
            <w:r>
              <w:rPr>
                <w:rFonts w:ascii="Calibri" w:hAnsi="Calibri" w:cs="Calibri"/>
                <w:sz w:val="22"/>
                <w:szCs w:val="22"/>
              </w:rPr>
              <w:t>Partne</w:t>
            </w:r>
            <w:r w:rsidR="00163499" w:rsidRPr="002A0C61">
              <w:rPr>
                <w:rFonts w:ascii="Calibri" w:hAnsi="Calibri" w:cs="Calibri"/>
                <w:sz w:val="22"/>
                <w:szCs w:val="22"/>
              </w:rPr>
              <w:t xml:space="preserve">ři </w:t>
            </w:r>
            <w:r w:rsidR="00101959" w:rsidRPr="00681AA6">
              <w:rPr>
                <w:rFonts w:ascii="Calibri" w:hAnsi="Calibri" w:cs="Calibri"/>
                <w:sz w:val="22"/>
                <w:szCs w:val="22"/>
              </w:rPr>
              <w:t>společně dále také v textu jako</w:t>
            </w:r>
            <w:r w:rsidR="00101959" w:rsidRPr="00773142">
              <w:rPr>
                <w:rFonts w:ascii="Calibri" w:hAnsi="Calibri" w:cs="Calibri"/>
                <w:b/>
                <w:sz w:val="22"/>
                <w:szCs w:val="22"/>
              </w:rPr>
              <w:t xml:space="preserve"> „smluvní strany“</w:t>
            </w:r>
            <w:r w:rsidR="00101959" w:rsidRPr="000F0D59">
              <w:rPr>
                <w:rFonts w:ascii="Calibri" w:hAnsi="Calibri" w:cs="Calibri"/>
                <w:sz w:val="22"/>
                <w:szCs w:val="22"/>
              </w:rPr>
              <w:t xml:space="preserve"> a jednotlivě označováni jako „</w:t>
            </w:r>
            <w:r w:rsidR="00101959" w:rsidRPr="002A0C61">
              <w:rPr>
                <w:rFonts w:ascii="Calibri" w:hAnsi="Calibri" w:cs="Calibri"/>
                <w:b/>
                <w:sz w:val="22"/>
                <w:szCs w:val="22"/>
              </w:rPr>
              <w:t>smluvní strana</w:t>
            </w:r>
            <w:r w:rsidR="00101959" w:rsidRPr="002A0C61">
              <w:rPr>
                <w:rFonts w:ascii="Calibri" w:hAnsi="Calibri" w:cs="Calibri"/>
                <w:sz w:val="22"/>
                <w:szCs w:val="22"/>
              </w:rPr>
              <w:t>“ nebo „</w:t>
            </w:r>
            <w:r w:rsidR="00101959" w:rsidRPr="002A0C61">
              <w:rPr>
                <w:rFonts w:ascii="Calibri" w:hAnsi="Calibri" w:cs="Calibri"/>
                <w:b/>
                <w:sz w:val="22"/>
                <w:szCs w:val="22"/>
              </w:rPr>
              <w:t>strana</w:t>
            </w:r>
            <w:r w:rsidR="00101959" w:rsidRPr="002A0C61">
              <w:rPr>
                <w:rFonts w:ascii="Calibri" w:hAnsi="Calibri" w:cs="Calibri"/>
                <w:sz w:val="22"/>
                <w:szCs w:val="22"/>
              </w:rPr>
              <w:t>“.</w:t>
            </w:r>
          </w:p>
          <w:p w:rsidR="00101959" w:rsidRPr="002A0C61" w:rsidRDefault="00101959" w:rsidP="009E2E4E">
            <w:pPr>
              <w:jc w:val="both"/>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101959" w:rsidRPr="002A0C61" w:rsidRDefault="00101959" w:rsidP="009E2E4E">
            <w:pPr>
              <w:rPr>
                <w:rFonts w:ascii="Calibri" w:hAnsi="Calibri" w:cs="Calibri"/>
                <w:sz w:val="22"/>
                <w:szCs w:val="22"/>
                <w:lang w:val="en-GB"/>
              </w:rPr>
            </w:pPr>
            <w:proofErr w:type="gramStart"/>
            <w:r w:rsidRPr="002A0C61">
              <w:rPr>
                <w:rFonts w:ascii="Calibri" w:hAnsi="Calibri" w:cs="Calibri"/>
                <w:sz w:val="22"/>
                <w:szCs w:val="22"/>
                <w:lang w:val="en-GB" w:bidi="en-US"/>
              </w:rPr>
              <w:t>hereinafter</w:t>
            </w:r>
            <w:proofErr w:type="gramEnd"/>
            <w:r w:rsidR="00163499" w:rsidRPr="002A0C61">
              <w:rPr>
                <w:rFonts w:ascii="Calibri" w:hAnsi="Calibri" w:cs="Calibri"/>
                <w:sz w:val="22"/>
                <w:szCs w:val="22"/>
                <w:lang w:val="en-GB" w:bidi="en-US"/>
              </w:rPr>
              <w:t xml:space="preserve"> Beneficiary and Partners</w:t>
            </w:r>
            <w:r w:rsidRPr="002A0C61">
              <w:rPr>
                <w:rFonts w:ascii="Calibri" w:hAnsi="Calibri" w:cs="Calibri"/>
                <w:sz w:val="22"/>
                <w:szCs w:val="22"/>
                <w:lang w:val="en-GB" w:bidi="en-US"/>
              </w:rPr>
              <w:t xml:space="preserve"> jointly referred to as the “</w:t>
            </w:r>
            <w:r w:rsidRPr="002A0C61">
              <w:rPr>
                <w:rFonts w:ascii="Calibri" w:hAnsi="Calibri" w:cs="Calibri"/>
                <w:b/>
                <w:sz w:val="22"/>
                <w:szCs w:val="22"/>
                <w:lang w:val="en-GB" w:bidi="en-US"/>
              </w:rPr>
              <w:t>Contracting Parties</w:t>
            </w:r>
            <w:r w:rsidRPr="002A0C61">
              <w:rPr>
                <w:rFonts w:ascii="Calibri" w:hAnsi="Calibri" w:cs="Calibri"/>
                <w:sz w:val="22"/>
                <w:szCs w:val="22"/>
                <w:lang w:val="en-GB" w:bidi="en-US"/>
              </w:rPr>
              <w:t>” and individually as a “</w:t>
            </w:r>
            <w:r w:rsidRPr="002A0C61">
              <w:rPr>
                <w:rFonts w:ascii="Calibri" w:hAnsi="Calibri" w:cs="Calibri"/>
                <w:b/>
                <w:sz w:val="22"/>
                <w:szCs w:val="22"/>
                <w:lang w:val="en-GB" w:bidi="en-US"/>
              </w:rPr>
              <w:t>Contracting Party</w:t>
            </w:r>
            <w:r w:rsidRPr="002A0C61">
              <w:rPr>
                <w:rFonts w:ascii="Calibri" w:hAnsi="Calibri" w:cs="Calibri"/>
                <w:sz w:val="22"/>
                <w:szCs w:val="22"/>
                <w:lang w:val="en-GB" w:bidi="en-US"/>
              </w:rPr>
              <w:t>” or a “</w:t>
            </w:r>
            <w:r w:rsidRPr="002A0C61">
              <w:rPr>
                <w:rFonts w:ascii="Calibri" w:hAnsi="Calibri" w:cs="Calibri"/>
                <w:b/>
                <w:sz w:val="22"/>
                <w:szCs w:val="22"/>
                <w:lang w:val="en-GB" w:bidi="en-US"/>
              </w:rPr>
              <w:t>Party</w:t>
            </w:r>
            <w:r w:rsidRPr="002A0C61">
              <w:rPr>
                <w:rFonts w:ascii="Calibri" w:hAnsi="Calibri" w:cs="Calibri"/>
                <w:sz w:val="22"/>
                <w:szCs w:val="22"/>
                <w:lang w:val="en-GB" w:bidi="en-US"/>
              </w:rPr>
              <w:t>”.</w:t>
            </w:r>
          </w:p>
          <w:p w:rsidR="00101959" w:rsidRPr="002A0C61" w:rsidRDefault="00101959" w:rsidP="009E2E4E">
            <w:pPr>
              <w:jc w:val="both"/>
              <w:rPr>
                <w:rFonts w:ascii="Calibri" w:hAnsi="Calibri" w:cs="Calibri"/>
                <w:sz w:val="22"/>
                <w:szCs w:val="22"/>
              </w:rPr>
            </w:pPr>
          </w:p>
        </w:tc>
      </w:tr>
      <w:tr w:rsidR="00101959" w:rsidRPr="002A0C61" w:rsidTr="006F2D3F">
        <w:tc>
          <w:tcPr>
            <w:tcW w:w="4535" w:type="dxa"/>
            <w:tcBorders>
              <w:right w:val="single" w:sz="4" w:space="0" w:color="D9D9D9" w:themeColor="background1" w:themeShade="D9"/>
            </w:tcBorders>
            <w:shd w:val="clear" w:color="auto" w:fill="auto"/>
          </w:tcPr>
          <w:p w:rsidR="00101959" w:rsidRPr="00681AA6" w:rsidRDefault="004165F1" w:rsidP="009E2E4E">
            <w:pPr>
              <w:rPr>
                <w:rFonts w:ascii="Calibri" w:hAnsi="Calibri" w:cs="Calibri"/>
                <w:sz w:val="22"/>
                <w:szCs w:val="22"/>
              </w:rPr>
            </w:pPr>
            <w:r w:rsidRPr="002A0C61">
              <w:rPr>
                <w:rFonts w:ascii="Calibri" w:hAnsi="Calibri" w:cs="Calibri"/>
                <w:sz w:val="22"/>
                <w:szCs w:val="22"/>
              </w:rPr>
              <w:t>uzavřeli níže uvedeného dne, měsíce a roku tuto Smlouvu o partnerství (dále jen „Smlouva“):</w:t>
            </w:r>
          </w:p>
        </w:tc>
        <w:tc>
          <w:tcPr>
            <w:tcW w:w="4535" w:type="dxa"/>
            <w:tcBorders>
              <w:left w:val="single" w:sz="4" w:space="0" w:color="D9D9D9" w:themeColor="background1" w:themeShade="D9"/>
            </w:tcBorders>
            <w:shd w:val="clear" w:color="auto" w:fill="auto"/>
          </w:tcPr>
          <w:p w:rsidR="00BD266D" w:rsidRPr="002A0C61" w:rsidRDefault="00BD266D" w:rsidP="009E2E4E">
            <w:pPr>
              <w:autoSpaceDE w:val="0"/>
              <w:autoSpaceDN w:val="0"/>
              <w:adjustRightInd w:val="0"/>
              <w:rPr>
                <w:rFonts w:ascii="Calibri" w:hAnsi="Calibri" w:cs="Calibri"/>
                <w:b/>
                <w:bCs/>
                <w:sz w:val="22"/>
                <w:szCs w:val="22"/>
              </w:rPr>
            </w:pPr>
            <w:r w:rsidRPr="00773142">
              <w:rPr>
                <w:rFonts w:ascii="Calibri" w:hAnsi="Calibri" w:cs="Calibri"/>
                <w:sz w:val="22"/>
                <w:szCs w:val="22"/>
              </w:rPr>
              <w:t>conc</w:t>
            </w:r>
            <w:r w:rsidRPr="000F0D59">
              <w:rPr>
                <w:rFonts w:ascii="Calibri" w:hAnsi="Calibri" w:cs="Calibri"/>
                <w:sz w:val="22"/>
                <w:szCs w:val="22"/>
              </w:rPr>
              <w:t>luded on the below day, month, and ye</w:t>
            </w:r>
            <w:r w:rsidR="00B96DC7" w:rsidRPr="000F0D59">
              <w:rPr>
                <w:rFonts w:ascii="Calibri" w:hAnsi="Calibri" w:cs="Calibri"/>
                <w:sz w:val="22"/>
                <w:szCs w:val="22"/>
              </w:rPr>
              <w:t>ar</w:t>
            </w:r>
            <w:r w:rsidRPr="000F0D59">
              <w:rPr>
                <w:rFonts w:ascii="Calibri" w:hAnsi="Calibri" w:cs="Calibri"/>
                <w:sz w:val="22"/>
                <w:szCs w:val="22"/>
              </w:rPr>
              <w:t xml:space="preserve"> the following Agreement on </w:t>
            </w:r>
            <w:r w:rsidR="00EA4458">
              <w:rPr>
                <w:rFonts w:ascii="Calibri" w:hAnsi="Calibri" w:cs="Calibri"/>
                <w:sz w:val="22"/>
                <w:szCs w:val="22"/>
              </w:rPr>
              <w:t>Partne</w:t>
            </w:r>
            <w:r w:rsidRPr="000F0D59">
              <w:rPr>
                <w:rFonts w:ascii="Calibri" w:hAnsi="Calibri" w:cs="Calibri"/>
                <w:sz w:val="22"/>
                <w:szCs w:val="22"/>
              </w:rPr>
              <w:t>rship (hereinafter referred to as the “Agreement”):</w:t>
            </w:r>
          </w:p>
          <w:p w:rsidR="00101959" w:rsidRPr="002A0C61" w:rsidRDefault="00101959" w:rsidP="009E2E4E">
            <w:pPr>
              <w:jc w:val="both"/>
              <w:rPr>
                <w:rFonts w:ascii="Calibri" w:hAnsi="Calibri" w:cs="Calibri"/>
                <w:sz w:val="22"/>
                <w:szCs w:val="22"/>
              </w:rPr>
            </w:pPr>
          </w:p>
        </w:tc>
      </w:tr>
      <w:tr w:rsidR="00101959" w:rsidRPr="002A0C61" w:rsidTr="006F2D3F">
        <w:tc>
          <w:tcPr>
            <w:tcW w:w="4535" w:type="dxa"/>
            <w:tcBorders>
              <w:right w:val="single" w:sz="4" w:space="0" w:color="D9D9D9" w:themeColor="background1" w:themeShade="D9"/>
            </w:tcBorders>
            <w:shd w:val="clear" w:color="auto" w:fill="auto"/>
          </w:tcPr>
          <w:p w:rsidR="004165F1" w:rsidRPr="002A0C61" w:rsidRDefault="004165F1" w:rsidP="009E2E4E">
            <w:pPr>
              <w:jc w:val="center"/>
              <w:rPr>
                <w:rFonts w:ascii="Calibri" w:hAnsi="Calibri" w:cs="Calibri"/>
                <w:b/>
                <w:sz w:val="22"/>
                <w:szCs w:val="22"/>
              </w:rPr>
            </w:pPr>
            <w:r w:rsidRPr="002A0C61">
              <w:rPr>
                <w:rFonts w:ascii="Calibri" w:hAnsi="Calibri" w:cs="Calibri"/>
                <w:b/>
                <w:sz w:val="22"/>
                <w:szCs w:val="22"/>
              </w:rPr>
              <w:t>Článek II</w:t>
            </w:r>
          </w:p>
          <w:p w:rsidR="004165F1" w:rsidRPr="00681AA6" w:rsidRDefault="004165F1" w:rsidP="009E2E4E">
            <w:pPr>
              <w:jc w:val="center"/>
              <w:rPr>
                <w:rFonts w:ascii="Calibri" w:hAnsi="Calibri" w:cs="Calibri"/>
                <w:b/>
                <w:sz w:val="22"/>
                <w:szCs w:val="22"/>
              </w:rPr>
            </w:pPr>
            <w:r w:rsidRPr="00681AA6">
              <w:rPr>
                <w:rFonts w:ascii="Calibri" w:hAnsi="Calibri" w:cs="Calibri"/>
                <w:b/>
                <w:sz w:val="22"/>
                <w:szCs w:val="22"/>
              </w:rPr>
              <w:t>PŘEDMĚT A ÚČEL SMLOUVY</w:t>
            </w:r>
          </w:p>
          <w:p w:rsidR="00D82240" w:rsidRPr="00773142" w:rsidRDefault="00D82240" w:rsidP="009E2E4E">
            <w:pPr>
              <w:rPr>
                <w:rFonts w:ascii="Calibri" w:hAnsi="Calibri" w:cs="Calibri"/>
                <w:spacing w:val="-4"/>
                <w:sz w:val="22"/>
                <w:szCs w:val="22"/>
              </w:rPr>
            </w:pPr>
          </w:p>
          <w:p w:rsidR="004165F1" w:rsidRPr="008370E4" w:rsidRDefault="004165F1" w:rsidP="009E2E4E">
            <w:pPr>
              <w:pStyle w:val="Odstavecseseznamem"/>
              <w:numPr>
                <w:ilvl w:val="0"/>
                <w:numId w:val="61"/>
              </w:numPr>
              <w:contextualSpacing w:val="0"/>
              <w:rPr>
                <w:rFonts w:ascii="Calibri" w:hAnsi="Calibri" w:cs="Calibri"/>
                <w:sz w:val="22"/>
                <w:szCs w:val="22"/>
              </w:rPr>
            </w:pPr>
            <w:r w:rsidRPr="008370E4">
              <w:rPr>
                <w:rFonts w:ascii="Calibri" w:hAnsi="Calibri" w:cs="Calibri"/>
                <w:spacing w:val="-4"/>
                <w:sz w:val="22"/>
                <w:szCs w:val="22"/>
              </w:rPr>
              <w:t>Předmětem této Smlouvy je úprava právního po</w:t>
            </w:r>
            <w:r w:rsidR="009A6114" w:rsidRPr="008370E4">
              <w:rPr>
                <w:rFonts w:ascii="Calibri" w:hAnsi="Calibri" w:cs="Calibri"/>
                <w:spacing w:val="-4"/>
                <w:sz w:val="22"/>
                <w:szCs w:val="22"/>
              </w:rPr>
              <w:t>stavení Příjemce a jeho Partner</w:t>
            </w:r>
            <w:r w:rsidRPr="008370E4">
              <w:rPr>
                <w:rFonts w:ascii="Calibri" w:hAnsi="Calibri" w:cs="Calibri"/>
                <w:spacing w:val="-4"/>
                <w:sz w:val="22"/>
                <w:szCs w:val="22"/>
              </w:rPr>
              <w:t>ů, jejich úlohy</w:t>
            </w:r>
            <w:r w:rsidRPr="008370E4">
              <w:rPr>
                <w:rFonts w:ascii="Calibri" w:hAnsi="Calibri" w:cs="Calibri"/>
                <w:sz w:val="22"/>
                <w:szCs w:val="22"/>
              </w:rPr>
              <w:t xml:space="preserve"> a odpovědnosti, jakož i úprava jejich vzájemných práv a povinností při realizaci Projektu dle odst. 2 tohoto článku Smlouvy.</w:t>
            </w:r>
          </w:p>
          <w:p w:rsidR="009A6114" w:rsidRDefault="009A6114" w:rsidP="009E2E4E">
            <w:pPr>
              <w:rPr>
                <w:rFonts w:ascii="Calibri" w:hAnsi="Calibri" w:cs="Calibri"/>
                <w:sz w:val="22"/>
                <w:szCs w:val="22"/>
              </w:rPr>
            </w:pPr>
          </w:p>
          <w:p w:rsidR="004F7E56" w:rsidRPr="002A0C61" w:rsidRDefault="004F7E56" w:rsidP="009E2E4E">
            <w:pPr>
              <w:rPr>
                <w:rFonts w:ascii="Calibri" w:hAnsi="Calibri" w:cs="Calibri"/>
                <w:sz w:val="22"/>
                <w:szCs w:val="22"/>
              </w:rPr>
            </w:pPr>
          </w:p>
          <w:p w:rsidR="00FF619A" w:rsidRPr="002A0C61" w:rsidRDefault="00FF619A" w:rsidP="009E2E4E">
            <w:pPr>
              <w:rPr>
                <w:rFonts w:ascii="Calibri" w:hAnsi="Calibri" w:cs="Calibri"/>
                <w:sz w:val="22"/>
                <w:szCs w:val="22"/>
              </w:rPr>
            </w:pPr>
          </w:p>
          <w:p w:rsidR="004165F1" w:rsidRPr="008370E4" w:rsidRDefault="004165F1" w:rsidP="009E2E4E">
            <w:pPr>
              <w:pStyle w:val="Odstavecseseznamem"/>
              <w:numPr>
                <w:ilvl w:val="0"/>
                <w:numId w:val="61"/>
              </w:numPr>
              <w:contextualSpacing w:val="0"/>
              <w:rPr>
                <w:rFonts w:ascii="Calibri" w:hAnsi="Calibri" w:cs="Calibri"/>
                <w:sz w:val="22"/>
                <w:szCs w:val="22"/>
              </w:rPr>
            </w:pPr>
            <w:r w:rsidRPr="008370E4">
              <w:rPr>
                <w:rFonts w:ascii="Calibri" w:hAnsi="Calibri" w:cs="Calibri"/>
                <w:sz w:val="22"/>
                <w:szCs w:val="22"/>
              </w:rPr>
              <w:t xml:space="preserve">Účelem této Smlouvy je upravit vzájemnou spolupráci Příjemce a </w:t>
            </w:r>
            <w:r w:rsidR="00355493" w:rsidRPr="008370E4">
              <w:rPr>
                <w:rFonts w:ascii="Calibri" w:hAnsi="Calibri" w:cs="Calibri"/>
                <w:sz w:val="22"/>
                <w:szCs w:val="22"/>
              </w:rPr>
              <w:t>Partnerů</w:t>
            </w:r>
            <w:r w:rsidRPr="008370E4">
              <w:rPr>
                <w:rFonts w:ascii="Calibri" w:hAnsi="Calibri" w:cs="Calibri"/>
                <w:sz w:val="22"/>
                <w:szCs w:val="22"/>
              </w:rPr>
              <w:t xml:space="preserve">, kteří společně realizují Projekt </w:t>
            </w:r>
            <w:r w:rsidRPr="008370E4">
              <w:rPr>
                <w:rFonts w:ascii="Calibri" w:hAnsi="Calibri" w:cs="Calibri"/>
                <w:b/>
                <w:sz w:val="22"/>
                <w:szCs w:val="22"/>
              </w:rPr>
              <w:t>„</w:t>
            </w:r>
            <w:r w:rsidR="00FA6557" w:rsidRPr="008370E4">
              <w:rPr>
                <w:rFonts w:ascii="Calibri" w:hAnsi="Calibri" w:cs="Calibri"/>
                <w:b/>
                <w:sz w:val="22"/>
                <w:szCs w:val="22"/>
              </w:rPr>
              <w:t>Klastr 4.0 – Metodologie systémové integrace</w:t>
            </w:r>
            <w:r w:rsidRPr="008370E4">
              <w:rPr>
                <w:rFonts w:ascii="Calibri" w:hAnsi="Calibri" w:cs="Calibri"/>
                <w:b/>
                <w:sz w:val="22"/>
                <w:szCs w:val="22"/>
              </w:rPr>
              <w:t>“</w:t>
            </w:r>
            <w:r w:rsidRPr="008370E4">
              <w:rPr>
                <w:rFonts w:ascii="Calibri" w:hAnsi="Calibri" w:cs="Calibri"/>
                <w:sz w:val="22"/>
                <w:szCs w:val="22"/>
              </w:rPr>
              <w:t>, s registračním číslem</w:t>
            </w:r>
            <w:r w:rsidR="00FA6557" w:rsidRPr="008370E4">
              <w:rPr>
                <w:rFonts w:ascii="Calibri" w:hAnsi="Calibri" w:cs="Calibri"/>
              </w:rPr>
              <w:t xml:space="preserve"> </w:t>
            </w:r>
            <w:r w:rsidR="00051FC9" w:rsidRPr="008370E4">
              <w:rPr>
                <w:rFonts w:ascii="Calibri" w:hAnsi="Calibri" w:cs="Calibri"/>
                <w:i/>
                <w:sz w:val="22"/>
                <w:szCs w:val="22"/>
              </w:rPr>
              <w:t>CZ.02.1.01/0.0/0.0/16_026/0008432</w:t>
            </w:r>
            <w:r w:rsidRPr="008370E4">
              <w:rPr>
                <w:rFonts w:ascii="Calibri" w:hAnsi="Calibri" w:cs="Calibri"/>
                <w:sz w:val="22"/>
                <w:szCs w:val="22"/>
              </w:rPr>
              <w:t xml:space="preserve">, v rámci Operačního programu Výzkum, vývoj a </w:t>
            </w:r>
            <w:r w:rsidR="00270D69" w:rsidRPr="008370E4">
              <w:rPr>
                <w:rFonts w:ascii="Calibri" w:hAnsi="Calibri" w:cs="Calibri"/>
                <w:sz w:val="22"/>
                <w:szCs w:val="22"/>
              </w:rPr>
              <w:t>vzdělávání (dále jen „Projekt“);</w:t>
            </w:r>
            <w:r w:rsidRPr="008370E4">
              <w:rPr>
                <w:rFonts w:ascii="Calibri" w:hAnsi="Calibri" w:cs="Calibri"/>
                <w:sz w:val="22"/>
                <w:szCs w:val="22"/>
              </w:rPr>
              <w:t xml:space="preserve"> Projektová dokumentace</w:t>
            </w:r>
            <w:r w:rsidR="00B64557">
              <w:rPr>
                <w:rFonts w:ascii="Calibri" w:hAnsi="Calibri" w:cs="Calibri"/>
                <w:sz w:val="22"/>
                <w:szCs w:val="22"/>
              </w:rPr>
              <w:t xml:space="preserve"> ve formě Studie </w:t>
            </w:r>
            <w:r w:rsidR="00B64557">
              <w:rPr>
                <w:rFonts w:ascii="Calibri" w:hAnsi="Calibri" w:cs="Calibri"/>
                <w:sz w:val="22"/>
                <w:szCs w:val="22"/>
              </w:rPr>
              <w:lastRenderedPageBreak/>
              <w:t>proveditelnosti</w:t>
            </w:r>
            <w:r w:rsidRPr="008370E4">
              <w:rPr>
                <w:rFonts w:ascii="Calibri" w:hAnsi="Calibri" w:cs="Calibri"/>
                <w:sz w:val="22"/>
                <w:szCs w:val="22"/>
              </w:rPr>
              <w:t xml:space="preserve"> </w:t>
            </w:r>
            <w:r w:rsidR="004B47EA">
              <w:rPr>
                <w:rFonts w:ascii="Calibri" w:hAnsi="Calibri" w:cs="Calibri"/>
                <w:sz w:val="22"/>
                <w:szCs w:val="22"/>
              </w:rPr>
              <w:t xml:space="preserve">(v anglickém jazyce) </w:t>
            </w:r>
            <w:r w:rsidRPr="008370E4">
              <w:rPr>
                <w:rFonts w:ascii="Calibri" w:hAnsi="Calibri" w:cs="Calibri"/>
                <w:sz w:val="22"/>
                <w:szCs w:val="22"/>
              </w:rPr>
              <w:t>je přílohou</w:t>
            </w:r>
            <w:r w:rsidR="00676B47">
              <w:rPr>
                <w:rFonts w:ascii="Calibri" w:hAnsi="Calibri" w:cs="Calibri"/>
                <w:sz w:val="22"/>
                <w:szCs w:val="22"/>
              </w:rPr>
              <w:t xml:space="preserve"> č. </w:t>
            </w:r>
            <w:r w:rsidR="00B64557">
              <w:rPr>
                <w:rFonts w:ascii="Calibri" w:hAnsi="Calibri" w:cs="Calibri"/>
                <w:sz w:val="22"/>
                <w:szCs w:val="22"/>
              </w:rPr>
              <w:t>1</w:t>
            </w:r>
            <w:r w:rsidR="00B64557" w:rsidRPr="008370E4">
              <w:rPr>
                <w:rFonts w:ascii="Calibri" w:hAnsi="Calibri" w:cs="Calibri"/>
                <w:sz w:val="22"/>
                <w:szCs w:val="22"/>
              </w:rPr>
              <w:t xml:space="preserve"> </w:t>
            </w:r>
            <w:r w:rsidRPr="008370E4">
              <w:rPr>
                <w:rFonts w:ascii="Calibri" w:hAnsi="Calibri" w:cs="Calibri"/>
                <w:sz w:val="22"/>
                <w:szCs w:val="22"/>
              </w:rPr>
              <w:t xml:space="preserve">této </w:t>
            </w:r>
            <w:r w:rsidR="00EA4458">
              <w:rPr>
                <w:rFonts w:ascii="Calibri" w:hAnsi="Calibri" w:cs="Calibri"/>
                <w:sz w:val="22"/>
                <w:szCs w:val="22"/>
              </w:rPr>
              <w:t>Smlouv</w:t>
            </w:r>
            <w:r w:rsidRPr="008370E4">
              <w:rPr>
                <w:rFonts w:ascii="Calibri" w:hAnsi="Calibri" w:cs="Calibri"/>
                <w:sz w:val="22"/>
                <w:szCs w:val="22"/>
              </w:rPr>
              <w:t>y.</w:t>
            </w:r>
          </w:p>
          <w:p w:rsidR="007E7C92" w:rsidRPr="000201F9" w:rsidRDefault="007E7C92" w:rsidP="009E2E4E">
            <w:pPr>
              <w:rPr>
                <w:rFonts w:ascii="Calibri" w:hAnsi="Calibri" w:cs="Calibri"/>
                <w:sz w:val="12"/>
                <w:szCs w:val="22"/>
              </w:rPr>
            </w:pPr>
          </w:p>
          <w:p w:rsidR="007E7C92" w:rsidRPr="000201F9" w:rsidRDefault="007E7C92" w:rsidP="009E2E4E">
            <w:pPr>
              <w:rPr>
                <w:rFonts w:ascii="Calibri" w:hAnsi="Calibri" w:cs="Calibri"/>
                <w:sz w:val="12"/>
                <w:szCs w:val="22"/>
              </w:rPr>
            </w:pPr>
          </w:p>
          <w:p w:rsidR="007E7C92" w:rsidRPr="002A0C61" w:rsidRDefault="007E7C92" w:rsidP="009E2E4E">
            <w:pPr>
              <w:rPr>
                <w:rFonts w:ascii="Calibri" w:hAnsi="Calibri" w:cs="Calibri"/>
                <w:sz w:val="22"/>
                <w:szCs w:val="22"/>
              </w:rPr>
            </w:pPr>
          </w:p>
          <w:p w:rsidR="004165F1" w:rsidRPr="008370E4" w:rsidRDefault="004165F1" w:rsidP="009E2E4E">
            <w:pPr>
              <w:pStyle w:val="Odstavecseseznamem"/>
              <w:numPr>
                <w:ilvl w:val="0"/>
                <w:numId w:val="61"/>
              </w:numPr>
              <w:contextualSpacing w:val="0"/>
              <w:rPr>
                <w:rFonts w:ascii="Calibri" w:hAnsi="Calibri" w:cs="Calibri"/>
                <w:sz w:val="22"/>
                <w:szCs w:val="22"/>
              </w:rPr>
            </w:pPr>
            <w:r w:rsidRPr="008370E4">
              <w:rPr>
                <w:rFonts w:ascii="Calibri" w:hAnsi="Calibri" w:cs="Calibri"/>
                <w:sz w:val="22"/>
                <w:szCs w:val="22"/>
              </w:rPr>
              <w:t xml:space="preserve">Vztahy mezi Příjemcem a jeho </w:t>
            </w:r>
            <w:r w:rsidR="007577BE" w:rsidRPr="008370E4">
              <w:rPr>
                <w:rFonts w:ascii="Calibri" w:hAnsi="Calibri" w:cs="Calibri"/>
                <w:sz w:val="22"/>
                <w:szCs w:val="22"/>
              </w:rPr>
              <w:t xml:space="preserve">Partnery </w:t>
            </w:r>
            <w:r w:rsidRPr="008370E4">
              <w:rPr>
                <w:rFonts w:ascii="Calibri" w:hAnsi="Calibri" w:cs="Calibri"/>
                <w:sz w:val="22"/>
                <w:szCs w:val="22"/>
              </w:rPr>
              <w:t>se řídí principy partnerství, které jsou vymezeny v </w:t>
            </w:r>
            <w:r w:rsidRPr="008370E4">
              <w:rPr>
                <w:rFonts w:ascii="Calibri" w:hAnsi="Calibri" w:cs="Calibri"/>
                <w:i/>
                <w:sz w:val="22"/>
                <w:szCs w:val="22"/>
              </w:rPr>
              <w:t xml:space="preserve">Pravidlech pro žadatele a příjemce – obecná část </w:t>
            </w:r>
            <w:r w:rsidRPr="008370E4">
              <w:rPr>
                <w:rFonts w:ascii="Calibri" w:hAnsi="Calibri" w:cs="Calibri"/>
                <w:sz w:val="22"/>
                <w:szCs w:val="22"/>
              </w:rPr>
              <w:t xml:space="preserve">a </w:t>
            </w:r>
            <w:r w:rsidRPr="008370E4">
              <w:rPr>
                <w:rFonts w:ascii="Calibri" w:hAnsi="Calibri" w:cs="Calibri"/>
                <w:i/>
                <w:sz w:val="22"/>
                <w:szCs w:val="22"/>
              </w:rPr>
              <w:t>Pravidel pro žadatele a příjemce – specifická část</w:t>
            </w:r>
            <w:r w:rsidRPr="008370E4">
              <w:rPr>
                <w:rFonts w:ascii="Calibri" w:hAnsi="Calibri" w:cs="Calibri"/>
                <w:sz w:val="22"/>
                <w:szCs w:val="22"/>
              </w:rPr>
              <w:t xml:space="preserve"> výzvy Operačního programu Výzkum, vývoj a vzdělávání (dále jen „Pravidla pro žadatele a příjemce“), jejichž závazná verze je uvedena </w:t>
            </w:r>
            <w:r w:rsidR="008F55A8" w:rsidRPr="008370E4">
              <w:rPr>
                <w:rFonts w:ascii="Calibri" w:hAnsi="Calibri" w:cs="Calibri"/>
                <w:sz w:val="22"/>
                <w:szCs w:val="22"/>
              </w:rPr>
              <w:t>v právním aktu o poskytnutí/převodu podpory, případně v Rozhodnutí o zm</w:t>
            </w:r>
            <w:r w:rsidR="00F624EC" w:rsidRPr="008370E4">
              <w:rPr>
                <w:rFonts w:ascii="Calibri" w:hAnsi="Calibri" w:cs="Calibri"/>
                <w:sz w:val="22"/>
                <w:szCs w:val="22"/>
              </w:rPr>
              <w:t>ěně právního aktu o poskytnutí/</w:t>
            </w:r>
            <w:r w:rsidR="008F55A8" w:rsidRPr="008370E4">
              <w:rPr>
                <w:rFonts w:ascii="Calibri" w:hAnsi="Calibri" w:cs="Calibri"/>
                <w:sz w:val="22"/>
                <w:szCs w:val="22"/>
              </w:rPr>
              <w:t xml:space="preserve">převodu podpory, nebo ve výzvě </w:t>
            </w:r>
            <w:r w:rsidR="007577BE" w:rsidRPr="008370E4">
              <w:rPr>
                <w:rFonts w:ascii="Calibri" w:hAnsi="Calibri" w:cs="Calibri"/>
                <w:i/>
                <w:sz w:val="22"/>
                <w:szCs w:val="22"/>
              </w:rPr>
              <w:t>„Dlouhodobá mezisektorová spolupráce“</w:t>
            </w:r>
            <w:r w:rsidR="008F55A8" w:rsidRPr="008370E4">
              <w:rPr>
                <w:rFonts w:ascii="Calibri" w:hAnsi="Calibri" w:cs="Calibri"/>
                <w:i/>
                <w:sz w:val="22"/>
                <w:szCs w:val="22"/>
              </w:rPr>
              <w:t xml:space="preserve"> </w:t>
            </w:r>
            <w:r w:rsidR="008F55A8" w:rsidRPr="008370E4">
              <w:rPr>
                <w:rFonts w:ascii="Calibri" w:hAnsi="Calibri" w:cs="Calibri"/>
                <w:sz w:val="22"/>
                <w:szCs w:val="22"/>
              </w:rPr>
              <w:t>(dále jen „Výzva“)</w:t>
            </w:r>
            <w:r w:rsidR="007577BE" w:rsidRPr="008370E4">
              <w:rPr>
                <w:rFonts w:ascii="Calibri" w:hAnsi="Calibri" w:cs="Calibri"/>
                <w:sz w:val="22"/>
                <w:szCs w:val="22"/>
              </w:rPr>
              <w:t>.</w:t>
            </w:r>
          </w:p>
          <w:p w:rsidR="008F55A8" w:rsidRPr="000201F9" w:rsidRDefault="008F55A8" w:rsidP="009E2E4E">
            <w:pPr>
              <w:rPr>
                <w:rFonts w:ascii="Calibri" w:hAnsi="Calibri" w:cs="Calibri"/>
                <w:sz w:val="22"/>
                <w:szCs w:val="22"/>
              </w:rPr>
            </w:pPr>
          </w:p>
          <w:p w:rsidR="008F55A8" w:rsidRPr="000201F9" w:rsidRDefault="008F55A8" w:rsidP="009E2E4E">
            <w:pPr>
              <w:rPr>
                <w:rFonts w:ascii="Calibri" w:hAnsi="Calibri" w:cs="Calibri"/>
                <w:szCs w:val="22"/>
              </w:rPr>
            </w:pPr>
          </w:p>
          <w:p w:rsidR="008F55A8" w:rsidRPr="000201F9" w:rsidRDefault="008F55A8" w:rsidP="009E2E4E">
            <w:pPr>
              <w:rPr>
                <w:rFonts w:ascii="Calibri" w:hAnsi="Calibri" w:cs="Calibri"/>
                <w:sz w:val="22"/>
                <w:szCs w:val="22"/>
              </w:rPr>
            </w:pPr>
          </w:p>
          <w:p w:rsidR="008F55A8" w:rsidRPr="002A0C61" w:rsidRDefault="008F55A8" w:rsidP="009E2E4E">
            <w:pPr>
              <w:rPr>
                <w:rFonts w:ascii="Calibri" w:hAnsi="Calibri" w:cs="Calibri"/>
                <w:sz w:val="22"/>
                <w:szCs w:val="22"/>
              </w:rPr>
            </w:pPr>
          </w:p>
          <w:p w:rsidR="00101959" w:rsidRPr="008370E4" w:rsidRDefault="004165F1" w:rsidP="009E2E4E">
            <w:pPr>
              <w:pStyle w:val="Odstavecseseznamem"/>
              <w:numPr>
                <w:ilvl w:val="0"/>
                <w:numId w:val="61"/>
              </w:numPr>
              <w:contextualSpacing w:val="0"/>
              <w:rPr>
                <w:rFonts w:ascii="Calibri" w:hAnsi="Calibri" w:cs="Calibri"/>
                <w:sz w:val="22"/>
                <w:szCs w:val="22"/>
              </w:rPr>
            </w:pPr>
            <w:r w:rsidRPr="008370E4">
              <w:rPr>
                <w:rFonts w:ascii="Calibri" w:hAnsi="Calibri" w:cs="Calibri"/>
                <w:sz w:val="22"/>
                <w:szCs w:val="22"/>
              </w:rPr>
              <w:t xml:space="preserve">Příjemce a jeho </w:t>
            </w:r>
            <w:r w:rsidR="00355493" w:rsidRPr="008370E4">
              <w:rPr>
                <w:rFonts w:ascii="Calibri" w:hAnsi="Calibri" w:cs="Calibri"/>
                <w:sz w:val="22"/>
                <w:szCs w:val="22"/>
              </w:rPr>
              <w:t>Partneři</w:t>
            </w:r>
            <w:r w:rsidRPr="008370E4">
              <w:rPr>
                <w:rFonts w:ascii="Calibri" w:hAnsi="Calibri" w:cs="Calibri"/>
                <w:sz w:val="22"/>
                <w:szCs w:val="22"/>
              </w:rPr>
              <w:t xml:space="preserve"> jsou povinni při realizaci Projektu postupovat dle Pravidel pro žadatele a příjemce uvedených v právním aktu o poskytnutí/převodu podpory, případně jiných metodických pokynech vydávaných </w:t>
            </w:r>
            <w:r w:rsidR="00A8258B" w:rsidRPr="008370E4">
              <w:rPr>
                <w:rFonts w:ascii="Calibri" w:hAnsi="Calibri" w:cs="Calibri"/>
                <w:sz w:val="22"/>
                <w:szCs w:val="22"/>
              </w:rPr>
              <w:t xml:space="preserve">Ministerstvem školství, mládeže a tělovýchovy (dále jen jako </w:t>
            </w:r>
            <w:r w:rsidR="004F7E56">
              <w:rPr>
                <w:rFonts w:ascii="Calibri" w:hAnsi="Calibri" w:cs="Calibri"/>
                <w:sz w:val="22"/>
                <w:szCs w:val="22"/>
              </w:rPr>
              <w:t xml:space="preserve">„poskytovatel“ nebo </w:t>
            </w:r>
            <w:r w:rsidR="00A8258B" w:rsidRPr="008370E4">
              <w:rPr>
                <w:rFonts w:ascii="Calibri" w:hAnsi="Calibri" w:cs="Calibri"/>
                <w:sz w:val="22"/>
                <w:szCs w:val="22"/>
              </w:rPr>
              <w:t>„</w:t>
            </w:r>
            <w:r w:rsidR="004F7E56">
              <w:rPr>
                <w:rFonts w:ascii="Calibri" w:hAnsi="Calibri" w:cs="Calibri"/>
                <w:sz w:val="22"/>
                <w:szCs w:val="22"/>
              </w:rPr>
              <w:t>poskytovatel dotace</w:t>
            </w:r>
            <w:r w:rsidR="00A8258B" w:rsidRPr="008370E4">
              <w:rPr>
                <w:rFonts w:ascii="Calibri" w:hAnsi="Calibri" w:cs="Calibri"/>
                <w:sz w:val="22"/>
                <w:szCs w:val="22"/>
              </w:rPr>
              <w:t>“</w:t>
            </w:r>
            <w:r w:rsidRPr="008370E4">
              <w:rPr>
                <w:rFonts w:ascii="Calibri" w:hAnsi="Calibri" w:cs="Calibri"/>
                <w:sz w:val="22"/>
                <w:szCs w:val="22"/>
              </w:rPr>
              <w:t>).</w:t>
            </w:r>
          </w:p>
          <w:p w:rsidR="00A96EF8" w:rsidRPr="002A0C61" w:rsidRDefault="00A96EF8" w:rsidP="009E2E4E">
            <w:pPr>
              <w:rPr>
                <w:rFonts w:ascii="Calibri" w:hAnsi="Calibri" w:cs="Calibri"/>
                <w:sz w:val="22"/>
                <w:szCs w:val="22"/>
              </w:rPr>
            </w:pPr>
          </w:p>
          <w:p w:rsidR="00A96EF8" w:rsidRPr="002A0C61" w:rsidRDefault="00A96EF8" w:rsidP="009E2E4E">
            <w:pPr>
              <w:rPr>
                <w:rFonts w:ascii="Calibri" w:hAnsi="Calibri" w:cs="Calibri"/>
                <w:sz w:val="22"/>
                <w:szCs w:val="22"/>
              </w:rPr>
            </w:pPr>
          </w:p>
          <w:p w:rsidR="00A96EF8" w:rsidRPr="00202701" w:rsidRDefault="00A96EF8" w:rsidP="009E2E4E">
            <w:pPr>
              <w:pStyle w:val="Odstavecseseznamem"/>
              <w:numPr>
                <w:ilvl w:val="0"/>
                <w:numId w:val="61"/>
              </w:numPr>
              <w:contextualSpacing w:val="0"/>
              <w:rPr>
                <w:rFonts w:ascii="Calibri" w:hAnsi="Calibri" w:cs="Calibri"/>
                <w:sz w:val="22"/>
                <w:szCs w:val="22"/>
              </w:rPr>
            </w:pPr>
            <w:r w:rsidRPr="00202701">
              <w:rPr>
                <w:rFonts w:ascii="Calibri" w:hAnsi="Calibri" w:cs="Calibri"/>
                <w:sz w:val="22"/>
                <w:szCs w:val="22"/>
              </w:rPr>
              <w:t xml:space="preserve">Partneři musejí být do realizace projektu zapojeni formou účinné spolupráce a musejí respektovat pravidla veřejné podpory, aby bylo zamezeno přenesení nepřímé veřejné podpory na </w:t>
            </w:r>
            <w:r w:rsidR="00EA4458" w:rsidRPr="00202701">
              <w:rPr>
                <w:rFonts w:ascii="Calibri" w:hAnsi="Calibri" w:cs="Calibri"/>
                <w:sz w:val="22"/>
                <w:szCs w:val="22"/>
              </w:rPr>
              <w:t>Partne</w:t>
            </w:r>
            <w:r w:rsidRPr="00202701">
              <w:rPr>
                <w:rFonts w:ascii="Calibri" w:hAnsi="Calibri" w:cs="Calibri"/>
                <w:sz w:val="22"/>
                <w:szCs w:val="22"/>
              </w:rPr>
              <w:t>ry.</w:t>
            </w:r>
          </w:p>
          <w:p w:rsidR="009E2E4E" w:rsidRPr="000201F9" w:rsidRDefault="009E2E4E" w:rsidP="007D2F9A">
            <w:pPr>
              <w:pStyle w:val="Odstavecseseznamem"/>
              <w:ind w:left="360"/>
              <w:contextualSpacing w:val="0"/>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BD266D" w:rsidRPr="002A0C61" w:rsidRDefault="00BD266D" w:rsidP="009E2E4E">
            <w:pPr>
              <w:jc w:val="center"/>
              <w:rPr>
                <w:rFonts w:ascii="Calibri" w:hAnsi="Calibri" w:cs="Calibri"/>
                <w:b/>
                <w:sz w:val="22"/>
                <w:szCs w:val="22"/>
              </w:rPr>
            </w:pPr>
            <w:r w:rsidRPr="002A0C61">
              <w:rPr>
                <w:rFonts w:ascii="Calibri" w:hAnsi="Calibri" w:cs="Calibri"/>
                <w:b/>
                <w:sz w:val="22"/>
                <w:szCs w:val="22"/>
              </w:rPr>
              <w:lastRenderedPageBreak/>
              <w:t>Article II</w:t>
            </w:r>
          </w:p>
          <w:p w:rsidR="00BD266D" w:rsidRPr="002A0C61" w:rsidRDefault="00BD266D" w:rsidP="009E2E4E">
            <w:pPr>
              <w:jc w:val="center"/>
              <w:rPr>
                <w:rFonts w:ascii="Calibri" w:hAnsi="Calibri" w:cs="Calibri"/>
                <w:b/>
                <w:sz w:val="22"/>
                <w:szCs w:val="22"/>
              </w:rPr>
            </w:pPr>
            <w:r w:rsidRPr="002A0C61">
              <w:rPr>
                <w:rFonts w:ascii="Calibri" w:hAnsi="Calibri" w:cs="Calibri"/>
                <w:b/>
                <w:sz w:val="22"/>
                <w:szCs w:val="22"/>
              </w:rPr>
              <w:t>SUBJECT-MATTER AND PURPOSE OF THE AGREEMENT</w:t>
            </w:r>
          </w:p>
          <w:p w:rsidR="00BD266D" w:rsidRPr="008370E4" w:rsidRDefault="00BD266D" w:rsidP="009E2E4E">
            <w:pPr>
              <w:pStyle w:val="Odstavecseseznamem"/>
              <w:numPr>
                <w:ilvl w:val="0"/>
                <w:numId w:val="62"/>
              </w:numPr>
              <w:ind w:left="360"/>
              <w:contextualSpacing w:val="0"/>
              <w:rPr>
                <w:rFonts w:ascii="Calibri" w:hAnsi="Calibri" w:cs="Calibri"/>
                <w:sz w:val="22"/>
                <w:szCs w:val="22"/>
              </w:rPr>
            </w:pPr>
            <w:r w:rsidRPr="008370E4">
              <w:rPr>
                <w:rFonts w:ascii="Calibri" w:hAnsi="Calibri" w:cs="Calibri"/>
                <w:sz w:val="22"/>
                <w:szCs w:val="22"/>
              </w:rPr>
              <w:t xml:space="preserve">The subject-matter of this Agreement is the definition of the legal position of </w:t>
            </w:r>
            <w:r w:rsidR="009A6114" w:rsidRPr="008370E4">
              <w:rPr>
                <w:rFonts w:ascii="Calibri" w:hAnsi="Calibri" w:cs="Calibri"/>
                <w:sz w:val="22"/>
                <w:szCs w:val="22"/>
              </w:rPr>
              <w:t>the Beneficiary and its Partner</w:t>
            </w:r>
            <w:r w:rsidRPr="008370E4">
              <w:rPr>
                <w:rFonts w:ascii="Calibri" w:hAnsi="Calibri" w:cs="Calibri"/>
                <w:sz w:val="22"/>
                <w:szCs w:val="22"/>
              </w:rPr>
              <w:t>s, their roles and responsibilities, as well as the stipulation of their mutual rights and obligations in the implementation of the Project under paragraph 2 of this Article hereof.</w:t>
            </w:r>
          </w:p>
          <w:p w:rsidR="00FF619A" w:rsidRPr="002A0C61" w:rsidRDefault="00FF619A" w:rsidP="009E2E4E">
            <w:pPr>
              <w:rPr>
                <w:rFonts w:ascii="Calibri" w:hAnsi="Calibri" w:cs="Calibri"/>
                <w:sz w:val="22"/>
                <w:szCs w:val="22"/>
              </w:rPr>
            </w:pPr>
          </w:p>
          <w:p w:rsidR="00BD266D" w:rsidRPr="008370E4" w:rsidRDefault="00BD266D" w:rsidP="009E2E4E">
            <w:pPr>
              <w:pStyle w:val="Odstavecseseznamem"/>
              <w:numPr>
                <w:ilvl w:val="0"/>
                <w:numId w:val="62"/>
              </w:numPr>
              <w:ind w:left="360"/>
              <w:contextualSpacing w:val="0"/>
              <w:rPr>
                <w:rFonts w:ascii="Calibri" w:hAnsi="Calibri" w:cs="Calibri"/>
                <w:sz w:val="22"/>
                <w:szCs w:val="22"/>
              </w:rPr>
            </w:pPr>
            <w:r w:rsidRPr="008370E4">
              <w:rPr>
                <w:rFonts w:ascii="Calibri" w:hAnsi="Calibri" w:cs="Calibri"/>
                <w:sz w:val="22"/>
                <w:szCs w:val="22"/>
              </w:rPr>
              <w:t xml:space="preserve">The purpose of this Agreement is to provide for the mutual cooperation between the Beneficiary and the </w:t>
            </w:r>
            <w:r w:rsidR="00355493" w:rsidRPr="008370E4">
              <w:rPr>
                <w:rFonts w:ascii="Calibri" w:hAnsi="Calibri" w:cs="Calibri"/>
                <w:sz w:val="22"/>
                <w:szCs w:val="22"/>
              </w:rPr>
              <w:t>Partners</w:t>
            </w:r>
            <w:r w:rsidRPr="008370E4">
              <w:rPr>
                <w:rFonts w:ascii="Calibri" w:hAnsi="Calibri" w:cs="Calibri"/>
                <w:sz w:val="22"/>
                <w:szCs w:val="22"/>
              </w:rPr>
              <w:t xml:space="preserve"> who </w:t>
            </w:r>
            <w:r w:rsidR="00FA6557" w:rsidRPr="008370E4">
              <w:rPr>
                <w:rFonts w:ascii="Calibri" w:hAnsi="Calibri" w:cs="Calibri"/>
                <w:sz w:val="22"/>
                <w:szCs w:val="22"/>
              </w:rPr>
              <w:t xml:space="preserve">jointly implement the Project </w:t>
            </w:r>
            <w:r w:rsidR="00FA6557" w:rsidRPr="008370E4">
              <w:rPr>
                <w:rFonts w:ascii="Calibri" w:hAnsi="Calibri" w:cs="Calibri"/>
                <w:b/>
                <w:sz w:val="22"/>
                <w:szCs w:val="22"/>
              </w:rPr>
              <w:t xml:space="preserve">“Cluster 4.0 – Methodology of System Integration </w:t>
            </w:r>
            <w:r w:rsidRPr="008370E4">
              <w:rPr>
                <w:rFonts w:ascii="Calibri" w:hAnsi="Calibri" w:cs="Calibri"/>
                <w:b/>
                <w:sz w:val="22"/>
                <w:szCs w:val="22"/>
              </w:rPr>
              <w:t>”</w:t>
            </w:r>
            <w:r w:rsidRPr="008370E4">
              <w:rPr>
                <w:rFonts w:ascii="Calibri" w:hAnsi="Calibri" w:cs="Calibri"/>
                <w:sz w:val="22"/>
                <w:szCs w:val="22"/>
              </w:rPr>
              <w:t>, with registration number</w:t>
            </w:r>
            <w:r w:rsidR="00EB1B25" w:rsidRPr="008370E4">
              <w:rPr>
                <w:rFonts w:ascii="Calibri" w:hAnsi="Calibri" w:cs="Calibri"/>
                <w:sz w:val="22"/>
                <w:szCs w:val="22"/>
              </w:rPr>
              <w:t xml:space="preserve"> </w:t>
            </w:r>
            <w:r w:rsidR="00EB1B25" w:rsidRPr="008370E4">
              <w:rPr>
                <w:rFonts w:ascii="Calibri" w:hAnsi="Calibri" w:cs="Calibri"/>
                <w:i/>
                <w:sz w:val="22"/>
                <w:szCs w:val="22"/>
              </w:rPr>
              <w:t>CZ.02.1.01/0.0/0.0/16_026/0008432</w:t>
            </w:r>
            <w:r w:rsidRPr="008370E4">
              <w:rPr>
                <w:rFonts w:ascii="Calibri" w:hAnsi="Calibri" w:cs="Calibri"/>
                <w:sz w:val="22"/>
                <w:szCs w:val="22"/>
              </w:rPr>
              <w:t xml:space="preserve">, under the Operational Programme Research, Development and Education (the “Project”); </w:t>
            </w:r>
            <w:r w:rsidRPr="008370E4">
              <w:rPr>
                <w:rFonts w:ascii="Calibri" w:hAnsi="Calibri" w:cs="Calibri"/>
                <w:sz w:val="22"/>
                <w:szCs w:val="22"/>
              </w:rPr>
              <w:lastRenderedPageBreak/>
              <w:t xml:space="preserve">the project documentation </w:t>
            </w:r>
            <w:r w:rsidR="00F014E8">
              <w:rPr>
                <w:rFonts w:ascii="Calibri" w:hAnsi="Calibri" w:cs="Calibri"/>
                <w:sz w:val="22"/>
                <w:szCs w:val="22"/>
              </w:rPr>
              <w:t>in form of the Feasibility Study</w:t>
            </w:r>
            <w:r w:rsidR="004B47EA">
              <w:rPr>
                <w:rFonts w:ascii="Calibri" w:hAnsi="Calibri" w:cs="Calibri"/>
                <w:sz w:val="22"/>
                <w:szCs w:val="22"/>
              </w:rPr>
              <w:t xml:space="preserve"> (in English)</w:t>
            </w:r>
            <w:r w:rsidR="00F014E8">
              <w:rPr>
                <w:rFonts w:ascii="Calibri" w:hAnsi="Calibri" w:cs="Calibri"/>
                <w:sz w:val="22"/>
                <w:szCs w:val="22"/>
              </w:rPr>
              <w:t xml:space="preserve"> </w:t>
            </w:r>
            <w:r w:rsidRPr="008370E4">
              <w:rPr>
                <w:rFonts w:ascii="Calibri" w:hAnsi="Calibri" w:cs="Calibri"/>
                <w:sz w:val="22"/>
                <w:szCs w:val="22"/>
              </w:rPr>
              <w:t xml:space="preserve">is attached as annex </w:t>
            </w:r>
            <w:r w:rsidR="00676B47">
              <w:rPr>
                <w:rFonts w:ascii="Calibri" w:hAnsi="Calibri" w:cs="Calibri"/>
                <w:sz w:val="22"/>
                <w:szCs w:val="22"/>
              </w:rPr>
              <w:t xml:space="preserve">No. </w:t>
            </w:r>
            <w:r w:rsidR="00F014E8">
              <w:rPr>
                <w:rFonts w:ascii="Calibri" w:hAnsi="Calibri" w:cs="Calibri"/>
                <w:sz w:val="22"/>
                <w:szCs w:val="22"/>
              </w:rPr>
              <w:t>1</w:t>
            </w:r>
            <w:r w:rsidR="00676B47">
              <w:rPr>
                <w:rFonts w:ascii="Calibri" w:hAnsi="Calibri" w:cs="Calibri"/>
                <w:sz w:val="22"/>
                <w:szCs w:val="22"/>
              </w:rPr>
              <w:t xml:space="preserve"> </w:t>
            </w:r>
            <w:r w:rsidRPr="008370E4">
              <w:rPr>
                <w:rFonts w:ascii="Calibri" w:hAnsi="Calibri" w:cs="Calibri"/>
                <w:sz w:val="22"/>
                <w:szCs w:val="22"/>
              </w:rPr>
              <w:t xml:space="preserve">hereto. </w:t>
            </w:r>
          </w:p>
          <w:p w:rsidR="007E7C92" w:rsidRPr="002A0C61" w:rsidRDefault="007E7C92" w:rsidP="009E2E4E">
            <w:pPr>
              <w:rPr>
                <w:rFonts w:ascii="Calibri" w:hAnsi="Calibri" w:cs="Calibri"/>
                <w:sz w:val="22"/>
                <w:szCs w:val="22"/>
              </w:rPr>
            </w:pPr>
          </w:p>
          <w:p w:rsidR="00BD266D" w:rsidRPr="008370E4" w:rsidRDefault="00BD266D" w:rsidP="009E2E4E">
            <w:pPr>
              <w:pStyle w:val="Odstavecseseznamem"/>
              <w:numPr>
                <w:ilvl w:val="0"/>
                <w:numId w:val="62"/>
              </w:numPr>
              <w:ind w:left="360"/>
              <w:contextualSpacing w:val="0"/>
              <w:rPr>
                <w:rFonts w:ascii="Calibri" w:hAnsi="Calibri" w:cs="Calibri"/>
                <w:sz w:val="22"/>
                <w:szCs w:val="22"/>
              </w:rPr>
            </w:pPr>
            <w:r w:rsidRPr="008370E4">
              <w:rPr>
                <w:rFonts w:ascii="Calibri" w:hAnsi="Calibri" w:cs="Calibri"/>
                <w:sz w:val="22"/>
                <w:szCs w:val="22"/>
              </w:rPr>
              <w:t xml:space="preserve">The relations between the Beneficiary and its </w:t>
            </w:r>
            <w:r w:rsidR="00355493" w:rsidRPr="008370E4">
              <w:rPr>
                <w:rFonts w:ascii="Calibri" w:hAnsi="Calibri" w:cs="Calibri"/>
                <w:sz w:val="22"/>
                <w:szCs w:val="22"/>
              </w:rPr>
              <w:t>Partners</w:t>
            </w:r>
            <w:r w:rsidRPr="008370E4">
              <w:rPr>
                <w:rFonts w:ascii="Calibri" w:hAnsi="Calibri" w:cs="Calibri"/>
                <w:sz w:val="22"/>
                <w:szCs w:val="22"/>
              </w:rPr>
              <w:t xml:space="preserve"> shall be governed by the principles of partnership which are defined in the </w:t>
            </w:r>
            <w:r w:rsidRPr="008370E4">
              <w:rPr>
                <w:rFonts w:ascii="Calibri" w:hAnsi="Calibri" w:cs="Calibri"/>
                <w:i/>
                <w:sz w:val="22"/>
                <w:szCs w:val="22"/>
              </w:rPr>
              <w:t>Rules for applicants and beneficiaries – general part</w:t>
            </w:r>
            <w:r w:rsidRPr="008370E4">
              <w:rPr>
                <w:rFonts w:ascii="Calibri" w:hAnsi="Calibri" w:cs="Calibri"/>
                <w:sz w:val="22"/>
                <w:szCs w:val="22"/>
              </w:rPr>
              <w:t xml:space="preserve"> and the </w:t>
            </w:r>
            <w:r w:rsidRPr="008370E4">
              <w:rPr>
                <w:rFonts w:ascii="Calibri" w:hAnsi="Calibri" w:cs="Calibri"/>
                <w:i/>
                <w:sz w:val="22"/>
                <w:szCs w:val="22"/>
              </w:rPr>
              <w:t>Rules for applicants and beneficiaries – specific party</w:t>
            </w:r>
            <w:r w:rsidRPr="008370E4">
              <w:rPr>
                <w:rFonts w:ascii="Calibri" w:hAnsi="Calibri" w:cs="Calibri"/>
                <w:sz w:val="22"/>
                <w:szCs w:val="22"/>
              </w:rPr>
              <w:t xml:space="preserve"> of the call published under the Operational Programme Research, Development and Education (the “Rules for applicants and beneficiaries”), the </w:t>
            </w:r>
            <w:r w:rsidR="008F55A8" w:rsidRPr="008370E4">
              <w:rPr>
                <w:rFonts w:ascii="Calibri" w:hAnsi="Calibri" w:cs="Calibri"/>
                <w:sz w:val="22"/>
                <w:szCs w:val="22"/>
              </w:rPr>
              <w:t xml:space="preserve">binding version of which is stipulated in the legal act governing the provision/transfer of support or, where appropriate, in the Decision on modification of the legal act governing the granting/transfer of support, or in the call </w:t>
            </w:r>
            <w:r w:rsidR="008F55A8" w:rsidRPr="008370E4">
              <w:rPr>
                <w:rFonts w:ascii="Calibri" w:hAnsi="Calibri" w:cs="Calibri"/>
                <w:i/>
                <w:sz w:val="22"/>
                <w:szCs w:val="22"/>
              </w:rPr>
              <w:t>“</w:t>
            </w:r>
            <w:r w:rsidR="007577BE" w:rsidRPr="008370E4">
              <w:rPr>
                <w:rFonts w:ascii="Calibri" w:hAnsi="Calibri" w:cs="Calibri"/>
                <w:i/>
                <w:sz w:val="22"/>
                <w:szCs w:val="22"/>
              </w:rPr>
              <w:t>Long-term Intersectoral Cooperation“</w:t>
            </w:r>
            <w:r w:rsidR="008F55A8" w:rsidRPr="008370E4">
              <w:rPr>
                <w:rFonts w:ascii="Calibri" w:hAnsi="Calibri" w:cs="Calibri"/>
                <w:sz w:val="22"/>
                <w:szCs w:val="22"/>
              </w:rPr>
              <w:t xml:space="preserve"> (the “Call“)</w:t>
            </w:r>
            <w:r w:rsidRPr="008370E4">
              <w:rPr>
                <w:rFonts w:ascii="Calibri" w:hAnsi="Calibri" w:cs="Calibri"/>
                <w:sz w:val="22"/>
                <w:szCs w:val="22"/>
              </w:rPr>
              <w:t>.</w:t>
            </w:r>
          </w:p>
          <w:p w:rsidR="007E7C92" w:rsidRPr="002A0C61" w:rsidRDefault="007E7C92" w:rsidP="009E2E4E">
            <w:pPr>
              <w:rPr>
                <w:rFonts w:ascii="Calibri" w:hAnsi="Calibri" w:cs="Calibri"/>
                <w:sz w:val="22"/>
                <w:szCs w:val="22"/>
              </w:rPr>
            </w:pPr>
          </w:p>
          <w:p w:rsidR="00101959" w:rsidRPr="008370E4" w:rsidRDefault="00BD266D" w:rsidP="009E2E4E">
            <w:pPr>
              <w:pStyle w:val="Odstavecseseznamem"/>
              <w:numPr>
                <w:ilvl w:val="0"/>
                <w:numId w:val="62"/>
              </w:numPr>
              <w:ind w:left="360"/>
              <w:contextualSpacing w:val="0"/>
              <w:rPr>
                <w:rFonts w:ascii="Calibri" w:hAnsi="Calibri" w:cs="Calibri"/>
                <w:sz w:val="22"/>
                <w:szCs w:val="22"/>
              </w:rPr>
            </w:pPr>
            <w:r w:rsidRPr="008370E4">
              <w:rPr>
                <w:rFonts w:ascii="Calibri" w:hAnsi="Calibri" w:cs="Calibri"/>
                <w:sz w:val="22"/>
                <w:szCs w:val="22"/>
              </w:rPr>
              <w:t xml:space="preserve">When implementing the Project, the Beneficiary and its </w:t>
            </w:r>
            <w:r w:rsidR="00355493" w:rsidRPr="008370E4">
              <w:rPr>
                <w:rFonts w:ascii="Calibri" w:hAnsi="Calibri" w:cs="Calibri"/>
                <w:sz w:val="22"/>
                <w:szCs w:val="22"/>
              </w:rPr>
              <w:t>Partners</w:t>
            </w:r>
            <w:r w:rsidRPr="008370E4">
              <w:rPr>
                <w:rFonts w:ascii="Calibri" w:hAnsi="Calibri" w:cs="Calibri"/>
                <w:sz w:val="22"/>
                <w:szCs w:val="22"/>
              </w:rPr>
              <w:t xml:space="preserve"> are obliged to follow the Rules for applicants and beneficiaries stipulated in the legal act governing the granting/transfer of support or, where appropriate, in other methodological guidelines is</w:t>
            </w:r>
            <w:r w:rsidR="00A8258B" w:rsidRPr="008370E4">
              <w:rPr>
                <w:rFonts w:ascii="Calibri" w:hAnsi="Calibri" w:cs="Calibri"/>
                <w:sz w:val="22"/>
                <w:szCs w:val="22"/>
              </w:rPr>
              <w:t xml:space="preserve">sued by the </w:t>
            </w:r>
            <w:r w:rsidRPr="008370E4">
              <w:rPr>
                <w:rFonts w:ascii="Calibri" w:hAnsi="Calibri" w:cs="Calibri"/>
                <w:sz w:val="22"/>
                <w:szCs w:val="22"/>
              </w:rPr>
              <w:t>Ministry of Education, Yout</w:t>
            </w:r>
            <w:r w:rsidR="00A8258B" w:rsidRPr="008370E4">
              <w:rPr>
                <w:rFonts w:ascii="Calibri" w:hAnsi="Calibri" w:cs="Calibri"/>
                <w:sz w:val="22"/>
                <w:szCs w:val="22"/>
              </w:rPr>
              <w:t>h and Sports (hereinafter as „</w:t>
            </w:r>
            <w:r w:rsidR="004F7E56">
              <w:rPr>
                <w:rFonts w:ascii="Calibri" w:hAnsi="Calibri" w:cs="Calibri"/>
                <w:sz w:val="22"/>
                <w:szCs w:val="22"/>
              </w:rPr>
              <w:t>provider</w:t>
            </w:r>
            <w:r w:rsidR="00A8258B" w:rsidRPr="008370E4">
              <w:rPr>
                <w:rFonts w:ascii="Calibri" w:hAnsi="Calibri" w:cs="Calibri"/>
                <w:sz w:val="22"/>
                <w:szCs w:val="22"/>
              </w:rPr>
              <w:t>“</w:t>
            </w:r>
            <w:r w:rsidR="004F7E56">
              <w:rPr>
                <w:rFonts w:ascii="Calibri" w:hAnsi="Calibri" w:cs="Calibri"/>
                <w:sz w:val="22"/>
                <w:szCs w:val="22"/>
              </w:rPr>
              <w:t xml:space="preserve"> or „grant provider“</w:t>
            </w:r>
            <w:r w:rsidR="00A8258B" w:rsidRPr="008370E4">
              <w:rPr>
                <w:rFonts w:ascii="Calibri" w:hAnsi="Calibri" w:cs="Calibri"/>
                <w:sz w:val="22"/>
                <w:szCs w:val="22"/>
              </w:rPr>
              <w:t>)</w:t>
            </w:r>
            <w:r w:rsidRPr="008370E4">
              <w:rPr>
                <w:rFonts w:ascii="Calibri" w:hAnsi="Calibri" w:cs="Calibri"/>
                <w:sz w:val="22"/>
                <w:szCs w:val="22"/>
              </w:rPr>
              <w:t>.</w:t>
            </w:r>
          </w:p>
          <w:p w:rsidR="00A96EF8" w:rsidRPr="002A0C61" w:rsidRDefault="00A96EF8" w:rsidP="009E2E4E">
            <w:pPr>
              <w:rPr>
                <w:rFonts w:ascii="Calibri" w:hAnsi="Calibri" w:cs="Calibri"/>
                <w:sz w:val="22"/>
                <w:szCs w:val="22"/>
              </w:rPr>
            </w:pPr>
          </w:p>
          <w:p w:rsidR="00A96EF8" w:rsidRPr="008370E4" w:rsidRDefault="00A96EF8" w:rsidP="009E2E4E">
            <w:pPr>
              <w:pStyle w:val="Odstavecseseznamem"/>
              <w:numPr>
                <w:ilvl w:val="0"/>
                <w:numId w:val="62"/>
              </w:numPr>
              <w:ind w:left="360"/>
              <w:contextualSpacing w:val="0"/>
              <w:rPr>
                <w:rFonts w:ascii="Calibri" w:hAnsi="Calibri" w:cs="Calibri"/>
                <w:sz w:val="22"/>
                <w:szCs w:val="22"/>
              </w:rPr>
            </w:pPr>
            <w:r w:rsidRPr="008370E4">
              <w:rPr>
                <w:rFonts w:ascii="Calibri" w:hAnsi="Calibri" w:cs="Calibri"/>
                <w:sz w:val="22"/>
                <w:szCs w:val="22"/>
              </w:rPr>
              <w:t>The Partners must be involved in the Project‘s implementation in the form of effective cooperation and must respect all state aid rules in order to prevent state aid being transferred to the Partners.</w:t>
            </w:r>
          </w:p>
        </w:tc>
      </w:tr>
      <w:tr w:rsidR="008F55A8" w:rsidRPr="002A0C61" w:rsidTr="006F2D3F">
        <w:tc>
          <w:tcPr>
            <w:tcW w:w="4535" w:type="dxa"/>
            <w:tcBorders>
              <w:right w:val="single" w:sz="4" w:space="0" w:color="D9D9D9" w:themeColor="background1" w:themeShade="D9"/>
            </w:tcBorders>
            <w:shd w:val="clear" w:color="auto" w:fill="auto"/>
          </w:tcPr>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lastRenderedPageBreak/>
              <w:t>Článek III</w:t>
            </w:r>
          </w:p>
          <w:p w:rsidR="008F55A8" w:rsidRPr="00681AA6" w:rsidRDefault="008F55A8" w:rsidP="009E2E4E">
            <w:pPr>
              <w:jc w:val="center"/>
              <w:rPr>
                <w:rFonts w:ascii="Calibri" w:hAnsi="Calibri" w:cs="Calibri"/>
                <w:b/>
                <w:sz w:val="22"/>
                <w:szCs w:val="22"/>
              </w:rPr>
            </w:pPr>
            <w:r w:rsidRPr="00681AA6">
              <w:rPr>
                <w:rFonts w:ascii="Calibri" w:hAnsi="Calibri" w:cs="Calibri"/>
                <w:b/>
                <w:sz w:val="22"/>
                <w:szCs w:val="22"/>
              </w:rPr>
              <w:t>PRÁVA A POVINNOSTI SMLUVNÍCH STRAN</w:t>
            </w:r>
          </w:p>
          <w:p w:rsidR="008F55A8" w:rsidRPr="00773142" w:rsidRDefault="008F55A8" w:rsidP="009E2E4E">
            <w:pPr>
              <w:rPr>
                <w:rFonts w:ascii="Calibri" w:hAnsi="Calibri" w:cs="Calibri"/>
                <w:sz w:val="22"/>
                <w:szCs w:val="22"/>
              </w:rPr>
            </w:pPr>
          </w:p>
          <w:p w:rsidR="008F55A8" w:rsidRPr="002A0C61" w:rsidRDefault="008F55A8" w:rsidP="009E2E4E">
            <w:pPr>
              <w:rPr>
                <w:rFonts w:ascii="Calibri" w:hAnsi="Calibri" w:cs="Calibri"/>
                <w:sz w:val="22"/>
                <w:szCs w:val="22"/>
              </w:rPr>
            </w:pPr>
            <w:r w:rsidRPr="002A0C61">
              <w:rPr>
                <w:rFonts w:ascii="Calibri" w:hAnsi="Calibri" w:cs="Calibri"/>
                <w:sz w:val="22"/>
                <w:szCs w:val="22"/>
              </w:rPr>
              <w:t>Smluvní strany se dohodly, že se budou spolupodílet na realizaci Projektu uvedeného v čl. II. této Smlouvy takto:</w:t>
            </w:r>
          </w:p>
          <w:p w:rsidR="008F55A8" w:rsidRPr="00141B13" w:rsidRDefault="008F55A8" w:rsidP="009E2E4E">
            <w:pPr>
              <w:pStyle w:val="NORMcislo"/>
              <w:spacing w:after="0" w:line="240" w:lineRule="auto"/>
              <w:rPr>
                <w:rFonts w:ascii="Calibri" w:hAnsi="Calibri" w:cs="Calibri"/>
              </w:rPr>
            </w:pPr>
            <w:r w:rsidRPr="002A0C61">
              <w:rPr>
                <w:rStyle w:val="NORMcisloChar"/>
                <w:rFonts w:ascii="Calibri" w:hAnsi="Calibri" w:cs="Calibri"/>
                <w:i/>
                <w:sz w:val="22"/>
                <w:szCs w:val="22"/>
              </w:rPr>
              <w:t xml:space="preserve">Příjemce </w:t>
            </w:r>
            <w:r w:rsidRPr="0055136D">
              <w:rPr>
                <w:rFonts w:ascii="Calibri" w:hAnsi="Calibri" w:cs="Calibri"/>
                <w:iCs w:val="0"/>
                <w:sz w:val="22"/>
                <w:szCs w:val="22"/>
              </w:rPr>
              <w:t>bude provádět</w:t>
            </w:r>
            <w:r w:rsidR="00A8258B" w:rsidRPr="0055136D">
              <w:rPr>
                <w:rFonts w:ascii="Calibri" w:hAnsi="Calibri" w:cs="Calibri"/>
                <w:iCs w:val="0"/>
                <w:sz w:val="22"/>
                <w:szCs w:val="22"/>
              </w:rPr>
              <w:t xml:space="preserve"> zejména</w:t>
            </w:r>
            <w:r w:rsidRPr="0055136D">
              <w:rPr>
                <w:rFonts w:ascii="Calibri" w:hAnsi="Calibri" w:cs="Calibri"/>
                <w:iCs w:val="0"/>
                <w:sz w:val="22"/>
                <w:szCs w:val="22"/>
              </w:rPr>
              <w:t xml:space="preserve"> tyto činnosti:</w:t>
            </w:r>
          </w:p>
          <w:p w:rsidR="008F55A8"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řízení Projektu,</w:t>
            </w:r>
          </w:p>
          <w:p w:rsidR="00A96EF8" w:rsidRPr="000F0D59" w:rsidRDefault="00A96EF8" w:rsidP="009E2E4E">
            <w:pPr>
              <w:pStyle w:val="Odstavecseseznamem"/>
              <w:numPr>
                <w:ilvl w:val="0"/>
                <w:numId w:val="6"/>
              </w:numPr>
              <w:ind w:left="714" w:hanging="357"/>
              <w:contextualSpacing w:val="0"/>
              <w:jc w:val="both"/>
              <w:rPr>
                <w:rFonts w:ascii="Calibri" w:hAnsi="Calibri" w:cs="Calibri"/>
                <w:sz w:val="22"/>
                <w:szCs w:val="22"/>
              </w:rPr>
            </w:pPr>
            <w:r w:rsidRPr="00773142">
              <w:rPr>
                <w:rFonts w:ascii="Calibri" w:hAnsi="Calibri" w:cs="Calibri"/>
                <w:sz w:val="22"/>
                <w:szCs w:val="22"/>
              </w:rPr>
              <w:t>výzkumné činnosti</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 xml:space="preserve">přípravu a řízení </w:t>
            </w:r>
            <w:r w:rsidR="00386550" w:rsidRPr="002A0C61">
              <w:rPr>
                <w:rFonts w:ascii="Calibri" w:hAnsi="Calibri" w:cs="Calibri"/>
                <w:sz w:val="22"/>
                <w:szCs w:val="22"/>
              </w:rPr>
              <w:t>komunikačních a prezent</w:t>
            </w:r>
            <w:r w:rsidR="00F0467D">
              <w:rPr>
                <w:rFonts w:ascii="Calibri" w:hAnsi="Calibri" w:cs="Calibri"/>
                <w:sz w:val="22"/>
                <w:szCs w:val="22"/>
              </w:rPr>
              <w:t>a</w:t>
            </w:r>
            <w:r w:rsidR="00386550" w:rsidRPr="002A0C61">
              <w:rPr>
                <w:rFonts w:ascii="Calibri" w:hAnsi="Calibri" w:cs="Calibri"/>
                <w:sz w:val="22"/>
                <w:szCs w:val="22"/>
              </w:rPr>
              <w:t xml:space="preserve">čních </w:t>
            </w:r>
            <w:r w:rsidR="00A96EF8" w:rsidRPr="002A0C61">
              <w:rPr>
                <w:rFonts w:ascii="Calibri" w:hAnsi="Calibri" w:cs="Calibri"/>
                <w:sz w:val="22"/>
                <w:szCs w:val="22"/>
              </w:rPr>
              <w:t xml:space="preserve">aktivit a </w:t>
            </w:r>
            <w:r w:rsidR="00386550" w:rsidRPr="002A0C61">
              <w:rPr>
                <w:rFonts w:ascii="Calibri" w:hAnsi="Calibri" w:cs="Calibri"/>
                <w:sz w:val="22"/>
                <w:szCs w:val="22"/>
              </w:rPr>
              <w:t xml:space="preserve">jednorázových </w:t>
            </w:r>
            <w:r w:rsidR="00A96EF8" w:rsidRPr="002A0C61">
              <w:rPr>
                <w:rFonts w:ascii="Calibri" w:hAnsi="Calibri" w:cs="Calibri"/>
                <w:sz w:val="22"/>
                <w:szCs w:val="22"/>
              </w:rPr>
              <w:t>akcí</w:t>
            </w:r>
            <w:r w:rsidRPr="002A0C61">
              <w:rPr>
                <w:rFonts w:ascii="Calibri" w:hAnsi="Calibri" w:cs="Calibri"/>
                <w:sz w:val="22"/>
                <w:szCs w:val="22"/>
              </w:rPr>
              <w:t>,</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lastRenderedPageBreak/>
              <w:t>zpracování návrhu projektu a jeho změn a doplnění,</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průběžné informování Partnerů,</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průběžné vyhodnocování projektových činností,</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vyhodnocení připomínek a hodnocení výstupů z projektu,</w:t>
            </w:r>
          </w:p>
          <w:p w:rsidR="008F55A8" w:rsidRPr="002A0C61" w:rsidRDefault="00F0467D" w:rsidP="009E2E4E">
            <w:pPr>
              <w:pStyle w:val="Odstavecseseznamem"/>
              <w:numPr>
                <w:ilvl w:val="0"/>
                <w:numId w:val="6"/>
              </w:numPr>
              <w:ind w:left="714" w:hanging="357"/>
              <w:contextualSpacing w:val="0"/>
              <w:jc w:val="both"/>
              <w:rPr>
                <w:rFonts w:ascii="Calibri" w:hAnsi="Calibri" w:cs="Calibri"/>
                <w:sz w:val="22"/>
                <w:szCs w:val="22"/>
              </w:rPr>
            </w:pPr>
            <w:r>
              <w:rPr>
                <w:rFonts w:ascii="Calibri" w:hAnsi="Calibri" w:cs="Calibri"/>
                <w:sz w:val="22"/>
                <w:szCs w:val="22"/>
              </w:rPr>
              <w:t>zajišťovat</w:t>
            </w:r>
            <w:r w:rsidR="008F55A8" w:rsidRPr="002A0C61">
              <w:rPr>
                <w:rFonts w:ascii="Calibri" w:hAnsi="Calibri" w:cs="Calibri"/>
                <w:sz w:val="22"/>
                <w:szCs w:val="22"/>
              </w:rPr>
              <w:t xml:space="preserve"> publicitu projektu,</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projednání veškerých změn a povinností s Partner</w:t>
            </w:r>
            <w:r w:rsidR="006368FD" w:rsidRPr="002A0C61">
              <w:rPr>
                <w:rFonts w:ascii="Calibri" w:hAnsi="Calibri" w:cs="Calibri"/>
                <w:sz w:val="22"/>
                <w:szCs w:val="22"/>
              </w:rPr>
              <w:t>y</w:t>
            </w:r>
            <w:r w:rsidRPr="002A0C61">
              <w:rPr>
                <w:rFonts w:ascii="Calibri" w:hAnsi="Calibri" w:cs="Calibri"/>
                <w:sz w:val="22"/>
                <w:szCs w:val="22"/>
              </w:rPr>
              <w:t>,</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zpracování zpráv o realizaci a předkládání žádostí o platbu,</w:t>
            </w:r>
          </w:p>
          <w:p w:rsidR="008F55A8" w:rsidRPr="002A0C61" w:rsidRDefault="008F55A8" w:rsidP="009E2E4E">
            <w:pPr>
              <w:pStyle w:val="Odstavecseseznamem"/>
              <w:numPr>
                <w:ilvl w:val="0"/>
                <w:numId w:val="6"/>
              </w:numPr>
              <w:ind w:left="714" w:hanging="357"/>
              <w:contextualSpacing w:val="0"/>
              <w:jc w:val="both"/>
              <w:rPr>
                <w:rFonts w:ascii="Calibri" w:hAnsi="Calibri" w:cs="Calibri"/>
                <w:sz w:val="22"/>
                <w:szCs w:val="22"/>
              </w:rPr>
            </w:pPr>
            <w:r w:rsidRPr="002A0C61">
              <w:rPr>
                <w:rFonts w:ascii="Calibri" w:hAnsi="Calibri" w:cs="Calibri"/>
                <w:sz w:val="22"/>
                <w:szCs w:val="22"/>
              </w:rPr>
              <w:t>schvalování a proplácení způsobilých výdajů Partner</w:t>
            </w:r>
            <w:r w:rsidR="006368FD" w:rsidRPr="002A0C61">
              <w:rPr>
                <w:rFonts w:ascii="Calibri" w:hAnsi="Calibri" w:cs="Calibri"/>
                <w:sz w:val="22"/>
                <w:szCs w:val="22"/>
              </w:rPr>
              <w:t>a 1</w:t>
            </w:r>
            <w:r w:rsidRPr="002A0C61">
              <w:rPr>
                <w:rFonts w:ascii="Calibri" w:hAnsi="Calibri" w:cs="Calibri"/>
                <w:sz w:val="22"/>
                <w:szCs w:val="22"/>
              </w:rPr>
              <w:t xml:space="preserve">, </w:t>
            </w:r>
          </w:p>
          <w:p w:rsidR="009E2E4E" w:rsidRDefault="009E2E4E" w:rsidP="007D2F9A">
            <w:pPr>
              <w:jc w:val="both"/>
              <w:rPr>
                <w:rFonts w:ascii="Calibri" w:hAnsi="Calibri" w:cs="Calibri"/>
                <w:sz w:val="22"/>
                <w:szCs w:val="22"/>
              </w:rPr>
            </w:pPr>
          </w:p>
          <w:p w:rsidR="00C0187D" w:rsidRDefault="00C0187D" w:rsidP="009E2E4E">
            <w:pPr>
              <w:ind w:left="357"/>
              <w:jc w:val="both"/>
              <w:rPr>
                <w:rFonts w:ascii="Calibri" w:hAnsi="Calibri" w:cs="Calibri"/>
                <w:sz w:val="22"/>
                <w:szCs w:val="22"/>
              </w:rPr>
            </w:pPr>
          </w:p>
          <w:p w:rsidR="00A8258B" w:rsidRDefault="00A8258B" w:rsidP="009E2E4E">
            <w:pPr>
              <w:ind w:left="357"/>
              <w:jc w:val="both"/>
              <w:rPr>
                <w:rFonts w:ascii="Calibri" w:hAnsi="Calibri" w:cs="Calibri"/>
                <w:sz w:val="22"/>
                <w:szCs w:val="22"/>
              </w:rPr>
            </w:pPr>
            <w:r w:rsidRPr="002A0C61">
              <w:rPr>
                <w:rFonts w:ascii="Calibri" w:hAnsi="Calibri" w:cs="Calibri"/>
                <w:sz w:val="22"/>
                <w:szCs w:val="22"/>
              </w:rPr>
              <w:t xml:space="preserve">a další činnosti v souladu s  přílohou </w:t>
            </w:r>
            <w:r w:rsidR="00676B47">
              <w:rPr>
                <w:rFonts w:ascii="Calibri" w:hAnsi="Calibri" w:cs="Calibri"/>
                <w:sz w:val="22"/>
                <w:szCs w:val="22"/>
              </w:rPr>
              <w:t>1</w:t>
            </w:r>
            <w:r w:rsidRPr="002A0C61">
              <w:rPr>
                <w:rFonts w:ascii="Calibri" w:hAnsi="Calibri" w:cs="Calibri"/>
                <w:sz w:val="22"/>
                <w:szCs w:val="22"/>
              </w:rPr>
              <w:t xml:space="preserve"> – </w:t>
            </w:r>
            <w:r w:rsidR="00676B47">
              <w:rPr>
                <w:rFonts w:ascii="Calibri" w:hAnsi="Calibri" w:cs="Calibri"/>
                <w:sz w:val="22"/>
                <w:szCs w:val="22"/>
              </w:rPr>
              <w:t>S</w:t>
            </w:r>
            <w:r w:rsidRPr="002A0C61">
              <w:rPr>
                <w:rFonts w:ascii="Calibri" w:hAnsi="Calibri" w:cs="Calibri"/>
                <w:sz w:val="22"/>
                <w:szCs w:val="22"/>
              </w:rPr>
              <w:t>tudie proveditelnosti.</w:t>
            </w:r>
          </w:p>
          <w:p w:rsidR="00C0187D" w:rsidRDefault="00C0187D" w:rsidP="009E2E4E">
            <w:pPr>
              <w:ind w:left="357"/>
              <w:jc w:val="both"/>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i/>
                <w:sz w:val="22"/>
                <w:szCs w:val="22"/>
              </w:rPr>
              <w:t>Partner</w:t>
            </w:r>
            <w:r w:rsidR="006368FD" w:rsidRPr="002A0C61">
              <w:rPr>
                <w:rFonts w:ascii="Calibri" w:hAnsi="Calibri" w:cs="Calibri"/>
                <w:i/>
                <w:sz w:val="22"/>
                <w:szCs w:val="22"/>
              </w:rPr>
              <w:t xml:space="preserve"> 1</w:t>
            </w:r>
            <w:r w:rsidRPr="002A0C61">
              <w:rPr>
                <w:rFonts w:ascii="Calibri" w:hAnsi="Calibri" w:cs="Calibri"/>
                <w:i/>
                <w:sz w:val="22"/>
                <w:szCs w:val="22"/>
              </w:rPr>
              <w:t xml:space="preserve"> </w:t>
            </w:r>
            <w:r w:rsidRPr="002A0C61">
              <w:rPr>
                <w:rFonts w:ascii="Calibri" w:hAnsi="Calibri" w:cs="Calibri"/>
                <w:sz w:val="22"/>
                <w:szCs w:val="22"/>
              </w:rPr>
              <w:t>bude provádět tyto činnosti:</w:t>
            </w:r>
          </w:p>
          <w:p w:rsidR="008F55A8" w:rsidRPr="002A0C61" w:rsidRDefault="008F55A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připomínkování a hodnocení výstupů z projektu,</w:t>
            </w:r>
          </w:p>
          <w:p w:rsidR="00386550" w:rsidRPr="002A0C61" w:rsidRDefault="00386550"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výzkumná činnost,</w:t>
            </w:r>
          </w:p>
          <w:p w:rsidR="008F55A8" w:rsidRPr="002A0C61" w:rsidRDefault="008F55A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 xml:space="preserve">spolupráce při zajišťování </w:t>
            </w:r>
            <w:r w:rsidR="00386550" w:rsidRPr="002A0C61">
              <w:rPr>
                <w:rFonts w:ascii="Calibri" w:hAnsi="Calibri" w:cs="Calibri"/>
                <w:sz w:val="22"/>
                <w:szCs w:val="22"/>
              </w:rPr>
              <w:t xml:space="preserve">kontaktu s </w:t>
            </w:r>
            <w:r w:rsidRPr="002A0C61">
              <w:rPr>
                <w:rFonts w:ascii="Calibri" w:hAnsi="Calibri" w:cs="Calibri"/>
                <w:sz w:val="22"/>
                <w:szCs w:val="22"/>
              </w:rPr>
              <w:t>cílov</w:t>
            </w:r>
            <w:r w:rsidR="00386550" w:rsidRPr="002A0C61">
              <w:rPr>
                <w:rFonts w:ascii="Calibri" w:hAnsi="Calibri" w:cs="Calibri"/>
                <w:sz w:val="22"/>
                <w:szCs w:val="22"/>
              </w:rPr>
              <w:t>ými</w:t>
            </w:r>
            <w:r w:rsidRPr="002A0C61">
              <w:rPr>
                <w:rFonts w:ascii="Calibri" w:hAnsi="Calibri" w:cs="Calibri"/>
                <w:sz w:val="22"/>
                <w:szCs w:val="22"/>
              </w:rPr>
              <w:t xml:space="preserve"> skupin</w:t>
            </w:r>
            <w:r w:rsidR="00386550" w:rsidRPr="002A0C61">
              <w:rPr>
                <w:rFonts w:ascii="Calibri" w:hAnsi="Calibri" w:cs="Calibri"/>
                <w:sz w:val="22"/>
                <w:szCs w:val="22"/>
              </w:rPr>
              <w:t>ami</w:t>
            </w:r>
            <w:r w:rsidRPr="002A0C61">
              <w:rPr>
                <w:rFonts w:ascii="Calibri" w:hAnsi="Calibri" w:cs="Calibri"/>
                <w:sz w:val="22"/>
                <w:szCs w:val="22"/>
              </w:rPr>
              <w:t>,</w:t>
            </w:r>
          </w:p>
          <w:p w:rsidR="00B05968" w:rsidRPr="002A0C61" w:rsidRDefault="00B0596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spolupráce při obsahové přípravě komunikačních a prezentačních aktivit a akcí</w:t>
            </w:r>
          </w:p>
          <w:p w:rsidR="008F55A8" w:rsidRPr="002A0C61" w:rsidRDefault="008F55A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spolupráce na návrhu změn a doplnění projektu,</w:t>
            </w:r>
          </w:p>
          <w:p w:rsidR="008F55A8" w:rsidRPr="002A0C61" w:rsidRDefault="008F55A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vyúčtování</w:t>
            </w:r>
            <w:r w:rsidR="00F0467D">
              <w:rPr>
                <w:rFonts w:ascii="Calibri" w:hAnsi="Calibri" w:cs="Calibri"/>
                <w:sz w:val="22"/>
                <w:szCs w:val="22"/>
              </w:rPr>
              <w:t xml:space="preserve"> a dokladování</w:t>
            </w:r>
            <w:r w:rsidRPr="002A0C61">
              <w:rPr>
                <w:rFonts w:ascii="Calibri" w:hAnsi="Calibri" w:cs="Calibri"/>
                <w:sz w:val="22"/>
                <w:szCs w:val="22"/>
              </w:rPr>
              <w:t xml:space="preserve"> vynaložených prostředků,</w:t>
            </w:r>
          </w:p>
          <w:p w:rsidR="008F55A8" w:rsidRPr="002A0C61" w:rsidRDefault="008F55A8" w:rsidP="009E2E4E">
            <w:pPr>
              <w:pStyle w:val="Odstavecseseznamem"/>
              <w:numPr>
                <w:ilvl w:val="0"/>
                <w:numId w:val="7"/>
              </w:numPr>
              <w:contextualSpacing w:val="0"/>
              <w:jc w:val="both"/>
              <w:rPr>
                <w:rFonts w:ascii="Calibri" w:hAnsi="Calibri" w:cs="Calibri"/>
                <w:sz w:val="22"/>
                <w:szCs w:val="22"/>
              </w:rPr>
            </w:pPr>
            <w:r w:rsidRPr="002A0C61">
              <w:rPr>
                <w:rFonts w:ascii="Calibri" w:hAnsi="Calibri" w:cs="Calibri"/>
                <w:sz w:val="22"/>
                <w:szCs w:val="22"/>
              </w:rPr>
              <w:t>zpracování zpráv o své činnosti v dohodnutých termínech, atd.,</w:t>
            </w:r>
          </w:p>
          <w:p w:rsidR="009E2E4E" w:rsidRDefault="009E2E4E" w:rsidP="009E2E4E">
            <w:pPr>
              <w:ind w:left="357"/>
              <w:jc w:val="both"/>
              <w:rPr>
                <w:rFonts w:ascii="Calibri" w:hAnsi="Calibri" w:cs="Calibri"/>
                <w:sz w:val="22"/>
                <w:szCs w:val="22"/>
              </w:rPr>
            </w:pPr>
          </w:p>
          <w:p w:rsidR="003A657B" w:rsidRPr="002A0C61" w:rsidRDefault="0002549A" w:rsidP="009E2E4E">
            <w:pPr>
              <w:ind w:left="357"/>
              <w:jc w:val="both"/>
              <w:rPr>
                <w:rFonts w:ascii="Calibri" w:hAnsi="Calibri" w:cs="Calibri"/>
                <w:sz w:val="22"/>
                <w:szCs w:val="22"/>
              </w:rPr>
            </w:pPr>
            <w:r w:rsidRPr="002A0C61">
              <w:rPr>
                <w:rFonts w:ascii="Calibri" w:hAnsi="Calibri" w:cs="Calibri"/>
                <w:sz w:val="22"/>
                <w:szCs w:val="22"/>
              </w:rPr>
              <w:t xml:space="preserve">a další činnosti v souladu s  přílohou </w:t>
            </w:r>
            <w:r w:rsidR="009E2E4E">
              <w:rPr>
                <w:rFonts w:ascii="Calibri" w:hAnsi="Calibri" w:cs="Calibri"/>
                <w:sz w:val="22"/>
                <w:szCs w:val="22"/>
              </w:rPr>
              <w:t>1</w:t>
            </w:r>
            <w:r w:rsidRPr="002A0C61">
              <w:rPr>
                <w:rFonts w:ascii="Calibri" w:hAnsi="Calibri" w:cs="Calibri"/>
                <w:sz w:val="22"/>
                <w:szCs w:val="22"/>
              </w:rPr>
              <w:t xml:space="preserve"> – </w:t>
            </w:r>
            <w:r w:rsidR="009E2E4E">
              <w:rPr>
                <w:rFonts w:ascii="Calibri" w:hAnsi="Calibri" w:cs="Calibri"/>
                <w:sz w:val="22"/>
                <w:szCs w:val="22"/>
              </w:rPr>
              <w:t>S</w:t>
            </w:r>
            <w:r w:rsidR="009E2E4E" w:rsidRPr="002A0C61">
              <w:rPr>
                <w:rFonts w:ascii="Calibri" w:hAnsi="Calibri" w:cs="Calibri"/>
                <w:sz w:val="22"/>
                <w:szCs w:val="22"/>
              </w:rPr>
              <w:t xml:space="preserve">tudie </w:t>
            </w:r>
            <w:r w:rsidRPr="002A0C61">
              <w:rPr>
                <w:rFonts w:ascii="Calibri" w:hAnsi="Calibri" w:cs="Calibri"/>
                <w:sz w:val="22"/>
                <w:szCs w:val="22"/>
              </w:rPr>
              <w:t>proveditelnosti.</w:t>
            </w:r>
          </w:p>
          <w:p w:rsidR="009E2E4E" w:rsidRDefault="009E2E4E" w:rsidP="009E2E4E">
            <w:pPr>
              <w:jc w:val="both"/>
              <w:rPr>
                <w:rFonts w:ascii="Calibri" w:hAnsi="Calibri" w:cs="Calibri"/>
                <w:sz w:val="22"/>
                <w:szCs w:val="22"/>
              </w:rPr>
            </w:pPr>
          </w:p>
          <w:p w:rsidR="00C0187D" w:rsidRDefault="00C0187D" w:rsidP="009E2E4E">
            <w:pPr>
              <w:jc w:val="both"/>
              <w:rPr>
                <w:rFonts w:ascii="Calibri" w:hAnsi="Calibri" w:cs="Calibri"/>
                <w:sz w:val="22"/>
                <w:szCs w:val="22"/>
              </w:rPr>
            </w:pPr>
          </w:p>
          <w:p w:rsidR="00C0187D" w:rsidRPr="002A0C61" w:rsidRDefault="00C0187D" w:rsidP="009E2E4E">
            <w:pPr>
              <w:jc w:val="both"/>
              <w:rPr>
                <w:rFonts w:ascii="Calibri" w:hAnsi="Calibri" w:cs="Calibri"/>
                <w:sz w:val="22"/>
                <w:szCs w:val="22"/>
              </w:rPr>
            </w:pPr>
          </w:p>
          <w:p w:rsidR="004F7E56"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Příjemce a Partneři se zavazují nést plnou odpovědnost za realizaci činností, které mají vykonávat dle této Smlouvy.</w:t>
            </w:r>
          </w:p>
          <w:p w:rsidR="000201F9" w:rsidRDefault="000201F9" w:rsidP="009E2E4E">
            <w:pPr>
              <w:pStyle w:val="NORMcislo"/>
              <w:numPr>
                <w:ilvl w:val="0"/>
                <w:numId w:val="0"/>
              </w:numPr>
              <w:spacing w:after="0" w:line="240" w:lineRule="auto"/>
              <w:ind w:left="397" w:hanging="397"/>
              <w:rPr>
                <w:rFonts w:ascii="Calibri" w:hAnsi="Calibri" w:cs="Calibri"/>
                <w:sz w:val="22"/>
                <w:szCs w:val="22"/>
              </w:rPr>
            </w:pPr>
          </w:p>
          <w:p w:rsidR="007B5DB9" w:rsidRPr="009E2E4E" w:rsidRDefault="008F55A8" w:rsidP="009E2E4E">
            <w:pPr>
              <w:pStyle w:val="NORMcislo"/>
              <w:spacing w:after="0" w:line="240" w:lineRule="auto"/>
              <w:rPr>
                <w:rFonts w:ascii="Calibri" w:hAnsi="Calibri" w:cs="Calibri"/>
                <w:sz w:val="22"/>
                <w:szCs w:val="22"/>
              </w:rPr>
            </w:pPr>
            <w:r w:rsidRPr="009E2E4E">
              <w:rPr>
                <w:rFonts w:ascii="Calibri" w:hAnsi="Calibri" w:cs="Calibri"/>
                <w:sz w:val="22"/>
                <w:szCs w:val="22"/>
              </w:rPr>
              <w:t>Každý Partner je povinen jednat způsobem, který neohrožuje realizaci projektu a zájmy Příjemce a Partnerů.</w:t>
            </w:r>
          </w:p>
          <w:p w:rsidR="004F7E56" w:rsidRDefault="004F7E56" w:rsidP="009E2E4E">
            <w:pPr>
              <w:pStyle w:val="NORMcislo"/>
              <w:numPr>
                <w:ilvl w:val="0"/>
                <w:numId w:val="0"/>
              </w:numPr>
              <w:spacing w:after="0" w:line="240" w:lineRule="auto"/>
              <w:rPr>
                <w:rFonts w:ascii="Calibri" w:hAnsi="Calibri" w:cs="Calibri"/>
                <w:sz w:val="22"/>
                <w:szCs w:val="22"/>
              </w:rPr>
            </w:pPr>
          </w:p>
          <w:p w:rsidR="009E2E4E" w:rsidRDefault="009E2E4E" w:rsidP="009E2E4E">
            <w:pPr>
              <w:pStyle w:val="NORMcislo"/>
              <w:numPr>
                <w:ilvl w:val="0"/>
                <w:numId w:val="0"/>
              </w:numPr>
              <w:spacing w:after="0" w:line="240" w:lineRule="auto"/>
              <w:rPr>
                <w:rFonts w:ascii="Calibri" w:hAnsi="Calibri" w:cs="Calibri"/>
                <w:sz w:val="22"/>
                <w:szCs w:val="22"/>
              </w:rPr>
            </w:pPr>
          </w:p>
          <w:p w:rsidR="00DF6A6B" w:rsidRPr="007B5DB9" w:rsidRDefault="003A657B" w:rsidP="009E2E4E">
            <w:pPr>
              <w:pStyle w:val="NORMcislo"/>
              <w:spacing w:after="0" w:line="240" w:lineRule="auto"/>
              <w:rPr>
                <w:rFonts w:ascii="Calibri" w:hAnsi="Calibri" w:cs="Calibri"/>
              </w:rPr>
            </w:pPr>
            <w:r w:rsidRPr="007B5DB9">
              <w:rPr>
                <w:rFonts w:ascii="Calibri" w:hAnsi="Calibri" w:cs="Calibri"/>
                <w:sz w:val="22"/>
                <w:szCs w:val="22"/>
              </w:rPr>
              <w:t xml:space="preserve">Smluvní strany jsou povinny se pravidelně informovat o průběhu řešení projektu a neprodleně o všech skutečnostech, které </w:t>
            </w:r>
            <w:r w:rsidRPr="007B5DB9">
              <w:rPr>
                <w:rFonts w:ascii="Calibri" w:hAnsi="Calibri" w:cs="Calibri"/>
                <w:sz w:val="22"/>
                <w:szCs w:val="22"/>
              </w:rPr>
              <w:lastRenderedPageBreak/>
              <w:t>jsou pro řešení projektu podstatné</w:t>
            </w:r>
            <w:r w:rsidR="00871638" w:rsidRPr="007B5DB9">
              <w:rPr>
                <w:rFonts w:ascii="Calibri" w:hAnsi="Calibri" w:cs="Calibri"/>
                <w:sz w:val="22"/>
                <w:szCs w:val="22"/>
              </w:rPr>
              <w:t>.</w:t>
            </w:r>
            <w:r w:rsidR="00871638" w:rsidRPr="007B5DB9">
              <w:rPr>
                <w:rFonts w:ascii="Calibri" w:hAnsi="Calibri" w:cs="Calibri"/>
              </w:rPr>
              <w:t xml:space="preserve"> </w:t>
            </w:r>
            <w:r w:rsidR="00871638" w:rsidRPr="007B5DB9">
              <w:rPr>
                <w:rFonts w:ascii="Calibri" w:hAnsi="Calibri" w:cs="Calibri"/>
                <w:sz w:val="22"/>
                <w:szCs w:val="22"/>
              </w:rPr>
              <w:t>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r w:rsidR="00885FDE" w:rsidRPr="007B5DB9">
              <w:rPr>
                <w:rFonts w:ascii="Calibri" w:hAnsi="Calibri" w:cs="Calibri"/>
              </w:rPr>
              <w:t>.</w:t>
            </w:r>
          </w:p>
          <w:p w:rsidR="00871638" w:rsidRDefault="00871638" w:rsidP="009E2E4E">
            <w:pPr>
              <w:pStyle w:val="NORMcislo"/>
              <w:spacing w:after="0" w:line="240" w:lineRule="auto"/>
              <w:rPr>
                <w:rFonts w:ascii="Calibri" w:hAnsi="Calibri" w:cs="Calibri"/>
                <w:sz w:val="22"/>
                <w:szCs w:val="22"/>
              </w:rPr>
            </w:pPr>
            <w:r w:rsidRPr="002A0C61">
              <w:rPr>
                <w:rFonts w:ascii="Calibri" w:hAnsi="Calibri" w:cs="Calibri"/>
                <w:sz w:val="22"/>
                <w:szCs w:val="22"/>
              </w:rPr>
              <w:t>Smluvní strany jsou povinny vzájemně si oznamovat veškeré změny týkající se jejich osob, zejména o tom, že některá smluvní strana přestala splňovat podmínky způsobilosti na projektu, dále změny veškerých skutečností uvedených ve schváleném projektu a j</w:t>
            </w:r>
            <w:r w:rsidRPr="00681AA6">
              <w:rPr>
                <w:rFonts w:ascii="Calibri" w:hAnsi="Calibri" w:cs="Calibri"/>
                <w:sz w:val="22"/>
                <w:szCs w:val="22"/>
              </w:rPr>
              <w:t>akékoliv další změny a skutečnosti, které by mohly mít vliv na řešení a cíle projektu. Smluvní strany se rovněž informují o jakékoliv skutečnosti, která má nebo by mohla mít vliv na dodržení povinností stanovených Rozhodnutí o poskytnutí podpory a jeho pří</w:t>
            </w:r>
            <w:r w:rsidRPr="00773142">
              <w:rPr>
                <w:rFonts w:ascii="Calibri" w:hAnsi="Calibri" w:cs="Calibri"/>
                <w:sz w:val="22"/>
                <w:szCs w:val="22"/>
              </w:rPr>
              <w:t>lohách.</w:t>
            </w:r>
          </w:p>
          <w:p w:rsidR="00DF6A6B" w:rsidRDefault="00DF6A6B" w:rsidP="009E2E4E">
            <w:pPr>
              <w:pStyle w:val="Odstavecseseznamem"/>
              <w:contextualSpacing w:val="0"/>
              <w:rPr>
                <w:rFonts w:ascii="Calibri" w:hAnsi="Calibri" w:cs="Calibri"/>
                <w:sz w:val="22"/>
                <w:szCs w:val="22"/>
              </w:rPr>
            </w:pPr>
          </w:p>
          <w:p w:rsidR="00DF6A6B" w:rsidRPr="00773142" w:rsidRDefault="00DF6A6B" w:rsidP="009E2E4E">
            <w:pPr>
              <w:pStyle w:val="NORMcislo"/>
              <w:numPr>
                <w:ilvl w:val="0"/>
                <w:numId w:val="0"/>
              </w:numPr>
              <w:spacing w:after="0" w:line="240" w:lineRule="auto"/>
              <w:ind w:left="397"/>
              <w:rPr>
                <w:rFonts w:ascii="Calibri" w:hAnsi="Calibri" w:cs="Calibri"/>
                <w:sz w:val="22"/>
                <w:szCs w:val="22"/>
              </w:rPr>
            </w:pPr>
          </w:p>
          <w:p w:rsidR="00871638" w:rsidRPr="002A0C61" w:rsidRDefault="0087163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Smluvní strany jsou zapojeny do realizace projektu za účelem výměny znalostí či technologií nebo k dosažení společného cíle na základě dělby práce, přispívají k jeho realizaci a sdílejí jeho rizika a výsledky. </w:t>
            </w:r>
          </w:p>
          <w:p w:rsidR="000F0D59" w:rsidRDefault="000F0D59" w:rsidP="009E2E4E">
            <w:pPr>
              <w:pStyle w:val="NORMcislo"/>
              <w:numPr>
                <w:ilvl w:val="0"/>
                <w:numId w:val="0"/>
              </w:numPr>
              <w:spacing w:after="0" w:line="240" w:lineRule="auto"/>
              <w:ind w:left="397" w:hanging="397"/>
              <w:rPr>
                <w:rFonts w:ascii="Calibri" w:hAnsi="Calibri" w:cs="Calibri"/>
                <w:sz w:val="22"/>
                <w:szCs w:val="22"/>
              </w:rPr>
            </w:pPr>
          </w:p>
          <w:p w:rsidR="0050035F" w:rsidRPr="000F0D59" w:rsidRDefault="0050035F" w:rsidP="009E2E4E">
            <w:pPr>
              <w:pStyle w:val="NORMcislo"/>
              <w:numPr>
                <w:ilvl w:val="0"/>
                <w:numId w:val="0"/>
              </w:numPr>
              <w:spacing w:after="0" w:line="240" w:lineRule="auto"/>
              <w:ind w:left="397" w:hanging="397"/>
              <w:rPr>
                <w:rFonts w:ascii="Calibri" w:hAnsi="Calibri" w:cs="Calibri"/>
                <w:sz w:val="22"/>
                <w:szCs w:val="22"/>
              </w:rPr>
            </w:pPr>
          </w:p>
          <w:p w:rsidR="008F55A8" w:rsidRPr="00681AA6" w:rsidRDefault="008F55A8" w:rsidP="009E2E4E">
            <w:pPr>
              <w:pStyle w:val="NORMcislo"/>
              <w:spacing w:after="0" w:line="240" w:lineRule="auto"/>
              <w:rPr>
                <w:rFonts w:ascii="Calibri" w:hAnsi="Calibri" w:cs="Calibri"/>
                <w:sz w:val="22"/>
                <w:szCs w:val="22"/>
              </w:rPr>
            </w:pPr>
            <w:r w:rsidRPr="000F0D59">
              <w:rPr>
                <w:rFonts w:ascii="Calibri" w:hAnsi="Calibri" w:cs="Calibri"/>
                <w:sz w:val="22"/>
                <w:szCs w:val="22"/>
              </w:rPr>
              <w:t xml:space="preserve">Partner </w:t>
            </w:r>
            <w:r w:rsidR="006368FD" w:rsidRPr="000F0D59">
              <w:rPr>
                <w:rFonts w:ascii="Calibri" w:hAnsi="Calibri" w:cs="Calibri"/>
                <w:sz w:val="22"/>
                <w:szCs w:val="22"/>
              </w:rPr>
              <w:t>1</w:t>
            </w:r>
            <w:r w:rsidR="006368FD" w:rsidRPr="002A0C61">
              <w:rPr>
                <w:rFonts w:ascii="Calibri" w:hAnsi="Calibri" w:cs="Calibri"/>
                <w:sz w:val="22"/>
                <w:szCs w:val="22"/>
              </w:rPr>
              <w:t xml:space="preserve"> </w:t>
            </w:r>
            <w:r w:rsidRPr="00681AA6">
              <w:rPr>
                <w:rFonts w:ascii="Calibri" w:hAnsi="Calibri" w:cs="Calibri"/>
                <w:sz w:val="22"/>
                <w:szCs w:val="22"/>
              </w:rPr>
              <w:t>se dále zavazuje:</w:t>
            </w:r>
          </w:p>
          <w:p w:rsidR="008F55A8" w:rsidRDefault="00195B62" w:rsidP="009E2E4E">
            <w:pPr>
              <w:pStyle w:val="Odstavecseseznamem"/>
              <w:numPr>
                <w:ilvl w:val="0"/>
                <w:numId w:val="55"/>
              </w:numPr>
              <w:ind w:left="459" w:hanging="459"/>
              <w:contextualSpacing w:val="0"/>
              <w:jc w:val="both"/>
              <w:rPr>
                <w:rFonts w:ascii="Calibri" w:hAnsi="Calibri" w:cs="Calibri"/>
                <w:sz w:val="22"/>
                <w:szCs w:val="22"/>
              </w:rPr>
            </w:pPr>
            <w:r w:rsidRPr="009E2E4E">
              <w:rPr>
                <w:rFonts w:ascii="Calibri" w:hAnsi="Calibri" w:cs="Calibri"/>
                <w:sz w:val="22"/>
                <w:szCs w:val="22"/>
              </w:rPr>
              <w:t>zřídit projektový bankovní účet</w:t>
            </w:r>
            <w:r w:rsidR="009E2E4E">
              <w:rPr>
                <w:rFonts w:ascii="Calibri" w:hAnsi="Calibri" w:cs="Calibri"/>
                <w:sz w:val="22"/>
                <w:szCs w:val="22"/>
              </w:rPr>
              <w:t xml:space="preserve"> či podúčet</w:t>
            </w:r>
            <w:r w:rsidRPr="009E2E4E">
              <w:rPr>
                <w:rFonts w:ascii="Calibri" w:hAnsi="Calibri" w:cs="Calibri"/>
                <w:sz w:val="22"/>
                <w:szCs w:val="22"/>
              </w:rPr>
              <w:t>, který bude používat výhradně pro finanční operace související s projektem. Partner je povinen zachovat svůj projektový bankovní účet i po ukončení projektu až do doby, než obdrží závěrečnou platbu, resp. až do doby finančního vypořádání projektu</w:t>
            </w:r>
            <w:r w:rsidR="00B02F52" w:rsidRPr="009E2E4E">
              <w:rPr>
                <w:rFonts w:ascii="Calibri" w:hAnsi="Calibri" w:cs="Calibri"/>
                <w:sz w:val="22"/>
                <w:szCs w:val="22"/>
              </w:rPr>
              <w:t>;</w:t>
            </w:r>
          </w:p>
          <w:p w:rsidR="009E2E4E" w:rsidRPr="009E2E4E" w:rsidRDefault="009E2E4E" w:rsidP="009E2E4E">
            <w:pPr>
              <w:pStyle w:val="Odstavecseseznamem"/>
              <w:ind w:left="459"/>
              <w:contextualSpacing w:val="0"/>
              <w:jc w:val="both"/>
              <w:rPr>
                <w:rFonts w:ascii="Calibri" w:hAnsi="Calibri" w:cs="Calibri"/>
                <w:sz w:val="22"/>
                <w:szCs w:val="22"/>
              </w:rPr>
            </w:pPr>
          </w:p>
          <w:p w:rsidR="008F55A8" w:rsidRPr="002A0C61" w:rsidRDefault="00195B62" w:rsidP="009E2E4E">
            <w:pPr>
              <w:pStyle w:val="Odstavecseseznamem"/>
              <w:numPr>
                <w:ilvl w:val="0"/>
                <w:numId w:val="55"/>
              </w:numPr>
              <w:ind w:left="459" w:hanging="459"/>
              <w:contextualSpacing w:val="0"/>
              <w:jc w:val="both"/>
              <w:rPr>
                <w:rFonts w:ascii="Calibri" w:hAnsi="Calibri" w:cs="Calibri"/>
                <w:sz w:val="22"/>
                <w:szCs w:val="22"/>
              </w:rPr>
            </w:pPr>
            <w:r w:rsidRPr="002A0C61">
              <w:rPr>
                <w:rFonts w:ascii="Calibri" w:hAnsi="Calibri" w:cs="Calibri"/>
                <w:sz w:val="22"/>
                <w:szCs w:val="22"/>
              </w:rPr>
              <w:t>vést účetnictví v souladu s vnitrostátními právními předpisy o účetnictví a vést evidenci tak, aby příslušné doklady byly správné, úplné, průkazné a srozumitelné. Partner je dále povinen uchovávat tyto doklady v souladu s příslušnými vnitrostátními právními předpisy</w:t>
            </w:r>
            <w:r w:rsidR="00B02F52" w:rsidRPr="002A0C61">
              <w:rPr>
                <w:rFonts w:ascii="Calibri" w:hAnsi="Calibri" w:cs="Calibri"/>
                <w:sz w:val="22"/>
                <w:szCs w:val="22"/>
              </w:rPr>
              <w:t>;</w:t>
            </w:r>
          </w:p>
          <w:p w:rsidR="008F55A8" w:rsidRPr="002A0C61" w:rsidRDefault="008F55A8" w:rsidP="009E2E4E">
            <w:pPr>
              <w:pStyle w:val="Odstavecseseznamem"/>
              <w:numPr>
                <w:ilvl w:val="0"/>
                <w:numId w:val="55"/>
              </w:numPr>
              <w:ind w:left="459" w:hanging="459"/>
              <w:contextualSpacing w:val="0"/>
              <w:jc w:val="both"/>
              <w:rPr>
                <w:rFonts w:ascii="Calibri" w:hAnsi="Calibri" w:cs="Calibri"/>
                <w:sz w:val="22"/>
                <w:szCs w:val="22"/>
              </w:rPr>
            </w:pPr>
            <w:r w:rsidRPr="002A0C61">
              <w:rPr>
                <w:rFonts w:ascii="Calibri" w:hAnsi="Calibri" w:cs="Calibri"/>
                <w:sz w:val="22"/>
                <w:szCs w:val="22"/>
              </w:rPr>
              <w:t>vést oddělenou účetní evidenci všech účetních případů vztahujících se k projektu;</w:t>
            </w:r>
          </w:p>
          <w:p w:rsidR="0050035F" w:rsidRDefault="008F55A8" w:rsidP="009E2E4E">
            <w:pPr>
              <w:pStyle w:val="Odstavecseseznamem"/>
              <w:numPr>
                <w:ilvl w:val="0"/>
                <w:numId w:val="55"/>
              </w:numPr>
              <w:ind w:left="459" w:hanging="459"/>
              <w:contextualSpacing w:val="0"/>
              <w:jc w:val="both"/>
              <w:rPr>
                <w:rFonts w:ascii="Calibri" w:hAnsi="Calibri" w:cs="Calibri"/>
                <w:sz w:val="22"/>
                <w:szCs w:val="22"/>
              </w:rPr>
            </w:pPr>
            <w:r w:rsidRPr="002A0C61">
              <w:rPr>
                <w:rFonts w:ascii="Calibri" w:hAnsi="Calibri" w:cs="Calibri"/>
                <w:sz w:val="22"/>
                <w:szCs w:val="22"/>
              </w:rPr>
              <w:lastRenderedPageBreak/>
              <w:t>do výdajů projektu zahrnout pouze výdaje splňující pravidla účelovosti a způsobilosti stanovená v právním aktu</w:t>
            </w:r>
            <w:r w:rsidR="00837A6A" w:rsidRPr="002A0C61">
              <w:rPr>
                <w:rFonts w:ascii="Calibri" w:hAnsi="Calibri" w:cs="Calibri"/>
                <w:sz w:val="22"/>
                <w:szCs w:val="22"/>
              </w:rPr>
              <w:t xml:space="preserve"> o poskytnutí / Převodu podpory;</w:t>
            </w:r>
          </w:p>
          <w:p w:rsidR="00837A6A" w:rsidRPr="0050035F" w:rsidRDefault="008F55A8" w:rsidP="009E2E4E">
            <w:pPr>
              <w:pStyle w:val="Odstavecseseznamem"/>
              <w:numPr>
                <w:ilvl w:val="0"/>
                <w:numId w:val="55"/>
              </w:numPr>
              <w:ind w:left="459" w:hanging="459"/>
              <w:contextualSpacing w:val="0"/>
              <w:jc w:val="both"/>
              <w:rPr>
                <w:rFonts w:ascii="Calibri" w:hAnsi="Calibri" w:cs="Calibri"/>
                <w:sz w:val="22"/>
                <w:szCs w:val="22"/>
              </w:rPr>
            </w:pPr>
            <w:r w:rsidRPr="0050035F">
              <w:rPr>
                <w:rFonts w:ascii="Calibri" w:hAnsi="Calibri" w:cs="Calibri"/>
                <w:sz w:val="22"/>
                <w:szCs w:val="22"/>
              </w:rPr>
              <w:t>s finančními prostředky poskytnutými na základě této Smlouvy nakládat dle pravidel stanovených v Pravidlech pro žadatele a příjemce a právním aktu o poskytnutí/pře</w:t>
            </w:r>
            <w:r w:rsidRPr="0050035F">
              <w:rPr>
                <w:rFonts w:ascii="Calibri" w:hAnsi="Calibri" w:cs="Calibri"/>
                <w:sz w:val="22"/>
                <w:szCs w:val="22"/>
              </w:rPr>
              <w:softHyphen/>
              <w:t>vodu podpory, zejména</w:t>
            </w:r>
            <w:r w:rsidR="0020774D" w:rsidRPr="0050035F">
              <w:rPr>
                <w:rFonts w:ascii="Calibri" w:hAnsi="Calibri" w:cs="Calibri"/>
                <w:sz w:val="22"/>
                <w:szCs w:val="22"/>
              </w:rPr>
              <w:t xml:space="preserve"> hospodárně, efektivně a účelně.</w:t>
            </w:r>
          </w:p>
          <w:p w:rsidR="00EA5855" w:rsidRDefault="00EA5855" w:rsidP="009E2E4E">
            <w:pPr>
              <w:pStyle w:val="Odstavecseseznamem"/>
              <w:contextualSpacing w:val="0"/>
              <w:jc w:val="both"/>
              <w:rPr>
                <w:rFonts w:ascii="Calibri" w:hAnsi="Calibri" w:cs="Calibri"/>
                <w:sz w:val="22"/>
                <w:szCs w:val="22"/>
              </w:rPr>
            </w:pPr>
          </w:p>
          <w:p w:rsidR="0050035F" w:rsidRDefault="0050035F" w:rsidP="009E2E4E">
            <w:pPr>
              <w:pStyle w:val="Odstavecseseznamem"/>
              <w:contextualSpacing w:val="0"/>
              <w:jc w:val="both"/>
              <w:rPr>
                <w:rFonts w:ascii="Calibri" w:hAnsi="Calibri" w:cs="Calibri"/>
                <w:sz w:val="22"/>
                <w:szCs w:val="22"/>
              </w:rPr>
            </w:pPr>
          </w:p>
          <w:p w:rsidR="00EA5855" w:rsidRPr="002A0C61" w:rsidRDefault="00EA5855" w:rsidP="009E2E4E">
            <w:pPr>
              <w:pStyle w:val="NORMcislo"/>
              <w:spacing w:after="0" w:line="240" w:lineRule="auto"/>
              <w:rPr>
                <w:rFonts w:ascii="Calibri" w:hAnsi="Calibri" w:cs="Calibri"/>
                <w:sz w:val="22"/>
                <w:szCs w:val="22"/>
              </w:rPr>
            </w:pPr>
            <w:r w:rsidRPr="002A0C61">
              <w:rPr>
                <w:rFonts w:ascii="Calibri" w:hAnsi="Calibri" w:cs="Calibri"/>
                <w:sz w:val="22"/>
                <w:szCs w:val="22"/>
              </w:rPr>
              <w:t>Partneři se dále zavazují:</w:t>
            </w:r>
          </w:p>
          <w:p w:rsidR="00EA5855" w:rsidRPr="005E5909"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pacing w:val="-4"/>
                <w:sz w:val="22"/>
                <w:szCs w:val="22"/>
              </w:rPr>
              <w:t xml:space="preserve">poskytnout součinnost při naplňování </w:t>
            </w:r>
            <w:r w:rsidRPr="005E5909">
              <w:rPr>
                <w:rFonts w:ascii="Calibri" w:hAnsi="Calibri" w:cs="Calibri"/>
                <w:spacing w:val="-4"/>
                <w:sz w:val="22"/>
                <w:szCs w:val="22"/>
              </w:rPr>
              <w:t xml:space="preserve">indikátorů Projektu uvedených v přílohách </w:t>
            </w:r>
            <w:r w:rsidRPr="005E5909">
              <w:rPr>
                <w:rFonts w:ascii="Calibri" w:hAnsi="Calibri" w:cs="Calibri"/>
                <w:sz w:val="22"/>
                <w:szCs w:val="22"/>
              </w:rPr>
              <w:t xml:space="preserve">této Smlouvy, zejm. </w:t>
            </w:r>
            <w:r w:rsidR="005E5909">
              <w:rPr>
                <w:rFonts w:ascii="Calibri" w:hAnsi="Calibri" w:cs="Calibri"/>
                <w:sz w:val="22"/>
                <w:szCs w:val="22"/>
              </w:rPr>
              <w:t xml:space="preserve">v </w:t>
            </w:r>
            <w:r w:rsidRPr="005E5909">
              <w:rPr>
                <w:rFonts w:ascii="Calibri" w:hAnsi="Calibri" w:cs="Calibri"/>
                <w:sz w:val="22"/>
                <w:szCs w:val="22"/>
              </w:rPr>
              <w:t xml:space="preserve">příloze </w:t>
            </w:r>
            <w:r w:rsidR="005E5909" w:rsidRPr="005E5909">
              <w:rPr>
                <w:rFonts w:ascii="Calibri" w:hAnsi="Calibri" w:cs="Calibri"/>
                <w:sz w:val="22"/>
                <w:szCs w:val="22"/>
              </w:rPr>
              <w:t>1</w:t>
            </w:r>
            <w:r w:rsidRPr="005E5909">
              <w:rPr>
                <w:rFonts w:ascii="Calibri" w:hAnsi="Calibri" w:cs="Calibri"/>
                <w:sz w:val="22"/>
                <w:szCs w:val="22"/>
              </w:rPr>
              <w:t xml:space="preserve"> – Studii proveditelnosti</w:t>
            </w:r>
            <w:r w:rsidR="005E5909" w:rsidRPr="005E5909">
              <w:rPr>
                <w:rFonts w:ascii="Calibri" w:hAnsi="Calibri" w:cs="Calibri"/>
                <w:sz w:val="22"/>
                <w:szCs w:val="22"/>
              </w:rPr>
              <w:t xml:space="preserve"> a v příloze </w:t>
            </w:r>
            <w:r w:rsidR="00F014E8">
              <w:rPr>
                <w:rFonts w:ascii="Calibri" w:hAnsi="Calibri" w:cs="Calibri"/>
                <w:sz w:val="22"/>
                <w:szCs w:val="22"/>
              </w:rPr>
              <w:t>3</w:t>
            </w:r>
            <w:r w:rsidR="00F014E8" w:rsidRPr="005E5909">
              <w:rPr>
                <w:rFonts w:ascii="Calibri" w:hAnsi="Calibri" w:cs="Calibri"/>
                <w:sz w:val="22"/>
                <w:szCs w:val="22"/>
              </w:rPr>
              <w:t xml:space="preserve"> </w:t>
            </w:r>
            <w:r w:rsidR="005E5909" w:rsidRPr="005E5909">
              <w:rPr>
                <w:rFonts w:ascii="Calibri" w:hAnsi="Calibri" w:cs="Calibri"/>
                <w:sz w:val="22"/>
                <w:szCs w:val="22"/>
              </w:rPr>
              <w:t xml:space="preserve">– </w:t>
            </w:r>
            <w:r w:rsidR="00504F28">
              <w:rPr>
                <w:rFonts w:ascii="Calibri" w:hAnsi="Calibri" w:cs="Calibri"/>
                <w:sz w:val="22"/>
                <w:szCs w:val="22"/>
              </w:rPr>
              <w:t xml:space="preserve">Podíl smluvních stran na plnění </w:t>
            </w:r>
            <w:r w:rsidR="007C5240">
              <w:rPr>
                <w:rFonts w:ascii="Calibri" w:hAnsi="Calibri" w:cs="Calibri"/>
                <w:sz w:val="22"/>
                <w:szCs w:val="22"/>
              </w:rPr>
              <w:t xml:space="preserve">závazných </w:t>
            </w:r>
            <w:r w:rsidR="00504F28">
              <w:rPr>
                <w:rFonts w:ascii="Calibri" w:hAnsi="Calibri" w:cs="Calibri"/>
                <w:sz w:val="22"/>
                <w:szCs w:val="22"/>
              </w:rPr>
              <w:t>výstupů a výsledků projektu</w:t>
            </w:r>
            <w:r w:rsidRPr="005E5909">
              <w:rPr>
                <w:rFonts w:ascii="Calibri" w:hAnsi="Calibri" w:cs="Calibri"/>
                <w:sz w:val="22"/>
                <w:szCs w:val="22"/>
              </w:rPr>
              <w:t>;</w:t>
            </w:r>
          </w:p>
          <w:p w:rsidR="0050035F" w:rsidRDefault="0050035F" w:rsidP="009E2E4E">
            <w:pPr>
              <w:jc w:val="both"/>
              <w:rPr>
                <w:rFonts w:ascii="Calibri" w:hAnsi="Calibri" w:cs="Calibri"/>
                <w:sz w:val="22"/>
                <w:szCs w:val="22"/>
                <w:highlight w:val="yellow"/>
              </w:rPr>
            </w:pPr>
          </w:p>
          <w:p w:rsidR="00242ECF" w:rsidRPr="0050035F" w:rsidRDefault="00242ECF" w:rsidP="009E2E4E">
            <w:pPr>
              <w:jc w:val="both"/>
              <w:rPr>
                <w:rFonts w:ascii="Calibri" w:hAnsi="Calibri" w:cs="Calibri"/>
                <w:sz w:val="22"/>
                <w:szCs w:val="22"/>
                <w:highlight w:val="yellow"/>
              </w:rPr>
            </w:pPr>
          </w:p>
          <w:p w:rsidR="00EA5855"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z w:val="22"/>
                <w:szCs w:val="22"/>
              </w:rPr>
              <w:t>na žádost Příjemce bezodkladně písemně poskytn</w:t>
            </w:r>
            <w:r w:rsidR="0050035F">
              <w:rPr>
                <w:rFonts w:ascii="Calibri" w:hAnsi="Calibri" w:cs="Calibri"/>
                <w:sz w:val="22"/>
                <w:szCs w:val="22"/>
              </w:rPr>
              <w:t>ou</w:t>
            </w:r>
            <w:r w:rsidR="00946161">
              <w:rPr>
                <w:rFonts w:ascii="Calibri" w:hAnsi="Calibri" w:cs="Calibri"/>
                <w:sz w:val="22"/>
                <w:szCs w:val="22"/>
              </w:rPr>
              <w:t>t</w:t>
            </w:r>
            <w:r w:rsidRPr="002A0C61">
              <w:rPr>
                <w:rFonts w:ascii="Calibri" w:hAnsi="Calibri" w:cs="Calibri"/>
                <w:sz w:val="22"/>
                <w:szCs w:val="22"/>
              </w:rPr>
              <w:t xml:space="preserve"> požadované doplňující informace související s realizací projektu, a to ve lhůtě stanovené Příjemcem, tato lhůta musí být dostatečná pro vyřízení žádosti;</w:t>
            </w:r>
          </w:p>
          <w:p w:rsidR="0050035F" w:rsidRPr="0050035F" w:rsidRDefault="0050035F" w:rsidP="009E2E4E">
            <w:pPr>
              <w:pStyle w:val="Odstavecseseznamem"/>
              <w:contextualSpacing w:val="0"/>
              <w:rPr>
                <w:rFonts w:ascii="Calibri" w:hAnsi="Calibri" w:cs="Calibri"/>
                <w:sz w:val="22"/>
                <w:szCs w:val="22"/>
              </w:rPr>
            </w:pPr>
          </w:p>
          <w:p w:rsidR="0050035F" w:rsidRPr="0050035F" w:rsidRDefault="0050035F" w:rsidP="009E2E4E">
            <w:pPr>
              <w:jc w:val="both"/>
              <w:rPr>
                <w:rFonts w:ascii="Calibri" w:hAnsi="Calibri" w:cs="Calibri"/>
                <w:sz w:val="22"/>
                <w:szCs w:val="22"/>
              </w:rPr>
            </w:pPr>
          </w:p>
          <w:p w:rsidR="0050035F" w:rsidRPr="00C353D4" w:rsidRDefault="00EA5855" w:rsidP="00E115AD">
            <w:pPr>
              <w:pStyle w:val="Odstavecseseznamem"/>
              <w:numPr>
                <w:ilvl w:val="0"/>
                <w:numId w:val="76"/>
              </w:numPr>
              <w:contextualSpacing w:val="0"/>
              <w:jc w:val="both"/>
              <w:rPr>
                <w:rFonts w:ascii="Calibri" w:hAnsi="Calibri" w:cs="Calibri"/>
                <w:sz w:val="22"/>
                <w:szCs w:val="22"/>
              </w:rPr>
            </w:pPr>
            <w:r w:rsidRPr="00C353D4">
              <w:rPr>
                <w:rFonts w:ascii="Calibri" w:hAnsi="Calibri" w:cs="Calibri"/>
                <w:sz w:val="22"/>
                <w:szCs w:val="22"/>
              </w:rPr>
              <w:t xml:space="preserve">řádně </w:t>
            </w:r>
            <w:r w:rsidR="00946161" w:rsidRPr="00C353D4">
              <w:rPr>
                <w:rFonts w:ascii="Calibri" w:hAnsi="Calibri" w:cs="Calibri"/>
                <w:sz w:val="22"/>
                <w:szCs w:val="22"/>
              </w:rPr>
              <w:t xml:space="preserve">uchovat </w:t>
            </w:r>
            <w:r w:rsidRPr="00C353D4">
              <w:rPr>
                <w:rFonts w:ascii="Calibri" w:hAnsi="Calibri" w:cs="Calibri"/>
                <w:sz w:val="22"/>
                <w:szCs w:val="22"/>
              </w:rPr>
              <w:t>veškeré dokumenty související s realizací projektu v souladu s platnými právními předpisy EU</w:t>
            </w:r>
            <w:r w:rsidR="00C353D4">
              <w:rPr>
                <w:rFonts w:ascii="Calibri" w:hAnsi="Calibri" w:cs="Calibri"/>
                <w:sz w:val="22"/>
                <w:szCs w:val="22"/>
              </w:rPr>
              <w:t>;</w:t>
            </w:r>
            <w:r w:rsidR="00443736" w:rsidRPr="00C353D4">
              <w:rPr>
                <w:rFonts w:ascii="Calibri" w:hAnsi="Calibri" w:cs="Calibri"/>
                <w:sz w:val="22"/>
                <w:szCs w:val="22"/>
              </w:rPr>
              <w:t xml:space="preserve"> </w:t>
            </w:r>
          </w:p>
          <w:p w:rsidR="000721D3" w:rsidRPr="00202701" w:rsidRDefault="000721D3" w:rsidP="009E2E4E">
            <w:pPr>
              <w:jc w:val="both"/>
              <w:rPr>
                <w:rFonts w:ascii="Calibri" w:hAnsi="Calibri" w:cs="Calibri"/>
                <w:sz w:val="22"/>
                <w:szCs w:val="22"/>
              </w:rPr>
            </w:pPr>
          </w:p>
          <w:p w:rsidR="00EA5855" w:rsidRPr="00202701" w:rsidRDefault="00946161" w:rsidP="009E2E4E">
            <w:pPr>
              <w:pStyle w:val="Odstavecseseznamem"/>
              <w:numPr>
                <w:ilvl w:val="0"/>
                <w:numId w:val="76"/>
              </w:numPr>
              <w:contextualSpacing w:val="0"/>
              <w:jc w:val="both"/>
              <w:rPr>
                <w:rFonts w:ascii="Calibri" w:hAnsi="Calibri" w:cs="Calibri"/>
                <w:sz w:val="22"/>
                <w:szCs w:val="22"/>
              </w:rPr>
            </w:pPr>
            <w:r w:rsidRPr="00202701">
              <w:rPr>
                <w:rFonts w:ascii="Calibri" w:hAnsi="Calibri" w:cs="Calibri"/>
                <w:sz w:val="22"/>
                <w:szCs w:val="22"/>
              </w:rPr>
              <w:t xml:space="preserve">dodržovat </w:t>
            </w:r>
            <w:r w:rsidR="00EA5855" w:rsidRPr="00202701">
              <w:rPr>
                <w:rFonts w:ascii="Calibri" w:hAnsi="Calibri" w:cs="Calibri"/>
                <w:sz w:val="22"/>
                <w:szCs w:val="22"/>
              </w:rPr>
              <w:t>po celou dobu realizace a udržitelnosti Projektu, pokud je udržitelnost relevantní a je u Projektu vyžadována, právní předpisy EU a politiky EU, zejména pak pravidla hospodářské soutěže, platné předpisy upravující veřejnou podporu, principy ochrany životního prostředí a prosazování rovných příležitostí;</w:t>
            </w:r>
          </w:p>
          <w:p w:rsidR="0050035F" w:rsidRPr="0050035F" w:rsidRDefault="0050035F" w:rsidP="009E2E4E">
            <w:pPr>
              <w:pStyle w:val="Odstavecseseznamem"/>
              <w:contextualSpacing w:val="0"/>
              <w:rPr>
                <w:rFonts w:ascii="Calibri" w:hAnsi="Calibri" w:cs="Calibri"/>
                <w:sz w:val="22"/>
                <w:szCs w:val="22"/>
              </w:rPr>
            </w:pPr>
          </w:p>
          <w:p w:rsidR="0050035F" w:rsidRPr="0050035F" w:rsidRDefault="0050035F" w:rsidP="009E2E4E">
            <w:pPr>
              <w:jc w:val="both"/>
              <w:rPr>
                <w:rFonts w:ascii="Calibri" w:hAnsi="Calibri" w:cs="Calibri"/>
                <w:sz w:val="22"/>
                <w:szCs w:val="22"/>
              </w:rPr>
            </w:pPr>
          </w:p>
          <w:p w:rsidR="0050035F"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z w:val="22"/>
                <w:szCs w:val="22"/>
              </w:rPr>
              <w:t xml:space="preserve">po celou dobu realizace a udržitelnosti Projektu nakládat </w:t>
            </w:r>
            <w:r w:rsidRPr="002A0C61">
              <w:rPr>
                <w:rFonts w:ascii="Calibri" w:hAnsi="Calibri" w:cs="Calibri"/>
                <w:spacing w:val="-2"/>
                <w:sz w:val="22"/>
                <w:szCs w:val="22"/>
              </w:rPr>
              <w:t>s veškerým majetkem, získaným byť i jen částečně z finanční podpory, s péčí řádného</w:t>
            </w:r>
            <w:r w:rsidRPr="002A0C61">
              <w:rPr>
                <w:rFonts w:ascii="Calibri" w:hAnsi="Calibri" w:cs="Calibri"/>
                <w:sz w:val="22"/>
                <w:szCs w:val="22"/>
              </w:rPr>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w:t>
            </w:r>
            <w:r w:rsidRPr="002A0C61">
              <w:rPr>
                <w:rFonts w:ascii="Calibri" w:hAnsi="Calibri" w:cs="Calibri"/>
                <w:sz w:val="22"/>
                <w:szCs w:val="22"/>
              </w:rPr>
              <w:lastRenderedPageBreak/>
              <w:t>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nakládání s majetkem pořízeným z finanční podpory dále řídit Pravidly pro žadatele a příjemce a právním aktem o poskytnutí/převodu podpory;</w:t>
            </w:r>
          </w:p>
          <w:p w:rsidR="0050035F" w:rsidRDefault="0050035F" w:rsidP="009E2E4E">
            <w:pPr>
              <w:jc w:val="both"/>
              <w:rPr>
                <w:rFonts w:ascii="Calibri" w:hAnsi="Calibri" w:cs="Calibri"/>
                <w:sz w:val="22"/>
                <w:szCs w:val="22"/>
              </w:rPr>
            </w:pPr>
          </w:p>
          <w:p w:rsidR="0050035F" w:rsidRDefault="0050035F" w:rsidP="009E2E4E">
            <w:pPr>
              <w:jc w:val="both"/>
              <w:rPr>
                <w:rFonts w:ascii="Calibri" w:hAnsi="Calibri" w:cs="Calibri"/>
                <w:sz w:val="22"/>
                <w:szCs w:val="22"/>
              </w:rPr>
            </w:pPr>
          </w:p>
          <w:p w:rsidR="0050035F" w:rsidRDefault="0050035F" w:rsidP="009E2E4E">
            <w:pPr>
              <w:jc w:val="both"/>
              <w:rPr>
                <w:rFonts w:ascii="Calibri" w:hAnsi="Calibri" w:cs="Calibri"/>
                <w:sz w:val="22"/>
                <w:szCs w:val="22"/>
              </w:rPr>
            </w:pPr>
          </w:p>
          <w:p w:rsidR="0050035F" w:rsidRPr="0050035F" w:rsidRDefault="0050035F" w:rsidP="009E2E4E">
            <w:pPr>
              <w:jc w:val="both"/>
              <w:rPr>
                <w:rFonts w:ascii="Calibri" w:hAnsi="Calibri" w:cs="Calibri"/>
                <w:sz w:val="22"/>
                <w:szCs w:val="22"/>
              </w:rPr>
            </w:pPr>
          </w:p>
          <w:p w:rsidR="00EA5855" w:rsidRDefault="00EA5855" w:rsidP="009E2E4E">
            <w:pPr>
              <w:pStyle w:val="Odstavecseseznamem"/>
              <w:numPr>
                <w:ilvl w:val="0"/>
                <w:numId w:val="76"/>
              </w:numPr>
              <w:contextualSpacing w:val="0"/>
              <w:jc w:val="both"/>
              <w:rPr>
                <w:rFonts w:ascii="Calibri" w:hAnsi="Calibri" w:cs="Calibri"/>
                <w:sz w:val="22"/>
                <w:szCs w:val="22"/>
              </w:rPr>
            </w:pPr>
            <w:r w:rsidRPr="0050035F">
              <w:rPr>
                <w:rFonts w:ascii="Calibri" w:hAnsi="Calibri" w:cs="Calibri"/>
                <w:sz w:val="22"/>
                <w:szCs w:val="22"/>
              </w:rPr>
              <w:t xml:space="preserve">při realizaci činností dle této Smlouvy uskutečňovat propagaci Projektu v souladu s pokyny uvedenými v Pravidlech pro žadatele a </w:t>
            </w:r>
            <w:r w:rsidR="0050035F">
              <w:rPr>
                <w:rFonts w:ascii="Calibri" w:hAnsi="Calibri" w:cs="Calibri"/>
                <w:sz w:val="22"/>
                <w:szCs w:val="22"/>
              </w:rPr>
              <w:t>p</w:t>
            </w:r>
            <w:r w:rsidRPr="0050035F">
              <w:rPr>
                <w:rFonts w:ascii="Calibri" w:hAnsi="Calibri" w:cs="Calibri"/>
                <w:sz w:val="22"/>
                <w:szCs w:val="22"/>
              </w:rPr>
              <w:t>říjemce;</w:t>
            </w:r>
          </w:p>
          <w:p w:rsidR="0050035F" w:rsidRPr="0050035F" w:rsidRDefault="0050035F" w:rsidP="009E2E4E">
            <w:pPr>
              <w:pStyle w:val="Odstavecseseznamem"/>
              <w:ind w:left="360"/>
              <w:contextualSpacing w:val="0"/>
              <w:jc w:val="both"/>
              <w:rPr>
                <w:rFonts w:ascii="Calibri" w:hAnsi="Calibri" w:cs="Calibri"/>
                <w:sz w:val="22"/>
                <w:szCs w:val="22"/>
              </w:rPr>
            </w:pPr>
          </w:p>
          <w:p w:rsidR="00EA5855"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z w:val="22"/>
                <w:szCs w:val="22"/>
              </w:rPr>
              <w:t>předkládat Příjemci v pravidelných intervalech nebo vždy, kdy o to Příjemce požádá, podklady pro průběžné zprávy o realizaci projektu</w:t>
            </w:r>
            <w:r w:rsidR="00946161">
              <w:rPr>
                <w:rFonts w:ascii="Calibri" w:hAnsi="Calibri" w:cs="Calibri"/>
                <w:sz w:val="22"/>
                <w:szCs w:val="22"/>
              </w:rPr>
              <w:t xml:space="preserve"> a žádosti o platbu</w:t>
            </w:r>
            <w:r w:rsidRPr="002A0C61">
              <w:rPr>
                <w:rFonts w:ascii="Calibri" w:hAnsi="Calibri" w:cs="Calibri"/>
                <w:sz w:val="22"/>
                <w:szCs w:val="22"/>
              </w:rPr>
              <w:t xml:space="preserve">, informace o pokroku </w:t>
            </w:r>
            <w:r w:rsidRPr="002A0C61">
              <w:rPr>
                <w:rFonts w:ascii="Calibri" w:hAnsi="Calibri" w:cs="Calibri"/>
                <w:spacing w:val="-2"/>
                <w:sz w:val="22"/>
                <w:szCs w:val="22"/>
              </w:rPr>
              <w:t>v realizaci projektu, závěrečnou zprávu o realizaci projektu</w:t>
            </w:r>
            <w:r w:rsidR="00946161">
              <w:rPr>
                <w:rFonts w:ascii="Calibri" w:hAnsi="Calibri" w:cs="Calibri"/>
                <w:spacing w:val="-2"/>
                <w:sz w:val="22"/>
                <w:szCs w:val="22"/>
              </w:rPr>
              <w:t xml:space="preserve"> a žádosti o platbu</w:t>
            </w:r>
            <w:r w:rsidRPr="002A0C61">
              <w:rPr>
                <w:rFonts w:ascii="Calibri" w:hAnsi="Calibri" w:cs="Calibri"/>
                <w:spacing w:val="-2"/>
                <w:sz w:val="22"/>
                <w:szCs w:val="22"/>
              </w:rPr>
              <w:t>, případně průběžné zprávy</w:t>
            </w:r>
            <w:r w:rsidRPr="002A0C61">
              <w:rPr>
                <w:rFonts w:ascii="Calibri" w:hAnsi="Calibri" w:cs="Calibri"/>
                <w:sz w:val="22"/>
                <w:szCs w:val="22"/>
              </w:rPr>
              <w:t xml:space="preserve"> o udržitelnosti projektu a závěrečnou zprávu o udržitelnosti projektu dle Pravidel pro žadatele a příjemce;</w:t>
            </w:r>
          </w:p>
          <w:p w:rsidR="0050035F" w:rsidRDefault="0050035F" w:rsidP="009E2E4E">
            <w:pPr>
              <w:jc w:val="both"/>
              <w:rPr>
                <w:rFonts w:ascii="Calibri" w:hAnsi="Calibri" w:cs="Calibri"/>
                <w:sz w:val="22"/>
                <w:szCs w:val="22"/>
              </w:rPr>
            </w:pPr>
          </w:p>
          <w:p w:rsidR="00C0187D" w:rsidRPr="0050035F" w:rsidRDefault="00C0187D" w:rsidP="009E2E4E">
            <w:pPr>
              <w:jc w:val="both"/>
              <w:rPr>
                <w:rFonts w:ascii="Calibri" w:hAnsi="Calibri" w:cs="Calibri"/>
                <w:sz w:val="22"/>
                <w:szCs w:val="22"/>
              </w:rPr>
            </w:pPr>
          </w:p>
          <w:p w:rsidR="00EA5855"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z w:val="22"/>
                <w:szCs w:val="22"/>
              </w:rPr>
              <w:t>umožní provedení kontroly všech dokladů vztahujících se k činnostem, které Partner realizuje v rámci Projektu, umožní průběžné ověřování provádění činností, k nimž se zavázal dle této Smlouvy, a poskytne součinnost všem osobám oprávněným k provádění kontroly, příp. jejich zmocněncům. Těmito oprávněnými osobami jsou Ministerstvo školství, mládeže a tělovýchovy, orgány finanční správy, Ministerstvo financí, Nejvyšší kontrolní úřad, Evropská komise a Evropský účetní dvůr, případně další orgány nebo osoby oprávněné k výkonu kontroly;</w:t>
            </w:r>
          </w:p>
          <w:p w:rsidR="0050035F" w:rsidRDefault="0050035F" w:rsidP="009E2E4E">
            <w:pPr>
              <w:jc w:val="both"/>
              <w:rPr>
                <w:rFonts w:ascii="Calibri" w:hAnsi="Calibri" w:cs="Calibri"/>
                <w:sz w:val="22"/>
                <w:szCs w:val="22"/>
              </w:rPr>
            </w:pPr>
          </w:p>
          <w:p w:rsidR="0050035F" w:rsidRDefault="0050035F" w:rsidP="009E2E4E">
            <w:pPr>
              <w:jc w:val="both"/>
              <w:rPr>
                <w:rFonts w:ascii="Calibri" w:hAnsi="Calibri" w:cs="Calibri"/>
                <w:sz w:val="22"/>
                <w:szCs w:val="22"/>
              </w:rPr>
            </w:pPr>
          </w:p>
          <w:p w:rsidR="0050035F" w:rsidRPr="0050035F" w:rsidRDefault="0050035F" w:rsidP="009E2E4E">
            <w:pPr>
              <w:jc w:val="both"/>
              <w:rPr>
                <w:rFonts w:ascii="Calibri" w:hAnsi="Calibri" w:cs="Calibri"/>
                <w:sz w:val="22"/>
                <w:szCs w:val="22"/>
              </w:rPr>
            </w:pPr>
          </w:p>
          <w:p w:rsidR="0050035F" w:rsidRDefault="00EA5855" w:rsidP="009E2E4E">
            <w:pPr>
              <w:pStyle w:val="Odstavecseseznamem"/>
              <w:numPr>
                <w:ilvl w:val="0"/>
                <w:numId w:val="76"/>
              </w:numPr>
              <w:contextualSpacing w:val="0"/>
              <w:jc w:val="both"/>
              <w:rPr>
                <w:rFonts w:ascii="Calibri" w:hAnsi="Calibri" w:cs="Calibri"/>
                <w:sz w:val="22"/>
                <w:szCs w:val="22"/>
              </w:rPr>
            </w:pPr>
            <w:r w:rsidRPr="002A0C61">
              <w:rPr>
                <w:rFonts w:ascii="Calibri" w:hAnsi="Calibri" w:cs="Calibri"/>
                <w:sz w:val="22"/>
                <w:szCs w:val="22"/>
              </w:rPr>
              <w:t xml:space="preserve">bezodkladně informovat Příjemce o všech provedených kontrolách vyplývajících </w:t>
            </w:r>
            <w:r w:rsidRPr="002A0C61">
              <w:rPr>
                <w:rFonts w:ascii="Calibri" w:hAnsi="Calibri" w:cs="Calibri"/>
                <w:sz w:val="22"/>
                <w:szCs w:val="22"/>
              </w:rPr>
              <w:lastRenderedPageBreak/>
              <w:t>z účasti na projektu dle článku II. Smlouvy, o všech případných navržených náprav</w:t>
            </w:r>
            <w:r w:rsidRPr="002A0C61">
              <w:rPr>
                <w:rFonts w:ascii="Calibri" w:hAnsi="Calibri" w:cs="Calibri"/>
                <w:sz w:val="22"/>
                <w:szCs w:val="22"/>
              </w:rPr>
              <w:softHyphen/>
              <w:t>ných opatřeních, která budou výsledkem těchto kontrol a o jejich splnění;</w:t>
            </w:r>
          </w:p>
          <w:p w:rsidR="000721D3" w:rsidRDefault="000721D3" w:rsidP="000721D3">
            <w:pPr>
              <w:jc w:val="both"/>
              <w:rPr>
                <w:rFonts w:ascii="Calibri" w:hAnsi="Calibri" w:cs="Calibri"/>
                <w:sz w:val="22"/>
                <w:szCs w:val="22"/>
              </w:rPr>
            </w:pPr>
          </w:p>
          <w:p w:rsidR="00EA5855" w:rsidRPr="0050035F" w:rsidRDefault="00EA5855" w:rsidP="009E2E4E">
            <w:pPr>
              <w:pStyle w:val="Odstavecseseznamem"/>
              <w:numPr>
                <w:ilvl w:val="0"/>
                <w:numId w:val="76"/>
              </w:numPr>
              <w:contextualSpacing w:val="0"/>
              <w:jc w:val="both"/>
              <w:rPr>
                <w:rFonts w:ascii="Calibri" w:hAnsi="Calibri" w:cs="Calibri"/>
                <w:sz w:val="22"/>
                <w:szCs w:val="22"/>
              </w:rPr>
            </w:pPr>
            <w:r w:rsidRPr="0050035F">
              <w:rPr>
                <w:rFonts w:ascii="Calibri" w:hAnsi="Calibri" w:cs="Calibri"/>
                <w:sz w:val="22"/>
                <w:szCs w:val="22"/>
              </w:rPr>
              <w:t>neprodleně Příjemce informovat o veškerých změnách, které u něho nastaly ve vztahu k Projektu, nebo změnách souvisejících s činnostmi, které Příjemce realizuje dle této Smlouvy.</w:t>
            </w:r>
          </w:p>
          <w:p w:rsidR="007670DE" w:rsidRPr="000721D3" w:rsidRDefault="007670DE" w:rsidP="000721D3">
            <w:pPr>
              <w:jc w:val="both"/>
              <w:rPr>
                <w:rFonts w:ascii="Calibri" w:hAnsi="Calibri" w:cs="Calibri"/>
                <w:sz w:val="22"/>
                <w:szCs w:val="22"/>
              </w:rPr>
            </w:pP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Partner</w:t>
            </w:r>
            <w:r w:rsidR="00D81E03" w:rsidRPr="002A0C61">
              <w:rPr>
                <w:rFonts w:ascii="Calibri" w:hAnsi="Calibri" w:cs="Calibri"/>
                <w:sz w:val="22"/>
                <w:szCs w:val="22"/>
              </w:rPr>
              <w:t xml:space="preserve"> 1</w:t>
            </w:r>
            <w:r w:rsidRPr="002A0C61">
              <w:rPr>
                <w:rFonts w:ascii="Calibri" w:hAnsi="Calibri" w:cs="Calibri"/>
                <w:sz w:val="22"/>
                <w:szCs w:val="22"/>
              </w:rPr>
              <w:t xml:space="preserve"> není oprávněn žádnou z aktivit, kterou provádí dle této Smlouvy, hradit z prostředků poskytnutých z jiné rozpočtové kapitoly Ministerstva školství, mládeže a tělovýchovy, jiné rozpočtové kapitoly státního rozpočtu, státních fondů, jiných strukturálních fondů EU nebo jiných prostředků EU, ani z jiných veřejných zdrojů.</w:t>
            </w:r>
          </w:p>
          <w:p w:rsidR="007670DE" w:rsidRPr="00037AE7" w:rsidRDefault="007670DE" w:rsidP="009E2E4E">
            <w:pPr>
              <w:pStyle w:val="Odstavecseseznamem"/>
              <w:contextualSpacing w:val="0"/>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Příjemce se zavazuje informovat Partnery o všech skutečnostech rozhodných pro plnění jejich povinností vyplývajících z této Smlouvy</w:t>
            </w:r>
            <w:r w:rsidR="00B11BDB">
              <w:rPr>
                <w:rFonts w:ascii="Calibri" w:hAnsi="Calibri" w:cs="Calibri"/>
                <w:sz w:val="22"/>
                <w:szCs w:val="22"/>
              </w:rPr>
              <w:t>.</w:t>
            </w:r>
          </w:p>
          <w:p w:rsidR="008F55A8" w:rsidRPr="002A0C61" w:rsidRDefault="008F55A8" w:rsidP="009E2E4E">
            <w:pPr>
              <w:rPr>
                <w:rFonts w:ascii="Calibri" w:hAnsi="Calibri" w:cs="Calibri"/>
                <w:sz w:val="22"/>
                <w:szCs w:val="22"/>
              </w:rPr>
            </w:pPr>
          </w:p>
        </w:tc>
        <w:tc>
          <w:tcPr>
            <w:tcW w:w="4535" w:type="dxa"/>
            <w:tcBorders>
              <w:left w:val="single" w:sz="4" w:space="0" w:color="D9D9D9" w:themeColor="background1" w:themeShade="D9"/>
            </w:tcBorders>
            <w:shd w:val="clear" w:color="auto" w:fill="auto"/>
          </w:tcPr>
          <w:p w:rsidR="008F55A8" w:rsidRPr="002A0C61" w:rsidRDefault="008F55A8" w:rsidP="009E2E4E">
            <w:pPr>
              <w:pageBreakBefore/>
              <w:jc w:val="center"/>
              <w:rPr>
                <w:rFonts w:ascii="Calibri" w:hAnsi="Calibri" w:cs="Calibri"/>
                <w:b/>
                <w:sz w:val="22"/>
                <w:szCs w:val="22"/>
              </w:rPr>
            </w:pPr>
            <w:r w:rsidRPr="002A0C61">
              <w:rPr>
                <w:rFonts w:ascii="Calibri" w:hAnsi="Calibri" w:cs="Calibri"/>
                <w:b/>
                <w:sz w:val="22"/>
                <w:szCs w:val="22"/>
              </w:rPr>
              <w:lastRenderedPageBreak/>
              <w:t>Article III</w:t>
            </w:r>
          </w:p>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t>RIGHTS AND OBLIGATIONS OF THE CONTRACTING PARTIES</w:t>
            </w:r>
          </w:p>
          <w:p w:rsidR="008F55A8" w:rsidRPr="002A0C61" w:rsidRDefault="008F55A8" w:rsidP="009E2E4E">
            <w:pPr>
              <w:rPr>
                <w:rFonts w:ascii="Calibri" w:hAnsi="Calibri" w:cs="Calibri"/>
                <w:sz w:val="22"/>
                <w:szCs w:val="22"/>
              </w:rPr>
            </w:pPr>
            <w:r w:rsidRPr="002A0C61">
              <w:rPr>
                <w:rFonts w:ascii="Calibri" w:hAnsi="Calibri" w:cs="Calibri"/>
                <w:sz w:val="22"/>
                <w:szCs w:val="22"/>
              </w:rPr>
              <w:t>The contracting parties agreed to jointly participate in the implementation of the Project referred to in Art. II hereof as follows:</w:t>
            </w:r>
          </w:p>
          <w:p w:rsidR="008F55A8" w:rsidRPr="002A0C61" w:rsidRDefault="008F55A8" w:rsidP="009E2E4E">
            <w:pPr>
              <w:pStyle w:val="NORMcislo"/>
              <w:numPr>
                <w:ilvl w:val="3"/>
                <w:numId w:val="5"/>
              </w:numPr>
              <w:spacing w:after="0" w:line="240" w:lineRule="auto"/>
              <w:ind w:left="460"/>
              <w:rPr>
                <w:rFonts w:ascii="Calibri" w:hAnsi="Calibri" w:cs="Calibri"/>
                <w:sz w:val="22"/>
                <w:szCs w:val="22"/>
              </w:rPr>
            </w:pPr>
            <w:r w:rsidRPr="002A0C61">
              <w:rPr>
                <w:rFonts w:ascii="Calibri" w:hAnsi="Calibri" w:cs="Calibri"/>
                <w:sz w:val="22"/>
                <w:szCs w:val="22"/>
              </w:rPr>
              <w:t xml:space="preserve">The </w:t>
            </w:r>
            <w:r w:rsidRPr="002A0C61">
              <w:rPr>
                <w:rStyle w:val="NORMcisloChar"/>
                <w:rFonts w:ascii="Calibri" w:hAnsi="Calibri" w:cs="Calibri"/>
                <w:i/>
                <w:sz w:val="22"/>
                <w:szCs w:val="22"/>
              </w:rPr>
              <w:t xml:space="preserve">Beneficiary </w:t>
            </w:r>
            <w:r w:rsidRPr="002A0C61">
              <w:rPr>
                <w:rFonts w:ascii="Calibri" w:hAnsi="Calibri" w:cs="Calibri"/>
                <w:sz w:val="22"/>
                <w:szCs w:val="22"/>
              </w:rPr>
              <w:t xml:space="preserve">will carry out </w:t>
            </w:r>
            <w:r w:rsidR="00A8258B" w:rsidRPr="002A0C61">
              <w:rPr>
                <w:rFonts w:ascii="Calibri" w:hAnsi="Calibri" w:cs="Calibri"/>
                <w:sz w:val="22"/>
                <w:szCs w:val="22"/>
              </w:rPr>
              <w:t xml:space="preserve">especially </w:t>
            </w:r>
            <w:r w:rsidRPr="002A0C61">
              <w:rPr>
                <w:rFonts w:ascii="Calibri" w:hAnsi="Calibri" w:cs="Calibri"/>
                <w:sz w:val="22"/>
                <w:szCs w:val="22"/>
              </w:rPr>
              <w:t>the following activities:</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Project management;</w:t>
            </w:r>
          </w:p>
          <w:p w:rsidR="00A96EF8" w:rsidRPr="002A0C61" w:rsidRDefault="00A96EF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research activities</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lastRenderedPageBreak/>
              <w:t xml:space="preserve">preparation and management of </w:t>
            </w:r>
            <w:r w:rsidR="00386550" w:rsidRPr="002A0C61">
              <w:rPr>
                <w:rFonts w:ascii="Calibri" w:hAnsi="Calibri" w:cs="Calibri"/>
                <w:sz w:val="22"/>
                <w:szCs w:val="22"/>
              </w:rPr>
              <w:t>communication and presentation activities and one-off events</w:t>
            </w:r>
            <w:r w:rsidRPr="002A0C61">
              <w:rPr>
                <w:rFonts w:ascii="Calibri" w:hAnsi="Calibri" w:cs="Calibri"/>
                <w:sz w:val="22"/>
                <w:szCs w:val="22"/>
              </w:rPr>
              <w:t>;</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preparation of the project proposal and any modifications and amendments thereto;</w:t>
            </w:r>
          </w:p>
          <w:p w:rsidR="00386550"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keeping the Partners informed on a regular basis;</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evaluation of project activities on a continuous basis;</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evaluation of comments and assessment of project outputs;</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ensuring project publicity;</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discussing all changes and obligations with the Partner</w:t>
            </w:r>
            <w:r w:rsidR="006368FD" w:rsidRPr="002A0C61">
              <w:rPr>
                <w:rFonts w:ascii="Calibri" w:hAnsi="Calibri" w:cs="Calibri"/>
                <w:sz w:val="22"/>
                <w:szCs w:val="22"/>
              </w:rPr>
              <w:t>s</w:t>
            </w:r>
            <w:r w:rsidRPr="002A0C61">
              <w:rPr>
                <w:rFonts w:ascii="Calibri" w:hAnsi="Calibri" w:cs="Calibri"/>
                <w:sz w:val="22"/>
                <w:szCs w:val="22"/>
              </w:rPr>
              <w:t>;</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preparation of implementation reports and submission of requests for payment;</w:t>
            </w:r>
          </w:p>
          <w:p w:rsidR="008F55A8" w:rsidRPr="002A0C61" w:rsidRDefault="008F55A8" w:rsidP="009E2E4E">
            <w:pPr>
              <w:pStyle w:val="NORMcislo"/>
              <w:numPr>
                <w:ilvl w:val="0"/>
                <w:numId w:val="20"/>
              </w:numPr>
              <w:spacing w:after="0" w:line="240" w:lineRule="auto"/>
              <w:ind w:left="714" w:hanging="357"/>
              <w:rPr>
                <w:rFonts w:ascii="Calibri" w:hAnsi="Calibri" w:cs="Calibri"/>
                <w:sz w:val="22"/>
                <w:szCs w:val="22"/>
              </w:rPr>
            </w:pPr>
            <w:r w:rsidRPr="002A0C61">
              <w:rPr>
                <w:rFonts w:ascii="Calibri" w:hAnsi="Calibri" w:cs="Calibri"/>
                <w:sz w:val="22"/>
                <w:szCs w:val="22"/>
              </w:rPr>
              <w:t>approval and payment of eligible expenditure incurred by the Partner</w:t>
            </w:r>
            <w:r w:rsidR="006368FD" w:rsidRPr="002A0C61">
              <w:rPr>
                <w:rFonts w:ascii="Calibri" w:hAnsi="Calibri" w:cs="Calibri"/>
                <w:sz w:val="22"/>
                <w:szCs w:val="22"/>
              </w:rPr>
              <w:t xml:space="preserve"> 1</w:t>
            </w:r>
            <w:r w:rsidR="00A8258B" w:rsidRPr="002A0C61">
              <w:rPr>
                <w:rFonts w:ascii="Calibri" w:hAnsi="Calibri" w:cs="Calibri"/>
                <w:sz w:val="22"/>
                <w:szCs w:val="22"/>
              </w:rPr>
              <w:t>,</w:t>
            </w:r>
          </w:p>
          <w:p w:rsidR="00A8258B" w:rsidRPr="002A0C61" w:rsidRDefault="00A8258B" w:rsidP="009E2E4E">
            <w:pPr>
              <w:ind w:left="357"/>
              <w:jc w:val="both"/>
              <w:rPr>
                <w:rFonts w:ascii="Calibri" w:hAnsi="Calibri" w:cs="Calibri"/>
                <w:sz w:val="22"/>
                <w:szCs w:val="22"/>
              </w:rPr>
            </w:pPr>
            <w:r w:rsidRPr="002A0C61">
              <w:rPr>
                <w:rFonts w:ascii="Calibri" w:hAnsi="Calibri" w:cs="Calibri"/>
                <w:sz w:val="22"/>
                <w:szCs w:val="22"/>
              </w:rPr>
              <w:t>and other activities</w:t>
            </w:r>
            <w:r w:rsidR="00183FB3" w:rsidRPr="002A0C61">
              <w:rPr>
                <w:rFonts w:ascii="Calibri" w:hAnsi="Calibri" w:cs="Calibri"/>
                <w:sz w:val="22"/>
                <w:szCs w:val="22"/>
              </w:rPr>
              <w:t xml:space="preserve"> in compliance with annex </w:t>
            </w:r>
            <w:r w:rsidR="00676B47">
              <w:rPr>
                <w:rFonts w:ascii="Calibri" w:hAnsi="Calibri" w:cs="Calibri"/>
                <w:sz w:val="22"/>
                <w:szCs w:val="22"/>
              </w:rPr>
              <w:t>No. 1</w:t>
            </w:r>
            <w:r w:rsidR="00183FB3" w:rsidRPr="002A0C61">
              <w:rPr>
                <w:rFonts w:ascii="Calibri" w:hAnsi="Calibri" w:cs="Calibri"/>
                <w:sz w:val="22"/>
                <w:szCs w:val="22"/>
              </w:rPr>
              <w:t xml:space="preserve"> </w:t>
            </w:r>
            <w:r w:rsidR="0002549A" w:rsidRPr="002A0C61">
              <w:rPr>
                <w:rFonts w:ascii="Calibri" w:hAnsi="Calibri" w:cs="Calibri"/>
                <w:sz w:val="22"/>
                <w:szCs w:val="22"/>
              </w:rPr>
              <w:t>–</w:t>
            </w:r>
            <w:r w:rsidR="00183FB3" w:rsidRPr="002A0C61">
              <w:rPr>
                <w:rFonts w:ascii="Calibri" w:hAnsi="Calibri" w:cs="Calibri"/>
                <w:sz w:val="22"/>
                <w:szCs w:val="22"/>
              </w:rPr>
              <w:t xml:space="preserve"> </w:t>
            </w:r>
            <w:r w:rsidR="00676B47">
              <w:rPr>
                <w:rFonts w:ascii="Calibri" w:hAnsi="Calibri" w:cs="Calibri"/>
                <w:sz w:val="22"/>
                <w:szCs w:val="22"/>
              </w:rPr>
              <w:t>F</w:t>
            </w:r>
            <w:r w:rsidR="00183FB3" w:rsidRPr="002A0C61">
              <w:rPr>
                <w:rFonts w:ascii="Calibri" w:hAnsi="Calibri" w:cs="Calibri"/>
                <w:sz w:val="22"/>
                <w:szCs w:val="22"/>
              </w:rPr>
              <w:t>easibility</w:t>
            </w:r>
            <w:r w:rsidR="0002549A" w:rsidRPr="002A0C61">
              <w:rPr>
                <w:rFonts w:ascii="Calibri" w:hAnsi="Calibri" w:cs="Calibri"/>
                <w:sz w:val="22"/>
                <w:szCs w:val="22"/>
              </w:rPr>
              <w:t xml:space="preserve"> </w:t>
            </w:r>
            <w:r w:rsidR="009E2E4E">
              <w:rPr>
                <w:rFonts w:ascii="Calibri" w:hAnsi="Calibri" w:cs="Calibri"/>
                <w:sz w:val="22"/>
                <w:szCs w:val="22"/>
              </w:rPr>
              <w:t>S</w:t>
            </w:r>
            <w:r w:rsidR="00183FB3" w:rsidRPr="002A0C61">
              <w:rPr>
                <w:rFonts w:ascii="Calibri" w:hAnsi="Calibri" w:cs="Calibri"/>
                <w:sz w:val="22"/>
                <w:szCs w:val="22"/>
              </w:rPr>
              <w:t>tudy</w:t>
            </w:r>
            <w:r w:rsidR="00837A6A" w:rsidRPr="002A0C61">
              <w:rPr>
                <w:rFonts w:ascii="Calibri" w:hAnsi="Calibri" w:cs="Calibri"/>
                <w:sz w:val="22"/>
                <w:szCs w:val="22"/>
              </w:rPr>
              <w:t>.</w:t>
            </w:r>
          </w:p>
          <w:p w:rsidR="007E7C92" w:rsidRPr="002A0C61" w:rsidRDefault="007E7C92" w:rsidP="009E2E4E">
            <w:pPr>
              <w:ind w:left="357"/>
              <w:jc w:val="both"/>
              <w:rPr>
                <w:rFonts w:ascii="Calibri" w:hAnsi="Calibri" w:cs="Calibri"/>
                <w:sz w:val="22"/>
                <w:szCs w:val="22"/>
              </w:rPr>
            </w:pPr>
          </w:p>
          <w:p w:rsidR="008F55A8" w:rsidRPr="002A0C61" w:rsidRDefault="008F55A8" w:rsidP="009E2E4E">
            <w:pPr>
              <w:pStyle w:val="NORMcislo"/>
              <w:numPr>
                <w:ilvl w:val="3"/>
                <w:numId w:val="5"/>
              </w:numPr>
              <w:spacing w:after="0" w:line="240" w:lineRule="auto"/>
              <w:ind w:left="319"/>
              <w:rPr>
                <w:rFonts w:ascii="Calibri" w:hAnsi="Calibri" w:cs="Calibri"/>
                <w:sz w:val="22"/>
                <w:szCs w:val="22"/>
              </w:rPr>
            </w:pPr>
            <w:r w:rsidRPr="002A0C61">
              <w:rPr>
                <w:rFonts w:ascii="Calibri" w:hAnsi="Calibri" w:cs="Calibri"/>
                <w:sz w:val="22"/>
                <w:szCs w:val="22"/>
              </w:rPr>
              <w:t xml:space="preserve">The </w:t>
            </w:r>
            <w:r w:rsidRPr="002A0C61">
              <w:rPr>
                <w:rFonts w:ascii="Calibri" w:hAnsi="Calibri" w:cs="Calibri"/>
                <w:i/>
                <w:sz w:val="22"/>
                <w:szCs w:val="22"/>
              </w:rPr>
              <w:t>Partner</w:t>
            </w:r>
            <w:r w:rsidR="006368FD" w:rsidRPr="002A0C61">
              <w:rPr>
                <w:rFonts w:ascii="Calibri" w:hAnsi="Calibri" w:cs="Calibri"/>
                <w:i/>
                <w:sz w:val="22"/>
                <w:szCs w:val="22"/>
              </w:rPr>
              <w:t xml:space="preserve"> 1</w:t>
            </w:r>
            <w:r w:rsidRPr="002A0C61">
              <w:rPr>
                <w:rFonts w:ascii="Calibri" w:hAnsi="Calibri" w:cs="Calibri"/>
                <w:i/>
                <w:sz w:val="22"/>
                <w:szCs w:val="22"/>
              </w:rPr>
              <w:t xml:space="preserve"> </w:t>
            </w:r>
            <w:r w:rsidRPr="002A0C61">
              <w:rPr>
                <w:rFonts w:ascii="Calibri" w:hAnsi="Calibri" w:cs="Calibri"/>
                <w:sz w:val="22"/>
                <w:szCs w:val="22"/>
              </w:rPr>
              <w:t>will carr</w:t>
            </w:r>
            <w:r w:rsidR="006368FD" w:rsidRPr="002A0C61">
              <w:rPr>
                <w:rFonts w:ascii="Calibri" w:hAnsi="Calibri" w:cs="Calibri"/>
                <w:sz w:val="22"/>
                <w:szCs w:val="22"/>
              </w:rPr>
              <w:t>y out the following activities</w:t>
            </w:r>
            <w:r w:rsidRPr="002A0C61">
              <w:rPr>
                <w:rFonts w:ascii="Calibri" w:hAnsi="Calibri" w:cs="Calibri"/>
                <w:sz w:val="22"/>
                <w:szCs w:val="22"/>
              </w:rPr>
              <w:t>:</w:t>
            </w:r>
          </w:p>
          <w:p w:rsidR="008F55A8" w:rsidRPr="002A0C61" w:rsidRDefault="008F55A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making comments and assessing project outputs;</w:t>
            </w:r>
          </w:p>
          <w:p w:rsidR="00386550" w:rsidRPr="002A0C61" w:rsidRDefault="00386550"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research activity;</w:t>
            </w:r>
          </w:p>
          <w:p w:rsidR="008F55A8" w:rsidRPr="002A0C61" w:rsidRDefault="008F55A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cooperation in securing the</w:t>
            </w:r>
            <w:r w:rsidR="00386550" w:rsidRPr="002A0C61">
              <w:rPr>
                <w:rFonts w:ascii="Calibri" w:hAnsi="Calibri" w:cs="Calibri"/>
                <w:sz w:val="22"/>
                <w:szCs w:val="22"/>
              </w:rPr>
              <w:t xml:space="preserve"> contact with</w:t>
            </w:r>
            <w:r w:rsidRPr="002A0C61">
              <w:rPr>
                <w:rFonts w:ascii="Calibri" w:hAnsi="Calibri" w:cs="Calibri"/>
                <w:sz w:val="22"/>
                <w:szCs w:val="22"/>
              </w:rPr>
              <w:t xml:space="preserve"> target group</w:t>
            </w:r>
            <w:r w:rsidR="00386550" w:rsidRPr="002A0C61">
              <w:rPr>
                <w:rFonts w:ascii="Calibri" w:hAnsi="Calibri" w:cs="Calibri"/>
                <w:sz w:val="22"/>
                <w:szCs w:val="22"/>
              </w:rPr>
              <w:t>s</w:t>
            </w:r>
            <w:r w:rsidRPr="002A0C61">
              <w:rPr>
                <w:rFonts w:ascii="Calibri" w:hAnsi="Calibri" w:cs="Calibri"/>
                <w:sz w:val="22"/>
                <w:szCs w:val="22"/>
              </w:rPr>
              <w:t>;</w:t>
            </w:r>
          </w:p>
          <w:p w:rsidR="00B05968" w:rsidRPr="002A0C61" w:rsidRDefault="00B0596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cooperation in content preparation of the communication and presentation activities and events</w:t>
            </w:r>
          </w:p>
          <w:p w:rsidR="008F55A8" w:rsidRPr="002A0C61" w:rsidRDefault="008F55A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cooperation in proposing modifications and amendments to the Project;</w:t>
            </w:r>
          </w:p>
          <w:p w:rsidR="008F55A8" w:rsidRPr="002A0C61" w:rsidRDefault="008F55A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 xml:space="preserve">account statement </w:t>
            </w:r>
            <w:r w:rsidR="0055136D">
              <w:rPr>
                <w:rFonts w:ascii="Calibri" w:hAnsi="Calibri" w:cs="Calibri"/>
                <w:sz w:val="22"/>
                <w:szCs w:val="22"/>
              </w:rPr>
              <w:t xml:space="preserve">and documenting </w:t>
            </w:r>
            <w:r w:rsidRPr="002A0C61">
              <w:rPr>
                <w:rFonts w:ascii="Calibri" w:hAnsi="Calibri" w:cs="Calibri"/>
                <w:sz w:val="22"/>
                <w:szCs w:val="22"/>
              </w:rPr>
              <w:t>of expenses incurred;</w:t>
            </w:r>
          </w:p>
          <w:p w:rsidR="008F55A8" w:rsidRPr="002A0C61" w:rsidRDefault="008F55A8" w:rsidP="009E2E4E">
            <w:pPr>
              <w:pStyle w:val="NORMcislo"/>
              <w:numPr>
                <w:ilvl w:val="0"/>
                <w:numId w:val="21"/>
              </w:numPr>
              <w:spacing w:after="0" w:line="240" w:lineRule="auto"/>
              <w:rPr>
                <w:rFonts w:ascii="Calibri" w:hAnsi="Calibri" w:cs="Calibri"/>
                <w:sz w:val="22"/>
                <w:szCs w:val="22"/>
              </w:rPr>
            </w:pPr>
            <w:r w:rsidRPr="002A0C61">
              <w:rPr>
                <w:rFonts w:ascii="Calibri" w:hAnsi="Calibri" w:cs="Calibri"/>
                <w:sz w:val="22"/>
                <w:szCs w:val="22"/>
              </w:rPr>
              <w:t>preparation of reports on their activities in the agreed periods, etc.;</w:t>
            </w:r>
          </w:p>
          <w:p w:rsidR="007E7C92" w:rsidRPr="002A0C61" w:rsidRDefault="0002549A" w:rsidP="009E2E4E">
            <w:pPr>
              <w:pStyle w:val="NORMcislo"/>
              <w:numPr>
                <w:ilvl w:val="0"/>
                <w:numId w:val="0"/>
              </w:numPr>
              <w:spacing w:after="0" w:line="240" w:lineRule="auto"/>
              <w:rPr>
                <w:rFonts w:ascii="Calibri" w:hAnsi="Calibri" w:cs="Calibri"/>
                <w:sz w:val="22"/>
                <w:szCs w:val="22"/>
              </w:rPr>
            </w:pPr>
            <w:r w:rsidRPr="002A0C61">
              <w:rPr>
                <w:rFonts w:ascii="Calibri" w:hAnsi="Calibri" w:cs="Calibri"/>
                <w:sz w:val="22"/>
                <w:szCs w:val="22"/>
              </w:rPr>
              <w:t xml:space="preserve">and other activities in compliance with annex </w:t>
            </w:r>
            <w:r w:rsidR="009E2E4E">
              <w:rPr>
                <w:rFonts w:ascii="Calibri" w:hAnsi="Calibri" w:cs="Calibri"/>
                <w:sz w:val="22"/>
                <w:szCs w:val="22"/>
              </w:rPr>
              <w:t>no. 1</w:t>
            </w:r>
            <w:r w:rsidRPr="002A0C61">
              <w:rPr>
                <w:rFonts w:ascii="Calibri" w:hAnsi="Calibri" w:cs="Calibri"/>
                <w:sz w:val="22"/>
                <w:szCs w:val="22"/>
              </w:rPr>
              <w:t xml:space="preserve"> –</w:t>
            </w:r>
            <w:r w:rsidR="009E2E4E">
              <w:rPr>
                <w:rFonts w:ascii="Calibri" w:hAnsi="Calibri" w:cs="Calibri"/>
                <w:sz w:val="22"/>
                <w:szCs w:val="22"/>
              </w:rPr>
              <w:t xml:space="preserve"> F</w:t>
            </w:r>
            <w:r w:rsidRPr="002A0C61">
              <w:rPr>
                <w:rFonts w:ascii="Calibri" w:hAnsi="Calibri" w:cs="Calibri"/>
                <w:sz w:val="22"/>
                <w:szCs w:val="22"/>
              </w:rPr>
              <w:t xml:space="preserve">easibility </w:t>
            </w:r>
            <w:r w:rsidR="009E2E4E">
              <w:rPr>
                <w:rFonts w:ascii="Calibri" w:hAnsi="Calibri" w:cs="Calibri"/>
                <w:sz w:val="22"/>
                <w:szCs w:val="22"/>
              </w:rPr>
              <w:t>S</w:t>
            </w:r>
            <w:r w:rsidRPr="002A0C61">
              <w:rPr>
                <w:rFonts w:ascii="Calibri" w:hAnsi="Calibri" w:cs="Calibri"/>
                <w:sz w:val="22"/>
                <w:szCs w:val="22"/>
              </w:rPr>
              <w:t>tudy.</w:t>
            </w:r>
          </w:p>
          <w:p w:rsidR="001D3479" w:rsidRDefault="001D3479" w:rsidP="009E2E4E">
            <w:pPr>
              <w:pStyle w:val="NORMcislo"/>
              <w:numPr>
                <w:ilvl w:val="0"/>
                <w:numId w:val="0"/>
              </w:numPr>
              <w:spacing w:after="0" w:line="240" w:lineRule="auto"/>
              <w:rPr>
                <w:rFonts w:ascii="Calibri" w:hAnsi="Calibri" w:cs="Calibri"/>
                <w:sz w:val="22"/>
                <w:szCs w:val="22"/>
              </w:rPr>
            </w:pPr>
          </w:p>
          <w:p w:rsidR="00E115AD" w:rsidRPr="002A0C61" w:rsidRDefault="00E115AD" w:rsidP="009E2E4E">
            <w:pPr>
              <w:pStyle w:val="NORMcislo"/>
              <w:numPr>
                <w:ilvl w:val="0"/>
                <w:numId w:val="0"/>
              </w:numPr>
              <w:spacing w:after="0" w:line="240" w:lineRule="auto"/>
              <w:rPr>
                <w:rFonts w:ascii="Calibri" w:hAnsi="Calibri" w:cs="Calibri"/>
                <w:sz w:val="22"/>
                <w:szCs w:val="22"/>
              </w:rPr>
            </w:pPr>
          </w:p>
          <w:p w:rsidR="008B61D0" w:rsidRPr="002A0C61" w:rsidRDefault="008F55A8"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sz w:val="22"/>
                <w:szCs w:val="22"/>
              </w:rPr>
              <w:t>The Beneficiary and the Partners undertake to be fully responsible for the performance of the activities they should carry out under this Agreement.</w:t>
            </w:r>
          </w:p>
          <w:p w:rsidR="008B61D0" w:rsidRPr="002A0C61" w:rsidRDefault="008F55A8"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sz w:val="22"/>
                <w:szCs w:val="22"/>
              </w:rPr>
              <w:t>Each Partner is obliged to act in a manner that does not jeopardize the implementation of the Project or the interests of the Beneficiary and the Partners.</w:t>
            </w:r>
          </w:p>
          <w:p w:rsidR="001D3479" w:rsidRPr="002A0C61" w:rsidRDefault="001D3479" w:rsidP="009E2E4E">
            <w:pPr>
              <w:pStyle w:val="NORMcislo"/>
              <w:numPr>
                <w:ilvl w:val="0"/>
                <w:numId w:val="0"/>
              </w:numPr>
              <w:spacing w:after="0" w:line="240" w:lineRule="auto"/>
              <w:ind w:left="319"/>
              <w:rPr>
                <w:rFonts w:ascii="Calibri" w:hAnsi="Calibri" w:cs="Calibri"/>
                <w:sz w:val="22"/>
                <w:szCs w:val="22"/>
              </w:rPr>
            </w:pPr>
          </w:p>
          <w:p w:rsidR="001D3479" w:rsidRPr="009E2E4E" w:rsidRDefault="008F55A8"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iCs w:val="0"/>
                <w:sz w:val="22"/>
                <w:szCs w:val="22"/>
              </w:rPr>
              <w:lastRenderedPageBreak/>
              <w:t>The Partner shall be entitled to any and all inf</w:t>
            </w:r>
            <w:r w:rsidR="009A047E" w:rsidRPr="002A0C61">
              <w:rPr>
                <w:rFonts w:ascii="Calibri" w:hAnsi="Calibri" w:cs="Calibri"/>
                <w:iCs w:val="0"/>
                <w:sz w:val="22"/>
                <w:szCs w:val="22"/>
              </w:rPr>
              <w:t>ormation concerning the Project or that are important for the solving of the P</w:t>
            </w:r>
            <w:r w:rsidR="00885FDE" w:rsidRPr="002A0C61">
              <w:rPr>
                <w:rFonts w:ascii="Calibri" w:hAnsi="Calibri" w:cs="Calibri"/>
                <w:iCs w:val="0"/>
                <w:sz w:val="22"/>
                <w:szCs w:val="22"/>
              </w:rPr>
              <w:t>roject</w:t>
            </w:r>
            <w:r w:rsidR="00871638" w:rsidRPr="002A0C61">
              <w:rPr>
                <w:rFonts w:ascii="Calibri" w:hAnsi="Calibri" w:cs="Calibri"/>
                <w:iCs w:val="0"/>
                <w:sz w:val="22"/>
                <w:szCs w:val="22"/>
              </w:rPr>
              <w:t>.</w:t>
            </w:r>
            <w:r w:rsidR="00885FDE" w:rsidRPr="002A0C61">
              <w:rPr>
                <w:rFonts w:ascii="Calibri" w:hAnsi="Calibri" w:cs="Calibri"/>
                <w:iCs w:val="0"/>
                <w:sz w:val="22"/>
                <w:szCs w:val="22"/>
              </w:rPr>
              <w:t xml:space="preserve"> </w:t>
            </w:r>
            <w:r w:rsidR="00871638" w:rsidRPr="002A0C61">
              <w:rPr>
                <w:rFonts w:ascii="Calibri" w:hAnsi="Calibri" w:cs="Calibri"/>
                <w:iCs w:val="0"/>
                <w:sz w:val="22"/>
                <w:szCs w:val="22"/>
              </w:rPr>
              <w:t>For the purpose</w:t>
            </w:r>
            <w:r w:rsidR="00833FF3" w:rsidRPr="002A0C61">
              <w:rPr>
                <w:rFonts w:ascii="Calibri" w:hAnsi="Calibri" w:cs="Calibri"/>
                <w:iCs w:val="0"/>
                <w:sz w:val="22"/>
                <w:szCs w:val="22"/>
              </w:rPr>
              <w:t xml:space="preserve"> </w:t>
            </w:r>
            <w:r w:rsidR="00871638" w:rsidRPr="002A0C61">
              <w:rPr>
                <w:rFonts w:ascii="Calibri" w:hAnsi="Calibri" w:cs="Calibri"/>
                <w:iCs w:val="0"/>
                <w:sz w:val="22"/>
                <w:szCs w:val="22"/>
              </w:rPr>
              <w:t>of this paragraph, important facts shall be facts other than common (everyday) activities in respect of which the other contracting parties assume, taking into consideration thenature of the Project, are performed by the respective contracting party. Important facts shall also mean communiction with the provider, particularly about expected inspections or assessents of the Project.</w:t>
            </w:r>
          </w:p>
          <w:p w:rsidR="009E2E4E" w:rsidRDefault="009E2E4E" w:rsidP="0033766A">
            <w:pPr>
              <w:pStyle w:val="Odstavecseseznamem"/>
              <w:rPr>
                <w:rFonts w:ascii="Calibri" w:hAnsi="Calibri" w:cs="Calibri"/>
                <w:sz w:val="22"/>
                <w:szCs w:val="22"/>
              </w:rPr>
            </w:pPr>
          </w:p>
          <w:p w:rsidR="00871638" w:rsidRPr="002A0C61" w:rsidRDefault="001D3479"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sz w:val="22"/>
                <w:szCs w:val="22"/>
              </w:rPr>
              <w:t>The contracting parties are obligated to inform one another about any and all changes concerning their persons, particularly about the fact that one of the contracting parties no longer meets the Project qualification conditions, as well as changes to any facts stated in the approved Project proposal and any other changes and facts that could affect the implementation and the objective of the Project. The contracting parties shall also inform one another about any fact that affects or might affect the fulfilment of the obligations stipulated in the Decision on Granting Support and or annexes thereto.</w:t>
            </w:r>
          </w:p>
          <w:p w:rsidR="001D3479" w:rsidRPr="008370E4" w:rsidRDefault="001D3479"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iCs w:val="0"/>
                <w:sz w:val="22"/>
                <w:szCs w:val="22"/>
              </w:rPr>
              <w:t>The contracting parties are involved in the Project‘s implementation for the purpose of exchanging knowledge and technology in order to achieve a joint goal through labour division, they contribute towards the Project‘s implementation and share the risks and outputs.</w:t>
            </w:r>
          </w:p>
          <w:p w:rsidR="008F55A8" w:rsidRPr="002A0C61" w:rsidRDefault="008F55A8" w:rsidP="009E2E4E">
            <w:pPr>
              <w:pStyle w:val="NORMcislo"/>
              <w:numPr>
                <w:ilvl w:val="3"/>
                <w:numId w:val="5"/>
              </w:numPr>
              <w:spacing w:after="0" w:line="240" w:lineRule="auto"/>
              <w:ind w:left="319" w:hanging="319"/>
              <w:rPr>
                <w:rFonts w:ascii="Calibri" w:hAnsi="Calibri" w:cs="Calibri"/>
                <w:sz w:val="22"/>
                <w:szCs w:val="22"/>
              </w:rPr>
            </w:pPr>
            <w:r w:rsidRPr="002A0C61">
              <w:rPr>
                <w:rFonts w:ascii="Calibri" w:hAnsi="Calibri" w:cs="Calibri"/>
                <w:sz w:val="22"/>
                <w:szCs w:val="22"/>
              </w:rPr>
              <w:t>In addition, the Partner</w:t>
            </w:r>
            <w:r w:rsidR="006368FD" w:rsidRPr="002A0C61">
              <w:rPr>
                <w:rFonts w:ascii="Calibri" w:hAnsi="Calibri" w:cs="Calibri"/>
                <w:sz w:val="22"/>
                <w:szCs w:val="22"/>
              </w:rPr>
              <w:t xml:space="preserve"> 1</w:t>
            </w:r>
            <w:r w:rsidRPr="002A0C61">
              <w:rPr>
                <w:rFonts w:ascii="Calibri" w:hAnsi="Calibri" w:cs="Calibri"/>
                <w:sz w:val="22"/>
                <w:szCs w:val="22"/>
              </w:rPr>
              <w:t xml:space="preserve"> undertakes to:</w:t>
            </w:r>
          </w:p>
          <w:p w:rsidR="008F55A8" w:rsidRDefault="00195B62" w:rsidP="009E2E4E">
            <w:pPr>
              <w:pStyle w:val="NORMcislo"/>
              <w:numPr>
                <w:ilvl w:val="0"/>
                <w:numId w:val="22"/>
              </w:numPr>
              <w:spacing w:after="0" w:line="240" w:lineRule="auto"/>
              <w:rPr>
                <w:rFonts w:ascii="Calibri" w:hAnsi="Calibri" w:cs="Calibri"/>
                <w:sz w:val="22"/>
                <w:szCs w:val="22"/>
              </w:rPr>
            </w:pPr>
            <w:r w:rsidRPr="002A0C61">
              <w:rPr>
                <w:rFonts w:ascii="Calibri" w:hAnsi="Calibri" w:cs="Calibri"/>
                <w:sz w:val="22"/>
                <w:szCs w:val="22"/>
              </w:rPr>
              <w:t>open a bank account</w:t>
            </w:r>
            <w:r w:rsidR="009E2E4E">
              <w:rPr>
                <w:rFonts w:ascii="Calibri" w:hAnsi="Calibri" w:cs="Calibri"/>
                <w:sz w:val="22"/>
                <w:szCs w:val="22"/>
              </w:rPr>
              <w:t xml:space="preserve"> or sub-account</w:t>
            </w:r>
            <w:r w:rsidRPr="002A0C61">
              <w:rPr>
                <w:rFonts w:ascii="Calibri" w:hAnsi="Calibri" w:cs="Calibri"/>
                <w:sz w:val="22"/>
                <w:szCs w:val="22"/>
              </w:rPr>
              <w:t xml:space="preserve"> to be used exclusively for transactions related to the Project. The Partner is obligated to maintain its bank account also after the Project’s completion until the Partner receives the final payment or until the financial settlement of the Project, as appropriate</w:t>
            </w:r>
            <w:r w:rsidR="008F55A8" w:rsidRPr="002A0C61">
              <w:rPr>
                <w:rFonts w:ascii="Calibri" w:hAnsi="Calibri" w:cs="Calibri"/>
                <w:sz w:val="22"/>
                <w:szCs w:val="22"/>
              </w:rPr>
              <w:t>;</w:t>
            </w:r>
          </w:p>
          <w:p w:rsidR="008F55A8" w:rsidRDefault="00195B62" w:rsidP="009E2E4E">
            <w:pPr>
              <w:pStyle w:val="NORMcislo"/>
              <w:numPr>
                <w:ilvl w:val="0"/>
                <w:numId w:val="22"/>
              </w:numPr>
              <w:spacing w:after="0" w:line="240" w:lineRule="auto"/>
              <w:rPr>
                <w:rFonts w:ascii="Calibri" w:hAnsi="Calibri" w:cs="Calibri"/>
                <w:sz w:val="22"/>
                <w:szCs w:val="22"/>
              </w:rPr>
            </w:pPr>
            <w:r w:rsidRPr="002A0C61">
              <w:rPr>
                <w:rFonts w:ascii="Calibri" w:hAnsi="Calibri" w:cs="Calibri"/>
                <w:sz w:val="22"/>
                <w:szCs w:val="22"/>
              </w:rPr>
              <w:t xml:space="preserve">keep accounts in accordance </w:t>
            </w:r>
            <w:r w:rsidR="00DF6A6B">
              <w:rPr>
                <w:rFonts w:ascii="Calibri" w:hAnsi="Calibri" w:cs="Calibri"/>
                <w:sz w:val="22"/>
                <w:szCs w:val="22"/>
              </w:rPr>
              <w:t xml:space="preserve">to </w:t>
            </w:r>
            <w:r w:rsidRPr="002A0C61">
              <w:rPr>
                <w:rFonts w:ascii="Calibri" w:hAnsi="Calibri" w:cs="Calibri"/>
                <w:sz w:val="22"/>
                <w:szCs w:val="22"/>
              </w:rPr>
              <w:t>national legal regulations on accounting and keep tax records so that relevant documents are correct, complete, conclusive and comprehensible. In addition, the Partner is obligated to keep the records in accordance with the relevant national legal regulations</w:t>
            </w:r>
            <w:r w:rsidR="008F55A8" w:rsidRPr="002A0C61">
              <w:rPr>
                <w:rFonts w:ascii="Calibri" w:hAnsi="Calibri" w:cs="Calibri"/>
                <w:sz w:val="22"/>
                <w:szCs w:val="22"/>
              </w:rPr>
              <w:t>;</w:t>
            </w:r>
          </w:p>
          <w:p w:rsidR="008F55A8" w:rsidRDefault="008F55A8" w:rsidP="009E2E4E">
            <w:pPr>
              <w:pStyle w:val="NORMcislo"/>
              <w:numPr>
                <w:ilvl w:val="0"/>
                <w:numId w:val="22"/>
              </w:numPr>
              <w:spacing w:after="0" w:line="240" w:lineRule="auto"/>
              <w:rPr>
                <w:rFonts w:ascii="Calibri" w:hAnsi="Calibri" w:cs="Calibri"/>
                <w:sz w:val="22"/>
                <w:szCs w:val="22"/>
              </w:rPr>
            </w:pPr>
            <w:r w:rsidRPr="002A0C61">
              <w:rPr>
                <w:rFonts w:ascii="Calibri" w:hAnsi="Calibri" w:cs="Calibri"/>
                <w:sz w:val="22"/>
                <w:szCs w:val="22"/>
              </w:rPr>
              <w:lastRenderedPageBreak/>
              <w:t>keep separate accounting records for all accounting cases related to the Project;</w:t>
            </w:r>
          </w:p>
          <w:p w:rsidR="0050035F" w:rsidRDefault="008F55A8" w:rsidP="009E2E4E">
            <w:pPr>
              <w:pStyle w:val="NORMcislo"/>
              <w:numPr>
                <w:ilvl w:val="0"/>
                <w:numId w:val="22"/>
              </w:numPr>
              <w:spacing w:after="0" w:line="240" w:lineRule="auto"/>
              <w:rPr>
                <w:rFonts w:ascii="Calibri" w:hAnsi="Calibri" w:cs="Calibri"/>
                <w:sz w:val="22"/>
                <w:szCs w:val="22"/>
              </w:rPr>
            </w:pPr>
            <w:r w:rsidRPr="002A0C61">
              <w:rPr>
                <w:rFonts w:ascii="Calibri" w:hAnsi="Calibri" w:cs="Calibri"/>
                <w:sz w:val="22"/>
                <w:szCs w:val="22"/>
              </w:rPr>
              <w:t>include, in the project expenditure, only the expenditure meeting the effectiveness and eligibility rules provided for in the legal act governing the granting/transfer of support;</w:t>
            </w:r>
          </w:p>
          <w:p w:rsidR="00837A6A" w:rsidRPr="0050035F" w:rsidRDefault="008F55A8" w:rsidP="009E2E4E">
            <w:pPr>
              <w:pStyle w:val="NORMcislo"/>
              <w:numPr>
                <w:ilvl w:val="0"/>
                <w:numId w:val="22"/>
              </w:numPr>
              <w:spacing w:after="0" w:line="240" w:lineRule="auto"/>
              <w:rPr>
                <w:rFonts w:ascii="Calibri" w:hAnsi="Calibri" w:cs="Calibri"/>
                <w:sz w:val="22"/>
                <w:szCs w:val="22"/>
              </w:rPr>
            </w:pPr>
            <w:r w:rsidRPr="0050035F">
              <w:rPr>
                <w:rFonts w:ascii="Calibri" w:hAnsi="Calibri" w:cs="Calibri"/>
                <w:sz w:val="22"/>
                <w:szCs w:val="22"/>
              </w:rPr>
              <w:t xml:space="preserve">use the funds </w:t>
            </w:r>
            <w:r w:rsidRPr="0050035F">
              <w:rPr>
                <w:rFonts w:ascii="Calibri" w:hAnsi="Calibri" w:cs="Calibri"/>
                <w:sz w:val="22"/>
                <w:szCs w:val="22"/>
              </w:rPr>
              <w:softHyphen/>
              <w:t>provided under this Agreement in consistence with the principles provided for in the Rules for applicants and beneficiaries and in the legal act governing the provision/transfer of support, in particular the principles of value for mone</w:t>
            </w:r>
            <w:r w:rsidR="0020774D" w:rsidRPr="0050035F">
              <w:rPr>
                <w:rFonts w:ascii="Calibri" w:hAnsi="Calibri" w:cs="Calibri"/>
                <w:sz w:val="22"/>
                <w:szCs w:val="22"/>
              </w:rPr>
              <w:t>y, efficiency and effectiveness</w:t>
            </w:r>
            <w:r w:rsidR="00837A6A" w:rsidRPr="0050035F">
              <w:rPr>
                <w:rFonts w:ascii="Calibri" w:hAnsi="Calibri" w:cs="Calibri"/>
                <w:sz w:val="22"/>
                <w:szCs w:val="22"/>
              </w:rPr>
              <w:t>.</w:t>
            </w:r>
          </w:p>
          <w:p w:rsidR="00EA5855" w:rsidRDefault="00EA5855" w:rsidP="009E2E4E">
            <w:pPr>
              <w:pStyle w:val="NORMcislo"/>
              <w:numPr>
                <w:ilvl w:val="0"/>
                <w:numId w:val="0"/>
              </w:numPr>
              <w:spacing w:after="0" w:line="240" w:lineRule="auto"/>
              <w:ind w:left="397"/>
              <w:rPr>
                <w:rFonts w:ascii="Calibri" w:hAnsi="Calibri" w:cs="Calibri"/>
                <w:sz w:val="22"/>
                <w:szCs w:val="22"/>
              </w:rPr>
            </w:pPr>
          </w:p>
          <w:p w:rsidR="00EA5855" w:rsidRPr="002A0C61" w:rsidRDefault="00EA5855" w:rsidP="009E2E4E">
            <w:pPr>
              <w:pStyle w:val="NORMcislo"/>
              <w:numPr>
                <w:ilvl w:val="0"/>
                <w:numId w:val="41"/>
              </w:numPr>
              <w:spacing w:after="0" w:line="240" w:lineRule="auto"/>
              <w:rPr>
                <w:rFonts w:ascii="Calibri" w:hAnsi="Calibri" w:cs="Calibri"/>
                <w:sz w:val="22"/>
                <w:szCs w:val="22"/>
              </w:rPr>
            </w:pPr>
            <w:r w:rsidRPr="002A0C61">
              <w:rPr>
                <w:rFonts w:ascii="Calibri" w:hAnsi="Calibri" w:cs="Calibri"/>
                <w:sz w:val="22"/>
                <w:szCs w:val="22"/>
              </w:rPr>
              <w:t>Partners further undertake to:</w:t>
            </w:r>
          </w:p>
          <w:p w:rsidR="00EA5855" w:rsidRPr="00FE5E2B" w:rsidRDefault="00EA5855" w:rsidP="009E2E4E">
            <w:pPr>
              <w:pStyle w:val="Odstavecseseznamem"/>
              <w:numPr>
                <w:ilvl w:val="0"/>
                <w:numId w:val="77"/>
              </w:numPr>
              <w:contextualSpacing w:val="0"/>
              <w:jc w:val="both"/>
              <w:rPr>
                <w:rFonts w:ascii="Calibri" w:hAnsi="Calibri" w:cs="Calibri"/>
                <w:sz w:val="22"/>
              </w:rPr>
            </w:pPr>
            <w:r w:rsidRPr="00FE5E2B">
              <w:rPr>
                <w:rFonts w:ascii="Calibri" w:hAnsi="Calibri" w:cs="Calibri"/>
                <w:sz w:val="22"/>
              </w:rPr>
              <w:t xml:space="preserve">during the implementation of the Project, provide cooperation in achieving the Project indicators set out in </w:t>
            </w:r>
            <w:r w:rsidRPr="00681AA6">
              <w:rPr>
                <w:rFonts w:ascii="Calibri" w:hAnsi="Calibri" w:cs="Calibri"/>
                <w:sz w:val="22"/>
                <w:szCs w:val="22"/>
              </w:rPr>
              <w:t>Annex</w:t>
            </w:r>
            <w:r w:rsidRPr="00773142">
              <w:rPr>
                <w:rFonts w:ascii="Calibri" w:hAnsi="Calibri" w:cs="Calibri"/>
                <w:sz w:val="22"/>
                <w:szCs w:val="22"/>
              </w:rPr>
              <w:t>es</w:t>
            </w:r>
            <w:r w:rsidRPr="00FE5E2B">
              <w:rPr>
                <w:rFonts w:ascii="Calibri" w:hAnsi="Calibri" w:cs="Calibri"/>
                <w:sz w:val="22"/>
              </w:rPr>
              <w:t xml:space="preserve"> to this Agreement</w:t>
            </w:r>
            <w:r w:rsidRPr="00773142">
              <w:rPr>
                <w:rFonts w:ascii="Calibri" w:hAnsi="Calibri" w:cs="Calibri"/>
                <w:sz w:val="22"/>
                <w:szCs w:val="22"/>
              </w:rPr>
              <w:t xml:space="preserve">, in partikular Annex </w:t>
            </w:r>
            <w:r w:rsidR="005E5909">
              <w:rPr>
                <w:rFonts w:ascii="Calibri" w:hAnsi="Calibri" w:cs="Calibri"/>
                <w:sz w:val="22"/>
                <w:szCs w:val="22"/>
              </w:rPr>
              <w:t>1</w:t>
            </w:r>
            <w:r w:rsidRPr="00773142">
              <w:rPr>
                <w:rFonts w:ascii="Calibri" w:hAnsi="Calibri" w:cs="Calibri"/>
                <w:sz w:val="22"/>
                <w:szCs w:val="22"/>
              </w:rPr>
              <w:t xml:space="preserve"> – </w:t>
            </w:r>
            <w:r>
              <w:rPr>
                <w:rFonts w:ascii="Calibri" w:hAnsi="Calibri" w:cs="Calibri"/>
                <w:sz w:val="22"/>
                <w:szCs w:val="22"/>
              </w:rPr>
              <w:t>Feasibility</w:t>
            </w:r>
            <w:r w:rsidRPr="00773142">
              <w:rPr>
                <w:rFonts w:ascii="Calibri" w:hAnsi="Calibri" w:cs="Calibri"/>
                <w:sz w:val="22"/>
                <w:szCs w:val="22"/>
              </w:rPr>
              <w:t xml:space="preserve"> study</w:t>
            </w:r>
            <w:r w:rsidR="005E5909">
              <w:rPr>
                <w:rFonts w:ascii="Calibri" w:hAnsi="Calibri" w:cs="Calibri"/>
                <w:sz w:val="22"/>
                <w:szCs w:val="22"/>
              </w:rPr>
              <w:t xml:space="preserve"> and Annex No. </w:t>
            </w:r>
            <w:r w:rsidR="00F014E8">
              <w:rPr>
                <w:rFonts w:ascii="Calibri" w:hAnsi="Calibri" w:cs="Calibri"/>
                <w:sz w:val="22"/>
                <w:szCs w:val="22"/>
              </w:rPr>
              <w:t xml:space="preserve">3 </w:t>
            </w:r>
            <w:r w:rsidR="005E5909">
              <w:rPr>
                <w:rFonts w:ascii="Calibri" w:hAnsi="Calibri" w:cs="Calibri"/>
                <w:sz w:val="22"/>
                <w:szCs w:val="22"/>
              </w:rPr>
              <w:t xml:space="preserve">– </w:t>
            </w:r>
            <w:r w:rsidR="004F7E56">
              <w:rPr>
                <w:rFonts w:ascii="Calibri" w:hAnsi="Calibri" w:cs="Calibri"/>
                <w:sz w:val="22"/>
                <w:szCs w:val="22"/>
              </w:rPr>
              <w:t xml:space="preserve">Share of </w:t>
            </w:r>
            <w:r w:rsidR="008C3008">
              <w:rPr>
                <w:rFonts w:ascii="Calibri" w:hAnsi="Calibri" w:cs="Calibri"/>
                <w:sz w:val="22"/>
                <w:szCs w:val="22"/>
              </w:rPr>
              <w:t xml:space="preserve">contracting parties in  </w:t>
            </w:r>
            <w:r w:rsidR="007C5240">
              <w:rPr>
                <w:rFonts w:ascii="Calibri" w:hAnsi="Calibri" w:cs="Calibri"/>
                <w:sz w:val="22"/>
                <w:szCs w:val="22"/>
              </w:rPr>
              <w:t>fulfilling</w:t>
            </w:r>
            <w:r w:rsidR="008C3008">
              <w:rPr>
                <w:rFonts w:ascii="Calibri" w:hAnsi="Calibri" w:cs="Calibri"/>
                <w:sz w:val="22"/>
                <w:szCs w:val="22"/>
              </w:rPr>
              <w:t>the</w:t>
            </w:r>
            <w:r w:rsidR="004F7E56">
              <w:rPr>
                <w:rFonts w:ascii="Calibri" w:hAnsi="Calibri" w:cs="Calibri"/>
                <w:sz w:val="22"/>
                <w:szCs w:val="22"/>
              </w:rPr>
              <w:t xml:space="preserve"> </w:t>
            </w:r>
            <w:r w:rsidR="007C5240">
              <w:rPr>
                <w:rFonts w:ascii="Calibri" w:hAnsi="Calibri" w:cs="Calibri"/>
                <w:sz w:val="22"/>
                <w:szCs w:val="22"/>
              </w:rPr>
              <w:t xml:space="preserve">mandatory </w:t>
            </w:r>
            <w:r w:rsidR="004F7E56">
              <w:rPr>
                <w:rFonts w:ascii="Calibri" w:hAnsi="Calibri" w:cs="Calibri"/>
                <w:sz w:val="22"/>
                <w:szCs w:val="22"/>
              </w:rPr>
              <w:t>Project out</w:t>
            </w:r>
            <w:r w:rsidR="00242ECF">
              <w:rPr>
                <w:rFonts w:ascii="Calibri" w:hAnsi="Calibri" w:cs="Calibri"/>
                <w:sz w:val="22"/>
                <w:szCs w:val="22"/>
              </w:rPr>
              <w:t>puts</w:t>
            </w:r>
            <w:r w:rsidR="004F7E56">
              <w:rPr>
                <w:rFonts w:ascii="Calibri" w:hAnsi="Calibri" w:cs="Calibri"/>
                <w:sz w:val="22"/>
                <w:szCs w:val="22"/>
              </w:rPr>
              <w:t xml:space="preserve"> and results</w:t>
            </w:r>
            <w:r w:rsidRPr="000F0D59">
              <w:rPr>
                <w:rFonts w:ascii="Calibri" w:hAnsi="Calibri" w:cs="Calibri"/>
                <w:sz w:val="22"/>
                <w:szCs w:val="22"/>
              </w:rPr>
              <w:t>;</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773142">
              <w:rPr>
                <w:rFonts w:ascii="Calibri" w:hAnsi="Calibri" w:cs="Calibri"/>
                <w:sz w:val="22"/>
                <w:szCs w:val="22"/>
              </w:rPr>
              <w:t>at the request of the Beneficiary, provide any required ad</w:t>
            </w:r>
            <w:r w:rsidRPr="002A0C61">
              <w:rPr>
                <w:rFonts w:ascii="Calibri" w:hAnsi="Calibri" w:cs="Calibri"/>
                <w:sz w:val="22"/>
                <w:szCs w:val="22"/>
              </w:rPr>
              <w:t>ditional information</w:t>
            </w:r>
            <w:r w:rsidRPr="002A0C61">
              <w:rPr>
                <w:rFonts w:ascii="Calibri" w:hAnsi="Calibri" w:cs="Calibri"/>
                <w:sz w:val="22"/>
                <w:szCs w:val="22"/>
              </w:rPr>
              <w:softHyphen/>
              <w:t xml:space="preserve"> related to project implementation, in writing, without delay and no later than in the period set by the Beneficiary; such period must be sufficient to handle the request;</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properly store all documents related to project implementation in accordance with the applicable legal regulations in force</w:t>
            </w:r>
            <w:r w:rsidR="00354C1C">
              <w:rPr>
                <w:rFonts w:ascii="Calibri" w:hAnsi="Calibri" w:cs="Calibri"/>
                <w:sz w:val="22"/>
                <w:szCs w:val="22"/>
              </w:rPr>
              <w:t xml:space="preserve"> in the</w:t>
            </w:r>
            <w:r w:rsidRPr="002A0C61">
              <w:rPr>
                <w:rFonts w:ascii="Calibri" w:hAnsi="Calibri" w:cs="Calibri"/>
                <w:sz w:val="22"/>
                <w:szCs w:val="22"/>
              </w:rPr>
              <w:t xml:space="preserve"> EU;</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throughout the Project implementation and sustainability, where sustainability is relevant and if required for the Project, comply with the applicable legal regulations of the EU and EU policies, in particular the competition rules, applicable regulations governing public support, principles of environmental protection and promotion of equal opportunities;</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 xml:space="preserve">throughout the Project implementation and sustainability, manage all assets acquired, even if partially, from the financial support, with due diligence and care, in particular secure them against damage, loss or theft. The Partner is not entitled to burden any assets co-financed from the financial support with </w:t>
            </w:r>
            <w:r w:rsidRPr="002A0C61">
              <w:rPr>
                <w:rFonts w:ascii="Calibri" w:hAnsi="Calibri" w:cs="Calibri"/>
                <w:sz w:val="22"/>
                <w:szCs w:val="22"/>
              </w:rPr>
              <w:lastRenderedPageBreak/>
              <w:t>any third-party easement, including right of lien, or to sell or otherwise dispose of the assets. In case of destruction, damage, loss, theft or another detrimental occurrence concerning the assets co-financed from the financial support, the Partner is obliged to acquire these assets again or restore their original condition as soon as possible, but no later than by the termination date of Project implementation. When managing assets acquired from the financial support, the Partner is furthermore obliged to comply with the Rules for applicants and beneficiaries and with the legal act governing the granting/transfer of support;</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when carrying out activities under this Agreement, promote the Project in consistence with the instructions provided in the Rules for applicants and beneficiaries;</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submit to the Beneficiary, at regular intervals or whenever so requested by the Beneficiary, underlying materials for interim reports on project implementation</w:t>
            </w:r>
            <w:r w:rsidR="00946161">
              <w:rPr>
                <w:rFonts w:ascii="Calibri" w:hAnsi="Calibri" w:cs="Calibri"/>
                <w:sz w:val="22"/>
                <w:szCs w:val="22"/>
              </w:rPr>
              <w:t xml:space="preserve"> and payment request</w:t>
            </w:r>
            <w:r w:rsidRPr="002A0C61">
              <w:rPr>
                <w:rFonts w:ascii="Calibri" w:hAnsi="Calibri" w:cs="Calibri"/>
                <w:sz w:val="22"/>
                <w:szCs w:val="22"/>
              </w:rPr>
              <w:t>, information about progress in project implementation, final report on project implementation and, where applicable, interim reports on project sustainability</w:t>
            </w:r>
            <w:r w:rsidR="00946161">
              <w:rPr>
                <w:rFonts w:ascii="Calibri" w:hAnsi="Calibri" w:cs="Calibri"/>
                <w:sz w:val="22"/>
                <w:szCs w:val="22"/>
              </w:rPr>
              <w:t xml:space="preserve"> and payment request,</w:t>
            </w:r>
            <w:r w:rsidRPr="002A0C61">
              <w:rPr>
                <w:rFonts w:ascii="Calibri" w:hAnsi="Calibri" w:cs="Calibri"/>
                <w:sz w:val="22"/>
                <w:szCs w:val="22"/>
              </w:rPr>
              <w:t xml:space="preserve"> and final report on project sustainability according to the Rules for applicants and beneficiaries;</w:t>
            </w:r>
          </w:p>
          <w:p w:rsidR="000721D3" w:rsidRPr="000721D3" w:rsidRDefault="00EA5855" w:rsidP="000721D3">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 xml:space="preserve">allow an audit of all documents related to the activities carried out by the Partner as part of the Project, allow continuous verification of the activities carried out, which the Partner undertook to perform under this Agreement, and provide cooperation to all persons authorized to conduct such audits or persons designated by them, as appropriate. These authorized persons include the Ministry of Education, Youth and Sports, financial administration authorities, the Ministry of Finance, the Supreme Audit Office, the European Commission and the European Court of Auditors and other authorities or </w:t>
            </w:r>
            <w:r w:rsidRPr="002A0C61">
              <w:rPr>
                <w:rFonts w:ascii="Calibri" w:hAnsi="Calibri" w:cs="Calibri"/>
                <w:sz w:val="22"/>
                <w:szCs w:val="22"/>
              </w:rPr>
              <w:lastRenderedPageBreak/>
              <w:t>persons authorized to conduct audits, if appropriate;</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notify the Beneficiary, without delay, of any conducted audits arising from the participation in the Project referred to in Article II hereof, of all suggested corrective measures, if any, resulting from these audits and the implementation thereof;</w:t>
            </w:r>
          </w:p>
          <w:p w:rsidR="00EA5855" w:rsidRPr="002A0C61" w:rsidRDefault="00EA5855" w:rsidP="009E2E4E">
            <w:pPr>
              <w:pStyle w:val="NORMcislo"/>
              <w:numPr>
                <w:ilvl w:val="0"/>
                <w:numId w:val="77"/>
              </w:numPr>
              <w:spacing w:after="0" w:line="240" w:lineRule="auto"/>
              <w:rPr>
                <w:rFonts w:ascii="Calibri" w:hAnsi="Calibri" w:cs="Calibri"/>
                <w:sz w:val="22"/>
                <w:szCs w:val="22"/>
              </w:rPr>
            </w:pPr>
            <w:r w:rsidRPr="002A0C61">
              <w:rPr>
                <w:rFonts w:ascii="Calibri" w:hAnsi="Calibri" w:cs="Calibri"/>
                <w:sz w:val="22"/>
                <w:szCs w:val="22"/>
              </w:rPr>
              <w:t>inform the Beneficiary, without delay, about any and all changes in the Partner’s affairs in relation to the Project or changes related to the activities carried out by the Beneficiary under this Agreement;</w:t>
            </w:r>
          </w:p>
          <w:p w:rsidR="008F55A8" w:rsidRDefault="008F55A8" w:rsidP="009E2E4E">
            <w:pPr>
              <w:pStyle w:val="NORMcislo"/>
              <w:numPr>
                <w:ilvl w:val="0"/>
                <w:numId w:val="41"/>
              </w:numPr>
              <w:spacing w:after="0" w:line="240" w:lineRule="auto"/>
              <w:rPr>
                <w:rFonts w:ascii="Calibri" w:hAnsi="Calibri" w:cs="Calibri"/>
                <w:sz w:val="22"/>
                <w:szCs w:val="22"/>
              </w:rPr>
            </w:pPr>
            <w:r w:rsidRPr="002A0C61">
              <w:rPr>
                <w:rFonts w:ascii="Calibri" w:hAnsi="Calibri" w:cs="Calibri"/>
                <w:sz w:val="22"/>
                <w:szCs w:val="22"/>
              </w:rPr>
              <w:t>Partner</w:t>
            </w:r>
            <w:r w:rsidR="00D81E03" w:rsidRPr="002A0C61">
              <w:rPr>
                <w:rFonts w:ascii="Calibri" w:hAnsi="Calibri" w:cs="Calibri"/>
                <w:sz w:val="22"/>
                <w:szCs w:val="22"/>
              </w:rPr>
              <w:t xml:space="preserve"> 1</w:t>
            </w:r>
            <w:r w:rsidRPr="002A0C61">
              <w:rPr>
                <w:rFonts w:ascii="Calibri" w:hAnsi="Calibri" w:cs="Calibri"/>
                <w:sz w:val="22"/>
                <w:szCs w:val="22"/>
              </w:rPr>
              <w:t xml:space="preserve"> is not entitled to cover any of the activities carried out under this Agreement from the funds provided from another budgetary chapter of the Ministry of Education, Youth and Sports, from another budgetary chapter of the national budget, state funds, other EU structural funds or EU financing, or from other public sources.</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The Beneficiary undertakes to inform the Partners about all facts relevant for the fulfilment of their obligations under this Agreement.</w:t>
            </w:r>
          </w:p>
          <w:p w:rsidR="008F55A8" w:rsidRPr="002A0C61" w:rsidRDefault="008F55A8" w:rsidP="009E2E4E">
            <w:pPr>
              <w:jc w:val="both"/>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shd w:val="clear" w:color="auto" w:fill="auto"/>
          </w:tcPr>
          <w:p w:rsidR="008F55A8" w:rsidRPr="002A0C61" w:rsidRDefault="008F55A8" w:rsidP="009E2E4E">
            <w:pPr>
              <w:jc w:val="center"/>
              <w:rPr>
                <w:rFonts w:ascii="Calibri" w:hAnsi="Calibri" w:cs="Calibri"/>
                <w:b/>
                <w:bCs/>
                <w:sz w:val="22"/>
                <w:szCs w:val="22"/>
              </w:rPr>
            </w:pPr>
            <w:r w:rsidRPr="002A0C61">
              <w:rPr>
                <w:rFonts w:ascii="Calibri" w:hAnsi="Calibri" w:cs="Calibri"/>
                <w:b/>
                <w:bCs/>
                <w:sz w:val="22"/>
                <w:szCs w:val="22"/>
              </w:rPr>
              <w:lastRenderedPageBreak/>
              <w:t>Článek IV</w:t>
            </w:r>
          </w:p>
          <w:p w:rsidR="008F55A8" w:rsidRPr="00681AA6" w:rsidRDefault="008F55A8" w:rsidP="009E2E4E">
            <w:pPr>
              <w:jc w:val="center"/>
              <w:rPr>
                <w:rFonts w:ascii="Calibri" w:hAnsi="Calibri" w:cs="Calibri"/>
                <w:b/>
                <w:bCs/>
                <w:sz w:val="22"/>
                <w:szCs w:val="22"/>
              </w:rPr>
            </w:pPr>
            <w:r w:rsidRPr="00681AA6">
              <w:rPr>
                <w:rFonts w:ascii="Calibri" w:hAnsi="Calibri" w:cs="Calibri"/>
                <w:b/>
                <w:bCs/>
                <w:sz w:val="22"/>
                <w:szCs w:val="22"/>
              </w:rPr>
              <w:t>FINANCOVÁNÍ PROJEKTU</w:t>
            </w:r>
          </w:p>
          <w:p w:rsidR="008F55A8" w:rsidRPr="00773142" w:rsidRDefault="008F55A8" w:rsidP="009E2E4E">
            <w:pPr>
              <w:pStyle w:val="NORMcislo"/>
              <w:numPr>
                <w:ilvl w:val="0"/>
                <w:numId w:val="9"/>
              </w:numPr>
              <w:spacing w:after="0" w:line="240" w:lineRule="auto"/>
              <w:rPr>
                <w:rFonts w:ascii="Calibri" w:hAnsi="Calibri" w:cs="Calibri"/>
                <w:sz w:val="22"/>
                <w:szCs w:val="22"/>
              </w:rPr>
            </w:pPr>
            <w:r w:rsidRPr="00773142">
              <w:rPr>
                <w:rFonts w:ascii="Calibri" w:hAnsi="Calibri" w:cs="Calibri"/>
                <w:sz w:val="22"/>
                <w:szCs w:val="22"/>
              </w:rPr>
              <w:t>Projekt dle článku II. Smlouvy bude financován z prostředků, které budou poskytnuty příjemci formou finanční podpory na základě právního aktu o poskytnutí/převodu podpory z Operačního programu Výzkum, vývoj a vzdělávání.</w:t>
            </w:r>
          </w:p>
          <w:p w:rsidR="00D81E03" w:rsidRPr="002A0C61" w:rsidRDefault="00D81E03" w:rsidP="009E2E4E">
            <w:pPr>
              <w:pStyle w:val="NORMcislo"/>
              <w:numPr>
                <w:ilvl w:val="0"/>
                <w:numId w:val="0"/>
              </w:numPr>
              <w:spacing w:after="0" w:line="240" w:lineRule="auto"/>
              <w:ind w:left="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Výdaje na činnosti, jimiž se Příjemce a Partne</w:t>
            </w:r>
            <w:r w:rsidR="0054414A">
              <w:rPr>
                <w:rFonts w:ascii="Calibri" w:hAnsi="Calibri" w:cs="Calibri"/>
                <w:sz w:val="22"/>
                <w:szCs w:val="22"/>
              </w:rPr>
              <w:t>r 1</w:t>
            </w:r>
            <w:r w:rsidRPr="002A0C61">
              <w:rPr>
                <w:rFonts w:ascii="Calibri" w:hAnsi="Calibri" w:cs="Calibri"/>
                <w:sz w:val="22"/>
                <w:szCs w:val="22"/>
              </w:rPr>
              <w:t xml:space="preserve"> podílejí na projektu, jsou podrobně rozepsány v </w:t>
            </w:r>
            <w:r w:rsidR="005E5909">
              <w:rPr>
                <w:rFonts w:ascii="Calibri" w:hAnsi="Calibri" w:cs="Calibri"/>
                <w:sz w:val="22"/>
                <w:szCs w:val="22"/>
              </w:rPr>
              <w:t xml:space="preserve">Příloze </w:t>
            </w:r>
            <w:r w:rsidR="00F014E8">
              <w:rPr>
                <w:rFonts w:ascii="Calibri" w:hAnsi="Calibri" w:cs="Calibri"/>
                <w:sz w:val="22"/>
                <w:szCs w:val="22"/>
              </w:rPr>
              <w:t xml:space="preserve">2 </w:t>
            </w:r>
            <w:r w:rsidR="005E5909">
              <w:rPr>
                <w:rFonts w:ascii="Calibri" w:hAnsi="Calibri" w:cs="Calibri"/>
                <w:sz w:val="22"/>
                <w:szCs w:val="22"/>
              </w:rPr>
              <w:t>– Rozdělení rozpočtu</w:t>
            </w:r>
            <w:r w:rsidRPr="002A0C61">
              <w:rPr>
                <w:rFonts w:ascii="Calibri" w:hAnsi="Calibri" w:cs="Calibri"/>
                <w:sz w:val="22"/>
                <w:szCs w:val="22"/>
              </w:rPr>
              <w:t xml:space="preserve">. </w:t>
            </w:r>
          </w:p>
          <w:p w:rsidR="008F55A8" w:rsidRPr="002A0C61" w:rsidRDefault="008F55A8" w:rsidP="009E2E4E">
            <w:pPr>
              <w:ind w:left="467" w:hanging="70"/>
              <w:rPr>
                <w:rFonts w:ascii="Calibri" w:hAnsi="Calibri" w:cs="Calibri"/>
                <w:sz w:val="22"/>
                <w:szCs w:val="22"/>
              </w:rPr>
            </w:pPr>
            <w:r w:rsidRPr="002A0C61">
              <w:rPr>
                <w:rFonts w:ascii="Calibri" w:hAnsi="Calibri" w:cs="Calibri"/>
                <w:sz w:val="22"/>
                <w:szCs w:val="22"/>
              </w:rPr>
              <w:t xml:space="preserve">Celkový finanční podíl Příjemce a </w:t>
            </w:r>
            <w:r w:rsidR="00532147">
              <w:rPr>
                <w:rFonts w:ascii="Calibri" w:hAnsi="Calibri" w:cs="Calibri"/>
                <w:sz w:val="22"/>
                <w:szCs w:val="22"/>
              </w:rPr>
              <w:t>Partnera 1</w:t>
            </w:r>
            <w:r w:rsidRPr="002A0C61">
              <w:rPr>
                <w:rFonts w:ascii="Calibri" w:hAnsi="Calibri" w:cs="Calibri"/>
                <w:sz w:val="22"/>
                <w:szCs w:val="22"/>
              </w:rPr>
              <w:t xml:space="preserve"> na projektu činí</w:t>
            </w:r>
            <w:r w:rsidR="000261B9">
              <w:rPr>
                <w:rFonts w:ascii="Calibri" w:hAnsi="Calibri" w:cs="Calibri"/>
                <w:sz w:val="22"/>
                <w:szCs w:val="22"/>
              </w:rPr>
              <w:t xml:space="preserve"> (dle způsobilých výdajů)</w:t>
            </w:r>
            <w:r w:rsidRPr="002A0C61">
              <w:rPr>
                <w:rFonts w:ascii="Calibri" w:hAnsi="Calibri" w:cs="Calibri"/>
                <w:sz w:val="22"/>
                <w:szCs w:val="22"/>
              </w:rPr>
              <w:t>:</w:t>
            </w:r>
          </w:p>
          <w:p w:rsidR="006F2D3F" w:rsidRDefault="006F2D3F" w:rsidP="009E2E4E">
            <w:pPr>
              <w:ind w:left="397"/>
              <w:jc w:val="both"/>
              <w:rPr>
                <w:rFonts w:ascii="Calibri" w:hAnsi="Calibri" w:cs="Calibri"/>
                <w:sz w:val="22"/>
                <w:szCs w:val="22"/>
              </w:rPr>
            </w:pPr>
          </w:p>
          <w:p w:rsidR="008F55A8" w:rsidRPr="0054075B" w:rsidRDefault="008F55A8" w:rsidP="009E2E4E">
            <w:pPr>
              <w:ind w:left="397"/>
              <w:jc w:val="both"/>
              <w:rPr>
                <w:rFonts w:ascii="Calibri" w:hAnsi="Calibri" w:cs="Calibri"/>
                <w:sz w:val="22"/>
                <w:szCs w:val="22"/>
              </w:rPr>
            </w:pPr>
            <w:r w:rsidRPr="0054075B">
              <w:rPr>
                <w:rFonts w:ascii="Calibri" w:hAnsi="Calibri" w:cs="Calibri"/>
                <w:sz w:val="22"/>
                <w:szCs w:val="22"/>
              </w:rPr>
              <w:t xml:space="preserve">Příjemce: </w:t>
            </w:r>
            <w:r w:rsidR="000261B9" w:rsidRPr="00E674FE">
              <w:rPr>
                <w:rFonts w:ascii="Calibri" w:hAnsi="Calibri" w:cs="Calibri"/>
                <w:sz w:val="22"/>
                <w:szCs w:val="22"/>
              </w:rPr>
              <w:t>71 835 280</w:t>
            </w:r>
            <w:r w:rsidRPr="0054075B">
              <w:rPr>
                <w:rFonts w:ascii="Calibri" w:hAnsi="Calibri" w:cs="Calibri"/>
                <w:sz w:val="22"/>
                <w:szCs w:val="22"/>
              </w:rPr>
              <w:t xml:space="preserve"> Kč</w:t>
            </w:r>
          </w:p>
          <w:p w:rsidR="001B5A73" w:rsidRDefault="008F55A8" w:rsidP="009E2E4E">
            <w:pPr>
              <w:ind w:left="397"/>
              <w:rPr>
                <w:rFonts w:asciiTheme="minorHAnsi" w:hAnsiTheme="minorHAnsi"/>
                <w:sz w:val="22"/>
                <w:szCs w:val="22"/>
              </w:rPr>
            </w:pPr>
            <w:r w:rsidRPr="0054075B">
              <w:rPr>
                <w:rFonts w:ascii="Calibri" w:hAnsi="Calibri" w:cs="Calibri"/>
                <w:sz w:val="22"/>
                <w:szCs w:val="22"/>
              </w:rPr>
              <w:t>Partner</w:t>
            </w:r>
            <w:r w:rsidR="00532147" w:rsidRPr="0054075B">
              <w:rPr>
                <w:rFonts w:ascii="Calibri" w:hAnsi="Calibri" w:cs="Calibri"/>
                <w:sz w:val="22"/>
                <w:szCs w:val="22"/>
              </w:rPr>
              <w:t xml:space="preserve"> 1</w:t>
            </w:r>
            <w:r w:rsidRPr="0054075B">
              <w:rPr>
                <w:rFonts w:asciiTheme="minorHAnsi" w:hAnsiTheme="minorHAnsi" w:cs="Calibri"/>
                <w:sz w:val="22"/>
                <w:szCs w:val="22"/>
              </w:rPr>
              <w:t>:</w:t>
            </w:r>
            <w:r w:rsidR="000261B9" w:rsidRPr="00E674FE">
              <w:rPr>
                <w:rFonts w:asciiTheme="minorHAnsi" w:hAnsiTheme="minorHAnsi" w:cs="Calibri"/>
                <w:sz w:val="22"/>
                <w:szCs w:val="22"/>
              </w:rPr>
              <w:t xml:space="preserve"> 26 867 303</w:t>
            </w:r>
            <w:r w:rsidRPr="0054075B">
              <w:rPr>
                <w:rFonts w:asciiTheme="minorHAnsi" w:hAnsiTheme="minorHAnsi"/>
                <w:sz w:val="22"/>
                <w:szCs w:val="22"/>
              </w:rPr>
              <w:t xml:space="preserve"> Kč</w:t>
            </w: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pacing w:val="-4"/>
                <w:sz w:val="22"/>
                <w:szCs w:val="22"/>
              </w:rPr>
              <w:t>Partner</w:t>
            </w:r>
            <w:r w:rsidRPr="002A0C61">
              <w:rPr>
                <w:rFonts w:ascii="Calibri" w:hAnsi="Calibri" w:cs="Calibri"/>
                <w:sz w:val="22"/>
                <w:szCs w:val="22"/>
              </w:rPr>
              <w:t xml:space="preserve"> </w:t>
            </w:r>
            <w:r w:rsidR="00D81E03" w:rsidRPr="002A0C61">
              <w:rPr>
                <w:rFonts w:ascii="Calibri" w:hAnsi="Calibri" w:cs="Calibri"/>
                <w:sz w:val="22"/>
                <w:szCs w:val="22"/>
              </w:rPr>
              <w:t>2 a Partner 3 jakožto partneři bez finančního příspěvku nemají</w:t>
            </w:r>
            <w:r w:rsidRPr="002A0C61">
              <w:rPr>
                <w:rFonts w:ascii="Calibri" w:hAnsi="Calibri" w:cs="Calibri"/>
                <w:sz w:val="22"/>
                <w:szCs w:val="22"/>
              </w:rPr>
              <w:t xml:space="preserve"> finanční podíl na rozpočtu Projektu. Činnosti uvedené v článku III. </w:t>
            </w:r>
            <w:r w:rsidR="00D81E03" w:rsidRPr="002A0C61">
              <w:rPr>
                <w:rFonts w:ascii="Calibri" w:hAnsi="Calibri" w:cs="Calibri"/>
                <w:sz w:val="22"/>
                <w:szCs w:val="22"/>
              </w:rPr>
              <w:t xml:space="preserve">tito </w:t>
            </w:r>
            <w:r w:rsidR="00EA4458">
              <w:rPr>
                <w:rFonts w:ascii="Calibri" w:hAnsi="Calibri" w:cs="Calibri"/>
                <w:sz w:val="22"/>
                <w:szCs w:val="22"/>
              </w:rPr>
              <w:t>Partne</w:t>
            </w:r>
            <w:r w:rsidR="00D81E03" w:rsidRPr="002A0C61">
              <w:rPr>
                <w:rFonts w:ascii="Calibri" w:hAnsi="Calibri" w:cs="Calibri"/>
                <w:sz w:val="22"/>
                <w:szCs w:val="22"/>
              </w:rPr>
              <w:t>ři</w:t>
            </w:r>
            <w:r w:rsidRPr="002A0C61">
              <w:rPr>
                <w:rFonts w:ascii="Calibri" w:hAnsi="Calibri" w:cs="Calibri"/>
                <w:sz w:val="22"/>
                <w:szCs w:val="22"/>
              </w:rPr>
              <w:t xml:space="preserve"> prová</w:t>
            </w:r>
            <w:r w:rsidR="00D81E03" w:rsidRPr="002A0C61">
              <w:rPr>
                <w:rFonts w:ascii="Calibri" w:hAnsi="Calibri" w:cs="Calibri"/>
                <w:sz w:val="22"/>
                <w:szCs w:val="22"/>
              </w:rPr>
              <w:t xml:space="preserve">dějí </w:t>
            </w:r>
            <w:r w:rsidRPr="002A0C61">
              <w:rPr>
                <w:rFonts w:ascii="Calibri" w:hAnsi="Calibri" w:cs="Calibri"/>
                <w:sz w:val="22"/>
                <w:szCs w:val="22"/>
              </w:rPr>
              <w:t>bez nároku na úhradu vzniklých výdajů ze strany Příjemce.</w:t>
            </w:r>
          </w:p>
          <w:p w:rsidR="008F55A8" w:rsidRPr="002A0C61" w:rsidRDefault="00452DFF" w:rsidP="009E2E4E">
            <w:pPr>
              <w:pStyle w:val="NORMcislo"/>
              <w:spacing w:after="0" w:line="240" w:lineRule="auto"/>
              <w:rPr>
                <w:rFonts w:ascii="Calibri" w:hAnsi="Calibri" w:cs="Calibri"/>
                <w:sz w:val="22"/>
                <w:szCs w:val="22"/>
              </w:rPr>
            </w:pPr>
            <w:r w:rsidRPr="002A0C61">
              <w:rPr>
                <w:rFonts w:ascii="Calibri" w:hAnsi="Calibri" w:cs="Calibri"/>
                <w:spacing w:val="-4"/>
                <w:sz w:val="22"/>
                <w:szCs w:val="22"/>
              </w:rPr>
              <w:lastRenderedPageBreak/>
              <w:t>Prostřed</w:t>
            </w:r>
            <w:r w:rsidR="008F55A8" w:rsidRPr="002A0C61">
              <w:rPr>
                <w:rFonts w:ascii="Calibri" w:hAnsi="Calibri" w:cs="Calibri"/>
                <w:spacing w:val="-4"/>
                <w:sz w:val="22"/>
                <w:szCs w:val="22"/>
              </w:rPr>
              <w:t>ky</w:t>
            </w:r>
            <w:r w:rsidR="008F55A8" w:rsidRPr="002A0C61">
              <w:rPr>
                <w:rFonts w:ascii="Calibri" w:hAnsi="Calibri" w:cs="Calibri"/>
                <w:sz w:val="22"/>
                <w:szCs w:val="22"/>
              </w:rPr>
              <w:t xml:space="preserve"> </w:t>
            </w:r>
            <w:r w:rsidR="008F55A8" w:rsidRPr="002A0C61">
              <w:rPr>
                <w:rFonts w:ascii="Calibri" w:hAnsi="Calibri" w:cs="Calibri"/>
                <w:spacing w:val="-4"/>
                <w:sz w:val="22"/>
                <w:szCs w:val="22"/>
              </w:rPr>
              <w:t>získané na  realizaci čin</w:t>
            </w:r>
            <w:r w:rsidR="00D81E03" w:rsidRPr="002A0C61">
              <w:rPr>
                <w:rFonts w:ascii="Calibri" w:hAnsi="Calibri" w:cs="Calibri"/>
                <w:spacing w:val="-4"/>
                <w:sz w:val="22"/>
                <w:szCs w:val="22"/>
              </w:rPr>
              <w:t>ností dle článku III. Smlouvy je Partner 1 jakožto Partner</w:t>
            </w:r>
            <w:r w:rsidR="008F55A8" w:rsidRPr="002A0C61">
              <w:rPr>
                <w:rFonts w:ascii="Calibri" w:hAnsi="Calibri" w:cs="Calibri"/>
                <w:spacing w:val="-4"/>
                <w:sz w:val="22"/>
                <w:szCs w:val="22"/>
              </w:rPr>
              <w:t xml:space="preserve"> s finančním příspěvkem</w:t>
            </w:r>
            <w:r w:rsidR="008F55A8" w:rsidRPr="002A0C61">
              <w:rPr>
                <w:rFonts w:ascii="Calibri" w:hAnsi="Calibri" w:cs="Calibri"/>
                <w:sz w:val="22"/>
                <w:szCs w:val="22"/>
              </w:rPr>
              <w:t xml:space="preserve"> oprávněn použít pouze na úhradu výdajů nezbytných k dosažení cílů Projektu a současně takových výdajů, které jsou považovány za způsobilé ve smyslu nařízení Rady (ES) č. 1303/2013 a Pravidel pro žadatele a příjemce, a které Příjemci nebo Partner</w:t>
            </w:r>
            <w:r w:rsidR="00D81E03" w:rsidRPr="002A0C61">
              <w:rPr>
                <w:rFonts w:ascii="Calibri" w:hAnsi="Calibri" w:cs="Calibri"/>
                <w:sz w:val="22"/>
                <w:szCs w:val="22"/>
              </w:rPr>
              <w:t>ovi 1</w:t>
            </w:r>
            <w:r w:rsidR="008F55A8" w:rsidRPr="002A0C61">
              <w:rPr>
                <w:rFonts w:ascii="Calibri" w:hAnsi="Calibri" w:cs="Calibri"/>
                <w:sz w:val="22"/>
                <w:szCs w:val="22"/>
              </w:rPr>
              <w:t xml:space="preserve"> vznikly nejdříve dnem vydání právního aktu o poskytnutí/převodu podpory, pokud není </w:t>
            </w:r>
            <w:r w:rsidR="008F55A8" w:rsidRPr="002A0C61">
              <w:rPr>
                <w:rFonts w:ascii="Calibri" w:hAnsi="Calibri" w:cs="Calibri"/>
                <w:spacing w:val="-4"/>
                <w:sz w:val="22"/>
                <w:szCs w:val="22"/>
              </w:rPr>
              <w:t>v právním aktu o poskytnutí/převodu podpory stanoveno datum zahájení realizace projektu</w:t>
            </w:r>
            <w:r w:rsidR="008F55A8" w:rsidRPr="002A0C61">
              <w:rPr>
                <w:rFonts w:ascii="Calibri" w:hAnsi="Calibri" w:cs="Calibri"/>
                <w:sz w:val="22"/>
                <w:szCs w:val="22"/>
              </w:rPr>
              <w:t xml:space="preserve"> dříve, než je datum jeho vydání, a nejpozději dnem ukončení realizace projektu, příp. po ukončení realizace projektu, pokud souvisejí s finančním i věcným uzavřením projektu.</w:t>
            </w:r>
          </w:p>
          <w:p w:rsidR="00D81E03" w:rsidRPr="002A0C61" w:rsidRDefault="00D81E03" w:rsidP="009E2E4E">
            <w:pPr>
              <w:pStyle w:val="Odstavecseseznamem"/>
              <w:contextualSpacing w:val="0"/>
              <w:rPr>
                <w:rFonts w:ascii="Calibri" w:hAnsi="Calibri" w:cs="Calibri"/>
                <w:sz w:val="22"/>
                <w:szCs w:val="22"/>
              </w:rPr>
            </w:pPr>
          </w:p>
          <w:p w:rsidR="00D81E03" w:rsidRPr="002A0C61" w:rsidRDefault="00D81E03" w:rsidP="009E2E4E">
            <w:pPr>
              <w:pStyle w:val="NORMcislo"/>
              <w:numPr>
                <w:ilvl w:val="0"/>
                <w:numId w:val="0"/>
              </w:numPr>
              <w:spacing w:after="0" w:line="240" w:lineRule="auto"/>
              <w:ind w:left="397" w:hanging="397"/>
              <w:rPr>
                <w:rFonts w:ascii="Calibri" w:hAnsi="Calibri" w:cs="Calibri"/>
                <w:sz w:val="22"/>
                <w:szCs w:val="22"/>
              </w:rPr>
            </w:pPr>
          </w:p>
          <w:p w:rsidR="00D81E03" w:rsidRPr="002A0C61" w:rsidRDefault="00D81E03" w:rsidP="009E2E4E">
            <w:pPr>
              <w:pStyle w:val="NORMcislo"/>
              <w:numPr>
                <w:ilvl w:val="0"/>
                <w:numId w:val="0"/>
              </w:numPr>
              <w:spacing w:after="0" w:line="240" w:lineRule="auto"/>
              <w:ind w:left="397" w:hanging="397"/>
              <w:rPr>
                <w:rFonts w:ascii="Calibri" w:hAnsi="Calibri" w:cs="Calibri"/>
                <w:sz w:val="22"/>
                <w:szCs w:val="22"/>
              </w:rPr>
            </w:pPr>
          </w:p>
          <w:p w:rsidR="00D81E03" w:rsidRDefault="00D81E03" w:rsidP="009E2E4E">
            <w:pPr>
              <w:pStyle w:val="NORMcislo"/>
              <w:numPr>
                <w:ilvl w:val="0"/>
                <w:numId w:val="0"/>
              </w:numPr>
              <w:spacing w:after="0" w:line="240" w:lineRule="auto"/>
              <w:ind w:left="397" w:hanging="397"/>
              <w:rPr>
                <w:rFonts w:ascii="Calibri" w:hAnsi="Calibri" w:cs="Calibri"/>
                <w:sz w:val="22"/>
                <w:szCs w:val="22"/>
              </w:rPr>
            </w:pPr>
          </w:p>
          <w:p w:rsidR="00C0187D" w:rsidRDefault="00C0187D" w:rsidP="009E2E4E">
            <w:pPr>
              <w:pStyle w:val="NORMcislo"/>
              <w:numPr>
                <w:ilvl w:val="0"/>
                <w:numId w:val="0"/>
              </w:numPr>
              <w:spacing w:after="0" w:line="240" w:lineRule="auto"/>
              <w:ind w:left="397" w:hanging="397"/>
              <w:rPr>
                <w:rFonts w:ascii="Calibri" w:hAnsi="Calibri" w:cs="Calibri"/>
                <w:sz w:val="22"/>
                <w:szCs w:val="22"/>
              </w:rPr>
            </w:pPr>
          </w:p>
          <w:p w:rsidR="005E5ACD" w:rsidRPr="002A0C61" w:rsidRDefault="005E5ACD" w:rsidP="009E2E4E">
            <w:pPr>
              <w:pStyle w:val="NORMcislo"/>
              <w:numPr>
                <w:ilvl w:val="0"/>
                <w:numId w:val="0"/>
              </w:numPr>
              <w:spacing w:after="0" w:line="240" w:lineRule="auto"/>
              <w:ind w:left="397" w:hanging="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Partner</w:t>
            </w:r>
            <w:r w:rsidR="00D81E03" w:rsidRPr="002A0C61">
              <w:rPr>
                <w:rFonts w:ascii="Calibri" w:hAnsi="Calibri" w:cs="Calibri"/>
                <w:sz w:val="22"/>
                <w:szCs w:val="22"/>
              </w:rPr>
              <w:t xml:space="preserve"> 1</w:t>
            </w:r>
            <w:r w:rsidRPr="002A0C61">
              <w:rPr>
                <w:rFonts w:ascii="Calibri" w:hAnsi="Calibri" w:cs="Calibri"/>
                <w:sz w:val="22"/>
                <w:szCs w:val="22"/>
              </w:rPr>
              <w:t xml:space="preserve"> je povinen dodržovat strukturu výdajů v členění na Příjemce a jednotlivé Partnery a v členění n</w:t>
            </w:r>
            <w:r w:rsidR="00181CF2" w:rsidRPr="002A0C61">
              <w:rPr>
                <w:rFonts w:ascii="Calibri" w:hAnsi="Calibri" w:cs="Calibri"/>
                <w:sz w:val="22"/>
                <w:szCs w:val="22"/>
              </w:rPr>
              <w:t>a položky rozpočtu dle příloh</w:t>
            </w:r>
            <w:r w:rsidR="00242ECF">
              <w:rPr>
                <w:rFonts w:ascii="Calibri" w:hAnsi="Calibri" w:cs="Calibri"/>
                <w:sz w:val="22"/>
                <w:szCs w:val="22"/>
              </w:rPr>
              <w:t xml:space="preserve">y č. </w:t>
            </w:r>
            <w:r w:rsidR="00F014E8">
              <w:rPr>
                <w:rFonts w:ascii="Calibri" w:hAnsi="Calibri" w:cs="Calibri"/>
                <w:sz w:val="22"/>
                <w:szCs w:val="22"/>
              </w:rPr>
              <w:t>2</w:t>
            </w:r>
            <w:r w:rsidRPr="002A0C61">
              <w:rPr>
                <w:rFonts w:ascii="Calibri" w:hAnsi="Calibri" w:cs="Calibri"/>
                <w:sz w:val="22"/>
                <w:szCs w:val="22"/>
              </w:rPr>
              <w:t xml:space="preserve"> této Smlouvy.</w:t>
            </w:r>
          </w:p>
          <w:p w:rsidR="00752DDE" w:rsidRPr="002A0C61" w:rsidRDefault="00752DDE" w:rsidP="009E2E4E">
            <w:pPr>
              <w:pStyle w:val="NORMcislo"/>
              <w:numPr>
                <w:ilvl w:val="0"/>
                <w:numId w:val="0"/>
              </w:numPr>
              <w:spacing w:after="0" w:line="240" w:lineRule="auto"/>
              <w:ind w:left="397" w:hanging="397"/>
              <w:rPr>
                <w:rFonts w:ascii="Calibri" w:hAnsi="Calibri" w:cs="Calibri"/>
                <w:sz w:val="22"/>
                <w:szCs w:val="22"/>
              </w:rPr>
            </w:pPr>
          </w:p>
          <w:p w:rsidR="008F55A8" w:rsidRPr="0054075B" w:rsidRDefault="00181CF2" w:rsidP="009E2E4E">
            <w:pPr>
              <w:pStyle w:val="NORMcislo"/>
              <w:spacing w:after="0" w:line="240" w:lineRule="auto"/>
              <w:rPr>
                <w:rFonts w:ascii="Calibri" w:hAnsi="Calibri" w:cs="Calibri"/>
                <w:sz w:val="22"/>
                <w:szCs w:val="22"/>
              </w:rPr>
            </w:pPr>
            <w:r w:rsidRPr="0054075B">
              <w:rPr>
                <w:rFonts w:ascii="Calibri" w:hAnsi="Calibri" w:cs="Calibri"/>
                <w:sz w:val="22"/>
                <w:szCs w:val="22"/>
              </w:rPr>
              <w:t>Partner 1</w:t>
            </w:r>
            <w:r w:rsidRPr="0054075B">
              <w:rPr>
                <w:rFonts w:ascii="Calibri" w:hAnsi="Calibri" w:cs="Calibri"/>
                <w:sz w:val="22"/>
              </w:rPr>
              <w:t xml:space="preserve"> je povinen uhradit způsobilé výdaje projektu vzniklé v souvislosti s realizací činností uvedených v čl. III. této Smlouvy (včetně plateb dodavatelům) nejprve ze svých finančních prostředků a teprve poté je oprávněn požádat </w:t>
            </w:r>
            <w:r w:rsidR="00EA4458">
              <w:rPr>
                <w:rFonts w:ascii="Calibri" w:hAnsi="Calibri" w:cs="Calibri"/>
                <w:sz w:val="22"/>
              </w:rPr>
              <w:t>Příjemce</w:t>
            </w:r>
            <w:r w:rsidRPr="0054075B">
              <w:rPr>
                <w:rFonts w:ascii="Calibri" w:hAnsi="Calibri" w:cs="Calibri"/>
                <w:sz w:val="22"/>
              </w:rPr>
              <w:t xml:space="preserve"> na základě předloženého vyúčtování o proplacení výdajů z prostředků finanční podpory.</w:t>
            </w:r>
          </w:p>
          <w:p w:rsidR="008F55A8" w:rsidRPr="00681AA6" w:rsidRDefault="008F55A8" w:rsidP="009E2E4E">
            <w:pPr>
              <w:pageBreakBefore/>
              <w:jc w:val="center"/>
              <w:rPr>
                <w:rFonts w:ascii="Calibri" w:hAnsi="Calibri" w:cs="Calibri"/>
                <w:b/>
                <w:sz w:val="22"/>
                <w:szCs w:val="22"/>
              </w:rPr>
            </w:pPr>
          </w:p>
        </w:tc>
        <w:tc>
          <w:tcPr>
            <w:tcW w:w="4535" w:type="dxa"/>
            <w:tcBorders>
              <w:left w:val="single" w:sz="4" w:space="0" w:color="D9D9D9" w:themeColor="background1" w:themeShade="D9"/>
            </w:tcBorders>
            <w:shd w:val="clear" w:color="auto" w:fill="auto"/>
          </w:tcPr>
          <w:p w:rsidR="008F55A8" w:rsidRPr="000F0D59" w:rsidRDefault="008F55A8" w:rsidP="009E2E4E">
            <w:pPr>
              <w:jc w:val="center"/>
              <w:rPr>
                <w:rFonts w:ascii="Calibri" w:hAnsi="Calibri" w:cs="Calibri"/>
                <w:b/>
                <w:bCs/>
                <w:sz w:val="22"/>
                <w:szCs w:val="22"/>
              </w:rPr>
            </w:pPr>
            <w:r w:rsidRPr="00773142">
              <w:rPr>
                <w:rFonts w:ascii="Calibri" w:hAnsi="Calibri" w:cs="Calibri"/>
                <w:b/>
                <w:sz w:val="22"/>
                <w:szCs w:val="22"/>
              </w:rPr>
              <w:lastRenderedPageBreak/>
              <w:t>Article IV</w:t>
            </w:r>
          </w:p>
          <w:p w:rsidR="008F55A8" w:rsidRPr="002A0C61" w:rsidRDefault="008F55A8" w:rsidP="009E2E4E">
            <w:pPr>
              <w:jc w:val="center"/>
              <w:rPr>
                <w:rFonts w:ascii="Calibri" w:hAnsi="Calibri" w:cs="Calibri"/>
                <w:b/>
                <w:bCs/>
                <w:sz w:val="22"/>
                <w:szCs w:val="22"/>
              </w:rPr>
            </w:pPr>
            <w:r w:rsidRPr="002A0C61">
              <w:rPr>
                <w:rFonts w:ascii="Calibri" w:hAnsi="Calibri" w:cs="Calibri"/>
                <w:b/>
                <w:sz w:val="22"/>
                <w:szCs w:val="22"/>
              </w:rPr>
              <w:t>PROJECT FINANCING</w:t>
            </w:r>
          </w:p>
          <w:p w:rsidR="008F55A8" w:rsidRPr="002A0C61" w:rsidRDefault="008F55A8" w:rsidP="009E2E4E">
            <w:pPr>
              <w:pStyle w:val="NORMcislo"/>
              <w:numPr>
                <w:ilvl w:val="0"/>
                <w:numId w:val="12"/>
              </w:numPr>
              <w:spacing w:after="0" w:line="240" w:lineRule="auto"/>
              <w:rPr>
                <w:rFonts w:ascii="Calibri" w:hAnsi="Calibri" w:cs="Calibri"/>
                <w:sz w:val="22"/>
                <w:szCs w:val="22"/>
              </w:rPr>
            </w:pPr>
            <w:r w:rsidRPr="002A0C61">
              <w:rPr>
                <w:rFonts w:ascii="Calibri" w:hAnsi="Calibri" w:cs="Calibri"/>
                <w:sz w:val="22"/>
                <w:szCs w:val="22"/>
              </w:rPr>
              <w:t>The Project pursuant to Article II hereof shall be financed from the funds to be provided to the Beneficiary in the form of financial support under the legal act governing the granting/transfer of support from the Operational Programme Research, Development and Education.</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Expenditure for activities, through which the Beneficiary and the Partner</w:t>
            </w:r>
            <w:r w:rsidR="0054414A">
              <w:rPr>
                <w:rFonts w:ascii="Calibri" w:hAnsi="Calibri" w:cs="Calibri"/>
                <w:sz w:val="22"/>
                <w:szCs w:val="22"/>
              </w:rPr>
              <w:t xml:space="preserve"> 1</w:t>
            </w:r>
            <w:r w:rsidRPr="002A0C61">
              <w:rPr>
                <w:rFonts w:ascii="Calibri" w:hAnsi="Calibri" w:cs="Calibri"/>
                <w:sz w:val="22"/>
                <w:szCs w:val="22"/>
              </w:rPr>
              <w:t xml:space="preserve"> participate in the Project, is described in detail in the </w:t>
            </w:r>
            <w:r w:rsidR="00813FA5" w:rsidRPr="002A0C61">
              <w:rPr>
                <w:rFonts w:ascii="Calibri" w:hAnsi="Calibri" w:cs="Calibri"/>
                <w:sz w:val="22"/>
                <w:szCs w:val="22"/>
              </w:rPr>
              <w:t xml:space="preserve">Annex </w:t>
            </w:r>
            <w:r w:rsidR="005E5909">
              <w:rPr>
                <w:rFonts w:ascii="Calibri" w:hAnsi="Calibri" w:cs="Calibri"/>
                <w:sz w:val="22"/>
                <w:szCs w:val="22"/>
              </w:rPr>
              <w:t xml:space="preserve">No. </w:t>
            </w:r>
            <w:r w:rsidR="00F014E8">
              <w:rPr>
                <w:rFonts w:ascii="Calibri" w:hAnsi="Calibri" w:cs="Calibri"/>
                <w:sz w:val="22"/>
                <w:szCs w:val="22"/>
              </w:rPr>
              <w:t xml:space="preserve">2 </w:t>
            </w:r>
            <w:r w:rsidR="005E5909">
              <w:rPr>
                <w:rFonts w:ascii="Calibri" w:hAnsi="Calibri" w:cs="Calibri"/>
                <w:sz w:val="22"/>
                <w:szCs w:val="22"/>
              </w:rPr>
              <w:t>– Budget Allocation</w:t>
            </w:r>
            <w:r w:rsidRPr="002A0C61">
              <w:rPr>
                <w:rFonts w:ascii="Calibri" w:hAnsi="Calibri" w:cs="Calibri"/>
                <w:sz w:val="22"/>
                <w:szCs w:val="22"/>
              </w:rPr>
              <w:t xml:space="preserve">. </w:t>
            </w:r>
          </w:p>
          <w:p w:rsidR="008F55A8" w:rsidRPr="002A0C61" w:rsidRDefault="008F55A8" w:rsidP="009E2E4E">
            <w:pPr>
              <w:ind w:left="463" w:hanging="66"/>
              <w:rPr>
                <w:rFonts w:ascii="Calibri" w:hAnsi="Calibri" w:cs="Calibri"/>
                <w:sz w:val="22"/>
                <w:szCs w:val="22"/>
              </w:rPr>
            </w:pPr>
            <w:r w:rsidRPr="002A0C61">
              <w:rPr>
                <w:rFonts w:ascii="Calibri" w:hAnsi="Calibri" w:cs="Calibri"/>
                <w:sz w:val="22"/>
                <w:szCs w:val="22"/>
              </w:rPr>
              <w:t>The total financial share in the Project by the Beneficiary and the Partner</w:t>
            </w:r>
            <w:r w:rsidR="00532147">
              <w:rPr>
                <w:rFonts w:ascii="Calibri" w:hAnsi="Calibri" w:cs="Calibri"/>
                <w:sz w:val="22"/>
                <w:szCs w:val="22"/>
              </w:rPr>
              <w:t>1</w:t>
            </w:r>
            <w:r w:rsidRPr="002A0C61">
              <w:rPr>
                <w:rFonts w:ascii="Calibri" w:hAnsi="Calibri" w:cs="Calibri"/>
                <w:sz w:val="22"/>
                <w:szCs w:val="22"/>
              </w:rPr>
              <w:t xml:space="preserve"> is as follows</w:t>
            </w:r>
            <w:r w:rsidR="000261B9">
              <w:rPr>
                <w:rFonts w:ascii="Calibri" w:hAnsi="Calibri" w:cs="Calibri"/>
                <w:sz w:val="22"/>
                <w:szCs w:val="22"/>
              </w:rPr>
              <w:t xml:space="preserve"> (according to eligible costs)</w:t>
            </w:r>
            <w:r w:rsidRPr="002A0C61">
              <w:rPr>
                <w:rFonts w:ascii="Calibri" w:hAnsi="Calibri" w:cs="Calibri"/>
                <w:sz w:val="22"/>
                <w:szCs w:val="22"/>
              </w:rPr>
              <w:t>:</w:t>
            </w:r>
          </w:p>
          <w:p w:rsidR="008F55A8" w:rsidRPr="0054075B" w:rsidRDefault="008F55A8" w:rsidP="009E2E4E">
            <w:pPr>
              <w:ind w:left="397"/>
              <w:jc w:val="both"/>
              <w:rPr>
                <w:rFonts w:ascii="Calibri" w:hAnsi="Calibri" w:cs="Calibri"/>
                <w:sz w:val="22"/>
                <w:szCs w:val="22"/>
              </w:rPr>
            </w:pPr>
            <w:r w:rsidRPr="0054075B">
              <w:rPr>
                <w:rFonts w:ascii="Calibri" w:hAnsi="Calibri" w:cs="Calibri"/>
                <w:sz w:val="22"/>
                <w:szCs w:val="22"/>
              </w:rPr>
              <w:t xml:space="preserve">Beneficiary: CZK </w:t>
            </w:r>
            <w:r w:rsidR="000261B9" w:rsidRPr="0054075B">
              <w:rPr>
                <w:rFonts w:ascii="Calibri" w:hAnsi="Calibri" w:cs="Calibri"/>
                <w:sz w:val="22"/>
                <w:szCs w:val="22"/>
              </w:rPr>
              <w:t>71 835 280</w:t>
            </w:r>
          </w:p>
          <w:p w:rsidR="008F55A8" w:rsidRPr="00532147" w:rsidRDefault="008F55A8" w:rsidP="009E2E4E">
            <w:pPr>
              <w:ind w:left="397"/>
              <w:jc w:val="both"/>
              <w:rPr>
                <w:rFonts w:ascii="Calibri" w:hAnsi="Calibri" w:cs="Calibri"/>
                <w:sz w:val="22"/>
                <w:szCs w:val="22"/>
                <w:highlight w:val="yellow"/>
              </w:rPr>
            </w:pPr>
            <w:r w:rsidRPr="0054075B">
              <w:rPr>
                <w:rFonts w:ascii="Calibri" w:hAnsi="Calibri" w:cs="Calibri"/>
                <w:sz w:val="22"/>
                <w:szCs w:val="22"/>
              </w:rPr>
              <w:t>Partner</w:t>
            </w:r>
            <w:r w:rsidR="00532147" w:rsidRPr="0054075B">
              <w:rPr>
                <w:rFonts w:ascii="Calibri" w:hAnsi="Calibri" w:cs="Calibri"/>
                <w:sz w:val="22"/>
                <w:szCs w:val="22"/>
              </w:rPr>
              <w:t xml:space="preserve"> 1</w:t>
            </w:r>
            <w:r w:rsidRPr="0054075B">
              <w:rPr>
                <w:rFonts w:ascii="Calibri" w:hAnsi="Calibri" w:cs="Calibri"/>
                <w:sz w:val="22"/>
                <w:szCs w:val="22"/>
              </w:rPr>
              <w:t xml:space="preserve">: CZK </w:t>
            </w:r>
            <w:r w:rsidR="000261B9" w:rsidRPr="0054075B">
              <w:rPr>
                <w:rFonts w:ascii="Calibri" w:hAnsi="Calibri" w:cs="Calibri"/>
                <w:sz w:val="22"/>
                <w:szCs w:val="22"/>
              </w:rPr>
              <w:t>26 867 303</w:t>
            </w:r>
          </w:p>
          <w:p w:rsidR="008F55A8" w:rsidRDefault="00D81E03" w:rsidP="009E2E4E">
            <w:pPr>
              <w:pStyle w:val="NORMcislo"/>
              <w:spacing w:after="0" w:line="240" w:lineRule="auto"/>
              <w:rPr>
                <w:rFonts w:ascii="Calibri" w:hAnsi="Calibri" w:cs="Calibri"/>
                <w:sz w:val="22"/>
                <w:szCs w:val="22"/>
              </w:rPr>
            </w:pPr>
            <w:r w:rsidRPr="002A0C61">
              <w:rPr>
                <w:rFonts w:ascii="Calibri" w:hAnsi="Calibri" w:cs="Calibri"/>
                <w:sz w:val="22"/>
                <w:szCs w:val="22"/>
              </w:rPr>
              <w:t>Partner 2 and Partner 3 as the</w:t>
            </w:r>
            <w:r w:rsidR="008F55A8" w:rsidRPr="002A0C61">
              <w:rPr>
                <w:rFonts w:ascii="Calibri" w:hAnsi="Calibri" w:cs="Calibri"/>
                <w:sz w:val="22"/>
                <w:szCs w:val="22"/>
              </w:rPr>
              <w:t xml:space="preserve"> Partner</w:t>
            </w:r>
            <w:r w:rsidRPr="002A0C61">
              <w:rPr>
                <w:rFonts w:ascii="Calibri" w:hAnsi="Calibri" w:cs="Calibri"/>
                <w:sz w:val="22"/>
                <w:szCs w:val="22"/>
              </w:rPr>
              <w:t>s</w:t>
            </w:r>
            <w:r w:rsidR="008F55A8" w:rsidRPr="002A0C61">
              <w:rPr>
                <w:rFonts w:ascii="Calibri" w:hAnsi="Calibri" w:cs="Calibri"/>
                <w:sz w:val="22"/>
                <w:szCs w:val="22"/>
              </w:rPr>
              <w:t xml:space="preserve"> without any financial contribution shall not hold a financial share in the Project budget. Activities referred to in Article III shall be carried out by the</w:t>
            </w:r>
            <w:r w:rsidRPr="002A0C61">
              <w:rPr>
                <w:rFonts w:ascii="Calibri" w:hAnsi="Calibri" w:cs="Calibri"/>
                <w:sz w:val="22"/>
                <w:szCs w:val="22"/>
              </w:rPr>
              <w:t>se</w:t>
            </w:r>
            <w:r w:rsidR="008F55A8" w:rsidRPr="002A0C61">
              <w:rPr>
                <w:rFonts w:ascii="Calibri" w:hAnsi="Calibri" w:cs="Calibri"/>
                <w:sz w:val="22"/>
                <w:szCs w:val="22"/>
              </w:rPr>
              <w:t xml:space="preserve"> Partner</w:t>
            </w:r>
            <w:r w:rsidRPr="002A0C61">
              <w:rPr>
                <w:rFonts w:ascii="Calibri" w:hAnsi="Calibri" w:cs="Calibri"/>
                <w:sz w:val="22"/>
                <w:szCs w:val="22"/>
              </w:rPr>
              <w:t>s</w:t>
            </w:r>
            <w:r w:rsidR="008F55A8" w:rsidRPr="002A0C61">
              <w:rPr>
                <w:rFonts w:ascii="Calibri" w:hAnsi="Calibri" w:cs="Calibri"/>
                <w:sz w:val="22"/>
                <w:szCs w:val="22"/>
              </w:rPr>
              <w:t xml:space="preserve"> without the </w:t>
            </w:r>
            <w:r w:rsidR="008F55A8" w:rsidRPr="002A0C61">
              <w:rPr>
                <w:rFonts w:ascii="Calibri" w:hAnsi="Calibri" w:cs="Calibri"/>
                <w:sz w:val="22"/>
                <w:szCs w:val="22"/>
              </w:rPr>
              <w:lastRenderedPageBreak/>
              <w:t>right to reimbursement of expenditure by the Beneficiary.</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Any funds</w:t>
            </w:r>
            <w:r w:rsidRPr="002A0C61">
              <w:rPr>
                <w:rFonts w:ascii="Calibri" w:hAnsi="Calibri" w:cs="Calibri"/>
                <w:sz w:val="22"/>
                <w:szCs w:val="22"/>
              </w:rPr>
              <w:softHyphen/>
              <w:t xml:space="preserve"> obtained to carry out activities referred to in Article III hereof shall be used by the Partner</w:t>
            </w:r>
            <w:r w:rsidR="00D81E03" w:rsidRPr="002A0C61">
              <w:rPr>
                <w:rFonts w:ascii="Calibri" w:hAnsi="Calibri" w:cs="Calibri"/>
                <w:sz w:val="22"/>
                <w:szCs w:val="22"/>
              </w:rPr>
              <w:t xml:space="preserve"> 1 as</w:t>
            </w:r>
            <w:r w:rsidR="00532147">
              <w:rPr>
                <w:rFonts w:ascii="Calibri" w:hAnsi="Calibri" w:cs="Calibri"/>
                <w:sz w:val="22"/>
                <w:szCs w:val="22"/>
              </w:rPr>
              <w:t xml:space="preserve"> the</w:t>
            </w:r>
            <w:r w:rsidR="00D81E03" w:rsidRPr="002A0C61">
              <w:rPr>
                <w:rFonts w:ascii="Calibri" w:hAnsi="Calibri" w:cs="Calibri"/>
                <w:sz w:val="22"/>
                <w:szCs w:val="22"/>
              </w:rPr>
              <w:t xml:space="preserve"> Partner</w:t>
            </w:r>
            <w:r w:rsidRPr="002A0C61">
              <w:rPr>
                <w:rFonts w:ascii="Calibri" w:hAnsi="Calibri" w:cs="Calibri"/>
                <w:sz w:val="22"/>
                <w:szCs w:val="22"/>
              </w:rPr>
              <w:t xml:space="preserve"> with a financial contribution solely to cover the expenditure necessary to achieve the objectives of the Project and, at the same time, such expenditure that is deemed eligible in accordance with Council Regulation (EC) No. 1303/2013 and the Rules for applicants and beneficiaries, and that was incurred by the Beneficiary or the Partner</w:t>
            </w:r>
            <w:r w:rsidR="005E5ACD">
              <w:rPr>
                <w:rFonts w:ascii="Calibri" w:hAnsi="Calibri" w:cs="Calibri"/>
                <w:sz w:val="22"/>
                <w:szCs w:val="22"/>
              </w:rPr>
              <w:t xml:space="preserve"> 1</w:t>
            </w:r>
            <w:r w:rsidRPr="002A0C61">
              <w:rPr>
                <w:rFonts w:ascii="Calibri" w:hAnsi="Calibri" w:cs="Calibri"/>
                <w:sz w:val="22"/>
                <w:szCs w:val="22"/>
              </w:rPr>
              <w:t xml:space="preserve"> no earlier than on the date of issue of the legal act governing the granting/transfer of support, unless an earlier starting date of Project implementation than the date of issue is provided for in the legal act governing the granting/transfer of support, and no later than on the closing date of Project implementation or, where applicable, after the termination of project implementation</w:t>
            </w:r>
            <w:r w:rsidR="00020122" w:rsidRPr="002A0C61">
              <w:rPr>
                <w:rFonts w:ascii="Calibri" w:hAnsi="Calibri" w:cs="Calibri"/>
                <w:sz w:val="22"/>
                <w:szCs w:val="22"/>
              </w:rPr>
              <w:t>,</w:t>
            </w:r>
            <w:r w:rsidRPr="002A0C61">
              <w:rPr>
                <w:rFonts w:ascii="Calibri" w:hAnsi="Calibri" w:cs="Calibri"/>
                <w:sz w:val="22"/>
                <w:szCs w:val="22"/>
              </w:rPr>
              <w:t xml:space="preserve"> if related to the financial and substantive closing of the Project.</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Partner </w:t>
            </w:r>
            <w:r w:rsidR="00D81E03" w:rsidRPr="002A0C61">
              <w:rPr>
                <w:rFonts w:ascii="Calibri" w:hAnsi="Calibri" w:cs="Calibri"/>
                <w:sz w:val="22"/>
                <w:szCs w:val="22"/>
              </w:rPr>
              <w:t xml:space="preserve">1 </w:t>
            </w:r>
            <w:r w:rsidRPr="002A0C61">
              <w:rPr>
                <w:rFonts w:ascii="Calibri" w:hAnsi="Calibri" w:cs="Calibri"/>
                <w:sz w:val="22"/>
                <w:szCs w:val="22"/>
              </w:rPr>
              <w:t>is obliged to follow the expenditure structure with breakdown for the Beneficiary and the different Partners and with breakdown by budget items according to Annex</w:t>
            </w:r>
            <w:r w:rsidR="00242ECF">
              <w:rPr>
                <w:rFonts w:ascii="Calibri" w:hAnsi="Calibri" w:cs="Calibri"/>
                <w:sz w:val="22"/>
                <w:szCs w:val="22"/>
              </w:rPr>
              <w:t xml:space="preserve"> No. </w:t>
            </w:r>
            <w:r w:rsidR="00F014E8">
              <w:rPr>
                <w:rFonts w:ascii="Calibri" w:hAnsi="Calibri" w:cs="Calibri"/>
                <w:sz w:val="22"/>
                <w:szCs w:val="22"/>
              </w:rPr>
              <w:t>2</w:t>
            </w:r>
            <w:r w:rsidR="00F014E8" w:rsidRPr="002A0C61">
              <w:rPr>
                <w:rFonts w:ascii="Calibri" w:hAnsi="Calibri" w:cs="Calibri"/>
                <w:sz w:val="22"/>
                <w:szCs w:val="22"/>
              </w:rPr>
              <w:t xml:space="preserve"> </w:t>
            </w:r>
            <w:r w:rsidRPr="002A0C61">
              <w:rPr>
                <w:rFonts w:ascii="Calibri" w:hAnsi="Calibri" w:cs="Calibri"/>
                <w:sz w:val="22"/>
                <w:szCs w:val="22"/>
              </w:rPr>
              <w:t>hereto.</w:t>
            </w:r>
          </w:p>
          <w:p w:rsidR="008F55A8" w:rsidRPr="008E77E6" w:rsidRDefault="00193D39" w:rsidP="009E2E4E">
            <w:pPr>
              <w:pStyle w:val="NORMcislo"/>
              <w:spacing w:after="0" w:line="240" w:lineRule="auto"/>
              <w:rPr>
                <w:rFonts w:ascii="Calibri" w:hAnsi="Calibri" w:cs="Calibri"/>
                <w:sz w:val="22"/>
                <w:szCs w:val="22"/>
              </w:rPr>
            </w:pPr>
            <w:r w:rsidRPr="002A0C61">
              <w:rPr>
                <w:rFonts w:ascii="Calibri" w:hAnsi="Calibri" w:cs="Calibri"/>
                <w:iCs w:val="0"/>
                <w:sz w:val="22"/>
                <w:szCs w:val="22"/>
              </w:rPr>
              <w:t xml:space="preserve">The </w:t>
            </w:r>
            <w:r w:rsidRPr="0070276E">
              <w:rPr>
                <w:rFonts w:ascii="Calibri" w:hAnsi="Calibri" w:cs="Calibri"/>
                <w:iCs w:val="0"/>
                <w:sz w:val="22"/>
              </w:rPr>
              <w:t>Partner</w:t>
            </w:r>
            <w:r w:rsidR="005E5ACD">
              <w:rPr>
                <w:rFonts w:ascii="Calibri" w:hAnsi="Calibri" w:cs="Calibri"/>
                <w:sz w:val="22"/>
              </w:rPr>
              <w:t xml:space="preserve"> 1</w:t>
            </w:r>
            <w:r w:rsidRPr="0070276E">
              <w:rPr>
                <w:rFonts w:ascii="Calibri" w:hAnsi="Calibri" w:cs="Calibri"/>
                <w:iCs w:val="0"/>
                <w:sz w:val="22"/>
              </w:rPr>
              <w:t xml:space="preserve"> </w:t>
            </w:r>
            <w:r w:rsidRPr="0070276E">
              <w:rPr>
                <w:rFonts w:ascii="Calibri" w:hAnsi="Calibri" w:cs="Calibri"/>
                <w:sz w:val="22"/>
              </w:rPr>
              <w:t xml:space="preserve">is </w:t>
            </w:r>
            <w:r w:rsidRPr="000C0242">
              <w:rPr>
                <w:rFonts w:ascii="Calibri" w:hAnsi="Calibri" w:cs="Calibri"/>
                <w:sz w:val="22"/>
                <w:szCs w:val="22"/>
              </w:rPr>
              <w:t>obligated</w:t>
            </w:r>
            <w:r w:rsidRPr="0070276E">
              <w:rPr>
                <w:rFonts w:ascii="Calibri" w:hAnsi="Calibri" w:cs="Calibri"/>
                <w:sz w:val="22"/>
              </w:rPr>
              <w:t xml:space="preserve"> to cover eligible Project </w:t>
            </w:r>
            <w:r w:rsidRPr="00681AA6">
              <w:rPr>
                <w:rFonts w:ascii="Calibri" w:hAnsi="Calibri" w:cs="Calibri"/>
                <w:sz w:val="22"/>
                <w:szCs w:val="22"/>
              </w:rPr>
              <w:t>expenses</w:t>
            </w:r>
            <w:r w:rsidRPr="0070276E">
              <w:rPr>
                <w:rFonts w:ascii="Calibri" w:hAnsi="Calibri" w:cs="Calibri"/>
                <w:sz w:val="22"/>
              </w:rPr>
              <w:t xml:space="preserve"> incurred in </w:t>
            </w:r>
            <w:r w:rsidRPr="00681AA6">
              <w:rPr>
                <w:rFonts w:ascii="Calibri" w:hAnsi="Calibri" w:cs="Calibri"/>
                <w:sz w:val="22"/>
                <w:szCs w:val="22"/>
              </w:rPr>
              <w:t>relation to</w:t>
            </w:r>
            <w:r w:rsidRPr="0070276E">
              <w:rPr>
                <w:rFonts w:ascii="Calibri" w:hAnsi="Calibri" w:cs="Calibri"/>
                <w:sz w:val="22"/>
              </w:rPr>
              <w:t xml:space="preserve"> the performance of activities </w:t>
            </w:r>
            <w:r w:rsidRPr="00681AA6">
              <w:rPr>
                <w:rFonts w:ascii="Calibri" w:hAnsi="Calibri" w:cs="Calibri"/>
                <w:sz w:val="22"/>
                <w:szCs w:val="22"/>
              </w:rPr>
              <w:t>listed</w:t>
            </w:r>
            <w:r w:rsidRPr="0070276E">
              <w:rPr>
                <w:rFonts w:ascii="Calibri" w:hAnsi="Calibri" w:cs="Calibri"/>
                <w:sz w:val="22"/>
              </w:rPr>
              <w:t xml:space="preserve"> in Article</w:t>
            </w:r>
            <w:r w:rsidRPr="00681AA6">
              <w:rPr>
                <w:rFonts w:ascii="Calibri" w:hAnsi="Calibri" w:cs="Calibri"/>
                <w:sz w:val="22"/>
                <w:szCs w:val="22"/>
              </w:rPr>
              <w:t xml:space="preserve"> II</w:t>
            </w:r>
            <w:r w:rsidRPr="0070276E">
              <w:rPr>
                <w:rFonts w:ascii="Calibri" w:hAnsi="Calibri" w:cs="Calibri"/>
                <w:sz w:val="22"/>
              </w:rPr>
              <w:t xml:space="preserve"> hereof (including payments to </w:t>
            </w:r>
            <w:r w:rsidRPr="00681AA6">
              <w:rPr>
                <w:rFonts w:ascii="Calibri" w:hAnsi="Calibri" w:cs="Calibri"/>
                <w:sz w:val="22"/>
                <w:szCs w:val="22"/>
              </w:rPr>
              <w:t>contractors</w:t>
            </w:r>
            <w:r w:rsidRPr="0070276E">
              <w:rPr>
                <w:rFonts w:ascii="Calibri" w:hAnsi="Calibri" w:cs="Calibri"/>
                <w:sz w:val="22"/>
              </w:rPr>
              <w:t xml:space="preserve">) first from its funds and only then </w:t>
            </w:r>
            <w:r w:rsidRPr="00681AA6">
              <w:rPr>
                <w:rFonts w:ascii="Calibri" w:hAnsi="Calibri" w:cs="Calibri"/>
                <w:sz w:val="22"/>
                <w:szCs w:val="22"/>
              </w:rPr>
              <w:t>can the Partner</w:t>
            </w:r>
            <w:r w:rsidRPr="0070276E">
              <w:rPr>
                <w:rFonts w:ascii="Calibri" w:hAnsi="Calibri" w:cs="Calibri"/>
                <w:sz w:val="22"/>
              </w:rPr>
              <w:t xml:space="preserve"> ask the Beneficiary for reimbursement of the </w:t>
            </w:r>
            <w:r w:rsidRPr="00681AA6">
              <w:rPr>
                <w:rFonts w:ascii="Calibri" w:hAnsi="Calibri" w:cs="Calibri"/>
                <w:sz w:val="22"/>
                <w:szCs w:val="22"/>
              </w:rPr>
              <w:t>expenses</w:t>
            </w:r>
            <w:r w:rsidRPr="0070276E">
              <w:rPr>
                <w:rFonts w:ascii="Calibri" w:hAnsi="Calibri" w:cs="Calibri"/>
                <w:sz w:val="22"/>
              </w:rPr>
              <w:t xml:space="preserve"> from the </w:t>
            </w:r>
            <w:r w:rsidRPr="00681AA6">
              <w:rPr>
                <w:rFonts w:ascii="Calibri" w:hAnsi="Calibri" w:cs="Calibri"/>
                <w:sz w:val="22"/>
                <w:szCs w:val="22"/>
              </w:rPr>
              <w:t>funds allocate</w:t>
            </w:r>
            <w:r w:rsidRPr="00773142">
              <w:rPr>
                <w:rFonts w:ascii="Calibri" w:hAnsi="Calibri" w:cs="Calibri"/>
                <w:sz w:val="22"/>
                <w:szCs w:val="22"/>
              </w:rPr>
              <w:t xml:space="preserve">d to the </w:t>
            </w:r>
            <w:r w:rsidRPr="0070276E">
              <w:rPr>
                <w:rFonts w:ascii="Calibri" w:hAnsi="Calibri" w:cs="Calibri"/>
                <w:sz w:val="22"/>
              </w:rPr>
              <w:t>support</w:t>
            </w:r>
            <w:r w:rsidRPr="00681AA6">
              <w:rPr>
                <w:rFonts w:ascii="Calibri" w:hAnsi="Calibri" w:cs="Calibri"/>
                <w:sz w:val="22"/>
                <w:szCs w:val="22"/>
              </w:rPr>
              <w:t xml:space="preserve"> subject to the submission of accounts</w:t>
            </w:r>
            <w:r w:rsidRPr="0070276E">
              <w:rPr>
                <w:rFonts w:ascii="Calibri" w:hAnsi="Calibri" w:cs="Calibri"/>
                <w:sz w:val="22"/>
              </w:rPr>
              <w:t>.</w:t>
            </w:r>
          </w:p>
          <w:p w:rsidR="008E77E6" w:rsidRPr="002A0C61" w:rsidRDefault="008E77E6" w:rsidP="008E77E6">
            <w:pPr>
              <w:pStyle w:val="NORMcislo"/>
              <w:numPr>
                <w:ilvl w:val="0"/>
                <w:numId w:val="0"/>
              </w:numPr>
              <w:spacing w:after="0" w:line="240" w:lineRule="auto"/>
              <w:ind w:left="397"/>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shd w:val="clear" w:color="auto" w:fill="auto"/>
          </w:tcPr>
          <w:p w:rsidR="008F55A8" w:rsidRPr="002A0C61" w:rsidRDefault="008F55A8" w:rsidP="009E2E4E">
            <w:pPr>
              <w:jc w:val="center"/>
              <w:rPr>
                <w:rFonts w:ascii="Calibri" w:hAnsi="Calibri" w:cs="Calibri"/>
                <w:b/>
                <w:bCs/>
                <w:iCs/>
                <w:sz w:val="22"/>
                <w:szCs w:val="22"/>
              </w:rPr>
            </w:pPr>
            <w:r w:rsidRPr="002A0C61">
              <w:rPr>
                <w:rFonts w:ascii="Calibri" w:hAnsi="Calibri" w:cs="Calibri"/>
                <w:b/>
                <w:bCs/>
                <w:iCs/>
                <w:sz w:val="22"/>
                <w:szCs w:val="22"/>
              </w:rPr>
              <w:lastRenderedPageBreak/>
              <w:t>Článek V</w:t>
            </w:r>
          </w:p>
          <w:p w:rsidR="008F55A8" w:rsidRPr="00681AA6" w:rsidRDefault="008F55A8" w:rsidP="009E2E4E">
            <w:pPr>
              <w:jc w:val="center"/>
              <w:rPr>
                <w:rFonts w:ascii="Calibri" w:hAnsi="Calibri" w:cs="Calibri"/>
                <w:b/>
                <w:bCs/>
                <w:iCs/>
                <w:sz w:val="22"/>
                <w:szCs w:val="22"/>
              </w:rPr>
            </w:pPr>
            <w:r w:rsidRPr="00681AA6">
              <w:rPr>
                <w:rFonts w:ascii="Calibri" w:hAnsi="Calibri" w:cs="Calibri"/>
                <w:b/>
                <w:bCs/>
                <w:iCs/>
                <w:sz w:val="22"/>
                <w:szCs w:val="22"/>
              </w:rPr>
              <w:t>ODPOVĚDNOST ZA ŠKODU</w:t>
            </w:r>
          </w:p>
          <w:p w:rsidR="008F55A8" w:rsidRDefault="008F55A8" w:rsidP="009E2E4E">
            <w:pPr>
              <w:pStyle w:val="NORMcislo"/>
              <w:numPr>
                <w:ilvl w:val="0"/>
                <w:numId w:val="14"/>
              </w:numPr>
              <w:spacing w:after="0" w:line="240" w:lineRule="auto"/>
              <w:rPr>
                <w:rFonts w:ascii="Calibri" w:hAnsi="Calibri" w:cs="Calibri"/>
                <w:sz w:val="22"/>
                <w:szCs w:val="22"/>
              </w:rPr>
            </w:pPr>
            <w:r w:rsidRPr="00773142">
              <w:rPr>
                <w:rFonts w:ascii="Calibri" w:hAnsi="Calibri" w:cs="Calibri"/>
                <w:sz w:val="22"/>
                <w:szCs w:val="22"/>
              </w:rPr>
              <w:t xml:space="preserve">Příjemce je právně a finančně odpovědný za správné a zákonné použití finanční podpory </w:t>
            </w:r>
            <w:r w:rsidR="00FB0822">
              <w:rPr>
                <w:rFonts w:ascii="Calibri" w:hAnsi="Calibri" w:cs="Calibri"/>
                <w:sz w:val="22"/>
                <w:szCs w:val="22"/>
              </w:rPr>
              <w:t>každým</w:t>
            </w:r>
            <w:r w:rsidR="00FB0822" w:rsidRPr="00773142">
              <w:rPr>
                <w:rFonts w:ascii="Calibri" w:hAnsi="Calibri" w:cs="Calibri"/>
                <w:sz w:val="22"/>
                <w:szCs w:val="22"/>
              </w:rPr>
              <w:t xml:space="preserve"> </w:t>
            </w:r>
            <w:r w:rsidRPr="00773142">
              <w:rPr>
                <w:rFonts w:ascii="Calibri" w:hAnsi="Calibri" w:cs="Calibri"/>
                <w:sz w:val="22"/>
                <w:szCs w:val="22"/>
              </w:rPr>
              <w:t>Partner</w:t>
            </w:r>
            <w:r w:rsidR="00FB0822">
              <w:rPr>
                <w:rFonts w:ascii="Calibri" w:hAnsi="Calibri" w:cs="Calibri"/>
                <w:sz w:val="22"/>
                <w:szCs w:val="22"/>
              </w:rPr>
              <w:t>em</w:t>
            </w:r>
            <w:r w:rsidRPr="00773142">
              <w:rPr>
                <w:rFonts w:ascii="Calibri" w:hAnsi="Calibri" w:cs="Calibri"/>
                <w:sz w:val="22"/>
                <w:szCs w:val="22"/>
              </w:rPr>
              <w:t xml:space="preserve"> poskytnuté </w:t>
            </w:r>
            <w:r w:rsidRPr="002A0C61">
              <w:rPr>
                <w:rFonts w:ascii="Calibri" w:hAnsi="Calibri" w:cs="Calibri"/>
                <w:sz w:val="22"/>
                <w:szCs w:val="22"/>
              </w:rPr>
              <w:t>na základě právního aktu o poskytnutí/převodu podpory vůči poskytovateli podpory.</w:t>
            </w:r>
          </w:p>
          <w:p w:rsidR="00C0187D" w:rsidRPr="002A0C61" w:rsidRDefault="00C0187D" w:rsidP="00C0187D">
            <w:pPr>
              <w:pStyle w:val="NORMcislo"/>
              <w:numPr>
                <w:ilvl w:val="0"/>
                <w:numId w:val="0"/>
              </w:numPr>
              <w:spacing w:after="0" w:line="240" w:lineRule="auto"/>
              <w:ind w:left="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Každý Partner je povinen </w:t>
            </w:r>
            <w:r w:rsidR="00D81E03" w:rsidRPr="002A0C61">
              <w:rPr>
                <w:rFonts w:ascii="Calibri" w:hAnsi="Calibri" w:cs="Calibri"/>
                <w:sz w:val="22"/>
                <w:szCs w:val="22"/>
              </w:rPr>
              <w:t>P</w:t>
            </w:r>
            <w:r w:rsidRPr="002A0C61">
              <w:rPr>
                <w:rFonts w:ascii="Calibri" w:hAnsi="Calibri" w:cs="Calibri"/>
                <w:sz w:val="22"/>
                <w:szCs w:val="22"/>
              </w:rPr>
              <w:t xml:space="preserve">říjemci uhradit škodu, za níž Příjemce odpovídá dle článku V., odst. 1 Smlouvy, a která příjemci vznikla </w:t>
            </w:r>
            <w:r w:rsidRPr="002A0C61">
              <w:rPr>
                <w:rFonts w:ascii="Calibri" w:hAnsi="Calibri" w:cs="Calibri"/>
                <w:sz w:val="22"/>
                <w:szCs w:val="22"/>
              </w:rPr>
              <w:lastRenderedPageBreak/>
              <w:t>v důsledku toho, že Partner porušil povinnost vyplývající z této Smlouvy.</w:t>
            </w:r>
          </w:p>
          <w:p w:rsidR="00D81E03" w:rsidRDefault="00D81E03" w:rsidP="009E2E4E">
            <w:pPr>
              <w:pStyle w:val="NORMcislo"/>
              <w:numPr>
                <w:ilvl w:val="0"/>
                <w:numId w:val="0"/>
              </w:numPr>
              <w:spacing w:after="0" w:line="240" w:lineRule="auto"/>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Každý Partner odpovídá za škodu vzniklou ostatním účastníkům této Smlouvy i třetím osobám, která vznikne porušením jeho povinností vyplývajících z této Smlouvy, jakož i z obecných ustanovení právních předpisů.</w:t>
            </w:r>
          </w:p>
          <w:p w:rsidR="00D936D8" w:rsidRPr="003B5991" w:rsidRDefault="008F55A8" w:rsidP="00D936D8">
            <w:pPr>
              <w:pStyle w:val="NORMcislo"/>
              <w:spacing w:after="0" w:line="240" w:lineRule="auto"/>
              <w:rPr>
                <w:rFonts w:ascii="Calibri" w:hAnsi="Calibri" w:cs="Calibri"/>
                <w:b/>
                <w:bCs/>
                <w:sz w:val="22"/>
                <w:szCs w:val="22"/>
              </w:rPr>
            </w:pPr>
            <w:r w:rsidRPr="002A0C61">
              <w:rPr>
                <w:rFonts w:ascii="Calibri" w:hAnsi="Calibri" w:cs="Calibri"/>
                <w:sz w:val="22"/>
                <w:szCs w:val="22"/>
              </w:rPr>
              <w:t>Partner neodpovídá za škodu vzniklou konáním nebo opomenutím Příjemce nebo jiného Partnera.</w:t>
            </w:r>
          </w:p>
          <w:p w:rsidR="00D936D8" w:rsidRPr="00746B4D" w:rsidRDefault="00D936D8" w:rsidP="00D936D8">
            <w:pPr>
              <w:pStyle w:val="NORMcislo"/>
              <w:spacing w:after="0" w:line="240" w:lineRule="auto"/>
              <w:rPr>
                <w:rFonts w:ascii="Calibri" w:hAnsi="Calibri" w:cs="Calibri"/>
                <w:bCs/>
                <w:sz w:val="22"/>
                <w:szCs w:val="22"/>
              </w:rPr>
            </w:pPr>
            <w:r>
              <w:rPr>
                <w:rFonts w:ascii="Calibri" w:hAnsi="Calibri" w:cs="Calibri"/>
                <w:sz w:val="22"/>
                <w:szCs w:val="22"/>
              </w:rPr>
              <w:t>Odpovědnost za mírnou nedbalost se vylučuje.</w:t>
            </w:r>
          </w:p>
          <w:p w:rsidR="00FF3A8D" w:rsidRDefault="008B0F7E" w:rsidP="00D936D8">
            <w:pPr>
              <w:pStyle w:val="NORMcislo"/>
              <w:spacing w:after="0" w:line="240" w:lineRule="auto"/>
              <w:rPr>
                <w:rFonts w:ascii="Calibri" w:hAnsi="Calibri" w:cs="Calibri"/>
                <w:bCs/>
                <w:sz w:val="22"/>
                <w:szCs w:val="22"/>
              </w:rPr>
            </w:pPr>
            <w:r>
              <w:rPr>
                <w:rFonts w:ascii="Calibri" w:hAnsi="Calibri" w:cs="Calibri"/>
                <w:bCs/>
                <w:sz w:val="22"/>
                <w:szCs w:val="22"/>
              </w:rPr>
              <w:t>Každá S</w:t>
            </w:r>
            <w:r w:rsidR="00B31852">
              <w:rPr>
                <w:rFonts w:ascii="Calibri" w:hAnsi="Calibri" w:cs="Calibri"/>
                <w:bCs/>
                <w:sz w:val="22"/>
                <w:szCs w:val="22"/>
              </w:rPr>
              <w:t>mluvní strana je za porušení této smlouvy odpovědná celkem pouze do výše podpory, která jí podle této smlouvy byla poskytnuta. Toto omezení se nevztahuje na škodu způsobenou úmyslně nebo hrubou nedbalostí.</w:t>
            </w:r>
          </w:p>
          <w:p w:rsidR="00C0187D" w:rsidRDefault="00C0187D" w:rsidP="00C0187D">
            <w:pPr>
              <w:pStyle w:val="NORMcislo"/>
              <w:numPr>
                <w:ilvl w:val="0"/>
                <w:numId w:val="0"/>
              </w:numPr>
              <w:spacing w:after="0" w:line="240" w:lineRule="auto"/>
              <w:ind w:left="397" w:hanging="397"/>
              <w:rPr>
                <w:rFonts w:ascii="Calibri" w:hAnsi="Calibri" w:cs="Calibri"/>
                <w:bCs/>
                <w:sz w:val="22"/>
                <w:szCs w:val="22"/>
              </w:rPr>
            </w:pPr>
          </w:p>
          <w:p w:rsidR="00C0187D" w:rsidRDefault="00C0187D" w:rsidP="00C0187D">
            <w:pPr>
              <w:pStyle w:val="NORMcislo"/>
              <w:numPr>
                <w:ilvl w:val="0"/>
                <w:numId w:val="0"/>
              </w:numPr>
              <w:spacing w:after="0" w:line="240" w:lineRule="auto"/>
              <w:ind w:left="397" w:hanging="397"/>
              <w:rPr>
                <w:rFonts w:ascii="Calibri" w:hAnsi="Calibri" w:cs="Calibri"/>
                <w:bCs/>
                <w:sz w:val="22"/>
                <w:szCs w:val="22"/>
              </w:rPr>
            </w:pPr>
          </w:p>
          <w:p w:rsidR="008B0F7E" w:rsidRPr="00746B4D" w:rsidRDefault="008B0F7E" w:rsidP="00D936D8">
            <w:pPr>
              <w:pStyle w:val="NORMcislo"/>
              <w:spacing w:after="0" w:line="240" w:lineRule="auto"/>
              <w:rPr>
                <w:rFonts w:ascii="Calibri" w:hAnsi="Calibri" w:cs="Calibri"/>
                <w:bCs/>
                <w:sz w:val="22"/>
                <w:szCs w:val="22"/>
              </w:rPr>
            </w:pPr>
            <w:r>
              <w:rPr>
                <w:rFonts w:ascii="Calibri" w:hAnsi="Calibri" w:cs="Calibri"/>
                <w:bCs/>
                <w:sz w:val="22"/>
                <w:szCs w:val="22"/>
              </w:rPr>
              <w:t>Žádné ustanovení této smlouvy nesmí být vykládáno tak, že omezuje zákonnou odpovědnost Stran.</w:t>
            </w:r>
          </w:p>
          <w:p w:rsidR="007D7642" w:rsidRPr="00D936D8" w:rsidRDefault="007D7642" w:rsidP="008E77E6">
            <w:pPr>
              <w:pStyle w:val="NORMcislo"/>
              <w:numPr>
                <w:ilvl w:val="0"/>
                <w:numId w:val="0"/>
              </w:numPr>
              <w:spacing w:after="0" w:line="240" w:lineRule="auto"/>
              <w:rPr>
                <w:rFonts w:ascii="Calibri" w:hAnsi="Calibri" w:cs="Calibri"/>
                <w:b/>
                <w:bCs/>
                <w:sz w:val="22"/>
                <w:szCs w:val="22"/>
              </w:rPr>
            </w:pPr>
          </w:p>
        </w:tc>
        <w:tc>
          <w:tcPr>
            <w:tcW w:w="4535" w:type="dxa"/>
            <w:tcBorders>
              <w:left w:val="single" w:sz="4" w:space="0" w:color="D9D9D9" w:themeColor="background1" w:themeShade="D9"/>
            </w:tcBorders>
            <w:shd w:val="clear" w:color="auto" w:fill="auto"/>
          </w:tcPr>
          <w:p w:rsidR="008F55A8" w:rsidRPr="002A0C61" w:rsidRDefault="008F55A8" w:rsidP="009E2E4E">
            <w:pPr>
              <w:jc w:val="center"/>
              <w:rPr>
                <w:rFonts w:ascii="Calibri" w:hAnsi="Calibri" w:cs="Calibri"/>
                <w:b/>
                <w:bCs/>
                <w:iCs/>
                <w:sz w:val="22"/>
                <w:szCs w:val="22"/>
              </w:rPr>
            </w:pPr>
            <w:r w:rsidRPr="002A0C61">
              <w:rPr>
                <w:rFonts w:ascii="Calibri" w:hAnsi="Calibri" w:cs="Calibri"/>
                <w:b/>
                <w:sz w:val="22"/>
                <w:szCs w:val="22"/>
              </w:rPr>
              <w:lastRenderedPageBreak/>
              <w:t>Article V</w:t>
            </w:r>
          </w:p>
          <w:p w:rsidR="008F55A8" w:rsidRPr="002A0C61" w:rsidRDefault="008F55A8" w:rsidP="009E2E4E">
            <w:pPr>
              <w:jc w:val="center"/>
              <w:rPr>
                <w:rFonts w:ascii="Calibri" w:hAnsi="Calibri" w:cs="Calibri"/>
                <w:b/>
                <w:bCs/>
                <w:iCs/>
                <w:sz w:val="22"/>
                <w:szCs w:val="22"/>
              </w:rPr>
            </w:pPr>
            <w:r w:rsidRPr="002A0C61">
              <w:rPr>
                <w:rFonts w:ascii="Calibri" w:hAnsi="Calibri" w:cs="Calibri"/>
                <w:b/>
                <w:sz w:val="22"/>
                <w:szCs w:val="22"/>
              </w:rPr>
              <w:t>LIABILITY FOR DAMAGE</w:t>
            </w:r>
          </w:p>
          <w:p w:rsidR="008F55A8" w:rsidRPr="002A0C61" w:rsidRDefault="008F55A8" w:rsidP="009E2E4E">
            <w:pPr>
              <w:pStyle w:val="NORMcislo"/>
              <w:numPr>
                <w:ilvl w:val="0"/>
                <w:numId w:val="15"/>
              </w:numPr>
              <w:spacing w:after="0" w:line="240" w:lineRule="auto"/>
              <w:rPr>
                <w:rFonts w:ascii="Calibri" w:hAnsi="Calibri" w:cs="Calibri"/>
                <w:sz w:val="22"/>
                <w:szCs w:val="22"/>
              </w:rPr>
            </w:pPr>
            <w:r w:rsidRPr="002A0C61">
              <w:rPr>
                <w:rFonts w:ascii="Calibri" w:hAnsi="Calibri" w:cs="Calibri"/>
                <w:sz w:val="22"/>
                <w:szCs w:val="22"/>
              </w:rPr>
              <w:t xml:space="preserve">The Beneficiary shall be legally and financially liable for correct and lawful </w:t>
            </w:r>
            <w:proofErr w:type="gramStart"/>
            <w:r w:rsidRPr="002A0C61">
              <w:rPr>
                <w:rFonts w:ascii="Calibri" w:hAnsi="Calibri" w:cs="Calibri"/>
                <w:sz w:val="22"/>
                <w:szCs w:val="22"/>
              </w:rPr>
              <w:t xml:space="preserve">use, </w:t>
            </w:r>
            <w:r w:rsidR="001C7174">
              <w:rPr>
                <w:rFonts w:ascii="Calibri" w:hAnsi="Calibri" w:cs="Calibri"/>
                <w:sz w:val="22"/>
                <w:szCs w:val="22"/>
              </w:rPr>
              <w:t xml:space="preserve"> by</w:t>
            </w:r>
            <w:proofErr w:type="gramEnd"/>
            <w:r w:rsidR="001C7174">
              <w:rPr>
                <w:rFonts w:ascii="Calibri" w:hAnsi="Calibri" w:cs="Calibri"/>
                <w:sz w:val="22"/>
                <w:szCs w:val="22"/>
              </w:rPr>
              <w:t xml:space="preserve"> any Partner</w:t>
            </w:r>
            <w:r w:rsidRPr="002A0C61">
              <w:rPr>
                <w:rFonts w:ascii="Calibri" w:hAnsi="Calibri" w:cs="Calibri"/>
                <w:sz w:val="22"/>
                <w:szCs w:val="22"/>
              </w:rPr>
              <w:t xml:space="preserve">, of the financial support granted based on the legal act governing the granting/transfer of support in relation to the </w:t>
            </w:r>
            <w:r w:rsidR="00242ECF">
              <w:rPr>
                <w:rFonts w:ascii="Calibri" w:hAnsi="Calibri" w:cs="Calibri"/>
                <w:sz w:val="22"/>
                <w:szCs w:val="22"/>
              </w:rPr>
              <w:t>grant</w:t>
            </w:r>
            <w:r w:rsidRPr="002A0C61">
              <w:rPr>
                <w:rFonts w:ascii="Calibri" w:hAnsi="Calibri" w:cs="Calibri"/>
                <w:sz w:val="22"/>
                <w:szCs w:val="22"/>
              </w:rPr>
              <w:t xml:space="preserve"> provider.</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Every Partner is obliged to compensate the Beneficiary for any damage for which the Beneficiary is liable under Article V (1) hereof and which was suffered by the </w:t>
            </w:r>
            <w:r w:rsidRPr="002A0C61">
              <w:rPr>
                <w:rFonts w:ascii="Calibri" w:hAnsi="Calibri" w:cs="Calibri"/>
                <w:sz w:val="22"/>
                <w:szCs w:val="22"/>
              </w:rPr>
              <w:lastRenderedPageBreak/>
              <w:t>Beneficiary as a result of any violation of obligations under this Agreement by the Partner.</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Every Partner shall be liable for any damage suffered by other parties to this Agreement or third parties as a result of any violation of his obligations under this Agreement as well as of the general provisions of legal regulations.</w:t>
            </w: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The Partner shall not be liable for damage caused by any act or omission by the Beneficiary or other Partners.</w:t>
            </w:r>
          </w:p>
          <w:p w:rsidR="00CC185A" w:rsidRDefault="00CC185A" w:rsidP="00805CF4">
            <w:pPr>
              <w:pStyle w:val="NORMcislo"/>
              <w:spacing w:after="0"/>
              <w:rPr>
                <w:rFonts w:ascii="Calibri" w:hAnsi="Calibri" w:cs="Calibri"/>
                <w:sz w:val="22"/>
                <w:szCs w:val="22"/>
              </w:rPr>
            </w:pPr>
            <w:r w:rsidRPr="00CC185A">
              <w:rPr>
                <w:rFonts w:ascii="Calibri" w:hAnsi="Calibri" w:cs="Calibri"/>
                <w:sz w:val="22"/>
                <w:szCs w:val="22"/>
              </w:rPr>
              <w:t>Liability for slight negligence is excluded.</w:t>
            </w:r>
          </w:p>
          <w:p w:rsidR="008B0F7E" w:rsidRDefault="008B0F7E" w:rsidP="00A272D0">
            <w:pPr>
              <w:pStyle w:val="NORMcislo"/>
              <w:numPr>
                <w:ilvl w:val="0"/>
                <w:numId w:val="0"/>
              </w:numPr>
              <w:spacing w:after="0"/>
              <w:ind w:left="397"/>
              <w:rPr>
                <w:rFonts w:ascii="Calibri" w:hAnsi="Calibri" w:cs="Calibri"/>
                <w:sz w:val="22"/>
                <w:szCs w:val="22"/>
              </w:rPr>
            </w:pPr>
          </w:p>
          <w:p w:rsidR="00B31852" w:rsidRPr="00B31852" w:rsidRDefault="00B31852" w:rsidP="00B31852">
            <w:pPr>
              <w:pStyle w:val="NORMcislo"/>
              <w:rPr>
                <w:rFonts w:ascii="Calibri" w:hAnsi="Calibri" w:cs="Calibri"/>
                <w:sz w:val="22"/>
                <w:szCs w:val="22"/>
              </w:rPr>
            </w:pPr>
            <w:r>
              <w:rPr>
                <w:rFonts w:ascii="Calibri" w:hAnsi="Calibri" w:cs="Calibri"/>
                <w:sz w:val="22"/>
                <w:szCs w:val="22"/>
              </w:rPr>
              <w:t>For breaching this contract, e</w:t>
            </w:r>
            <w:r w:rsidR="008B0F7E">
              <w:rPr>
                <w:rFonts w:ascii="Calibri" w:hAnsi="Calibri" w:cs="Calibri"/>
                <w:sz w:val="22"/>
                <w:szCs w:val="22"/>
              </w:rPr>
              <w:t>ach P</w:t>
            </w:r>
            <w:r w:rsidRPr="00B31852">
              <w:rPr>
                <w:rFonts w:ascii="Calibri" w:hAnsi="Calibri" w:cs="Calibri"/>
                <w:sz w:val="22"/>
                <w:szCs w:val="22"/>
              </w:rPr>
              <w:t>arty</w:t>
            </w:r>
            <w:r>
              <w:rPr>
                <w:rFonts w:ascii="Calibri" w:hAnsi="Calibri" w:cs="Calibri"/>
                <w:sz w:val="22"/>
                <w:szCs w:val="22"/>
              </w:rPr>
              <w:t>’s aggregate liability shall be limited to</w:t>
            </w:r>
            <w:r w:rsidR="008B0F7E">
              <w:rPr>
                <w:rFonts w:ascii="Calibri" w:hAnsi="Calibri" w:cs="Calibri"/>
                <w:sz w:val="22"/>
                <w:szCs w:val="22"/>
              </w:rPr>
              <w:t xml:space="preserve"> the amount of the subsidy the P</w:t>
            </w:r>
            <w:r>
              <w:rPr>
                <w:rFonts w:ascii="Calibri" w:hAnsi="Calibri" w:cs="Calibri"/>
                <w:sz w:val="22"/>
                <w:szCs w:val="22"/>
              </w:rPr>
              <w:t>arty was attributed on the basis of this contract. This limitation shall not apply for damage caused wilfuly or by gross neligence.</w:t>
            </w:r>
          </w:p>
          <w:p w:rsidR="0043649C" w:rsidRPr="00A272D0" w:rsidRDefault="008B0F7E" w:rsidP="003B5991">
            <w:pPr>
              <w:pStyle w:val="NORMcislo"/>
              <w:spacing w:after="0"/>
              <w:rPr>
                <w:rFonts w:ascii="Calibri" w:hAnsi="Calibri" w:cs="Calibri"/>
                <w:color w:val="auto"/>
                <w:sz w:val="22"/>
                <w:szCs w:val="22"/>
              </w:rPr>
            </w:pPr>
            <w:r w:rsidRPr="00A272D0">
              <w:rPr>
                <w:rFonts w:ascii="Calibri" w:hAnsi="Calibri" w:cs="Calibri"/>
                <w:color w:val="auto"/>
                <w:sz w:val="22"/>
                <w:szCs w:val="22"/>
              </w:rPr>
              <w:t xml:space="preserve">The terms of this contract </w:t>
            </w:r>
            <w:r w:rsidR="0043649C" w:rsidRPr="00A272D0">
              <w:rPr>
                <w:rFonts w:ascii="Calibri" w:hAnsi="Calibri" w:cs="Calibri"/>
                <w:color w:val="auto"/>
                <w:sz w:val="22"/>
                <w:szCs w:val="22"/>
              </w:rPr>
              <w:t xml:space="preserve">shall not be construed to limit </w:t>
            </w:r>
            <w:r w:rsidR="00FF3A8D" w:rsidRPr="00A272D0">
              <w:rPr>
                <w:rFonts w:ascii="Calibri" w:hAnsi="Calibri" w:cs="Calibri"/>
                <w:color w:val="auto"/>
                <w:sz w:val="22"/>
                <w:szCs w:val="22"/>
              </w:rPr>
              <w:t xml:space="preserve">any Party’s statutory </w:t>
            </w:r>
            <w:r w:rsidR="0043649C" w:rsidRPr="00A272D0">
              <w:rPr>
                <w:rFonts w:ascii="Calibri" w:hAnsi="Calibri" w:cs="Calibri"/>
                <w:color w:val="auto"/>
                <w:sz w:val="22"/>
                <w:szCs w:val="22"/>
              </w:rPr>
              <w:t>liability.</w:t>
            </w:r>
          </w:p>
          <w:p w:rsidR="008F55A8" w:rsidRPr="002A0C61" w:rsidRDefault="008F55A8" w:rsidP="009E2E4E">
            <w:pPr>
              <w:jc w:val="both"/>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shd w:val="clear" w:color="auto" w:fill="auto"/>
          </w:tcPr>
          <w:p w:rsidR="008F55A8" w:rsidRPr="002A0C61" w:rsidRDefault="008F55A8" w:rsidP="009E2E4E">
            <w:pPr>
              <w:jc w:val="center"/>
              <w:rPr>
                <w:rFonts w:ascii="Calibri" w:hAnsi="Calibri" w:cs="Calibri"/>
                <w:b/>
                <w:bCs/>
                <w:iCs/>
                <w:sz w:val="22"/>
                <w:szCs w:val="22"/>
              </w:rPr>
            </w:pPr>
            <w:r w:rsidRPr="002A0C61">
              <w:rPr>
                <w:rFonts w:ascii="Calibri" w:hAnsi="Calibri" w:cs="Calibri"/>
                <w:b/>
                <w:bCs/>
                <w:iCs/>
                <w:sz w:val="22"/>
                <w:szCs w:val="22"/>
              </w:rPr>
              <w:lastRenderedPageBreak/>
              <w:t>Článek VI</w:t>
            </w:r>
          </w:p>
          <w:p w:rsidR="008F55A8" w:rsidRPr="00681AA6" w:rsidRDefault="008F55A8" w:rsidP="009E2E4E">
            <w:pPr>
              <w:jc w:val="center"/>
              <w:rPr>
                <w:rFonts w:ascii="Calibri" w:hAnsi="Calibri" w:cs="Calibri"/>
                <w:b/>
                <w:bCs/>
                <w:iCs/>
                <w:sz w:val="22"/>
                <w:szCs w:val="22"/>
              </w:rPr>
            </w:pPr>
            <w:r w:rsidRPr="00681AA6">
              <w:rPr>
                <w:rFonts w:ascii="Calibri" w:hAnsi="Calibri" w:cs="Calibri"/>
                <w:b/>
                <w:bCs/>
                <w:iCs/>
                <w:sz w:val="22"/>
                <w:szCs w:val="22"/>
              </w:rPr>
              <w:t>DALŠÍ PRÁVA A POVINNOSTI SMLUVNÍCH STRAN</w:t>
            </w:r>
          </w:p>
          <w:p w:rsidR="00B42E50" w:rsidRPr="00773142" w:rsidRDefault="00B42E50" w:rsidP="009E2E4E">
            <w:pPr>
              <w:jc w:val="center"/>
              <w:rPr>
                <w:rFonts w:ascii="Calibri" w:hAnsi="Calibri" w:cs="Calibri"/>
                <w:b/>
                <w:bCs/>
                <w:iCs/>
                <w:sz w:val="22"/>
                <w:szCs w:val="22"/>
              </w:rPr>
            </w:pPr>
            <w:r w:rsidRPr="00773142">
              <w:rPr>
                <w:rFonts w:ascii="Calibri" w:hAnsi="Calibri" w:cs="Calibri"/>
                <w:b/>
                <w:bCs/>
                <w:iCs/>
                <w:sz w:val="22"/>
                <w:szCs w:val="22"/>
              </w:rPr>
              <w:t>Oddíl 1</w:t>
            </w:r>
          </w:p>
          <w:p w:rsidR="00B42E50" w:rsidRPr="002A0C61" w:rsidRDefault="00B42E50" w:rsidP="009E2E4E">
            <w:pPr>
              <w:jc w:val="center"/>
              <w:rPr>
                <w:rFonts w:ascii="Calibri" w:hAnsi="Calibri" w:cs="Calibri"/>
                <w:b/>
                <w:bCs/>
                <w:iCs/>
                <w:sz w:val="22"/>
                <w:szCs w:val="22"/>
              </w:rPr>
            </w:pPr>
            <w:r w:rsidRPr="002A0C61">
              <w:rPr>
                <w:rFonts w:ascii="Calibri" w:hAnsi="Calibri" w:cs="Calibri"/>
                <w:b/>
                <w:bCs/>
                <w:iCs/>
                <w:sz w:val="22"/>
                <w:szCs w:val="22"/>
              </w:rPr>
              <w:t>Obecná ustanovení</w:t>
            </w:r>
          </w:p>
          <w:p w:rsidR="008F55A8" w:rsidRPr="002A0C61" w:rsidRDefault="008F55A8" w:rsidP="009E2E4E">
            <w:pPr>
              <w:pStyle w:val="NORMcislo"/>
              <w:numPr>
                <w:ilvl w:val="0"/>
                <w:numId w:val="25"/>
              </w:numPr>
              <w:spacing w:after="0" w:line="240" w:lineRule="auto"/>
              <w:rPr>
                <w:rFonts w:ascii="Calibri" w:hAnsi="Calibri" w:cs="Calibri"/>
                <w:sz w:val="22"/>
                <w:szCs w:val="22"/>
              </w:rPr>
            </w:pPr>
            <w:r w:rsidRPr="002A0C61">
              <w:rPr>
                <w:rFonts w:ascii="Calibri" w:hAnsi="Calibri" w:cs="Calibri"/>
                <w:sz w:val="22"/>
                <w:szCs w:val="22"/>
              </w:rPr>
              <w:t>Smluvní strany jsou povinny zdržet se jakékoliv činnosti, jež by mohla znemožnit nebo ztížit dosažení účelu této Smlouvy.</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Smluvní strany jsou povinny vzájemně se informovat o skutečnostech rozhodných pro plnění této Smlouvy a realizaci Projektu v souladu s právním aktem o poskytnutí/převodu podpory, a to bez zbytečného odkladu.</w:t>
            </w:r>
          </w:p>
          <w:p w:rsidR="00D81E03" w:rsidRPr="002A0C61" w:rsidRDefault="00D81E03" w:rsidP="009E2E4E">
            <w:pPr>
              <w:pStyle w:val="NORMcislo"/>
              <w:numPr>
                <w:ilvl w:val="0"/>
                <w:numId w:val="0"/>
              </w:numPr>
              <w:spacing w:after="0" w:line="240" w:lineRule="auto"/>
              <w:ind w:left="397" w:hanging="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Smluvní strany jsou povinny jednat při realizaci Projektu etick</w:t>
            </w:r>
            <w:r w:rsidR="00F216E2" w:rsidRPr="002A0C61">
              <w:rPr>
                <w:rFonts w:ascii="Calibri" w:hAnsi="Calibri" w:cs="Calibri"/>
                <w:sz w:val="22"/>
                <w:szCs w:val="22"/>
              </w:rPr>
              <w:t>y, korektně, transparentně a v </w:t>
            </w:r>
            <w:r w:rsidRPr="002A0C61">
              <w:rPr>
                <w:rFonts w:ascii="Calibri" w:hAnsi="Calibri" w:cs="Calibri"/>
                <w:sz w:val="22"/>
                <w:szCs w:val="22"/>
              </w:rPr>
              <w:t>souladu s dobrými mravy.</w:t>
            </w:r>
          </w:p>
          <w:p w:rsidR="00F216E2" w:rsidRPr="002A0C61" w:rsidRDefault="00F216E2" w:rsidP="009E2E4E">
            <w:pPr>
              <w:pStyle w:val="NORMcislo"/>
              <w:numPr>
                <w:ilvl w:val="0"/>
                <w:numId w:val="0"/>
              </w:numPr>
              <w:spacing w:after="0" w:line="240" w:lineRule="auto"/>
              <w:ind w:left="397" w:hanging="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Partne</w:t>
            </w:r>
            <w:r w:rsidR="001B5A73">
              <w:rPr>
                <w:rFonts w:ascii="Calibri" w:hAnsi="Calibri" w:cs="Calibri"/>
                <w:sz w:val="22"/>
                <w:szCs w:val="22"/>
              </w:rPr>
              <w:t>ři</w:t>
            </w:r>
            <w:r w:rsidR="00F216E2" w:rsidRPr="002A0C61">
              <w:rPr>
                <w:rFonts w:ascii="Calibri" w:hAnsi="Calibri" w:cs="Calibri"/>
                <w:sz w:val="22"/>
                <w:szCs w:val="22"/>
              </w:rPr>
              <w:t xml:space="preserve"> j</w:t>
            </w:r>
            <w:r w:rsidR="001B5A73">
              <w:rPr>
                <w:rFonts w:ascii="Calibri" w:hAnsi="Calibri" w:cs="Calibri"/>
                <w:sz w:val="22"/>
                <w:szCs w:val="22"/>
              </w:rPr>
              <w:t>sou</w:t>
            </w:r>
            <w:r w:rsidR="00F216E2" w:rsidRPr="002A0C61">
              <w:rPr>
                <w:rFonts w:ascii="Calibri" w:hAnsi="Calibri" w:cs="Calibri"/>
                <w:sz w:val="22"/>
                <w:szCs w:val="22"/>
              </w:rPr>
              <w:t xml:space="preserve"> povin</w:t>
            </w:r>
            <w:r w:rsidR="00F10EF1">
              <w:rPr>
                <w:rFonts w:ascii="Calibri" w:hAnsi="Calibri" w:cs="Calibri"/>
                <w:sz w:val="22"/>
                <w:szCs w:val="22"/>
              </w:rPr>
              <w:t>ni</w:t>
            </w:r>
            <w:r w:rsidR="00F216E2" w:rsidRPr="002A0C61">
              <w:rPr>
                <w:rFonts w:ascii="Calibri" w:hAnsi="Calibri" w:cs="Calibri"/>
                <w:sz w:val="22"/>
                <w:szCs w:val="22"/>
              </w:rPr>
              <w:t xml:space="preserve"> Příjemci oznámit do 7 dní </w:t>
            </w:r>
            <w:r w:rsidRPr="002A0C61">
              <w:rPr>
                <w:rFonts w:ascii="Calibri" w:hAnsi="Calibri" w:cs="Calibri"/>
                <w:sz w:val="22"/>
                <w:szCs w:val="22"/>
              </w:rPr>
              <w:t>kontaktní údaje pracovníka pověřeného koordinací svých prací na Projektu dle článku II. Smlouvy.</w:t>
            </w:r>
          </w:p>
          <w:p w:rsidR="00F94469" w:rsidRPr="002A0C61" w:rsidRDefault="00F94469" w:rsidP="009E2E4E">
            <w:pPr>
              <w:pStyle w:val="NORMcislo"/>
              <w:numPr>
                <w:ilvl w:val="0"/>
                <w:numId w:val="0"/>
              </w:numPr>
              <w:spacing w:after="0" w:line="240" w:lineRule="auto"/>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Majetek financovaný z finanční podpory je ve vlastnictví té smluvní strany, která jej </w:t>
            </w:r>
            <w:r w:rsidRPr="002A0C61">
              <w:rPr>
                <w:rFonts w:ascii="Calibri" w:hAnsi="Calibri" w:cs="Calibri"/>
                <w:sz w:val="22"/>
                <w:szCs w:val="22"/>
              </w:rPr>
              <w:lastRenderedPageBreak/>
              <w:t>financovala (uhradila), nedohodnou-li se smluvní strany jinak; změna vlastnictví je možná, dojde-li k situaci dle čl. VII., odst. 2, 3 Smlouvy.</w:t>
            </w:r>
          </w:p>
          <w:p w:rsidR="00D81E03" w:rsidRDefault="00D81E03" w:rsidP="009E2E4E">
            <w:pPr>
              <w:pStyle w:val="Odstavecseseznamem"/>
              <w:contextualSpacing w:val="0"/>
              <w:rPr>
                <w:rFonts w:ascii="Calibri" w:hAnsi="Calibri" w:cs="Calibri"/>
                <w:sz w:val="22"/>
                <w:szCs w:val="22"/>
              </w:rPr>
            </w:pPr>
          </w:p>
          <w:p w:rsidR="00C76FC9" w:rsidRPr="002A0C61" w:rsidRDefault="00C76FC9" w:rsidP="009E2E4E">
            <w:pPr>
              <w:pStyle w:val="NORMcislo"/>
              <w:spacing w:after="0" w:line="240" w:lineRule="auto"/>
              <w:rPr>
                <w:rFonts w:ascii="Calibri" w:hAnsi="Calibri" w:cs="Calibri"/>
                <w:sz w:val="22"/>
                <w:szCs w:val="22"/>
              </w:rPr>
            </w:pPr>
            <w:r w:rsidRPr="002A0C61">
              <w:rPr>
                <w:rFonts w:ascii="Calibri" w:hAnsi="Calibri" w:cs="Calibri"/>
                <w:sz w:val="22"/>
                <w:szCs w:val="22"/>
              </w:rPr>
              <w:t>Smluvní strany se zavazují dodržovat ohledně informací vztahujících se k řešení projektu včetně jeho návrhu mlčenlivost, a to tak, aby nedošlo k ohrožení výsledků a cílů řešení projektu. Všechny informace vztahující se k řešení projektu a k výsledkům projektu jsou považovány za důvěrné s výjimkou informací poskytovaných do Informačního systému výzkumu, vývoje a inovací nebo informací, které je některá smluvní strana povinna poskytnout jiným orgánům státní správy, soudním orgánům nebo orgánům činným v trestním řízení. V případě, že některá ze smluvních stran tento závazek mlčenlivosti poruší a dojde k  ohrožení výsledků a cílů řešení projektu, je odpovědná smluvním stranám za vzniklou škodu, tedy i za škodu, která stranám vznikla v souvislosti se vzniklými náklady na řešení projektu. Toto ustanovení se nevztahuje na informování veřejnosti o tom, že projekt, resp. jeho výstupy a výsledky, byl nebo je spolufinancován z prostředků poskytovatele.</w:t>
            </w:r>
          </w:p>
          <w:p w:rsidR="00117AA1" w:rsidRDefault="00117AA1" w:rsidP="009E2E4E">
            <w:pPr>
              <w:pStyle w:val="NORMcislo"/>
              <w:numPr>
                <w:ilvl w:val="0"/>
                <w:numId w:val="0"/>
              </w:numPr>
              <w:spacing w:after="0" w:line="240" w:lineRule="auto"/>
              <w:ind w:left="397" w:hanging="397"/>
              <w:rPr>
                <w:rFonts w:ascii="Calibri" w:hAnsi="Calibri" w:cs="Calibri"/>
                <w:sz w:val="22"/>
                <w:szCs w:val="22"/>
              </w:rPr>
            </w:pPr>
          </w:p>
          <w:p w:rsidR="000C0242" w:rsidRDefault="000C0242" w:rsidP="009E2E4E">
            <w:pPr>
              <w:pStyle w:val="NORMcislo"/>
              <w:numPr>
                <w:ilvl w:val="0"/>
                <w:numId w:val="0"/>
              </w:numPr>
              <w:spacing w:after="0" w:line="240" w:lineRule="auto"/>
              <w:ind w:left="397" w:hanging="397"/>
              <w:rPr>
                <w:rFonts w:ascii="Calibri" w:hAnsi="Calibri" w:cs="Calibri"/>
                <w:sz w:val="22"/>
                <w:szCs w:val="22"/>
              </w:rPr>
            </w:pPr>
          </w:p>
          <w:p w:rsidR="00C0187D" w:rsidRDefault="00C0187D" w:rsidP="009E2E4E">
            <w:pPr>
              <w:pStyle w:val="NORMcislo"/>
              <w:numPr>
                <w:ilvl w:val="0"/>
                <w:numId w:val="0"/>
              </w:numPr>
              <w:spacing w:after="0" w:line="240" w:lineRule="auto"/>
              <w:ind w:left="397" w:hanging="397"/>
              <w:rPr>
                <w:rFonts w:ascii="Calibri" w:hAnsi="Calibri" w:cs="Calibri"/>
                <w:sz w:val="22"/>
                <w:szCs w:val="22"/>
              </w:rPr>
            </w:pPr>
          </w:p>
          <w:p w:rsidR="00C0187D" w:rsidRDefault="00C0187D" w:rsidP="009E2E4E">
            <w:pPr>
              <w:pStyle w:val="NORMcislo"/>
              <w:numPr>
                <w:ilvl w:val="0"/>
                <w:numId w:val="0"/>
              </w:numPr>
              <w:spacing w:after="0" w:line="240" w:lineRule="auto"/>
              <w:ind w:left="397" w:hanging="397"/>
              <w:rPr>
                <w:rFonts w:ascii="Calibri" w:hAnsi="Calibri" w:cs="Calibri"/>
                <w:sz w:val="22"/>
                <w:szCs w:val="22"/>
              </w:rPr>
            </w:pPr>
          </w:p>
          <w:p w:rsidR="00354D0C" w:rsidRPr="00354D0C" w:rsidRDefault="00354D0C" w:rsidP="009E2E4E">
            <w:pPr>
              <w:pStyle w:val="NORMcislo"/>
              <w:spacing w:after="0" w:line="240" w:lineRule="auto"/>
              <w:rPr>
                <w:rFonts w:ascii="Calibri" w:hAnsi="Calibri" w:cs="Calibri"/>
                <w:sz w:val="22"/>
                <w:szCs w:val="22"/>
              </w:rPr>
            </w:pPr>
            <w:r w:rsidRPr="00354D0C">
              <w:rPr>
                <w:rFonts w:ascii="Calibri" w:hAnsi="Calibri" w:cs="Calibri"/>
                <w:sz w:val="22"/>
                <w:szCs w:val="22"/>
              </w:rPr>
              <w:t>Každá smluvní strana odpovídá za jakékoliv jí provedené ztráty, škody a poškození třetích osob v souvislosti s řešením projektu a při činnostech v následujícím období. Každá smluvní strana zároveň odpovídá za řádné plnění svých činností na řešení projektu a za plnění od svých dodavatelů zboží či služeb potřebných k řešení projektu.</w:t>
            </w:r>
          </w:p>
          <w:p w:rsidR="00354D0C" w:rsidRDefault="00354D0C" w:rsidP="009E2E4E">
            <w:pPr>
              <w:pStyle w:val="NORMcislo"/>
              <w:numPr>
                <w:ilvl w:val="0"/>
                <w:numId w:val="0"/>
              </w:numPr>
              <w:spacing w:after="0" w:line="240" w:lineRule="auto"/>
              <w:ind w:left="397"/>
              <w:rPr>
                <w:rFonts w:ascii="Calibri" w:hAnsi="Calibri" w:cs="Calibri"/>
                <w:sz w:val="22"/>
                <w:szCs w:val="22"/>
              </w:rPr>
            </w:pPr>
          </w:p>
          <w:p w:rsidR="00242ECF" w:rsidRDefault="00242ECF" w:rsidP="009E2E4E">
            <w:pPr>
              <w:pStyle w:val="NORMcislo"/>
              <w:numPr>
                <w:ilvl w:val="0"/>
                <w:numId w:val="0"/>
              </w:numPr>
              <w:spacing w:after="0" w:line="240" w:lineRule="auto"/>
              <w:ind w:left="397"/>
              <w:rPr>
                <w:rFonts w:ascii="Calibri" w:hAnsi="Calibri" w:cs="Calibri"/>
                <w:sz w:val="22"/>
                <w:szCs w:val="22"/>
              </w:rPr>
            </w:pPr>
          </w:p>
          <w:p w:rsidR="00117AA1" w:rsidRDefault="00117AA1"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Smluvní strany berou na vědomí, že </w:t>
            </w:r>
            <w:r w:rsidR="00BB552B">
              <w:rPr>
                <w:rFonts w:ascii="Calibri" w:hAnsi="Calibri" w:cs="Calibri"/>
                <w:sz w:val="22"/>
                <w:szCs w:val="22"/>
              </w:rPr>
              <w:t>žádná</w:t>
            </w:r>
            <w:r w:rsidR="00B763D6">
              <w:rPr>
                <w:rFonts w:ascii="Calibri" w:hAnsi="Calibri" w:cs="Calibri"/>
                <w:sz w:val="22"/>
                <w:szCs w:val="22"/>
              </w:rPr>
              <w:t xml:space="preserve"> </w:t>
            </w:r>
            <w:r w:rsidRPr="002A0C61">
              <w:rPr>
                <w:rFonts w:ascii="Calibri" w:hAnsi="Calibri" w:cs="Calibri"/>
                <w:sz w:val="22"/>
                <w:szCs w:val="22"/>
              </w:rPr>
              <w:t xml:space="preserve">ze smluvních stran není solidárně, tj. společně a nerozdílně odpovědná za porušení povinností vyplývajících z této </w:t>
            </w:r>
            <w:r w:rsidR="00EA4458">
              <w:rPr>
                <w:rFonts w:ascii="Calibri" w:hAnsi="Calibri" w:cs="Calibri"/>
                <w:sz w:val="22"/>
                <w:szCs w:val="22"/>
              </w:rPr>
              <w:t>Smlouv</w:t>
            </w:r>
            <w:r w:rsidRPr="002A0C61">
              <w:rPr>
                <w:rFonts w:ascii="Calibri" w:hAnsi="Calibri" w:cs="Calibri"/>
                <w:sz w:val="22"/>
                <w:szCs w:val="22"/>
              </w:rPr>
              <w:t>y jinou smluvní stranou.</w:t>
            </w:r>
          </w:p>
          <w:p w:rsidR="00A5167D" w:rsidRDefault="00A5167D" w:rsidP="00B763D6">
            <w:pPr>
              <w:pStyle w:val="NORMcislo"/>
              <w:numPr>
                <w:ilvl w:val="0"/>
                <w:numId w:val="0"/>
              </w:numPr>
              <w:spacing w:after="0" w:line="240" w:lineRule="auto"/>
              <w:ind w:left="397"/>
              <w:rPr>
                <w:rFonts w:ascii="Calibri" w:hAnsi="Calibri" w:cs="Calibri"/>
                <w:sz w:val="22"/>
                <w:szCs w:val="22"/>
              </w:rPr>
            </w:pPr>
          </w:p>
          <w:p w:rsidR="007D7642" w:rsidRDefault="007D7642" w:rsidP="009E2E4E">
            <w:pPr>
              <w:pStyle w:val="NORMcislo"/>
              <w:spacing w:after="0" w:line="240" w:lineRule="auto"/>
              <w:rPr>
                <w:rFonts w:ascii="Calibri" w:hAnsi="Calibri" w:cs="Calibri"/>
                <w:sz w:val="22"/>
                <w:szCs w:val="22"/>
              </w:rPr>
            </w:pPr>
            <w:r>
              <w:rPr>
                <w:rFonts w:ascii="Calibri" w:hAnsi="Calibri" w:cs="Calibri"/>
                <w:sz w:val="22"/>
                <w:szCs w:val="22"/>
              </w:rPr>
              <w:t>Odpovědnost za mírnou nedbalost se vylučuje.</w:t>
            </w:r>
          </w:p>
          <w:p w:rsidR="00E115AD" w:rsidRDefault="00E115AD" w:rsidP="00E115AD">
            <w:pPr>
              <w:pStyle w:val="NORMcislo"/>
              <w:numPr>
                <w:ilvl w:val="0"/>
                <w:numId w:val="0"/>
              </w:numPr>
              <w:spacing w:after="0" w:line="240" w:lineRule="auto"/>
              <w:ind w:left="397" w:hanging="397"/>
              <w:rPr>
                <w:rFonts w:ascii="Calibri" w:hAnsi="Calibri" w:cs="Calibri"/>
                <w:sz w:val="22"/>
                <w:szCs w:val="22"/>
              </w:rPr>
            </w:pPr>
          </w:p>
          <w:p w:rsidR="008B0F7E" w:rsidRDefault="008B0F7E" w:rsidP="008B0F7E">
            <w:pPr>
              <w:pStyle w:val="NORMcislo"/>
              <w:spacing w:after="0" w:line="240" w:lineRule="auto"/>
              <w:rPr>
                <w:rFonts w:ascii="Calibri" w:hAnsi="Calibri" w:cs="Calibri"/>
                <w:bCs/>
                <w:sz w:val="22"/>
                <w:szCs w:val="22"/>
              </w:rPr>
            </w:pPr>
            <w:r>
              <w:rPr>
                <w:rFonts w:ascii="Calibri" w:hAnsi="Calibri" w:cs="Calibri"/>
                <w:bCs/>
                <w:sz w:val="22"/>
                <w:szCs w:val="22"/>
              </w:rPr>
              <w:lastRenderedPageBreak/>
              <w:t>Každá Smluvní strana je za porušení této smlouvy odpovědná celkem pouze do výše podpory, která jí podle této smlouvy byla poskytnuta. Toto omezení se nevztahuje na škodu způsobenou úmyslně nebo hrubou nedbalostí.</w:t>
            </w:r>
          </w:p>
          <w:p w:rsidR="00E115AD" w:rsidRPr="008B0F7E" w:rsidRDefault="00E115AD" w:rsidP="00E115AD">
            <w:pPr>
              <w:pStyle w:val="NORMcislo"/>
              <w:numPr>
                <w:ilvl w:val="0"/>
                <w:numId w:val="0"/>
              </w:numPr>
              <w:spacing w:after="0" w:line="240" w:lineRule="auto"/>
              <w:ind w:left="397"/>
              <w:rPr>
                <w:rFonts w:ascii="Calibri" w:hAnsi="Calibri" w:cs="Calibri"/>
                <w:bCs/>
                <w:sz w:val="22"/>
                <w:szCs w:val="22"/>
              </w:rPr>
            </w:pPr>
          </w:p>
          <w:p w:rsidR="008B0F7E" w:rsidRPr="008B0F7E" w:rsidRDefault="008B0F7E" w:rsidP="008B0F7E">
            <w:pPr>
              <w:pStyle w:val="NORMcislo"/>
              <w:spacing w:after="0" w:line="240" w:lineRule="auto"/>
              <w:rPr>
                <w:rFonts w:ascii="Calibri" w:hAnsi="Calibri" w:cs="Calibri"/>
                <w:bCs/>
                <w:sz w:val="22"/>
                <w:szCs w:val="22"/>
              </w:rPr>
            </w:pPr>
            <w:r>
              <w:rPr>
                <w:rFonts w:ascii="Calibri" w:hAnsi="Calibri" w:cs="Calibri"/>
                <w:bCs/>
                <w:sz w:val="22"/>
                <w:szCs w:val="22"/>
              </w:rPr>
              <w:t>Žádné ustanovení této smlouvy nesmí být vykládáno tak, že omezuje zákonnou odpovědnost Stran.</w:t>
            </w:r>
          </w:p>
          <w:p w:rsidR="00C76FC9" w:rsidRPr="002A0C61" w:rsidRDefault="00C76FC9" w:rsidP="008E77E6">
            <w:pPr>
              <w:pStyle w:val="NORMcislo"/>
              <w:numPr>
                <w:ilvl w:val="0"/>
                <w:numId w:val="0"/>
              </w:numPr>
              <w:spacing w:after="0" w:line="240" w:lineRule="auto"/>
              <w:rPr>
                <w:rFonts w:ascii="Calibri" w:hAnsi="Calibri" w:cs="Calibri"/>
              </w:rPr>
            </w:pPr>
          </w:p>
        </w:tc>
        <w:tc>
          <w:tcPr>
            <w:tcW w:w="4535" w:type="dxa"/>
            <w:tcBorders>
              <w:left w:val="single" w:sz="4" w:space="0" w:color="D9D9D9" w:themeColor="background1" w:themeShade="D9"/>
            </w:tcBorders>
            <w:shd w:val="clear" w:color="auto" w:fill="auto"/>
          </w:tcPr>
          <w:p w:rsidR="008F55A8" w:rsidRPr="002A0C61" w:rsidRDefault="008F55A8" w:rsidP="009E2E4E">
            <w:pPr>
              <w:jc w:val="center"/>
              <w:rPr>
                <w:rFonts w:ascii="Calibri" w:hAnsi="Calibri" w:cs="Calibri"/>
                <w:b/>
                <w:bCs/>
                <w:iCs/>
                <w:sz w:val="22"/>
                <w:szCs w:val="22"/>
              </w:rPr>
            </w:pPr>
            <w:r w:rsidRPr="002A0C61">
              <w:rPr>
                <w:rFonts w:ascii="Calibri" w:hAnsi="Calibri" w:cs="Calibri"/>
                <w:b/>
                <w:sz w:val="22"/>
                <w:szCs w:val="22"/>
              </w:rPr>
              <w:lastRenderedPageBreak/>
              <w:t>Article VI</w:t>
            </w:r>
          </w:p>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t>OTHER RIGHTS AND OBLIGATIONS OF THE CONTRACTING PARTIES</w:t>
            </w:r>
          </w:p>
          <w:p w:rsidR="00B42E50" w:rsidRPr="002A0C61" w:rsidRDefault="00B42E50" w:rsidP="009E2E4E">
            <w:pPr>
              <w:jc w:val="center"/>
              <w:rPr>
                <w:rFonts w:ascii="Calibri" w:hAnsi="Calibri" w:cs="Calibri"/>
                <w:b/>
                <w:sz w:val="22"/>
                <w:szCs w:val="22"/>
              </w:rPr>
            </w:pPr>
            <w:r w:rsidRPr="002A0C61">
              <w:rPr>
                <w:rFonts w:ascii="Calibri" w:hAnsi="Calibri" w:cs="Calibri"/>
                <w:b/>
                <w:sz w:val="22"/>
                <w:szCs w:val="22"/>
              </w:rPr>
              <w:t>Section 1</w:t>
            </w:r>
          </w:p>
          <w:p w:rsidR="00B42E50" w:rsidRPr="002A0C61" w:rsidRDefault="00B42E50" w:rsidP="009E2E4E">
            <w:pPr>
              <w:jc w:val="center"/>
              <w:rPr>
                <w:rFonts w:ascii="Calibri" w:hAnsi="Calibri" w:cs="Calibri"/>
                <w:b/>
                <w:bCs/>
                <w:iCs/>
                <w:sz w:val="22"/>
                <w:szCs w:val="22"/>
              </w:rPr>
            </w:pPr>
            <w:r w:rsidRPr="002A0C61">
              <w:rPr>
                <w:rFonts w:ascii="Calibri" w:hAnsi="Calibri" w:cs="Calibri"/>
                <w:b/>
                <w:sz w:val="22"/>
                <w:szCs w:val="22"/>
              </w:rPr>
              <w:t>General Provisions</w:t>
            </w:r>
          </w:p>
          <w:p w:rsidR="008F55A8" w:rsidRPr="002A0C61" w:rsidRDefault="009A778F" w:rsidP="009E2E4E">
            <w:pPr>
              <w:pStyle w:val="NORMcislo"/>
              <w:numPr>
                <w:ilvl w:val="0"/>
                <w:numId w:val="16"/>
              </w:numPr>
              <w:spacing w:after="0" w:line="240" w:lineRule="auto"/>
              <w:rPr>
                <w:rFonts w:ascii="Calibri" w:hAnsi="Calibri" w:cs="Calibri"/>
                <w:sz w:val="22"/>
                <w:szCs w:val="22"/>
              </w:rPr>
            </w:pPr>
            <w:r w:rsidRPr="002A0C61">
              <w:rPr>
                <w:rFonts w:ascii="Calibri" w:hAnsi="Calibri" w:cs="Calibri"/>
                <w:sz w:val="22"/>
                <w:szCs w:val="22"/>
              </w:rPr>
              <w:t>The Contracting P</w:t>
            </w:r>
            <w:r w:rsidR="008F55A8" w:rsidRPr="002A0C61">
              <w:rPr>
                <w:rFonts w:ascii="Calibri" w:hAnsi="Calibri" w:cs="Calibri"/>
                <w:sz w:val="22"/>
                <w:szCs w:val="22"/>
              </w:rPr>
              <w:t>arties are obliged to refrain from any actions that could preclude or hamper the purpose of this Agreement.</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The contracting parties are obliged to inform each other about any circumstances relevant for the performance of this Agreement and for the Project implementation, in consistence with the legal act governing the granting/transfer of support and without undue delay.</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When implementing the Project, the contracting parties are obliged to act ethically, correctly, transparently and in consistence with good manners.</w:t>
            </w:r>
          </w:p>
          <w:p w:rsidR="00B42E50"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The Partner</w:t>
            </w:r>
            <w:r w:rsidR="001B5A73">
              <w:rPr>
                <w:rFonts w:ascii="Calibri" w:hAnsi="Calibri" w:cs="Calibri"/>
                <w:sz w:val="22"/>
                <w:szCs w:val="22"/>
              </w:rPr>
              <w:t>s</w:t>
            </w:r>
            <w:r w:rsidRPr="002A0C61">
              <w:rPr>
                <w:rFonts w:ascii="Calibri" w:hAnsi="Calibri" w:cs="Calibri"/>
                <w:sz w:val="22"/>
                <w:szCs w:val="22"/>
              </w:rPr>
              <w:t xml:space="preserve"> </w:t>
            </w:r>
            <w:r w:rsidR="001B5A73">
              <w:rPr>
                <w:rFonts w:ascii="Calibri" w:hAnsi="Calibri" w:cs="Calibri"/>
                <w:sz w:val="22"/>
                <w:szCs w:val="22"/>
              </w:rPr>
              <w:t>are</w:t>
            </w:r>
            <w:r w:rsidR="001B5A73" w:rsidRPr="002A0C61">
              <w:rPr>
                <w:rFonts w:ascii="Calibri" w:hAnsi="Calibri" w:cs="Calibri"/>
                <w:sz w:val="22"/>
                <w:szCs w:val="22"/>
              </w:rPr>
              <w:t xml:space="preserve"> </w:t>
            </w:r>
            <w:r w:rsidRPr="002A0C61">
              <w:rPr>
                <w:rFonts w:ascii="Calibri" w:hAnsi="Calibri" w:cs="Calibri"/>
                <w:sz w:val="22"/>
                <w:szCs w:val="22"/>
              </w:rPr>
              <w:t>obliged to communicate to the Beneficiary,</w:t>
            </w:r>
            <w:r w:rsidR="00F216E2" w:rsidRPr="002A0C61">
              <w:rPr>
                <w:rFonts w:ascii="Calibri" w:hAnsi="Calibri" w:cs="Calibri"/>
                <w:sz w:val="22"/>
                <w:szCs w:val="22"/>
              </w:rPr>
              <w:t xml:space="preserve"> within 7 days, the contact details of an</w:t>
            </w:r>
            <w:r w:rsidRPr="002A0C61">
              <w:rPr>
                <w:rFonts w:ascii="Calibri" w:hAnsi="Calibri" w:cs="Calibri"/>
                <w:sz w:val="22"/>
                <w:szCs w:val="22"/>
              </w:rPr>
              <w:t xml:space="preserve"> employee in charge of coordination of the Project-related activities referred to in Article II hereof.</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Assets financed from the financial support shall be the property of the party which </w:t>
            </w:r>
            <w:r w:rsidRPr="002A0C61">
              <w:rPr>
                <w:rFonts w:ascii="Calibri" w:hAnsi="Calibri" w:cs="Calibri"/>
                <w:sz w:val="22"/>
                <w:szCs w:val="22"/>
              </w:rPr>
              <w:lastRenderedPageBreak/>
              <w:t xml:space="preserve">financed </w:t>
            </w:r>
            <w:r w:rsidRPr="002A0C61">
              <w:rPr>
                <w:rFonts w:ascii="Calibri" w:hAnsi="Calibri" w:cs="Calibri"/>
                <w:sz w:val="22"/>
                <w:szCs w:val="22"/>
              </w:rPr>
              <w:softHyphen/>
              <w:t>(paid for) it, unless agreed otherwise by the contracting parties; a change of ownership is possible if a situation referred to in Article VII (2) and (3) hereof occurs.</w:t>
            </w:r>
          </w:p>
          <w:p w:rsidR="006F17E2" w:rsidRPr="002A0C61" w:rsidRDefault="006F17E2" w:rsidP="009E2E4E">
            <w:pPr>
              <w:pStyle w:val="NORMcislo"/>
              <w:spacing w:after="0" w:line="240" w:lineRule="auto"/>
              <w:rPr>
                <w:rFonts w:ascii="Calibri" w:hAnsi="Calibri" w:cs="Calibri"/>
                <w:sz w:val="22"/>
                <w:szCs w:val="22"/>
              </w:rPr>
            </w:pPr>
            <w:r w:rsidRPr="002A0C61">
              <w:rPr>
                <w:rFonts w:ascii="Calibri" w:hAnsi="Calibri" w:cs="Calibri"/>
                <w:sz w:val="22"/>
                <w:szCs w:val="22"/>
              </w:rPr>
              <w:t>The Contracting Parties undertake to maintain confidentiality in respect of information related to the implementation of the Project, including the Project proposal, so as not to jeopardize the Project results and objectives. All information related to the implementation of the Project and to the Project results shall be regarded as confidential except for information provided to the Research, Development and Innovation Information System or information that has to be provided by any Contracting Party to other state administration bodies, judicial authorities or prosecuting authorities. In the event any Contracting Party breaches this confidentiality obligation and the Project results and objectives arejeopardized, that Contracting Party shall be liable to the other Contracting Parties for damage</w:t>
            </w:r>
            <w:r w:rsidR="00CC185A">
              <w:rPr>
                <w:rFonts w:ascii="Calibri" w:hAnsi="Calibri" w:cs="Calibri"/>
                <w:sz w:val="22"/>
                <w:szCs w:val="22"/>
              </w:rPr>
              <w:t xml:space="preserve"> demonstrably</w:t>
            </w:r>
            <w:r w:rsidRPr="002A0C61">
              <w:rPr>
                <w:rFonts w:ascii="Calibri" w:hAnsi="Calibri" w:cs="Calibri"/>
                <w:sz w:val="22"/>
                <w:szCs w:val="22"/>
              </w:rPr>
              <w:t xml:space="preserve"> incurred</w:t>
            </w:r>
            <w:r w:rsidR="00CC185A">
              <w:rPr>
                <w:rFonts w:ascii="Calibri" w:hAnsi="Calibri" w:cs="Calibri"/>
                <w:sz w:val="22"/>
                <w:szCs w:val="22"/>
              </w:rPr>
              <w:t xml:space="preserve"> due to the violation</w:t>
            </w:r>
            <w:r w:rsidRPr="002A0C61">
              <w:rPr>
                <w:rFonts w:ascii="Calibri" w:hAnsi="Calibri" w:cs="Calibri"/>
                <w:sz w:val="22"/>
                <w:szCs w:val="22"/>
              </w:rPr>
              <w:t xml:space="preserve">, </w:t>
            </w:r>
            <w:proofErr w:type="gramStart"/>
            <w:r w:rsidRPr="002A0C61">
              <w:rPr>
                <w:rFonts w:ascii="Calibri" w:hAnsi="Calibri" w:cs="Calibri"/>
                <w:sz w:val="22"/>
                <w:szCs w:val="22"/>
              </w:rPr>
              <w:t>i.e. also</w:t>
            </w:r>
            <w:proofErr w:type="gramEnd"/>
            <w:r w:rsidRPr="002A0C61">
              <w:rPr>
                <w:rFonts w:ascii="Calibri" w:hAnsi="Calibri" w:cs="Calibri"/>
                <w:sz w:val="22"/>
                <w:szCs w:val="22"/>
              </w:rPr>
              <w:t xml:space="preserve"> for damage caused to the other Contracting Parties in connection with the Project costs incurred by them. This provision shall not apply to informing the public that the Project or its outputs and results have been or are co-financed from the Provider's resources</w:t>
            </w:r>
          </w:p>
          <w:p w:rsidR="00354D0C" w:rsidRDefault="00BB552B" w:rsidP="009E2E4E">
            <w:pPr>
              <w:pStyle w:val="NORMcislo"/>
              <w:spacing w:after="0" w:line="240" w:lineRule="auto"/>
              <w:rPr>
                <w:rFonts w:ascii="Calibri" w:hAnsi="Calibri" w:cs="Calibri"/>
                <w:sz w:val="22"/>
                <w:szCs w:val="22"/>
                <w:lang w:val="en-GB" w:bidi="en-US"/>
              </w:rPr>
            </w:pPr>
            <w:r>
              <w:rPr>
                <w:rFonts w:ascii="Calibri" w:hAnsi="Calibri" w:cs="Calibri"/>
                <w:sz w:val="22"/>
                <w:szCs w:val="22"/>
                <w:lang w:val="en-GB" w:bidi="en-US"/>
              </w:rPr>
              <w:t xml:space="preserve">Every contracting party is individually liable for any loss, damage, or harm caused by them to a third party in relation to the Project solution and during all activities in the period to come. </w:t>
            </w:r>
            <w:r w:rsidR="00354D0C" w:rsidRPr="0070276E">
              <w:rPr>
                <w:rFonts w:ascii="Calibri" w:hAnsi="Calibri" w:cs="Calibri"/>
                <w:sz w:val="22"/>
                <w:szCs w:val="22"/>
                <w:lang w:val="en-GB" w:bidi="en-US"/>
              </w:rPr>
              <w:t>Each contracting party is also liable for the due fulfilment of its activities required for Project solution and for performance provided by their suppliers of goods and providers of services that they need to solve the Project.</w:t>
            </w:r>
          </w:p>
          <w:p w:rsidR="00E363CC" w:rsidRDefault="00BB552B" w:rsidP="003B5991">
            <w:pPr>
              <w:pStyle w:val="NORMcislo"/>
              <w:spacing w:after="0"/>
              <w:rPr>
                <w:rFonts w:ascii="Calibri" w:hAnsi="Calibri" w:cs="Calibri"/>
                <w:sz w:val="22"/>
                <w:szCs w:val="22"/>
                <w:lang w:val="en-GB" w:bidi="en-US"/>
              </w:rPr>
            </w:pPr>
            <w:r>
              <w:rPr>
                <w:rFonts w:ascii="Calibri" w:hAnsi="Calibri" w:cs="Calibri"/>
                <w:sz w:val="22"/>
                <w:szCs w:val="22"/>
                <w:lang w:val="en-GB" w:bidi="en-US"/>
              </w:rPr>
              <w:t>The Contracting Parties acknowledge that none of the Contracting Parties is jointly and severally liable for a breach of the obligations resulting from this Contract by another Contracting Party.</w:t>
            </w:r>
          </w:p>
          <w:p w:rsidR="00E363CC" w:rsidRDefault="00E363CC" w:rsidP="003B5991">
            <w:pPr>
              <w:pStyle w:val="NORMcislo"/>
              <w:spacing w:after="0" w:line="240" w:lineRule="auto"/>
              <w:rPr>
                <w:rFonts w:ascii="Calibri" w:hAnsi="Calibri" w:cs="Calibri"/>
                <w:sz w:val="22"/>
                <w:szCs w:val="22"/>
                <w:lang w:val="en-GB" w:bidi="en-US"/>
              </w:rPr>
            </w:pPr>
            <w:r w:rsidRPr="003B5991">
              <w:rPr>
                <w:rFonts w:ascii="Calibri" w:hAnsi="Calibri" w:cs="Calibri"/>
                <w:sz w:val="22"/>
                <w:szCs w:val="22"/>
                <w:lang w:val="en-GB" w:bidi="en-US"/>
              </w:rPr>
              <w:t>Liability for slight negligence is excluded.</w:t>
            </w:r>
          </w:p>
          <w:p w:rsidR="00E115AD" w:rsidRDefault="00E115AD" w:rsidP="00E115AD">
            <w:pPr>
              <w:pStyle w:val="NORMcislo"/>
              <w:numPr>
                <w:ilvl w:val="0"/>
                <w:numId w:val="0"/>
              </w:numPr>
              <w:spacing w:after="0" w:line="240" w:lineRule="auto"/>
              <w:ind w:left="397"/>
              <w:rPr>
                <w:rFonts w:ascii="Calibri" w:hAnsi="Calibri" w:cs="Calibri"/>
                <w:sz w:val="22"/>
                <w:szCs w:val="22"/>
                <w:lang w:val="en-GB" w:bidi="en-US"/>
              </w:rPr>
            </w:pPr>
          </w:p>
          <w:p w:rsidR="00C0187D" w:rsidRDefault="00C0187D" w:rsidP="00E115AD">
            <w:pPr>
              <w:pStyle w:val="NORMcislo"/>
              <w:numPr>
                <w:ilvl w:val="0"/>
                <w:numId w:val="0"/>
              </w:numPr>
              <w:spacing w:after="0" w:line="240" w:lineRule="auto"/>
              <w:ind w:left="397"/>
              <w:rPr>
                <w:rFonts w:ascii="Calibri" w:hAnsi="Calibri" w:cs="Calibri"/>
                <w:sz w:val="22"/>
                <w:szCs w:val="22"/>
                <w:lang w:val="en-GB" w:bidi="en-US"/>
              </w:rPr>
            </w:pPr>
          </w:p>
          <w:p w:rsidR="008B0F7E" w:rsidRPr="00B31852" w:rsidRDefault="008B0F7E" w:rsidP="00A272D0">
            <w:pPr>
              <w:pStyle w:val="NORMcislo"/>
              <w:spacing w:after="0"/>
              <w:rPr>
                <w:rFonts w:ascii="Calibri" w:hAnsi="Calibri" w:cs="Calibri"/>
                <w:sz w:val="22"/>
                <w:szCs w:val="22"/>
              </w:rPr>
            </w:pPr>
            <w:r>
              <w:rPr>
                <w:rFonts w:ascii="Calibri" w:hAnsi="Calibri" w:cs="Calibri"/>
                <w:sz w:val="22"/>
                <w:szCs w:val="22"/>
              </w:rPr>
              <w:lastRenderedPageBreak/>
              <w:t>For breaching this contract, each P</w:t>
            </w:r>
            <w:r w:rsidRPr="00B31852">
              <w:rPr>
                <w:rFonts w:ascii="Calibri" w:hAnsi="Calibri" w:cs="Calibri"/>
                <w:sz w:val="22"/>
                <w:szCs w:val="22"/>
              </w:rPr>
              <w:t>arty</w:t>
            </w:r>
            <w:r>
              <w:rPr>
                <w:rFonts w:ascii="Calibri" w:hAnsi="Calibri" w:cs="Calibri"/>
                <w:sz w:val="22"/>
                <w:szCs w:val="22"/>
              </w:rPr>
              <w:t>’s aggregate liability shall be limited to the amount of the subsidy the Party was attributed on the basis of this contract. This limitation shall not apply for damage caused wilfuly or by gross neligence.</w:t>
            </w:r>
          </w:p>
          <w:p w:rsidR="008B0F7E" w:rsidRPr="00A272D0" w:rsidRDefault="008B0F7E" w:rsidP="00A272D0">
            <w:pPr>
              <w:pStyle w:val="NORMcislo"/>
              <w:spacing w:after="0"/>
              <w:rPr>
                <w:rFonts w:ascii="Calibri" w:hAnsi="Calibri" w:cs="Calibri"/>
                <w:color w:val="auto"/>
                <w:sz w:val="22"/>
                <w:szCs w:val="22"/>
              </w:rPr>
            </w:pPr>
            <w:r w:rsidRPr="00A272D0">
              <w:rPr>
                <w:rFonts w:ascii="Calibri" w:hAnsi="Calibri" w:cs="Calibri"/>
                <w:color w:val="auto"/>
                <w:sz w:val="22"/>
                <w:szCs w:val="22"/>
              </w:rPr>
              <w:t>The terms of this contract shall not be construed to limit any Party’s statutory liability.</w:t>
            </w:r>
          </w:p>
          <w:p w:rsidR="00E363CC" w:rsidRPr="002A0C61" w:rsidRDefault="00E363CC" w:rsidP="003B5991">
            <w:pPr>
              <w:pStyle w:val="NORMcislo"/>
              <w:numPr>
                <w:ilvl w:val="0"/>
                <w:numId w:val="0"/>
              </w:numPr>
              <w:spacing w:after="0" w:line="240" w:lineRule="auto"/>
              <w:ind w:left="397"/>
              <w:rPr>
                <w:rFonts w:ascii="Calibri" w:hAnsi="Calibri" w:cs="Calibri"/>
                <w:sz w:val="22"/>
                <w:szCs w:val="22"/>
              </w:rPr>
            </w:pPr>
          </w:p>
          <w:p w:rsidR="008F55A8" w:rsidRPr="002A0C61" w:rsidRDefault="008F55A8" w:rsidP="003B5991">
            <w:pPr>
              <w:pStyle w:val="NORMcislo"/>
              <w:numPr>
                <w:ilvl w:val="0"/>
                <w:numId w:val="0"/>
              </w:numPr>
              <w:spacing w:after="0" w:line="240" w:lineRule="auto"/>
              <w:ind w:left="397" w:hanging="397"/>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tcPr>
          <w:p w:rsidR="008F55A8" w:rsidRPr="00681AA6" w:rsidRDefault="00B42E50" w:rsidP="009E2E4E">
            <w:pPr>
              <w:jc w:val="center"/>
              <w:rPr>
                <w:rFonts w:ascii="Calibri" w:hAnsi="Calibri" w:cs="Calibri"/>
                <w:sz w:val="22"/>
                <w:szCs w:val="22"/>
              </w:rPr>
            </w:pPr>
            <w:r w:rsidRPr="00681AA6">
              <w:rPr>
                <w:rFonts w:ascii="Calibri" w:hAnsi="Calibri" w:cs="Calibri"/>
                <w:b/>
                <w:sz w:val="22"/>
                <w:szCs w:val="22"/>
              </w:rPr>
              <w:lastRenderedPageBreak/>
              <w:t>Oddíl 2</w:t>
            </w:r>
          </w:p>
          <w:p w:rsidR="008F55A8" w:rsidRPr="000F0D59" w:rsidRDefault="008F55A8" w:rsidP="009E2E4E">
            <w:pPr>
              <w:jc w:val="center"/>
              <w:rPr>
                <w:rFonts w:ascii="Calibri" w:hAnsi="Calibri" w:cs="Calibri"/>
                <w:sz w:val="22"/>
                <w:szCs w:val="22"/>
              </w:rPr>
            </w:pPr>
            <w:r w:rsidRPr="00773142">
              <w:rPr>
                <w:rFonts w:ascii="Calibri" w:hAnsi="Calibri" w:cs="Calibri"/>
                <w:b/>
                <w:sz w:val="22"/>
                <w:szCs w:val="22"/>
              </w:rPr>
              <w:t>Statut a Jednací řád Steering Committee</w:t>
            </w:r>
          </w:p>
          <w:p w:rsidR="008F55A8" w:rsidRPr="002A0C61" w:rsidRDefault="008F55A8" w:rsidP="009E2E4E">
            <w:pPr>
              <w:jc w:val="both"/>
              <w:rPr>
                <w:rFonts w:ascii="Calibri" w:hAnsi="Calibri" w:cs="Calibri"/>
                <w:sz w:val="22"/>
                <w:szCs w:val="22"/>
              </w:rPr>
            </w:pPr>
          </w:p>
          <w:p w:rsidR="008F55A8" w:rsidRPr="002A0C61" w:rsidRDefault="008F55A8" w:rsidP="009E2E4E">
            <w:pPr>
              <w:jc w:val="both"/>
              <w:rPr>
                <w:rFonts w:ascii="Calibri" w:hAnsi="Calibri" w:cs="Calibri"/>
                <w:sz w:val="22"/>
                <w:szCs w:val="22"/>
              </w:rPr>
            </w:pPr>
          </w:p>
          <w:p w:rsidR="008F55A8" w:rsidRPr="002A0C61"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Nejvyšším orgánem, v rámci kterého smluvní strany mezi sebou komunikují a přijímají rozhodnutí, je Steering Committee. Steering Committee je tvořena manažerem projektu</w:t>
            </w:r>
            <w:r w:rsidR="00980A50">
              <w:rPr>
                <w:rFonts w:ascii="Calibri" w:hAnsi="Calibri" w:cs="Calibri"/>
                <w:sz w:val="22"/>
                <w:szCs w:val="22"/>
              </w:rPr>
              <w:t>,</w:t>
            </w:r>
            <w:r w:rsidRPr="002A0C61">
              <w:rPr>
                <w:rFonts w:ascii="Calibri" w:hAnsi="Calibri" w:cs="Calibri"/>
                <w:sz w:val="22"/>
                <w:szCs w:val="22"/>
              </w:rPr>
              <w:t xml:space="preserve"> </w:t>
            </w:r>
            <w:r w:rsidR="00980A50">
              <w:rPr>
                <w:rFonts w:ascii="Calibri" w:hAnsi="Calibri" w:cs="Calibri"/>
                <w:sz w:val="22"/>
                <w:szCs w:val="22"/>
              </w:rPr>
              <w:t>hlavním řešitelem</w:t>
            </w:r>
            <w:r w:rsidR="00F85193">
              <w:rPr>
                <w:rFonts w:ascii="Calibri" w:hAnsi="Calibri" w:cs="Calibri"/>
                <w:sz w:val="22"/>
                <w:szCs w:val="22"/>
              </w:rPr>
              <w:t xml:space="preserve"> CIIRC ČVUT</w:t>
            </w:r>
            <w:r w:rsidR="00980A50">
              <w:rPr>
                <w:rFonts w:ascii="Calibri" w:hAnsi="Calibri" w:cs="Calibri"/>
                <w:sz w:val="22"/>
                <w:szCs w:val="22"/>
              </w:rPr>
              <w:t>,</w:t>
            </w:r>
            <w:r w:rsidR="006F2D3F">
              <w:rPr>
                <w:rFonts w:ascii="Calibri" w:hAnsi="Calibri" w:cs="Calibri"/>
                <w:sz w:val="22"/>
                <w:szCs w:val="22"/>
              </w:rPr>
              <w:t xml:space="preserve"> </w:t>
            </w:r>
            <w:r w:rsidR="00980A50">
              <w:rPr>
                <w:rFonts w:ascii="Calibri" w:hAnsi="Calibri" w:cs="Calibri"/>
                <w:sz w:val="22"/>
                <w:szCs w:val="22"/>
              </w:rPr>
              <w:t xml:space="preserve">jedním zástupcem CIIRC ČVUT, </w:t>
            </w:r>
            <w:r w:rsidR="00FE4C00">
              <w:rPr>
                <w:rFonts w:ascii="Calibri" w:hAnsi="Calibri" w:cs="Calibri"/>
                <w:sz w:val="22"/>
                <w:szCs w:val="22"/>
              </w:rPr>
              <w:t xml:space="preserve">a vždy po jednom zástupci </w:t>
            </w:r>
            <w:r w:rsidR="007D2F9A">
              <w:rPr>
                <w:rFonts w:ascii="Calibri" w:hAnsi="Calibri" w:cs="Calibri"/>
                <w:sz w:val="22"/>
                <w:szCs w:val="22"/>
              </w:rPr>
              <w:t>za každého P</w:t>
            </w:r>
            <w:r w:rsidR="00FE4C00">
              <w:rPr>
                <w:rFonts w:ascii="Calibri" w:hAnsi="Calibri" w:cs="Calibri"/>
                <w:sz w:val="22"/>
                <w:szCs w:val="22"/>
              </w:rPr>
              <w:t>artnera</w:t>
            </w:r>
            <w:r w:rsidRPr="002A0C61">
              <w:rPr>
                <w:rFonts w:ascii="Calibri" w:hAnsi="Calibri" w:cs="Calibri"/>
                <w:sz w:val="22"/>
                <w:szCs w:val="22"/>
              </w:rPr>
              <w:t xml:space="preserve">. </w:t>
            </w:r>
            <w:r w:rsidR="00F85193">
              <w:rPr>
                <w:rFonts w:ascii="Calibri" w:hAnsi="Calibri" w:cs="Calibri"/>
                <w:sz w:val="22"/>
                <w:szCs w:val="22"/>
              </w:rPr>
              <w:t>CIIRC ČVUT jmenuje m</w:t>
            </w:r>
            <w:r w:rsidR="00B3751A">
              <w:rPr>
                <w:rFonts w:ascii="Calibri" w:hAnsi="Calibri" w:cs="Calibri"/>
                <w:sz w:val="22"/>
                <w:szCs w:val="22"/>
              </w:rPr>
              <w:t>anažer</w:t>
            </w:r>
            <w:r w:rsidR="00F85193">
              <w:rPr>
                <w:rFonts w:ascii="Calibri" w:hAnsi="Calibri" w:cs="Calibri"/>
                <w:sz w:val="22"/>
                <w:szCs w:val="22"/>
              </w:rPr>
              <w:t>a</w:t>
            </w:r>
            <w:r w:rsidR="00B3751A">
              <w:rPr>
                <w:rFonts w:ascii="Calibri" w:hAnsi="Calibri" w:cs="Calibri"/>
                <w:sz w:val="22"/>
                <w:szCs w:val="22"/>
              </w:rPr>
              <w:t xml:space="preserve"> projektu. </w:t>
            </w:r>
            <w:r w:rsidRPr="002A0C61">
              <w:rPr>
                <w:rFonts w:ascii="Calibri" w:hAnsi="Calibri" w:cs="Calibri"/>
                <w:sz w:val="22"/>
                <w:szCs w:val="22"/>
              </w:rPr>
              <w:t>V případě dohody je možné, aby Steering Committee tvořily další třetí nezávislé osoby, o kterých se všechny smluvní strany dohodnou, a které by měly být odborníky ve svém oboru.</w:t>
            </w:r>
          </w:p>
          <w:p w:rsidR="008F55A8" w:rsidRDefault="008F55A8" w:rsidP="009E2E4E">
            <w:pPr>
              <w:jc w:val="both"/>
              <w:rPr>
                <w:rFonts w:ascii="Calibri" w:hAnsi="Calibri" w:cs="Calibri"/>
                <w:sz w:val="22"/>
                <w:szCs w:val="22"/>
              </w:rPr>
            </w:pPr>
          </w:p>
          <w:p w:rsidR="0054075B" w:rsidRPr="002A0C61" w:rsidRDefault="0054075B" w:rsidP="009E2E4E">
            <w:pPr>
              <w:jc w:val="both"/>
              <w:rPr>
                <w:rFonts w:ascii="Calibri" w:hAnsi="Calibri" w:cs="Calibri"/>
                <w:sz w:val="22"/>
                <w:szCs w:val="22"/>
              </w:rPr>
            </w:pPr>
          </w:p>
          <w:p w:rsidR="008F55A8" w:rsidRPr="002A0C61"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Předsedou Steering Committee je </w:t>
            </w:r>
            <w:r w:rsidR="00980A50">
              <w:rPr>
                <w:rFonts w:ascii="Calibri" w:hAnsi="Calibri" w:cs="Calibri"/>
                <w:sz w:val="22"/>
                <w:szCs w:val="22"/>
              </w:rPr>
              <w:t>hlavní řešitel</w:t>
            </w:r>
            <w:r w:rsidR="006F2D3F">
              <w:rPr>
                <w:rFonts w:ascii="Calibri" w:hAnsi="Calibri" w:cs="Calibri"/>
                <w:sz w:val="22"/>
                <w:szCs w:val="22"/>
              </w:rPr>
              <w:t xml:space="preserve"> CIIRC ČVUT</w:t>
            </w:r>
            <w:r w:rsidRPr="002A0C61">
              <w:rPr>
                <w:rFonts w:ascii="Calibri" w:hAnsi="Calibri" w:cs="Calibri"/>
                <w:sz w:val="22"/>
                <w:szCs w:val="22"/>
              </w:rPr>
              <w:t xml:space="preserve">. </w:t>
            </w:r>
          </w:p>
          <w:p w:rsidR="008F55A8" w:rsidRPr="002A0C61"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Členství zástupců v Steering Committee zaniká nejpozději v okamžiku ukončení projektu, přičemž před uplynutím doby je možné ukončit členství odvoláním nebo vzdáním se funkce písemným oznámením manažerovi projektu. V případě doručení vzdání se nebo odvolání z funkce písemně oznámí příslušná smluvní strana manažerovi projektu jméno nového zástupce, který za něj bude jednat v rámci Steering Committee. Zástupcem lze jmenovat tutéž osobu i opakovaně.</w:t>
            </w:r>
          </w:p>
          <w:p w:rsidR="008F55A8" w:rsidRPr="002A0C61" w:rsidRDefault="008F55A8" w:rsidP="009E2E4E">
            <w:pPr>
              <w:jc w:val="both"/>
              <w:rPr>
                <w:rFonts w:ascii="Calibri" w:hAnsi="Calibri" w:cs="Calibri"/>
                <w:sz w:val="22"/>
                <w:szCs w:val="22"/>
              </w:rPr>
            </w:pPr>
          </w:p>
          <w:p w:rsidR="008F55A8" w:rsidRDefault="008F55A8" w:rsidP="009E2E4E">
            <w:pPr>
              <w:jc w:val="both"/>
              <w:rPr>
                <w:rFonts w:ascii="Calibri" w:hAnsi="Calibri" w:cs="Calibri"/>
                <w:sz w:val="22"/>
                <w:szCs w:val="22"/>
              </w:rPr>
            </w:pPr>
          </w:p>
          <w:p w:rsidR="00431D1F" w:rsidRPr="002A0C61" w:rsidRDefault="00431D1F" w:rsidP="009E2E4E">
            <w:pPr>
              <w:jc w:val="both"/>
              <w:rPr>
                <w:rFonts w:ascii="Calibri" w:hAnsi="Calibri" w:cs="Calibri"/>
                <w:sz w:val="22"/>
                <w:szCs w:val="22"/>
              </w:rPr>
            </w:pPr>
          </w:p>
          <w:p w:rsidR="008F55A8" w:rsidRPr="002A0C61" w:rsidRDefault="008F55A8" w:rsidP="009E2E4E">
            <w:pPr>
              <w:jc w:val="both"/>
              <w:rPr>
                <w:rFonts w:ascii="Calibri" w:hAnsi="Calibri" w:cs="Calibri"/>
                <w:sz w:val="22"/>
                <w:szCs w:val="22"/>
              </w:rPr>
            </w:pPr>
          </w:p>
          <w:p w:rsidR="008F55A8" w:rsidRPr="002A0C61"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Steering Committee rovněž rozhoduje a řeší spory vzniklé mezi účastníky této </w:t>
            </w:r>
            <w:r w:rsidR="00EA4458">
              <w:rPr>
                <w:rFonts w:ascii="Calibri" w:hAnsi="Calibri" w:cs="Calibri"/>
                <w:sz w:val="22"/>
                <w:szCs w:val="22"/>
              </w:rPr>
              <w:t>Smlouv</w:t>
            </w:r>
            <w:r w:rsidRPr="002A0C61">
              <w:rPr>
                <w:rFonts w:ascii="Calibri" w:hAnsi="Calibri" w:cs="Calibri"/>
                <w:sz w:val="22"/>
                <w:szCs w:val="22"/>
              </w:rPr>
              <w:t xml:space="preserve">y, přičemž se snaží najít řešení daného sporu, </w:t>
            </w:r>
            <w:r w:rsidRPr="002A0C61">
              <w:rPr>
                <w:rFonts w:ascii="Calibri" w:hAnsi="Calibri" w:cs="Calibri"/>
                <w:sz w:val="22"/>
                <w:szCs w:val="22"/>
              </w:rPr>
              <w:lastRenderedPageBreak/>
              <w:t>které je následně závazné pro všechny zúčastněné strany.</w:t>
            </w:r>
          </w:p>
          <w:p w:rsidR="008F55A8"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Jednání Steering Committee se uskutečňuje formou zasedání </w:t>
            </w:r>
            <w:r w:rsidR="00980A50">
              <w:rPr>
                <w:rFonts w:ascii="Calibri" w:hAnsi="Calibri" w:cs="Calibri"/>
                <w:sz w:val="22"/>
                <w:szCs w:val="22"/>
              </w:rPr>
              <w:t xml:space="preserve">alespoň jednou ročně na základě </w:t>
            </w:r>
            <w:r w:rsidRPr="002A0C61">
              <w:rPr>
                <w:rFonts w:ascii="Calibri" w:hAnsi="Calibri" w:cs="Calibri"/>
                <w:sz w:val="22"/>
                <w:szCs w:val="22"/>
              </w:rPr>
              <w:t>přímé účasti členů Steering Committee, nebo formou řízené komunikace se všemi členy Steering Committee prostřednictvím informačních a komunikačních technologií</w:t>
            </w:r>
            <w:r w:rsidR="00980A50">
              <w:rPr>
                <w:rFonts w:ascii="Calibri" w:hAnsi="Calibri" w:cs="Calibri"/>
                <w:sz w:val="22"/>
                <w:szCs w:val="22"/>
              </w:rPr>
              <w:t>.</w:t>
            </w:r>
          </w:p>
          <w:p w:rsidR="008F55A8"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Steering Committee </w:t>
            </w:r>
            <w:r w:rsidR="00980A50">
              <w:rPr>
                <w:rFonts w:ascii="Calibri" w:hAnsi="Calibri" w:cs="Calibri"/>
                <w:sz w:val="22"/>
                <w:szCs w:val="22"/>
              </w:rPr>
              <w:t>se usnáší</w:t>
            </w:r>
            <w:r w:rsidRPr="002A0C61">
              <w:rPr>
                <w:rFonts w:ascii="Calibri" w:hAnsi="Calibri" w:cs="Calibri"/>
                <w:sz w:val="22"/>
                <w:szCs w:val="22"/>
              </w:rPr>
              <w:t xml:space="preserve"> </w:t>
            </w:r>
            <w:r w:rsidR="00B763D6">
              <w:rPr>
                <w:rFonts w:ascii="Calibri" w:hAnsi="Calibri" w:cs="Calibri"/>
                <w:sz w:val="22"/>
                <w:szCs w:val="22"/>
              </w:rPr>
              <w:t>2/3</w:t>
            </w:r>
            <w:r w:rsidR="00980A50">
              <w:rPr>
                <w:rFonts w:ascii="Calibri" w:hAnsi="Calibri" w:cs="Calibri"/>
                <w:sz w:val="22"/>
                <w:szCs w:val="22"/>
              </w:rPr>
              <w:t xml:space="preserve"> většinou. Je umožněno i hlasování </w:t>
            </w:r>
            <w:r w:rsidR="0055136D">
              <w:rPr>
                <w:rFonts w:ascii="Calibri" w:hAnsi="Calibri" w:cs="Calibri"/>
                <w:sz w:val="22"/>
                <w:szCs w:val="22"/>
              </w:rPr>
              <w:t>„</w:t>
            </w:r>
            <w:r w:rsidRPr="002A0C61">
              <w:rPr>
                <w:rFonts w:ascii="Calibri" w:hAnsi="Calibri" w:cs="Calibri"/>
                <w:sz w:val="22"/>
                <w:szCs w:val="22"/>
              </w:rPr>
              <w:t xml:space="preserve">per </w:t>
            </w:r>
            <w:proofErr w:type="gramStart"/>
            <w:r w:rsidRPr="002A0C61">
              <w:rPr>
                <w:rFonts w:ascii="Calibri" w:hAnsi="Calibri" w:cs="Calibri"/>
                <w:sz w:val="22"/>
                <w:szCs w:val="22"/>
              </w:rPr>
              <w:t>rollam</w:t>
            </w:r>
            <w:r w:rsidR="0055136D">
              <w:rPr>
                <w:rFonts w:ascii="Calibri" w:hAnsi="Calibri" w:cs="Calibri"/>
                <w:sz w:val="22"/>
                <w:szCs w:val="22"/>
              </w:rPr>
              <w:t>“</w:t>
            </w:r>
            <w:r w:rsidRPr="002A0C61">
              <w:rPr>
                <w:rFonts w:ascii="Calibri" w:hAnsi="Calibri" w:cs="Calibri"/>
                <w:sz w:val="22"/>
                <w:szCs w:val="22"/>
              </w:rPr>
              <w:t xml:space="preserve"> </w:t>
            </w:r>
            <w:r w:rsidR="00980A50">
              <w:rPr>
                <w:rFonts w:ascii="Calibri" w:hAnsi="Calibri" w:cs="Calibri"/>
                <w:sz w:val="22"/>
                <w:szCs w:val="22"/>
              </w:rPr>
              <w:t>.</w:t>
            </w:r>
            <w:r w:rsidR="00E12D81">
              <w:rPr>
                <w:rFonts w:ascii="Calibri" w:hAnsi="Calibri" w:cs="Calibri"/>
                <w:sz w:val="22"/>
                <w:szCs w:val="22"/>
              </w:rPr>
              <w:t xml:space="preserve"> „Per</w:t>
            </w:r>
            <w:proofErr w:type="gramEnd"/>
            <w:r w:rsidR="00E12D81">
              <w:rPr>
                <w:rFonts w:ascii="Calibri" w:hAnsi="Calibri" w:cs="Calibri"/>
                <w:sz w:val="22"/>
                <w:szCs w:val="22"/>
              </w:rPr>
              <w:t xml:space="preserve"> rollam“ znamená, že komise nebo rada může hlasovat v písemné formě, aniž by se sešla. Strany souhlasí, že pro zachování písemné formy je postačující hlasování e-mailem.</w:t>
            </w:r>
          </w:p>
          <w:p w:rsidR="00B763D6" w:rsidRPr="00E363CC" w:rsidRDefault="00B763D6" w:rsidP="00E363CC">
            <w:pPr>
              <w:jc w:val="both"/>
              <w:rPr>
                <w:rFonts w:ascii="Calibri" w:hAnsi="Calibri" w:cs="Calibri"/>
                <w:sz w:val="22"/>
                <w:szCs w:val="22"/>
              </w:rPr>
            </w:pPr>
          </w:p>
          <w:p w:rsidR="008F55A8"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Zasedání Steering Committee svolává manažer projektu formou e-mailu, a to nejméně </w:t>
            </w:r>
            <w:r w:rsidR="00AB46EB">
              <w:rPr>
                <w:rFonts w:ascii="Calibri" w:hAnsi="Calibri" w:cs="Calibri"/>
                <w:sz w:val="22"/>
                <w:szCs w:val="22"/>
              </w:rPr>
              <w:t>30</w:t>
            </w:r>
            <w:r w:rsidR="00AB46EB" w:rsidRPr="002A0C61">
              <w:rPr>
                <w:rFonts w:ascii="Calibri" w:hAnsi="Calibri" w:cs="Calibri"/>
                <w:sz w:val="22"/>
                <w:szCs w:val="22"/>
              </w:rPr>
              <w:t xml:space="preserve"> </w:t>
            </w:r>
            <w:r w:rsidRPr="002A0C61">
              <w:rPr>
                <w:rFonts w:ascii="Calibri" w:hAnsi="Calibri" w:cs="Calibri"/>
                <w:sz w:val="22"/>
                <w:szCs w:val="22"/>
              </w:rPr>
              <w:t>kalendářních dní před konáním Steering Committee. Součástí svolání musí být navrhovaný program jednání.</w:t>
            </w:r>
            <w:r w:rsidR="00AB46EB">
              <w:rPr>
                <w:rFonts w:ascii="Calibri" w:hAnsi="Calibri" w:cs="Calibri"/>
                <w:sz w:val="22"/>
                <w:szCs w:val="22"/>
              </w:rPr>
              <w:t xml:space="preserve"> Shodnou-li se na tom všichni členové Steering Committee, může se jednotlivé zasedání konat i před uplynutím této doby.</w:t>
            </w:r>
          </w:p>
          <w:p w:rsidR="0050035F" w:rsidRDefault="0050035F" w:rsidP="009E2E4E">
            <w:pPr>
              <w:jc w:val="both"/>
              <w:rPr>
                <w:rFonts w:ascii="Calibri" w:hAnsi="Calibri" w:cs="Calibri"/>
                <w:sz w:val="22"/>
                <w:szCs w:val="22"/>
              </w:rPr>
            </w:pPr>
          </w:p>
          <w:p w:rsidR="008F55A8" w:rsidRPr="002A0C61"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Jednání Steering Committee se mohou účastnit zvaní hosté.</w:t>
            </w:r>
          </w:p>
          <w:p w:rsidR="0050035F"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Jednání Steering Committee řídí </w:t>
            </w:r>
            <w:r w:rsidR="006F2D3F">
              <w:rPr>
                <w:rFonts w:ascii="Calibri" w:hAnsi="Calibri" w:cs="Calibri"/>
                <w:sz w:val="22"/>
                <w:szCs w:val="22"/>
              </w:rPr>
              <w:t>hlavní řešitel</w:t>
            </w:r>
            <w:r w:rsidR="00022837">
              <w:rPr>
                <w:rFonts w:ascii="Calibri" w:hAnsi="Calibri" w:cs="Calibri"/>
                <w:sz w:val="22"/>
                <w:szCs w:val="22"/>
              </w:rPr>
              <w:t xml:space="preserve"> CIIRC ČVUT</w:t>
            </w:r>
            <w:r w:rsidRPr="002A0C61">
              <w:rPr>
                <w:rFonts w:ascii="Calibri" w:hAnsi="Calibri" w:cs="Calibri"/>
                <w:sz w:val="22"/>
                <w:szCs w:val="22"/>
              </w:rPr>
              <w:t xml:space="preserve">, nebo </w:t>
            </w:r>
            <w:r w:rsidR="0055136D">
              <w:rPr>
                <w:rFonts w:ascii="Calibri" w:hAnsi="Calibri" w:cs="Calibri"/>
                <w:sz w:val="22"/>
                <w:szCs w:val="22"/>
              </w:rPr>
              <w:t>jí/</w:t>
            </w:r>
            <w:r w:rsidRPr="002A0C61">
              <w:rPr>
                <w:rFonts w:ascii="Calibri" w:hAnsi="Calibri" w:cs="Calibri"/>
                <w:sz w:val="22"/>
                <w:szCs w:val="22"/>
              </w:rPr>
              <w:t>jím pověřený člen Steering Committee.</w:t>
            </w:r>
          </w:p>
          <w:p w:rsidR="0050035F" w:rsidRPr="0050035F" w:rsidRDefault="0050035F" w:rsidP="009E2E4E">
            <w:pPr>
              <w:pStyle w:val="Odstavecseseznamem"/>
              <w:contextualSpacing w:val="0"/>
              <w:rPr>
                <w:rFonts w:ascii="Calibri" w:hAnsi="Calibri" w:cs="Calibri"/>
                <w:sz w:val="22"/>
                <w:szCs w:val="22"/>
              </w:rPr>
            </w:pPr>
          </w:p>
          <w:p w:rsidR="008F55A8" w:rsidRPr="0050035F" w:rsidRDefault="008F55A8" w:rsidP="009E2E4E">
            <w:pPr>
              <w:pStyle w:val="Odstavecseseznamem"/>
              <w:numPr>
                <w:ilvl w:val="0"/>
                <w:numId w:val="63"/>
              </w:numPr>
              <w:ind w:left="360"/>
              <w:contextualSpacing w:val="0"/>
              <w:jc w:val="both"/>
              <w:rPr>
                <w:rFonts w:ascii="Calibri" w:hAnsi="Calibri" w:cs="Calibri"/>
                <w:sz w:val="22"/>
                <w:szCs w:val="22"/>
              </w:rPr>
            </w:pPr>
            <w:r w:rsidRPr="0050035F">
              <w:rPr>
                <w:rFonts w:ascii="Calibri" w:hAnsi="Calibri" w:cs="Calibri"/>
                <w:sz w:val="22"/>
                <w:szCs w:val="22"/>
              </w:rPr>
              <w:t>Steering Committee je usnášeníschopná, jsou-li přítomn</w:t>
            </w:r>
            <w:r w:rsidR="00AB46EB">
              <w:rPr>
                <w:rFonts w:ascii="Calibri" w:hAnsi="Calibri" w:cs="Calibri"/>
                <w:sz w:val="22"/>
                <w:szCs w:val="22"/>
              </w:rPr>
              <w:t>y</w:t>
            </w:r>
            <w:r w:rsidRPr="0050035F">
              <w:rPr>
                <w:rFonts w:ascii="Calibri" w:hAnsi="Calibri" w:cs="Calibri"/>
                <w:sz w:val="22"/>
                <w:szCs w:val="22"/>
              </w:rPr>
              <w:t xml:space="preserve"> alespoň </w:t>
            </w:r>
            <w:r w:rsidR="00AB46EB">
              <w:rPr>
                <w:rFonts w:ascii="Calibri" w:hAnsi="Calibri" w:cs="Calibri"/>
                <w:sz w:val="22"/>
                <w:szCs w:val="22"/>
              </w:rPr>
              <w:t xml:space="preserve">2/3 </w:t>
            </w:r>
            <w:r w:rsidR="00980A50">
              <w:rPr>
                <w:rFonts w:ascii="Calibri" w:hAnsi="Calibri" w:cs="Calibri"/>
                <w:sz w:val="22"/>
                <w:szCs w:val="22"/>
              </w:rPr>
              <w:t>členů</w:t>
            </w:r>
            <w:r w:rsidRPr="0050035F">
              <w:rPr>
                <w:rFonts w:ascii="Calibri" w:hAnsi="Calibri" w:cs="Calibri"/>
                <w:sz w:val="22"/>
                <w:szCs w:val="22"/>
              </w:rPr>
              <w:t xml:space="preserve"> Steering Committee.</w:t>
            </w:r>
          </w:p>
          <w:p w:rsidR="008F55A8" w:rsidRDefault="008F55A8"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Ze zasedání Steering Committee se pořizuje zápis, který obdrží každý člen Steering Committee.</w:t>
            </w:r>
          </w:p>
          <w:p w:rsidR="0050035F" w:rsidRDefault="0050035F" w:rsidP="009E2E4E">
            <w:pPr>
              <w:rPr>
                <w:rFonts w:ascii="Calibri" w:hAnsi="Calibri" w:cs="Calibri"/>
                <w:sz w:val="22"/>
                <w:szCs w:val="22"/>
              </w:rPr>
            </w:pPr>
          </w:p>
          <w:p w:rsidR="00B3751A" w:rsidRPr="002A0C61" w:rsidRDefault="00B3751A" w:rsidP="009E2E4E">
            <w:pPr>
              <w:pStyle w:val="Odstavecseseznamem"/>
              <w:numPr>
                <w:ilvl w:val="0"/>
                <w:numId w:val="63"/>
              </w:numPr>
              <w:ind w:left="360"/>
              <w:contextualSpacing w:val="0"/>
              <w:jc w:val="both"/>
              <w:rPr>
                <w:rFonts w:ascii="Calibri" w:hAnsi="Calibri" w:cs="Calibri"/>
                <w:sz w:val="22"/>
                <w:szCs w:val="22"/>
              </w:rPr>
            </w:pPr>
            <w:r w:rsidRPr="002A0C61">
              <w:rPr>
                <w:rFonts w:ascii="Calibri" w:hAnsi="Calibri" w:cs="Calibri"/>
                <w:sz w:val="22"/>
                <w:szCs w:val="22"/>
              </w:rPr>
              <w:t xml:space="preserve">Pokud by </w:t>
            </w:r>
            <w:r w:rsidR="00EA4458">
              <w:rPr>
                <w:rFonts w:ascii="Calibri" w:hAnsi="Calibri" w:cs="Calibri"/>
                <w:sz w:val="22"/>
                <w:szCs w:val="22"/>
              </w:rPr>
              <w:t>Partne</w:t>
            </w:r>
            <w:r w:rsidRPr="002A0C61">
              <w:rPr>
                <w:rFonts w:ascii="Calibri" w:hAnsi="Calibri" w:cs="Calibri"/>
                <w:sz w:val="22"/>
                <w:szCs w:val="22"/>
              </w:rPr>
              <w:t>r zjistil neúčelnost některé z etap dílčího výzkumného úkolu nebo nutnost jeho upřesnění či změny, uvědomí o této skutečnosti manažera projektu, který vyrozumí další smluvní strany, a pokud je to účelné, svolá zasedání Steering Committee.</w:t>
            </w:r>
          </w:p>
          <w:p w:rsidR="00B3751A" w:rsidRDefault="00B3751A" w:rsidP="009E2E4E">
            <w:pPr>
              <w:rPr>
                <w:rFonts w:ascii="Calibri" w:hAnsi="Calibri" w:cs="Calibri"/>
                <w:sz w:val="22"/>
                <w:szCs w:val="22"/>
              </w:rPr>
            </w:pPr>
          </w:p>
          <w:p w:rsidR="00E115AD" w:rsidRDefault="00E115AD" w:rsidP="009E2E4E">
            <w:pPr>
              <w:rPr>
                <w:rFonts w:ascii="Calibri" w:hAnsi="Calibri" w:cs="Calibri"/>
                <w:sz w:val="22"/>
                <w:szCs w:val="22"/>
              </w:rPr>
            </w:pPr>
          </w:p>
          <w:p w:rsidR="00E115AD" w:rsidRDefault="00E115AD" w:rsidP="009E2E4E">
            <w:pPr>
              <w:rPr>
                <w:rFonts w:ascii="Calibri" w:hAnsi="Calibri" w:cs="Calibri"/>
                <w:sz w:val="22"/>
                <w:szCs w:val="22"/>
              </w:rPr>
            </w:pPr>
          </w:p>
          <w:p w:rsidR="00E115AD" w:rsidRDefault="00E115AD" w:rsidP="009E2E4E">
            <w:pPr>
              <w:rPr>
                <w:rFonts w:ascii="Calibri" w:hAnsi="Calibri" w:cs="Calibri"/>
                <w:sz w:val="22"/>
                <w:szCs w:val="22"/>
              </w:rPr>
            </w:pPr>
          </w:p>
          <w:p w:rsidR="00E115AD" w:rsidRDefault="00E115AD" w:rsidP="009E2E4E">
            <w:pPr>
              <w:rPr>
                <w:rFonts w:ascii="Calibri" w:hAnsi="Calibri" w:cs="Calibri"/>
                <w:sz w:val="22"/>
                <w:szCs w:val="22"/>
              </w:rPr>
            </w:pPr>
          </w:p>
          <w:p w:rsidR="00E115AD" w:rsidRDefault="00E115AD" w:rsidP="009E2E4E">
            <w:pPr>
              <w:rPr>
                <w:rFonts w:ascii="Calibri" w:hAnsi="Calibri" w:cs="Calibri"/>
                <w:sz w:val="22"/>
                <w:szCs w:val="22"/>
              </w:rPr>
            </w:pPr>
          </w:p>
          <w:p w:rsidR="00E115AD" w:rsidRPr="002A0C61" w:rsidRDefault="00E115AD" w:rsidP="009E2E4E">
            <w:pPr>
              <w:rPr>
                <w:rFonts w:ascii="Calibri" w:hAnsi="Calibri" w:cs="Calibri"/>
                <w:sz w:val="22"/>
                <w:szCs w:val="22"/>
              </w:rPr>
            </w:pPr>
          </w:p>
        </w:tc>
        <w:tc>
          <w:tcPr>
            <w:tcW w:w="4535" w:type="dxa"/>
            <w:tcBorders>
              <w:left w:val="single" w:sz="4" w:space="0" w:color="D9D9D9" w:themeColor="background1" w:themeShade="D9"/>
            </w:tcBorders>
          </w:tcPr>
          <w:p w:rsidR="008F55A8" w:rsidRPr="002A0C61" w:rsidRDefault="00B42E50" w:rsidP="009E2E4E">
            <w:pPr>
              <w:jc w:val="center"/>
              <w:rPr>
                <w:rFonts w:ascii="Calibri" w:hAnsi="Calibri" w:cs="Calibri"/>
                <w:sz w:val="22"/>
                <w:szCs w:val="22"/>
                <w:lang w:val="en-GB"/>
              </w:rPr>
            </w:pPr>
            <w:r w:rsidRPr="002A0C61">
              <w:rPr>
                <w:rFonts w:ascii="Calibri" w:hAnsi="Calibri" w:cs="Calibri"/>
                <w:b/>
                <w:sz w:val="22"/>
                <w:szCs w:val="22"/>
                <w:lang w:val="en-GB" w:bidi="en-US"/>
              </w:rPr>
              <w:lastRenderedPageBreak/>
              <w:t>Section 2</w:t>
            </w:r>
          </w:p>
          <w:p w:rsidR="008F55A8" w:rsidRPr="002A0C61" w:rsidRDefault="008F55A8" w:rsidP="009E2E4E">
            <w:pPr>
              <w:jc w:val="center"/>
              <w:rPr>
                <w:rFonts w:ascii="Calibri" w:hAnsi="Calibri" w:cs="Calibri"/>
                <w:sz w:val="22"/>
                <w:szCs w:val="22"/>
                <w:lang w:val="en-GB"/>
              </w:rPr>
            </w:pPr>
            <w:r w:rsidRPr="002A0C61">
              <w:rPr>
                <w:rFonts w:ascii="Calibri" w:hAnsi="Calibri" w:cs="Calibri"/>
                <w:b/>
                <w:sz w:val="22"/>
                <w:szCs w:val="22"/>
                <w:lang w:val="en-GB" w:bidi="en-US"/>
              </w:rPr>
              <w:t>The Statute and Rules of Procedure of the Steering Committee</w:t>
            </w:r>
          </w:p>
          <w:p w:rsidR="008F55A8" w:rsidRPr="002A0C61" w:rsidRDefault="008F55A8" w:rsidP="009E2E4E">
            <w:pPr>
              <w:jc w:val="both"/>
              <w:rPr>
                <w:rFonts w:ascii="Calibri" w:hAnsi="Calibri" w:cs="Calibri"/>
                <w:sz w:val="22"/>
                <w:szCs w:val="22"/>
                <w:lang w:val="en-GB"/>
              </w:rPr>
            </w:pPr>
          </w:p>
          <w:p w:rsidR="008F55A8" w:rsidRPr="002A0C61" w:rsidRDefault="008F55A8" w:rsidP="00FE4C00">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The Steering Committee is the supreme body within which the Contracting Parties shall mutually communicate and make decisions. The Steering Committee consists of the Project Manager</w:t>
            </w:r>
            <w:r w:rsidR="00FE4C00">
              <w:rPr>
                <w:rFonts w:ascii="Calibri" w:hAnsi="Calibri" w:cs="Calibri"/>
                <w:sz w:val="22"/>
                <w:szCs w:val="22"/>
                <w:lang w:val="en-GB" w:bidi="en-US"/>
              </w:rPr>
              <w:t>, Principal Investigator</w:t>
            </w:r>
            <w:r w:rsidR="00F85193">
              <w:rPr>
                <w:rFonts w:ascii="Calibri" w:hAnsi="Calibri" w:cs="Calibri"/>
                <w:sz w:val="22"/>
                <w:szCs w:val="22"/>
                <w:lang w:val="en-GB" w:bidi="en-US"/>
              </w:rPr>
              <w:t xml:space="preserve"> of CIIRC CTU</w:t>
            </w:r>
            <w:r w:rsidR="00FE4C00">
              <w:rPr>
                <w:rFonts w:ascii="Calibri" w:hAnsi="Calibri" w:cs="Calibri"/>
                <w:sz w:val="22"/>
                <w:szCs w:val="22"/>
                <w:lang w:val="en-GB" w:bidi="en-US"/>
              </w:rPr>
              <w:t>, one representative of CIIRC CTU,</w:t>
            </w:r>
            <w:r w:rsidRPr="002A0C61">
              <w:rPr>
                <w:rFonts w:ascii="Calibri" w:hAnsi="Calibri" w:cs="Calibri"/>
                <w:sz w:val="22"/>
                <w:szCs w:val="22"/>
                <w:lang w:val="en-GB" w:bidi="en-US"/>
              </w:rPr>
              <w:t xml:space="preserve"> and </w:t>
            </w:r>
            <w:r w:rsidR="00FE4C00" w:rsidRPr="00FE4C00">
              <w:rPr>
                <w:rFonts w:ascii="Calibri" w:hAnsi="Calibri" w:cs="Calibri"/>
                <w:sz w:val="22"/>
                <w:szCs w:val="22"/>
                <w:lang w:val="en-GB" w:bidi="en-US"/>
              </w:rPr>
              <w:t xml:space="preserve">always one representative per </w:t>
            </w:r>
            <w:r w:rsidR="007D2F9A">
              <w:rPr>
                <w:rFonts w:ascii="Calibri" w:hAnsi="Calibri" w:cs="Calibri"/>
                <w:sz w:val="22"/>
                <w:szCs w:val="22"/>
                <w:lang w:val="en-GB" w:bidi="en-US"/>
              </w:rPr>
              <w:t>P</w:t>
            </w:r>
            <w:r w:rsidR="00FE4C00" w:rsidRPr="00FE4C00">
              <w:rPr>
                <w:rFonts w:ascii="Calibri" w:hAnsi="Calibri" w:cs="Calibri"/>
                <w:sz w:val="22"/>
                <w:szCs w:val="22"/>
                <w:lang w:val="en-GB" w:bidi="en-US"/>
              </w:rPr>
              <w:t>artner</w:t>
            </w:r>
            <w:r w:rsidRPr="002A0C61">
              <w:rPr>
                <w:rFonts w:ascii="Calibri" w:hAnsi="Calibri" w:cs="Calibri"/>
                <w:sz w:val="22"/>
                <w:szCs w:val="22"/>
                <w:lang w:val="en-GB" w:bidi="en-US"/>
              </w:rPr>
              <w:t xml:space="preserve">. </w:t>
            </w:r>
            <w:r w:rsidR="00F85193">
              <w:rPr>
                <w:rFonts w:ascii="Calibri" w:hAnsi="Calibri" w:cs="Calibri"/>
                <w:sz w:val="22"/>
                <w:szCs w:val="22"/>
                <w:lang w:val="en-GB" w:bidi="en-US"/>
              </w:rPr>
              <w:t xml:space="preserve">CIIRC CTU will appoint the </w:t>
            </w:r>
            <w:r w:rsidR="00B3751A">
              <w:rPr>
                <w:rFonts w:ascii="Calibri" w:hAnsi="Calibri" w:cs="Calibri"/>
                <w:sz w:val="22"/>
                <w:szCs w:val="22"/>
                <w:lang w:val="en-GB" w:bidi="en-US"/>
              </w:rPr>
              <w:t xml:space="preserve">Project Manager. </w:t>
            </w:r>
            <w:r w:rsidRPr="002A0C61">
              <w:rPr>
                <w:rFonts w:ascii="Calibri" w:hAnsi="Calibri" w:cs="Calibri"/>
                <w:sz w:val="22"/>
                <w:szCs w:val="22"/>
                <w:lang w:val="en-GB" w:bidi="en-US"/>
              </w:rPr>
              <w:t>If agreed to, it is possible for the Steering Committee to also include independent third persons on which all Contracting Parties agree and which should be experts in their respective field.</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The </w:t>
            </w:r>
            <w:r w:rsidR="007D2F9A">
              <w:rPr>
                <w:rFonts w:ascii="Calibri" w:hAnsi="Calibri" w:cs="Calibri"/>
                <w:sz w:val="22"/>
                <w:szCs w:val="22"/>
                <w:lang w:val="en-GB" w:bidi="en-US"/>
              </w:rPr>
              <w:t>Principal investigator</w:t>
            </w:r>
            <w:r w:rsidR="006F2D3F">
              <w:rPr>
                <w:rFonts w:ascii="Calibri" w:hAnsi="Calibri" w:cs="Calibri"/>
                <w:sz w:val="22"/>
                <w:szCs w:val="22"/>
                <w:lang w:val="en-GB" w:bidi="en-US"/>
              </w:rPr>
              <w:t xml:space="preserve"> of CIIRC CTU</w:t>
            </w:r>
            <w:r w:rsidRPr="002A0C61">
              <w:rPr>
                <w:rFonts w:ascii="Calibri" w:hAnsi="Calibri" w:cs="Calibri"/>
                <w:sz w:val="22"/>
                <w:szCs w:val="22"/>
                <w:lang w:val="en-GB" w:bidi="en-US"/>
              </w:rPr>
              <w:t xml:space="preserve"> is the Chairman of the Steering Committee. </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Membership of the representatives in the Steering Committee shall cease to exist no later than upon termination of the Project, it being understood that membership may be terminated prior to the expiration of the respective term by removal or by resigning from office in the form of a written notice addressed to the Project Manager. If a resignation is delivered or if a representative is removed from the office, the respective Contracting Party shall communicate to the Project Manager the name of the new representative who will act on behalf of that Contracting Party in the Steering Committee. The same person may be repeatedly appointed as the representative. </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The Steering Committee shall also resolve and settle disputes that may arise between the Contracting Parties, and seek to find a </w:t>
            </w:r>
            <w:r w:rsidRPr="002A0C61">
              <w:rPr>
                <w:rFonts w:ascii="Calibri" w:hAnsi="Calibri" w:cs="Calibri"/>
                <w:sz w:val="22"/>
                <w:szCs w:val="22"/>
                <w:lang w:val="en-GB" w:bidi="en-US"/>
              </w:rPr>
              <w:lastRenderedPageBreak/>
              <w:t>resolution of the given dispute which is subsequently binding on all Parties involved.</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The Steering Committee shall act in the form of meetings </w:t>
            </w:r>
            <w:r w:rsidR="0055136D">
              <w:rPr>
                <w:rFonts w:ascii="Calibri" w:hAnsi="Calibri" w:cs="Calibri"/>
                <w:sz w:val="22"/>
                <w:szCs w:val="22"/>
                <w:lang w:val="en-GB" w:bidi="en-US"/>
              </w:rPr>
              <w:t xml:space="preserve">at least once a year on basis of </w:t>
            </w:r>
            <w:r w:rsidRPr="002A0C61">
              <w:rPr>
                <w:rFonts w:ascii="Calibri" w:hAnsi="Calibri" w:cs="Calibri"/>
                <w:sz w:val="22"/>
                <w:szCs w:val="22"/>
                <w:lang w:val="en-GB" w:bidi="en-US"/>
              </w:rPr>
              <w:t>direct participation of the members of the Steering Committee, or in the form of controlled communication with all members of the Steering Committee using information and communication technologies.</w:t>
            </w:r>
          </w:p>
          <w:p w:rsidR="008F55A8" w:rsidRDefault="008F55A8" w:rsidP="00FB0CE0">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The Steering Committee shall </w:t>
            </w:r>
            <w:r w:rsidR="0055136D">
              <w:rPr>
                <w:rFonts w:ascii="Calibri" w:hAnsi="Calibri" w:cs="Calibri"/>
                <w:sz w:val="22"/>
                <w:szCs w:val="22"/>
                <w:lang w:val="en-GB" w:bidi="en-US"/>
              </w:rPr>
              <w:t xml:space="preserve">act by a </w:t>
            </w:r>
            <w:r w:rsidR="00797EBA">
              <w:rPr>
                <w:rFonts w:ascii="Calibri" w:hAnsi="Calibri" w:cs="Calibri"/>
                <w:sz w:val="22"/>
                <w:szCs w:val="22"/>
                <w:lang w:val="en-GB" w:bidi="en-US"/>
              </w:rPr>
              <w:t xml:space="preserve">2/3 </w:t>
            </w:r>
            <w:r w:rsidR="0055136D">
              <w:rPr>
                <w:rFonts w:ascii="Calibri" w:hAnsi="Calibri" w:cs="Calibri"/>
                <w:sz w:val="22"/>
                <w:szCs w:val="22"/>
                <w:lang w:val="en-GB" w:bidi="en-US"/>
              </w:rPr>
              <w:t>majority. Voting “per rollam” is also allowed</w:t>
            </w:r>
            <w:r w:rsidRPr="002A0C61">
              <w:rPr>
                <w:rFonts w:ascii="Calibri" w:hAnsi="Calibri" w:cs="Calibri"/>
                <w:sz w:val="22"/>
                <w:szCs w:val="22"/>
                <w:lang w:val="en-GB" w:bidi="en-US"/>
              </w:rPr>
              <w:t>.</w:t>
            </w:r>
            <w:r w:rsidR="00FB0CE0">
              <w:t xml:space="preserve"> </w:t>
            </w:r>
            <w:r w:rsidR="00FB0CE0" w:rsidRPr="00FB0CE0">
              <w:rPr>
                <w:rFonts w:ascii="Calibri" w:hAnsi="Calibri" w:cs="Calibri"/>
                <w:sz w:val="22"/>
                <w:szCs w:val="22"/>
                <w:lang w:val="en-GB" w:bidi="en-US"/>
              </w:rPr>
              <w:t>"</w:t>
            </w:r>
            <w:r w:rsidR="00FB0CE0">
              <w:rPr>
                <w:rFonts w:ascii="Calibri" w:hAnsi="Calibri" w:cs="Calibri"/>
                <w:sz w:val="22"/>
                <w:szCs w:val="22"/>
                <w:lang w:val="en-GB" w:bidi="en-US"/>
              </w:rPr>
              <w:t>P</w:t>
            </w:r>
            <w:r w:rsidR="00FB0CE0" w:rsidRPr="00FB0CE0">
              <w:rPr>
                <w:rFonts w:ascii="Calibri" w:hAnsi="Calibri" w:cs="Calibri"/>
                <w:sz w:val="22"/>
                <w:szCs w:val="22"/>
                <w:lang w:val="en-GB" w:bidi="en-US"/>
              </w:rPr>
              <w:t xml:space="preserve">er rollam" </w:t>
            </w:r>
            <w:r w:rsidR="00FB0CE0">
              <w:rPr>
                <w:rFonts w:ascii="Calibri" w:hAnsi="Calibri" w:cs="Calibri"/>
                <w:sz w:val="22"/>
                <w:szCs w:val="22"/>
                <w:lang w:val="en-GB" w:bidi="en-US"/>
              </w:rPr>
              <w:t>shall mean</w:t>
            </w:r>
            <w:r w:rsidR="00FB0CE0" w:rsidRPr="00FB0CE0">
              <w:rPr>
                <w:rFonts w:ascii="Calibri" w:hAnsi="Calibri" w:cs="Calibri"/>
                <w:sz w:val="22"/>
                <w:szCs w:val="22"/>
                <w:lang w:val="en-GB" w:bidi="en-US"/>
              </w:rPr>
              <w:t xml:space="preserve"> that a committee or board </w:t>
            </w:r>
            <w:r w:rsidR="00FB0CE0">
              <w:rPr>
                <w:rFonts w:ascii="Calibri" w:hAnsi="Calibri" w:cs="Calibri"/>
                <w:sz w:val="22"/>
                <w:szCs w:val="22"/>
                <w:lang w:val="en-GB" w:bidi="en-US"/>
              </w:rPr>
              <w:t>may vote</w:t>
            </w:r>
            <w:r w:rsidR="00FB0CE0" w:rsidRPr="00FB0CE0">
              <w:rPr>
                <w:rFonts w:ascii="Calibri" w:hAnsi="Calibri" w:cs="Calibri"/>
                <w:sz w:val="22"/>
                <w:szCs w:val="22"/>
                <w:lang w:val="en-GB" w:bidi="en-US"/>
              </w:rPr>
              <w:t xml:space="preserve"> in </w:t>
            </w:r>
            <w:r w:rsidR="00FB0CE0">
              <w:rPr>
                <w:rFonts w:ascii="Calibri" w:hAnsi="Calibri" w:cs="Calibri"/>
                <w:sz w:val="22"/>
                <w:szCs w:val="22"/>
                <w:lang w:val="en-GB" w:bidi="en-US"/>
              </w:rPr>
              <w:t>written Form,</w:t>
            </w:r>
            <w:r w:rsidR="00FB0CE0" w:rsidRPr="00FB0CE0">
              <w:rPr>
                <w:rFonts w:ascii="Calibri" w:hAnsi="Calibri" w:cs="Calibri"/>
                <w:sz w:val="22"/>
                <w:szCs w:val="22"/>
                <w:lang w:val="en-GB" w:bidi="en-US"/>
              </w:rPr>
              <w:t xml:space="preserve"> without convening a meeting</w:t>
            </w:r>
            <w:r w:rsidR="00FB0CE0">
              <w:rPr>
                <w:rFonts w:ascii="Calibri" w:hAnsi="Calibri" w:cs="Calibri"/>
                <w:sz w:val="22"/>
                <w:szCs w:val="22"/>
                <w:lang w:val="en-GB" w:bidi="en-US"/>
              </w:rPr>
              <w:t xml:space="preserve">. </w:t>
            </w:r>
            <w:r w:rsidR="00FB0CE0" w:rsidRPr="00FB0CE0">
              <w:rPr>
                <w:rFonts w:ascii="Calibri" w:hAnsi="Calibri" w:cs="Calibri"/>
                <w:sz w:val="22"/>
                <w:szCs w:val="22"/>
                <w:lang w:val="en-GB" w:bidi="en-US"/>
              </w:rPr>
              <w:t xml:space="preserve">The parties agree that </w:t>
            </w:r>
            <w:r w:rsidR="00FB0CE0">
              <w:rPr>
                <w:rFonts w:ascii="Calibri" w:hAnsi="Calibri" w:cs="Calibri"/>
                <w:sz w:val="22"/>
                <w:szCs w:val="22"/>
                <w:lang w:val="en-GB" w:bidi="en-US"/>
              </w:rPr>
              <w:t>a</w:t>
            </w:r>
            <w:r w:rsidR="00FB0CE0" w:rsidRPr="00FB0CE0">
              <w:rPr>
                <w:rFonts w:ascii="Calibri" w:hAnsi="Calibri" w:cs="Calibri"/>
                <w:sz w:val="22"/>
                <w:szCs w:val="22"/>
                <w:lang w:val="en-GB" w:bidi="en-US"/>
              </w:rPr>
              <w:t xml:space="preserve"> vote by e-mail meets the requirements of Per Rollam.</w:t>
            </w:r>
          </w:p>
          <w:p w:rsidR="008F55A8" w:rsidRPr="00E363CC" w:rsidRDefault="008F55A8" w:rsidP="00D936D8">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A meeting of the Steering Committee shall be convened by the Project Manager by email, at least </w:t>
            </w:r>
            <w:r w:rsidR="00797EBA">
              <w:rPr>
                <w:rFonts w:ascii="Calibri" w:hAnsi="Calibri" w:cs="Calibri"/>
                <w:sz w:val="22"/>
                <w:szCs w:val="22"/>
                <w:lang w:val="en-GB" w:bidi="en-US"/>
              </w:rPr>
              <w:t>30</w:t>
            </w:r>
            <w:r w:rsidR="00797EBA" w:rsidRPr="002A0C61">
              <w:rPr>
                <w:rFonts w:ascii="Calibri" w:hAnsi="Calibri" w:cs="Calibri"/>
                <w:sz w:val="22"/>
                <w:szCs w:val="22"/>
                <w:lang w:val="en-GB" w:bidi="en-US"/>
              </w:rPr>
              <w:t xml:space="preserve"> </w:t>
            </w:r>
            <w:r w:rsidRPr="002A0C61">
              <w:rPr>
                <w:rFonts w:ascii="Calibri" w:hAnsi="Calibri" w:cs="Calibri"/>
                <w:sz w:val="22"/>
                <w:szCs w:val="22"/>
                <w:lang w:val="en-GB" w:bidi="en-US"/>
              </w:rPr>
              <w:t xml:space="preserve">calendar days prior to the respective session of the Steering Committee. When convening a session, </w:t>
            </w:r>
            <w:r w:rsidR="006F2D3F">
              <w:rPr>
                <w:rFonts w:ascii="Calibri" w:hAnsi="Calibri" w:cs="Calibri"/>
                <w:sz w:val="22"/>
                <w:szCs w:val="22"/>
                <w:lang w:val="en-GB" w:bidi="en-US"/>
              </w:rPr>
              <w:t>the proposed agend</w:t>
            </w:r>
            <w:r w:rsidR="00022837">
              <w:rPr>
                <w:rFonts w:ascii="Calibri" w:hAnsi="Calibri" w:cs="Calibri"/>
                <w:sz w:val="22"/>
                <w:szCs w:val="22"/>
                <w:lang w:val="en-GB" w:bidi="en-US"/>
              </w:rPr>
              <w:t>a must be stated in the</w:t>
            </w:r>
            <w:r w:rsidR="006F2D3F">
              <w:rPr>
                <w:rFonts w:ascii="Calibri" w:hAnsi="Calibri" w:cs="Calibri"/>
                <w:sz w:val="22"/>
                <w:szCs w:val="22"/>
                <w:lang w:val="en-GB" w:bidi="en-US"/>
              </w:rPr>
              <w:t xml:space="preserve"> invitation.</w:t>
            </w:r>
            <w:r w:rsidR="00AB46EB">
              <w:rPr>
                <w:rFonts w:ascii="Calibri" w:hAnsi="Calibri" w:cs="Calibri"/>
                <w:sz w:val="22"/>
                <w:szCs w:val="22"/>
                <w:lang w:val="en-GB" w:bidi="en-US"/>
              </w:rPr>
              <w:t xml:space="preserve"> </w:t>
            </w:r>
            <w:r w:rsidR="00AB46EB" w:rsidRPr="00AB46EB">
              <w:rPr>
                <w:rFonts w:ascii="Calibri" w:hAnsi="Calibri" w:cs="Calibri"/>
                <w:sz w:val="22"/>
                <w:szCs w:val="22"/>
                <w:lang w:val="en-GB" w:bidi="en-US"/>
              </w:rPr>
              <w:t>If all members of th</w:t>
            </w:r>
            <w:r w:rsidR="00AB46EB">
              <w:rPr>
                <w:rFonts w:ascii="Calibri" w:hAnsi="Calibri" w:cs="Calibri"/>
                <w:sz w:val="22"/>
                <w:szCs w:val="22"/>
                <w:lang w:val="en-GB" w:bidi="en-US"/>
              </w:rPr>
              <w:t xml:space="preserve">e Steering Committee agree, an individual meeting </w:t>
            </w:r>
            <w:r w:rsidR="00AB46EB" w:rsidRPr="00AB46EB">
              <w:rPr>
                <w:rFonts w:ascii="Calibri" w:hAnsi="Calibri" w:cs="Calibri"/>
                <w:sz w:val="22"/>
                <w:szCs w:val="22"/>
                <w:lang w:val="en-GB" w:bidi="en-US"/>
              </w:rPr>
              <w:t>may also take place before the end of this period.</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Invited guests may participate in a Steering Committee session.</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 xml:space="preserve">Steering Committee sessions shall be directed by the </w:t>
            </w:r>
            <w:r w:rsidR="0055136D">
              <w:rPr>
                <w:rFonts w:ascii="Calibri" w:hAnsi="Calibri" w:cs="Calibri"/>
                <w:sz w:val="22"/>
                <w:szCs w:val="22"/>
                <w:lang w:val="en-GB" w:bidi="en-US"/>
              </w:rPr>
              <w:t>Principal Investigator</w:t>
            </w:r>
            <w:r w:rsidR="00022837">
              <w:rPr>
                <w:rFonts w:ascii="Calibri" w:hAnsi="Calibri" w:cs="Calibri"/>
                <w:sz w:val="22"/>
                <w:szCs w:val="22"/>
                <w:lang w:val="en-GB" w:bidi="en-US"/>
              </w:rPr>
              <w:t xml:space="preserve"> of CIIRC CTU</w:t>
            </w:r>
            <w:r w:rsidR="0055136D">
              <w:rPr>
                <w:rFonts w:ascii="Calibri" w:hAnsi="Calibri" w:cs="Calibri"/>
                <w:sz w:val="22"/>
                <w:szCs w:val="22"/>
                <w:lang w:val="en-GB" w:bidi="en-US"/>
              </w:rPr>
              <w:t>,</w:t>
            </w:r>
            <w:r w:rsidRPr="002A0C61">
              <w:rPr>
                <w:rFonts w:ascii="Calibri" w:hAnsi="Calibri" w:cs="Calibri"/>
                <w:sz w:val="22"/>
                <w:szCs w:val="22"/>
                <w:lang w:val="en-GB" w:bidi="en-US"/>
              </w:rPr>
              <w:t xml:space="preserve"> or by a member of the Steering Committee authorized by </w:t>
            </w:r>
            <w:r w:rsidR="0055136D">
              <w:rPr>
                <w:rFonts w:ascii="Calibri" w:hAnsi="Calibri" w:cs="Calibri"/>
                <w:sz w:val="22"/>
                <w:szCs w:val="22"/>
                <w:lang w:val="en-GB" w:bidi="en-US"/>
              </w:rPr>
              <w:t>him/her</w:t>
            </w:r>
            <w:r w:rsidRPr="002A0C61">
              <w:rPr>
                <w:rFonts w:ascii="Calibri" w:hAnsi="Calibri" w:cs="Calibri"/>
                <w:sz w:val="22"/>
                <w:szCs w:val="22"/>
                <w:lang w:val="en-GB" w:bidi="en-US"/>
              </w:rPr>
              <w:t>.</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The Steering Committee is quorate if at least</w:t>
            </w:r>
            <w:r w:rsidR="00AB46EB">
              <w:rPr>
                <w:rFonts w:ascii="Calibri" w:hAnsi="Calibri" w:cs="Calibri"/>
                <w:sz w:val="22"/>
                <w:szCs w:val="22"/>
                <w:lang w:val="en-GB" w:bidi="en-US"/>
              </w:rPr>
              <w:t xml:space="preserve"> 2/3</w:t>
            </w:r>
            <w:r w:rsidRPr="002A0C61">
              <w:rPr>
                <w:rFonts w:ascii="Calibri" w:hAnsi="Calibri" w:cs="Calibri"/>
                <w:sz w:val="22"/>
                <w:szCs w:val="22"/>
                <w:lang w:val="en-GB" w:bidi="en-US"/>
              </w:rPr>
              <w:t xml:space="preserve"> </w:t>
            </w:r>
            <w:r w:rsidR="0055136D">
              <w:rPr>
                <w:rFonts w:ascii="Calibri" w:hAnsi="Calibri" w:cs="Calibri"/>
                <w:sz w:val="22"/>
                <w:szCs w:val="22"/>
                <w:lang w:val="en-GB" w:bidi="en-US"/>
              </w:rPr>
              <w:t>majority</w:t>
            </w:r>
            <w:r w:rsidR="0055136D" w:rsidRPr="002A0C61">
              <w:rPr>
                <w:rFonts w:ascii="Calibri" w:hAnsi="Calibri" w:cs="Calibri"/>
                <w:sz w:val="22"/>
                <w:szCs w:val="22"/>
                <w:lang w:val="en-GB" w:bidi="en-US"/>
              </w:rPr>
              <w:t xml:space="preserve"> </w:t>
            </w:r>
            <w:r w:rsidRPr="002A0C61">
              <w:rPr>
                <w:rFonts w:ascii="Calibri" w:hAnsi="Calibri" w:cs="Calibri"/>
                <w:sz w:val="22"/>
                <w:szCs w:val="22"/>
                <w:lang w:val="en-GB" w:bidi="en-US"/>
              </w:rPr>
              <w:t>members of the Steering Committee are present.</w:t>
            </w:r>
          </w:p>
          <w:p w:rsidR="008F55A8" w:rsidRPr="002A0C61" w:rsidRDefault="008F55A8" w:rsidP="009E2E4E">
            <w:pPr>
              <w:pStyle w:val="Odstavecseseznamem"/>
              <w:numPr>
                <w:ilvl w:val="0"/>
                <w:numId w:val="64"/>
              </w:numPr>
              <w:contextualSpacing w:val="0"/>
              <w:jc w:val="both"/>
              <w:rPr>
                <w:rFonts w:ascii="Calibri" w:hAnsi="Calibri" w:cs="Calibri"/>
                <w:sz w:val="22"/>
                <w:szCs w:val="22"/>
                <w:lang w:val="en-GB"/>
              </w:rPr>
            </w:pPr>
            <w:r w:rsidRPr="002A0C61">
              <w:rPr>
                <w:rFonts w:ascii="Calibri" w:hAnsi="Calibri" w:cs="Calibri"/>
                <w:sz w:val="22"/>
                <w:szCs w:val="22"/>
                <w:lang w:val="en-GB" w:bidi="en-US"/>
              </w:rPr>
              <w:t>Minutes are to be taken at the meetings of the Steering Committee; each member of the Steering Committee shall receive the minutes.</w:t>
            </w:r>
          </w:p>
          <w:p w:rsidR="00B3751A" w:rsidRPr="00B3751A" w:rsidRDefault="00B3751A" w:rsidP="009E2E4E">
            <w:pPr>
              <w:pStyle w:val="Odstavecseseznamem"/>
              <w:numPr>
                <w:ilvl w:val="0"/>
                <w:numId w:val="64"/>
              </w:numPr>
              <w:contextualSpacing w:val="0"/>
              <w:jc w:val="both"/>
              <w:rPr>
                <w:rFonts w:ascii="Calibri" w:hAnsi="Calibri" w:cs="Calibri"/>
                <w:sz w:val="22"/>
                <w:szCs w:val="22"/>
                <w:lang w:val="en-GB" w:bidi="en-US"/>
              </w:rPr>
            </w:pPr>
            <w:r w:rsidRPr="00B3751A">
              <w:rPr>
                <w:rFonts w:ascii="Calibri" w:hAnsi="Calibri" w:cs="Calibri"/>
                <w:sz w:val="22"/>
                <w:szCs w:val="22"/>
                <w:lang w:val="en-GB" w:bidi="en-US"/>
              </w:rPr>
              <w:t>If the Partner discovers that any stage of an individual research task is ineffective or that the task has to be stated more precisely or changed, it shall inform the Project Manager accordingly; the Project Manager shall inform the other Contracting Parties and, if it is useful, convene the Steering Committee.</w:t>
            </w:r>
          </w:p>
          <w:p w:rsidR="008F55A8" w:rsidRPr="002A0C61" w:rsidRDefault="008F55A8" w:rsidP="009E2E4E">
            <w:pPr>
              <w:jc w:val="both"/>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tcPr>
          <w:p w:rsidR="00746B4D" w:rsidRDefault="00746B4D" w:rsidP="009E2E4E">
            <w:pPr>
              <w:jc w:val="center"/>
              <w:rPr>
                <w:rFonts w:ascii="Calibri" w:hAnsi="Calibri" w:cs="Calibri"/>
                <w:b/>
                <w:sz w:val="22"/>
                <w:szCs w:val="22"/>
              </w:rPr>
            </w:pPr>
          </w:p>
          <w:p w:rsidR="008F55A8" w:rsidRPr="00681AA6" w:rsidRDefault="00B42E50" w:rsidP="009E2E4E">
            <w:pPr>
              <w:jc w:val="center"/>
              <w:rPr>
                <w:rFonts w:ascii="Calibri" w:hAnsi="Calibri" w:cs="Calibri"/>
                <w:b/>
                <w:sz w:val="22"/>
                <w:szCs w:val="22"/>
              </w:rPr>
            </w:pPr>
            <w:r w:rsidRPr="00681AA6">
              <w:rPr>
                <w:rFonts w:ascii="Calibri" w:hAnsi="Calibri" w:cs="Calibri"/>
                <w:b/>
                <w:sz w:val="22"/>
                <w:szCs w:val="22"/>
              </w:rPr>
              <w:lastRenderedPageBreak/>
              <w:t>Oddíl 3</w:t>
            </w:r>
          </w:p>
          <w:p w:rsidR="008F55A8" w:rsidRPr="00773142" w:rsidRDefault="008F55A8" w:rsidP="009E2E4E">
            <w:pPr>
              <w:jc w:val="center"/>
              <w:rPr>
                <w:rFonts w:ascii="Calibri" w:hAnsi="Calibri" w:cs="Calibri"/>
                <w:sz w:val="22"/>
                <w:szCs w:val="22"/>
              </w:rPr>
            </w:pPr>
            <w:r w:rsidRPr="00681AA6">
              <w:rPr>
                <w:rFonts w:ascii="Calibri" w:hAnsi="Calibri" w:cs="Calibri"/>
                <w:b/>
                <w:sz w:val="22"/>
                <w:szCs w:val="22"/>
              </w:rPr>
              <w:t>Ochrana duševního vlastnictví a využití výsledků</w:t>
            </w:r>
          </w:p>
          <w:p w:rsidR="008F55A8" w:rsidRPr="000F0D59" w:rsidRDefault="008F55A8" w:rsidP="009E2E4E">
            <w:pPr>
              <w:jc w:val="center"/>
              <w:rPr>
                <w:rFonts w:ascii="Calibri" w:hAnsi="Calibri" w:cs="Calibri"/>
                <w:sz w:val="22"/>
                <w:szCs w:val="22"/>
              </w:rPr>
            </w:pPr>
          </w:p>
          <w:p w:rsidR="00B3751A" w:rsidRPr="00202701" w:rsidRDefault="00B3751A" w:rsidP="009E2E4E">
            <w:pPr>
              <w:numPr>
                <w:ilvl w:val="0"/>
                <w:numId w:val="65"/>
              </w:numPr>
              <w:ind w:left="318" w:hanging="318"/>
              <w:jc w:val="both"/>
              <w:rPr>
                <w:rFonts w:ascii="Calibri" w:hAnsi="Calibri" w:cs="Calibri"/>
                <w:sz w:val="22"/>
                <w:szCs w:val="22"/>
              </w:rPr>
            </w:pPr>
            <w:r w:rsidRPr="00202701">
              <w:rPr>
                <w:rFonts w:ascii="Calibri" w:hAnsi="Calibri" w:cs="Calibri"/>
                <w:sz w:val="22"/>
                <w:szCs w:val="22"/>
              </w:rPr>
              <w:t>Smluvní strany jsou povinny ošetřit práva duševního vlastnictví, kde určí výši podílů na výsledcích spolupráce a další nakládání s nimi a to tak, aby nedošlo k porušení pravidel veřejné podpory.</w:t>
            </w:r>
          </w:p>
          <w:p w:rsidR="00B3751A" w:rsidRDefault="00B3751A" w:rsidP="009E2E4E">
            <w:pPr>
              <w:ind w:left="318"/>
              <w:jc w:val="both"/>
              <w:rPr>
                <w:rFonts w:ascii="Calibri" w:hAnsi="Calibri" w:cs="Calibri"/>
                <w:sz w:val="22"/>
                <w:szCs w:val="22"/>
              </w:rPr>
            </w:pPr>
          </w:p>
          <w:p w:rsidR="008F55A8" w:rsidRPr="00F5012D"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bCs/>
                <w:sz w:val="22"/>
                <w:szCs w:val="22"/>
              </w:rPr>
              <w:t xml:space="preserve">Ke smluvní stranou vneseným předmětům duševního vlastnictví do projektu vzniká dalším smluvním stranám současně nevýhradní právo k bezúplatnému (vy)užití tohoto předmětu / těchto předmětů duševního vlastnictví (nevýhradní licence), a to pouze pokud takové (vy)užití je nezbytné pro to, aby smluvní strany mohly plnit tuto </w:t>
            </w:r>
            <w:r w:rsidR="00EA4458">
              <w:rPr>
                <w:rFonts w:ascii="Calibri" w:hAnsi="Calibri" w:cs="Calibri"/>
                <w:bCs/>
                <w:sz w:val="22"/>
                <w:szCs w:val="22"/>
              </w:rPr>
              <w:t>Smlouv</w:t>
            </w:r>
            <w:r w:rsidRPr="002A0C61">
              <w:rPr>
                <w:rFonts w:ascii="Calibri" w:hAnsi="Calibri" w:cs="Calibri"/>
                <w:bCs/>
                <w:sz w:val="22"/>
                <w:szCs w:val="22"/>
              </w:rPr>
              <w:t>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nezbytné, jestliže plnění úkolů smluvní strany při řešení projektu by bez takového (vy)užití nebylo možné, bylo podstatně zpožděné nebo by si vyžádalo podstatné dodatečné finanční náklady nebo lidské zdroje.</w:t>
            </w:r>
          </w:p>
          <w:p w:rsidR="00F5012D" w:rsidRPr="002A0C61" w:rsidRDefault="00F5012D" w:rsidP="009E2E4E">
            <w:pPr>
              <w:ind w:left="318"/>
              <w:jc w:val="both"/>
              <w:rPr>
                <w:rFonts w:ascii="Calibri" w:hAnsi="Calibri" w:cs="Calibri"/>
                <w:sz w:val="22"/>
                <w:szCs w:val="22"/>
              </w:rPr>
            </w:pPr>
          </w:p>
          <w:p w:rsidR="008F55A8" w:rsidRPr="002A0C61"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 xml:space="preserve"> </w:t>
            </w:r>
            <w:r w:rsidR="004E7B8F">
              <w:rPr>
                <w:rFonts w:ascii="Calibri" w:hAnsi="Calibri" w:cs="Calibri"/>
                <w:sz w:val="22"/>
                <w:szCs w:val="22"/>
              </w:rPr>
              <w:t>Vytvoření d</w:t>
            </w:r>
            <w:r w:rsidRPr="002A0C61">
              <w:rPr>
                <w:rFonts w:ascii="Calibri" w:hAnsi="Calibri" w:cs="Calibri"/>
                <w:sz w:val="22"/>
                <w:szCs w:val="22"/>
              </w:rPr>
              <w:t>uševní</w:t>
            </w:r>
            <w:r w:rsidR="004E7B8F">
              <w:rPr>
                <w:rFonts w:ascii="Calibri" w:hAnsi="Calibri" w:cs="Calibri"/>
                <w:sz w:val="22"/>
                <w:szCs w:val="22"/>
              </w:rPr>
              <w:t>ho</w:t>
            </w:r>
            <w:r w:rsidRPr="002A0C61">
              <w:rPr>
                <w:rFonts w:ascii="Calibri" w:hAnsi="Calibri" w:cs="Calibri"/>
                <w:sz w:val="22"/>
                <w:szCs w:val="22"/>
              </w:rPr>
              <w:t xml:space="preserve"> vlastnictví při plnění úkolů v rámci projektu </w:t>
            </w:r>
            <w:r w:rsidR="004E7B8F">
              <w:rPr>
                <w:rFonts w:ascii="Calibri" w:hAnsi="Calibri" w:cs="Calibri"/>
                <w:sz w:val="22"/>
                <w:szCs w:val="22"/>
              </w:rPr>
              <w:t xml:space="preserve">příslušná </w:t>
            </w:r>
            <w:r w:rsidRPr="002A0C61">
              <w:rPr>
                <w:rFonts w:ascii="Calibri" w:hAnsi="Calibri" w:cs="Calibri"/>
                <w:sz w:val="22"/>
                <w:szCs w:val="22"/>
              </w:rPr>
              <w:t xml:space="preserve">strana oznámí </w:t>
            </w:r>
            <w:r w:rsidR="004E7B8F">
              <w:rPr>
                <w:rFonts w:ascii="Calibri" w:hAnsi="Calibri" w:cs="Calibri"/>
                <w:sz w:val="22"/>
                <w:szCs w:val="22"/>
              </w:rPr>
              <w:t xml:space="preserve">ostatním smluvním </w:t>
            </w:r>
            <w:r w:rsidRPr="002A0C61">
              <w:rPr>
                <w:rFonts w:ascii="Calibri" w:hAnsi="Calibri" w:cs="Calibri"/>
                <w:sz w:val="22"/>
                <w:szCs w:val="22"/>
              </w:rPr>
              <w:t>stranám</w:t>
            </w:r>
            <w:r w:rsidR="004E7B8F">
              <w:rPr>
                <w:rFonts w:ascii="Calibri" w:hAnsi="Calibri" w:cs="Calibri"/>
                <w:sz w:val="22"/>
                <w:szCs w:val="22"/>
              </w:rPr>
              <w:t>.</w:t>
            </w:r>
            <w:r w:rsidR="001B4233">
              <w:rPr>
                <w:rFonts w:ascii="Calibri" w:hAnsi="Calibri" w:cs="Calibri"/>
                <w:sz w:val="22"/>
                <w:szCs w:val="22"/>
              </w:rPr>
              <w:t xml:space="preserve"> Žádná strana nemá povinnost podat přihlášku k ochraně duševního vlastnictví, které vytvořila.</w:t>
            </w:r>
            <w:r w:rsidR="004E7B8F">
              <w:rPr>
                <w:rFonts w:ascii="Calibri" w:hAnsi="Calibri" w:cs="Calibri"/>
                <w:sz w:val="22"/>
                <w:szCs w:val="22"/>
              </w:rPr>
              <w:t xml:space="preserve"> Strana mající majetková práva k duševnímu vlastnictví</w:t>
            </w:r>
            <w:r w:rsidRPr="002A0C61">
              <w:rPr>
                <w:rFonts w:ascii="Calibri" w:hAnsi="Calibri" w:cs="Calibri"/>
                <w:sz w:val="22"/>
                <w:szCs w:val="22"/>
              </w:rPr>
              <w:t xml:space="preserve"> případně nese náklady spojené s podáním přihlášek a vedením příslušných řízení.</w:t>
            </w:r>
          </w:p>
          <w:p w:rsidR="008F55A8" w:rsidRPr="002A0C61" w:rsidRDefault="008F55A8" w:rsidP="00202701">
            <w:pPr>
              <w:jc w:val="both"/>
              <w:rPr>
                <w:rFonts w:ascii="Calibri" w:hAnsi="Calibri" w:cs="Calibri"/>
                <w:sz w:val="22"/>
                <w:szCs w:val="22"/>
              </w:rPr>
            </w:pPr>
          </w:p>
          <w:p w:rsidR="00F5012D" w:rsidRDefault="008F55A8" w:rsidP="00202701">
            <w:pPr>
              <w:numPr>
                <w:ilvl w:val="0"/>
                <w:numId w:val="65"/>
              </w:numPr>
              <w:ind w:left="318" w:hanging="318"/>
              <w:jc w:val="both"/>
              <w:rPr>
                <w:rFonts w:ascii="Calibri" w:hAnsi="Calibri" w:cs="Calibri"/>
                <w:sz w:val="22"/>
                <w:szCs w:val="22"/>
              </w:rPr>
            </w:pPr>
            <w:r w:rsidRPr="002A0C61">
              <w:rPr>
                <w:rFonts w:ascii="Calibri" w:hAnsi="Calibri" w:cs="Calibri"/>
                <w:sz w:val="22"/>
                <w:szCs w:val="22"/>
              </w:rPr>
              <w:t xml:space="preserve">Na přípravě podání přihlášek a na vedení příslušných řízení zúčastnění </w:t>
            </w:r>
            <w:r w:rsidR="00EA4458">
              <w:rPr>
                <w:rFonts w:ascii="Calibri" w:hAnsi="Calibri" w:cs="Calibri"/>
                <w:sz w:val="22"/>
                <w:szCs w:val="22"/>
              </w:rPr>
              <w:t>Partne</w:t>
            </w:r>
            <w:r w:rsidRPr="002A0C61">
              <w:rPr>
                <w:rFonts w:ascii="Calibri" w:hAnsi="Calibri" w:cs="Calibri"/>
                <w:sz w:val="22"/>
                <w:szCs w:val="22"/>
              </w:rPr>
              <w:t>ři spolupracují a na nákladech s tím spojených se podílejí v poměru jejich spoluvlastnických podílů.</w:t>
            </w:r>
            <w:r w:rsidR="001B4233">
              <w:rPr>
                <w:rFonts w:ascii="Calibri" w:hAnsi="Calibri" w:cs="Calibri"/>
                <w:sz w:val="22"/>
                <w:szCs w:val="22"/>
              </w:rPr>
              <w:t xml:space="preserve"> Pokud se strana rozhodne nepodat přihlášku k ochraně duševního vlastnictví, které vytvořila, nabídne svůj podíl k odkupu ostatním stranám.</w:t>
            </w:r>
          </w:p>
          <w:p w:rsidR="00001E15" w:rsidRPr="002A0C61" w:rsidRDefault="00001E15" w:rsidP="00001E15">
            <w:pPr>
              <w:jc w:val="both"/>
              <w:rPr>
                <w:rFonts w:ascii="Calibri" w:hAnsi="Calibri" w:cs="Calibri"/>
                <w:sz w:val="22"/>
                <w:szCs w:val="22"/>
              </w:rPr>
            </w:pPr>
          </w:p>
          <w:p w:rsidR="008F55A8" w:rsidRPr="000C0242" w:rsidRDefault="008F55A8" w:rsidP="009E2E4E">
            <w:pPr>
              <w:numPr>
                <w:ilvl w:val="0"/>
                <w:numId w:val="65"/>
              </w:numPr>
              <w:ind w:left="318" w:hanging="318"/>
              <w:jc w:val="both"/>
              <w:rPr>
                <w:rFonts w:ascii="Calibri" w:hAnsi="Calibri" w:cs="Calibri"/>
                <w:sz w:val="22"/>
                <w:szCs w:val="22"/>
              </w:rPr>
            </w:pPr>
            <w:r w:rsidRPr="000C0242">
              <w:rPr>
                <w:rFonts w:ascii="Calibri" w:hAnsi="Calibri" w:cs="Calibri"/>
                <w:sz w:val="22"/>
                <w:szCs w:val="22"/>
              </w:rPr>
              <w:lastRenderedPageBreak/>
              <w:t xml:space="preserve">Smluvní strany se zavazují chránit práva k duševnímu vlastnictví s odbornou péčí. </w:t>
            </w:r>
          </w:p>
          <w:p w:rsidR="008F55A8" w:rsidRPr="002A0C61" w:rsidRDefault="008F55A8" w:rsidP="009E2E4E">
            <w:pPr>
              <w:pStyle w:val="Odstavecseseznamem"/>
              <w:ind w:left="318" w:hanging="318"/>
              <w:contextualSpacing w:val="0"/>
              <w:rPr>
                <w:rFonts w:ascii="Calibri" w:hAnsi="Calibri" w:cs="Calibri"/>
                <w:sz w:val="22"/>
                <w:szCs w:val="22"/>
              </w:rPr>
            </w:pPr>
          </w:p>
          <w:p w:rsidR="007D2F9A" w:rsidRPr="00EA4458" w:rsidRDefault="008F55A8" w:rsidP="00946161">
            <w:pPr>
              <w:numPr>
                <w:ilvl w:val="0"/>
                <w:numId w:val="65"/>
              </w:numPr>
              <w:ind w:left="318" w:hanging="318"/>
              <w:jc w:val="both"/>
              <w:rPr>
                <w:rFonts w:ascii="Calibri" w:hAnsi="Calibri" w:cs="Calibri"/>
                <w:sz w:val="22"/>
                <w:szCs w:val="22"/>
              </w:rPr>
            </w:pPr>
            <w:r w:rsidRPr="00EA4458">
              <w:rPr>
                <w:rFonts w:ascii="Calibri" w:hAnsi="Calibri" w:cs="Calibri"/>
                <w:sz w:val="22"/>
                <w:szCs w:val="22"/>
              </w:rPr>
              <w:t xml:space="preserve">Smluvní strany výslovně prohlašují, že všechny informace týkající se výsledků řešení projektu anebo jeho částí dle této </w:t>
            </w:r>
            <w:r w:rsidR="00EA4458">
              <w:rPr>
                <w:rFonts w:ascii="Calibri" w:hAnsi="Calibri" w:cs="Calibri"/>
                <w:sz w:val="22"/>
                <w:szCs w:val="22"/>
              </w:rPr>
              <w:t>Smlouv</w:t>
            </w:r>
            <w:r w:rsidRPr="00EA4458">
              <w:rPr>
                <w:rFonts w:ascii="Calibri" w:hAnsi="Calibri" w:cs="Calibri"/>
                <w:sz w:val="22"/>
                <w:szCs w:val="22"/>
              </w:rPr>
              <w:t>y považují za důvěrné, případně za své obchodní tajemství a zavazují se poskytovat důvěrné informace třetím stranám získané od jiné smluvní strany pouze s předchozím písemným</w:t>
            </w:r>
            <w:r w:rsidRPr="00946161">
              <w:rPr>
                <w:rFonts w:ascii="Calibri" w:hAnsi="Calibri" w:cs="Calibri"/>
                <w:sz w:val="22"/>
                <w:szCs w:val="22"/>
              </w:rPr>
              <w:t xml:space="preserve"> souhlasem dotčené smluvní strany.</w:t>
            </w:r>
          </w:p>
          <w:p w:rsidR="007D2F9A" w:rsidRPr="007D2F9A" w:rsidRDefault="007D2F9A" w:rsidP="007D2F9A">
            <w:pPr>
              <w:numPr>
                <w:ilvl w:val="0"/>
                <w:numId w:val="65"/>
              </w:numPr>
              <w:ind w:left="318" w:hanging="318"/>
              <w:jc w:val="both"/>
              <w:rPr>
                <w:rFonts w:ascii="Calibri" w:hAnsi="Calibri" w:cs="Calibri"/>
                <w:sz w:val="22"/>
                <w:szCs w:val="22"/>
                <w:u w:val="single"/>
              </w:rPr>
            </w:pPr>
            <w:r w:rsidRPr="007D2F9A">
              <w:rPr>
                <w:rFonts w:ascii="Calibri" w:hAnsi="Calibri" w:cs="Calibri"/>
                <w:sz w:val="22"/>
                <w:szCs w:val="22"/>
              </w:rPr>
              <w:t>Smluvní strana, která má v úmyslu zveřejnit informace o výsledcích projektu formou publikace, je při přípravě publikace povinna dbát na ochranu duševního vlastnictví ostatních smluvních stran. Zároveň s prvním zasláním publikace do redakce ji zašle všem smluvním stranám, jejichž duševního vlastnictví se publikace týká. Tyto smluvní strany se mohou ve lhůtě 20 dní od doručení návrhu vyjádřit k jeho obsahu a vznést námitky proti zveřejnění, pokud by zveřejnění ohrozilo ochranu výsledků projektu nebo publikace obsahuje jiné důvěrné informace dotčené strany. Smluvní strany berou na vědomí, že šíření informací o výsledcích a ochrana výsledků a důvěrných informací jsou srovnatelnými hodnotami a zavazují se v dobré víře spolupracovat na vyřešení námitek např. formou úpravy finálního textu publikace nebo odkladu zveřejnění tak, aby byla publikace výsledků projektu možná. Pokud nebudou vzneseny námitky ve stanovené lhůtě, platí, že smluvní strana se zněním publikace souhlasí. Pokud s námitkami smluvní strana, která publikaci předkládá, nesouhlasí a nepodaří se dospět k dohodě, rozhodne o publikaci Steering Committee.</w:t>
            </w:r>
          </w:p>
          <w:p w:rsidR="008F55A8" w:rsidRPr="002A0C61" w:rsidRDefault="008F55A8" w:rsidP="009E2E4E">
            <w:pPr>
              <w:pStyle w:val="Odstavecseseznamem"/>
              <w:ind w:left="318" w:hanging="318"/>
              <w:contextualSpacing w:val="0"/>
              <w:rPr>
                <w:rFonts w:ascii="Calibri" w:hAnsi="Calibri" w:cs="Calibri"/>
                <w:sz w:val="22"/>
                <w:szCs w:val="22"/>
              </w:rPr>
            </w:pPr>
          </w:p>
          <w:p w:rsidR="008F55A8" w:rsidRDefault="008F55A8" w:rsidP="009E2E4E">
            <w:pPr>
              <w:ind w:left="318" w:hanging="318"/>
              <w:jc w:val="both"/>
              <w:rPr>
                <w:rFonts w:ascii="Calibri" w:hAnsi="Calibri" w:cs="Calibri"/>
                <w:sz w:val="22"/>
                <w:szCs w:val="22"/>
              </w:rPr>
            </w:pPr>
          </w:p>
          <w:p w:rsidR="00EA4458" w:rsidRPr="002A0C61" w:rsidRDefault="00EA4458" w:rsidP="009E2E4E">
            <w:pPr>
              <w:ind w:left="318" w:hanging="318"/>
              <w:jc w:val="both"/>
              <w:rPr>
                <w:rFonts w:ascii="Calibri" w:hAnsi="Calibri" w:cs="Calibri"/>
                <w:sz w:val="22"/>
                <w:szCs w:val="22"/>
              </w:rPr>
            </w:pPr>
          </w:p>
          <w:p w:rsidR="008F55A8" w:rsidRDefault="008F55A8" w:rsidP="009E2E4E">
            <w:pPr>
              <w:ind w:left="318" w:hanging="318"/>
              <w:jc w:val="both"/>
              <w:rPr>
                <w:rFonts w:ascii="Calibri" w:hAnsi="Calibri" w:cs="Calibri"/>
                <w:sz w:val="22"/>
                <w:szCs w:val="22"/>
              </w:rPr>
            </w:pPr>
          </w:p>
          <w:p w:rsidR="00F5012D" w:rsidRPr="002A0C61" w:rsidRDefault="00F5012D" w:rsidP="009E2E4E">
            <w:pPr>
              <w:ind w:left="318" w:hanging="318"/>
              <w:jc w:val="both"/>
              <w:rPr>
                <w:rFonts w:ascii="Calibri" w:hAnsi="Calibri" w:cs="Calibri"/>
                <w:sz w:val="22"/>
                <w:szCs w:val="22"/>
              </w:rPr>
            </w:pPr>
          </w:p>
          <w:p w:rsidR="002C5EE5" w:rsidRDefault="002C5EE5" w:rsidP="009E2E4E">
            <w:pPr>
              <w:ind w:left="318" w:hanging="318"/>
              <w:jc w:val="both"/>
              <w:rPr>
                <w:rFonts w:ascii="Calibri" w:hAnsi="Calibri" w:cs="Calibri"/>
                <w:sz w:val="22"/>
                <w:szCs w:val="22"/>
              </w:rPr>
            </w:pPr>
          </w:p>
          <w:p w:rsidR="008F55A8" w:rsidRPr="002A0C61" w:rsidRDefault="008F55A8" w:rsidP="009E2E4E">
            <w:pPr>
              <w:numPr>
                <w:ilvl w:val="0"/>
                <w:numId w:val="65"/>
              </w:numPr>
              <w:ind w:left="318" w:hanging="318"/>
              <w:jc w:val="both"/>
              <w:rPr>
                <w:rFonts w:ascii="Calibri" w:hAnsi="Calibri" w:cs="Calibri"/>
                <w:sz w:val="22"/>
                <w:szCs w:val="22"/>
                <w:u w:val="single"/>
              </w:rPr>
            </w:pPr>
            <w:r w:rsidRPr="002A0C61">
              <w:rPr>
                <w:rFonts w:ascii="Calibri" w:hAnsi="Calibri" w:cs="Calibri"/>
                <w:sz w:val="22"/>
                <w:szCs w:val="22"/>
              </w:rPr>
              <w:t>Práva autorů a původců výsledků nejsou ustanoveními předchozích odstavců dotčena.</w:t>
            </w:r>
          </w:p>
          <w:p w:rsidR="008F55A8" w:rsidRPr="002A0C61"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 xml:space="preserve">Smluvní strana je oprávněna k nevýhradnímu bezúplatnému užití výsledků ve vlastnictví druhé smluvní strany, pokud jsou nezbytné </w:t>
            </w:r>
            <w:r w:rsidRPr="002A0C61">
              <w:rPr>
                <w:rFonts w:ascii="Calibri" w:hAnsi="Calibri" w:cs="Calibri"/>
                <w:sz w:val="22"/>
                <w:szCs w:val="22"/>
              </w:rPr>
              <w:lastRenderedPageBreak/>
              <w:t>pro užívání výsledků projektu vlastněných touto smluvní stranou pro nekomerční účely a pokud tím nedojde k zásahu do oprávněných zájmů vlastníka výsledků. Pro ostatní účely je smluvní strana oprávněna získat nevýhradní licenci za obvyklých tržních podmínek a strana, která tyto výsledky vlastní, je za takových podmínek povinna licenci poskytnout.</w:t>
            </w:r>
            <w:r w:rsidR="0035015D">
              <w:rPr>
                <w:rFonts w:ascii="Calibri" w:hAnsi="Calibri" w:cs="Calibri"/>
                <w:sz w:val="22"/>
                <w:szCs w:val="22"/>
              </w:rPr>
              <w:t xml:space="preserve"> Za účelem vyloučení pochyb se ujednává, že strany mají nevýhradní, časově a místně neomezené právo k využití výsledků za účelem výzkumu a/nebo výuky.</w:t>
            </w:r>
          </w:p>
          <w:p w:rsidR="002C5EE5" w:rsidRDefault="002C5EE5" w:rsidP="009E2E4E">
            <w:pPr>
              <w:ind w:left="318" w:hanging="318"/>
              <w:jc w:val="both"/>
              <w:rPr>
                <w:rFonts w:ascii="Calibri" w:hAnsi="Calibri" w:cs="Calibri"/>
                <w:sz w:val="22"/>
                <w:szCs w:val="22"/>
              </w:rPr>
            </w:pPr>
          </w:p>
          <w:p w:rsidR="008C5297" w:rsidRPr="002A0C61" w:rsidRDefault="008C5297" w:rsidP="009E2E4E">
            <w:pPr>
              <w:ind w:left="318" w:hanging="318"/>
              <w:jc w:val="both"/>
              <w:rPr>
                <w:rFonts w:ascii="Calibri" w:hAnsi="Calibri" w:cs="Calibri"/>
                <w:sz w:val="22"/>
                <w:szCs w:val="22"/>
              </w:rPr>
            </w:pPr>
          </w:p>
          <w:p w:rsidR="008F55A8" w:rsidRPr="002A0C61"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Výsledky ve společném vlastnictví smluvních stran je oprávněna samostatně užívat každá smluvní strana ke všem účelům souvisejícím s předmětem podnikání resp. s činností smluvní strany, komerční využití je možné až poté, co uživatel uzavře s ostatními spoluvlastníky smlouvu o využití předmětného výsledku, která stanoví způsob dělení příjmů z komerčního využití. Pro poskytnutí licence nebo podlicence třetí osobě je nutno souhlasu všech smluvních stran. Výnosy plynoucí z využívání společně vlastněných výsledků třetími osobami budou rozděleny podle dohody smluvních stran, která zohlední zejména tvůrčí přínos jednotlivých smluvních stran, množství vynaložené pracovní kapacity a výši vkladů jednotlivých smluvních stran na realizaci projektu. Pokud nedojde k dohodě v termínu 3 měsíců od zahájení jednání, rozdělí se výnosy podle poměru spoluvlastnických podílů k předmětnému právu duševního vlastnictví.</w:t>
            </w:r>
          </w:p>
          <w:p w:rsidR="008F55A8" w:rsidRPr="002A0C61" w:rsidRDefault="008F55A8" w:rsidP="009E2E4E">
            <w:pPr>
              <w:pStyle w:val="Odstavecseseznamem"/>
              <w:ind w:left="318" w:hanging="318"/>
              <w:contextualSpacing w:val="0"/>
              <w:rPr>
                <w:rFonts w:ascii="Calibri" w:hAnsi="Calibri" w:cs="Calibri"/>
                <w:sz w:val="22"/>
                <w:szCs w:val="22"/>
              </w:rPr>
            </w:pPr>
          </w:p>
          <w:p w:rsidR="008F55A8" w:rsidRPr="002A0C61" w:rsidRDefault="008F55A8" w:rsidP="009E2E4E">
            <w:pPr>
              <w:ind w:left="318" w:hanging="318"/>
              <w:jc w:val="both"/>
              <w:rPr>
                <w:rFonts w:ascii="Calibri" w:hAnsi="Calibri" w:cs="Calibri"/>
                <w:sz w:val="22"/>
                <w:szCs w:val="22"/>
              </w:rPr>
            </w:pPr>
          </w:p>
          <w:p w:rsidR="008F55A8" w:rsidRPr="002A0C61" w:rsidRDefault="008F55A8" w:rsidP="009E2E4E">
            <w:pPr>
              <w:ind w:left="318" w:hanging="318"/>
              <w:jc w:val="both"/>
              <w:rPr>
                <w:rFonts w:ascii="Calibri" w:hAnsi="Calibri" w:cs="Calibri"/>
                <w:sz w:val="22"/>
                <w:szCs w:val="22"/>
              </w:rPr>
            </w:pPr>
          </w:p>
          <w:p w:rsidR="008F55A8" w:rsidRPr="002A0C61" w:rsidRDefault="008F55A8" w:rsidP="009E2E4E">
            <w:pPr>
              <w:ind w:left="318" w:hanging="318"/>
              <w:jc w:val="both"/>
              <w:rPr>
                <w:rFonts w:ascii="Calibri" w:hAnsi="Calibri" w:cs="Calibri"/>
                <w:sz w:val="22"/>
                <w:szCs w:val="22"/>
              </w:rPr>
            </w:pPr>
          </w:p>
          <w:p w:rsidR="008F55A8" w:rsidRPr="002A0C61"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 xml:space="preserve">Smluvní strany ujednávají pro případ, že řešení anebo výsledek anebo výrobně-technický poznatek anebo zkušenost v souvislosti s touto </w:t>
            </w:r>
            <w:r w:rsidR="00EA4458">
              <w:rPr>
                <w:rFonts w:ascii="Calibri" w:hAnsi="Calibri" w:cs="Calibri"/>
                <w:sz w:val="22"/>
                <w:szCs w:val="22"/>
              </w:rPr>
              <w:t>Smlouv</w:t>
            </w:r>
            <w:r w:rsidRPr="002A0C61">
              <w:rPr>
                <w:rFonts w:ascii="Calibri" w:hAnsi="Calibri" w:cs="Calibri"/>
                <w:sz w:val="22"/>
                <w:szCs w:val="22"/>
              </w:rPr>
              <w:t xml:space="preserve">ou, či jeho (jejich) část, u kterých to uzná vlastník nebo spoluvlastník výsledku za potřebné, bude pro splnění příslušných zákonných podmínek způsobilé k ochraně zejména jako vynález nebo užitný vzor, průmyslový vzor, ochranná známka, podá oprávněná strana za účelem </w:t>
            </w:r>
            <w:r w:rsidRPr="002A0C61">
              <w:rPr>
                <w:rFonts w:ascii="Calibri" w:hAnsi="Calibri" w:cs="Calibri"/>
                <w:sz w:val="22"/>
                <w:szCs w:val="22"/>
              </w:rPr>
              <w:lastRenderedPageBreak/>
              <w:t xml:space="preserve">jeho registrace přihlášku u Úřadu průmyslového vlastnictví v Praze </w:t>
            </w:r>
            <w:r w:rsidR="00F24888">
              <w:rPr>
                <w:rFonts w:ascii="Calibri" w:hAnsi="Calibri" w:cs="Calibri"/>
                <w:sz w:val="22"/>
                <w:szCs w:val="22"/>
              </w:rPr>
              <w:t xml:space="preserve">nebo </w:t>
            </w:r>
            <w:r w:rsidRPr="002A0C61">
              <w:rPr>
                <w:rFonts w:ascii="Calibri" w:hAnsi="Calibri" w:cs="Calibri"/>
                <w:sz w:val="22"/>
                <w:szCs w:val="22"/>
              </w:rPr>
              <w:t>u jiné národní nebo mezinárodní svou povahou obdobné instituce.</w:t>
            </w:r>
          </w:p>
          <w:p w:rsidR="008F55A8" w:rsidRPr="002A0C61" w:rsidRDefault="008F55A8"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Stranou oprávněnou podat přihlášku podle předchozího odstavce je vlastník výsledku. Pokud výsledek vlastní smluvní strany společně, podají přihlášku společně, a to tak, aby se smluvní strany staly spolumajiteli (spoluvlastníky) příslušného ochranného institutu.</w:t>
            </w:r>
            <w:r w:rsidR="00F24888">
              <w:rPr>
                <w:rFonts w:ascii="Calibri" w:hAnsi="Calibri" w:cs="Calibri"/>
                <w:sz w:val="22"/>
                <w:szCs w:val="22"/>
              </w:rPr>
              <w:t xml:space="preserve"> V případě, že si strana nepřeje přihlášku podat, uplatní se odst. 4 tohoto článku.</w:t>
            </w:r>
            <w:r w:rsidRPr="002A0C61">
              <w:rPr>
                <w:rFonts w:ascii="Calibri" w:hAnsi="Calibri" w:cs="Calibri"/>
                <w:sz w:val="22"/>
                <w:szCs w:val="22"/>
              </w:rPr>
              <w:t xml:space="preserve"> Pro vztahy mezi smluvními stranami jako spolumajiteli příslušného předmětu práv průmyslového vlastnictví se použijí ustanovení obecně závazných právních předpisů upravující podílové spoluvlastnictví; K převodu předmětu práv průmyslového vlastnictví, zejména převodu patentu anebo užitného vzoru, k nabídce licence či k uzavření licenční smlouvy s třetí osobou bude vždy zapotřebí písemného souhlasu všech spoluvlastníků daného předmětu průmyslového vlastnictví. Každá ze smluvních stran je oprávněna samostatně uplatňovat nároky z prokazatelných porušení práv k předmětu (předmětům) duševního vlastnictví. </w:t>
            </w:r>
          </w:p>
          <w:p w:rsidR="00DC5233" w:rsidRPr="002A0C61" w:rsidRDefault="00DC5233" w:rsidP="00AF5E62">
            <w:pPr>
              <w:rPr>
                <w:rFonts w:ascii="Calibri" w:hAnsi="Calibri" w:cs="Calibri"/>
                <w:sz w:val="22"/>
                <w:szCs w:val="22"/>
              </w:rPr>
            </w:pPr>
          </w:p>
          <w:p w:rsidR="001E75DA" w:rsidRPr="002A0C61" w:rsidRDefault="002876AE" w:rsidP="009E2E4E">
            <w:pPr>
              <w:numPr>
                <w:ilvl w:val="0"/>
                <w:numId w:val="65"/>
              </w:numPr>
              <w:ind w:left="318" w:hanging="318"/>
              <w:jc w:val="both"/>
              <w:rPr>
                <w:rFonts w:ascii="Calibri" w:hAnsi="Calibri" w:cs="Calibri"/>
                <w:sz w:val="22"/>
                <w:szCs w:val="22"/>
              </w:rPr>
            </w:pPr>
            <w:r w:rsidRPr="002A0C61">
              <w:rPr>
                <w:rFonts w:ascii="Calibri" w:hAnsi="Calibri" w:cs="Calibri"/>
                <w:sz w:val="22"/>
                <w:szCs w:val="22"/>
              </w:rPr>
              <w:t>Každá smluvní strana souhlasí s tím, že nebude vědomě využívat žádná vlastnická či majetková práva ostatních smluvních stran, není-li v této Smlouvě uvedeno jinak</w:t>
            </w:r>
            <w:r w:rsidR="001E75DA" w:rsidRPr="002A0C61">
              <w:rPr>
                <w:rFonts w:ascii="Calibri" w:hAnsi="Calibri" w:cs="Calibri"/>
                <w:sz w:val="22"/>
                <w:szCs w:val="22"/>
              </w:rPr>
              <w:t>.</w:t>
            </w:r>
          </w:p>
          <w:p w:rsidR="00BA4BC2" w:rsidRPr="00D936D8" w:rsidRDefault="001E75DA" w:rsidP="00D936D8">
            <w:pPr>
              <w:numPr>
                <w:ilvl w:val="0"/>
                <w:numId w:val="65"/>
              </w:numPr>
              <w:ind w:left="318" w:hanging="318"/>
              <w:jc w:val="both"/>
              <w:rPr>
                <w:rFonts w:ascii="Calibri" w:hAnsi="Calibri" w:cs="Calibri"/>
                <w:sz w:val="22"/>
                <w:szCs w:val="22"/>
              </w:rPr>
            </w:pPr>
            <w:r w:rsidRPr="002A0C61">
              <w:rPr>
                <w:rFonts w:ascii="Calibri" w:hAnsi="Calibri" w:cs="Calibri"/>
                <w:sz w:val="22"/>
                <w:szCs w:val="22"/>
              </w:rPr>
              <w:t>Smluvní strany berou na vědomí, že při využívání a poskytování dosažených výsledků třetím stranám je nutné dodržovat níže uvedená pravidla</w:t>
            </w:r>
            <w:r w:rsidR="00DC5233">
              <w:rPr>
                <w:rFonts w:ascii="Calibri" w:hAnsi="Calibri" w:cs="Calibri"/>
                <w:sz w:val="22"/>
                <w:szCs w:val="22"/>
              </w:rPr>
              <w:t>:</w:t>
            </w:r>
          </w:p>
          <w:p w:rsidR="001E75DA" w:rsidRPr="0070276E" w:rsidRDefault="00DC5233" w:rsidP="009E2E4E">
            <w:pPr>
              <w:pStyle w:val="NORMcislo"/>
              <w:numPr>
                <w:ilvl w:val="0"/>
                <w:numId w:val="67"/>
              </w:numPr>
              <w:spacing w:after="0" w:line="240" w:lineRule="auto"/>
              <w:rPr>
                <w:rFonts w:ascii="Calibri" w:hAnsi="Calibri" w:cs="Calibri"/>
                <w:sz w:val="22"/>
              </w:rPr>
            </w:pPr>
            <w:r>
              <w:rPr>
                <w:rFonts w:ascii="Calibri" w:hAnsi="Calibri" w:cs="Calibri"/>
                <w:sz w:val="22"/>
              </w:rPr>
              <w:t>V</w:t>
            </w:r>
            <w:r w:rsidR="001E75DA" w:rsidRPr="0070276E">
              <w:rPr>
                <w:rFonts w:ascii="Calibri" w:hAnsi="Calibri" w:cs="Calibri"/>
                <w:sz w:val="22"/>
              </w:rPr>
              <w:t xml:space="preserve"> případě nevyužití výsledků způsobem a v době stanovené ve smlouvě, je </w:t>
            </w:r>
            <w:r w:rsidR="00EA4458">
              <w:rPr>
                <w:rFonts w:ascii="Calibri" w:hAnsi="Calibri" w:cs="Calibri"/>
                <w:sz w:val="22"/>
              </w:rPr>
              <w:t>Příjemce</w:t>
            </w:r>
            <w:r w:rsidR="001E75DA" w:rsidRPr="0070276E">
              <w:rPr>
                <w:rFonts w:ascii="Calibri" w:hAnsi="Calibri" w:cs="Calibri"/>
                <w:sz w:val="22"/>
              </w:rPr>
              <w:t>/</w:t>
            </w:r>
            <w:r w:rsidR="00EA4458">
              <w:rPr>
                <w:rFonts w:ascii="Calibri" w:hAnsi="Calibri" w:cs="Calibri"/>
                <w:sz w:val="22"/>
              </w:rPr>
              <w:t>Partne</w:t>
            </w:r>
            <w:r w:rsidR="001E75DA" w:rsidRPr="0070276E">
              <w:rPr>
                <w:rFonts w:ascii="Calibri" w:hAnsi="Calibri" w:cs="Calibri"/>
                <w:sz w:val="22"/>
              </w:rPr>
              <w:t>r povinen poskytnout dosažené výsledky k využití výsledků za nediskriminačních podmínek všem zájemcům</w:t>
            </w:r>
            <w:r>
              <w:rPr>
                <w:rFonts w:ascii="Calibri" w:hAnsi="Calibri" w:cs="Calibri"/>
                <w:sz w:val="22"/>
              </w:rPr>
              <w:t>.</w:t>
            </w:r>
          </w:p>
          <w:p w:rsidR="001E75DA" w:rsidRPr="00BA4BC2" w:rsidRDefault="00EA4458" w:rsidP="009E2E4E">
            <w:pPr>
              <w:pStyle w:val="NORMcislo"/>
              <w:numPr>
                <w:ilvl w:val="0"/>
                <w:numId w:val="67"/>
              </w:numPr>
              <w:spacing w:after="0" w:line="240" w:lineRule="auto"/>
              <w:rPr>
                <w:rFonts w:ascii="Calibri" w:hAnsi="Calibri" w:cs="Calibri"/>
                <w:sz w:val="22"/>
              </w:rPr>
            </w:pPr>
            <w:r>
              <w:rPr>
                <w:rFonts w:ascii="Calibri" w:hAnsi="Calibri" w:cs="Calibri"/>
                <w:sz w:val="22"/>
              </w:rPr>
              <w:t>Příjemce</w:t>
            </w:r>
            <w:r w:rsidR="001E75DA" w:rsidRPr="0070276E">
              <w:rPr>
                <w:rFonts w:ascii="Calibri" w:hAnsi="Calibri" w:cs="Calibri"/>
                <w:sz w:val="22"/>
              </w:rPr>
              <w:t xml:space="preserve"> bude v rámci svého práva kontroly </w:t>
            </w:r>
            <w:r>
              <w:rPr>
                <w:rFonts w:ascii="Calibri" w:hAnsi="Calibri" w:cs="Calibri"/>
                <w:sz w:val="22"/>
              </w:rPr>
              <w:t>Partne</w:t>
            </w:r>
            <w:r w:rsidR="001E75DA" w:rsidRPr="0070276E">
              <w:rPr>
                <w:rFonts w:ascii="Calibri" w:hAnsi="Calibri" w:cs="Calibri"/>
                <w:sz w:val="22"/>
              </w:rPr>
              <w:t>rů projektu kontrolovat rovněž nakládání s výsledky.</w:t>
            </w:r>
          </w:p>
          <w:p w:rsidR="002A0C61" w:rsidRDefault="001E75DA" w:rsidP="009E2E4E">
            <w:pPr>
              <w:numPr>
                <w:ilvl w:val="0"/>
                <w:numId w:val="65"/>
              </w:numPr>
              <w:ind w:left="318" w:hanging="318"/>
              <w:jc w:val="both"/>
              <w:rPr>
                <w:rFonts w:ascii="Calibri" w:hAnsi="Calibri" w:cs="Calibri"/>
                <w:sz w:val="22"/>
                <w:szCs w:val="22"/>
              </w:rPr>
            </w:pPr>
            <w:r w:rsidRPr="0070276E">
              <w:rPr>
                <w:rFonts w:ascii="Calibri" w:hAnsi="Calibri" w:cs="Calibri"/>
                <w:sz w:val="22"/>
                <w:szCs w:val="22"/>
              </w:rPr>
              <w:t xml:space="preserve">Každá ze smluvních stran má nárok na případné zisky z výsledků, stejně jako sdílí případné ztráty, příp. další náklady, podle spoluvlastnických podílů k těmto výsledkům. Žádné smluvní straně nebude za žádných okolností přiznán vyšší zisk či odpuštěno </w:t>
            </w:r>
            <w:r w:rsidRPr="0070276E">
              <w:rPr>
                <w:rFonts w:ascii="Calibri" w:hAnsi="Calibri" w:cs="Calibri"/>
                <w:sz w:val="22"/>
                <w:szCs w:val="22"/>
              </w:rPr>
              <w:lastRenderedPageBreak/>
              <w:t>riziko ztráty než jak stanoví kritéria v předchozí větě. Zároveň dojde k rozdělení nákladů na řešení projektu – každá smluvní strana hradí pouze jí vzniklé náklady.</w:t>
            </w:r>
          </w:p>
          <w:p w:rsidR="00681AA6" w:rsidRPr="0070276E" w:rsidRDefault="00681AA6" w:rsidP="009E2E4E">
            <w:pPr>
              <w:ind w:left="318"/>
              <w:jc w:val="both"/>
              <w:rPr>
                <w:rFonts w:ascii="Calibri" w:hAnsi="Calibri" w:cs="Calibri"/>
                <w:sz w:val="22"/>
                <w:szCs w:val="22"/>
              </w:rPr>
            </w:pPr>
          </w:p>
          <w:p w:rsidR="002A0C61" w:rsidRPr="0070276E" w:rsidRDefault="00EA708E" w:rsidP="009E2E4E">
            <w:pPr>
              <w:numPr>
                <w:ilvl w:val="0"/>
                <w:numId w:val="65"/>
              </w:numPr>
              <w:ind w:left="318" w:hanging="318"/>
              <w:jc w:val="both"/>
              <w:rPr>
                <w:rFonts w:ascii="Calibri" w:hAnsi="Calibri" w:cs="Calibri"/>
                <w:sz w:val="22"/>
                <w:szCs w:val="22"/>
              </w:rPr>
            </w:pPr>
            <w:r>
              <w:rPr>
                <w:rFonts w:ascii="Calibri" w:hAnsi="Calibri" w:cs="Calibri"/>
                <w:sz w:val="22"/>
                <w:szCs w:val="22"/>
              </w:rPr>
              <w:t>Smluvní strany</w:t>
            </w:r>
            <w:r w:rsidR="002A0C61" w:rsidRPr="0070276E">
              <w:rPr>
                <w:rFonts w:ascii="Calibri" w:hAnsi="Calibri" w:cs="Calibri"/>
                <w:sz w:val="22"/>
                <w:szCs w:val="22"/>
              </w:rPr>
              <w:t xml:space="preserve"> mají právo přijmout vlastnická a užívací práva k projektovým výsledkům, které leží mimo komerční zájmy ostatních účastníků projektu. U výsledků v komerčním zájmu podniků by měl tento způsob využití nastat až po dohodě obou stran.</w:t>
            </w:r>
          </w:p>
          <w:p w:rsidR="001527DF" w:rsidRDefault="00C37BC9" w:rsidP="001527DF">
            <w:pPr>
              <w:numPr>
                <w:ilvl w:val="0"/>
                <w:numId w:val="65"/>
              </w:numPr>
              <w:ind w:left="318" w:hanging="318"/>
              <w:jc w:val="both"/>
              <w:rPr>
                <w:rFonts w:ascii="Calibri" w:hAnsi="Calibri" w:cs="Calibri"/>
                <w:sz w:val="22"/>
                <w:szCs w:val="22"/>
              </w:rPr>
            </w:pPr>
            <w:r w:rsidRPr="001E3DDD">
              <w:rPr>
                <w:rFonts w:ascii="Calibri" w:hAnsi="Calibri" w:cs="Calibri"/>
                <w:sz w:val="22"/>
                <w:szCs w:val="22"/>
              </w:rPr>
              <w:t>Smluvní strany prohlašují, že je jim známo, že případný převod výsledků bude probíhat v souladu s pravidly pro nakládání s výsledky, zejména s podmínkou převodu za tržní cenu anebo za nejvyšší protihodnotu (viz pravidla veřejné podpory)</w:t>
            </w:r>
            <w:r w:rsidR="00CF3C8E">
              <w:rPr>
                <w:rFonts w:ascii="Calibri" w:hAnsi="Calibri" w:cs="Calibri"/>
                <w:sz w:val="22"/>
                <w:szCs w:val="22"/>
              </w:rPr>
              <w:t>.</w:t>
            </w:r>
          </w:p>
          <w:p w:rsidR="001527DF" w:rsidRDefault="001527DF" w:rsidP="001E3DDD">
            <w:pPr>
              <w:jc w:val="both"/>
              <w:rPr>
                <w:rFonts w:ascii="Calibri" w:hAnsi="Calibri" w:cs="Calibri"/>
                <w:sz w:val="22"/>
                <w:szCs w:val="22"/>
              </w:rPr>
            </w:pPr>
          </w:p>
          <w:p w:rsidR="0043560B" w:rsidRPr="001E3DDD" w:rsidRDefault="0043560B" w:rsidP="001E3DDD">
            <w:pPr>
              <w:jc w:val="both"/>
              <w:rPr>
                <w:rFonts w:ascii="Calibri" w:hAnsi="Calibri" w:cs="Calibri"/>
                <w:sz w:val="22"/>
                <w:szCs w:val="22"/>
              </w:rPr>
            </w:pPr>
          </w:p>
          <w:p w:rsidR="00A061FD" w:rsidRPr="00BF2F27" w:rsidRDefault="000D74A2" w:rsidP="0032286C">
            <w:pPr>
              <w:numPr>
                <w:ilvl w:val="0"/>
                <w:numId w:val="65"/>
              </w:numPr>
              <w:ind w:left="318" w:hanging="318"/>
              <w:jc w:val="both"/>
              <w:rPr>
                <w:rFonts w:ascii="Calibri" w:hAnsi="Calibri" w:cs="Calibri"/>
                <w:sz w:val="22"/>
                <w:szCs w:val="22"/>
              </w:rPr>
            </w:pPr>
            <w:r w:rsidRPr="001E3DDD">
              <w:rPr>
                <w:rFonts w:ascii="Calibri" w:hAnsi="Calibri" w:cs="Calibri"/>
                <w:sz w:val="22"/>
                <w:szCs w:val="22"/>
              </w:rPr>
              <w:t xml:space="preserve"> </w:t>
            </w:r>
            <w:r w:rsidR="0032286C" w:rsidRPr="00CF3C8E">
              <w:rPr>
                <w:rFonts w:ascii="Calibri" w:hAnsi="Calibri" w:cs="Calibri"/>
                <w:sz w:val="22"/>
                <w:szCs w:val="22"/>
              </w:rPr>
              <w:t>Smluvní strany potvrzují</w:t>
            </w:r>
            <w:r w:rsidR="0032286C" w:rsidRPr="0032286C">
              <w:rPr>
                <w:rFonts w:ascii="Calibri" w:hAnsi="Calibri" w:cs="Calibri"/>
                <w:sz w:val="22"/>
                <w:szCs w:val="22"/>
              </w:rPr>
              <w:t xml:space="preserve"> </w:t>
            </w:r>
            <w:r w:rsidR="00C60B9B">
              <w:rPr>
                <w:rFonts w:ascii="Calibri" w:hAnsi="Calibri" w:cs="Calibri"/>
                <w:sz w:val="22"/>
                <w:szCs w:val="22"/>
              </w:rPr>
              <w:t>následující komerciona</w:t>
            </w:r>
            <w:r w:rsidR="00A061FD">
              <w:rPr>
                <w:rFonts w:ascii="Calibri" w:hAnsi="Calibri" w:cs="Calibri"/>
                <w:sz w:val="22"/>
                <w:szCs w:val="22"/>
              </w:rPr>
              <w:t>lizovateln</w:t>
            </w:r>
            <w:r w:rsidR="00155DCF">
              <w:rPr>
                <w:rFonts w:ascii="Calibri" w:hAnsi="Calibri" w:cs="Calibri"/>
                <w:sz w:val="22"/>
                <w:szCs w:val="22"/>
              </w:rPr>
              <w:t>ý</w:t>
            </w:r>
            <w:r w:rsidR="00A061FD">
              <w:rPr>
                <w:rFonts w:ascii="Calibri" w:hAnsi="Calibri" w:cs="Calibri"/>
                <w:sz w:val="22"/>
                <w:szCs w:val="22"/>
              </w:rPr>
              <w:t xml:space="preserve"> </w:t>
            </w:r>
            <w:r w:rsidR="0032286C" w:rsidRPr="0032286C">
              <w:rPr>
                <w:rFonts w:ascii="Calibri" w:hAnsi="Calibri" w:cs="Calibri"/>
                <w:sz w:val="22"/>
                <w:szCs w:val="22"/>
              </w:rPr>
              <w:t>výsled</w:t>
            </w:r>
            <w:r w:rsidR="00155DCF">
              <w:rPr>
                <w:rFonts w:ascii="Calibri" w:hAnsi="Calibri" w:cs="Calibri"/>
                <w:sz w:val="22"/>
                <w:szCs w:val="22"/>
              </w:rPr>
              <w:t>ek</w:t>
            </w:r>
            <w:r w:rsidR="00A061FD">
              <w:rPr>
                <w:rFonts w:ascii="Calibri" w:hAnsi="Calibri" w:cs="Calibri"/>
                <w:sz w:val="22"/>
                <w:szCs w:val="22"/>
              </w:rPr>
              <w:t xml:space="preserve"> </w:t>
            </w:r>
            <w:r w:rsidR="0032286C" w:rsidRPr="0032286C">
              <w:rPr>
                <w:rFonts w:ascii="Calibri" w:hAnsi="Calibri" w:cs="Calibri"/>
                <w:sz w:val="22"/>
                <w:szCs w:val="22"/>
              </w:rPr>
              <w:t>výzkumu a vývoje</w:t>
            </w:r>
            <w:r w:rsidR="00A061FD">
              <w:rPr>
                <w:rFonts w:ascii="Calibri" w:hAnsi="Calibri" w:cs="Calibri"/>
                <w:sz w:val="22"/>
                <w:szCs w:val="22"/>
              </w:rPr>
              <w:t>, kter</w:t>
            </w:r>
            <w:r w:rsidR="00155DCF">
              <w:rPr>
                <w:rFonts w:ascii="Calibri" w:hAnsi="Calibri" w:cs="Calibri"/>
                <w:sz w:val="22"/>
                <w:szCs w:val="22"/>
              </w:rPr>
              <w:t>ý</w:t>
            </w:r>
            <w:r w:rsidR="00A061FD">
              <w:rPr>
                <w:rFonts w:ascii="Calibri" w:hAnsi="Calibri" w:cs="Calibri"/>
                <w:sz w:val="22"/>
                <w:szCs w:val="22"/>
              </w:rPr>
              <w:t xml:space="preserve"> bud</w:t>
            </w:r>
            <w:r w:rsidR="00155DCF">
              <w:rPr>
                <w:rFonts w:ascii="Calibri" w:hAnsi="Calibri" w:cs="Calibri"/>
                <w:sz w:val="22"/>
                <w:szCs w:val="22"/>
              </w:rPr>
              <w:t>e</w:t>
            </w:r>
            <w:r w:rsidR="00A061FD">
              <w:rPr>
                <w:rFonts w:ascii="Calibri" w:hAnsi="Calibri" w:cs="Calibri"/>
                <w:sz w:val="22"/>
                <w:szCs w:val="22"/>
              </w:rPr>
              <w:t xml:space="preserve"> dosažen v rámci realizace </w:t>
            </w:r>
            <w:r w:rsidR="00A061FD" w:rsidRPr="00BF2F27">
              <w:rPr>
                <w:rFonts w:ascii="Calibri" w:hAnsi="Calibri" w:cs="Calibri"/>
                <w:sz w:val="22"/>
                <w:szCs w:val="22"/>
              </w:rPr>
              <w:t>Projektu:</w:t>
            </w:r>
          </w:p>
          <w:p w:rsidR="00A061FD" w:rsidRDefault="00155DCF" w:rsidP="001E3DDD">
            <w:pPr>
              <w:pStyle w:val="Odstavecseseznamem"/>
              <w:numPr>
                <w:ilvl w:val="0"/>
                <w:numId w:val="80"/>
              </w:numPr>
              <w:jc w:val="both"/>
              <w:rPr>
                <w:rFonts w:ascii="Calibri" w:hAnsi="Calibri" w:cs="Calibri"/>
                <w:sz w:val="22"/>
                <w:szCs w:val="22"/>
              </w:rPr>
            </w:pPr>
            <w:r w:rsidRPr="00BF2F27">
              <w:rPr>
                <w:rFonts w:ascii="Calibri" w:hAnsi="Calibri" w:cs="Calibri"/>
                <w:sz w:val="22"/>
                <w:szCs w:val="22"/>
              </w:rPr>
              <w:t>Mezinárodní patentová přihláška (PCT) vytvořená podpořenými subjekty: „</w:t>
            </w:r>
            <w:r w:rsidRPr="001E3DDD">
              <w:rPr>
                <w:rFonts w:ascii="Calibri" w:hAnsi="Calibri" w:cs="Calibri"/>
                <w:b/>
                <w:i/>
                <w:sz w:val="22"/>
                <w:szCs w:val="22"/>
              </w:rPr>
              <w:t>Vývojový nástroj generování služeb a generování kódu pro relizaci fl</w:t>
            </w:r>
            <w:r w:rsidR="006C6E76" w:rsidRPr="001E3DDD">
              <w:rPr>
                <w:rFonts w:ascii="Calibri" w:hAnsi="Calibri" w:cs="Calibri"/>
                <w:b/>
                <w:i/>
                <w:sz w:val="22"/>
                <w:szCs w:val="22"/>
              </w:rPr>
              <w:t>e</w:t>
            </w:r>
            <w:r w:rsidRPr="001E3DDD">
              <w:rPr>
                <w:rFonts w:ascii="Calibri" w:hAnsi="Calibri" w:cs="Calibri"/>
                <w:b/>
                <w:i/>
                <w:sz w:val="22"/>
                <w:szCs w:val="22"/>
              </w:rPr>
              <w:t>xibilní výroby</w:t>
            </w:r>
            <w:r w:rsidRPr="00BF2F27">
              <w:rPr>
                <w:rFonts w:ascii="Calibri" w:hAnsi="Calibri" w:cs="Calibri"/>
                <w:sz w:val="22"/>
                <w:szCs w:val="22"/>
              </w:rPr>
              <w:t xml:space="preserve">“. </w:t>
            </w:r>
          </w:p>
          <w:p w:rsidR="001527DF" w:rsidRPr="00BF2F27" w:rsidRDefault="001527DF" w:rsidP="001E3DDD">
            <w:pPr>
              <w:pStyle w:val="Odstavecseseznamem"/>
              <w:ind w:left="678"/>
              <w:jc w:val="both"/>
              <w:rPr>
                <w:rFonts w:ascii="Calibri" w:hAnsi="Calibri" w:cs="Calibri"/>
                <w:sz w:val="22"/>
                <w:szCs w:val="22"/>
              </w:rPr>
            </w:pPr>
          </w:p>
          <w:p w:rsidR="00A061FD" w:rsidRPr="001E3DDD" w:rsidRDefault="00A061FD" w:rsidP="0032286C">
            <w:pPr>
              <w:numPr>
                <w:ilvl w:val="0"/>
                <w:numId w:val="65"/>
              </w:numPr>
              <w:ind w:left="318" w:hanging="318"/>
              <w:jc w:val="both"/>
              <w:rPr>
                <w:rFonts w:ascii="Calibri" w:hAnsi="Calibri" w:cs="Calibri"/>
                <w:color w:val="auto"/>
                <w:sz w:val="22"/>
                <w:szCs w:val="22"/>
              </w:rPr>
            </w:pPr>
            <w:r w:rsidRPr="001E3DDD">
              <w:rPr>
                <w:rFonts w:ascii="Calibri" w:hAnsi="Calibri" w:cs="Calibri"/>
                <w:color w:val="auto"/>
                <w:sz w:val="22"/>
                <w:szCs w:val="22"/>
              </w:rPr>
              <w:t xml:space="preserve">S ohledem na to, že smluvní strany </w:t>
            </w:r>
            <w:r w:rsidR="00155DCF" w:rsidRPr="00A061FD">
              <w:rPr>
                <w:rFonts w:ascii="Calibri" w:hAnsi="Calibri" w:cs="Calibri"/>
                <w:color w:val="auto"/>
                <w:sz w:val="22"/>
                <w:szCs w:val="22"/>
              </w:rPr>
              <w:t>nemohou</w:t>
            </w:r>
            <w:r w:rsidR="00155DCF">
              <w:rPr>
                <w:rFonts w:ascii="Calibri" w:hAnsi="Calibri" w:cs="Calibri"/>
                <w:color w:val="auto"/>
                <w:sz w:val="22"/>
                <w:szCs w:val="22"/>
              </w:rPr>
              <w:t xml:space="preserve"> v</w:t>
            </w:r>
            <w:r w:rsidR="000414A9">
              <w:rPr>
                <w:rFonts w:ascii="Calibri" w:hAnsi="Calibri" w:cs="Calibri"/>
                <w:color w:val="auto"/>
                <w:sz w:val="22"/>
                <w:szCs w:val="22"/>
              </w:rPr>
              <w:t> době podpisu smlouvy zcela</w:t>
            </w:r>
            <w:r w:rsidRPr="001E3DDD">
              <w:rPr>
                <w:rFonts w:ascii="Calibri" w:hAnsi="Calibri" w:cs="Calibri"/>
                <w:color w:val="auto"/>
                <w:sz w:val="22"/>
                <w:szCs w:val="22"/>
              </w:rPr>
              <w:t xml:space="preserve"> předvídat </w:t>
            </w:r>
            <w:r w:rsidR="000414A9">
              <w:rPr>
                <w:rFonts w:ascii="Calibri" w:hAnsi="Calibri" w:cs="Calibri"/>
                <w:color w:val="auto"/>
                <w:sz w:val="22"/>
                <w:szCs w:val="22"/>
              </w:rPr>
              <w:t xml:space="preserve">okolnosti budoucího dosažení uvedených výsledků výzkumu a vývoje </w:t>
            </w:r>
            <w:r w:rsidRPr="001E3DDD">
              <w:rPr>
                <w:rFonts w:ascii="Calibri" w:hAnsi="Calibri" w:cs="Calibri"/>
                <w:color w:val="auto"/>
                <w:sz w:val="22"/>
                <w:szCs w:val="22"/>
              </w:rPr>
              <w:t>a tím i přesně vyčíslit všechny náklady na dosažení a dokončení výše uvedených výsledků a výstupů, stanovuje se následující mechanismus dělení práv duševního vlastnictví k dosaženým výsledkům a výstupům:</w:t>
            </w:r>
          </w:p>
          <w:p w:rsidR="00155DCF" w:rsidRPr="00155DCF" w:rsidRDefault="00155DCF" w:rsidP="00155DCF">
            <w:pPr>
              <w:ind w:left="318"/>
              <w:jc w:val="both"/>
              <w:rPr>
                <w:rFonts w:ascii="Calibri" w:hAnsi="Calibri" w:cs="Calibri"/>
                <w:sz w:val="22"/>
                <w:szCs w:val="22"/>
              </w:rPr>
            </w:pPr>
            <w:r w:rsidRPr="00155DCF">
              <w:rPr>
                <w:rFonts w:ascii="Calibri" w:hAnsi="Calibri" w:cs="Calibri"/>
                <w:sz w:val="22"/>
                <w:szCs w:val="22"/>
              </w:rPr>
              <w:t>a) zúčastněné podniky hradí v plné výši náklady projektu</w:t>
            </w:r>
            <w:r>
              <w:rPr>
                <w:rFonts w:ascii="Calibri" w:hAnsi="Calibri" w:cs="Calibri"/>
                <w:sz w:val="22"/>
                <w:szCs w:val="22"/>
              </w:rPr>
              <w:t xml:space="preserve"> a tím mohou získat plná práva k dosaženému výsledku výzkumu a vývoje;</w:t>
            </w:r>
            <w:r w:rsidRPr="00155DCF">
              <w:rPr>
                <w:rFonts w:ascii="Calibri" w:hAnsi="Calibri" w:cs="Calibri"/>
                <w:sz w:val="22"/>
                <w:szCs w:val="22"/>
              </w:rPr>
              <w:t xml:space="preserve"> nebo</w:t>
            </w:r>
          </w:p>
          <w:p w:rsidR="00155DCF" w:rsidRPr="00155DCF" w:rsidRDefault="001527DF" w:rsidP="00155DCF">
            <w:pPr>
              <w:ind w:left="318"/>
              <w:jc w:val="both"/>
              <w:rPr>
                <w:rFonts w:ascii="Calibri" w:hAnsi="Calibri" w:cs="Calibri"/>
                <w:sz w:val="22"/>
                <w:szCs w:val="22"/>
              </w:rPr>
            </w:pPr>
            <w:r>
              <w:rPr>
                <w:rFonts w:ascii="Calibri" w:hAnsi="Calibri" w:cs="Calibri"/>
                <w:sz w:val="22"/>
                <w:szCs w:val="22"/>
              </w:rPr>
              <w:t>b</w:t>
            </w:r>
            <w:r w:rsidR="00155DCF" w:rsidRPr="00155DCF">
              <w:rPr>
                <w:rFonts w:ascii="Calibri" w:hAnsi="Calibri" w:cs="Calibri"/>
                <w:sz w:val="22"/>
                <w:szCs w:val="22"/>
              </w:rPr>
              <w:t>) práva duševního vlastnictví vzniklá z</w:t>
            </w:r>
            <w:r w:rsidR="00CF3C8E">
              <w:rPr>
                <w:rFonts w:ascii="Calibri" w:hAnsi="Calibri" w:cs="Calibri"/>
                <w:sz w:val="22"/>
                <w:szCs w:val="22"/>
              </w:rPr>
              <w:t> </w:t>
            </w:r>
            <w:r w:rsidR="00155DCF" w:rsidRPr="00155DCF">
              <w:rPr>
                <w:rFonts w:ascii="Calibri" w:hAnsi="Calibri" w:cs="Calibri"/>
                <w:sz w:val="22"/>
                <w:szCs w:val="22"/>
              </w:rPr>
              <w:t>projektu</w:t>
            </w:r>
            <w:r w:rsidR="00CF3C8E">
              <w:rPr>
                <w:rFonts w:ascii="Calibri" w:hAnsi="Calibri" w:cs="Calibri"/>
                <w:sz w:val="22"/>
                <w:szCs w:val="22"/>
              </w:rPr>
              <w:t xml:space="preserve"> (patent)</w:t>
            </w:r>
            <w:r w:rsidR="00155DCF" w:rsidRPr="00155DCF">
              <w:rPr>
                <w:rFonts w:ascii="Calibri" w:hAnsi="Calibri" w:cs="Calibri"/>
                <w:sz w:val="22"/>
                <w:szCs w:val="22"/>
              </w:rPr>
              <w:t>, jakož i související přístupová práva jsou mezi spolupracující partnerské subjekty rozdělena tak, aby byly náležitě zohledněny jejich pracovní oblasti, příspěvky</w:t>
            </w:r>
            <w:r w:rsidR="00CF3C8E">
              <w:rPr>
                <w:rFonts w:ascii="Calibri" w:hAnsi="Calibri" w:cs="Calibri"/>
                <w:sz w:val="22"/>
                <w:szCs w:val="22"/>
              </w:rPr>
              <w:t xml:space="preserve"> </w:t>
            </w:r>
            <w:r w:rsidR="00155DCF" w:rsidRPr="00155DCF">
              <w:rPr>
                <w:rFonts w:ascii="Calibri" w:hAnsi="Calibri" w:cs="Calibri"/>
                <w:sz w:val="22"/>
                <w:szCs w:val="22"/>
              </w:rPr>
              <w:t>a příslušné zájmy</w:t>
            </w:r>
            <w:r w:rsidR="00BF2F27">
              <w:rPr>
                <w:rFonts w:ascii="Calibri" w:hAnsi="Calibri" w:cs="Calibri"/>
                <w:sz w:val="22"/>
                <w:szCs w:val="22"/>
              </w:rPr>
              <w:t>;</w:t>
            </w:r>
            <w:r w:rsidR="00155DCF" w:rsidRPr="00155DCF">
              <w:rPr>
                <w:rFonts w:ascii="Calibri" w:hAnsi="Calibri" w:cs="Calibri"/>
                <w:sz w:val="22"/>
                <w:szCs w:val="22"/>
              </w:rPr>
              <w:t xml:space="preserve"> nebo</w:t>
            </w:r>
          </w:p>
          <w:p w:rsidR="00155DCF" w:rsidRPr="00155DCF" w:rsidRDefault="001527DF" w:rsidP="00155DCF">
            <w:pPr>
              <w:ind w:left="318"/>
              <w:jc w:val="both"/>
              <w:rPr>
                <w:rFonts w:ascii="Calibri" w:hAnsi="Calibri" w:cs="Calibri"/>
                <w:sz w:val="22"/>
                <w:szCs w:val="22"/>
              </w:rPr>
            </w:pPr>
            <w:r>
              <w:rPr>
                <w:rFonts w:ascii="Calibri" w:hAnsi="Calibri" w:cs="Calibri"/>
                <w:sz w:val="22"/>
                <w:szCs w:val="22"/>
              </w:rPr>
              <w:t>c</w:t>
            </w:r>
            <w:r w:rsidR="00155DCF" w:rsidRPr="00155DCF">
              <w:rPr>
                <w:rFonts w:ascii="Calibri" w:hAnsi="Calibri" w:cs="Calibri"/>
                <w:sz w:val="22"/>
                <w:szCs w:val="22"/>
              </w:rPr>
              <w:t xml:space="preserve">) výzkumné organizace nebo </w:t>
            </w:r>
            <w:r w:rsidR="00155DCF" w:rsidRPr="001E3DDD">
              <w:rPr>
                <w:rFonts w:ascii="Calibri" w:hAnsi="Calibri" w:cs="Calibri"/>
                <w:sz w:val="22"/>
                <w:szCs w:val="22"/>
              </w:rPr>
              <w:t>výzkumné infrastruktury</w:t>
            </w:r>
            <w:r w:rsidR="00155DCF" w:rsidRPr="00155DCF">
              <w:rPr>
                <w:rFonts w:ascii="Calibri" w:hAnsi="Calibri" w:cs="Calibri"/>
                <w:sz w:val="22"/>
                <w:szCs w:val="22"/>
              </w:rPr>
              <w:t xml:space="preserve"> obdrží za práva duševního </w:t>
            </w:r>
            <w:r w:rsidR="00155DCF" w:rsidRPr="00155DCF">
              <w:rPr>
                <w:rFonts w:ascii="Calibri" w:hAnsi="Calibri" w:cs="Calibri"/>
                <w:sz w:val="22"/>
                <w:szCs w:val="22"/>
              </w:rPr>
              <w:lastRenderedPageBreak/>
              <w:t>vlastnictví, jež vznikla</w:t>
            </w:r>
            <w:r w:rsidR="00BF2F27">
              <w:rPr>
                <w:rFonts w:ascii="Calibri" w:hAnsi="Calibri" w:cs="Calibri"/>
                <w:sz w:val="22"/>
                <w:szCs w:val="22"/>
              </w:rPr>
              <w:t xml:space="preserve"> </w:t>
            </w:r>
            <w:r w:rsidR="00155DCF" w:rsidRPr="00155DCF">
              <w:rPr>
                <w:rFonts w:ascii="Calibri" w:hAnsi="Calibri" w:cs="Calibri"/>
                <w:sz w:val="22"/>
                <w:szCs w:val="22"/>
              </w:rPr>
              <w:t>v důsledku jejich činností a jsou postoupena zúčastněným podnikům nebo k nimž získaly zúčastněné</w:t>
            </w:r>
          </w:p>
          <w:p w:rsidR="00A061FD" w:rsidRPr="001E3DDD" w:rsidRDefault="00155DCF" w:rsidP="001E3DDD">
            <w:pPr>
              <w:ind w:left="318"/>
              <w:jc w:val="both"/>
              <w:rPr>
                <w:rFonts w:ascii="Calibri" w:hAnsi="Calibri" w:cs="Calibri"/>
                <w:sz w:val="22"/>
                <w:szCs w:val="22"/>
                <w:highlight w:val="cyan"/>
              </w:rPr>
            </w:pPr>
            <w:r w:rsidRPr="00155DCF">
              <w:rPr>
                <w:rFonts w:ascii="Calibri" w:hAnsi="Calibri" w:cs="Calibri"/>
                <w:sz w:val="22"/>
                <w:szCs w:val="22"/>
              </w:rPr>
              <w:t xml:space="preserve">podniky přístupová práva, náhradu odpovídající tržní ceně. Od této náhrady </w:t>
            </w:r>
            <w:r w:rsidR="00BF2F27">
              <w:rPr>
                <w:rFonts w:ascii="Calibri" w:hAnsi="Calibri" w:cs="Calibri"/>
                <w:sz w:val="22"/>
                <w:szCs w:val="22"/>
              </w:rPr>
              <w:t>bude</w:t>
            </w:r>
            <w:r w:rsidRPr="00155DCF">
              <w:rPr>
                <w:rFonts w:ascii="Calibri" w:hAnsi="Calibri" w:cs="Calibri"/>
                <w:sz w:val="22"/>
                <w:szCs w:val="22"/>
              </w:rPr>
              <w:t xml:space="preserve"> </w:t>
            </w:r>
            <w:r w:rsidR="00BF2F27">
              <w:rPr>
                <w:rFonts w:ascii="Calibri" w:hAnsi="Calibri" w:cs="Calibri"/>
                <w:sz w:val="22"/>
                <w:szCs w:val="22"/>
              </w:rPr>
              <w:t>odečtena</w:t>
            </w:r>
            <w:r w:rsidRPr="00155DCF">
              <w:rPr>
                <w:rFonts w:ascii="Calibri" w:hAnsi="Calibri" w:cs="Calibri"/>
                <w:sz w:val="22"/>
                <w:szCs w:val="22"/>
              </w:rPr>
              <w:t xml:space="preserve"> absolutní výš</w:t>
            </w:r>
            <w:r w:rsidR="00BF2F27">
              <w:rPr>
                <w:rFonts w:ascii="Calibri" w:hAnsi="Calibri" w:cs="Calibri"/>
                <w:sz w:val="22"/>
                <w:szCs w:val="22"/>
              </w:rPr>
              <w:t xml:space="preserve">e </w:t>
            </w:r>
            <w:r w:rsidRPr="00155DCF">
              <w:rPr>
                <w:rFonts w:ascii="Calibri" w:hAnsi="Calibri" w:cs="Calibri"/>
                <w:sz w:val="22"/>
                <w:szCs w:val="22"/>
              </w:rPr>
              <w:t>hodnoty veškerých finančních či nefinančních příspěvků zúčastněných podniků na náklady činností výzkum</w:t>
            </w:r>
            <w:r w:rsidR="00BF2F27">
              <w:rPr>
                <w:rFonts w:ascii="Calibri" w:hAnsi="Calibri" w:cs="Calibri"/>
                <w:sz w:val="22"/>
                <w:szCs w:val="22"/>
              </w:rPr>
              <w:t xml:space="preserve"> </w:t>
            </w:r>
            <w:r w:rsidRPr="00155DCF">
              <w:rPr>
                <w:rFonts w:ascii="Calibri" w:hAnsi="Calibri" w:cs="Calibri"/>
                <w:sz w:val="22"/>
                <w:szCs w:val="22"/>
              </w:rPr>
              <w:t>ných organizací nebo výzkumných infrastruktur, jež měly za následek vznik dotčených práv duševního</w:t>
            </w:r>
            <w:r w:rsidR="00BF2F27">
              <w:rPr>
                <w:rFonts w:ascii="Calibri" w:hAnsi="Calibri" w:cs="Calibri"/>
                <w:sz w:val="22"/>
                <w:szCs w:val="22"/>
              </w:rPr>
              <w:t xml:space="preserve"> </w:t>
            </w:r>
            <w:r w:rsidRPr="00155DCF">
              <w:rPr>
                <w:rFonts w:ascii="Calibri" w:hAnsi="Calibri" w:cs="Calibri"/>
                <w:sz w:val="22"/>
                <w:szCs w:val="22"/>
              </w:rPr>
              <w:t>vlastnictví.</w:t>
            </w:r>
          </w:p>
          <w:p w:rsidR="0032286C" w:rsidRDefault="0032286C" w:rsidP="0032286C">
            <w:pPr>
              <w:ind w:left="318"/>
              <w:jc w:val="both"/>
              <w:rPr>
                <w:rFonts w:ascii="Calibri" w:hAnsi="Calibri" w:cs="Calibri"/>
                <w:sz w:val="22"/>
                <w:szCs w:val="22"/>
              </w:rPr>
            </w:pPr>
          </w:p>
          <w:p w:rsidR="008F55A8" w:rsidRPr="002A0C61" w:rsidRDefault="008F55A8" w:rsidP="009E2E4E">
            <w:pPr>
              <w:rPr>
                <w:rFonts w:ascii="Calibri" w:hAnsi="Calibri" w:cs="Calibri"/>
                <w:sz w:val="22"/>
                <w:szCs w:val="22"/>
              </w:rPr>
            </w:pPr>
          </w:p>
        </w:tc>
        <w:tc>
          <w:tcPr>
            <w:tcW w:w="4535" w:type="dxa"/>
            <w:tcBorders>
              <w:left w:val="single" w:sz="4" w:space="0" w:color="D9D9D9" w:themeColor="background1" w:themeShade="D9"/>
            </w:tcBorders>
          </w:tcPr>
          <w:p w:rsidR="00746B4D" w:rsidRDefault="00746B4D" w:rsidP="009E2E4E">
            <w:pPr>
              <w:jc w:val="center"/>
              <w:rPr>
                <w:rFonts w:ascii="Calibri" w:hAnsi="Calibri" w:cs="Calibri"/>
                <w:b/>
                <w:sz w:val="22"/>
                <w:szCs w:val="22"/>
                <w:lang w:val="en-GB" w:bidi="en-US"/>
              </w:rPr>
            </w:pPr>
          </w:p>
          <w:p w:rsidR="008F55A8" w:rsidRPr="00681AA6" w:rsidRDefault="00B42E50" w:rsidP="009E2E4E">
            <w:pPr>
              <w:jc w:val="center"/>
              <w:rPr>
                <w:rFonts w:ascii="Calibri" w:hAnsi="Calibri" w:cs="Calibri"/>
                <w:b/>
                <w:sz w:val="22"/>
                <w:szCs w:val="22"/>
                <w:lang w:val="en-GB"/>
              </w:rPr>
            </w:pPr>
            <w:r w:rsidRPr="00681AA6">
              <w:rPr>
                <w:rFonts w:ascii="Calibri" w:hAnsi="Calibri" w:cs="Calibri"/>
                <w:b/>
                <w:sz w:val="22"/>
                <w:szCs w:val="22"/>
                <w:lang w:val="en-GB" w:bidi="en-US"/>
              </w:rPr>
              <w:lastRenderedPageBreak/>
              <w:t>Section 3</w:t>
            </w:r>
          </w:p>
          <w:p w:rsidR="008F55A8" w:rsidRPr="002A0C61" w:rsidRDefault="008F55A8" w:rsidP="009E2E4E">
            <w:pPr>
              <w:jc w:val="center"/>
              <w:rPr>
                <w:rFonts w:ascii="Calibri" w:hAnsi="Calibri" w:cs="Calibri"/>
                <w:sz w:val="22"/>
                <w:szCs w:val="22"/>
                <w:lang w:val="en-GB"/>
              </w:rPr>
            </w:pPr>
            <w:r w:rsidRPr="00773142">
              <w:rPr>
                <w:rFonts w:ascii="Calibri" w:hAnsi="Calibri" w:cs="Calibri"/>
                <w:b/>
                <w:sz w:val="22"/>
                <w:szCs w:val="22"/>
                <w:lang w:val="en-GB" w:bidi="en-US"/>
              </w:rPr>
              <w:t>Intellectual Property Protection and Use of the Results</w:t>
            </w:r>
          </w:p>
          <w:p w:rsidR="008F55A8" w:rsidRPr="002A0C61" w:rsidRDefault="008F55A8" w:rsidP="009E2E4E">
            <w:pPr>
              <w:jc w:val="center"/>
              <w:rPr>
                <w:rFonts w:ascii="Calibri" w:hAnsi="Calibri" w:cs="Calibri"/>
                <w:sz w:val="22"/>
                <w:szCs w:val="22"/>
                <w:lang w:val="en-GB"/>
              </w:rPr>
            </w:pPr>
          </w:p>
          <w:p w:rsidR="00B3751A" w:rsidRPr="00B3751A" w:rsidRDefault="00B3751A" w:rsidP="009E2E4E">
            <w:pPr>
              <w:numPr>
                <w:ilvl w:val="0"/>
                <w:numId w:val="66"/>
              </w:numPr>
              <w:ind w:left="319" w:hanging="314"/>
              <w:jc w:val="both"/>
              <w:rPr>
                <w:rFonts w:ascii="Calibri" w:hAnsi="Calibri" w:cs="Calibri"/>
                <w:sz w:val="22"/>
                <w:szCs w:val="22"/>
                <w:lang w:val="en-GB" w:bidi="en-US"/>
              </w:rPr>
            </w:pPr>
            <w:r w:rsidRPr="00B3751A">
              <w:rPr>
                <w:rFonts w:ascii="Calibri" w:hAnsi="Calibri" w:cs="Calibri"/>
                <w:sz w:val="22"/>
                <w:szCs w:val="22"/>
                <w:lang w:val="en-GB" w:bidi="en-US"/>
              </w:rPr>
              <w:t>The contracting parties are obliged to agree on appropriate arrangements covering the intellectual property rights, defining the shares in the results of their cooperation and other disposal of such rights in order to avoid any violation of the public aid rules.</w:t>
            </w:r>
          </w:p>
          <w:p w:rsidR="008F55A8" w:rsidRPr="002A0C61" w:rsidRDefault="008F55A8" w:rsidP="009E2E4E">
            <w:pPr>
              <w:numPr>
                <w:ilvl w:val="0"/>
                <w:numId w:val="66"/>
              </w:numPr>
              <w:ind w:left="319" w:hanging="314"/>
              <w:jc w:val="both"/>
              <w:rPr>
                <w:rFonts w:ascii="Calibri" w:hAnsi="Calibri" w:cs="Calibri"/>
                <w:sz w:val="22"/>
                <w:szCs w:val="22"/>
                <w:lang w:val="en-GB"/>
              </w:rPr>
            </w:pPr>
            <w:r w:rsidRPr="002A0C61">
              <w:rPr>
                <w:rFonts w:ascii="Calibri" w:hAnsi="Calibri" w:cs="Calibri"/>
                <w:sz w:val="22"/>
                <w:szCs w:val="22"/>
                <w:lang w:val="en-GB" w:bidi="en-US"/>
              </w:rPr>
              <w:t>The other Contracting Parties shall obtain a non-exclusiv</w:t>
            </w:r>
            <w:r w:rsidRPr="002A0C61">
              <w:rPr>
                <w:rFonts w:ascii="Calibri" w:hAnsi="Calibri" w:cs="Calibri"/>
                <w:sz w:val="22"/>
                <w:szCs w:val="22"/>
                <w:lang w:val="en-GB"/>
              </w:rPr>
              <w:t>e</w:t>
            </w:r>
            <w:r w:rsidRPr="002A0C61">
              <w:rPr>
                <w:rFonts w:ascii="Calibri" w:hAnsi="Calibri" w:cs="Calibri"/>
                <w:sz w:val="22"/>
                <w:szCs w:val="22"/>
                <w:lang w:val="en-GB" w:bidi="en-US"/>
              </w:rPr>
              <w:t xml:space="preserve"> right to the gratuitous use of a subject-matter of intellectual property brought in the Project by another Contracting Party (non-exclusive license), providing such use is necessary for the Contracting Parties to be able to fulfil this Contract and their tasks in implementing the Project and providing the corresponding confidentiality conditions are met. The granting of the non-exclusive license shall last for the duration of the Project and shall not include the right to grant sub-licenses unless the Contracting Parties agree otherwise. The use of brought-in subjects of intellectual property shall be regarded as necessary if the fulfilment of tasks of the Contracting Party in implementing the Project would be impossible or significantly delayed without such use, or if it would require additional financial costs or human resources.</w:t>
            </w:r>
          </w:p>
          <w:p w:rsidR="008F55A8" w:rsidRPr="002A0C61" w:rsidRDefault="008F55A8" w:rsidP="00E10507">
            <w:pPr>
              <w:numPr>
                <w:ilvl w:val="0"/>
                <w:numId w:val="66"/>
              </w:numPr>
              <w:ind w:left="321" w:hanging="284"/>
              <w:jc w:val="both"/>
              <w:rPr>
                <w:rFonts w:ascii="Calibri" w:hAnsi="Calibri" w:cs="Calibri"/>
                <w:sz w:val="22"/>
                <w:szCs w:val="22"/>
                <w:lang w:val="en-GB"/>
              </w:rPr>
            </w:pPr>
            <w:r w:rsidRPr="002A0C61">
              <w:rPr>
                <w:rFonts w:ascii="Calibri" w:hAnsi="Calibri" w:cs="Calibri"/>
                <w:sz w:val="22"/>
                <w:szCs w:val="22"/>
                <w:lang w:val="en-GB" w:bidi="en-US"/>
              </w:rPr>
              <w:t xml:space="preserve"> The</w:t>
            </w:r>
            <w:r w:rsidR="004E7B8F">
              <w:rPr>
                <w:rFonts w:ascii="Calibri" w:hAnsi="Calibri" w:cs="Calibri"/>
                <w:sz w:val="22"/>
                <w:szCs w:val="22"/>
                <w:lang w:val="en-GB" w:bidi="en-US"/>
              </w:rPr>
              <w:t xml:space="preserve"> concerned party</w:t>
            </w:r>
            <w:r w:rsidRPr="002A0C61">
              <w:rPr>
                <w:rFonts w:ascii="Calibri" w:hAnsi="Calibri" w:cs="Calibri"/>
                <w:sz w:val="22"/>
                <w:szCs w:val="22"/>
                <w:lang w:val="en-GB" w:bidi="en-US"/>
              </w:rPr>
              <w:t xml:space="preserve"> </w:t>
            </w:r>
            <w:r w:rsidR="004E7B8F">
              <w:rPr>
                <w:rFonts w:ascii="Calibri" w:hAnsi="Calibri" w:cs="Calibri"/>
                <w:sz w:val="22"/>
                <w:szCs w:val="22"/>
                <w:lang w:val="en-GB" w:bidi="en-US"/>
              </w:rPr>
              <w:t>will inform the others Contracting parties about the creation of</w:t>
            </w:r>
            <w:r w:rsidRPr="002A0C61">
              <w:rPr>
                <w:rFonts w:ascii="Calibri" w:hAnsi="Calibri" w:cs="Calibri"/>
                <w:sz w:val="22"/>
                <w:szCs w:val="22"/>
                <w:lang w:val="en-GB" w:bidi="en-US"/>
              </w:rPr>
              <w:t xml:space="preserve"> </w:t>
            </w:r>
            <w:r w:rsidR="004E7B8F">
              <w:rPr>
                <w:rFonts w:ascii="Calibri" w:hAnsi="Calibri" w:cs="Calibri"/>
                <w:sz w:val="22"/>
                <w:szCs w:val="22"/>
                <w:lang w:val="en-GB" w:bidi="en-US"/>
              </w:rPr>
              <w:t xml:space="preserve">an </w:t>
            </w:r>
            <w:r w:rsidRPr="002A0C61">
              <w:rPr>
                <w:rFonts w:ascii="Calibri" w:hAnsi="Calibri" w:cs="Calibri"/>
                <w:sz w:val="22"/>
                <w:szCs w:val="22"/>
                <w:lang w:val="en-GB" w:bidi="en-US"/>
              </w:rPr>
              <w:t xml:space="preserve">intellectual property during the fulfilment of tasks within the framework of the Project. </w:t>
            </w:r>
            <w:r w:rsidR="00E10507" w:rsidRPr="00E10507">
              <w:rPr>
                <w:rFonts w:ascii="Calibri" w:hAnsi="Calibri" w:cs="Calibri"/>
                <w:sz w:val="22"/>
                <w:szCs w:val="22"/>
                <w:lang w:val="en-GB" w:bidi="en-US"/>
              </w:rPr>
              <w:t xml:space="preserve">No </w:t>
            </w:r>
            <w:r w:rsidR="001B4233">
              <w:rPr>
                <w:rFonts w:ascii="Calibri" w:hAnsi="Calibri" w:cs="Calibri"/>
                <w:sz w:val="22"/>
                <w:szCs w:val="22"/>
                <w:lang w:val="en-GB" w:bidi="en-US"/>
              </w:rPr>
              <w:t>party</w:t>
            </w:r>
            <w:r w:rsidR="00E10507" w:rsidRPr="00E10507">
              <w:rPr>
                <w:rFonts w:ascii="Calibri" w:hAnsi="Calibri" w:cs="Calibri"/>
                <w:sz w:val="22"/>
                <w:szCs w:val="22"/>
                <w:lang w:val="en-GB" w:bidi="en-US"/>
              </w:rPr>
              <w:t xml:space="preserve"> shall be obliged to file an intellectual property right.</w:t>
            </w:r>
            <w:r w:rsidR="001B4233">
              <w:rPr>
                <w:rFonts w:ascii="Calibri" w:hAnsi="Calibri" w:cs="Calibri"/>
                <w:sz w:val="22"/>
                <w:szCs w:val="22"/>
                <w:lang w:val="en-GB" w:bidi="en-US"/>
              </w:rPr>
              <w:t xml:space="preserve"> </w:t>
            </w:r>
            <w:r w:rsidR="004E7B8F">
              <w:rPr>
                <w:rFonts w:ascii="Calibri" w:hAnsi="Calibri" w:cs="Calibri"/>
                <w:sz w:val="22"/>
                <w:szCs w:val="22"/>
                <w:lang w:val="en-GB" w:bidi="en-US"/>
              </w:rPr>
              <w:t xml:space="preserve">The Contracting party possessing the property rights to the intellectual property </w:t>
            </w:r>
            <w:r w:rsidRPr="002A0C61">
              <w:rPr>
                <w:rFonts w:ascii="Calibri" w:hAnsi="Calibri" w:cs="Calibri"/>
                <w:sz w:val="22"/>
                <w:szCs w:val="22"/>
                <w:lang w:val="en-GB" w:bidi="en-US"/>
              </w:rPr>
              <w:t>shall bear the costs associated with submitting applications and with the respective proceedings.</w:t>
            </w:r>
            <w:r w:rsidR="00E10507">
              <w:rPr>
                <w:rFonts w:ascii="Calibri" w:hAnsi="Calibri" w:cs="Calibri"/>
                <w:sz w:val="22"/>
                <w:szCs w:val="22"/>
                <w:lang w:val="en-GB" w:bidi="en-US"/>
              </w:rPr>
              <w:t xml:space="preserve"> </w:t>
            </w:r>
          </w:p>
          <w:p w:rsidR="008F55A8" w:rsidRPr="002A0C61" w:rsidRDefault="008F55A8" w:rsidP="00E10507">
            <w:pPr>
              <w:numPr>
                <w:ilvl w:val="0"/>
                <w:numId w:val="66"/>
              </w:numPr>
              <w:ind w:left="321" w:hanging="321"/>
              <w:jc w:val="both"/>
              <w:rPr>
                <w:rFonts w:ascii="Calibri" w:hAnsi="Calibri" w:cs="Calibri"/>
                <w:sz w:val="22"/>
                <w:szCs w:val="22"/>
                <w:lang w:val="en-GB"/>
              </w:rPr>
            </w:pPr>
            <w:r w:rsidRPr="002A0C61">
              <w:rPr>
                <w:rFonts w:ascii="Calibri" w:hAnsi="Calibri" w:cs="Calibri"/>
                <w:sz w:val="22"/>
                <w:szCs w:val="22"/>
                <w:lang w:val="en-GB" w:bidi="en-US"/>
              </w:rPr>
              <w:t xml:space="preserve">The participating </w:t>
            </w:r>
            <w:r w:rsidR="00EA4458">
              <w:rPr>
                <w:rFonts w:ascii="Calibri" w:hAnsi="Calibri" w:cs="Calibri"/>
                <w:sz w:val="22"/>
                <w:szCs w:val="22"/>
                <w:lang w:val="en-GB" w:bidi="en-US"/>
              </w:rPr>
              <w:t>Partne</w:t>
            </w:r>
            <w:r w:rsidRPr="002A0C61">
              <w:rPr>
                <w:rFonts w:ascii="Calibri" w:hAnsi="Calibri" w:cs="Calibri"/>
                <w:sz w:val="22"/>
                <w:szCs w:val="22"/>
                <w:lang w:val="en-GB" w:bidi="en-US"/>
              </w:rPr>
              <w:t xml:space="preserve">rs shall cooperate in the preparation for submitting applications and in the respective proceedings; they shall participate in the associated costs in the proportion based on their co-ownership shares. </w:t>
            </w:r>
            <w:r w:rsidR="00E10507" w:rsidRPr="00E10507">
              <w:rPr>
                <w:rFonts w:ascii="Calibri" w:hAnsi="Calibri" w:cs="Calibri"/>
                <w:sz w:val="22"/>
                <w:szCs w:val="22"/>
                <w:lang w:val="en-GB" w:bidi="en-US"/>
              </w:rPr>
              <w:t xml:space="preserve">Should a party decide against the application, it will offer its share to the </w:t>
            </w:r>
            <w:r w:rsidR="001B4233">
              <w:rPr>
                <w:rFonts w:ascii="Calibri" w:hAnsi="Calibri" w:cs="Calibri"/>
                <w:sz w:val="22"/>
                <w:szCs w:val="22"/>
                <w:lang w:val="en-GB" w:bidi="en-US"/>
              </w:rPr>
              <w:t>other</w:t>
            </w:r>
            <w:r w:rsidR="00E10507" w:rsidRPr="00E10507">
              <w:rPr>
                <w:rFonts w:ascii="Calibri" w:hAnsi="Calibri" w:cs="Calibri"/>
                <w:sz w:val="22"/>
                <w:szCs w:val="22"/>
                <w:lang w:val="en-GB" w:bidi="en-US"/>
              </w:rPr>
              <w:t xml:space="preserve"> parties for </w:t>
            </w:r>
            <w:proofErr w:type="gramStart"/>
            <w:r w:rsidR="00E10507" w:rsidRPr="00E10507">
              <w:rPr>
                <w:rFonts w:ascii="Calibri" w:hAnsi="Calibri" w:cs="Calibri"/>
                <w:sz w:val="22"/>
                <w:szCs w:val="22"/>
                <w:lang w:val="en-GB" w:bidi="en-US"/>
              </w:rPr>
              <w:t>purchase.</w:t>
            </w:r>
            <w:proofErr w:type="gramEnd"/>
          </w:p>
          <w:p w:rsidR="008F55A8" w:rsidRPr="002A0C61" w:rsidRDefault="008F55A8" w:rsidP="009E2E4E">
            <w:pPr>
              <w:numPr>
                <w:ilvl w:val="0"/>
                <w:numId w:val="66"/>
              </w:numPr>
              <w:ind w:left="319" w:hanging="314"/>
              <w:jc w:val="both"/>
              <w:rPr>
                <w:rFonts w:ascii="Calibri" w:hAnsi="Calibri" w:cs="Calibri"/>
                <w:sz w:val="22"/>
                <w:szCs w:val="22"/>
                <w:lang w:val="en-GB"/>
              </w:rPr>
            </w:pPr>
            <w:r w:rsidRPr="002A0C61">
              <w:rPr>
                <w:rFonts w:ascii="Calibri" w:hAnsi="Calibri" w:cs="Calibri"/>
                <w:sz w:val="22"/>
                <w:szCs w:val="22"/>
                <w:lang w:val="en-GB" w:bidi="en-US"/>
              </w:rPr>
              <w:lastRenderedPageBreak/>
              <w:t xml:space="preserve">The Contracting Parties agree to protect intellectual property rights with due professional care. </w:t>
            </w:r>
          </w:p>
          <w:p w:rsidR="007D2F9A" w:rsidRDefault="008F55A8" w:rsidP="007D2F9A">
            <w:pPr>
              <w:numPr>
                <w:ilvl w:val="0"/>
                <w:numId w:val="66"/>
              </w:numPr>
              <w:ind w:left="319" w:hanging="314"/>
              <w:jc w:val="both"/>
              <w:rPr>
                <w:rFonts w:ascii="Calibri" w:hAnsi="Calibri" w:cs="Calibri"/>
                <w:sz w:val="22"/>
                <w:szCs w:val="22"/>
                <w:u w:val="single"/>
                <w:lang w:val="en-GB"/>
              </w:rPr>
            </w:pPr>
            <w:r w:rsidRPr="002A0C61">
              <w:rPr>
                <w:rFonts w:ascii="Calibri" w:hAnsi="Calibri" w:cs="Calibri"/>
                <w:sz w:val="22"/>
                <w:szCs w:val="22"/>
                <w:lang w:val="en-GB" w:bidi="en-US"/>
              </w:rPr>
              <w:t>The Contracting Parties expressly declare that they regard all information concerning the results of the Project or parts thereof under this Contract as confidential or as their trade secret, and undertake to disclose confidential information received from another Contracting Party to third parties only with the prior written consent of the Contracting Party concerned.</w:t>
            </w:r>
          </w:p>
          <w:p w:rsidR="008F55A8" w:rsidRPr="007D2F9A" w:rsidRDefault="007D2F9A" w:rsidP="007D2F9A">
            <w:pPr>
              <w:numPr>
                <w:ilvl w:val="0"/>
                <w:numId w:val="66"/>
              </w:numPr>
              <w:ind w:left="319" w:hanging="314"/>
              <w:jc w:val="both"/>
              <w:rPr>
                <w:rFonts w:ascii="Calibri" w:hAnsi="Calibri" w:cs="Calibri"/>
                <w:sz w:val="22"/>
                <w:szCs w:val="22"/>
                <w:u w:val="single"/>
                <w:lang w:val="en-GB"/>
              </w:rPr>
            </w:pPr>
            <w:r w:rsidRPr="007D2F9A">
              <w:rPr>
                <w:rFonts w:ascii="Calibri" w:hAnsi="Calibri" w:cs="Calibri"/>
                <w:sz w:val="22"/>
                <w:szCs w:val="22"/>
                <w:lang w:val="en-GB" w:bidi="en-US"/>
              </w:rPr>
              <w:t xml:space="preserve">Any Contracting Party that intends to publish information about the Project results in form of publication shall be obliged to care about the protection of intellectual property of the other Contracting Parties when preparing the publication. Together with the first sending of the publication to the editorial office, it will also send it to all Contracting Parties to whose intellectual property the publication relates. These Contracting Parties may comment on the contents of the proposal within 20 days after delivery of the proposal and raise objections against the publication if the publication would jeopardize the protection of the Project results or if the publication contains other confidential information of the affected Contracting Party. The Contracting Parties acknowledge that disseminating information about results and the protection of results and confidential information are comparable values, and undertake to cooperate in good faith in resolving objections, e.g. by modifying the final text of the publication or by postponing the disclosure so that the publication of the Project results is possible. If objections are not raised within the set deadline, the Contracting Party shall be deemed to agree with the wording of the publication. If the Contracting Party submitting the publication does not agree with the objections and no agreement could be achieved, the </w:t>
            </w:r>
            <w:r>
              <w:rPr>
                <w:rFonts w:ascii="Calibri" w:hAnsi="Calibri" w:cs="Calibri"/>
                <w:sz w:val="22"/>
                <w:szCs w:val="22"/>
                <w:lang w:val="en-GB" w:bidi="en-US"/>
              </w:rPr>
              <w:t>Steering Committee</w:t>
            </w:r>
            <w:r w:rsidRPr="007D2F9A">
              <w:rPr>
                <w:rFonts w:ascii="Calibri" w:hAnsi="Calibri" w:cs="Calibri"/>
                <w:sz w:val="22"/>
                <w:szCs w:val="22"/>
                <w:lang w:val="en-GB" w:bidi="en-US"/>
              </w:rPr>
              <w:t xml:space="preserve"> shall decide on the publication.</w:t>
            </w:r>
          </w:p>
          <w:p w:rsidR="008F55A8" w:rsidRPr="00F5012D" w:rsidRDefault="008F55A8" w:rsidP="009E2E4E">
            <w:pPr>
              <w:numPr>
                <w:ilvl w:val="0"/>
                <w:numId w:val="66"/>
              </w:numPr>
              <w:ind w:left="319" w:hanging="314"/>
              <w:jc w:val="both"/>
              <w:rPr>
                <w:rFonts w:ascii="Calibri" w:hAnsi="Calibri" w:cs="Calibri"/>
                <w:sz w:val="22"/>
                <w:szCs w:val="22"/>
                <w:lang w:val="en-GB" w:bidi="en-US"/>
              </w:rPr>
            </w:pPr>
            <w:r w:rsidRPr="002A0C61">
              <w:rPr>
                <w:rFonts w:ascii="Calibri" w:hAnsi="Calibri" w:cs="Calibri"/>
                <w:sz w:val="22"/>
                <w:szCs w:val="22"/>
                <w:lang w:val="en-GB" w:bidi="en-US"/>
              </w:rPr>
              <w:t>The rights of authors of the results shall not be affected by the provisions contained in the previous paragraphs.</w:t>
            </w:r>
          </w:p>
          <w:p w:rsidR="008F55A8" w:rsidRPr="002A0C61" w:rsidRDefault="008F55A8" w:rsidP="00D064ED">
            <w:pPr>
              <w:numPr>
                <w:ilvl w:val="0"/>
                <w:numId w:val="66"/>
              </w:numPr>
              <w:ind w:left="321" w:hanging="284"/>
              <w:jc w:val="both"/>
              <w:rPr>
                <w:rFonts w:ascii="Calibri" w:hAnsi="Calibri" w:cs="Calibri"/>
                <w:sz w:val="22"/>
                <w:szCs w:val="22"/>
                <w:lang w:val="en-GB" w:bidi="en-US"/>
              </w:rPr>
            </w:pPr>
            <w:r w:rsidRPr="002A0C61">
              <w:rPr>
                <w:rFonts w:ascii="Calibri" w:hAnsi="Calibri" w:cs="Calibri"/>
                <w:sz w:val="22"/>
                <w:szCs w:val="22"/>
                <w:lang w:val="en-GB" w:bidi="en-US"/>
              </w:rPr>
              <w:t xml:space="preserve">The Contracting Party shall be entitled to a non-exclusive gratuitous use of the results in the ownership of another Contracting Party </w:t>
            </w:r>
            <w:r w:rsidRPr="002A0C61">
              <w:rPr>
                <w:rFonts w:ascii="Calibri" w:hAnsi="Calibri" w:cs="Calibri"/>
                <w:sz w:val="22"/>
                <w:szCs w:val="22"/>
                <w:lang w:val="en-GB" w:bidi="en-US"/>
              </w:rPr>
              <w:lastRenderedPageBreak/>
              <w:t>if these results are necessary for the use of the Project results owned by that Contracting Party for non-commercial purposes, unless it interfere with the legitimate interests of the owner of these results. For other purposes, the Contracting Party shall be entitled to obtain a non-exclusive license under usual market conditions and the Contracting Party that owns such results is obliged to grant the license under such conditions.</w:t>
            </w:r>
            <w:r w:rsidR="00D064ED">
              <w:rPr>
                <w:rFonts w:ascii="Calibri" w:hAnsi="Calibri" w:cs="Calibri"/>
                <w:sz w:val="22"/>
                <w:szCs w:val="22"/>
                <w:lang w:val="en-GB" w:bidi="en-US"/>
              </w:rPr>
              <w:t xml:space="preserve"> For the avoidance of doubt it shall be agreed that t</w:t>
            </w:r>
            <w:r w:rsidR="00D064ED" w:rsidRPr="00D064ED">
              <w:rPr>
                <w:rFonts w:ascii="Calibri" w:hAnsi="Calibri" w:cs="Calibri"/>
                <w:sz w:val="22"/>
                <w:szCs w:val="22"/>
                <w:lang w:val="en-GB" w:bidi="en-US"/>
              </w:rPr>
              <w:t xml:space="preserve">he parties </w:t>
            </w:r>
            <w:r w:rsidR="00D064ED">
              <w:rPr>
                <w:rFonts w:ascii="Calibri" w:hAnsi="Calibri" w:cs="Calibri"/>
                <w:sz w:val="22"/>
                <w:szCs w:val="22"/>
                <w:lang w:val="en-GB" w:bidi="en-US"/>
              </w:rPr>
              <w:t>shall be</w:t>
            </w:r>
            <w:r w:rsidR="00D064ED" w:rsidRPr="00D064ED">
              <w:rPr>
                <w:rFonts w:ascii="Calibri" w:hAnsi="Calibri" w:cs="Calibri"/>
                <w:sz w:val="22"/>
                <w:szCs w:val="22"/>
                <w:lang w:val="en-GB" w:bidi="en-US"/>
              </w:rPr>
              <w:t xml:space="preserve"> granted a non-exclusive, temporally and spatially unlimited right to use the work results for research and</w:t>
            </w:r>
            <w:r w:rsidR="0035015D">
              <w:rPr>
                <w:rFonts w:ascii="Calibri" w:hAnsi="Calibri" w:cs="Calibri"/>
                <w:sz w:val="22"/>
                <w:szCs w:val="22"/>
                <w:lang w:val="en-GB" w:bidi="en-US"/>
              </w:rPr>
              <w:t>/or</w:t>
            </w:r>
            <w:r w:rsidR="00D064ED" w:rsidRPr="00D064ED">
              <w:rPr>
                <w:rFonts w:ascii="Calibri" w:hAnsi="Calibri" w:cs="Calibri"/>
                <w:sz w:val="22"/>
                <w:szCs w:val="22"/>
                <w:lang w:val="en-GB" w:bidi="en-US"/>
              </w:rPr>
              <w:t xml:space="preserve"> teaching purposes.</w:t>
            </w:r>
          </w:p>
          <w:p w:rsidR="008F55A8" w:rsidRPr="002A0C61" w:rsidRDefault="008F55A8" w:rsidP="009E2E4E">
            <w:pPr>
              <w:numPr>
                <w:ilvl w:val="0"/>
                <w:numId w:val="66"/>
              </w:numPr>
              <w:ind w:left="319" w:hanging="314"/>
              <w:jc w:val="both"/>
              <w:rPr>
                <w:rFonts w:ascii="Calibri" w:hAnsi="Calibri" w:cs="Calibri"/>
                <w:sz w:val="22"/>
                <w:szCs w:val="22"/>
                <w:lang w:val="en-GB" w:bidi="en-US"/>
              </w:rPr>
            </w:pPr>
            <w:r w:rsidRPr="002A0C61">
              <w:rPr>
                <w:rFonts w:ascii="Calibri" w:hAnsi="Calibri" w:cs="Calibri"/>
                <w:sz w:val="22"/>
                <w:szCs w:val="22"/>
                <w:lang w:val="en-GB" w:bidi="en-US"/>
              </w:rPr>
              <w:t xml:space="preserve">Results jointly owned by the Contracting Parties can be independently used by each Contracting Party for all purposes related to the Contracting Party's scope of business or activities; commercial use is only possible after the user concludes an agreement on the use of the result in question with the other co-owners that stipulates the method of dividing income from commercial use. The provision of a license or sub-license to a third party is subject to the consent of all Contracting Parties. Revenues resulting from the use of jointly owned results by third parties shall be distributed according to the agreement of the Contracting Parties that will take into account in particular the creative contribution of the individual Contracting Parties, the amount of labour capacity and the amount of investment of the individual Contracting Parties in the Project implementation. If such agreement is not reached within 3 months from the commencement of the respective negotiations, revenues shall be distributed according to the proportion of the co-ownership shares in the intellectual property right in question. </w:t>
            </w:r>
          </w:p>
          <w:p w:rsidR="008F55A8" w:rsidRPr="002A0C61" w:rsidRDefault="008F55A8" w:rsidP="009E2E4E">
            <w:pPr>
              <w:numPr>
                <w:ilvl w:val="0"/>
                <w:numId w:val="66"/>
              </w:numPr>
              <w:ind w:left="319" w:hanging="314"/>
              <w:jc w:val="both"/>
              <w:rPr>
                <w:rFonts w:ascii="Calibri" w:hAnsi="Calibri" w:cs="Calibri"/>
                <w:sz w:val="22"/>
                <w:szCs w:val="22"/>
                <w:lang w:val="en-GB" w:bidi="en-US"/>
              </w:rPr>
            </w:pPr>
            <w:r w:rsidRPr="002A0C61">
              <w:rPr>
                <w:rFonts w:ascii="Calibri" w:hAnsi="Calibri" w:cs="Calibri"/>
                <w:sz w:val="22"/>
                <w:szCs w:val="22"/>
                <w:lang w:val="en-GB" w:bidi="en-US"/>
              </w:rPr>
              <w:t xml:space="preserve">The Contracting Parties agree that in case the solution or a result or production/technical knowledge or experience obtained in connection with this Contract or part thereof, where the owner or co-owner of the result considers it necessary, is eligible, after meeting the relevant statutory conditions, for protection particularly as an invention or utility model, industrial design or trade mark, the entitled Contracting Party shall file an </w:t>
            </w:r>
            <w:r w:rsidRPr="002A0C61">
              <w:rPr>
                <w:rFonts w:ascii="Calibri" w:hAnsi="Calibri" w:cs="Calibri"/>
                <w:sz w:val="22"/>
                <w:szCs w:val="22"/>
                <w:lang w:val="en-GB" w:bidi="en-US"/>
              </w:rPr>
              <w:lastRenderedPageBreak/>
              <w:t>application for the purpose of its registration with the Industrial Property Office in Prague or with an</w:t>
            </w:r>
            <w:r w:rsidR="00F24888">
              <w:rPr>
                <w:rFonts w:ascii="Calibri" w:hAnsi="Calibri" w:cs="Calibri"/>
                <w:sz w:val="22"/>
                <w:szCs w:val="22"/>
                <w:lang w:val="en-GB" w:bidi="en-US"/>
              </w:rPr>
              <w:t xml:space="preserve">y </w:t>
            </w:r>
            <w:r w:rsidR="000721D3">
              <w:rPr>
                <w:rFonts w:ascii="Calibri" w:hAnsi="Calibri" w:cs="Calibri"/>
                <w:sz w:val="22"/>
                <w:szCs w:val="22"/>
                <w:lang w:val="en-GB" w:bidi="en-US"/>
              </w:rPr>
              <w:t>other</w:t>
            </w:r>
            <w:r w:rsidR="000721D3" w:rsidRPr="002A0C61">
              <w:rPr>
                <w:rFonts w:ascii="Calibri" w:hAnsi="Calibri" w:cs="Calibri"/>
                <w:sz w:val="22"/>
                <w:szCs w:val="22"/>
                <w:lang w:val="en-GB" w:bidi="en-US"/>
              </w:rPr>
              <w:t xml:space="preserve"> </w:t>
            </w:r>
            <w:r w:rsidRPr="002A0C61">
              <w:rPr>
                <w:rFonts w:ascii="Calibri" w:hAnsi="Calibri" w:cs="Calibri"/>
                <w:sz w:val="22"/>
                <w:szCs w:val="22"/>
                <w:lang w:val="en-GB" w:bidi="en-US"/>
              </w:rPr>
              <w:t>national or international institution of a similar nature.</w:t>
            </w:r>
          </w:p>
          <w:p w:rsidR="008F55A8" w:rsidRPr="00522B04" w:rsidRDefault="008F55A8" w:rsidP="009E2E4E">
            <w:pPr>
              <w:numPr>
                <w:ilvl w:val="0"/>
                <w:numId w:val="66"/>
              </w:numPr>
              <w:ind w:left="319" w:hanging="314"/>
              <w:jc w:val="both"/>
              <w:rPr>
                <w:rFonts w:ascii="Calibri" w:hAnsi="Calibri" w:cs="Calibri"/>
                <w:sz w:val="22"/>
                <w:szCs w:val="22"/>
                <w:lang w:val="en-GB" w:bidi="en-US"/>
              </w:rPr>
            </w:pPr>
            <w:r w:rsidRPr="00522B04">
              <w:rPr>
                <w:rFonts w:ascii="Calibri" w:hAnsi="Calibri" w:cs="Calibri"/>
                <w:sz w:val="22"/>
                <w:szCs w:val="22"/>
                <w:lang w:val="en-GB" w:bidi="en-US"/>
              </w:rPr>
              <w:t xml:space="preserve">The owner of the result shall be the party entitled to file the application pursuant to the previous paragraph. If the Contracting Parties jointly own the result, they shall file the application jointly so that they become co-owners of the respective institute of protection. </w:t>
            </w:r>
            <w:r w:rsidR="00090307">
              <w:rPr>
                <w:rFonts w:ascii="Calibri" w:hAnsi="Calibri" w:cs="Calibri"/>
                <w:sz w:val="22"/>
                <w:szCs w:val="22"/>
                <w:lang w:val="en-GB" w:bidi="en-US"/>
              </w:rPr>
              <w:t xml:space="preserve">No. </w:t>
            </w:r>
            <w:r w:rsidR="006B102A">
              <w:rPr>
                <w:rFonts w:ascii="Calibri" w:hAnsi="Calibri" w:cs="Calibri"/>
                <w:sz w:val="22"/>
                <w:szCs w:val="22"/>
                <w:lang w:val="en-GB" w:bidi="en-US"/>
              </w:rPr>
              <w:t>3</w:t>
            </w:r>
            <w:r w:rsidR="00090307">
              <w:rPr>
                <w:rFonts w:ascii="Calibri" w:hAnsi="Calibri" w:cs="Calibri"/>
                <w:sz w:val="22"/>
                <w:szCs w:val="22"/>
                <w:lang w:val="en-GB" w:bidi="en-US"/>
              </w:rPr>
              <w:t xml:space="preserve"> of this section applies if one party does not want to file the application. </w:t>
            </w:r>
            <w:r w:rsidRPr="00522B04">
              <w:rPr>
                <w:rFonts w:ascii="Calibri" w:hAnsi="Calibri" w:cs="Calibri"/>
                <w:sz w:val="22"/>
                <w:szCs w:val="22"/>
                <w:lang w:val="en-GB" w:bidi="en-US"/>
              </w:rPr>
              <w:t>The provisions of generally binding legal regulations regulating proportionate co-ownership shall apply to the relations between the Contracting Parties as co-owners of the respective subject-matter of the industrial property rights. Any transfer of a subject-matter of the industrial property rights, particularly transfer of a patent or utility model, any offer of license or conclusion of a license contract with a third party shall always be subject to a written consent of all co-owners of the given subject-matter of the industrial property rights. Each Contracting Party is entitled to independently raise claims from provable infringement of rights to the subject-matter(s) of intellectual property.</w:t>
            </w:r>
          </w:p>
          <w:p w:rsidR="008F55A8" w:rsidRPr="002A0C61" w:rsidRDefault="002876AE" w:rsidP="009E2E4E">
            <w:pPr>
              <w:numPr>
                <w:ilvl w:val="0"/>
                <w:numId w:val="66"/>
              </w:numPr>
              <w:ind w:left="319" w:hanging="314"/>
              <w:jc w:val="both"/>
              <w:rPr>
                <w:rFonts w:ascii="Calibri" w:hAnsi="Calibri" w:cs="Calibri"/>
                <w:sz w:val="22"/>
                <w:szCs w:val="22"/>
                <w:lang w:val="en-GB" w:bidi="en-US"/>
              </w:rPr>
            </w:pPr>
            <w:r w:rsidRPr="002A0C61">
              <w:rPr>
                <w:rFonts w:ascii="Calibri" w:hAnsi="Calibri" w:cs="Calibri"/>
                <w:sz w:val="22"/>
                <w:szCs w:val="22"/>
                <w:lang w:val="en-GB" w:bidi="en-US"/>
              </w:rPr>
              <w:t>Ea</w:t>
            </w:r>
            <w:r w:rsidR="00AF5E62">
              <w:rPr>
                <w:rFonts w:ascii="Calibri" w:hAnsi="Calibri" w:cs="Calibri"/>
                <w:sz w:val="22"/>
                <w:szCs w:val="22"/>
                <w:lang w:val="en-GB" w:bidi="en-US"/>
              </w:rPr>
              <w:t>ch C</w:t>
            </w:r>
            <w:r w:rsidRPr="002A0C61">
              <w:rPr>
                <w:rFonts w:ascii="Calibri" w:hAnsi="Calibri" w:cs="Calibri"/>
                <w:sz w:val="22"/>
                <w:szCs w:val="22"/>
                <w:lang w:val="en-GB" w:bidi="en-US"/>
              </w:rPr>
              <w:t xml:space="preserve">ontracting </w:t>
            </w:r>
            <w:r w:rsidR="00AF5E62">
              <w:rPr>
                <w:rFonts w:ascii="Calibri" w:hAnsi="Calibri" w:cs="Calibri"/>
                <w:sz w:val="22"/>
                <w:szCs w:val="22"/>
                <w:lang w:val="en-GB" w:bidi="en-US"/>
              </w:rPr>
              <w:t>P</w:t>
            </w:r>
            <w:r w:rsidRPr="002A0C61">
              <w:rPr>
                <w:rFonts w:ascii="Calibri" w:hAnsi="Calibri" w:cs="Calibri"/>
                <w:sz w:val="22"/>
                <w:szCs w:val="22"/>
                <w:lang w:val="en-GB" w:bidi="en-US"/>
              </w:rPr>
              <w:t>art</w:t>
            </w:r>
            <w:r w:rsidR="00AF5E62">
              <w:rPr>
                <w:rFonts w:ascii="Calibri" w:hAnsi="Calibri" w:cs="Calibri"/>
                <w:sz w:val="22"/>
                <w:szCs w:val="22"/>
                <w:lang w:val="en-GB" w:bidi="en-US"/>
              </w:rPr>
              <w:t>y</w:t>
            </w:r>
            <w:r w:rsidRPr="002A0C61">
              <w:rPr>
                <w:rFonts w:ascii="Calibri" w:hAnsi="Calibri" w:cs="Calibri"/>
                <w:sz w:val="22"/>
                <w:szCs w:val="22"/>
                <w:lang w:val="en-GB" w:bidi="en-US"/>
              </w:rPr>
              <w:t xml:space="preserve"> agrees not to knowingly use any property rights of the remaining </w:t>
            </w:r>
            <w:r w:rsidR="00AF5E62">
              <w:rPr>
                <w:rFonts w:ascii="Calibri" w:hAnsi="Calibri" w:cs="Calibri"/>
                <w:sz w:val="22"/>
                <w:szCs w:val="22"/>
                <w:lang w:val="en-GB" w:bidi="en-US"/>
              </w:rPr>
              <w:t>C</w:t>
            </w:r>
            <w:r w:rsidRPr="002A0C61">
              <w:rPr>
                <w:rFonts w:ascii="Calibri" w:hAnsi="Calibri" w:cs="Calibri"/>
                <w:sz w:val="22"/>
                <w:szCs w:val="22"/>
                <w:lang w:val="en-GB" w:bidi="en-US"/>
              </w:rPr>
              <w:t xml:space="preserve">ontracting </w:t>
            </w:r>
            <w:r w:rsidR="00AF5E62">
              <w:rPr>
                <w:rFonts w:ascii="Calibri" w:hAnsi="Calibri" w:cs="Calibri"/>
                <w:sz w:val="22"/>
                <w:szCs w:val="22"/>
                <w:lang w:val="en-GB" w:bidi="en-US"/>
              </w:rPr>
              <w:t>P</w:t>
            </w:r>
            <w:r w:rsidRPr="002A0C61">
              <w:rPr>
                <w:rFonts w:ascii="Calibri" w:hAnsi="Calibri" w:cs="Calibri"/>
                <w:sz w:val="22"/>
                <w:szCs w:val="22"/>
                <w:lang w:val="en-GB" w:bidi="en-US"/>
              </w:rPr>
              <w:t>arties, unless provided otherwise in the Agreement</w:t>
            </w:r>
            <w:r w:rsidR="008F55A8" w:rsidRPr="002A0C61">
              <w:rPr>
                <w:rFonts w:ascii="Calibri" w:hAnsi="Calibri" w:cs="Calibri"/>
                <w:sz w:val="22"/>
                <w:szCs w:val="22"/>
                <w:lang w:val="en-GB" w:bidi="en-US"/>
              </w:rPr>
              <w:t>.</w:t>
            </w:r>
          </w:p>
          <w:p w:rsidR="001E75DA" w:rsidRPr="00D936D8" w:rsidRDefault="001E75DA" w:rsidP="00D936D8">
            <w:pPr>
              <w:numPr>
                <w:ilvl w:val="0"/>
                <w:numId w:val="66"/>
              </w:numPr>
              <w:ind w:left="319" w:hanging="314"/>
              <w:jc w:val="both"/>
              <w:rPr>
                <w:rFonts w:ascii="Calibri" w:hAnsi="Calibri" w:cs="Calibri"/>
                <w:sz w:val="22"/>
                <w:szCs w:val="22"/>
                <w:lang w:val="en-GB" w:bidi="en-US"/>
              </w:rPr>
            </w:pPr>
            <w:r w:rsidRPr="00F5012D">
              <w:rPr>
                <w:rFonts w:ascii="Calibri" w:hAnsi="Calibri" w:cs="Calibri"/>
                <w:sz w:val="22"/>
                <w:szCs w:val="22"/>
                <w:lang w:val="en-GB" w:bidi="en-US"/>
              </w:rPr>
              <w:t>The contracting parties acknowledge that when using the achieved outputs and providing them to third parties, the below rules must be observed:</w:t>
            </w:r>
          </w:p>
          <w:p w:rsidR="001E75DA" w:rsidRPr="002A0C61" w:rsidRDefault="001E75DA" w:rsidP="009E2E4E">
            <w:pPr>
              <w:numPr>
                <w:ilvl w:val="0"/>
                <w:numId w:val="69"/>
              </w:numPr>
              <w:ind w:left="744" w:hanging="425"/>
              <w:jc w:val="both"/>
              <w:rPr>
                <w:rFonts w:ascii="Calibri" w:hAnsi="Calibri" w:cs="Calibri"/>
                <w:iCs/>
                <w:sz w:val="22"/>
                <w:szCs w:val="22"/>
                <w:lang w:val="en-GB" w:bidi="en-GB"/>
              </w:rPr>
            </w:pPr>
            <w:r w:rsidRPr="002A0C61">
              <w:rPr>
                <w:rFonts w:ascii="Calibri" w:hAnsi="Calibri" w:cs="Calibri"/>
                <w:iCs/>
                <w:sz w:val="22"/>
                <w:szCs w:val="22"/>
                <w:lang w:val="en-GB" w:bidi="en-GB"/>
              </w:rPr>
              <w:t>If the outputs are not used in a manner and within the period provided in the Agreement, the Beneficiary/Partner will provide any achieved outputs for use to all interested parties under non-discriminatory conditions;</w:t>
            </w:r>
          </w:p>
          <w:p w:rsidR="001E75DA" w:rsidRPr="00141B13" w:rsidRDefault="00DC5233" w:rsidP="009E2E4E">
            <w:pPr>
              <w:numPr>
                <w:ilvl w:val="0"/>
                <w:numId w:val="69"/>
              </w:numPr>
              <w:ind w:left="744" w:hanging="425"/>
              <w:jc w:val="both"/>
              <w:rPr>
                <w:rFonts w:ascii="Calibri" w:hAnsi="Calibri" w:cs="Calibri"/>
                <w:sz w:val="22"/>
                <w:szCs w:val="22"/>
                <w:lang w:val="en-GB"/>
              </w:rPr>
            </w:pPr>
            <w:r>
              <w:rPr>
                <w:rFonts w:ascii="Calibri" w:hAnsi="Calibri" w:cs="Calibri"/>
                <w:sz w:val="22"/>
                <w:szCs w:val="22"/>
                <w:lang w:val="en-GB" w:bidi="en-GB"/>
              </w:rPr>
              <w:t>T</w:t>
            </w:r>
            <w:r w:rsidR="001E75DA" w:rsidRPr="002A0C61">
              <w:rPr>
                <w:rFonts w:ascii="Calibri" w:hAnsi="Calibri" w:cs="Calibri"/>
                <w:sz w:val="22"/>
                <w:szCs w:val="22"/>
                <w:lang w:val="en-GB" w:bidi="en-GB"/>
              </w:rPr>
              <w:t>he Beneficiary may exercise its right to check Project Partners also with respect to handling outputs.</w:t>
            </w:r>
          </w:p>
          <w:p w:rsidR="001E75DA" w:rsidRPr="0070276E" w:rsidRDefault="001E75DA" w:rsidP="009E2E4E">
            <w:pPr>
              <w:numPr>
                <w:ilvl w:val="0"/>
                <w:numId w:val="66"/>
              </w:numPr>
              <w:ind w:left="319" w:hanging="314"/>
              <w:jc w:val="both"/>
              <w:rPr>
                <w:rFonts w:ascii="Calibri" w:hAnsi="Calibri" w:cs="Calibri"/>
                <w:sz w:val="22"/>
                <w:szCs w:val="22"/>
                <w:lang w:val="en-GB" w:bidi="en-US"/>
              </w:rPr>
            </w:pPr>
            <w:r w:rsidRPr="0070276E">
              <w:rPr>
                <w:rFonts w:ascii="Calibri" w:hAnsi="Calibri" w:cs="Calibri"/>
                <w:sz w:val="22"/>
                <w:szCs w:val="22"/>
                <w:lang w:val="en-GB" w:bidi="en-US"/>
              </w:rPr>
              <w:t xml:space="preserve">Each contracting party is entitled to profit from the outputs, if applicable, and will share any loss or other expenses according to their co-ownership shares in the outputs. No contracting party under any circumstances will be entitled to a higher profit or will be </w:t>
            </w:r>
            <w:r w:rsidRPr="0070276E">
              <w:rPr>
                <w:rFonts w:ascii="Calibri" w:hAnsi="Calibri" w:cs="Calibri"/>
                <w:sz w:val="22"/>
                <w:szCs w:val="22"/>
                <w:lang w:val="en-GB" w:bidi="en-US"/>
              </w:rPr>
              <w:lastRenderedPageBreak/>
              <w:t>exempt from the risk of loss contrary to the criteria in the preceding sentence. The expenses of the Project‘s implementation will be divided so that each contracting party will only pay expenses that it actually incurs.</w:t>
            </w:r>
          </w:p>
          <w:p w:rsidR="002A0C61" w:rsidRPr="0070276E" w:rsidRDefault="00EA708E" w:rsidP="009E2E4E">
            <w:pPr>
              <w:numPr>
                <w:ilvl w:val="0"/>
                <w:numId w:val="66"/>
              </w:numPr>
              <w:ind w:left="319" w:hanging="314"/>
              <w:jc w:val="both"/>
              <w:rPr>
                <w:rFonts w:ascii="Calibri" w:hAnsi="Calibri" w:cs="Calibri"/>
                <w:sz w:val="22"/>
                <w:szCs w:val="22"/>
                <w:lang w:val="en-GB" w:bidi="en-US"/>
              </w:rPr>
            </w:pPr>
            <w:r>
              <w:rPr>
                <w:rFonts w:ascii="Calibri" w:hAnsi="Calibri" w:cs="Calibri"/>
                <w:sz w:val="22"/>
                <w:szCs w:val="22"/>
                <w:lang w:val="en-GB" w:bidi="en-US"/>
              </w:rPr>
              <w:t>The Contracting parties</w:t>
            </w:r>
            <w:r w:rsidR="002A0C61" w:rsidRPr="0070276E">
              <w:rPr>
                <w:rFonts w:ascii="Calibri" w:hAnsi="Calibri" w:cs="Calibri"/>
                <w:sz w:val="22"/>
                <w:szCs w:val="22"/>
                <w:lang w:val="en-GB" w:bidi="en-US"/>
              </w:rPr>
              <w:t xml:space="preserve"> are entitled to accept property rights and the rights to use the Project outputs that are beyond commercial interests of other Project participants. Outputs to which commercial interests of the participants apply can only be used subject to agreement by the contracting parties.</w:t>
            </w:r>
          </w:p>
          <w:p w:rsidR="00C37BC9" w:rsidRDefault="00D6142D" w:rsidP="009E2E4E">
            <w:pPr>
              <w:numPr>
                <w:ilvl w:val="0"/>
                <w:numId w:val="66"/>
              </w:numPr>
              <w:ind w:left="319" w:hanging="314"/>
              <w:jc w:val="both"/>
              <w:rPr>
                <w:rFonts w:ascii="Calibri" w:hAnsi="Calibri" w:cs="Calibri"/>
                <w:sz w:val="22"/>
                <w:szCs w:val="22"/>
                <w:lang w:val="en-GB" w:bidi="en-US"/>
              </w:rPr>
            </w:pPr>
            <w:r w:rsidRPr="00BA4BC2">
              <w:rPr>
                <w:rFonts w:ascii="Calibri" w:hAnsi="Calibri" w:cs="Calibri"/>
                <w:sz w:val="22"/>
                <w:szCs w:val="22"/>
                <w:lang w:val="en-GB" w:bidi="en-US"/>
              </w:rPr>
              <w:t xml:space="preserve">Contracting </w:t>
            </w:r>
            <w:proofErr w:type="gramStart"/>
            <w:r w:rsidRPr="00BA4BC2">
              <w:rPr>
                <w:rFonts w:ascii="Calibri" w:hAnsi="Calibri" w:cs="Calibri"/>
                <w:sz w:val="22"/>
                <w:szCs w:val="22"/>
                <w:lang w:val="en-GB" w:bidi="en-US"/>
              </w:rPr>
              <w:t>p</w:t>
            </w:r>
            <w:r w:rsidR="00C37BC9" w:rsidRPr="00BA4BC2">
              <w:rPr>
                <w:rFonts w:ascii="Calibri" w:hAnsi="Calibri" w:cs="Calibri"/>
                <w:sz w:val="22"/>
                <w:szCs w:val="22"/>
                <w:lang w:val="en-GB" w:bidi="en-US"/>
              </w:rPr>
              <w:t>arties</w:t>
            </w:r>
            <w:proofErr w:type="gramEnd"/>
            <w:r w:rsidR="00C37BC9" w:rsidRPr="00BA4BC2">
              <w:rPr>
                <w:rFonts w:ascii="Calibri" w:hAnsi="Calibri" w:cs="Calibri"/>
                <w:sz w:val="22"/>
                <w:szCs w:val="22"/>
                <w:lang w:val="en-GB" w:bidi="en-US"/>
              </w:rPr>
              <w:t xml:space="preserve"> delcare that they are aware that any transfer of outputs must be performed in a way that is in line with the rules for handling Project outputs, especially with respect to the condition to transfer outputs at the market value or for the highest consideration possible (see the</w:t>
            </w:r>
            <w:r w:rsidR="00EA708E">
              <w:rPr>
                <w:rFonts w:ascii="Calibri" w:hAnsi="Calibri" w:cs="Calibri"/>
                <w:sz w:val="22"/>
                <w:szCs w:val="22"/>
                <w:lang w:val="en-GB" w:bidi="en-US"/>
              </w:rPr>
              <w:t xml:space="preserve"> public support rules</w:t>
            </w:r>
            <w:r w:rsidR="00C37BC9" w:rsidRPr="00BA4BC2">
              <w:rPr>
                <w:rFonts w:ascii="Calibri" w:hAnsi="Calibri" w:cs="Calibri"/>
                <w:sz w:val="22"/>
                <w:szCs w:val="22"/>
                <w:lang w:val="en-GB" w:bidi="en-US"/>
              </w:rPr>
              <w:t>).</w:t>
            </w:r>
          </w:p>
          <w:p w:rsidR="004C098D" w:rsidRDefault="004C098D" w:rsidP="009E2E4E">
            <w:pPr>
              <w:numPr>
                <w:ilvl w:val="0"/>
                <w:numId w:val="66"/>
              </w:numPr>
              <w:ind w:left="319" w:hanging="314"/>
              <w:jc w:val="both"/>
              <w:rPr>
                <w:rFonts w:ascii="Calibri" w:hAnsi="Calibri" w:cs="Calibri"/>
                <w:sz w:val="22"/>
                <w:szCs w:val="22"/>
                <w:lang w:val="en-GB" w:bidi="en-US"/>
              </w:rPr>
            </w:pPr>
            <w:r>
              <w:rPr>
                <w:rFonts w:ascii="Calibri" w:hAnsi="Calibri" w:cs="Calibri"/>
                <w:sz w:val="22"/>
                <w:szCs w:val="22"/>
                <w:lang w:val="en-GB" w:bidi="en-US"/>
              </w:rPr>
              <w:t>Co</w:t>
            </w:r>
            <w:r w:rsidR="002F6EFE">
              <w:rPr>
                <w:rFonts w:ascii="Calibri" w:hAnsi="Calibri" w:cs="Calibri"/>
                <w:sz w:val="22"/>
                <w:szCs w:val="22"/>
                <w:lang w:val="en-GB" w:bidi="en-US"/>
              </w:rPr>
              <w:t>ntracting parties confirm below</w:t>
            </w:r>
            <w:r>
              <w:rPr>
                <w:rFonts w:ascii="Calibri" w:hAnsi="Calibri" w:cs="Calibri"/>
                <w:sz w:val="22"/>
                <w:szCs w:val="22"/>
                <w:lang w:val="en-GB" w:bidi="en-US"/>
              </w:rPr>
              <w:t xml:space="preserve"> mentioned output </w:t>
            </w:r>
            <w:r w:rsidR="002F6EFE">
              <w:rPr>
                <w:rFonts w:ascii="Calibri" w:hAnsi="Calibri" w:cs="Calibri"/>
                <w:sz w:val="22"/>
                <w:szCs w:val="22"/>
                <w:lang w:val="en-GB" w:bidi="en-US"/>
              </w:rPr>
              <w:t>of the research and development liable for commercionalisation, which would be achieved withing the realisation of the Project:</w:t>
            </w:r>
          </w:p>
          <w:p w:rsidR="002F6EFE" w:rsidRDefault="002F6EFE" w:rsidP="001E3DDD">
            <w:pPr>
              <w:pStyle w:val="Odstavecseseznamem"/>
              <w:numPr>
                <w:ilvl w:val="1"/>
                <w:numId w:val="69"/>
              </w:numPr>
              <w:ind w:left="744"/>
              <w:jc w:val="both"/>
              <w:rPr>
                <w:rFonts w:ascii="Calibri" w:hAnsi="Calibri" w:cs="Calibri"/>
                <w:sz w:val="22"/>
                <w:szCs w:val="22"/>
                <w:lang w:val="en-GB" w:bidi="en-US"/>
              </w:rPr>
            </w:pPr>
            <w:r>
              <w:rPr>
                <w:rFonts w:ascii="Calibri" w:hAnsi="Calibri" w:cs="Calibri"/>
                <w:sz w:val="22"/>
                <w:szCs w:val="22"/>
                <w:lang w:val="en-GB" w:bidi="en-US"/>
              </w:rPr>
              <w:t>International patent application (PCT) created by supported subjects:</w:t>
            </w:r>
          </w:p>
          <w:p w:rsidR="002F6EFE" w:rsidRPr="001E3DDD" w:rsidRDefault="002F6EFE" w:rsidP="001E3DDD">
            <w:pPr>
              <w:pStyle w:val="Odstavecseseznamem"/>
              <w:ind w:left="744"/>
              <w:jc w:val="both"/>
              <w:rPr>
                <w:rFonts w:ascii="Calibri" w:hAnsi="Calibri" w:cs="Calibri"/>
                <w:b/>
                <w:i/>
                <w:sz w:val="22"/>
                <w:szCs w:val="22"/>
                <w:lang w:val="en-GB" w:bidi="en-US"/>
              </w:rPr>
            </w:pPr>
            <w:r w:rsidRPr="001E3DDD">
              <w:rPr>
                <w:rFonts w:ascii="Calibri" w:hAnsi="Calibri" w:cs="Calibri"/>
                <w:b/>
                <w:i/>
                <w:sz w:val="22"/>
                <w:szCs w:val="22"/>
                <w:lang w:val="en-GB" w:bidi="en-US"/>
              </w:rPr>
              <w:t>“</w:t>
            </w:r>
            <w:r w:rsidR="006C6E76" w:rsidRPr="001E3DDD">
              <w:rPr>
                <w:rFonts w:ascii="Calibri" w:hAnsi="Calibri" w:cs="Calibri"/>
                <w:b/>
                <w:i/>
                <w:sz w:val="22"/>
                <w:szCs w:val="22"/>
                <w:lang w:val="en-GB" w:bidi="en-US"/>
              </w:rPr>
              <w:t xml:space="preserve">Development tool for </w:t>
            </w:r>
            <w:r w:rsidR="00A81836">
              <w:rPr>
                <w:rFonts w:ascii="Calibri" w:hAnsi="Calibri" w:cs="Calibri"/>
                <w:b/>
                <w:i/>
                <w:sz w:val="22"/>
                <w:szCs w:val="22"/>
                <w:lang w:val="en-GB" w:bidi="en-US"/>
              </w:rPr>
              <w:t>service creation</w:t>
            </w:r>
            <w:r w:rsidR="006C6E76" w:rsidRPr="001E3DDD">
              <w:rPr>
                <w:rFonts w:ascii="Calibri" w:hAnsi="Calibri" w:cs="Calibri"/>
                <w:b/>
                <w:i/>
                <w:sz w:val="22"/>
                <w:szCs w:val="22"/>
                <w:lang w:val="en-GB" w:bidi="en-US"/>
              </w:rPr>
              <w:t xml:space="preserve"> and </w:t>
            </w:r>
            <w:r w:rsidR="00E32FBB">
              <w:rPr>
                <w:rFonts w:ascii="Calibri" w:hAnsi="Calibri" w:cs="Calibri"/>
                <w:b/>
                <w:i/>
                <w:sz w:val="22"/>
                <w:szCs w:val="22"/>
                <w:lang w:val="en-GB" w:bidi="en-US"/>
              </w:rPr>
              <w:t>code generation</w:t>
            </w:r>
            <w:r w:rsidR="006C6E76" w:rsidRPr="001E3DDD">
              <w:rPr>
                <w:rFonts w:ascii="Calibri" w:hAnsi="Calibri" w:cs="Calibri"/>
                <w:b/>
                <w:i/>
                <w:sz w:val="22"/>
                <w:szCs w:val="22"/>
                <w:lang w:val="en-GB" w:bidi="en-US"/>
              </w:rPr>
              <w:t xml:space="preserve"> for flexible </w:t>
            </w:r>
            <w:r w:rsidR="00A81836">
              <w:rPr>
                <w:rFonts w:ascii="Calibri" w:hAnsi="Calibri" w:cs="Calibri"/>
                <w:b/>
                <w:i/>
                <w:sz w:val="22"/>
                <w:szCs w:val="22"/>
                <w:lang w:val="en-GB" w:bidi="en-US"/>
              </w:rPr>
              <w:t>manufacturing</w:t>
            </w:r>
            <w:r w:rsidR="006C6E76" w:rsidRPr="001E3DDD">
              <w:rPr>
                <w:rFonts w:ascii="Calibri" w:hAnsi="Calibri" w:cs="Calibri"/>
                <w:b/>
                <w:i/>
                <w:sz w:val="22"/>
                <w:szCs w:val="22"/>
                <w:lang w:val="en-GB" w:bidi="en-US"/>
              </w:rPr>
              <w:t>".</w:t>
            </w:r>
          </w:p>
          <w:p w:rsidR="002F6EFE" w:rsidRDefault="00AD0906" w:rsidP="001E3DDD">
            <w:pPr>
              <w:numPr>
                <w:ilvl w:val="0"/>
                <w:numId w:val="66"/>
              </w:numPr>
              <w:ind w:left="319" w:hanging="314"/>
              <w:jc w:val="both"/>
              <w:rPr>
                <w:rFonts w:ascii="Calibri" w:hAnsi="Calibri" w:cs="Calibri"/>
                <w:sz w:val="22"/>
                <w:szCs w:val="22"/>
                <w:lang w:val="en-GB" w:bidi="en-US"/>
              </w:rPr>
            </w:pPr>
            <w:r w:rsidRPr="00AD0906">
              <w:rPr>
                <w:rFonts w:ascii="Calibri" w:hAnsi="Calibri" w:cs="Calibri"/>
                <w:sz w:val="22"/>
                <w:szCs w:val="22"/>
                <w:lang w:val="en-GB" w:bidi="en-US"/>
              </w:rPr>
              <w:t>With regard to the fact that the</w:t>
            </w:r>
            <w:r>
              <w:rPr>
                <w:rFonts w:ascii="Calibri" w:hAnsi="Calibri" w:cs="Calibri"/>
                <w:sz w:val="22"/>
                <w:szCs w:val="22"/>
                <w:lang w:val="en-GB" w:bidi="en-US"/>
              </w:rPr>
              <w:t xml:space="preserve"> contracting</w:t>
            </w:r>
            <w:r w:rsidRPr="00AD0906">
              <w:rPr>
                <w:rFonts w:ascii="Calibri" w:hAnsi="Calibri" w:cs="Calibri"/>
                <w:sz w:val="22"/>
                <w:szCs w:val="22"/>
                <w:lang w:val="en-GB" w:bidi="en-US"/>
              </w:rPr>
              <w:t xml:space="preserve"> parties could not at </w:t>
            </w:r>
            <w:r>
              <w:rPr>
                <w:rFonts w:ascii="Calibri" w:hAnsi="Calibri" w:cs="Calibri"/>
                <w:sz w:val="22"/>
                <w:szCs w:val="22"/>
                <w:lang w:val="en-GB" w:bidi="en-US"/>
              </w:rPr>
              <w:t>the time of signing the agreement</w:t>
            </w:r>
            <w:r w:rsidRPr="00AD0906">
              <w:rPr>
                <w:rFonts w:ascii="Calibri" w:hAnsi="Calibri" w:cs="Calibri"/>
                <w:sz w:val="22"/>
                <w:szCs w:val="22"/>
                <w:lang w:val="en-GB" w:bidi="en-US"/>
              </w:rPr>
              <w:t xml:space="preserve"> fully an</w:t>
            </w:r>
            <w:r>
              <w:rPr>
                <w:rFonts w:ascii="Calibri" w:hAnsi="Calibri" w:cs="Calibri"/>
                <w:sz w:val="22"/>
                <w:szCs w:val="22"/>
                <w:lang w:val="en-GB" w:bidi="en-US"/>
              </w:rPr>
              <w:t>ticipate future circumstances for achieving before mentioned</w:t>
            </w:r>
            <w:r w:rsidRPr="00AD0906">
              <w:rPr>
                <w:rFonts w:ascii="Calibri" w:hAnsi="Calibri" w:cs="Calibri"/>
                <w:sz w:val="22"/>
                <w:szCs w:val="22"/>
                <w:lang w:val="en-GB" w:bidi="en-US"/>
              </w:rPr>
              <w:t xml:space="preserve"> </w:t>
            </w:r>
            <w:r>
              <w:rPr>
                <w:rFonts w:ascii="Calibri" w:hAnsi="Calibri" w:cs="Calibri"/>
                <w:sz w:val="22"/>
                <w:szCs w:val="22"/>
                <w:lang w:val="en-GB" w:bidi="en-US"/>
              </w:rPr>
              <w:t>outputs of the</w:t>
            </w:r>
            <w:r w:rsidRPr="00AD0906">
              <w:rPr>
                <w:rFonts w:ascii="Calibri" w:hAnsi="Calibri" w:cs="Calibri"/>
                <w:sz w:val="22"/>
                <w:szCs w:val="22"/>
                <w:lang w:val="en-GB" w:bidi="en-US"/>
              </w:rPr>
              <w:t xml:space="preserve"> research and development and thus accurately quantify all the costs of ac</w:t>
            </w:r>
            <w:r>
              <w:rPr>
                <w:rFonts w:ascii="Calibri" w:hAnsi="Calibri" w:cs="Calibri"/>
                <w:sz w:val="22"/>
                <w:szCs w:val="22"/>
                <w:lang w:val="en-GB" w:bidi="en-US"/>
              </w:rPr>
              <w:t>hieving and completing the before</w:t>
            </w:r>
            <w:r w:rsidR="00AF5E62">
              <w:rPr>
                <w:rFonts w:ascii="Calibri" w:hAnsi="Calibri" w:cs="Calibri"/>
                <w:sz w:val="22"/>
                <w:szCs w:val="22"/>
                <w:lang w:val="en-GB" w:bidi="en-US"/>
              </w:rPr>
              <w:t xml:space="preserve"> </w:t>
            </w:r>
            <w:r>
              <w:rPr>
                <w:rFonts w:ascii="Calibri" w:hAnsi="Calibri" w:cs="Calibri"/>
                <w:sz w:val="22"/>
                <w:szCs w:val="22"/>
                <w:lang w:val="en-GB" w:bidi="en-US"/>
              </w:rPr>
              <w:t>mentioned</w:t>
            </w:r>
            <w:r w:rsidRPr="00AD0906">
              <w:rPr>
                <w:rFonts w:ascii="Calibri" w:hAnsi="Calibri" w:cs="Calibri"/>
                <w:sz w:val="22"/>
                <w:szCs w:val="22"/>
                <w:lang w:val="en-GB" w:bidi="en-US"/>
              </w:rPr>
              <w:t xml:space="preserve"> </w:t>
            </w:r>
            <w:r>
              <w:rPr>
                <w:rFonts w:ascii="Calibri" w:hAnsi="Calibri" w:cs="Calibri"/>
                <w:sz w:val="22"/>
                <w:szCs w:val="22"/>
                <w:lang w:val="en-GB" w:bidi="en-US"/>
              </w:rPr>
              <w:t>outputs</w:t>
            </w:r>
            <w:r w:rsidRPr="00AD0906">
              <w:rPr>
                <w:rFonts w:ascii="Calibri" w:hAnsi="Calibri" w:cs="Calibri"/>
                <w:sz w:val="22"/>
                <w:szCs w:val="22"/>
                <w:lang w:val="en-GB" w:bidi="en-US"/>
              </w:rPr>
              <w:t xml:space="preserve"> and outcomes, the following mechanism for the division of intellectual property rights to </w:t>
            </w:r>
            <w:r>
              <w:rPr>
                <w:rFonts w:ascii="Calibri" w:hAnsi="Calibri" w:cs="Calibri"/>
                <w:sz w:val="22"/>
                <w:szCs w:val="22"/>
                <w:lang w:val="en-GB" w:bidi="en-US"/>
              </w:rPr>
              <w:t>outputs</w:t>
            </w:r>
            <w:r w:rsidRPr="00FC5C07">
              <w:rPr>
                <w:rFonts w:ascii="Calibri" w:hAnsi="Calibri" w:cs="Calibri"/>
                <w:sz w:val="22"/>
                <w:szCs w:val="22"/>
                <w:lang w:val="en-GB" w:bidi="en-US"/>
              </w:rPr>
              <w:t xml:space="preserve"> and outcomes</w:t>
            </w:r>
            <w:r>
              <w:rPr>
                <w:rFonts w:ascii="Calibri" w:hAnsi="Calibri" w:cs="Calibri"/>
                <w:sz w:val="22"/>
                <w:szCs w:val="22"/>
                <w:lang w:val="en-GB" w:bidi="en-US"/>
              </w:rPr>
              <w:t xml:space="preserve"> is set:</w:t>
            </w:r>
          </w:p>
          <w:p w:rsidR="00AD0906" w:rsidRPr="001E3DDD" w:rsidRDefault="00AD0906" w:rsidP="001E3DDD">
            <w:pPr>
              <w:pStyle w:val="Odstavecseseznamem"/>
              <w:numPr>
                <w:ilvl w:val="0"/>
                <w:numId w:val="82"/>
              </w:numPr>
              <w:ind w:left="319" w:firstLine="0"/>
              <w:jc w:val="both"/>
              <w:rPr>
                <w:rFonts w:ascii="Calibri" w:hAnsi="Calibri" w:cs="Calibri"/>
                <w:sz w:val="22"/>
                <w:szCs w:val="22"/>
                <w:lang w:val="en-GB" w:bidi="en-US"/>
              </w:rPr>
            </w:pPr>
            <w:r w:rsidRPr="001E3DDD">
              <w:rPr>
                <w:rFonts w:ascii="Calibri" w:hAnsi="Calibri" w:cs="Calibri"/>
                <w:sz w:val="22"/>
                <w:szCs w:val="22"/>
                <w:lang w:val="en-GB" w:bidi="en-US"/>
              </w:rPr>
              <w:t>the participating undertakings pay the full cost of the project and thereby</w:t>
            </w:r>
            <w:r>
              <w:rPr>
                <w:rFonts w:ascii="Calibri" w:hAnsi="Calibri" w:cs="Calibri"/>
                <w:sz w:val="22"/>
                <w:szCs w:val="22"/>
                <w:lang w:val="en-GB" w:bidi="en-US"/>
              </w:rPr>
              <w:t xml:space="preserve"> may</w:t>
            </w:r>
            <w:r w:rsidRPr="001E3DDD">
              <w:rPr>
                <w:rFonts w:ascii="Calibri" w:hAnsi="Calibri" w:cs="Calibri"/>
                <w:sz w:val="22"/>
                <w:szCs w:val="22"/>
                <w:lang w:val="en-GB" w:bidi="en-US"/>
              </w:rPr>
              <w:t xml:space="preserve"> obtain fu</w:t>
            </w:r>
            <w:r w:rsidRPr="00AD0906">
              <w:rPr>
                <w:rFonts w:ascii="Calibri" w:hAnsi="Calibri" w:cs="Calibri"/>
                <w:sz w:val="22"/>
                <w:szCs w:val="22"/>
                <w:lang w:val="en-GB" w:bidi="en-US"/>
              </w:rPr>
              <w:t>ll rights to the outcome of the research and development</w:t>
            </w:r>
            <w:r w:rsidRPr="001E3DDD">
              <w:rPr>
                <w:rFonts w:ascii="Calibri" w:hAnsi="Calibri" w:cs="Calibri"/>
                <w:sz w:val="22"/>
                <w:szCs w:val="22"/>
                <w:lang w:val="en-GB" w:bidi="en-US"/>
              </w:rPr>
              <w:t>; or</w:t>
            </w:r>
          </w:p>
          <w:p w:rsidR="00AD0906" w:rsidRPr="00AD0906" w:rsidRDefault="00AD0906" w:rsidP="00AD0906">
            <w:pPr>
              <w:numPr>
                <w:ilvl w:val="0"/>
                <w:numId w:val="82"/>
              </w:numPr>
              <w:ind w:left="319" w:firstLine="0"/>
              <w:jc w:val="both"/>
              <w:rPr>
                <w:rFonts w:ascii="Calibri" w:hAnsi="Calibri" w:cs="Calibri"/>
                <w:sz w:val="22"/>
                <w:szCs w:val="22"/>
                <w:lang w:val="en-GB" w:bidi="en-US"/>
              </w:rPr>
            </w:pPr>
            <w:r w:rsidRPr="00AD0906">
              <w:rPr>
                <w:rFonts w:ascii="Calibri" w:hAnsi="Calibri" w:cs="Calibri"/>
                <w:sz w:val="22"/>
                <w:szCs w:val="22"/>
                <w:lang w:val="en-GB" w:bidi="en-US"/>
              </w:rPr>
              <w:t xml:space="preserve">Intellectual property rights arising from the project (patent) as well as associated access rights shall be </w:t>
            </w:r>
            <w:r w:rsidR="001527DF">
              <w:rPr>
                <w:rFonts w:ascii="Calibri" w:hAnsi="Calibri" w:cs="Calibri"/>
                <w:sz w:val="22"/>
                <w:szCs w:val="22"/>
                <w:lang w:val="en-GB" w:bidi="en-US"/>
              </w:rPr>
              <w:t>divided</w:t>
            </w:r>
            <w:r w:rsidRPr="00AD0906">
              <w:rPr>
                <w:rFonts w:ascii="Calibri" w:hAnsi="Calibri" w:cs="Calibri"/>
                <w:sz w:val="22"/>
                <w:szCs w:val="22"/>
                <w:lang w:val="en-GB" w:bidi="en-US"/>
              </w:rPr>
              <w:t xml:space="preserve"> among the coopera</w:t>
            </w:r>
            <w:r w:rsidR="001527DF">
              <w:rPr>
                <w:rFonts w:ascii="Calibri" w:hAnsi="Calibri" w:cs="Calibri"/>
                <w:sz w:val="22"/>
                <w:szCs w:val="22"/>
                <w:lang w:val="en-GB" w:bidi="en-US"/>
              </w:rPr>
              <w:t>ting partner subjects</w:t>
            </w:r>
            <w:r w:rsidRPr="00AD0906">
              <w:rPr>
                <w:rFonts w:ascii="Calibri" w:hAnsi="Calibri" w:cs="Calibri"/>
                <w:sz w:val="22"/>
                <w:szCs w:val="22"/>
                <w:lang w:val="en-GB" w:bidi="en-US"/>
              </w:rPr>
              <w:t xml:space="preserve"> so that their areas of work, contributions and relevant interests are duly taken into account; or</w:t>
            </w:r>
          </w:p>
          <w:p w:rsidR="00AD0906" w:rsidRPr="001527DF" w:rsidRDefault="00AD0906" w:rsidP="001E3DDD">
            <w:pPr>
              <w:numPr>
                <w:ilvl w:val="0"/>
                <w:numId w:val="82"/>
              </w:numPr>
              <w:ind w:left="319" w:firstLine="0"/>
              <w:jc w:val="both"/>
              <w:rPr>
                <w:rFonts w:ascii="Calibri" w:hAnsi="Calibri" w:cs="Calibri"/>
                <w:sz w:val="22"/>
                <w:szCs w:val="22"/>
                <w:lang w:val="en-GB" w:bidi="en-US"/>
              </w:rPr>
            </w:pPr>
            <w:proofErr w:type="gramStart"/>
            <w:r w:rsidRPr="001527DF">
              <w:rPr>
                <w:rFonts w:ascii="Calibri" w:hAnsi="Calibri" w:cs="Calibri"/>
                <w:sz w:val="22"/>
                <w:szCs w:val="22"/>
                <w:lang w:val="en-GB" w:bidi="en-US"/>
              </w:rPr>
              <w:lastRenderedPageBreak/>
              <w:t>research</w:t>
            </w:r>
            <w:proofErr w:type="gramEnd"/>
            <w:r w:rsidRPr="001527DF">
              <w:rPr>
                <w:rFonts w:ascii="Calibri" w:hAnsi="Calibri" w:cs="Calibri"/>
                <w:sz w:val="22"/>
                <w:szCs w:val="22"/>
                <w:lang w:val="en-GB" w:bidi="en-US"/>
              </w:rPr>
              <w:t xml:space="preserve"> organizations or research infrastructures receive </w:t>
            </w:r>
            <w:r w:rsidR="001527DF">
              <w:rPr>
                <w:rFonts w:ascii="Calibri" w:hAnsi="Calibri" w:cs="Calibri"/>
                <w:sz w:val="22"/>
                <w:szCs w:val="22"/>
                <w:lang w:val="en-GB" w:bidi="en-US"/>
              </w:rPr>
              <w:t xml:space="preserve">for </w:t>
            </w:r>
            <w:r w:rsidRPr="001527DF">
              <w:rPr>
                <w:rFonts w:ascii="Calibri" w:hAnsi="Calibri" w:cs="Calibri"/>
                <w:sz w:val="22"/>
                <w:szCs w:val="22"/>
                <w:lang w:val="en-GB" w:bidi="en-US"/>
              </w:rPr>
              <w:t>i</w:t>
            </w:r>
            <w:r w:rsidR="001527DF">
              <w:rPr>
                <w:rFonts w:ascii="Calibri" w:hAnsi="Calibri" w:cs="Calibri"/>
                <w:sz w:val="22"/>
                <w:szCs w:val="22"/>
                <w:lang w:val="en-GB" w:bidi="en-US"/>
              </w:rPr>
              <w:t>ntellectual property rights, which</w:t>
            </w:r>
            <w:r w:rsidRPr="001527DF">
              <w:rPr>
                <w:rFonts w:ascii="Calibri" w:hAnsi="Calibri" w:cs="Calibri"/>
                <w:sz w:val="22"/>
                <w:szCs w:val="22"/>
                <w:lang w:val="en-GB" w:bidi="en-US"/>
              </w:rPr>
              <w:t xml:space="preserve"> result</w:t>
            </w:r>
            <w:r w:rsidR="001527DF">
              <w:rPr>
                <w:rFonts w:ascii="Calibri" w:hAnsi="Calibri" w:cs="Calibri"/>
                <w:sz w:val="22"/>
                <w:szCs w:val="22"/>
                <w:lang w:val="en-GB" w:bidi="en-US"/>
              </w:rPr>
              <w:t>ed from</w:t>
            </w:r>
            <w:r w:rsidRPr="001527DF">
              <w:rPr>
                <w:rFonts w:ascii="Calibri" w:hAnsi="Calibri" w:cs="Calibri"/>
                <w:sz w:val="22"/>
                <w:szCs w:val="22"/>
                <w:lang w:val="en-GB" w:bidi="en-US"/>
              </w:rPr>
              <w:t xml:space="preserve"> their activities and are assigned to the participating undertakings or </w:t>
            </w:r>
            <w:r w:rsidR="001527DF">
              <w:rPr>
                <w:rFonts w:ascii="Calibri" w:hAnsi="Calibri" w:cs="Calibri"/>
                <w:sz w:val="22"/>
                <w:szCs w:val="22"/>
                <w:lang w:val="en-GB" w:bidi="en-US"/>
              </w:rPr>
              <w:t xml:space="preserve">to which participating undertakings </w:t>
            </w:r>
            <w:r w:rsidRPr="001527DF">
              <w:rPr>
                <w:rFonts w:ascii="Calibri" w:hAnsi="Calibri" w:cs="Calibri"/>
                <w:sz w:val="22"/>
                <w:szCs w:val="22"/>
                <w:lang w:val="en-GB" w:bidi="en-US"/>
              </w:rPr>
              <w:t xml:space="preserve">acquired access rights, </w:t>
            </w:r>
            <w:r w:rsidR="001527DF">
              <w:rPr>
                <w:rFonts w:ascii="Calibri" w:hAnsi="Calibri" w:cs="Calibri"/>
                <w:sz w:val="22"/>
                <w:szCs w:val="22"/>
                <w:lang w:val="en-GB" w:bidi="en-US"/>
              </w:rPr>
              <w:t xml:space="preserve">a </w:t>
            </w:r>
            <w:r w:rsidRPr="001527DF">
              <w:rPr>
                <w:rFonts w:ascii="Calibri" w:hAnsi="Calibri" w:cs="Calibri"/>
                <w:sz w:val="22"/>
                <w:szCs w:val="22"/>
                <w:lang w:val="en-GB" w:bidi="en-US"/>
              </w:rPr>
              <w:t>compensation corresponding to the market price. From this compensation, the absolute value of any financial or non-financial contributions of the participating undertakings to the costs of the activities of the research organizations or research infrastructures resulting in the creation of the intellectual property rights concerned</w:t>
            </w:r>
            <w:r w:rsidR="008831D2">
              <w:rPr>
                <w:rFonts w:ascii="Calibri" w:hAnsi="Calibri" w:cs="Calibri"/>
                <w:sz w:val="22"/>
                <w:szCs w:val="22"/>
                <w:lang w:val="en-GB" w:bidi="en-US"/>
              </w:rPr>
              <w:t>,</w:t>
            </w:r>
            <w:r w:rsidRPr="001527DF">
              <w:rPr>
                <w:rFonts w:ascii="Calibri" w:hAnsi="Calibri" w:cs="Calibri"/>
                <w:sz w:val="22"/>
                <w:szCs w:val="22"/>
                <w:lang w:val="en-GB" w:bidi="en-US"/>
              </w:rPr>
              <w:t xml:space="preserve"> will be deducted</w:t>
            </w:r>
            <w:r w:rsidR="001527DF">
              <w:rPr>
                <w:rFonts w:ascii="Calibri" w:hAnsi="Calibri" w:cs="Calibri"/>
                <w:sz w:val="22"/>
                <w:szCs w:val="22"/>
                <w:lang w:val="en-GB" w:bidi="en-US"/>
              </w:rPr>
              <w:t>.</w:t>
            </w:r>
          </w:p>
          <w:p w:rsidR="008F55A8" w:rsidRPr="002A0C61" w:rsidRDefault="008F55A8" w:rsidP="009E2E4E">
            <w:pPr>
              <w:jc w:val="both"/>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tcPr>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lastRenderedPageBreak/>
              <w:t>Článek VII</w:t>
            </w:r>
          </w:p>
          <w:p w:rsidR="008F55A8" w:rsidRPr="00681AA6" w:rsidRDefault="008F55A8" w:rsidP="009E2E4E">
            <w:pPr>
              <w:jc w:val="center"/>
              <w:rPr>
                <w:rFonts w:ascii="Calibri" w:hAnsi="Calibri" w:cs="Calibri"/>
                <w:b/>
                <w:sz w:val="22"/>
                <w:szCs w:val="22"/>
              </w:rPr>
            </w:pPr>
            <w:r w:rsidRPr="00681AA6">
              <w:rPr>
                <w:rFonts w:ascii="Calibri" w:hAnsi="Calibri" w:cs="Calibri"/>
                <w:b/>
                <w:sz w:val="22"/>
                <w:szCs w:val="22"/>
              </w:rPr>
              <w:t>TRVÁNÍ SMLOUVY</w:t>
            </w:r>
          </w:p>
          <w:p w:rsidR="008F55A8" w:rsidRPr="00681AA6" w:rsidRDefault="008F55A8" w:rsidP="009E2E4E">
            <w:pPr>
              <w:pStyle w:val="NORMcislo"/>
              <w:numPr>
                <w:ilvl w:val="0"/>
                <w:numId w:val="17"/>
              </w:numPr>
              <w:spacing w:after="0" w:line="240" w:lineRule="auto"/>
              <w:rPr>
                <w:rFonts w:ascii="Calibri" w:hAnsi="Calibri" w:cs="Calibri"/>
                <w:sz w:val="22"/>
                <w:szCs w:val="22"/>
              </w:rPr>
            </w:pPr>
            <w:r w:rsidRPr="00681AA6">
              <w:rPr>
                <w:rFonts w:ascii="Calibri" w:hAnsi="Calibri" w:cs="Calibri"/>
                <w:sz w:val="22"/>
                <w:szCs w:val="22"/>
              </w:rPr>
              <w:t>Smlouva se uzavírá na dobu neurčitou.</w:t>
            </w:r>
          </w:p>
          <w:p w:rsidR="00A6474E" w:rsidRPr="00773142" w:rsidRDefault="00A6474E" w:rsidP="009E2E4E">
            <w:pPr>
              <w:pStyle w:val="NORMcislo"/>
              <w:numPr>
                <w:ilvl w:val="0"/>
                <w:numId w:val="0"/>
              </w:numPr>
              <w:spacing w:after="0" w:line="240" w:lineRule="auto"/>
              <w:ind w:left="397"/>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Pokud Partneři závažným způsobem nebo opětovně poruší některou z povinností vy</w:t>
            </w:r>
            <w:r w:rsidRPr="002A0C61">
              <w:rPr>
                <w:rFonts w:ascii="Calibri" w:hAnsi="Calibri" w:cs="Calibri"/>
                <w:sz w:val="22"/>
                <w:szCs w:val="22"/>
              </w:rPr>
              <w:softHyphen/>
            </w:r>
            <w:r w:rsidRPr="002A0C61">
              <w:rPr>
                <w:rFonts w:ascii="Calibri" w:hAnsi="Calibri" w:cs="Calibri"/>
                <w:spacing w:val="-4"/>
                <w:sz w:val="22"/>
                <w:szCs w:val="22"/>
              </w:rPr>
              <w:t>plývající pro něj z této Smlouvy nebo z platných právních předpisů EU, může být na</w:t>
            </w:r>
            <w:r w:rsidRPr="002A0C61">
              <w:rPr>
                <w:rFonts w:ascii="Calibri" w:hAnsi="Calibri" w:cs="Calibri"/>
                <w:sz w:val="22"/>
                <w:szCs w:val="22"/>
              </w:rPr>
              <w:t xml:space="preserve"> základě schválené změny projektu vyloučen z další účasti na realizaci Projektu. V tomto případě je povinen se  s ostatními účastníky Smlouvy dohodnout, kdo z účastníků Smlouvy převezme jeho závazky a majetek financovaný z finanční podpory, a předat Příjemci či určenému Partnerovi všechny dokumenty a informace vztahující se k projektu. Tím není dotčena odpovědnost Partnera za škodu dle čl. 5 této </w:t>
            </w:r>
            <w:r w:rsidR="00EA4458">
              <w:rPr>
                <w:rFonts w:ascii="Calibri" w:hAnsi="Calibri" w:cs="Calibri"/>
                <w:sz w:val="22"/>
                <w:szCs w:val="22"/>
              </w:rPr>
              <w:t>Smlouv</w:t>
            </w:r>
            <w:r w:rsidRPr="002A0C61">
              <w:rPr>
                <w:rFonts w:ascii="Calibri" w:hAnsi="Calibri" w:cs="Calibri"/>
                <w:sz w:val="22"/>
                <w:szCs w:val="22"/>
              </w:rPr>
              <w:t>y.</w:t>
            </w:r>
          </w:p>
          <w:p w:rsidR="00D81E03" w:rsidRDefault="00D81E03" w:rsidP="009E2E4E">
            <w:pPr>
              <w:pStyle w:val="NORMcislo"/>
              <w:numPr>
                <w:ilvl w:val="0"/>
                <w:numId w:val="0"/>
              </w:numPr>
              <w:spacing w:after="0" w:line="240" w:lineRule="auto"/>
              <w:ind w:left="397" w:hanging="397"/>
              <w:rPr>
                <w:rFonts w:ascii="Calibri" w:hAnsi="Calibri" w:cs="Calibri"/>
                <w:sz w:val="22"/>
                <w:szCs w:val="22"/>
              </w:rPr>
            </w:pPr>
          </w:p>
          <w:p w:rsidR="00D81E03" w:rsidRDefault="00D81E03" w:rsidP="009E2E4E">
            <w:pPr>
              <w:pStyle w:val="NORMcislo"/>
              <w:numPr>
                <w:ilvl w:val="0"/>
                <w:numId w:val="0"/>
              </w:numPr>
              <w:spacing w:after="0" w:line="240" w:lineRule="auto"/>
              <w:rPr>
                <w:rFonts w:ascii="Calibri" w:hAnsi="Calibri" w:cs="Calibri"/>
                <w:sz w:val="22"/>
                <w:szCs w:val="22"/>
              </w:rPr>
            </w:pPr>
          </w:p>
          <w:p w:rsidR="008C5297" w:rsidRPr="002A0C61" w:rsidRDefault="008C5297" w:rsidP="009E2E4E">
            <w:pPr>
              <w:pStyle w:val="NORMcislo"/>
              <w:numPr>
                <w:ilvl w:val="0"/>
                <w:numId w:val="0"/>
              </w:numPr>
              <w:spacing w:after="0" w:line="240" w:lineRule="auto"/>
              <w:rPr>
                <w:rFonts w:ascii="Calibri" w:hAnsi="Calibri" w:cs="Calibri"/>
                <w:sz w:val="22"/>
                <w:szCs w:val="22"/>
              </w:rPr>
            </w:pP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Kterýkoliv z Partnerů může ukončit spolupráci s ostatními účastníky této Smlouvy pouze </w:t>
            </w:r>
            <w:r w:rsidRPr="002A0C61">
              <w:rPr>
                <w:rFonts w:ascii="Calibri" w:hAnsi="Calibri" w:cs="Calibri"/>
                <w:spacing w:val="-4"/>
                <w:sz w:val="22"/>
                <w:szCs w:val="22"/>
              </w:rPr>
              <w:t>na základě písemné dohody uzavřené se všemi účastníky Smlouvy, která bude obsahovat</w:t>
            </w:r>
            <w:r w:rsidRPr="002A0C61">
              <w:rPr>
                <w:rFonts w:ascii="Calibri" w:hAnsi="Calibri" w:cs="Calibri"/>
                <w:sz w:val="22"/>
                <w:szCs w:val="22"/>
              </w:rPr>
              <w:t xml:space="preserve"> rovněž závazek ostatních účastníků této Smlouvy převzít jednotlivé povinnosti, odpověd</w:t>
            </w:r>
            <w:r w:rsidRPr="002A0C61">
              <w:rPr>
                <w:rFonts w:ascii="Calibri" w:hAnsi="Calibri" w:cs="Calibri"/>
                <w:sz w:val="22"/>
                <w:szCs w:val="22"/>
              </w:rPr>
              <w:softHyphen/>
              <w:t>nost a majetek (financovaný z finanční podpory) vystupujícího Partnera. Tato dohoda nabude účinnosti nejdříve dnem schválení změny projektu spočívající v odstoupení Part</w:t>
            </w:r>
            <w:r w:rsidRPr="002A0C61">
              <w:rPr>
                <w:rFonts w:ascii="Calibri" w:hAnsi="Calibri" w:cs="Calibri"/>
                <w:sz w:val="22"/>
                <w:szCs w:val="22"/>
              </w:rPr>
              <w:softHyphen/>
              <w:t xml:space="preserve">nera od realizace projektu ze strany poskytovatele dotace (Ministerstva školství, mládeže a tělovýchovy). Takovým ukončením spolupráce nesmí být ohroženo </w:t>
            </w:r>
            <w:r w:rsidRPr="002A0C61">
              <w:rPr>
                <w:rFonts w:ascii="Calibri" w:hAnsi="Calibri" w:cs="Calibri"/>
                <w:sz w:val="22"/>
                <w:szCs w:val="22"/>
              </w:rPr>
              <w:lastRenderedPageBreak/>
              <w:t>splnění účelu dle článku II. Smlouvy a nesmí tím vzniknout újma ostatním účastníkům Smlouvy.</w:t>
            </w:r>
          </w:p>
          <w:p w:rsidR="00354D0C" w:rsidRDefault="00354D0C" w:rsidP="009E2E4E">
            <w:pPr>
              <w:pStyle w:val="NORMcislo"/>
              <w:spacing w:after="0" w:line="240" w:lineRule="auto"/>
              <w:rPr>
                <w:rFonts w:ascii="Calibri" w:hAnsi="Calibri" w:cs="Calibri"/>
                <w:sz w:val="22"/>
                <w:szCs w:val="22"/>
              </w:rPr>
            </w:pPr>
            <w:r w:rsidRPr="00354D0C">
              <w:rPr>
                <w:rFonts w:ascii="Calibri" w:hAnsi="Calibri" w:cs="Calibri"/>
                <w:sz w:val="22"/>
                <w:szCs w:val="22"/>
              </w:rPr>
              <w:t xml:space="preserve">Pokud některá ze smluvních stran hodlá odstoupit z řešení projektu, ať už z důvodu změny </w:t>
            </w:r>
            <w:r w:rsidR="00EA4458">
              <w:rPr>
                <w:rFonts w:ascii="Calibri" w:hAnsi="Calibri" w:cs="Calibri"/>
                <w:sz w:val="22"/>
                <w:szCs w:val="22"/>
              </w:rPr>
              <w:t>Příjemce</w:t>
            </w:r>
            <w:r w:rsidRPr="00354D0C">
              <w:rPr>
                <w:rFonts w:ascii="Calibri" w:hAnsi="Calibri" w:cs="Calibri"/>
                <w:sz w:val="22"/>
                <w:szCs w:val="22"/>
              </w:rPr>
              <w:t xml:space="preserve"> v projektu, snižování počtu příjemců, či jiné obdobné změny, a poskytovatel takovou změnu schválí, bude součástí příslušného dodatku k této </w:t>
            </w:r>
            <w:r w:rsidR="00EA4458">
              <w:rPr>
                <w:rFonts w:ascii="Calibri" w:hAnsi="Calibri" w:cs="Calibri"/>
                <w:sz w:val="22"/>
                <w:szCs w:val="22"/>
              </w:rPr>
              <w:t>Smlouv</w:t>
            </w:r>
            <w:r w:rsidRPr="00354D0C">
              <w:rPr>
                <w:rFonts w:ascii="Calibri" w:hAnsi="Calibri" w:cs="Calibri"/>
                <w:sz w:val="22"/>
                <w:szCs w:val="22"/>
              </w:rPr>
              <w:t>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22365E" w:rsidRDefault="0022365E" w:rsidP="0022365E">
            <w:pPr>
              <w:pStyle w:val="NORMcislo"/>
              <w:numPr>
                <w:ilvl w:val="0"/>
                <w:numId w:val="0"/>
              </w:numPr>
              <w:spacing w:after="0" w:line="240" w:lineRule="auto"/>
              <w:ind w:left="397" w:hanging="397"/>
              <w:rPr>
                <w:rFonts w:ascii="Calibri" w:hAnsi="Calibri" w:cs="Calibri"/>
                <w:sz w:val="22"/>
                <w:szCs w:val="22"/>
              </w:rPr>
            </w:pPr>
          </w:p>
          <w:p w:rsidR="008F55A8" w:rsidRPr="002A0C61" w:rsidRDefault="008F55A8" w:rsidP="009E2E4E">
            <w:pPr>
              <w:rPr>
                <w:rFonts w:ascii="Calibri" w:hAnsi="Calibri" w:cs="Calibri"/>
                <w:sz w:val="22"/>
                <w:szCs w:val="22"/>
              </w:rPr>
            </w:pPr>
          </w:p>
        </w:tc>
        <w:tc>
          <w:tcPr>
            <w:tcW w:w="4535" w:type="dxa"/>
            <w:tcBorders>
              <w:left w:val="single" w:sz="4" w:space="0" w:color="D9D9D9" w:themeColor="background1" w:themeShade="D9"/>
            </w:tcBorders>
          </w:tcPr>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lastRenderedPageBreak/>
              <w:t>Article VII</w:t>
            </w:r>
          </w:p>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t>TERM OF THE AGREEMENT</w:t>
            </w:r>
          </w:p>
          <w:p w:rsidR="008F55A8" w:rsidRPr="002A0C61" w:rsidRDefault="008F55A8" w:rsidP="009E2E4E">
            <w:pPr>
              <w:pStyle w:val="NORMcislo"/>
              <w:numPr>
                <w:ilvl w:val="0"/>
                <w:numId w:val="18"/>
              </w:numPr>
              <w:spacing w:after="0" w:line="240" w:lineRule="auto"/>
              <w:rPr>
                <w:rFonts w:ascii="Calibri" w:hAnsi="Calibri" w:cs="Calibri"/>
                <w:sz w:val="22"/>
                <w:szCs w:val="22"/>
              </w:rPr>
            </w:pPr>
            <w:r w:rsidRPr="002A0C61">
              <w:rPr>
                <w:rFonts w:ascii="Calibri" w:hAnsi="Calibri" w:cs="Calibri"/>
                <w:sz w:val="22"/>
                <w:szCs w:val="22"/>
              </w:rPr>
              <w:t>The Agreement is concluded for an indefinite period of time.</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If a Partner violates any of its obligations arising from this Agreement or from the applicable legal regulations of the EU in a serious manner or repeatedly, the Partner may be excluded from further participation in the Project implementation based on an approved project change. In such case, the Partner concerned must agree with other parties to the Agreement as to who will assume the Partner’s liabilities and assets financed from the financial support, and must hand over all documents and information related to the Project to the Beneficiary or another designated Partner. This shall be without prejudice to the Partner’s liability for damage under Article V hereof.</w:t>
            </w: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Any of the Partners may terminate cooperation with other parties to this Agreement only based on a written agreement by all the parties hereto, which must also include an undertaking by the other parties to this Agreement to assume the obligations, liability and assets (financed from the financial support) of the exiting Partner. Such agreement shall enter into effect no earlier than on the date of approval of the project change consisting in the Partner’s withdrawal from the Project implementation by the grant provider (the Ministry of Education, Youth and Sports). Such termination of cooperation may not </w:t>
            </w:r>
            <w:r w:rsidRPr="002A0C61">
              <w:rPr>
                <w:rFonts w:ascii="Calibri" w:hAnsi="Calibri" w:cs="Calibri"/>
                <w:sz w:val="22"/>
                <w:szCs w:val="22"/>
              </w:rPr>
              <w:lastRenderedPageBreak/>
              <w:t>jeopardize the purpose of this Agreement under Article II hereof and may not cause harm to other parties to this Agreement.</w:t>
            </w:r>
          </w:p>
          <w:p w:rsidR="00354D0C" w:rsidRPr="0022365E" w:rsidRDefault="00746B4D" w:rsidP="00746B4D">
            <w:pPr>
              <w:pStyle w:val="NORMcislo"/>
              <w:numPr>
                <w:ilvl w:val="0"/>
                <w:numId w:val="0"/>
              </w:numPr>
              <w:spacing w:after="0" w:line="240" w:lineRule="auto"/>
              <w:ind w:left="397" w:hanging="226"/>
              <w:rPr>
                <w:rFonts w:ascii="Calibri" w:hAnsi="Calibri" w:cs="Calibri"/>
                <w:sz w:val="22"/>
                <w:szCs w:val="22"/>
              </w:rPr>
            </w:pPr>
            <w:r>
              <w:rPr>
                <w:rFonts w:ascii="Calibri" w:hAnsi="Calibri" w:cs="Calibri"/>
                <w:sz w:val="22"/>
                <w:szCs w:val="22"/>
              </w:rPr>
              <w:t xml:space="preserve">4. </w:t>
            </w:r>
            <w:r w:rsidR="00354D0C" w:rsidRPr="0022365E">
              <w:rPr>
                <w:rFonts w:ascii="Calibri" w:hAnsi="Calibri" w:cs="Calibri"/>
                <w:sz w:val="22"/>
                <w:szCs w:val="22"/>
              </w:rPr>
              <w:t xml:space="preserve">If any contracting party wishes to withdraw from the Project solution due a change to the Project Beneficiary, a decreased number of beneficiaries, or any other change, and the provider approves such change, a handover protocol or other similar documents will be attached to the relevant amendment hereto confirming the approval by all contracting parties regarding the settlement of any obligations of the withdrawing contracting party under the Project solution, </w:t>
            </w:r>
            <w:r w:rsidR="00EA708E" w:rsidRPr="0022365E">
              <w:rPr>
                <w:rFonts w:ascii="Calibri" w:hAnsi="Calibri" w:cs="Calibri"/>
                <w:sz w:val="22"/>
                <w:szCs w:val="22"/>
              </w:rPr>
              <w:t>i. e. mainly</w:t>
            </w:r>
            <w:r w:rsidR="00354D0C" w:rsidRPr="0022365E">
              <w:rPr>
                <w:rFonts w:ascii="Calibri" w:hAnsi="Calibri" w:cs="Calibri"/>
                <w:sz w:val="22"/>
                <w:szCs w:val="22"/>
              </w:rPr>
              <w:t xml:space="preserve"> the achieved outputs and any financial issues related to the Project solution and intellectual property rights.</w:t>
            </w:r>
          </w:p>
          <w:p w:rsidR="008F55A8" w:rsidRPr="002A0C61" w:rsidRDefault="008F55A8" w:rsidP="009E2E4E">
            <w:pPr>
              <w:jc w:val="both"/>
              <w:rPr>
                <w:rFonts w:ascii="Calibri" w:hAnsi="Calibri" w:cs="Calibri"/>
                <w:sz w:val="22"/>
                <w:szCs w:val="22"/>
              </w:rPr>
            </w:pPr>
          </w:p>
        </w:tc>
      </w:tr>
      <w:tr w:rsidR="008F55A8" w:rsidRPr="002A0C61" w:rsidTr="006F2D3F">
        <w:tc>
          <w:tcPr>
            <w:tcW w:w="4535" w:type="dxa"/>
            <w:tcBorders>
              <w:right w:val="single" w:sz="4" w:space="0" w:color="D9D9D9" w:themeColor="background1" w:themeShade="D9"/>
            </w:tcBorders>
          </w:tcPr>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lastRenderedPageBreak/>
              <w:t>Článek VIII</w:t>
            </w:r>
          </w:p>
          <w:p w:rsidR="008F55A8" w:rsidRPr="00681AA6" w:rsidRDefault="008F55A8" w:rsidP="009E2E4E">
            <w:pPr>
              <w:jc w:val="center"/>
              <w:rPr>
                <w:rFonts w:ascii="Calibri" w:hAnsi="Calibri" w:cs="Calibri"/>
                <w:b/>
                <w:sz w:val="22"/>
                <w:szCs w:val="22"/>
              </w:rPr>
            </w:pPr>
            <w:r w:rsidRPr="00681AA6">
              <w:rPr>
                <w:rFonts w:ascii="Calibri" w:hAnsi="Calibri" w:cs="Calibri"/>
                <w:b/>
                <w:sz w:val="22"/>
                <w:szCs w:val="22"/>
              </w:rPr>
              <w:t>OSTATNÍ USTANOVENÍ</w:t>
            </w:r>
          </w:p>
          <w:p w:rsidR="000471EF" w:rsidRPr="002A0C61" w:rsidRDefault="000471EF" w:rsidP="009E2E4E">
            <w:pPr>
              <w:pStyle w:val="NORMcislo"/>
              <w:numPr>
                <w:ilvl w:val="0"/>
                <w:numId w:val="26"/>
              </w:numPr>
              <w:spacing w:after="0" w:line="240" w:lineRule="auto"/>
              <w:ind w:left="326" w:hanging="326"/>
              <w:rPr>
                <w:rFonts w:ascii="Calibri" w:hAnsi="Calibri" w:cs="Calibri"/>
                <w:sz w:val="22"/>
                <w:szCs w:val="22"/>
              </w:rPr>
            </w:pPr>
            <w:r w:rsidRPr="00681AA6">
              <w:rPr>
                <w:rFonts w:ascii="Calibri" w:hAnsi="Calibri" w:cs="Calibri"/>
                <w:sz w:val="22"/>
                <w:szCs w:val="22"/>
              </w:rPr>
              <w:t>Smlouva nabývá platnosti dnem jejího podpisu oprávněnými zástupci všech smluvních stran a účinnosti jejím uveř</w:t>
            </w:r>
            <w:r w:rsidRPr="00773142">
              <w:rPr>
                <w:rFonts w:ascii="Calibri" w:hAnsi="Calibri" w:cs="Calibri"/>
                <w:sz w:val="22"/>
                <w:szCs w:val="22"/>
              </w:rPr>
              <w:t xml:space="preserve">ejněním v registru smluv podle zákona č. 340/2015 Sb., o registru smluv (dále jen „registr smluv“), nejdříve však dnem nabytí právní moci právního aktu o poskytnutí/ převodu na projekt. V případě rozporu této </w:t>
            </w:r>
            <w:r w:rsidR="00EA4458">
              <w:rPr>
                <w:rFonts w:ascii="Calibri" w:hAnsi="Calibri" w:cs="Calibri"/>
                <w:sz w:val="22"/>
                <w:szCs w:val="22"/>
              </w:rPr>
              <w:t>Smlouv</w:t>
            </w:r>
            <w:r w:rsidRPr="00773142">
              <w:rPr>
                <w:rFonts w:ascii="Calibri" w:hAnsi="Calibri" w:cs="Calibri"/>
                <w:sz w:val="22"/>
                <w:szCs w:val="22"/>
              </w:rPr>
              <w:t>y s právním aktem o poskytnutí/pře</w:t>
            </w:r>
            <w:r w:rsidRPr="00773142">
              <w:rPr>
                <w:rFonts w:ascii="Calibri" w:hAnsi="Calibri" w:cs="Calibri"/>
                <w:sz w:val="22"/>
                <w:szCs w:val="22"/>
              </w:rPr>
              <w:softHyphen/>
              <w:t>vodu p</w:t>
            </w:r>
            <w:r w:rsidRPr="002A0C61">
              <w:rPr>
                <w:rFonts w:ascii="Calibri" w:hAnsi="Calibri" w:cs="Calibri"/>
                <w:sz w:val="22"/>
                <w:szCs w:val="22"/>
              </w:rPr>
              <w:t xml:space="preserve">odpory je rozhodující znění právního aktu o poskytnutí/převodu podpory. Smluvní strany souhlasí s uveřejněním </w:t>
            </w:r>
            <w:r w:rsidR="00EA4458">
              <w:rPr>
                <w:rFonts w:ascii="Calibri" w:hAnsi="Calibri" w:cs="Calibri"/>
                <w:sz w:val="22"/>
                <w:szCs w:val="22"/>
              </w:rPr>
              <w:t>S</w:t>
            </w:r>
            <w:r w:rsidRPr="002A0C61">
              <w:rPr>
                <w:rFonts w:ascii="Calibri" w:hAnsi="Calibri" w:cs="Calibri"/>
                <w:sz w:val="22"/>
                <w:szCs w:val="22"/>
              </w:rPr>
              <w:t>mlouvy</w:t>
            </w:r>
            <w:r w:rsidR="00EA4458">
              <w:rPr>
                <w:rFonts w:ascii="Calibri" w:hAnsi="Calibri" w:cs="Calibri"/>
                <w:sz w:val="22"/>
                <w:szCs w:val="22"/>
              </w:rPr>
              <w:t xml:space="preserve"> v</w:t>
            </w:r>
            <w:r w:rsidR="0022365E">
              <w:rPr>
                <w:rFonts w:ascii="Calibri" w:hAnsi="Calibri" w:cs="Calibri"/>
                <w:sz w:val="22"/>
                <w:szCs w:val="22"/>
              </w:rPr>
              <w:t> </w:t>
            </w:r>
            <w:r w:rsidRPr="002A0C61">
              <w:rPr>
                <w:rFonts w:ascii="Calibri" w:hAnsi="Calibri" w:cs="Calibri"/>
                <w:sz w:val="22"/>
                <w:szCs w:val="22"/>
              </w:rPr>
              <w:t>registru</w:t>
            </w:r>
            <w:r w:rsidR="0022365E">
              <w:rPr>
                <w:rFonts w:ascii="Calibri" w:hAnsi="Calibri" w:cs="Calibri"/>
                <w:sz w:val="22"/>
                <w:szCs w:val="22"/>
              </w:rPr>
              <w:t xml:space="preserve"> smluv</w:t>
            </w:r>
            <w:r w:rsidRPr="002A0C61">
              <w:rPr>
                <w:rFonts w:ascii="Calibri" w:hAnsi="Calibri" w:cs="Calibri"/>
                <w:sz w:val="22"/>
                <w:szCs w:val="22"/>
              </w:rPr>
              <w:t xml:space="preserve">; pro účely jejího uveřejnění nepovažují smluvní strany nic z obsahu této </w:t>
            </w:r>
            <w:r w:rsidR="00EA4458">
              <w:rPr>
                <w:rFonts w:ascii="Calibri" w:hAnsi="Calibri" w:cs="Calibri"/>
                <w:sz w:val="22"/>
                <w:szCs w:val="22"/>
              </w:rPr>
              <w:t>Smlouv</w:t>
            </w:r>
            <w:r w:rsidRPr="002A0C61">
              <w:rPr>
                <w:rFonts w:ascii="Calibri" w:hAnsi="Calibri" w:cs="Calibri"/>
                <w:sz w:val="22"/>
                <w:szCs w:val="22"/>
              </w:rPr>
              <w:t>y ani z metadat k ní se vážících za vyloučené z uveřejnění, vyjma jejích příloh.</w:t>
            </w:r>
          </w:p>
          <w:p w:rsidR="00E23A08" w:rsidRPr="002A0C61" w:rsidRDefault="00E23A08" w:rsidP="009E2E4E">
            <w:pPr>
              <w:pStyle w:val="NORMcislo"/>
              <w:numPr>
                <w:ilvl w:val="0"/>
                <w:numId w:val="0"/>
              </w:numPr>
              <w:spacing w:after="0" w:line="240" w:lineRule="auto"/>
              <w:ind w:left="397" w:hanging="397"/>
              <w:rPr>
                <w:rFonts w:ascii="Calibri" w:hAnsi="Calibri" w:cs="Calibri"/>
                <w:sz w:val="22"/>
                <w:szCs w:val="22"/>
              </w:rPr>
            </w:pPr>
          </w:p>
          <w:p w:rsidR="00E23A08" w:rsidRPr="002A0C61" w:rsidRDefault="00E23A08" w:rsidP="009E2E4E">
            <w:pPr>
              <w:pStyle w:val="NORMcislo"/>
              <w:numPr>
                <w:ilvl w:val="0"/>
                <w:numId w:val="0"/>
              </w:numPr>
              <w:spacing w:after="0" w:line="240" w:lineRule="auto"/>
              <w:ind w:left="397" w:hanging="397"/>
              <w:rPr>
                <w:rFonts w:ascii="Calibri" w:hAnsi="Calibri" w:cs="Calibri"/>
                <w:sz w:val="22"/>
                <w:szCs w:val="22"/>
              </w:rPr>
            </w:pPr>
          </w:p>
          <w:p w:rsidR="00E23A08" w:rsidRDefault="00E23A08" w:rsidP="009E2E4E">
            <w:pPr>
              <w:pStyle w:val="NORMcislo"/>
              <w:numPr>
                <w:ilvl w:val="0"/>
                <w:numId w:val="0"/>
              </w:numPr>
              <w:spacing w:after="0" w:line="240" w:lineRule="auto"/>
              <w:ind w:left="397" w:hanging="397"/>
              <w:rPr>
                <w:rFonts w:ascii="Calibri" w:hAnsi="Calibri" w:cs="Calibri"/>
                <w:sz w:val="22"/>
                <w:szCs w:val="22"/>
              </w:rPr>
            </w:pPr>
          </w:p>
          <w:p w:rsidR="00DC5233" w:rsidRDefault="00DC5233" w:rsidP="009E2E4E">
            <w:pPr>
              <w:pStyle w:val="NORMcislo"/>
              <w:numPr>
                <w:ilvl w:val="0"/>
                <w:numId w:val="0"/>
              </w:numPr>
              <w:spacing w:after="0" w:line="240" w:lineRule="auto"/>
              <w:ind w:left="397" w:hanging="397"/>
              <w:rPr>
                <w:rFonts w:ascii="Calibri" w:hAnsi="Calibri" w:cs="Calibri"/>
                <w:sz w:val="22"/>
                <w:szCs w:val="22"/>
              </w:rPr>
            </w:pPr>
          </w:p>
          <w:p w:rsidR="00E23A08" w:rsidRPr="002A0C61" w:rsidRDefault="00E23A08" w:rsidP="00B763D6">
            <w:pPr>
              <w:pStyle w:val="NORMcislo"/>
              <w:numPr>
                <w:ilvl w:val="0"/>
                <w:numId w:val="0"/>
              </w:numPr>
              <w:spacing w:after="0" w:line="240" w:lineRule="auto"/>
              <w:rPr>
                <w:rFonts w:ascii="Calibri" w:hAnsi="Calibri" w:cs="Calibri"/>
                <w:sz w:val="22"/>
                <w:szCs w:val="22"/>
              </w:rPr>
            </w:pPr>
          </w:p>
          <w:p w:rsidR="000471EF" w:rsidRPr="002A0C61" w:rsidRDefault="000471EF" w:rsidP="009E2E4E">
            <w:pPr>
              <w:pStyle w:val="NORMcislo"/>
              <w:numPr>
                <w:ilvl w:val="0"/>
                <w:numId w:val="26"/>
              </w:numPr>
              <w:spacing w:after="0" w:line="240" w:lineRule="auto"/>
              <w:ind w:left="318"/>
              <w:rPr>
                <w:rFonts w:ascii="Calibri" w:hAnsi="Calibri" w:cs="Calibri"/>
                <w:sz w:val="22"/>
                <w:szCs w:val="22"/>
              </w:rPr>
            </w:pPr>
            <w:r w:rsidRPr="002A0C61">
              <w:rPr>
                <w:rFonts w:ascii="Calibri" w:hAnsi="Calibri" w:cs="Calibri"/>
                <w:sz w:val="22"/>
                <w:szCs w:val="22"/>
              </w:rPr>
              <w:t>Smluvní strany se zavazují řádně uchovávat veškeré dokumenty související s řešením projektu nejméně však po dobu 10 let od ukončení řešení projektu.</w:t>
            </w:r>
          </w:p>
          <w:p w:rsidR="000471EF" w:rsidRPr="002A0C61" w:rsidRDefault="000471EF" w:rsidP="009E2E4E">
            <w:pPr>
              <w:pStyle w:val="NORMcislo"/>
              <w:numPr>
                <w:ilvl w:val="0"/>
                <w:numId w:val="26"/>
              </w:numPr>
              <w:spacing w:after="0" w:line="240" w:lineRule="auto"/>
              <w:ind w:left="318"/>
              <w:rPr>
                <w:rFonts w:ascii="Calibri" w:hAnsi="Calibri" w:cs="Calibri"/>
                <w:sz w:val="22"/>
                <w:szCs w:val="22"/>
              </w:rPr>
            </w:pPr>
            <w:r w:rsidRPr="002A0C61">
              <w:rPr>
                <w:rFonts w:ascii="Calibri" w:hAnsi="Calibri" w:cs="Calibri"/>
                <w:sz w:val="22"/>
                <w:szCs w:val="22"/>
              </w:rPr>
              <w:t xml:space="preserve">Práva a povinnosti smluvních stran vyplývající ze </w:t>
            </w:r>
            <w:r w:rsidR="00EA4458">
              <w:rPr>
                <w:rFonts w:ascii="Calibri" w:hAnsi="Calibri" w:cs="Calibri"/>
                <w:sz w:val="22"/>
                <w:szCs w:val="22"/>
              </w:rPr>
              <w:t>Smlouv</w:t>
            </w:r>
            <w:r w:rsidRPr="002A0C61">
              <w:rPr>
                <w:rFonts w:ascii="Calibri" w:hAnsi="Calibri" w:cs="Calibri"/>
                <w:sz w:val="22"/>
                <w:szCs w:val="22"/>
              </w:rPr>
              <w:t xml:space="preserve">y přecházejí na případné právní nástupce smluvních stran. Další účastník je oprávněn postoupit práva a povinnosti z této </w:t>
            </w:r>
            <w:r w:rsidR="00EA4458">
              <w:rPr>
                <w:rFonts w:ascii="Calibri" w:hAnsi="Calibri" w:cs="Calibri"/>
                <w:sz w:val="22"/>
                <w:szCs w:val="22"/>
              </w:rPr>
              <w:t>Smlouv</w:t>
            </w:r>
            <w:r w:rsidRPr="002A0C61">
              <w:rPr>
                <w:rFonts w:ascii="Calibri" w:hAnsi="Calibri" w:cs="Calibri"/>
                <w:sz w:val="22"/>
                <w:szCs w:val="22"/>
              </w:rPr>
              <w:t xml:space="preserve">y třetí osobě pouze </w:t>
            </w:r>
            <w:r w:rsidRPr="002A0C61">
              <w:rPr>
                <w:rFonts w:ascii="Calibri" w:hAnsi="Calibri" w:cs="Calibri"/>
                <w:sz w:val="22"/>
                <w:szCs w:val="22"/>
              </w:rPr>
              <w:lastRenderedPageBreak/>
              <w:t>na základě předchozího písemného souhlasu dalších smluvních stran.</w:t>
            </w:r>
          </w:p>
          <w:p w:rsidR="00E23A08" w:rsidRPr="002A0C61" w:rsidRDefault="00E23A08" w:rsidP="009E2E4E">
            <w:pPr>
              <w:pStyle w:val="NORMcislo"/>
              <w:numPr>
                <w:ilvl w:val="0"/>
                <w:numId w:val="0"/>
              </w:numPr>
              <w:spacing w:after="0" w:line="240" w:lineRule="auto"/>
              <w:ind w:left="397" w:hanging="397"/>
              <w:rPr>
                <w:rFonts w:ascii="Calibri" w:hAnsi="Calibri" w:cs="Calibri"/>
                <w:sz w:val="22"/>
                <w:szCs w:val="22"/>
              </w:rPr>
            </w:pPr>
          </w:p>
          <w:p w:rsidR="000471EF" w:rsidRPr="002A0C61" w:rsidRDefault="000471EF" w:rsidP="009E2E4E">
            <w:pPr>
              <w:pStyle w:val="NORMcislo"/>
              <w:numPr>
                <w:ilvl w:val="0"/>
                <w:numId w:val="26"/>
              </w:numPr>
              <w:spacing w:after="0" w:line="240" w:lineRule="auto"/>
              <w:ind w:left="318"/>
              <w:rPr>
                <w:rFonts w:ascii="Calibri" w:hAnsi="Calibri" w:cs="Calibri"/>
                <w:sz w:val="22"/>
                <w:szCs w:val="22"/>
              </w:rPr>
            </w:pPr>
            <w:r w:rsidRPr="002A0C61">
              <w:rPr>
                <w:rFonts w:ascii="Calibri" w:hAnsi="Calibri" w:cs="Calibri"/>
                <w:sz w:val="22"/>
                <w:szCs w:val="22"/>
              </w:rPr>
              <w:t xml:space="preserve">Nedílnou součástí této </w:t>
            </w:r>
            <w:r w:rsidR="00EA4458">
              <w:rPr>
                <w:rFonts w:ascii="Calibri" w:hAnsi="Calibri" w:cs="Calibri"/>
                <w:sz w:val="22"/>
                <w:szCs w:val="22"/>
              </w:rPr>
              <w:t>Smlouv</w:t>
            </w:r>
            <w:r w:rsidRPr="002A0C61">
              <w:rPr>
                <w:rFonts w:ascii="Calibri" w:hAnsi="Calibri" w:cs="Calibri"/>
                <w:sz w:val="22"/>
                <w:szCs w:val="22"/>
              </w:rPr>
              <w:t>y jsou tyto přílohy:</w:t>
            </w:r>
          </w:p>
          <w:p w:rsidR="000471EF" w:rsidRPr="002A0C61" w:rsidRDefault="000471EF" w:rsidP="009E2E4E">
            <w:pPr>
              <w:pStyle w:val="NORMcislo"/>
              <w:numPr>
                <w:ilvl w:val="0"/>
                <w:numId w:val="0"/>
              </w:numPr>
              <w:spacing w:after="0" w:line="240" w:lineRule="auto"/>
              <w:ind w:left="708"/>
              <w:jc w:val="left"/>
              <w:rPr>
                <w:rFonts w:ascii="Calibri" w:hAnsi="Calibri" w:cs="Calibri"/>
                <w:sz w:val="22"/>
                <w:szCs w:val="22"/>
              </w:rPr>
            </w:pPr>
            <w:r w:rsidRPr="002A0C61">
              <w:rPr>
                <w:rFonts w:ascii="Calibri" w:hAnsi="Calibri" w:cs="Calibri"/>
                <w:sz w:val="22"/>
                <w:szCs w:val="22"/>
              </w:rPr>
              <w:t xml:space="preserve">Příloha </w:t>
            </w:r>
            <w:r w:rsidR="00676B47">
              <w:rPr>
                <w:rFonts w:ascii="Calibri" w:hAnsi="Calibri" w:cs="Calibri"/>
                <w:sz w:val="22"/>
                <w:szCs w:val="22"/>
              </w:rPr>
              <w:t>1</w:t>
            </w:r>
            <w:r w:rsidR="00EA708E">
              <w:rPr>
                <w:rFonts w:ascii="Calibri" w:hAnsi="Calibri" w:cs="Calibri"/>
                <w:sz w:val="22"/>
                <w:szCs w:val="22"/>
              </w:rPr>
              <w:t xml:space="preserve"> </w:t>
            </w:r>
            <w:r w:rsidRPr="002A0C61">
              <w:rPr>
                <w:rFonts w:ascii="Calibri" w:hAnsi="Calibri" w:cs="Calibri"/>
                <w:sz w:val="22"/>
                <w:szCs w:val="22"/>
              </w:rPr>
              <w:t>–</w:t>
            </w:r>
            <w:r w:rsidR="00EA708E">
              <w:rPr>
                <w:rFonts w:ascii="Calibri" w:hAnsi="Calibri" w:cs="Calibri"/>
                <w:sz w:val="22"/>
                <w:szCs w:val="22"/>
              </w:rPr>
              <w:t xml:space="preserve"> </w:t>
            </w:r>
            <w:r w:rsidR="00676B47">
              <w:rPr>
                <w:rFonts w:ascii="Calibri" w:hAnsi="Calibri" w:cs="Calibri"/>
                <w:sz w:val="22"/>
                <w:szCs w:val="22"/>
              </w:rPr>
              <w:t>Studie proveditelnosti</w:t>
            </w:r>
            <w:r w:rsidR="004B47EA">
              <w:rPr>
                <w:rFonts w:ascii="Calibri" w:hAnsi="Calibri" w:cs="Calibri"/>
                <w:sz w:val="22"/>
                <w:szCs w:val="22"/>
              </w:rPr>
              <w:t xml:space="preserve"> (v AJ)</w:t>
            </w:r>
          </w:p>
          <w:p w:rsidR="000471EF" w:rsidRPr="002A0C61" w:rsidRDefault="000471EF" w:rsidP="009E2E4E">
            <w:pPr>
              <w:pStyle w:val="NORMcislo"/>
              <w:numPr>
                <w:ilvl w:val="0"/>
                <w:numId w:val="0"/>
              </w:numPr>
              <w:spacing w:after="0" w:line="240" w:lineRule="auto"/>
              <w:ind w:left="708"/>
              <w:jc w:val="left"/>
              <w:rPr>
                <w:rFonts w:ascii="Calibri" w:hAnsi="Calibri" w:cs="Calibri"/>
                <w:sz w:val="22"/>
                <w:szCs w:val="22"/>
              </w:rPr>
            </w:pPr>
            <w:r w:rsidRPr="002A0C61">
              <w:rPr>
                <w:rFonts w:ascii="Calibri" w:hAnsi="Calibri" w:cs="Calibri"/>
                <w:sz w:val="22"/>
                <w:szCs w:val="22"/>
              </w:rPr>
              <w:t xml:space="preserve">Příloha </w:t>
            </w:r>
            <w:r w:rsidR="00F014E8">
              <w:rPr>
                <w:rFonts w:ascii="Calibri" w:hAnsi="Calibri" w:cs="Calibri"/>
                <w:sz w:val="22"/>
                <w:szCs w:val="22"/>
              </w:rPr>
              <w:t>2</w:t>
            </w:r>
            <w:r w:rsidRPr="002A0C61">
              <w:rPr>
                <w:rFonts w:ascii="Calibri" w:hAnsi="Calibri" w:cs="Calibri"/>
                <w:sz w:val="22"/>
                <w:szCs w:val="22"/>
              </w:rPr>
              <w:t xml:space="preserve"> – </w:t>
            </w:r>
            <w:r w:rsidR="00676B47">
              <w:rPr>
                <w:rFonts w:ascii="Calibri" w:hAnsi="Calibri" w:cs="Calibri"/>
                <w:sz w:val="22"/>
                <w:szCs w:val="22"/>
              </w:rPr>
              <w:t>Rozdělení rozpočtu</w:t>
            </w:r>
          </w:p>
          <w:p w:rsidR="00E23A08" w:rsidRPr="002A0C61" w:rsidRDefault="00E23A08" w:rsidP="009E2E4E">
            <w:pPr>
              <w:pStyle w:val="NORMcislo"/>
              <w:numPr>
                <w:ilvl w:val="0"/>
                <w:numId w:val="0"/>
              </w:numPr>
              <w:spacing w:after="0" w:line="240" w:lineRule="auto"/>
              <w:ind w:left="708"/>
              <w:jc w:val="left"/>
              <w:rPr>
                <w:rFonts w:ascii="Calibri" w:hAnsi="Calibri" w:cs="Calibri"/>
                <w:sz w:val="22"/>
                <w:szCs w:val="22"/>
              </w:rPr>
            </w:pPr>
            <w:r w:rsidRPr="002A0C61">
              <w:rPr>
                <w:rFonts w:ascii="Calibri" w:hAnsi="Calibri" w:cs="Calibri"/>
                <w:sz w:val="22"/>
                <w:szCs w:val="22"/>
              </w:rPr>
              <w:t xml:space="preserve">Příloha </w:t>
            </w:r>
            <w:r w:rsidR="00F014E8">
              <w:rPr>
                <w:rFonts w:ascii="Calibri" w:hAnsi="Calibri" w:cs="Calibri"/>
                <w:sz w:val="22"/>
                <w:szCs w:val="22"/>
              </w:rPr>
              <w:t>3</w:t>
            </w:r>
            <w:r w:rsidRPr="002A0C61">
              <w:rPr>
                <w:rFonts w:ascii="Calibri" w:hAnsi="Calibri" w:cs="Calibri"/>
                <w:sz w:val="22"/>
                <w:szCs w:val="22"/>
              </w:rPr>
              <w:t xml:space="preserve"> – </w:t>
            </w:r>
            <w:r w:rsidR="00275928">
              <w:rPr>
                <w:rFonts w:ascii="Calibri" w:hAnsi="Calibri" w:cs="Calibri"/>
                <w:sz w:val="22"/>
                <w:szCs w:val="22"/>
              </w:rPr>
              <w:t xml:space="preserve">Podíl </w:t>
            </w:r>
            <w:r w:rsidR="005217DB">
              <w:rPr>
                <w:rFonts w:ascii="Calibri" w:hAnsi="Calibri" w:cs="Calibri"/>
                <w:sz w:val="22"/>
                <w:szCs w:val="22"/>
              </w:rPr>
              <w:t xml:space="preserve">smluvních stran na plnění </w:t>
            </w:r>
            <w:r w:rsidR="007C5240">
              <w:rPr>
                <w:rFonts w:ascii="Calibri" w:hAnsi="Calibri" w:cs="Calibri"/>
                <w:sz w:val="22"/>
                <w:szCs w:val="22"/>
              </w:rPr>
              <w:t xml:space="preserve">závazných </w:t>
            </w:r>
            <w:r w:rsidR="005217DB">
              <w:rPr>
                <w:rFonts w:ascii="Calibri" w:hAnsi="Calibri" w:cs="Calibri"/>
                <w:sz w:val="22"/>
                <w:szCs w:val="22"/>
              </w:rPr>
              <w:t xml:space="preserve">výstupů </w:t>
            </w:r>
            <w:r w:rsidR="00275928">
              <w:rPr>
                <w:rFonts w:ascii="Calibri" w:hAnsi="Calibri" w:cs="Calibri"/>
                <w:sz w:val="22"/>
                <w:szCs w:val="22"/>
              </w:rPr>
              <w:t xml:space="preserve">a </w:t>
            </w:r>
            <w:r w:rsidR="005217DB">
              <w:rPr>
                <w:rFonts w:ascii="Calibri" w:hAnsi="Calibri" w:cs="Calibri"/>
                <w:sz w:val="22"/>
                <w:szCs w:val="22"/>
              </w:rPr>
              <w:t xml:space="preserve">výsledků </w:t>
            </w:r>
            <w:r w:rsidR="00275928">
              <w:rPr>
                <w:rFonts w:ascii="Calibri" w:hAnsi="Calibri" w:cs="Calibri"/>
                <w:sz w:val="22"/>
                <w:szCs w:val="22"/>
              </w:rPr>
              <w:t>projektu</w:t>
            </w:r>
          </w:p>
          <w:p w:rsidR="008F55A8" w:rsidRPr="002A0C61" w:rsidRDefault="008F55A8" w:rsidP="009E2E4E">
            <w:pPr>
              <w:pStyle w:val="NORMcislo"/>
              <w:numPr>
                <w:ilvl w:val="0"/>
                <w:numId w:val="27"/>
              </w:numPr>
              <w:spacing w:after="0" w:line="240" w:lineRule="auto"/>
              <w:rPr>
                <w:rFonts w:ascii="Calibri" w:hAnsi="Calibri" w:cs="Calibri"/>
                <w:sz w:val="22"/>
                <w:szCs w:val="22"/>
              </w:rPr>
            </w:pPr>
            <w:r w:rsidRPr="002A0C61">
              <w:rPr>
                <w:rFonts w:ascii="Calibri" w:hAnsi="Calibri" w:cs="Calibri"/>
                <w:sz w:val="22"/>
                <w:szCs w:val="22"/>
              </w:rPr>
              <w:t>Jakékoliv změny této Smlouvy lze provádět pouze na základě dohody všech smluvních stran formou písemných dodatků podepsaných opráv</w:t>
            </w:r>
            <w:r w:rsidR="00F672B3">
              <w:rPr>
                <w:rFonts w:ascii="Calibri" w:hAnsi="Calibri" w:cs="Calibri"/>
                <w:sz w:val="22"/>
                <w:szCs w:val="22"/>
              </w:rPr>
              <w:t>něnými zástupci smluvních stran, vyjma změn přílohy č. 1 – Studie proveditelnosti, která může být měněna na základě dohody smluvních stran skrze e-mailovou komunikaci.</w:t>
            </w:r>
            <w:r w:rsidRPr="002A0C61">
              <w:rPr>
                <w:rFonts w:ascii="Calibri" w:hAnsi="Calibri" w:cs="Calibri"/>
                <w:sz w:val="22"/>
                <w:szCs w:val="22"/>
              </w:rPr>
              <w:t xml:space="preserve"> U změny uvedené v čl. VII., odst. 2 nemusí být uzavřen písemný dodatek s Partnerem, o jehož vyloučení se žádá. Tato Smlouva nabývá platnosti a účinnosti dnem podpisu všech smluvních stran.</w:t>
            </w:r>
          </w:p>
          <w:p w:rsidR="00550D24" w:rsidRPr="002A0C61" w:rsidRDefault="00550D24" w:rsidP="009E2E4E">
            <w:pPr>
              <w:pStyle w:val="NORMcislo"/>
              <w:numPr>
                <w:ilvl w:val="0"/>
                <w:numId w:val="0"/>
              </w:numPr>
              <w:spacing w:after="0" w:line="240" w:lineRule="auto"/>
              <w:ind w:left="397" w:hanging="397"/>
              <w:rPr>
                <w:rFonts w:ascii="Calibri" w:hAnsi="Calibri" w:cs="Calibri"/>
                <w:sz w:val="22"/>
                <w:szCs w:val="22"/>
              </w:rPr>
            </w:pPr>
          </w:p>
          <w:p w:rsidR="00550D24" w:rsidRPr="002A0C61" w:rsidRDefault="00550D24">
            <w:pPr>
              <w:pStyle w:val="NORMcislo"/>
              <w:numPr>
                <w:ilvl w:val="0"/>
                <w:numId w:val="0"/>
              </w:numPr>
              <w:spacing w:after="0" w:line="240" w:lineRule="auto"/>
              <w:rPr>
                <w:rFonts w:ascii="Calibri" w:hAnsi="Calibri" w:cs="Calibri"/>
                <w:sz w:val="22"/>
                <w:szCs w:val="22"/>
              </w:rPr>
            </w:pP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pacing w:val="-4"/>
                <w:sz w:val="22"/>
                <w:szCs w:val="22"/>
              </w:rPr>
              <w:t>Vztahy smluvních stran výslovně touto Smlouvou neupravené se řídí zákonem č.</w:t>
            </w:r>
            <w:r w:rsidR="00752DDE" w:rsidRPr="002A0C61">
              <w:rPr>
                <w:rFonts w:ascii="Calibri" w:hAnsi="Calibri" w:cs="Calibri"/>
                <w:spacing w:val="-4"/>
                <w:sz w:val="22"/>
                <w:szCs w:val="22"/>
              </w:rPr>
              <w:t> </w:t>
            </w:r>
            <w:r w:rsidRPr="002A0C61">
              <w:rPr>
                <w:rFonts w:ascii="Calibri" w:hAnsi="Calibri" w:cs="Calibri"/>
                <w:spacing w:val="-4"/>
                <w:sz w:val="22"/>
                <w:szCs w:val="22"/>
              </w:rPr>
              <w:t>89/2012</w:t>
            </w:r>
            <w:r w:rsidRPr="002A0C61">
              <w:rPr>
                <w:rFonts w:ascii="Calibri" w:hAnsi="Calibri" w:cs="Calibri"/>
                <w:sz w:val="22"/>
                <w:szCs w:val="22"/>
              </w:rPr>
              <w:t xml:space="preserve"> Sb., občanský zákoník, a dalšími obecně závaznými právními předpisy České republiky.</w:t>
            </w:r>
            <w:r w:rsidR="00395F34" w:rsidRPr="002A0C61">
              <w:rPr>
                <w:rFonts w:ascii="Calibri" w:hAnsi="Calibri" w:cs="Calibri"/>
                <w:sz w:val="22"/>
                <w:szCs w:val="22"/>
              </w:rPr>
              <w:t xml:space="preserve"> Spory z této </w:t>
            </w:r>
            <w:r w:rsidR="00EA4458">
              <w:rPr>
                <w:rFonts w:ascii="Calibri" w:hAnsi="Calibri" w:cs="Calibri"/>
                <w:sz w:val="22"/>
                <w:szCs w:val="22"/>
              </w:rPr>
              <w:t>Smlouv</w:t>
            </w:r>
            <w:r w:rsidR="00395F34" w:rsidRPr="002A0C61">
              <w:rPr>
                <w:rFonts w:ascii="Calibri" w:hAnsi="Calibri" w:cs="Calibri"/>
                <w:sz w:val="22"/>
                <w:szCs w:val="22"/>
              </w:rPr>
              <w:t>y budou</w:t>
            </w:r>
            <w:r w:rsidR="003C58AB" w:rsidRPr="002A0C61">
              <w:rPr>
                <w:rFonts w:ascii="Calibri" w:hAnsi="Calibri" w:cs="Calibri"/>
                <w:sz w:val="22"/>
                <w:szCs w:val="22"/>
              </w:rPr>
              <w:t xml:space="preserve"> řešeny přednostně smírem. K případnému řízení před soudem jsou příslušné soudy </w:t>
            </w:r>
            <w:r w:rsidR="00395F34" w:rsidRPr="002A0C61">
              <w:rPr>
                <w:rFonts w:ascii="Calibri" w:hAnsi="Calibri" w:cs="Calibri"/>
                <w:sz w:val="22"/>
                <w:szCs w:val="22"/>
              </w:rPr>
              <w:t>České republiky.</w:t>
            </w:r>
          </w:p>
          <w:p w:rsidR="00550D24" w:rsidRPr="002A0C61" w:rsidRDefault="00550D24" w:rsidP="009E2E4E">
            <w:pPr>
              <w:pStyle w:val="NORMcislo"/>
              <w:numPr>
                <w:ilvl w:val="0"/>
                <w:numId w:val="0"/>
              </w:numPr>
              <w:spacing w:after="0" w:line="240" w:lineRule="auto"/>
              <w:ind w:left="397" w:hanging="397"/>
              <w:rPr>
                <w:rFonts w:ascii="Calibri" w:hAnsi="Calibri" w:cs="Calibri"/>
                <w:sz w:val="22"/>
                <w:szCs w:val="22"/>
              </w:rPr>
            </w:pPr>
          </w:p>
          <w:p w:rsidR="000471EF" w:rsidRPr="002A0C61" w:rsidRDefault="000471EF" w:rsidP="009E2E4E">
            <w:pPr>
              <w:pStyle w:val="NORMcislo"/>
              <w:numPr>
                <w:ilvl w:val="0"/>
                <w:numId w:val="0"/>
              </w:numPr>
              <w:spacing w:after="0" w:line="240" w:lineRule="auto"/>
              <w:ind w:left="397" w:hanging="397"/>
              <w:rPr>
                <w:rFonts w:ascii="Calibri" w:hAnsi="Calibri" w:cs="Calibri"/>
                <w:sz w:val="22"/>
                <w:szCs w:val="22"/>
              </w:rPr>
            </w:pPr>
          </w:p>
          <w:p w:rsidR="000471EF" w:rsidRPr="002A0C61" w:rsidRDefault="000471EF" w:rsidP="009E2E4E">
            <w:pPr>
              <w:pStyle w:val="NORMcislo"/>
              <w:numPr>
                <w:ilvl w:val="0"/>
                <w:numId w:val="0"/>
              </w:numPr>
              <w:spacing w:after="0" w:line="240" w:lineRule="auto"/>
              <w:ind w:left="397" w:hanging="397"/>
              <w:rPr>
                <w:rFonts w:ascii="Calibri" w:hAnsi="Calibri" w:cs="Calibri"/>
                <w:sz w:val="22"/>
                <w:szCs w:val="22"/>
              </w:rPr>
            </w:pPr>
          </w:p>
          <w:p w:rsidR="008F55A8" w:rsidRPr="002A0C61" w:rsidRDefault="003C58AB"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Smlouva se vyhotovuje v deseti (10) stejnopisech, přičemž každá ze stran obdrží po dvou (2) stejnopisech, včetně příloh, a dva (2) stejnopisy budou předloženy </w:t>
            </w:r>
            <w:r w:rsidR="004C3ABB" w:rsidRPr="002A0C61">
              <w:rPr>
                <w:rFonts w:ascii="Calibri" w:hAnsi="Calibri" w:cs="Calibri"/>
                <w:sz w:val="22"/>
                <w:szCs w:val="22"/>
              </w:rPr>
              <w:t>poskytovateli finanční podpory</w:t>
            </w:r>
            <w:r w:rsidRPr="002A0C61">
              <w:rPr>
                <w:rFonts w:ascii="Calibri" w:hAnsi="Calibri" w:cs="Calibri"/>
                <w:sz w:val="22"/>
                <w:szCs w:val="22"/>
              </w:rPr>
              <w:t>. Každý stejnopis má platnost originálu.</w:t>
            </w:r>
          </w:p>
          <w:p w:rsidR="003176FC" w:rsidRDefault="003176FC" w:rsidP="009E2E4E">
            <w:pPr>
              <w:pStyle w:val="NORMcislo"/>
              <w:numPr>
                <w:ilvl w:val="0"/>
                <w:numId w:val="0"/>
              </w:numPr>
              <w:spacing w:after="0" w:line="240" w:lineRule="auto"/>
              <w:ind w:left="397" w:hanging="397"/>
              <w:rPr>
                <w:rFonts w:ascii="Calibri" w:hAnsi="Calibri" w:cs="Calibri"/>
                <w:sz w:val="22"/>
                <w:szCs w:val="22"/>
              </w:rPr>
            </w:pPr>
          </w:p>
          <w:p w:rsidR="00BA2B03" w:rsidRDefault="00BA2B03" w:rsidP="009E2E4E">
            <w:pPr>
              <w:pStyle w:val="NORMcislo"/>
              <w:numPr>
                <w:ilvl w:val="0"/>
                <w:numId w:val="0"/>
              </w:numPr>
              <w:spacing w:after="0" w:line="240" w:lineRule="auto"/>
              <w:ind w:left="397" w:hanging="397"/>
              <w:rPr>
                <w:rFonts w:ascii="Calibri" w:hAnsi="Calibri" w:cs="Calibri"/>
                <w:sz w:val="22"/>
                <w:szCs w:val="22"/>
              </w:rPr>
            </w:pPr>
          </w:p>
          <w:p w:rsidR="008F55A8" w:rsidRDefault="003176FC" w:rsidP="009E2E4E">
            <w:pPr>
              <w:pStyle w:val="NORMcislo"/>
              <w:spacing w:after="0" w:line="240" w:lineRule="auto"/>
              <w:rPr>
                <w:rFonts w:ascii="Calibri" w:hAnsi="Calibri" w:cs="Calibri"/>
                <w:sz w:val="22"/>
                <w:szCs w:val="22"/>
              </w:rPr>
            </w:pPr>
            <w:r w:rsidRPr="002A0C61">
              <w:rPr>
                <w:rFonts w:ascii="Calibri" w:hAnsi="Calibri" w:cs="Calibri"/>
                <w:sz w:val="22"/>
                <w:szCs w:val="22"/>
              </w:rPr>
              <w:t>Podpisy každé smluvní strany se budou nacházet na samostatných listech.</w:t>
            </w:r>
          </w:p>
          <w:p w:rsidR="00C353D4" w:rsidRPr="002A0C61" w:rsidRDefault="00C353D4" w:rsidP="00C353D4">
            <w:pPr>
              <w:pStyle w:val="NORMcislo"/>
              <w:numPr>
                <w:ilvl w:val="0"/>
                <w:numId w:val="0"/>
              </w:numPr>
              <w:spacing w:after="0" w:line="240" w:lineRule="auto"/>
              <w:ind w:left="397"/>
              <w:rPr>
                <w:rFonts w:ascii="Calibri" w:hAnsi="Calibri" w:cs="Calibri"/>
                <w:sz w:val="22"/>
                <w:szCs w:val="22"/>
              </w:rPr>
            </w:pPr>
          </w:p>
          <w:p w:rsidR="00550D24"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 xml:space="preserve">Smluvní strany prohlašují, že tato </w:t>
            </w:r>
            <w:r w:rsidR="00EA4458">
              <w:rPr>
                <w:rFonts w:ascii="Calibri" w:hAnsi="Calibri" w:cs="Calibri"/>
                <w:sz w:val="22"/>
                <w:szCs w:val="22"/>
              </w:rPr>
              <w:t>Smlouv</w:t>
            </w:r>
            <w:r w:rsidRPr="002A0C61">
              <w:rPr>
                <w:rFonts w:ascii="Calibri" w:hAnsi="Calibri" w:cs="Calibri"/>
                <w:sz w:val="22"/>
                <w:szCs w:val="22"/>
              </w:rPr>
              <w:t>a byla sepsána na základě jejich pravé a svobodné vůle, nikoliv v tísni ani za jinak nápadně nevýhodných podmínek.</w:t>
            </w:r>
          </w:p>
          <w:p w:rsidR="001A1F50" w:rsidRDefault="001A1F50" w:rsidP="00C353D4">
            <w:pPr>
              <w:pStyle w:val="NORMcislo"/>
              <w:numPr>
                <w:ilvl w:val="0"/>
                <w:numId w:val="0"/>
              </w:numPr>
              <w:spacing w:after="0" w:line="240" w:lineRule="auto"/>
              <w:ind w:left="397"/>
              <w:rPr>
                <w:rFonts w:ascii="Calibri" w:hAnsi="Calibri" w:cs="Calibri"/>
                <w:sz w:val="22"/>
                <w:szCs w:val="22"/>
              </w:rPr>
            </w:pPr>
          </w:p>
          <w:p w:rsidR="00EA708E" w:rsidRPr="002A0C61" w:rsidRDefault="00EA708E" w:rsidP="009E2E4E">
            <w:pPr>
              <w:pStyle w:val="NORMcislo"/>
              <w:spacing w:after="0" w:line="240" w:lineRule="auto"/>
              <w:rPr>
                <w:rFonts w:ascii="Calibri" w:hAnsi="Calibri" w:cs="Calibri"/>
                <w:sz w:val="22"/>
                <w:szCs w:val="22"/>
              </w:rPr>
            </w:pPr>
            <w:r>
              <w:rPr>
                <w:rFonts w:ascii="Calibri" w:hAnsi="Calibri" w:cs="Calibri"/>
                <w:sz w:val="22"/>
                <w:szCs w:val="22"/>
              </w:rPr>
              <w:lastRenderedPageBreak/>
              <w:t>V případě rozporu mezi českou a anglickou verzí textu je rozhodné anglické znění.</w:t>
            </w:r>
          </w:p>
          <w:p w:rsidR="00550D24" w:rsidRPr="002A0C61" w:rsidRDefault="00550D24" w:rsidP="009E2E4E">
            <w:pPr>
              <w:pStyle w:val="NORMcislo"/>
              <w:numPr>
                <w:ilvl w:val="0"/>
                <w:numId w:val="0"/>
              </w:numPr>
              <w:spacing w:after="0" w:line="240" w:lineRule="auto"/>
              <w:ind w:left="397"/>
              <w:rPr>
                <w:rFonts w:ascii="Calibri" w:hAnsi="Calibri" w:cs="Calibri"/>
                <w:sz w:val="22"/>
                <w:szCs w:val="22"/>
              </w:rPr>
            </w:pPr>
          </w:p>
          <w:p w:rsidR="008F55A8" w:rsidRPr="002A0C61" w:rsidRDefault="008F55A8" w:rsidP="009E2E4E">
            <w:pPr>
              <w:pStyle w:val="NORMcislo"/>
              <w:numPr>
                <w:ilvl w:val="0"/>
                <w:numId w:val="0"/>
              </w:numPr>
              <w:spacing w:after="0" w:line="240" w:lineRule="auto"/>
              <w:ind w:left="397"/>
              <w:rPr>
                <w:rFonts w:ascii="Calibri" w:hAnsi="Calibri" w:cs="Calibri"/>
                <w:sz w:val="22"/>
                <w:szCs w:val="22"/>
              </w:rPr>
            </w:pPr>
          </w:p>
        </w:tc>
        <w:tc>
          <w:tcPr>
            <w:tcW w:w="4535" w:type="dxa"/>
            <w:tcBorders>
              <w:left w:val="single" w:sz="4" w:space="0" w:color="D9D9D9" w:themeColor="background1" w:themeShade="D9"/>
            </w:tcBorders>
          </w:tcPr>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lastRenderedPageBreak/>
              <w:t>Article VIII</w:t>
            </w:r>
          </w:p>
          <w:p w:rsidR="008F55A8" w:rsidRPr="002A0C61" w:rsidRDefault="008F55A8" w:rsidP="009E2E4E">
            <w:pPr>
              <w:jc w:val="center"/>
              <w:rPr>
                <w:rFonts w:ascii="Calibri" w:hAnsi="Calibri" w:cs="Calibri"/>
                <w:b/>
                <w:sz w:val="22"/>
                <w:szCs w:val="22"/>
              </w:rPr>
            </w:pPr>
            <w:r w:rsidRPr="002A0C61">
              <w:rPr>
                <w:rFonts w:ascii="Calibri" w:hAnsi="Calibri" w:cs="Calibri"/>
                <w:b/>
                <w:sz w:val="22"/>
                <w:szCs w:val="22"/>
              </w:rPr>
              <w:t>OTHER PROVISIONS</w:t>
            </w:r>
          </w:p>
          <w:p w:rsidR="007E0E31" w:rsidRDefault="007E0E31" w:rsidP="009E2E4E">
            <w:pPr>
              <w:pStyle w:val="Odstavecseseznamem"/>
              <w:numPr>
                <w:ilvl w:val="0"/>
                <w:numId w:val="28"/>
              </w:numPr>
              <w:ind w:left="322" w:hanging="257"/>
              <w:contextualSpacing w:val="0"/>
              <w:jc w:val="both"/>
              <w:rPr>
                <w:rFonts w:ascii="Calibri" w:hAnsi="Calibri" w:cs="Calibri"/>
                <w:sz w:val="22"/>
                <w:szCs w:val="22"/>
                <w:lang w:val="en-GB" w:bidi="en-US"/>
              </w:rPr>
            </w:pPr>
            <w:r w:rsidRPr="002A0C61">
              <w:rPr>
                <w:rFonts w:ascii="Calibri" w:hAnsi="Calibri" w:cs="Calibri"/>
                <w:sz w:val="22"/>
                <w:szCs w:val="22"/>
                <w:lang w:val="en-GB" w:bidi="en-US"/>
              </w:rPr>
              <w:t>This Contract shall come into force on the day on which it is signed by the authorized representatives of all Contracting Parties and take effect upon being published in the Register of Contracts pursuant to Act No. 340/2015 Coll., on the Register of Contracts (hereinafter referred to as “Register of Contracts”), but not before the date when the legal act governing the granting/transfer of support for the Project becomes final. In case of any conflict between this Agreement and the legal act governing the granting/transfer of support, the wording of the latter shall prevail. The Contracting Parties agree with the publication of the Contract in the Register</w:t>
            </w:r>
            <w:r w:rsidR="0022365E">
              <w:rPr>
                <w:rFonts w:ascii="Calibri" w:hAnsi="Calibri" w:cs="Calibri"/>
                <w:sz w:val="22"/>
                <w:szCs w:val="22"/>
                <w:lang w:val="en-GB" w:bidi="en-US"/>
              </w:rPr>
              <w:t xml:space="preserve"> of Contracts</w:t>
            </w:r>
            <w:r w:rsidRPr="002A0C61">
              <w:rPr>
                <w:rFonts w:ascii="Calibri" w:hAnsi="Calibri" w:cs="Calibri"/>
                <w:sz w:val="22"/>
                <w:szCs w:val="22"/>
                <w:lang w:val="en-GB" w:bidi="en-US"/>
              </w:rPr>
              <w:t>; for the purpose of its publication, the Contracting Parties do not regard any content of the Contract or metadata related thereto as being excluded from the publication, except for the annexes to the Contract.</w:t>
            </w:r>
          </w:p>
          <w:p w:rsidR="007E0E31" w:rsidRPr="002A0C61" w:rsidRDefault="007E0E31" w:rsidP="009E2E4E">
            <w:pPr>
              <w:pStyle w:val="Odstavecseseznamem"/>
              <w:numPr>
                <w:ilvl w:val="0"/>
                <w:numId w:val="28"/>
              </w:numPr>
              <w:ind w:left="319"/>
              <w:contextualSpacing w:val="0"/>
              <w:jc w:val="both"/>
              <w:rPr>
                <w:rFonts w:ascii="Calibri" w:hAnsi="Calibri" w:cs="Calibri"/>
                <w:sz w:val="22"/>
                <w:szCs w:val="22"/>
                <w:lang w:val="en-GB" w:bidi="en-US"/>
              </w:rPr>
            </w:pPr>
            <w:r w:rsidRPr="002A0C61">
              <w:rPr>
                <w:rFonts w:ascii="Calibri" w:hAnsi="Calibri" w:cs="Calibri"/>
                <w:sz w:val="22"/>
                <w:szCs w:val="22"/>
                <w:lang w:val="en-GB" w:bidi="en-US"/>
              </w:rPr>
              <w:t>The Contracting Parties undertake to properly keep all documents related to implementing the Project, for at least 10 years after the termination of the Project.</w:t>
            </w:r>
          </w:p>
          <w:p w:rsidR="007E0E31" w:rsidRPr="002A0C61" w:rsidRDefault="007E0E31" w:rsidP="009E2E4E">
            <w:pPr>
              <w:pStyle w:val="Odstavecseseznamem"/>
              <w:numPr>
                <w:ilvl w:val="0"/>
                <w:numId w:val="28"/>
              </w:numPr>
              <w:ind w:left="319"/>
              <w:contextualSpacing w:val="0"/>
              <w:jc w:val="both"/>
              <w:rPr>
                <w:rFonts w:ascii="Calibri" w:hAnsi="Calibri" w:cs="Calibri"/>
                <w:sz w:val="22"/>
                <w:szCs w:val="22"/>
                <w:lang w:val="en-GB" w:bidi="en-US"/>
              </w:rPr>
            </w:pPr>
            <w:r w:rsidRPr="002A0C61">
              <w:rPr>
                <w:rFonts w:ascii="Calibri" w:hAnsi="Calibri" w:cs="Calibri"/>
                <w:sz w:val="22"/>
                <w:szCs w:val="22"/>
                <w:lang w:val="en-GB" w:bidi="en-US"/>
              </w:rPr>
              <w:t xml:space="preserve">The rights and obligations of the Contracting Parties resulting from the Contract shall pass to the potential legal successors of the Contracting Parties, if any. The Additional Participant shall be entitled to assign its rights and obligations under this Contract to </w:t>
            </w:r>
            <w:r w:rsidRPr="002A0C61">
              <w:rPr>
                <w:rFonts w:ascii="Calibri" w:hAnsi="Calibri" w:cs="Calibri"/>
                <w:sz w:val="22"/>
                <w:szCs w:val="22"/>
                <w:lang w:val="en-GB" w:bidi="en-US"/>
              </w:rPr>
              <w:lastRenderedPageBreak/>
              <w:t xml:space="preserve">a third party only on the basis of previous written consent by the other Contracting Parties. </w:t>
            </w:r>
          </w:p>
          <w:p w:rsidR="007E0E31" w:rsidRPr="002A0C61" w:rsidRDefault="007E0E31" w:rsidP="009E2E4E">
            <w:pPr>
              <w:pStyle w:val="Odstavecseseznamem"/>
              <w:numPr>
                <w:ilvl w:val="0"/>
                <w:numId w:val="28"/>
              </w:numPr>
              <w:ind w:left="319"/>
              <w:contextualSpacing w:val="0"/>
              <w:jc w:val="both"/>
              <w:rPr>
                <w:rFonts w:ascii="Calibri" w:hAnsi="Calibri" w:cs="Calibri"/>
                <w:sz w:val="22"/>
                <w:szCs w:val="22"/>
                <w:lang w:val="en-GB" w:bidi="en-US"/>
              </w:rPr>
            </w:pPr>
            <w:r w:rsidRPr="002A0C61">
              <w:rPr>
                <w:rFonts w:ascii="Calibri" w:hAnsi="Calibri" w:cs="Calibri"/>
                <w:sz w:val="22"/>
                <w:szCs w:val="22"/>
                <w:lang w:val="en-GB" w:bidi="en-US"/>
              </w:rPr>
              <w:t xml:space="preserve">The following annexes form an integral part of this Contract: </w:t>
            </w:r>
          </w:p>
          <w:p w:rsidR="007E0E31" w:rsidRPr="002A0C61" w:rsidRDefault="007E0E31" w:rsidP="009E2E4E">
            <w:pPr>
              <w:ind w:left="708"/>
              <w:jc w:val="both"/>
              <w:rPr>
                <w:rFonts w:ascii="Calibri" w:hAnsi="Calibri" w:cs="Calibri"/>
                <w:sz w:val="22"/>
                <w:szCs w:val="22"/>
              </w:rPr>
            </w:pPr>
            <w:r w:rsidRPr="002A0C61">
              <w:rPr>
                <w:rFonts w:ascii="Calibri" w:hAnsi="Calibri" w:cs="Calibri"/>
                <w:sz w:val="22"/>
                <w:szCs w:val="22"/>
              </w:rPr>
              <w:t xml:space="preserve">Annex </w:t>
            </w:r>
            <w:r w:rsidR="005E5909">
              <w:rPr>
                <w:rFonts w:ascii="Calibri" w:hAnsi="Calibri" w:cs="Calibri"/>
                <w:sz w:val="22"/>
                <w:szCs w:val="22"/>
              </w:rPr>
              <w:t xml:space="preserve">No. </w:t>
            </w:r>
            <w:r w:rsidR="00676B47">
              <w:rPr>
                <w:rFonts w:ascii="Calibri" w:hAnsi="Calibri" w:cs="Calibri"/>
                <w:sz w:val="22"/>
                <w:szCs w:val="22"/>
              </w:rPr>
              <w:t>1</w:t>
            </w:r>
            <w:r w:rsidRPr="002A0C61">
              <w:rPr>
                <w:rFonts w:ascii="Calibri" w:hAnsi="Calibri" w:cs="Calibri"/>
                <w:sz w:val="22"/>
                <w:szCs w:val="22"/>
              </w:rPr>
              <w:t xml:space="preserve"> – </w:t>
            </w:r>
            <w:r w:rsidR="00676B47">
              <w:rPr>
                <w:rFonts w:ascii="Calibri" w:hAnsi="Calibri" w:cs="Calibri"/>
                <w:sz w:val="22"/>
                <w:szCs w:val="22"/>
              </w:rPr>
              <w:t xml:space="preserve"> Feasibility Study</w:t>
            </w:r>
            <w:r w:rsidR="004B47EA">
              <w:rPr>
                <w:rFonts w:ascii="Calibri" w:hAnsi="Calibri" w:cs="Calibri"/>
                <w:sz w:val="22"/>
                <w:szCs w:val="22"/>
              </w:rPr>
              <w:t xml:space="preserve"> (in ENG)</w:t>
            </w:r>
          </w:p>
          <w:p w:rsidR="007E0E31" w:rsidRPr="002A0C61" w:rsidRDefault="007E0E31" w:rsidP="009E2E4E">
            <w:pPr>
              <w:ind w:left="708"/>
              <w:jc w:val="both"/>
              <w:rPr>
                <w:rFonts w:ascii="Calibri" w:hAnsi="Calibri" w:cs="Calibri"/>
                <w:sz w:val="22"/>
                <w:szCs w:val="22"/>
              </w:rPr>
            </w:pPr>
            <w:r w:rsidRPr="002A0C61">
              <w:rPr>
                <w:rFonts w:ascii="Calibri" w:hAnsi="Calibri" w:cs="Calibri"/>
                <w:sz w:val="22"/>
                <w:szCs w:val="22"/>
              </w:rPr>
              <w:t xml:space="preserve">Annex </w:t>
            </w:r>
            <w:r w:rsidR="005E5909">
              <w:rPr>
                <w:rFonts w:ascii="Calibri" w:hAnsi="Calibri" w:cs="Calibri"/>
                <w:sz w:val="22"/>
                <w:szCs w:val="22"/>
              </w:rPr>
              <w:t xml:space="preserve">No. </w:t>
            </w:r>
            <w:r w:rsidR="00F014E8">
              <w:rPr>
                <w:rFonts w:ascii="Calibri" w:hAnsi="Calibri" w:cs="Calibri"/>
                <w:sz w:val="22"/>
                <w:szCs w:val="22"/>
              </w:rPr>
              <w:t>2</w:t>
            </w:r>
            <w:r w:rsidR="00F014E8" w:rsidRPr="002A0C61">
              <w:rPr>
                <w:rFonts w:ascii="Calibri" w:hAnsi="Calibri" w:cs="Calibri"/>
                <w:sz w:val="22"/>
                <w:szCs w:val="22"/>
              </w:rPr>
              <w:t xml:space="preserve"> </w:t>
            </w:r>
            <w:r w:rsidRPr="002A0C61">
              <w:rPr>
                <w:rFonts w:ascii="Calibri" w:hAnsi="Calibri" w:cs="Calibri"/>
                <w:sz w:val="22"/>
                <w:szCs w:val="22"/>
              </w:rPr>
              <w:t xml:space="preserve">– </w:t>
            </w:r>
            <w:r w:rsidR="00676B47">
              <w:rPr>
                <w:rFonts w:ascii="Calibri" w:hAnsi="Calibri" w:cs="Calibri"/>
                <w:sz w:val="22"/>
                <w:szCs w:val="22"/>
              </w:rPr>
              <w:t>Budget Allocation</w:t>
            </w:r>
          </w:p>
          <w:p w:rsidR="004C3ABB" w:rsidRPr="002A0C61" w:rsidRDefault="004C3ABB" w:rsidP="009E2E4E">
            <w:pPr>
              <w:ind w:left="708"/>
              <w:jc w:val="both"/>
              <w:rPr>
                <w:rFonts w:ascii="Calibri" w:hAnsi="Calibri" w:cs="Calibri"/>
                <w:sz w:val="22"/>
                <w:szCs w:val="22"/>
              </w:rPr>
            </w:pPr>
            <w:r w:rsidRPr="002A0C61">
              <w:rPr>
                <w:rFonts w:ascii="Calibri" w:hAnsi="Calibri" w:cs="Calibri"/>
                <w:sz w:val="22"/>
                <w:szCs w:val="22"/>
              </w:rPr>
              <w:t>Annex</w:t>
            </w:r>
            <w:r w:rsidR="004F7E56">
              <w:rPr>
                <w:rFonts w:ascii="Calibri" w:hAnsi="Calibri" w:cs="Calibri"/>
                <w:sz w:val="22"/>
                <w:szCs w:val="22"/>
              </w:rPr>
              <w:t xml:space="preserve"> </w:t>
            </w:r>
            <w:r w:rsidR="005E5909">
              <w:rPr>
                <w:rFonts w:ascii="Calibri" w:hAnsi="Calibri" w:cs="Calibri"/>
                <w:sz w:val="22"/>
                <w:szCs w:val="22"/>
              </w:rPr>
              <w:t>No.</w:t>
            </w:r>
            <w:r w:rsidR="004F7E56">
              <w:rPr>
                <w:rFonts w:ascii="Calibri" w:hAnsi="Calibri" w:cs="Calibri"/>
                <w:sz w:val="22"/>
                <w:szCs w:val="22"/>
              </w:rPr>
              <w:t xml:space="preserve"> </w:t>
            </w:r>
            <w:r w:rsidR="00F014E8">
              <w:rPr>
                <w:rFonts w:ascii="Calibri" w:hAnsi="Calibri" w:cs="Calibri"/>
                <w:sz w:val="22"/>
                <w:szCs w:val="22"/>
              </w:rPr>
              <w:t>3</w:t>
            </w:r>
            <w:r w:rsidR="00F014E8" w:rsidRPr="002A0C61">
              <w:rPr>
                <w:rFonts w:ascii="Calibri" w:hAnsi="Calibri" w:cs="Calibri"/>
                <w:sz w:val="22"/>
                <w:szCs w:val="22"/>
              </w:rPr>
              <w:t xml:space="preserve"> </w:t>
            </w:r>
            <w:r w:rsidRPr="002A0C61">
              <w:rPr>
                <w:rFonts w:ascii="Calibri" w:hAnsi="Calibri" w:cs="Calibri"/>
                <w:sz w:val="22"/>
                <w:szCs w:val="22"/>
              </w:rPr>
              <w:t xml:space="preserve">– </w:t>
            </w:r>
            <w:r w:rsidR="004F7E56">
              <w:rPr>
                <w:rFonts w:ascii="Calibri" w:hAnsi="Calibri" w:cs="Calibri"/>
                <w:sz w:val="22"/>
                <w:szCs w:val="22"/>
              </w:rPr>
              <w:t xml:space="preserve">Share of </w:t>
            </w:r>
            <w:r w:rsidR="008C3008">
              <w:rPr>
                <w:rFonts w:ascii="Calibri" w:hAnsi="Calibri" w:cs="Calibri"/>
                <w:sz w:val="22"/>
                <w:szCs w:val="22"/>
              </w:rPr>
              <w:t xml:space="preserve">contracting parties in </w:t>
            </w:r>
            <w:r w:rsidR="007C5240">
              <w:rPr>
                <w:rFonts w:ascii="Calibri" w:hAnsi="Calibri" w:cs="Calibri"/>
                <w:sz w:val="22"/>
                <w:szCs w:val="22"/>
              </w:rPr>
              <w:t xml:space="preserve">fulfilling </w:t>
            </w:r>
            <w:r w:rsidR="008C3008">
              <w:rPr>
                <w:rFonts w:ascii="Calibri" w:hAnsi="Calibri" w:cs="Calibri"/>
                <w:sz w:val="22"/>
                <w:szCs w:val="22"/>
              </w:rPr>
              <w:t>the</w:t>
            </w:r>
            <w:r w:rsidR="007C5240">
              <w:rPr>
                <w:rFonts w:ascii="Calibri" w:hAnsi="Calibri" w:cs="Calibri"/>
                <w:sz w:val="22"/>
                <w:szCs w:val="22"/>
              </w:rPr>
              <w:t xml:space="preserve"> mandatory</w:t>
            </w:r>
            <w:r w:rsidR="008C3008">
              <w:rPr>
                <w:rFonts w:ascii="Calibri" w:hAnsi="Calibri" w:cs="Calibri"/>
                <w:sz w:val="22"/>
                <w:szCs w:val="22"/>
              </w:rPr>
              <w:t xml:space="preserve"> </w:t>
            </w:r>
            <w:r w:rsidR="004F7E56">
              <w:rPr>
                <w:rFonts w:ascii="Calibri" w:hAnsi="Calibri" w:cs="Calibri"/>
                <w:sz w:val="22"/>
                <w:szCs w:val="22"/>
              </w:rPr>
              <w:t>Project outcomes and results</w:t>
            </w:r>
          </w:p>
          <w:p w:rsidR="008F55A8" w:rsidRPr="00F672B3" w:rsidRDefault="008F55A8" w:rsidP="00F672B3">
            <w:pPr>
              <w:pStyle w:val="NORMcislo"/>
              <w:numPr>
                <w:ilvl w:val="0"/>
                <w:numId w:val="29"/>
              </w:numPr>
              <w:spacing w:after="0" w:line="240" w:lineRule="auto"/>
              <w:rPr>
                <w:rFonts w:ascii="Calibri" w:hAnsi="Calibri" w:cs="Calibri"/>
                <w:sz w:val="22"/>
                <w:szCs w:val="22"/>
              </w:rPr>
            </w:pPr>
            <w:r w:rsidRPr="00F672B3">
              <w:rPr>
                <w:rFonts w:ascii="Calibri" w:hAnsi="Calibri" w:cs="Calibri"/>
                <w:sz w:val="22"/>
                <w:szCs w:val="22"/>
              </w:rPr>
              <w:t>Any modifications to this Agreement may only be carried out upon agreement of all the contracting parties in the form of written amendments hereto signed by the authorized representatives of the contracting parties</w:t>
            </w:r>
            <w:r w:rsidR="00F672B3" w:rsidRPr="00F672B3">
              <w:rPr>
                <w:rFonts w:ascii="Calibri" w:hAnsi="Calibri" w:cs="Calibri"/>
                <w:sz w:val="22"/>
                <w:szCs w:val="22"/>
              </w:rPr>
              <w:t xml:space="preserve">, except for </w:t>
            </w:r>
            <w:r w:rsidR="00F672B3">
              <w:rPr>
                <w:rFonts w:ascii="Calibri" w:hAnsi="Calibri" w:cs="Calibri"/>
                <w:sz w:val="22"/>
                <w:szCs w:val="22"/>
              </w:rPr>
              <w:t>modifications</w:t>
            </w:r>
            <w:r w:rsidR="00F672B3" w:rsidRPr="00F672B3">
              <w:rPr>
                <w:rFonts w:ascii="Calibri" w:hAnsi="Calibri" w:cs="Calibri"/>
                <w:sz w:val="22"/>
                <w:szCs w:val="22"/>
              </w:rPr>
              <w:t xml:space="preserve"> to Annex </w:t>
            </w:r>
            <w:r w:rsidR="00F672B3">
              <w:rPr>
                <w:rFonts w:ascii="Calibri" w:hAnsi="Calibri" w:cs="Calibri"/>
                <w:sz w:val="22"/>
                <w:szCs w:val="22"/>
              </w:rPr>
              <w:t xml:space="preserve">No. </w:t>
            </w:r>
            <w:r w:rsidR="00F672B3" w:rsidRPr="00F672B3">
              <w:rPr>
                <w:rFonts w:ascii="Calibri" w:hAnsi="Calibri" w:cs="Calibri"/>
                <w:sz w:val="22"/>
                <w:szCs w:val="22"/>
              </w:rPr>
              <w:t xml:space="preserve">1 </w:t>
            </w:r>
            <w:r w:rsidR="00F672B3">
              <w:rPr>
                <w:rFonts w:ascii="Calibri" w:hAnsi="Calibri" w:cs="Calibri"/>
                <w:sz w:val="22"/>
                <w:szCs w:val="22"/>
              </w:rPr>
              <w:t>–</w:t>
            </w:r>
            <w:r w:rsidR="00F672B3" w:rsidRPr="00F672B3">
              <w:rPr>
                <w:rFonts w:ascii="Calibri" w:hAnsi="Calibri" w:cs="Calibri"/>
                <w:sz w:val="22"/>
                <w:szCs w:val="22"/>
              </w:rPr>
              <w:t xml:space="preserve"> Feasibility study</w:t>
            </w:r>
            <w:r w:rsidR="00F672B3">
              <w:rPr>
                <w:rFonts w:ascii="Calibri" w:hAnsi="Calibri" w:cs="Calibri"/>
                <w:sz w:val="22"/>
                <w:szCs w:val="22"/>
              </w:rPr>
              <w:t>,</w:t>
            </w:r>
            <w:r w:rsidR="00F672B3" w:rsidRPr="00F672B3">
              <w:rPr>
                <w:rFonts w:ascii="Calibri" w:hAnsi="Calibri" w:cs="Calibri"/>
                <w:sz w:val="22"/>
                <w:szCs w:val="22"/>
              </w:rPr>
              <w:t xml:space="preserve"> that may be modified by agreement of the parties via e-mail communication</w:t>
            </w:r>
            <w:r w:rsidRPr="00F672B3">
              <w:rPr>
                <w:rFonts w:ascii="Calibri" w:hAnsi="Calibri" w:cs="Calibri"/>
                <w:sz w:val="22"/>
                <w:szCs w:val="22"/>
              </w:rPr>
              <w:t>. In case of a change referred to in Article VII (2), the written amendment does not need to be signed by the Partner, whose exclusion is requested. This Agreement shall enter into force and effect on the date of its signing by all contracting parties.</w:t>
            </w:r>
          </w:p>
          <w:p w:rsidR="008F55A8" w:rsidRPr="002A0C61"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Any relations between the contracting parties that are not explicitly addressed in this Agreement shall be governed by Act No. 89/2012 Coll., the Civil Code, and by other generally binding legal regulations of the Czech Republic.</w:t>
            </w:r>
            <w:r w:rsidR="003C58AB" w:rsidRPr="002A0C61">
              <w:rPr>
                <w:rFonts w:ascii="Calibri" w:hAnsi="Calibri" w:cs="Calibri"/>
                <w:sz w:val="22"/>
                <w:szCs w:val="22"/>
              </w:rPr>
              <w:t xml:space="preserve"> Any </w:t>
            </w:r>
            <w:r w:rsidR="003C58AB" w:rsidRPr="002A0C61">
              <w:rPr>
                <w:rFonts w:ascii="Calibri" w:hAnsi="Calibri" w:cs="Calibri"/>
                <w:sz w:val="22"/>
                <w:szCs w:val="22"/>
                <w:lang w:val="en-GB" w:bidi="en-US"/>
              </w:rPr>
              <w:t>disputes that may arise out of cooperation on the approved Project proposal shall preferably be settled amicably.</w:t>
            </w:r>
            <w:r w:rsidR="00117AA1" w:rsidRPr="002A0C61">
              <w:rPr>
                <w:rFonts w:ascii="Calibri" w:hAnsi="Calibri" w:cs="Calibri"/>
                <w:sz w:val="22"/>
                <w:szCs w:val="22"/>
                <w:lang w:val="en-GB" w:bidi="en-US"/>
              </w:rPr>
              <w:t xml:space="preserve"> In case of court proceedings, courts of the Czech </w:t>
            </w:r>
            <w:r w:rsidR="00946161">
              <w:rPr>
                <w:rFonts w:ascii="Calibri" w:hAnsi="Calibri" w:cs="Calibri"/>
                <w:sz w:val="22"/>
                <w:szCs w:val="22"/>
                <w:lang w:val="en-GB" w:bidi="en-US"/>
              </w:rPr>
              <w:t>R</w:t>
            </w:r>
            <w:r w:rsidR="00117AA1" w:rsidRPr="002A0C61">
              <w:rPr>
                <w:rFonts w:ascii="Calibri" w:hAnsi="Calibri" w:cs="Calibri"/>
                <w:sz w:val="22"/>
                <w:szCs w:val="22"/>
                <w:lang w:val="en-GB" w:bidi="en-US"/>
              </w:rPr>
              <w:t>epublic have general jurisdiction.</w:t>
            </w:r>
          </w:p>
          <w:p w:rsidR="003176FC" w:rsidRPr="0022365E" w:rsidRDefault="003C58AB" w:rsidP="009E2E4E">
            <w:pPr>
              <w:pStyle w:val="NORMcislo"/>
              <w:spacing w:after="0" w:line="240" w:lineRule="auto"/>
              <w:rPr>
                <w:rFonts w:ascii="Calibri" w:hAnsi="Calibri" w:cs="Calibri"/>
                <w:sz w:val="22"/>
                <w:szCs w:val="22"/>
              </w:rPr>
            </w:pPr>
            <w:r w:rsidRPr="002A0C61">
              <w:rPr>
                <w:rFonts w:ascii="Calibri" w:hAnsi="Calibri" w:cs="Calibri"/>
                <w:sz w:val="22"/>
                <w:szCs w:val="22"/>
                <w:lang w:val="en-GB" w:bidi="en-US"/>
              </w:rPr>
              <w:t>The Contract is executed in ten (10) counterparts, each Contracting Party shall receive two (2) counterparts, including the annexes, and two (2) counterparts shall be submitted to</w:t>
            </w:r>
            <w:r w:rsidR="004C3ABB" w:rsidRPr="002A0C61">
              <w:rPr>
                <w:rFonts w:ascii="Calibri" w:hAnsi="Calibri" w:cs="Calibri"/>
                <w:sz w:val="22"/>
                <w:szCs w:val="22"/>
                <w:lang w:val="en-GB" w:bidi="en-US"/>
              </w:rPr>
              <w:t xml:space="preserve"> the</w:t>
            </w:r>
            <w:r w:rsidRPr="002A0C61">
              <w:rPr>
                <w:rFonts w:ascii="Calibri" w:hAnsi="Calibri" w:cs="Calibri"/>
                <w:sz w:val="22"/>
                <w:szCs w:val="22"/>
                <w:lang w:val="en-GB" w:bidi="en-US"/>
              </w:rPr>
              <w:t xml:space="preserve"> </w:t>
            </w:r>
            <w:r w:rsidR="004C3ABB" w:rsidRPr="002A0C61">
              <w:rPr>
                <w:rFonts w:ascii="Calibri" w:hAnsi="Calibri" w:cs="Calibri"/>
                <w:sz w:val="22"/>
                <w:szCs w:val="22"/>
              </w:rPr>
              <w:t>financial support provider</w:t>
            </w:r>
            <w:r w:rsidRPr="002A0C61">
              <w:rPr>
                <w:rFonts w:ascii="Calibri" w:hAnsi="Calibri" w:cs="Calibri"/>
                <w:sz w:val="22"/>
                <w:szCs w:val="22"/>
                <w:lang w:val="en-GB" w:bidi="en-US"/>
              </w:rPr>
              <w:t>. Each counterpart has the full force of the original.</w:t>
            </w:r>
          </w:p>
          <w:p w:rsidR="0022365E" w:rsidRPr="002A0C61" w:rsidRDefault="0022365E" w:rsidP="0022365E">
            <w:pPr>
              <w:pStyle w:val="NORMcislo"/>
              <w:numPr>
                <w:ilvl w:val="0"/>
                <w:numId w:val="0"/>
              </w:numPr>
              <w:spacing w:after="0" w:line="240" w:lineRule="auto"/>
              <w:ind w:left="397"/>
              <w:rPr>
                <w:rFonts w:ascii="Calibri" w:hAnsi="Calibri" w:cs="Calibri"/>
                <w:sz w:val="22"/>
                <w:szCs w:val="22"/>
              </w:rPr>
            </w:pPr>
          </w:p>
          <w:p w:rsidR="003176FC" w:rsidRDefault="003176FC" w:rsidP="009E2E4E">
            <w:pPr>
              <w:pStyle w:val="NORMcislo"/>
              <w:spacing w:after="0" w:line="240" w:lineRule="auto"/>
              <w:rPr>
                <w:rFonts w:ascii="Calibri" w:hAnsi="Calibri" w:cs="Calibri"/>
                <w:sz w:val="22"/>
                <w:szCs w:val="22"/>
              </w:rPr>
            </w:pPr>
            <w:r w:rsidRPr="002A0C61">
              <w:rPr>
                <w:rFonts w:ascii="Calibri" w:hAnsi="Calibri" w:cs="Calibri"/>
                <w:sz w:val="22"/>
                <w:szCs w:val="22"/>
              </w:rPr>
              <w:t>Each Contracting Party’s signature shall be placed on a separate sheet of paper.</w:t>
            </w:r>
          </w:p>
          <w:p w:rsidR="001A1F50" w:rsidRDefault="001A1F50" w:rsidP="001A1F50">
            <w:pPr>
              <w:pStyle w:val="NORMcislo"/>
              <w:numPr>
                <w:ilvl w:val="0"/>
                <w:numId w:val="0"/>
              </w:numPr>
              <w:spacing w:after="0" w:line="240" w:lineRule="auto"/>
              <w:ind w:left="397"/>
              <w:rPr>
                <w:rFonts w:ascii="Calibri" w:hAnsi="Calibri" w:cs="Calibri"/>
                <w:sz w:val="22"/>
                <w:szCs w:val="22"/>
              </w:rPr>
            </w:pPr>
          </w:p>
          <w:p w:rsidR="008F55A8" w:rsidRDefault="008F55A8" w:rsidP="009E2E4E">
            <w:pPr>
              <w:pStyle w:val="NORMcislo"/>
              <w:spacing w:after="0" w:line="240" w:lineRule="auto"/>
              <w:rPr>
                <w:rFonts w:ascii="Calibri" w:hAnsi="Calibri" w:cs="Calibri"/>
                <w:sz w:val="22"/>
                <w:szCs w:val="22"/>
              </w:rPr>
            </w:pPr>
            <w:r w:rsidRPr="002A0C61">
              <w:rPr>
                <w:rFonts w:ascii="Calibri" w:hAnsi="Calibri" w:cs="Calibri"/>
                <w:sz w:val="22"/>
                <w:szCs w:val="22"/>
              </w:rPr>
              <w:t>The contracting parties declare that this Agreement was drawn up on the basis of their true and free will, not in distress or under other markedly unfavourable conditions.</w:t>
            </w:r>
          </w:p>
          <w:p w:rsidR="005D3D86" w:rsidRPr="002A0C61" w:rsidRDefault="005D3D86" w:rsidP="005D3D86">
            <w:pPr>
              <w:pStyle w:val="NORMcislo"/>
              <w:rPr>
                <w:rFonts w:ascii="Calibri" w:hAnsi="Calibri" w:cs="Calibri"/>
                <w:sz w:val="22"/>
                <w:szCs w:val="22"/>
              </w:rPr>
            </w:pPr>
            <w:r w:rsidRPr="005D3D86">
              <w:rPr>
                <w:rFonts w:ascii="Calibri" w:hAnsi="Calibri" w:cs="Calibri"/>
                <w:sz w:val="22"/>
                <w:szCs w:val="22"/>
              </w:rPr>
              <w:lastRenderedPageBreak/>
              <w:t>In the event of contradictions between the Czech and English versions, the parties agree that the provisions of the English version shall prevail.</w:t>
            </w:r>
          </w:p>
          <w:p w:rsidR="008F55A8" w:rsidRPr="002A0C61" w:rsidRDefault="008F55A8" w:rsidP="009E2E4E">
            <w:pPr>
              <w:pStyle w:val="NORMcislo"/>
              <w:numPr>
                <w:ilvl w:val="0"/>
                <w:numId w:val="0"/>
              </w:numPr>
              <w:spacing w:after="0" w:line="240" w:lineRule="auto"/>
              <w:ind w:left="397"/>
              <w:rPr>
                <w:rFonts w:ascii="Calibri" w:hAnsi="Calibri" w:cs="Calibri"/>
                <w:sz w:val="22"/>
                <w:szCs w:val="22"/>
              </w:rPr>
            </w:pPr>
          </w:p>
        </w:tc>
      </w:tr>
    </w:tbl>
    <w:p w:rsidR="00550D24" w:rsidRPr="002A0C61" w:rsidRDefault="00550D24" w:rsidP="009E2E4E">
      <w:pPr>
        <w:rPr>
          <w:rFonts w:ascii="Calibri" w:hAnsi="Calibri" w:cs="Calibri"/>
        </w:rPr>
      </w:pPr>
    </w:p>
    <w:p w:rsidR="00550D24" w:rsidRPr="002A0C61" w:rsidRDefault="00550D24" w:rsidP="009E2E4E">
      <w:pPr>
        <w:rPr>
          <w:rFonts w:ascii="Calibri" w:hAnsi="Calibri" w:cs="Calibri"/>
        </w:rPr>
      </w:pPr>
      <w:r w:rsidRPr="002A0C61">
        <w:rPr>
          <w:rFonts w:ascii="Calibri" w:hAnsi="Calibri" w:cs="Calibri"/>
        </w:rPr>
        <w:br w:type="page"/>
      </w:r>
    </w:p>
    <w:p w:rsidR="00550D24" w:rsidRPr="00681AA6" w:rsidRDefault="00550D24" w:rsidP="009E2E4E">
      <w:pPr>
        <w:rPr>
          <w:rFonts w:ascii="Calibri" w:hAnsi="Calibri" w:cs="Calibri"/>
        </w:rPr>
      </w:pPr>
    </w:p>
    <w:p w:rsidR="001575AC" w:rsidRPr="00681AA6" w:rsidRDefault="001575AC" w:rsidP="009E2E4E">
      <w:pPr>
        <w:rPr>
          <w:rFonts w:ascii="Calibri" w:hAnsi="Calibri" w:cs="Calibri"/>
        </w:rPr>
      </w:pPr>
    </w:p>
    <w:p w:rsidR="001575AC" w:rsidRPr="00773142" w:rsidRDefault="001575AC" w:rsidP="009E2E4E">
      <w:pPr>
        <w:rPr>
          <w:rFonts w:ascii="Calibri" w:hAnsi="Calibri" w:cs="Calibri"/>
        </w:rPr>
      </w:pPr>
    </w:p>
    <w:p w:rsidR="0022365E" w:rsidRPr="002A0C61" w:rsidRDefault="0022365E" w:rsidP="009E2E4E">
      <w:pPr>
        <w:rPr>
          <w:rFonts w:ascii="Calibri" w:hAnsi="Calibri" w:cs="Calibri"/>
          <w:sz w:val="22"/>
          <w:szCs w:val="22"/>
        </w:rPr>
      </w:pPr>
      <w:r w:rsidRPr="002A0C61">
        <w:rPr>
          <w:rFonts w:ascii="Calibri" w:hAnsi="Calibri" w:cs="Calibri"/>
          <w:sz w:val="22"/>
          <w:szCs w:val="22"/>
        </w:rPr>
        <w:t>Statutární zástupce / člen statutárního orgánu / zástupce s oprávněním k podpisu jménem organizace (podle obchodního či jiného rejstříku) - každý podpis je přiložen na samostatné stránce.</w:t>
      </w:r>
    </w:p>
    <w:p w:rsidR="0022365E" w:rsidRDefault="0022365E" w:rsidP="009E2E4E">
      <w:pPr>
        <w:rPr>
          <w:rFonts w:ascii="Calibri" w:hAnsi="Calibri" w:cs="Calibri"/>
          <w:sz w:val="22"/>
          <w:szCs w:val="22"/>
        </w:rPr>
      </w:pPr>
    </w:p>
    <w:p w:rsidR="0022365E" w:rsidRPr="002A0C61" w:rsidRDefault="0022365E" w:rsidP="009E2E4E">
      <w:pPr>
        <w:rPr>
          <w:rFonts w:ascii="Calibri" w:hAnsi="Calibri" w:cs="Calibri"/>
          <w:sz w:val="22"/>
          <w:szCs w:val="22"/>
        </w:rPr>
      </w:pPr>
      <w:r w:rsidRPr="002A0C61">
        <w:rPr>
          <w:rFonts w:ascii="Calibri" w:hAnsi="Calibri" w:cs="Calibri"/>
          <w:sz w:val="22"/>
          <w:szCs w:val="22"/>
        </w:rPr>
        <w:t>Statutory representative/member of a statutory body/representative with authorization to sign on behalf of the organization (according to the commercial or other register) – each signature enclosed on separate page.</w:t>
      </w:r>
    </w:p>
    <w:p w:rsidR="001575AC" w:rsidRPr="002A0C61" w:rsidRDefault="001575AC" w:rsidP="009E2E4E">
      <w:pPr>
        <w:rPr>
          <w:rFonts w:ascii="Calibri" w:hAnsi="Calibri" w:cs="Calibri"/>
        </w:rPr>
      </w:pPr>
    </w:p>
    <w:p w:rsidR="001575AC" w:rsidRPr="00681AA6" w:rsidRDefault="001575AC" w:rsidP="009E2E4E">
      <w:pPr>
        <w:rPr>
          <w:rFonts w:ascii="Calibri" w:hAnsi="Calibri" w:cs="Calibri"/>
        </w:rPr>
      </w:pPr>
    </w:p>
    <w:p w:rsidR="001575AC" w:rsidRPr="00681AA6" w:rsidRDefault="001575AC" w:rsidP="009E2E4E">
      <w:pPr>
        <w:rPr>
          <w:rFonts w:ascii="Calibri" w:hAnsi="Calibri" w:cs="Calibri"/>
        </w:rPr>
      </w:pPr>
    </w:p>
    <w:p w:rsidR="001575AC" w:rsidRPr="00773142" w:rsidRDefault="001575AC" w:rsidP="009E2E4E">
      <w:pPr>
        <w:rPr>
          <w:rFonts w:ascii="Calibri" w:hAnsi="Calibri" w:cs="Calibri"/>
          <w:sz w:val="22"/>
          <w:szCs w:val="22"/>
        </w:rPr>
      </w:pPr>
      <w:r w:rsidRPr="00773142">
        <w:rPr>
          <w:rFonts w:ascii="Calibri" w:hAnsi="Calibri" w:cs="Calibri"/>
          <w:sz w:val="22"/>
          <w:szCs w:val="22"/>
        </w:rPr>
        <w:t>Příjemce / Beneficiary:</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 xml:space="preserve">V/ </w:t>
      </w:r>
      <w:proofErr w:type="gramStart"/>
      <w:r w:rsidRPr="002A0C61">
        <w:rPr>
          <w:rFonts w:ascii="Calibri" w:hAnsi="Calibri" w:cs="Calibri"/>
          <w:sz w:val="22"/>
          <w:szCs w:val="22"/>
        </w:rPr>
        <w:t>In ............................ dne/</w:t>
      </w:r>
      <w:proofErr w:type="gramEnd"/>
      <w:r w:rsidRPr="002A0C61">
        <w:rPr>
          <w:rFonts w:ascii="Calibri" w:hAnsi="Calibri" w:cs="Calibri"/>
          <w:sz w:val="22"/>
          <w:szCs w:val="22"/>
        </w:rPr>
        <w:t xml:space="preserve"> on .........................</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w:t>
      </w:r>
    </w:p>
    <w:p w:rsidR="001575AC" w:rsidRPr="002A0C61" w:rsidRDefault="001575AC" w:rsidP="009E2E4E">
      <w:pPr>
        <w:rPr>
          <w:rFonts w:ascii="Calibri" w:hAnsi="Calibri" w:cs="Calibri"/>
          <w:b/>
          <w:sz w:val="22"/>
          <w:szCs w:val="22"/>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Rektor / Rector</w:t>
      </w:r>
    </w:p>
    <w:p w:rsidR="001575AC" w:rsidRPr="002A0C61" w:rsidRDefault="001575AC" w:rsidP="009E2E4E">
      <w:pPr>
        <w:rPr>
          <w:rFonts w:ascii="Calibri" w:hAnsi="Calibri" w:cs="Calibri"/>
          <w:sz w:val="22"/>
          <w:szCs w:val="22"/>
        </w:rPr>
      </w:pPr>
      <w:r w:rsidRPr="002A0C61">
        <w:rPr>
          <w:rFonts w:ascii="Calibri" w:hAnsi="Calibri" w:cs="Calibri"/>
          <w:sz w:val="22"/>
          <w:szCs w:val="22"/>
        </w:rPr>
        <w:t>České vysoké učení technické v Praze</w:t>
      </w:r>
    </w:p>
    <w:p w:rsidR="001575AC" w:rsidRPr="002A0C61" w:rsidRDefault="001575AC" w:rsidP="009E2E4E">
      <w:pPr>
        <w:rPr>
          <w:rFonts w:ascii="Calibri" w:hAnsi="Calibri" w:cs="Calibri"/>
          <w:sz w:val="22"/>
          <w:szCs w:val="22"/>
        </w:rPr>
      </w:pPr>
      <w:r w:rsidRPr="002A0C61">
        <w:rPr>
          <w:rFonts w:ascii="Calibri" w:hAnsi="Calibri" w:cs="Calibri"/>
          <w:sz w:val="22"/>
          <w:szCs w:val="22"/>
        </w:rPr>
        <w:t>Czech Technical University in Prague</w:t>
      </w:r>
    </w:p>
    <w:p w:rsidR="001575AC" w:rsidRPr="002A0C61" w:rsidRDefault="001575AC" w:rsidP="009E2E4E">
      <w:pPr>
        <w:rPr>
          <w:rFonts w:ascii="Calibri" w:hAnsi="Calibri" w:cs="Calibri"/>
          <w:sz w:val="22"/>
          <w:szCs w:val="22"/>
        </w:rPr>
      </w:pPr>
    </w:p>
    <w:p w:rsidR="001575AC" w:rsidRPr="002A0C61" w:rsidRDefault="001575AC" w:rsidP="009E2E4E">
      <w:pPr>
        <w:rPr>
          <w:rFonts w:ascii="Calibri" w:hAnsi="Calibri" w:cs="Calibri"/>
          <w:sz w:val="22"/>
          <w:szCs w:val="22"/>
        </w:rPr>
      </w:pPr>
      <w:r w:rsidRPr="002A0C61">
        <w:rPr>
          <w:rFonts w:ascii="Calibri" w:hAnsi="Calibri" w:cs="Calibri"/>
          <w:sz w:val="22"/>
          <w:szCs w:val="22"/>
        </w:rPr>
        <w:br w:type="page"/>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Statutární zástupce / člen statutárního orgánu / zástupce s oprávněním k podpisu jménem organizace (podle obchodního či jiného rejstříku) - každý podpis je přiložen na samostatné stránce.</w:t>
      </w:r>
    </w:p>
    <w:p w:rsidR="0022365E" w:rsidRDefault="0022365E" w:rsidP="0022365E">
      <w:pPr>
        <w:rPr>
          <w:rFonts w:ascii="Calibri" w:hAnsi="Calibri" w:cs="Calibri"/>
          <w:sz w:val="22"/>
          <w:szCs w:val="22"/>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Statutory representative/member of a statutory body/representative with authorization to sign on behalf of the organization (according to the commercial or other register) – each signature enclosed on separate page.</w:t>
      </w:r>
    </w:p>
    <w:p w:rsidR="001575AC" w:rsidRDefault="001575AC" w:rsidP="009E2E4E">
      <w:pPr>
        <w:rPr>
          <w:rFonts w:ascii="Calibri" w:hAnsi="Calibri" w:cs="Calibri"/>
        </w:rPr>
      </w:pPr>
    </w:p>
    <w:p w:rsidR="0022365E" w:rsidRPr="002A0C61" w:rsidRDefault="0022365E" w:rsidP="009E2E4E">
      <w:pPr>
        <w:rPr>
          <w:rFonts w:ascii="Calibri" w:hAnsi="Calibri" w:cs="Calibri"/>
        </w:rPr>
      </w:pPr>
    </w:p>
    <w:p w:rsidR="001575AC" w:rsidRPr="00681AA6" w:rsidRDefault="001575AC" w:rsidP="009E2E4E">
      <w:pPr>
        <w:rPr>
          <w:rFonts w:ascii="Calibri" w:hAnsi="Calibri" w:cs="Calibri"/>
        </w:rPr>
      </w:pPr>
    </w:p>
    <w:p w:rsidR="001575AC" w:rsidRPr="00681AA6" w:rsidRDefault="001575AC" w:rsidP="009E2E4E">
      <w:pPr>
        <w:rPr>
          <w:rFonts w:ascii="Calibri" w:hAnsi="Calibri" w:cs="Calibri"/>
        </w:rPr>
      </w:pPr>
    </w:p>
    <w:p w:rsidR="001575AC" w:rsidRPr="00773142" w:rsidRDefault="001575AC" w:rsidP="009E2E4E">
      <w:pPr>
        <w:rPr>
          <w:rFonts w:ascii="Calibri" w:hAnsi="Calibri" w:cs="Calibri"/>
          <w:sz w:val="22"/>
          <w:szCs w:val="22"/>
        </w:rPr>
      </w:pPr>
      <w:r w:rsidRPr="00773142">
        <w:rPr>
          <w:rFonts w:ascii="Calibri" w:hAnsi="Calibri" w:cs="Calibri"/>
          <w:sz w:val="22"/>
          <w:szCs w:val="22"/>
        </w:rPr>
        <w:t>Partner 1:</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 xml:space="preserve">V/ In </w:t>
      </w:r>
      <w:r w:rsidR="00A272D0">
        <w:rPr>
          <w:rFonts w:ascii="Calibri" w:hAnsi="Calibri" w:cs="Calibri"/>
          <w:sz w:val="22"/>
          <w:szCs w:val="22"/>
        </w:rPr>
        <w:t>Kaiserslautern</w:t>
      </w:r>
      <w:r w:rsidR="00A272D0" w:rsidRPr="002A0C61">
        <w:rPr>
          <w:rFonts w:ascii="Calibri" w:hAnsi="Calibri" w:cs="Calibri"/>
          <w:sz w:val="22"/>
          <w:szCs w:val="22"/>
        </w:rPr>
        <w:t xml:space="preserve"> </w:t>
      </w:r>
      <w:r w:rsidRPr="002A0C61">
        <w:rPr>
          <w:rFonts w:ascii="Calibri" w:hAnsi="Calibri" w:cs="Calibri"/>
          <w:sz w:val="22"/>
          <w:szCs w:val="22"/>
        </w:rPr>
        <w:t xml:space="preserve">dne/ </w:t>
      </w:r>
      <w:proofErr w:type="gramStart"/>
      <w:r w:rsidRPr="002A0C61">
        <w:rPr>
          <w:rFonts w:ascii="Calibri" w:hAnsi="Calibri" w:cs="Calibri"/>
          <w:sz w:val="22"/>
          <w:szCs w:val="22"/>
        </w:rPr>
        <w:t>on .........................</w:t>
      </w:r>
      <w:proofErr w:type="gramEnd"/>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w:t>
      </w:r>
    </w:p>
    <w:p w:rsidR="00D35ED3" w:rsidRDefault="00D35ED3" w:rsidP="009E2E4E">
      <w:pPr>
        <w:rPr>
          <w:rFonts w:ascii="Calibri" w:hAnsi="Calibri" w:cs="Calibri"/>
          <w:sz w:val="22"/>
          <w:szCs w:val="22"/>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jednatel a finanční ředitel</w:t>
      </w:r>
    </w:p>
    <w:p w:rsidR="001575AC" w:rsidRPr="002A0C61" w:rsidRDefault="001575AC" w:rsidP="009E2E4E">
      <w:pPr>
        <w:rPr>
          <w:rFonts w:ascii="Calibri" w:hAnsi="Calibri" w:cs="Calibri"/>
          <w:sz w:val="22"/>
          <w:szCs w:val="22"/>
        </w:rPr>
      </w:pPr>
      <w:r w:rsidRPr="002A0C61">
        <w:rPr>
          <w:rFonts w:ascii="Calibri" w:hAnsi="Calibri" w:cs="Calibri"/>
          <w:sz w:val="22"/>
          <w:szCs w:val="22"/>
        </w:rPr>
        <w:t>CFO, Chief Financial Officer</w:t>
      </w:r>
    </w:p>
    <w:p w:rsidR="001575AC" w:rsidRPr="002A0C61" w:rsidRDefault="001575AC" w:rsidP="009E2E4E">
      <w:pPr>
        <w:rPr>
          <w:rFonts w:ascii="Calibri" w:hAnsi="Calibri" w:cs="Calibri"/>
          <w:sz w:val="22"/>
          <w:szCs w:val="22"/>
        </w:rPr>
      </w:pPr>
      <w:r w:rsidRPr="002A0C61">
        <w:rPr>
          <w:rFonts w:ascii="Calibri" w:hAnsi="Calibri" w:cs="Calibri"/>
          <w:sz w:val="22"/>
          <w:szCs w:val="22"/>
        </w:rPr>
        <w:t>Deutsches Forschungszentrum für Künstliche Intelligenz GmbH, DFKI</w:t>
      </w:r>
    </w:p>
    <w:p w:rsidR="001575AC" w:rsidRPr="002A0C61" w:rsidRDefault="001575AC" w:rsidP="009E2E4E">
      <w:pPr>
        <w:rPr>
          <w:rFonts w:ascii="Calibri" w:hAnsi="Calibri" w:cs="Calibri"/>
          <w:sz w:val="22"/>
          <w:szCs w:val="22"/>
        </w:rPr>
      </w:pPr>
      <w:r w:rsidRPr="002A0C61">
        <w:rPr>
          <w:rFonts w:ascii="Calibri" w:hAnsi="Calibri" w:cs="Calibri"/>
          <w:sz w:val="22"/>
          <w:szCs w:val="22"/>
        </w:rPr>
        <w:br w:type="page"/>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Statutární zástupce / člen statutárního orgánu / zástupce s oprávněním k podpisu jménem organizace (podle obchodního či jiného rejstříku) - každý podpis je přiložen na samostatné stránce.</w:t>
      </w:r>
    </w:p>
    <w:p w:rsidR="0022365E" w:rsidRDefault="0022365E" w:rsidP="0022365E">
      <w:pPr>
        <w:rPr>
          <w:rFonts w:ascii="Calibri" w:hAnsi="Calibri" w:cs="Calibri"/>
          <w:sz w:val="22"/>
          <w:szCs w:val="22"/>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Statutory representative/member of a statutory body/representative with authorization to sign on behalf of the organization (according to the commercial or other register) – each signature enclosed on separate page.</w:t>
      </w:r>
    </w:p>
    <w:p w:rsidR="001575AC" w:rsidRDefault="001575AC" w:rsidP="009E2E4E">
      <w:pPr>
        <w:rPr>
          <w:rFonts w:ascii="Calibri" w:hAnsi="Calibri" w:cs="Calibri"/>
        </w:rPr>
      </w:pPr>
    </w:p>
    <w:p w:rsidR="0022365E" w:rsidRPr="002A0C61" w:rsidRDefault="0022365E" w:rsidP="009E2E4E">
      <w:pPr>
        <w:rPr>
          <w:rFonts w:ascii="Calibri" w:hAnsi="Calibri" w:cs="Calibri"/>
        </w:rPr>
      </w:pPr>
    </w:p>
    <w:p w:rsidR="001575AC" w:rsidRPr="00681AA6" w:rsidRDefault="001575AC" w:rsidP="009E2E4E">
      <w:pPr>
        <w:rPr>
          <w:rFonts w:ascii="Calibri" w:hAnsi="Calibri" w:cs="Calibri"/>
        </w:rPr>
      </w:pPr>
    </w:p>
    <w:p w:rsidR="001575AC" w:rsidRPr="00681AA6" w:rsidRDefault="001575AC" w:rsidP="009E2E4E">
      <w:pPr>
        <w:rPr>
          <w:rFonts w:ascii="Calibri" w:hAnsi="Calibri" w:cs="Calibri"/>
        </w:rPr>
      </w:pPr>
    </w:p>
    <w:p w:rsidR="001575AC" w:rsidRPr="00773142" w:rsidRDefault="001575AC" w:rsidP="009E2E4E">
      <w:pPr>
        <w:rPr>
          <w:rFonts w:ascii="Calibri" w:hAnsi="Calibri" w:cs="Calibri"/>
          <w:sz w:val="22"/>
          <w:szCs w:val="22"/>
        </w:rPr>
      </w:pPr>
      <w:r w:rsidRPr="00773142">
        <w:rPr>
          <w:rFonts w:ascii="Calibri" w:hAnsi="Calibri" w:cs="Calibri"/>
          <w:sz w:val="22"/>
          <w:szCs w:val="22"/>
        </w:rPr>
        <w:t>Partner 2:</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 xml:space="preserve">V/ </w:t>
      </w:r>
      <w:proofErr w:type="gramStart"/>
      <w:r w:rsidRPr="002A0C61">
        <w:rPr>
          <w:rFonts w:ascii="Calibri" w:hAnsi="Calibri" w:cs="Calibri"/>
          <w:sz w:val="22"/>
          <w:szCs w:val="22"/>
        </w:rPr>
        <w:t>In ............................ dne/</w:t>
      </w:r>
      <w:proofErr w:type="gramEnd"/>
      <w:r w:rsidRPr="002A0C61">
        <w:rPr>
          <w:rFonts w:ascii="Calibri" w:hAnsi="Calibri" w:cs="Calibri"/>
          <w:sz w:val="22"/>
          <w:szCs w:val="22"/>
        </w:rPr>
        <w:t xml:space="preserve"> on .........................</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w:t>
      </w:r>
    </w:p>
    <w:p w:rsidR="00D35ED3" w:rsidRDefault="00D35ED3" w:rsidP="009E2E4E">
      <w:pPr>
        <w:rPr>
          <w:rFonts w:ascii="Calibri" w:hAnsi="Calibri" w:cs="Calibri"/>
          <w:sz w:val="22"/>
          <w:szCs w:val="22"/>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jednatel</w:t>
      </w:r>
    </w:p>
    <w:p w:rsidR="001575AC" w:rsidRPr="002A0C61" w:rsidRDefault="001575AC" w:rsidP="009E2E4E">
      <w:pPr>
        <w:rPr>
          <w:rFonts w:ascii="Calibri" w:hAnsi="Calibri" w:cs="Calibri"/>
        </w:rPr>
      </w:pPr>
      <w:r w:rsidRPr="002A0C61">
        <w:rPr>
          <w:rFonts w:ascii="Calibri" w:hAnsi="Calibri" w:cs="Calibri"/>
          <w:sz w:val="22"/>
          <w:szCs w:val="22"/>
        </w:rPr>
        <w:t>SIDAT, spol. s r. o.</w:t>
      </w:r>
    </w:p>
    <w:p w:rsidR="001575AC" w:rsidRPr="002A0C61" w:rsidRDefault="001575AC" w:rsidP="009E2E4E">
      <w:pPr>
        <w:rPr>
          <w:rFonts w:ascii="Calibri" w:hAnsi="Calibri" w:cs="Calibri"/>
          <w:sz w:val="22"/>
          <w:szCs w:val="22"/>
        </w:rPr>
      </w:pPr>
      <w:r w:rsidRPr="002A0C61">
        <w:rPr>
          <w:rFonts w:ascii="Calibri" w:hAnsi="Calibri" w:cs="Calibri"/>
          <w:sz w:val="22"/>
          <w:szCs w:val="22"/>
        </w:rPr>
        <w:br w:type="page"/>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Statutární zástupce / člen statutárního orgánu / zástupce s oprávněním k podpisu jménem organizace (podle obchodního či jiného rejstříku) - každý podpis je přiložen na samostatné stránce.</w:t>
      </w:r>
    </w:p>
    <w:p w:rsidR="0022365E" w:rsidRDefault="0022365E" w:rsidP="0022365E">
      <w:pPr>
        <w:rPr>
          <w:rFonts w:ascii="Calibri" w:hAnsi="Calibri" w:cs="Calibri"/>
          <w:sz w:val="22"/>
          <w:szCs w:val="22"/>
        </w:rPr>
      </w:pPr>
    </w:p>
    <w:p w:rsidR="0022365E" w:rsidRPr="002A0C61" w:rsidRDefault="0022365E" w:rsidP="0022365E">
      <w:pPr>
        <w:rPr>
          <w:rFonts w:ascii="Calibri" w:hAnsi="Calibri" w:cs="Calibri"/>
          <w:sz w:val="22"/>
          <w:szCs w:val="22"/>
        </w:rPr>
      </w:pPr>
      <w:r w:rsidRPr="002A0C61">
        <w:rPr>
          <w:rFonts w:ascii="Calibri" w:hAnsi="Calibri" w:cs="Calibri"/>
          <w:sz w:val="22"/>
          <w:szCs w:val="22"/>
        </w:rPr>
        <w:t>Statutory representative/member of a statutory body/representative with authorization to sign on behalf of the organization (according to the commercial or other register) – each signature enclosed on separate page.</w:t>
      </w:r>
    </w:p>
    <w:p w:rsidR="001575AC" w:rsidRDefault="001575AC" w:rsidP="009E2E4E">
      <w:pPr>
        <w:rPr>
          <w:rFonts w:ascii="Calibri" w:hAnsi="Calibri" w:cs="Calibri"/>
        </w:rPr>
      </w:pPr>
    </w:p>
    <w:p w:rsidR="0022365E" w:rsidRPr="002A0C61" w:rsidRDefault="0022365E" w:rsidP="009E2E4E">
      <w:pPr>
        <w:rPr>
          <w:rFonts w:ascii="Calibri" w:hAnsi="Calibri" w:cs="Calibri"/>
        </w:rPr>
      </w:pPr>
    </w:p>
    <w:p w:rsidR="001575AC" w:rsidRPr="00681AA6" w:rsidRDefault="001575AC" w:rsidP="009E2E4E">
      <w:pPr>
        <w:rPr>
          <w:rFonts w:ascii="Calibri" w:hAnsi="Calibri" w:cs="Calibri"/>
        </w:rPr>
      </w:pPr>
    </w:p>
    <w:p w:rsidR="001575AC" w:rsidRPr="00681AA6" w:rsidRDefault="001575AC" w:rsidP="009E2E4E">
      <w:pPr>
        <w:rPr>
          <w:rFonts w:ascii="Calibri" w:hAnsi="Calibri" w:cs="Calibri"/>
        </w:rPr>
      </w:pPr>
    </w:p>
    <w:p w:rsidR="001575AC" w:rsidRPr="00773142" w:rsidRDefault="001575AC" w:rsidP="009E2E4E">
      <w:pPr>
        <w:rPr>
          <w:rFonts w:ascii="Calibri" w:hAnsi="Calibri" w:cs="Calibri"/>
          <w:sz w:val="22"/>
          <w:szCs w:val="22"/>
        </w:rPr>
      </w:pPr>
      <w:r w:rsidRPr="00773142">
        <w:rPr>
          <w:rFonts w:ascii="Calibri" w:hAnsi="Calibri" w:cs="Calibri"/>
          <w:sz w:val="22"/>
          <w:szCs w:val="22"/>
        </w:rPr>
        <w:t>Partner 3:</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 xml:space="preserve">V/ </w:t>
      </w:r>
      <w:proofErr w:type="gramStart"/>
      <w:r w:rsidRPr="002A0C61">
        <w:rPr>
          <w:rFonts w:ascii="Calibri" w:hAnsi="Calibri" w:cs="Calibri"/>
          <w:sz w:val="22"/>
          <w:szCs w:val="22"/>
        </w:rPr>
        <w:t>In ............................ dne/</w:t>
      </w:r>
      <w:proofErr w:type="gramEnd"/>
      <w:r w:rsidRPr="002A0C61">
        <w:rPr>
          <w:rFonts w:ascii="Calibri" w:hAnsi="Calibri" w:cs="Calibri"/>
          <w:sz w:val="22"/>
          <w:szCs w:val="22"/>
        </w:rPr>
        <w:t xml:space="preserve"> on .........................</w:t>
      </w: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rPr>
      </w:pPr>
    </w:p>
    <w:p w:rsidR="001575AC" w:rsidRPr="002A0C61" w:rsidRDefault="001575AC" w:rsidP="009E2E4E">
      <w:pPr>
        <w:rPr>
          <w:rFonts w:ascii="Calibri" w:hAnsi="Calibri" w:cs="Calibri"/>
          <w:sz w:val="22"/>
          <w:szCs w:val="22"/>
        </w:rPr>
      </w:pPr>
      <w:r w:rsidRPr="002A0C61">
        <w:rPr>
          <w:rFonts w:ascii="Calibri" w:hAnsi="Calibri" w:cs="Calibri"/>
          <w:sz w:val="22"/>
          <w:szCs w:val="22"/>
        </w:rPr>
        <w:t>............................................................</w:t>
      </w:r>
    </w:p>
    <w:p w:rsidR="00D35ED3" w:rsidRDefault="00D35ED3" w:rsidP="009E2E4E">
      <w:pPr>
        <w:rPr>
          <w:rFonts w:ascii="Calibri" w:hAnsi="Calibri" w:cs="Calibri"/>
          <w:sz w:val="22"/>
          <w:szCs w:val="22"/>
        </w:rPr>
      </w:pPr>
    </w:p>
    <w:p w:rsidR="001575AC" w:rsidRPr="002A0C61" w:rsidRDefault="001575AC" w:rsidP="009E2E4E">
      <w:pPr>
        <w:rPr>
          <w:rFonts w:ascii="Calibri" w:hAnsi="Calibri" w:cs="Calibri"/>
          <w:sz w:val="22"/>
          <w:szCs w:val="22"/>
        </w:rPr>
      </w:pPr>
      <w:bookmarkStart w:id="0" w:name="_GoBack"/>
      <w:bookmarkEnd w:id="0"/>
      <w:r w:rsidRPr="002A0C61">
        <w:rPr>
          <w:rFonts w:ascii="Calibri" w:hAnsi="Calibri" w:cs="Calibri"/>
          <w:sz w:val="22"/>
          <w:szCs w:val="22"/>
        </w:rPr>
        <w:t>místopředseda představenstva</w:t>
      </w:r>
    </w:p>
    <w:p w:rsidR="001575AC" w:rsidRPr="002A0C61" w:rsidRDefault="001575AC" w:rsidP="009E2E4E">
      <w:pPr>
        <w:rPr>
          <w:rFonts w:ascii="Calibri" w:hAnsi="Calibri" w:cs="Calibri"/>
          <w:sz w:val="22"/>
          <w:szCs w:val="22"/>
        </w:rPr>
      </w:pPr>
      <w:r w:rsidRPr="002A0C61">
        <w:rPr>
          <w:rFonts w:ascii="Calibri" w:hAnsi="Calibri" w:cs="Calibri"/>
          <w:sz w:val="22"/>
          <w:szCs w:val="22"/>
        </w:rPr>
        <w:t>CertiCon a.s.</w:t>
      </w:r>
    </w:p>
    <w:sectPr w:rsidR="001575AC" w:rsidRPr="002A0C61" w:rsidSect="00550D24">
      <w:headerReference w:type="default" r:id="rId8"/>
      <w:footerReference w:type="default" r:id="rId9"/>
      <w:pgSz w:w="11906" w:h="16838"/>
      <w:pgMar w:top="1532"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61AE4" w16cid:durableId="1F451DD0"/>
  <w16cid:commentId w16cid:paraId="3DD2D436" w16cid:durableId="1F434FE0"/>
  <w16cid:commentId w16cid:paraId="60EEE393" w16cid:durableId="1F434FE1"/>
  <w16cid:commentId w16cid:paraId="4DE9A5F8" w16cid:durableId="1F435098"/>
  <w16cid:commentId w16cid:paraId="7664E016" w16cid:durableId="1F451DD4"/>
  <w16cid:commentId w16cid:paraId="0867F421" w16cid:durableId="1F451DD5"/>
  <w16cid:commentId w16cid:paraId="1A1D1064" w16cid:durableId="1F451DD6"/>
  <w16cid:commentId w16cid:paraId="2CE45D19" w16cid:durableId="1F434FEE"/>
  <w16cid:commentId w16cid:paraId="1FA3082F" w16cid:durableId="1F434FEF"/>
  <w16cid:commentId w16cid:paraId="5094EBCC" w16cid:durableId="1F451DD9"/>
  <w16cid:commentId w16cid:paraId="2486635A" w16cid:durableId="1F453B4B"/>
  <w16cid:commentId w16cid:paraId="41D88050" w16cid:durableId="1F434FF5"/>
  <w16cid:commentId w16cid:paraId="25E84437" w16cid:durableId="1F434FF6"/>
  <w16cid:commentId w16cid:paraId="38029406" w16cid:durableId="1F434FF7"/>
  <w16cid:commentId w16cid:paraId="21A4411A" w16cid:durableId="1F434FF8"/>
  <w16cid:commentId w16cid:paraId="3E3AE154" w16cid:durableId="1F451D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CB" w:rsidRDefault="00F311CB" w:rsidP="00640059">
      <w:r>
        <w:separator/>
      </w:r>
    </w:p>
  </w:endnote>
  <w:endnote w:type="continuationSeparator" w:id="0">
    <w:p w:rsidR="00F311CB" w:rsidRDefault="00F311CB" w:rsidP="00640059">
      <w:r>
        <w:continuationSeparator/>
      </w:r>
    </w:p>
  </w:endnote>
  <w:endnote w:type="continuationNotice" w:id="1">
    <w:p w:rsidR="00F311CB" w:rsidRDefault="00F31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AD" w:rsidRPr="00640059" w:rsidRDefault="00E115AD" w:rsidP="00640059">
    <w:pPr>
      <w:pStyle w:val="Zpat"/>
      <w:jc w:val="right"/>
      <w:rPr>
        <w:rFonts w:asciiTheme="minorHAnsi" w:hAnsiTheme="minorHAnsi"/>
        <w:sz w:val="22"/>
        <w:szCs w:val="22"/>
      </w:rPr>
    </w:pPr>
    <w:r w:rsidRPr="00640059">
      <w:rPr>
        <w:rFonts w:asciiTheme="minorHAnsi" w:hAnsiTheme="minorHAnsi"/>
        <w:sz w:val="22"/>
        <w:szCs w:val="22"/>
      </w:rPr>
      <w:fldChar w:fldCharType="begin"/>
    </w:r>
    <w:r w:rsidRPr="00640059">
      <w:rPr>
        <w:rFonts w:asciiTheme="minorHAnsi" w:hAnsiTheme="minorHAnsi"/>
        <w:sz w:val="22"/>
        <w:szCs w:val="22"/>
      </w:rPr>
      <w:instrText>PAGE   \* MERGEFORMAT</w:instrText>
    </w:r>
    <w:r w:rsidRPr="00640059">
      <w:rPr>
        <w:rFonts w:asciiTheme="minorHAnsi" w:hAnsiTheme="minorHAnsi"/>
        <w:sz w:val="22"/>
        <w:szCs w:val="22"/>
      </w:rPr>
      <w:fldChar w:fldCharType="separate"/>
    </w:r>
    <w:r w:rsidR="00D35ED3">
      <w:rPr>
        <w:rFonts w:asciiTheme="minorHAnsi" w:hAnsiTheme="minorHAnsi"/>
        <w:noProof/>
        <w:sz w:val="22"/>
        <w:szCs w:val="22"/>
      </w:rPr>
      <w:t>26</w:t>
    </w:r>
    <w:r w:rsidRPr="00640059">
      <w:rPr>
        <w:rFonts w:asciiTheme="minorHAnsi" w:hAnsiTheme="minorHAnsi"/>
        <w:sz w:val="22"/>
        <w:szCs w:val="22"/>
      </w:rPr>
      <w:fldChar w:fldCharType="end"/>
    </w:r>
    <w:r>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NUMPAGES   \* MERGEFORMAT </w:instrText>
    </w:r>
    <w:r>
      <w:rPr>
        <w:rFonts w:asciiTheme="minorHAnsi" w:hAnsiTheme="minorHAnsi"/>
        <w:sz w:val="22"/>
        <w:szCs w:val="22"/>
      </w:rPr>
      <w:fldChar w:fldCharType="separate"/>
    </w:r>
    <w:r w:rsidR="00D35ED3">
      <w:rPr>
        <w:rFonts w:asciiTheme="minorHAnsi" w:hAnsiTheme="minorHAnsi"/>
        <w:noProof/>
        <w:sz w:val="22"/>
        <w:szCs w:val="22"/>
      </w:rPr>
      <w:t>26</w:t>
    </w:r>
    <w:r>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CB" w:rsidRDefault="00F311CB" w:rsidP="00640059">
      <w:r>
        <w:separator/>
      </w:r>
    </w:p>
  </w:footnote>
  <w:footnote w:type="continuationSeparator" w:id="0">
    <w:p w:rsidR="00F311CB" w:rsidRDefault="00F311CB" w:rsidP="00640059">
      <w:r>
        <w:continuationSeparator/>
      </w:r>
    </w:p>
  </w:footnote>
  <w:footnote w:type="continuationNotice" w:id="1">
    <w:p w:rsidR="00F311CB" w:rsidRDefault="00F31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15AD" w:rsidRPr="00550D24" w:rsidTr="00550D24">
      <w:tc>
        <w:tcPr>
          <w:tcW w:w="4531" w:type="dxa"/>
        </w:tcPr>
        <w:p w:rsidR="00E115AD" w:rsidRPr="00550D24" w:rsidRDefault="00E115AD" w:rsidP="00550D24">
          <w:pPr>
            <w:pStyle w:val="Zhlav"/>
            <w:rPr>
              <w:rFonts w:asciiTheme="minorHAnsi" w:hAnsiTheme="minorHAnsi"/>
              <w:i/>
              <w:sz w:val="20"/>
              <w:szCs w:val="20"/>
            </w:rPr>
          </w:pPr>
          <w:r w:rsidRPr="00550D24">
            <w:rPr>
              <w:rFonts w:asciiTheme="minorHAnsi" w:hAnsiTheme="minorHAnsi"/>
              <w:i/>
              <w:sz w:val="20"/>
              <w:szCs w:val="20"/>
            </w:rPr>
            <w:t>Smlouva o partnerství</w:t>
          </w:r>
        </w:p>
      </w:tc>
      <w:tc>
        <w:tcPr>
          <w:tcW w:w="4531" w:type="dxa"/>
        </w:tcPr>
        <w:p w:rsidR="00E115AD" w:rsidRPr="00550D24" w:rsidRDefault="00E115AD" w:rsidP="00550D24">
          <w:pPr>
            <w:pStyle w:val="Zhlav"/>
            <w:rPr>
              <w:rFonts w:asciiTheme="minorHAnsi" w:hAnsiTheme="minorHAnsi"/>
              <w:i/>
              <w:sz w:val="20"/>
              <w:szCs w:val="20"/>
            </w:rPr>
          </w:pPr>
          <w:r w:rsidRPr="00550D24">
            <w:rPr>
              <w:rFonts w:asciiTheme="minorHAnsi" w:hAnsiTheme="minorHAnsi"/>
              <w:i/>
              <w:sz w:val="20"/>
              <w:szCs w:val="20"/>
            </w:rPr>
            <w:t xml:space="preserve">Agreement on Partnership </w:t>
          </w:r>
        </w:p>
      </w:tc>
    </w:tr>
    <w:tr w:rsidR="00E115AD" w:rsidRPr="00550D24" w:rsidTr="00550D24">
      <w:tc>
        <w:tcPr>
          <w:tcW w:w="4531" w:type="dxa"/>
        </w:tcPr>
        <w:p w:rsidR="00E115AD" w:rsidRPr="00550D24" w:rsidRDefault="00E115AD" w:rsidP="00A8258B">
          <w:pPr>
            <w:pStyle w:val="Zhlav"/>
            <w:rPr>
              <w:rFonts w:asciiTheme="minorHAnsi" w:hAnsiTheme="minorHAnsi"/>
              <w:i/>
              <w:sz w:val="20"/>
              <w:szCs w:val="20"/>
            </w:rPr>
          </w:pPr>
          <w:r w:rsidRPr="00550D24">
            <w:rPr>
              <w:rFonts w:asciiTheme="minorHAnsi" w:hAnsiTheme="minorHAnsi"/>
              <w:i/>
              <w:sz w:val="20"/>
              <w:szCs w:val="20"/>
            </w:rPr>
            <w:t>Klastr 4.0 - Metodologie systémové integrace</w:t>
          </w:r>
        </w:p>
      </w:tc>
      <w:tc>
        <w:tcPr>
          <w:tcW w:w="4531" w:type="dxa"/>
        </w:tcPr>
        <w:p w:rsidR="00E115AD" w:rsidRPr="00550D24" w:rsidRDefault="00E115AD" w:rsidP="00A8258B">
          <w:pPr>
            <w:pStyle w:val="Zhlav"/>
            <w:rPr>
              <w:rFonts w:asciiTheme="minorHAnsi" w:hAnsiTheme="minorHAnsi"/>
              <w:i/>
              <w:sz w:val="20"/>
              <w:szCs w:val="20"/>
            </w:rPr>
          </w:pPr>
          <w:r w:rsidRPr="00550D24">
            <w:rPr>
              <w:rFonts w:asciiTheme="minorHAnsi" w:hAnsiTheme="minorHAnsi"/>
              <w:i/>
              <w:sz w:val="20"/>
              <w:szCs w:val="20"/>
            </w:rPr>
            <w:t>Cluster 4.0 – Methodology of System Integration</w:t>
          </w:r>
        </w:p>
      </w:tc>
    </w:tr>
  </w:tbl>
  <w:p w:rsidR="00E115AD" w:rsidRPr="00550D24" w:rsidRDefault="00E115AD" w:rsidP="00550D24">
    <w:pPr>
      <w:pStyle w:val="Zhlav"/>
      <w:rPr>
        <w:rFonts w:asciiTheme="minorHAnsi" w:hAnsiTheme="minorHAnsi"/>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C94"/>
    <w:multiLevelType w:val="multilevel"/>
    <w:tmpl w:val="BC129BB4"/>
    <w:lvl w:ilvl="0">
      <w:start w:val="1"/>
      <w:numFmt w:val="decimal"/>
      <w:lvlText w:val="%1."/>
      <w:lvlJc w:val="left"/>
      <w:pPr>
        <w:ind w:left="6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87A6818"/>
    <w:multiLevelType w:val="multilevel"/>
    <w:tmpl w:val="3D0A1E88"/>
    <w:lvl w:ilvl="0">
      <w:start w:val="1"/>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B16A70"/>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B6359D"/>
    <w:multiLevelType w:val="hybridMultilevel"/>
    <w:tmpl w:val="3034B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855120"/>
    <w:multiLevelType w:val="hybridMultilevel"/>
    <w:tmpl w:val="FF6EDE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AE35FE8"/>
    <w:multiLevelType w:val="hybridMultilevel"/>
    <w:tmpl w:val="47C849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FC1275"/>
    <w:multiLevelType w:val="hybridMultilevel"/>
    <w:tmpl w:val="B274AD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DB08B8"/>
    <w:multiLevelType w:val="multilevel"/>
    <w:tmpl w:val="74289570"/>
    <w:lvl w:ilvl="0">
      <w:start w:val="1"/>
      <w:numFmt w:val="decimal"/>
      <w:lvlText w:val="%1."/>
      <w:lvlJc w:val="left"/>
      <w:pPr>
        <w:ind w:left="720" w:firstLine="360"/>
      </w:pPr>
    </w:lvl>
    <w:lvl w:ilvl="1">
      <w:start w:val="1"/>
      <w:numFmt w:val="bullet"/>
      <w:lvlText w:val=""/>
      <w:lvlJc w:val="left"/>
      <w:pPr>
        <w:ind w:left="2880" w:hanging="360"/>
      </w:pPr>
      <w:rPr>
        <w:rFonts w:ascii="Symbol" w:hAnsi="Symbol" w:hint="default"/>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0D941949"/>
    <w:multiLevelType w:val="hybridMultilevel"/>
    <w:tmpl w:val="92B6EF8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B931EE"/>
    <w:multiLevelType w:val="hybridMultilevel"/>
    <w:tmpl w:val="A0D6CE4C"/>
    <w:lvl w:ilvl="0" w:tplc="B7467EB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004E44"/>
    <w:multiLevelType w:val="hybridMultilevel"/>
    <w:tmpl w:val="73FAA11A"/>
    <w:lvl w:ilvl="0" w:tplc="04050017">
      <w:start w:val="1"/>
      <w:numFmt w:val="lowerLetter"/>
      <w:lvlText w:val="%1)"/>
      <w:lvlJc w:val="left"/>
      <w:pPr>
        <w:ind w:left="678" w:hanging="360"/>
      </w:pPr>
    </w:lvl>
    <w:lvl w:ilvl="1" w:tplc="04050019">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3"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146587"/>
    <w:multiLevelType w:val="hybridMultilevel"/>
    <w:tmpl w:val="8F6A7556"/>
    <w:lvl w:ilvl="0" w:tplc="0405000F">
      <w:start w:val="1"/>
      <w:numFmt w:val="decimal"/>
      <w:lvlText w:val="%1."/>
      <w:lvlJc w:val="left"/>
      <w:pPr>
        <w:ind w:left="360" w:hanging="360"/>
      </w:pPr>
    </w:lvl>
    <w:lvl w:ilvl="1" w:tplc="04050019" w:tentative="1">
      <w:start w:val="1"/>
      <w:numFmt w:val="lowerLetter"/>
      <w:lvlText w:val="%2."/>
      <w:lvlJc w:val="left"/>
      <w:pPr>
        <w:ind w:left="1049" w:hanging="360"/>
      </w:pPr>
    </w:lvl>
    <w:lvl w:ilvl="2" w:tplc="0405001B" w:tentative="1">
      <w:start w:val="1"/>
      <w:numFmt w:val="lowerRoman"/>
      <w:lvlText w:val="%3."/>
      <w:lvlJc w:val="right"/>
      <w:pPr>
        <w:ind w:left="1769" w:hanging="180"/>
      </w:pPr>
    </w:lvl>
    <w:lvl w:ilvl="3" w:tplc="0405000F" w:tentative="1">
      <w:start w:val="1"/>
      <w:numFmt w:val="decimal"/>
      <w:lvlText w:val="%4."/>
      <w:lvlJc w:val="left"/>
      <w:pPr>
        <w:ind w:left="2489" w:hanging="360"/>
      </w:pPr>
    </w:lvl>
    <w:lvl w:ilvl="4" w:tplc="04050019" w:tentative="1">
      <w:start w:val="1"/>
      <w:numFmt w:val="lowerLetter"/>
      <w:lvlText w:val="%5."/>
      <w:lvlJc w:val="left"/>
      <w:pPr>
        <w:ind w:left="3209" w:hanging="360"/>
      </w:pPr>
    </w:lvl>
    <w:lvl w:ilvl="5" w:tplc="0405001B" w:tentative="1">
      <w:start w:val="1"/>
      <w:numFmt w:val="lowerRoman"/>
      <w:lvlText w:val="%6."/>
      <w:lvlJc w:val="right"/>
      <w:pPr>
        <w:ind w:left="3929" w:hanging="180"/>
      </w:pPr>
    </w:lvl>
    <w:lvl w:ilvl="6" w:tplc="0405000F" w:tentative="1">
      <w:start w:val="1"/>
      <w:numFmt w:val="decimal"/>
      <w:lvlText w:val="%7."/>
      <w:lvlJc w:val="left"/>
      <w:pPr>
        <w:ind w:left="4649" w:hanging="360"/>
      </w:pPr>
    </w:lvl>
    <w:lvl w:ilvl="7" w:tplc="04050019" w:tentative="1">
      <w:start w:val="1"/>
      <w:numFmt w:val="lowerLetter"/>
      <w:lvlText w:val="%8."/>
      <w:lvlJc w:val="left"/>
      <w:pPr>
        <w:ind w:left="5369" w:hanging="360"/>
      </w:pPr>
    </w:lvl>
    <w:lvl w:ilvl="8" w:tplc="0405001B" w:tentative="1">
      <w:start w:val="1"/>
      <w:numFmt w:val="lowerRoman"/>
      <w:lvlText w:val="%9."/>
      <w:lvlJc w:val="right"/>
      <w:pPr>
        <w:ind w:left="6089" w:hanging="180"/>
      </w:pPr>
    </w:lvl>
  </w:abstractNum>
  <w:abstractNum w:abstractNumId="15" w15:restartNumberingAfterBreak="0">
    <w:nsid w:val="26E43A58"/>
    <w:multiLevelType w:val="multilevel"/>
    <w:tmpl w:val="3D0A1E88"/>
    <w:lvl w:ilvl="0">
      <w:start w:val="1"/>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FA37D4"/>
    <w:multiLevelType w:val="hybridMultilevel"/>
    <w:tmpl w:val="097E8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720E38"/>
    <w:multiLevelType w:val="hybridMultilevel"/>
    <w:tmpl w:val="6A5A6C1C"/>
    <w:lvl w:ilvl="0" w:tplc="0405000F">
      <w:start w:val="1"/>
      <w:numFmt w:val="decimal"/>
      <w:lvlText w:val="%1."/>
      <w:lvlJc w:val="left"/>
      <w:pPr>
        <w:ind w:left="75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E5189"/>
    <w:multiLevelType w:val="multilevel"/>
    <w:tmpl w:val="6AB64E3A"/>
    <w:lvl w:ilvl="0">
      <w:start w:val="1"/>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433620"/>
    <w:multiLevelType w:val="multilevel"/>
    <w:tmpl w:val="7E028828"/>
    <w:lvl w:ilvl="0">
      <w:start w:val="1"/>
      <w:numFmt w:val="lowerLetter"/>
      <w:lvlText w:val="%1)"/>
      <w:lvlJc w:val="left"/>
      <w:pPr>
        <w:ind w:left="65" w:firstLine="360"/>
      </w:pPr>
      <w:rPr>
        <w:rFonts w:ascii="Calibri" w:eastAsia="Times New Roman"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DD604C1"/>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9F2957"/>
    <w:multiLevelType w:val="hybridMultilevel"/>
    <w:tmpl w:val="57C0B582"/>
    <w:lvl w:ilvl="0" w:tplc="3FFCFF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3A7D83"/>
    <w:multiLevelType w:val="multilevel"/>
    <w:tmpl w:val="602A9D2E"/>
    <w:lvl w:ilvl="0">
      <w:start w:val="1"/>
      <w:numFmt w:val="decimal"/>
      <w:lvlText w:val="%1."/>
      <w:lvlJc w:val="left"/>
      <w:pPr>
        <w:ind w:left="0" w:firstLine="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4" w15:restartNumberingAfterBreak="0">
    <w:nsid w:val="425C7DB8"/>
    <w:multiLevelType w:val="hybridMultilevel"/>
    <w:tmpl w:val="B272438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191DEA"/>
    <w:multiLevelType w:val="hybridMultilevel"/>
    <w:tmpl w:val="2856F43C"/>
    <w:lvl w:ilvl="0" w:tplc="E144985A">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6" w15:restartNumberingAfterBreak="0">
    <w:nsid w:val="46707A7B"/>
    <w:multiLevelType w:val="hybridMultilevel"/>
    <w:tmpl w:val="2F0A0FC2"/>
    <w:lvl w:ilvl="0" w:tplc="04050011">
      <w:start w:val="1"/>
      <w:numFmt w:val="decimal"/>
      <w:lvlText w:val="%1)"/>
      <w:lvlJc w:val="left"/>
      <w:pPr>
        <w:ind w:left="75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BA16AA"/>
    <w:multiLevelType w:val="multilevel"/>
    <w:tmpl w:val="6D2C9B74"/>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lang w:val="cs-CZ"/>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2D02B6"/>
    <w:multiLevelType w:val="hybridMultilevel"/>
    <w:tmpl w:val="4E767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7255ED"/>
    <w:multiLevelType w:val="hybridMultilevel"/>
    <w:tmpl w:val="F2DEDC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3B62FA"/>
    <w:multiLevelType w:val="hybridMultilevel"/>
    <w:tmpl w:val="A98CD1B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277D37"/>
    <w:multiLevelType w:val="hybridMultilevel"/>
    <w:tmpl w:val="BCAA4F44"/>
    <w:lvl w:ilvl="0" w:tplc="F6221666">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A64B06"/>
    <w:multiLevelType w:val="multilevel"/>
    <w:tmpl w:val="81700D2A"/>
    <w:lvl w:ilvl="0">
      <w:start w:val="9"/>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3E54572"/>
    <w:multiLevelType w:val="multilevel"/>
    <w:tmpl w:val="3AB82E1E"/>
    <w:lvl w:ilvl="0">
      <w:start w:val="1"/>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4F320C"/>
    <w:multiLevelType w:val="multilevel"/>
    <w:tmpl w:val="70200122"/>
    <w:lvl w:ilvl="0">
      <w:start w:val="1"/>
      <w:numFmt w:val="lowerLetter"/>
      <w:lvlText w:val="%1)"/>
      <w:lvlJc w:val="left"/>
      <w:pPr>
        <w:ind w:left="319" w:firstLine="360"/>
      </w:pPr>
    </w:lvl>
    <w:lvl w:ilvl="1">
      <w:start w:val="1"/>
      <w:numFmt w:val="lowerLetter"/>
      <w:lvlText w:val="%2)"/>
      <w:lvlJc w:val="left"/>
      <w:pPr>
        <w:ind w:left="2479" w:hanging="360"/>
      </w:pPr>
      <w:rPr>
        <w:rFonts w:hint="default"/>
      </w:rPr>
    </w:lvl>
    <w:lvl w:ilvl="2">
      <w:start w:val="1"/>
      <w:numFmt w:val="lowerRoman"/>
      <w:lvlText w:val="%3."/>
      <w:lvlJc w:val="right"/>
      <w:pPr>
        <w:ind w:left="1759" w:firstLine="1980"/>
      </w:pPr>
    </w:lvl>
    <w:lvl w:ilvl="3">
      <w:start w:val="1"/>
      <w:numFmt w:val="decimal"/>
      <w:lvlText w:val="%4."/>
      <w:lvlJc w:val="left"/>
      <w:pPr>
        <w:ind w:left="2479" w:firstLine="2520"/>
      </w:pPr>
    </w:lvl>
    <w:lvl w:ilvl="4">
      <w:start w:val="1"/>
      <w:numFmt w:val="lowerLetter"/>
      <w:lvlText w:val="%5."/>
      <w:lvlJc w:val="left"/>
      <w:pPr>
        <w:ind w:left="3199" w:firstLine="3240"/>
      </w:pPr>
    </w:lvl>
    <w:lvl w:ilvl="5">
      <w:start w:val="1"/>
      <w:numFmt w:val="lowerRoman"/>
      <w:lvlText w:val="%6."/>
      <w:lvlJc w:val="right"/>
      <w:pPr>
        <w:ind w:left="3919" w:firstLine="4140"/>
      </w:pPr>
    </w:lvl>
    <w:lvl w:ilvl="6">
      <w:start w:val="1"/>
      <w:numFmt w:val="decimal"/>
      <w:lvlText w:val="%7."/>
      <w:lvlJc w:val="left"/>
      <w:pPr>
        <w:ind w:left="4639" w:firstLine="4680"/>
      </w:pPr>
    </w:lvl>
    <w:lvl w:ilvl="7">
      <w:start w:val="1"/>
      <w:numFmt w:val="lowerLetter"/>
      <w:lvlText w:val="%8."/>
      <w:lvlJc w:val="left"/>
      <w:pPr>
        <w:ind w:left="5359" w:firstLine="5400"/>
      </w:pPr>
    </w:lvl>
    <w:lvl w:ilvl="8">
      <w:start w:val="1"/>
      <w:numFmt w:val="lowerRoman"/>
      <w:lvlText w:val="%9."/>
      <w:lvlJc w:val="right"/>
      <w:pPr>
        <w:ind w:left="6079" w:firstLine="6300"/>
      </w:pPr>
    </w:lvl>
  </w:abstractNum>
  <w:abstractNum w:abstractNumId="35" w15:restartNumberingAfterBreak="0">
    <w:nsid w:val="56A00E6D"/>
    <w:multiLevelType w:val="multilevel"/>
    <w:tmpl w:val="5E60E6DC"/>
    <w:lvl w:ilvl="0">
      <w:start w:val="1"/>
      <w:numFmt w:val="decimal"/>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A3D3241"/>
    <w:multiLevelType w:val="hybridMultilevel"/>
    <w:tmpl w:val="57CA601E"/>
    <w:lvl w:ilvl="0" w:tplc="3FFCFF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876F0C"/>
    <w:multiLevelType w:val="multilevel"/>
    <w:tmpl w:val="6DBA0FE2"/>
    <w:lvl w:ilvl="0">
      <w:start w:val="1"/>
      <w:numFmt w:val="decimal"/>
      <w:lvlText w:val="%1."/>
      <w:lvlJc w:val="left"/>
      <w:pPr>
        <w:ind w:left="6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5EC32A12"/>
    <w:multiLevelType w:val="hybridMultilevel"/>
    <w:tmpl w:val="0D7CB680"/>
    <w:lvl w:ilvl="0" w:tplc="B59E24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F657370"/>
    <w:multiLevelType w:val="hybridMultilevel"/>
    <w:tmpl w:val="D92AA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4CA6380"/>
    <w:multiLevelType w:val="multilevel"/>
    <w:tmpl w:val="DF3C8B7C"/>
    <w:lvl w:ilvl="0">
      <w:start w:val="1"/>
      <w:numFmt w:val="bullet"/>
      <w:lvlText w:val=""/>
      <w:lvlJc w:val="left"/>
      <w:pPr>
        <w:ind w:left="397" w:hanging="397"/>
      </w:pPr>
      <w:rPr>
        <w:rFonts w:ascii="Symbol" w:hAnsi="Symbo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7DC1F5C"/>
    <w:multiLevelType w:val="multilevel"/>
    <w:tmpl w:val="A0100EDA"/>
    <w:lvl w:ilvl="0">
      <w:start w:val="1"/>
      <w:numFmt w:val="decimal"/>
      <w:lvlText w:val="%1."/>
      <w:lvlJc w:val="left"/>
      <w:pPr>
        <w:ind w:left="319" w:firstLine="360"/>
      </w:pPr>
    </w:lvl>
    <w:lvl w:ilvl="1">
      <w:start w:val="1"/>
      <w:numFmt w:val="lowerLetter"/>
      <w:lvlText w:val="%2)"/>
      <w:lvlJc w:val="left"/>
      <w:pPr>
        <w:ind w:left="2479" w:hanging="360"/>
      </w:pPr>
      <w:rPr>
        <w:rFonts w:hint="default"/>
      </w:rPr>
    </w:lvl>
    <w:lvl w:ilvl="2">
      <w:start w:val="1"/>
      <w:numFmt w:val="lowerRoman"/>
      <w:lvlText w:val="%3."/>
      <w:lvlJc w:val="right"/>
      <w:pPr>
        <w:ind w:left="1759" w:firstLine="1980"/>
      </w:pPr>
    </w:lvl>
    <w:lvl w:ilvl="3">
      <w:start w:val="1"/>
      <w:numFmt w:val="decimal"/>
      <w:lvlText w:val="%4."/>
      <w:lvlJc w:val="left"/>
      <w:pPr>
        <w:ind w:left="2479" w:firstLine="2520"/>
      </w:pPr>
    </w:lvl>
    <w:lvl w:ilvl="4">
      <w:start w:val="1"/>
      <w:numFmt w:val="lowerLetter"/>
      <w:lvlText w:val="%5."/>
      <w:lvlJc w:val="left"/>
      <w:pPr>
        <w:ind w:left="3199" w:firstLine="3240"/>
      </w:pPr>
    </w:lvl>
    <w:lvl w:ilvl="5">
      <w:start w:val="1"/>
      <w:numFmt w:val="lowerRoman"/>
      <w:lvlText w:val="%6."/>
      <w:lvlJc w:val="right"/>
      <w:pPr>
        <w:ind w:left="3919" w:firstLine="4140"/>
      </w:pPr>
    </w:lvl>
    <w:lvl w:ilvl="6">
      <w:start w:val="1"/>
      <w:numFmt w:val="decimal"/>
      <w:lvlText w:val="%7."/>
      <w:lvlJc w:val="left"/>
      <w:pPr>
        <w:ind w:left="4639" w:firstLine="4680"/>
      </w:pPr>
    </w:lvl>
    <w:lvl w:ilvl="7">
      <w:start w:val="1"/>
      <w:numFmt w:val="lowerLetter"/>
      <w:lvlText w:val="%8."/>
      <w:lvlJc w:val="left"/>
      <w:pPr>
        <w:ind w:left="5359" w:firstLine="5400"/>
      </w:pPr>
    </w:lvl>
    <w:lvl w:ilvl="8">
      <w:start w:val="1"/>
      <w:numFmt w:val="lowerRoman"/>
      <w:lvlText w:val="%9."/>
      <w:lvlJc w:val="right"/>
      <w:pPr>
        <w:ind w:left="6079" w:firstLine="6300"/>
      </w:pPr>
    </w:lvl>
  </w:abstractNum>
  <w:abstractNum w:abstractNumId="43" w15:restartNumberingAfterBreak="0">
    <w:nsid w:val="68514516"/>
    <w:multiLevelType w:val="multilevel"/>
    <w:tmpl w:val="E820A026"/>
    <w:lvl w:ilvl="0">
      <w:start w:val="1"/>
      <w:numFmt w:val="lowerLetter"/>
      <w:lvlText w:val="%1)"/>
      <w:lvlJc w:val="left"/>
      <w:pPr>
        <w:ind w:left="397" w:hanging="397"/>
      </w:pPr>
      <w:rPr>
        <w:rFonts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B3B7A11"/>
    <w:multiLevelType w:val="multilevel"/>
    <w:tmpl w:val="602A9D2E"/>
    <w:lvl w:ilvl="0">
      <w:start w:val="1"/>
      <w:numFmt w:val="decimal"/>
      <w:lvlText w:val="%1."/>
      <w:lvlJc w:val="left"/>
      <w:pPr>
        <w:ind w:left="0" w:firstLine="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5" w15:restartNumberingAfterBreak="0">
    <w:nsid w:val="6C926924"/>
    <w:multiLevelType w:val="hybridMultilevel"/>
    <w:tmpl w:val="CCEAAA86"/>
    <w:lvl w:ilvl="0" w:tplc="FFDAE62C">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6"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E54D60"/>
    <w:multiLevelType w:val="hybridMultilevel"/>
    <w:tmpl w:val="4ECC5FD8"/>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753D7D5C"/>
    <w:multiLevelType w:val="hybridMultilevel"/>
    <w:tmpl w:val="2F0A0FC2"/>
    <w:lvl w:ilvl="0" w:tplc="04050011">
      <w:start w:val="1"/>
      <w:numFmt w:val="decimal"/>
      <w:lvlText w:val="%1)"/>
      <w:lvlJc w:val="left"/>
      <w:pPr>
        <w:ind w:left="75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A92523"/>
    <w:multiLevelType w:val="hybridMultilevel"/>
    <w:tmpl w:val="676E5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34377B"/>
    <w:multiLevelType w:val="multilevel"/>
    <w:tmpl w:val="74289570"/>
    <w:lvl w:ilvl="0">
      <w:start w:val="1"/>
      <w:numFmt w:val="decimal"/>
      <w:lvlText w:val="%1."/>
      <w:lvlJc w:val="left"/>
      <w:pPr>
        <w:ind w:left="720" w:firstLine="360"/>
      </w:pPr>
    </w:lvl>
    <w:lvl w:ilvl="1">
      <w:start w:val="1"/>
      <w:numFmt w:val="bullet"/>
      <w:lvlText w:val=""/>
      <w:lvlJc w:val="left"/>
      <w:pPr>
        <w:ind w:left="2880" w:hanging="360"/>
      </w:pPr>
      <w:rPr>
        <w:rFonts w:ascii="Symbol" w:hAnsi="Symbol" w:hint="default"/>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8"/>
  </w:num>
  <w:num w:numId="2">
    <w:abstractNumId w:val="50"/>
  </w:num>
  <w:num w:numId="3">
    <w:abstractNumId w:val="26"/>
  </w:num>
  <w:num w:numId="4">
    <w:abstractNumId w:val="37"/>
  </w:num>
  <w:num w:numId="5">
    <w:abstractNumId w:val="27"/>
  </w:num>
  <w:num w:numId="6">
    <w:abstractNumId w:val="41"/>
  </w:num>
  <w:num w:numId="7">
    <w:abstractNumId w:val="0"/>
  </w:num>
  <w:num w:numId="8">
    <w:abstractNumId w:val="2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7"/>
    </w:lvlOverride>
  </w:num>
  <w:num w:numId="20">
    <w:abstractNumId w:val="22"/>
  </w:num>
  <w:num w:numId="21">
    <w:abstractNumId w:val="40"/>
  </w:num>
  <w:num w:numId="22">
    <w:abstractNumId w:val="43"/>
  </w:num>
  <w:num w:numId="23">
    <w:abstractNumId w:val="36"/>
  </w:num>
  <w:num w:numId="24">
    <w:abstractNumId w:val="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5"/>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18"/>
  </w:num>
  <w:num w:numId="41">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6"/>
  </w:num>
  <w:num w:numId="44">
    <w:abstractNumId w:val="13"/>
  </w:num>
  <w:num w:numId="45">
    <w:abstractNumId w:val="9"/>
  </w:num>
  <w:num w:numId="46">
    <w:abstractNumId w:val="39"/>
  </w:num>
  <w:num w:numId="47">
    <w:abstractNumId w:val="33"/>
  </w:num>
  <w:num w:numId="48">
    <w:abstractNumId w:val="27"/>
  </w:num>
  <w:num w:numId="49">
    <w:abstractNumId w:val="3"/>
  </w:num>
  <w:num w:numId="50">
    <w:abstractNumId w:val="15"/>
  </w:num>
  <w:num w:numId="5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8"/>
  </w:num>
  <w:num w:numId="56">
    <w:abstractNumId w:val="7"/>
  </w:num>
  <w:num w:numId="57">
    <w:abstractNumId w:val="27"/>
  </w:num>
  <w:num w:numId="58">
    <w:abstractNumId w:val="27"/>
  </w:num>
  <w:num w:numId="59">
    <w:abstractNumId w:val="24"/>
  </w:num>
  <w:num w:numId="60">
    <w:abstractNumId w:val="30"/>
  </w:num>
  <w:num w:numId="61">
    <w:abstractNumId w:val="6"/>
  </w:num>
  <w:num w:numId="62">
    <w:abstractNumId w:val="28"/>
  </w:num>
  <w:num w:numId="63">
    <w:abstractNumId w:val="17"/>
  </w:num>
  <w:num w:numId="64">
    <w:abstractNumId w:val="14"/>
  </w:num>
  <w:num w:numId="65">
    <w:abstractNumId w:val="44"/>
  </w:num>
  <w:num w:numId="66">
    <w:abstractNumId w:val="2"/>
  </w:num>
  <w:num w:numId="67">
    <w:abstractNumId w:val="12"/>
  </w:num>
  <w:num w:numId="68">
    <w:abstractNumId w:val="42"/>
  </w:num>
  <w:num w:numId="69">
    <w:abstractNumId w:val="34"/>
  </w:num>
  <w:num w:numId="70">
    <w:abstractNumId w:val="31"/>
  </w:num>
  <w:num w:numId="71">
    <w:abstractNumId w:val="11"/>
  </w:num>
  <w:num w:numId="72">
    <w:abstractNumId w:val="27"/>
  </w:num>
  <w:num w:numId="73">
    <w:abstractNumId w:val="27"/>
  </w:num>
  <w:num w:numId="74">
    <w:abstractNumId w:val="27"/>
  </w:num>
  <w:num w:numId="75">
    <w:abstractNumId w:val="38"/>
  </w:num>
  <w:num w:numId="76">
    <w:abstractNumId w:val="47"/>
  </w:num>
  <w:num w:numId="77">
    <w:abstractNumId w:val="10"/>
  </w:num>
  <w:num w:numId="78">
    <w:abstractNumId w:val="27"/>
  </w:num>
  <w:num w:numId="79">
    <w:abstractNumId w:val="23"/>
  </w:num>
  <w:num w:numId="80">
    <w:abstractNumId w:val="25"/>
  </w:num>
  <w:num w:numId="81">
    <w:abstractNumId w:val="45"/>
  </w:num>
  <w:num w:numId="82">
    <w:abstractNumId w:val="19"/>
  </w:num>
  <w:num w:numId="83">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NrYwMTAzszC3NLRQ0lEKTi0uzszPAykwqwUAd+c2SCwAAAA="/>
  </w:docVars>
  <w:rsids>
    <w:rsidRoot w:val="006C44D9"/>
    <w:rsid w:val="00001E15"/>
    <w:rsid w:val="00011215"/>
    <w:rsid w:val="00020122"/>
    <w:rsid w:val="000201F9"/>
    <w:rsid w:val="00022837"/>
    <w:rsid w:val="0002549A"/>
    <w:rsid w:val="000261B9"/>
    <w:rsid w:val="0003571B"/>
    <w:rsid w:val="00035EFA"/>
    <w:rsid w:val="00037AE7"/>
    <w:rsid w:val="000414A9"/>
    <w:rsid w:val="00041754"/>
    <w:rsid w:val="00044E34"/>
    <w:rsid w:val="000471EF"/>
    <w:rsid w:val="00051FC9"/>
    <w:rsid w:val="000533E5"/>
    <w:rsid w:val="00056C2E"/>
    <w:rsid w:val="00063E0E"/>
    <w:rsid w:val="000721D3"/>
    <w:rsid w:val="0007592A"/>
    <w:rsid w:val="00090307"/>
    <w:rsid w:val="00096907"/>
    <w:rsid w:val="000A1914"/>
    <w:rsid w:val="000B3BDF"/>
    <w:rsid w:val="000C0242"/>
    <w:rsid w:val="000D3337"/>
    <w:rsid w:val="000D74A2"/>
    <w:rsid w:val="000F0D59"/>
    <w:rsid w:val="000F6BF7"/>
    <w:rsid w:val="000F7560"/>
    <w:rsid w:val="00101959"/>
    <w:rsid w:val="00110196"/>
    <w:rsid w:val="00117AA1"/>
    <w:rsid w:val="00120E94"/>
    <w:rsid w:val="00137562"/>
    <w:rsid w:val="001408D1"/>
    <w:rsid w:val="00141B13"/>
    <w:rsid w:val="001527DF"/>
    <w:rsid w:val="00153126"/>
    <w:rsid w:val="00155DCF"/>
    <w:rsid w:val="001575AC"/>
    <w:rsid w:val="00161FB0"/>
    <w:rsid w:val="00163499"/>
    <w:rsid w:val="00181CF2"/>
    <w:rsid w:val="00183C0D"/>
    <w:rsid w:val="00183FB3"/>
    <w:rsid w:val="00193D39"/>
    <w:rsid w:val="00195B62"/>
    <w:rsid w:val="001A0A76"/>
    <w:rsid w:val="001A1F50"/>
    <w:rsid w:val="001A3021"/>
    <w:rsid w:val="001A7FA4"/>
    <w:rsid w:val="001B4233"/>
    <w:rsid w:val="001B5A73"/>
    <w:rsid w:val="001C57AF"/>
    <w:rsid w:val="001C7174"/>
    <w:rsid w:val="001D3479"/>
    <w:rsid w:val="001E3DDD"/>
    <w:rsid w:val="001E75DA"/>
    <w:rsid w:val="00202701"/>
    <w:rsid w:val="0020774D"/>
    <w:rsid w:val="0022365E"/>
    <w:rsid w:val="00236E34"/>
    <w:rsid w:val="00242ECF"/>
    <w:rsid w:val="00254A26"/>
    <w:rsid w:val="00270D69"/>
    <w:rsid w:val="00272F1C"/>
    <w:rsid w:val="00275928"/>
    <w:rsid w:val="002876AE"/>
    <w:rsid w:val="00291AC7"/>
    <w:rsid w:val="002A0C61"/>
    <w:rsid w:val="002A5A68"/>
    <w:rsid w:val="002C417C"/>
    <w:rsid w:val="002C5EE5"/>
    <w:rsid w:val="002C6B48"/>
    <w:rsid w:val="002E0D11"/>
    <w:rsid w:val="002E130A"/>
    <w:rsid w:val="002E3679"/>
    <w:rsid w:val="002F6EFE"/>
    <w:rsid w:val="00302B48"/>
    <w:rsid w:val="0030564C"/>
    <w:rsid w:val="00316B03"/>
    <w:rsid w:val="003176FC"/>
    <w:rsid w:val="00317F6D"/>
    <w:rsid w:val="0032133E"/>
    <w:rsid w:val="0032286C"/>
    <w:rsid w:val="00333E96"/>
    <w:rsid w:val="00335EB0"/>
    <w:rsid w:val="0033667C"/>
    <w:rsid w:val="0033766A"/>
    <w:rsid w:val="0035015D"/>
    <w:rsid w:val="0035450E"/>
    <w:rsid w:val="00354C1C"/>
    <w:rsid w:val="00354D0C"/>
    <w:rsid w:val="00355493"/>
    <w:rsid w:val="0035664C"/>
    <w:rsid w:val="00357140"/>
    <w:rsid w:val="00363043"/>
    <w:rsid w:val="003726C7"/>
    <w:rsid w:val="00386550"/>
    <w:rsid w:val="00391082"/>
    <w:rsid w:val="00395F34"/>
    <w:rsid w:val="003A657B"/>
    <w:rsid w:val="003B405A"/>
    <w:rsid w:val="003B5991"/>
    <w:rsid w:val="003C58AB"/>
    <w:rsid w:val="003D097F"/>
    <w:rsid w:val="003D6CB0"/>
    <w:rsid w:val="003F1935"/>
    <w:rsid w:val="0040340D"/>
    <w:rsid w:val="00404D1E"/>
    <w:rsid w:val="004165F1"/>
    <w:rsid w:val="0042472E"/>
    <w:rsid w:val="00431D1F"/>
    <w:rsid w:val="0043560B"/>
    <w:rsid w:val="0043649C"/>
    <w:rsid w:val="00443736"/>
    <w:rsid w:val="004504AC"/>
    <w:rsid w:val="0045213E"/>
    <w:rsid w:val="00452DFF"/>
    <w:rsid w:val="00456059"/>
    <w:rsid w:val="00457643"/>
    <w:rsid w:val="004679CF"/>
    <w:rsid w:val="00475216"/>
    <w:rsid w:val="00485C9E"/>
    <w:rsid w:val="004A0452"/>
    <w:rsid w:val="004B026F"/>
    <w:rsid w:val="004B47EA"/>
    <w:rsid w:val="004C098D"/>
    <w:rsid w:val="004C3ABB"/>
    <w:rsid w:val="004D4151"/>
    <w:rsid w:val="004E7B8F"/>
    <w:rsid w:val="004F0F7B"/>
    <w:rsid w:val="004F460C"/>
    <w:rsid w:val="004F7E56"/>
    <w:rsid w:val="0050035F"/>
    <w:rsid w:val="00504F28"/>
    <w:rsid w:val="005217DB"/>
    <w:rsid w:val="00522B04"/>
    <w:rsid w:val="00532147"/>
    <w:rsid w:val="0054075B"/>
    <w:rsid w:val="005426C5"/>
    <w:rsid w:val="00544072"/>
    <w:rsid w:val="0054414A"/>
    <w:rsid w:val="00545684"/>
    <w:rsid w:val="00550D24"/>
    <w:rsid w:val="0055136D"/>
    <w:rsid w:val="005561DA"/>
    <w:rsid w:val="0056174C"/>
    <w:rsid w:val="00565E73"/>
    <w:rsid w:val="00574AD3"/>
    <w:rsid w:val="00587BA2"/>
    <w:rsid w:val="005A3E4A"/>
    <w:rsid w:val="005A5B72"/>
    <w:rsid w:val="005B5A6D"/>
    <w:rsid w:val="005C0170"/>
    <w:rsid w:val="005C1A45"/>
    <w:rsid w:val="005C600F"/>
    <w:rsid w:val="005D13A1"/>
    <w:rsid w:val="005D3D86"/>
    <w:rsid w:val="005D4679"/>
    <w:rsid w:val="005D5023"/>
    <w:rsid w:val="005E180F"/>
    <w:rsid w:val="005E40B9"/>
    <w:rsid w:val="005E5909"/>
    <w:rsid w:val="005E5ACD"/>
    <w:rsid w:val="005F1DDB"/>
    <w:rsid w:val="00607F70"/>
    <w:rsid w:val="0061374B"/>
    <w:rsid w:val="00630FCE"/>
    <w:rsid w:val="00634C26"/>
    <w:rsid w:val="006368FD"/>
    <w:rsid w:val="00636A3D"/>
    <w:rsid w:val="00640059"/>
    <w:rsid w:val="006601ED"/>
    <w:rsid w:val="0066690E"/>
    <w:rsid w:val="00671FF3"/>
    <w:rsid w:val="00676B47"/>
    <w:rsid w:val="00680C28"/>
    <w:rsid w:val="00681AA6"/>
    <w:rsid w:val="00686B68"/>
    <w:rsid w:val="00691434"/>
    <w:rsid w:val="0069409C"/>
    <w:rsid w:val="006B102A"/>
    <w:rsid w:val="006B6241"/>
    <w:rsid w:val="006C2C8D"/>
    <w:rsid w:val="006C44D9"/>
    <w:rsid w:val="006C699F"/>
    <w:rsid w:val="006C6E76"/>
    <w:rsid w:val="006F17E2"/>
    <w:rsid w:val="006F2D3F"/>
    <w:rsid w:val="006F5AE0"/>
    <w:rsid w:val="0070276E"/>
    <w:rsid w:val="0072135A"/>
    <w:rsid w:val="00723FC2"/>
    <w:rsid w:val="007262FC"/>
    <w:rsid w:val="0072717F"/>
    <w:rsid w:val="007365C3"/>
    <w:rsid w:val="00746B4D"/>
    <w:rsid w:val="00752DDE"/>
    <w:rsid w:val="00753575"/>
    <w:rsid w:val="0075629E"/>
    <w:rsid w:val="00756741"/>
    <w:rsid w:val="00756C64"/>
    <w:rsid w:val="007577BE"/>
    <w:rsid w:val="00757D9A"/>
    <w:rsid w:val="00765FFA"/>
    <w:rsid w:val="00766C21"/>
    <w:rsid w:val="007670DE"/>
    <w:rsid w:val="007674FB"/>
    <w:rsid w:val="00773142"/>
    <w:rsid w:val="00774838"/>
    <w:rsid w:val="00794049"/>
    <w:rsid w:val="00797EBA"/>
    <w:rsid w:val="007B5DB9"/>
    <w:rsid w:val="007C5240"/>
    <w:rsid w:val="007D2F9A"/>
    <w:rsid w:val="007D7642"/>
    <w:rsid w:val="007E0E31"/>
    <w:rsid w:val="007E50B4"/>
    <w:rsid w:val="007E7AC6"/>
    <w:rsid w:val="007E7C92"/>
    <w:rsid w:val="00805CF4"/>
    <w:rsid w:val="00813FA5"/>
    <w:rsid w:val="00814F43"/>
    <w:rsid w:val="008229EC"/>
    <w:rsid w:val="00833FF3"/>
    <w:rsid w:val="008370E4"/>
    <w:rsid w:val="00837A6A"/>
    <w:rsid w:val="00837F5F"/>
    <w:rsid w:val="00841BCC"/>
    <w:rsid w:val="00860EA5"/>
    <w:rsid w:val="00870CDD"/>
    <w:rsid w:val="00871638"/>
    <w:rsid w:val="008831D2"/>
    <w:rsid w:val="00885E2C"/>
    <w:rsid w:val="00885FDE"/>
    <w:rsid w:val="008A28BD"/>
    <w:rsid w:val="008B0F7E"/>
    <w:rsid w:val="008B5292"/>
    <w:rsid w:val="008B61D0"/>
    <w:rsid w:val="008C2F25"/>
    <w:rsid w:val="008C3008"/>
    <w:rsid w:val="008C35EF"/>
    <w:rsid w:val="008C5297"/>
    <w:rsid w:val="008E02F5"/>
    <w:rsid w:val="008E0C48"/>
    <w:rsid w:val="008E2F61"/>
    <w:rsid w:val="008E5A0B"/>
    <w:rsid w:val="008E77E6"/>
    <w:rsid w:val="008F55A8"/>
    <w:rsid w:val="00906C37"/>
    <w:rsid w:val="00907CEB"/>
    <w:rsid w:val="00917791"/>
    <w:rsid w:val="0092138B"/>
    <w:rsid w:val="009215E3"/>
    <w:rsid w:val="00931B08"/>
    <w:rsid w:val="00935D60"/>
    <w:rsid w:val="0093629E"/>
    <w:rsid w:val="00946161"/>
    <w:rsid w:val="00950DFB"/>
    <w:rsid w:val="00957EC8"/>
    <w:rsid w:val="00974E25"/>
    <w:rsid w:val="00980A50"/>
    <w:rsid w:val="00986A52"/>
    <w:rsid w:val="00991083"/>
    <w:rsid w:val="00994A1F"/>
    <w:rsid w:val="009A047E"/>
    <w:rsid w:val="009A4C70"/>
    <w:rsid w:val="009A6114"/>
    <w:rsid w:val="009A778F"/>
    <w:rsid w:val="009D3244"/>
    <w:rsid w:val="009E2E4E"/>
    <w:rsid w:val="009F487F"/>
    <w:rsid w:val="00A05150"/>
    <w:rsid w:val="00A061FD"/>
    <w:rsid w:val="00A10468"/>
    <w:rsid w:val="00A17C06"/>
    <w:rsid w:val="00A21FA8"/>
    <w:rsid w:val="00A26953"/>
    <w:rsid w:val="00A272D0"/>
    <w:rsid w:val="00A322AF"/>
    <w:rsid w:val="00A37E9F"/>
    <w:rsid w:val="00A42C7E"/>
    <w:rsid w:val="00A5167D"/>
    <w:rsid w:val="00A6474E"/>
    <w:rsid w:val="00A66431"/>
    <w:rsid w:val="00A679A0"/>
    <w:rsid w:val="00A71313"/>
    <w:rsid w:val="00A713D9"/>
    <w:rsid w:val="00A807E2"/>
    <w:rsid w:val="00A81836"/>
    <w:rsid w:val="00A8258B"/>
    <w:rsid w:val="00A87942"/>
    <w:rsid w:val="00A87B99"/>
    <w:rsid w:val="00A91C86"/>
    <w:rsid w:val="00A944B1"/>
    <w:rsid w:val="00A9582E"/>
    <w:rsid w:val="00A96EF8"/>
    <w:rsid w:val="00AB0EB8"/>
    <w:rsid w:val="00AB46EB"/>
    <w:rsid w:val="00AB77E0"/>
    <w:rsid w:val="00AC3BF4"/>
    <w:rsid w:val="00AD0906"/>
    <w:rsid w:val="00AD5CCD"/>
    <w:rsid w:val="00AE630F"/>
    <w:rsid w:val="00AE752D"/>
    <w:rsid w:val="00AF5E62"/>
    <w:rsid w:val="00B02F52"/>
    <w:rsid w:val="00B05968"/>
    <w:rsid w:val="00B11BDB"/>
    <w:rsid w:val="00B124DB"/>
    <w:rsid w:val="00B246A2"/>
    <w:rsid w:val="00B30228"/>
    <w:rsid w:val="00B30E89"/>
    <w:rsid w:val="00B31852"/>
    <w:rsid w:val="00B3751A"/>
    <w:rsid w:val="00B37639"/>
    <w:rsid w:val="00B42E50"/>
    <w:rsid w:val="00B6117C"/>
    <w:rsid w:val="00B6278E"/>
    <w:rsid w:val="00B64557"/>
    <w:rsid w:val="00B65D2E"/>
    <w:rsid w:val="00B664AD"/>
    <w:rsid w:val="00B7055D"/>
    <w:rsid w:val="00B763D6"/>
    <w:rsid w:val="00B8503D"/>
    <w:rsid w:val="00B96DC7"/>
    <w:rsid w:val="00BA2B03"/>
    <w:rsid w:val="00BA4BC2"/>
    <w:rsid w:val="00BA6DFA"/>
    <w:rsid w:val="00BA7E23"/>
    <w:rsid w:val="00BB4B1A"/>
    <w:rsid w:val="00BB552B"/>
    <w:rsid w:val="00BC7391"/>
    <w:rsid w:val="00BD0737"/>
    <w:rsid w:val="00BD236A"/>
    <w:rsid w:val="00BD266D"/>
    <w:rsid w:val="00BD4547"/>
    <w:rsid w:val="00BD5B01"/>
    <w:rsid w:val="00BE622D"/>
    <w:rsid w:val="00BF2F27"/>
    <w:rsid w:val="00C0187D"/>
    <w:rsid w:val="00C1584B"/>
    <w:rsid w:val="00C23F4C"/>
    <w:rsid w:val="00C32E1A"/>
    <w:rsid w:val="00C33340"/>
    <w:rsid w:val="00C34655"/>
    <w:rsid w:val="00C353D4"/>
    <w:rsid w:val="00C37BC9"/>
    <w:rsid w:val="00C60B9B"/>
    <w:rsid w:val="00C623AE"/>
    <w:rsid w:val="00C6502F"/>
    <w:rsid w:val="00C76FC9"/>
    <w:rsid w:val="00C86111"/>
    <w:rsid w:val="00C97F2E"/>
    <w:rsid w:val="00CB6E16"/>
    <w:rsid w:val="00CC185A"/>
    <w:rsid w:val="00CC7338"/>
    <w:rsid w:val="00CD128A"/>
    <w:rsid w:val="00CD5CEC"/>
    <w:rsid w:val="00CE119D"/>
    <w:rsid w:val="00CE1A00"/>
    <w:rsid w:val="00CE1B1D"/>
    <w:rsid w:val="00CE71FA"/>
    <w:rsid w:val="00CF3C8E"/>
    <w:rsid w:val="00D01B71"/>
    <w:rsid w:val="00D064ED"/>
    <w:rsid w:val="00D35ED3"/>
    <w:rsid w:val="00D43443"/>
    <w:rsid w:val="00D4376B"/>
    <w:rsid w:val="00D46524"/>
    <w:rsid w:val="00D47FE7"/>
    <w:rsid w:val="00D50DC9"/>
    <w:rsid w:val="00D6142D"/>
    <w:rsid w:val="00D67CB2"/>
    <w:rsid w:val="00D81E03"/>
    <w:rsid w:val="00D82240"/>
    <w:rsid w:val="00D866AE"/>
    <w:rsid w:val="00D86941"/>
    <w:rsid w:val="00D91A58"/>
    <w:rsid w:val="00D936D8"/>
    <w:rsid w:val="00DA3BC6"/>
    <w:rsid w:val="00DB0709"/>
    <w:rsid w:val="00DB2BC5"/>
    <w:rsid w:val="00DC5233"/>
    <w:rsid w:val="00DD0193"/>
    <w:rsid w:val="00DE53BB"/>
    <w:rsid w:val="00DF6A6B"/>
    <w:rsid w:val="00E053A2"/>
    <w:rsid w:val="00E10507"/>
    <w:rsid w:val="00E115AD"/>
    <w:rsid w:val="00E12D81"/>
    <w:rsid w:val="00E149B2"/>
    <w:rsid w:val="00E14D3F"/>
    <w:rsid w:val="00E1688F"/>
    <w:rsid w:val="00E17237"/>
    <w:rsid w:val="00E23A08"/>
    <w:rsid w:val="00E32FBB"/>
    <w:rsid w:val="00E363CC"/>
    <w:rsid w:val="00E52C0E"/>
    <w:rsid w:val="00E60896"/>
    <w:rsid w:val="00E674FE"/>
    <w:rsid w:val="00E857FF"/>
    <w:rsid w:val="00E861FC"/>
    <w:rsid w:val="00E87BC6"/>
    <w:rsid w:val="00EA4458"/>
    <w:rsid w:val="00EA51BA"/>
    <w:rsid w:val="00EA5855"/>
    <w:rsid w:val="00EA708E"/>
    <w:rsid w:val="00EB1B25"/>
    <w:rsid w:val="00EB6F2D"/>
    <w:rsid w:val="00EC11C4"/>
    <w:rsid w:val="00EC5D1E"/>
    <w:rsid w:val="00EE1E9A"/>
    <w:rsid w:val="00EE66C0"/>
    <w:rsid w:val="00EE7029"/>
    <w:rsid w:val="00F014E8"/>
    <w:rsid w:val="00F0467D"/>
    <w:rsid w:val="00F10EF1"/>
    <w:rsid w:val="00F216E2"/>
    <w:rsid w:val="00F24888"/>
    <w:rsid w:val="00F25947"/>
    <w:rsid w:val="00F2761C"/>
    <w:rsid w:val="00F311CB"/>
    <w:rsid w:val="00F3424D"/>
    <w:rsid w:val="00F46621"/>
    <w:rsid w:val="00F5012D"/>
    <w:rsid w:val="00F609BA"/>
    <w:rsid w:val="00F624EC"/>
    <w:rsid w:val="00F672B3"/>
    <w:rsid w:val="00F73593"/>
    <w:rsid w:val="00F7480D"/>
    <w:rsid w:val="00F85193"/>
    <w:rsid w:val="00F94469"/>
    <w:rsid w:val="00F9617A"/>
    <w:rsid w:val="00FA6557"/>
    <w:rsid w:val="00FB0766"/>
    <w:rsid w:val="00FB0822"/>
    <w:rsid w:val="00FB0CE0"/>
    <w:rsid w:val="00FB3EE5"/>
    <w:rsid w:val="00FD0590"/>
    <w:rsid w:val="00FE0C1D"/>
    <w:rsid w:val="00FE0ED0"/>
    <w:rsid w:val="00FE3BC3"/>
    <w:rsid w:val="00FE4619"/>
    <w:rsid w:val="00FE46A3"/>
    <w:rsid w:val="00FE4C00"/>
    <w:rsid w:val="00FF3A8D"/>
    <w:rsid w:val="00FF4A02"/>
    <w:rsid w:val="00FF619A"/>
    <w:rsid w:val="00FF7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38C88-CEED-444A-8E6D-69B02751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C44D9"/>
    <w:pPr>
      <w:spacing w:after="0" w:line="240" w:lineRule="auto"/>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C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C44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4D9"/>
    <w:rPr>
      <w:rFonts w:ascii="Segoe UI" w:hAnsi="Segoe UI" w:cs="Segoe UI"/>
      <w:sz w:val="18"/>
      <w:szCs w:val="18"/>
    </w:rPr>
  </w:style>
  <w:style w:type="paragraph" w:styleId="Textkomente">
    <w:name w:val="annotation text"/>
    <w:basedOn w:val="Normln"/>
    <w:link w:val="TextkomenteChar"/>
    <w:uiPriority w:val="99"/>
    <w:unhideWhenUsed/>
    <w:rsid w:val="006C44D9"/>
    <w:rPr>
      <w:sz w:val="20"/>
      <w:szCs w:val="20"/>
    </w:rPr>
  </w:style>
  <w:style w:type="character" w:customStyle="1" w:styleId="TextkomenteChar">
    <w:name w:val="Text komentáře Char"/>
    <w:basedOn w:val="Standardnpsmoodstavce"/>
    <w:link w:val="Textkomente"/>
    <w:uiPriority w:val="99"/>
    <w:rsid w:val="006C44D9"/>
    <w:rPr>
      <w:rFonts w:ascii="Times New Roman" w:eastAsia="Times New Roman" w:hAnsi="Times New Roman" w:cs="Times New Roman"/>
      <w:color w:val="000000"/>
      <w:sz w:val="20"/>
      <w:szCs w:val="20"/>
      <w:lang w:eastAsia="cs-CZ"/>
    </w:rPr>
  </w:style>
  <w:style w:type="character" w:styleId="Odkaznakoment">
    <w:name w:val="annotation reference"/>
    <w:basedOn w:val="Standardnpsmoodstavce"/>
    <w:uiPriority w:val="99"/>
    <w:semiHidden/>
    <w:unhideWhenUsed/>
    <w:rsid w:val="006C44D9"/>
    <w:rPr>
      <w:sz w:val="16"/>
      <w:szCs w:val="16"/>
    </w:rPr>
  </w:style>
  <w:style w:type="paragraph" w:styleId="Odstavecseseznamem">
    <w:name w:val="List Paragraph"/>
    <w:basedOn w:val="Normln"/>
    <w:link w:val="OdstavecseseznamemChar"/>
    <w:uiPriority w:val="34"/>
    <w:qFormat/>
    <w:rsid w:val="00291AC7"/>
    <w:pPr>
      <w:ind w:left="720"/>
      <w:contextualSpacing/>
    </w:pPr>
  </w:style>
  <w:style w:type="paragraph" w:styleId="Zhlav">
    <w:name w:val="header"/>
    <w:basedOn w:val="Normln"/>
    <w:link w:val="ZhlavChar"/>
    <w:uiPriority w:val="99"/>
    <w:unhideWhenUsed/>
    <w:rsid w:val="00640059"/>
    <w:pPr>
      <w:tabs>
        <w:tab w:val="center" w:pos="4536"/>
        <w:tab w:val="right" w:pos="9072"/>
      </w:tabs>
    </w:pPr>
  </w:style>
  <w:style w:type="character" w:customStyle="1" w:styleId="ZhlavChar">
    <w:name w:val="Záhlaví Char"/>
    <w:basedOn w:val="Standardnpsmoodstavce"/>
    <w:link w:val="Zhlav"/>
    <w:uiPriority w:val="99"/>
    <w:rsid w:val="00640059"/>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640059"/>
    <w:pPr>
      <w:tabs>
        <w:tab w:val="center" w:pos="4536"/>
        <w:tab w:val="right" w:pos="9072"/>
      </w:tabs>
    </w:pPr>
  </w:style>
  <w:style w:type="character" w:customStyle="1" w:styleId="ZpatChar">
    <w:name w:val="Zápatí Char"/>
    <w:basedOn w:val="Standardnpsmoodstavce"/>
    <w:link w:val="Zpat"/>
    <w:uiPriority w:val="99"/>
    <w:rsid w:val="0064005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FB0766"/>
    <w:rPr>
      <w:b/>
      <w:bCs/>
    </w:rPr>
  </w:style>
  <w:style w:type="character" w:customStyle="1" w:styleId="PedmtkomenteChar">
    <w:name w:val="Předmět komentáře Char"/>
    <w:basedOn w:val="TextkomenteChar"/>
    <w:link w:val="Pedmtkomente"/>
    <w:uiPriority w:val="99"/>
    <w:semiHidden/>
    <w:rsid w:val="00FB0766"/>
    <w:rPr>
      <w:rFonts w:ascii="Times New Roman" w:eastAsia="Times New Roman" w:hAnsi="Times New Roman" w:cs="Times New Roman"/>
      <w:b/>
      <w:bCs/>
      <w:color w:val="000000"/>
      <w:sz w:val="20"/>
      <w:szCs w:val="20"/>
      <w:lang w:eastAsia="cs-CZ"/>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4165F1"/>
    <w:pPr>
      <w:ind w:left="142" w:hanging="142"/>
      <w:jc w:val="both"/>
    </w:pPr>
    <w:rPr>
      <w:color w:val="auto"/>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4165F1"/>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4165F1"/>
    <w:rPr>
      <w:vertAlign w:val="superscript"/>
    </w:rPr>
  </w:style>
  <w:style w:type="paragraph" w:customStyle="1" w:styleId="NORMcislo">
    <w:name w:val="NORM_cislo"/>
    <w:basedOn w:val="Odstavecseseznamem"/>
    <w:link w:val="NORMcisloChar"/>
    <w:qFormat/>
    <w:rsid w:val="00EA51BA"/>
    <w:pPr>
      <w:numPr>
        <w:numId w:val="5"/>
      </w:numPr>
      <w:autoSpaceDE w:val="0"/>
      <w:autoSpaceDN w:val="0"/>
      <w:adjustRightInd w:val="0"/>
      <w:spacing w:after="120" w:line="276" w:lineRule="auto"/>
      <w:contextualSpacing w:val="0"/>
      <w:jc w:val="both"/>
    </w:pPr>
    <w:rPr>
      <w:rFonts w:cs="Arial"/>
      <w:iCs/>
    </w:rPr>
  </w:style>
  <w:style w:type="character" w:customStyle="1" w:styleId="OdstavecseseznamemChar">
    <w:name w:val="Odstavec se seznamem Char"/>
    <w:basedOn w:val="Standardnpsmoodstavce"/>
    <w:link w:val="Odstavecseseznamem"/>
    <w:uiPriority w:val="34"/>
    <w:rsid w:val="00EA51BA"/>
    <w:rPr>
      <w:rFonts w:ascii="Times New Roman" w:eastAsia="Times New Roman" w:hAnsi="Times New Roman" w:cs="Times New Roman"/>
      <w:color w:val="000000"/>
      <w:sz w:val="24"/>
      <w:szCs w:val="24"/>
      <w:lang w:eastAsia="cs-CZ"/>
    </w:rPr>
  </w:style>
  <w:style w:type="character" w:customStyle="1" w:styleId="NORMcisloChar">
    <w:name w:val="NORM_cislo Char"/>
    <w:basedOn w:val="OdstavecseseznamemChar"/>
    <w:link w:val="NORMcislo"/>
    <w:rsid w:val="00EA51BA"/>
    <w:rPr>
      <w:rFonts w:ascii="Times New Roman" w:eastAsia="Times New Roman" w:hAnsi="Times New Roman" w:cs="Arial"/>
      <w:iCs/>
      <w:color w:val="000000"/>
      <w:sz w:val="24"/>
      <w:szCs w:val="24"/>
      <w:lang w:eastAsia="cs-CZ"/>
    </w:rPr>
  </w:style>
  <w:style w:type="paragraph" w:styleId="Revize">
    <w:name w:val="Revision"/>
    <w:hidden/>
    <w:uiPriority w:val="99"/>
    <w:semiHidden/>
    <w:rsid w:val="001E3DDD"/>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83682">
      <w:bodyDiv w:val="1"/>
      <w:marLeft w:val="0"/>
      <w:marRight w:val="0"/>
      <w:marTop w:val="0"/>
      <w:marBottom w:val="0"/>
      <w:divBdr>
        <w:top w:val="none" w:sz="0" w:space="0" w:color="auto"/>
        <w:left w:val="none" w:sz="0" w:space="0" w:color="auto"/>
        <w:bottom w:val="none" w:sz="0" w:space="0" w:color="auto"/>
        <w:right w:val="none" w:sz="0" w:space="0" w:color="auto"/>
      </w:divBdr>
      <w:divsChild>
        <w:div w:id="1230768873">
          <w:marLeft w:val="0"/>
          <w:marRight w:val="0"/>
          <w:marTop w:val="0"/>
          <w:marBottom w:val="0"/>
          <w:divBdr>
            <w:top w:val="none" w:sz="0" w:space="0" w:color="auto"/>
            <w:left w:val="none" w:sz="0" w:space="0" w:color="auto"/>
            <w:bottom w:val="none" w:sz="0" w:space="0" w:color="auto"/>
            <w:right w:val="none" w:sz="0" w:space="0" w:color="auto"/>
          </w:divBdr>
          <w:divsChild>
            <w:div w:id="934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7391">
      <w:bodyDiv w:val="1"/>
      <w:marLeft w:val="0"/>
      <w:marRight w:val="0"/>
      <w:marTop w:val="0"/>
      <w:marBottom w:val="0"/>
      <w:divBdr>
        <w:top w:val="none" w:sz="0" w:space="0" w:color="auto"/>
        <w:left w:val="none" w:sz="0" w:space="0" w:color="auto"/>
        <w:bottom w:val="none" w:sz="0" w:space="0" w:color="auto"/>
        <w:right w:val="none" w:sz="0" w:space="0" w:color="auto"/>
      </w:divBdr>
    </w:div>
    <w:div w:id="21054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CD49-A553-4E9D-B833-FDE3F633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10902</Words>
  <Characters>64327</Characters>
  <Application>Microsoft Office Word</Application>
  <DocSecurity>0</DocSecurity>
  <Lines>536</Lines>
  <Paragraphs>150</Paragraphs>
  <ScaleCrop>false</ScaleCrop>
  <HeadingPairs>
    <vt:vector size="6" baseType="variant">
      <vt:variant>
        <vt:lpstr>Název</vt:lpstr>
      </vt:variant>
      <vt:variant>
        <vt:i4>1</vt:i4>
      </vt:variant>
      <vt:variant>
        <vt:lpstr>Titel</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75079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Dolezalova, Eva</dc:creator>
  <cp:keywords/>
  <dc:description/>
  <cp:lastModifiedBy>Marek Tesař</cp:lastModifiedBy>
  <cp:revision>11</cp:revision>
  <cp:lastPrinted>2018-09-20T11:40:00Z</cp:lastPrinted>
  <dcterms:created xsi:type="dcterms:W3CDTF">2018-09-17T11:33:00Z</dcterms:created>
  <dcterms:modified xsi:type="dcterms:W3CDTF">2019-02-12T10:49:00Z</dcterms:modified>
</cp:coreProperties>
</file>