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0F2B8" w14:textId="77777777" w:rsidR="00593BCD" w:rsidRPr="005B5CCD" w:rsidRDefault="00593BCD">
      <w:pPr>
        <w:pStyle w:val="Nzev"/>
        <w:rPr>
          <w:sz w:val="36"/>
          <w:szCs w:val="36"/>
          <w:lang w:val="en-US"/>
        </w:rPr>
      </w:pPr>
      <w:r w:rsidRPr="005B5CCD">
        <w:rPr>
          <w:rStyle w:val="tw4winMark"/>
          <w:b w:val="0"/>
          <w:bCs w:val="0"/>
          <w:color w:val="auto"/>
          <w:lang w:val="en-US"/>
        </w:rPr>
        <w:t>{0&gt;</w:t>
      </w:r>
      <w:r w:rsidRPr="005B5CCD">
        <w:rPr>
          <w:vanish/>
          <w:sz w:val="36"/>
          <w:szCs w:val="36"/>
          <w:lang w:val="en-US"/>
        </w:rPr>
        <w:t>Smlouva o spolupráci</w:t>
      </w:r>
      <w:r w:rsidRPr="005B5CCD">
        <w:rPr>
          <w:rStyle w:val="tw4winMark"/>
          <w:b w:val="0"/>
          <w:bCs w:val="0"/>
          <w:color w:val="auto"/>
          <w:lang w:val="en-US"/>
        </w:rPr>
        <w:t>&lt;}0{&gt;</w:t>
      </w:r>
      <w:r w:rsidRPr="005B5CCD">
        <w:rPr>
          <w:sz w:val="36"/>
          <w:szCs w:val="36"/>
          <w:lang w:val="en-US"/>
        </w:rPr>
        <w:t>Agreement of Cooperation</w:t>
      </w:r>
      <w:r w:rsidRPr="005B5CCD">
        <w:rPr>
          <w:rStyle w:val="tw4winMark"/>
          <w:b w:val="0"/>
          <w:bCs w:val="0"/>
          <w:color w:val="auto"/>
          <w:lang w:val="en-US"/>
        </w:rPr>
        <w:t>&lt;0}</w:t>
      </w:r>
    </w:p>
    <w:p w14:paraId="462C466D" w14:textId="77777777" w:rsidR="00593BCD" w:rsidRPr="009A24D8" w:rsidRDefault="00593BCD">
      <w:pPr>
        <w:rPr>
          <w:sz w:val="16"/>
          <w:szCs w:val="16"/>
          <w:lang w:val="en-US" w:eastAsia="en-US"/>
        </w:rPr>
      </w:pPr>
    </w:p>
    <w:p w14:paraId="2B969C50" w14:textId="77777777" w:rsidR="00593BCD" w:rsidRPr="009A24D8" w:rsidRDefault="00593BCD">
      <w:pPr>
        <w:rPr>
          <w:sz w:val="16"/>
          <w:szCs w:val="16"/>
          <w:lang w:val="en-US" w:eastAsia="en-US"/>
        </w:rPr>
      </w:pPr>
    </w:p>
    <w:p w14:paraId="4BF7854C" w14:textId="77777777" w:rsidR="00593BCD" w:rsidRPr="005B5CCD" w:rsidRDefault="00593BCD">
      <w:pPr>
        <w:jc w:val="center"/>
        <w:rPr>
          <w:b/>
          <w:bCs/>
          <w:lang w:val="en-US" w:eastAsia="en-US"/>
        </w:rPr>
      </w:pPr>
      <w:r w:rsidRPr="005B5CCD">
        <w:rPr>
          <w:rStyle w:val="tw4winMark"/>
          <w:color w:val="auto"/>
          <w:lang w:val="en-US"/>
        </w:rPr>
        <w:t>{0&gt;</w:t>
      </w:r>
      <w:r w:rsidRPr="005B5CCD">
        <w:rPr>
          <w:b/>
          <w:bCs/>
          <w:vanish/>
          <w:lang w:val="en-US"/>
        </w:rPr>
        <w:t>I.</w:t>
      </w:r>
      <w:r w:rsidRPr="005B5CCD">
        <w:rPr>
          <w:rStyle w:val="tw4winMark"/>
          <w:color w:val="auto"/>
          <w:lang w:val="en-US"/>
        </w:rPr>
        <w:t>&lt;}0{&gt;</w:t>
      </w:r>
      <w:r w:rsidRPr="005B5CCD">
        <w:rPr>
          <w:b/>
          <w:bCs/>
          <w:lang w:val="en-US"/>
        </w:rPr>
        <w:t>I.</w:t>
      </w:r>
      <w:r w:rsidRPr="005B5CCD">
        <w:rPr>
          <w:rStyle w:val="tw4winMark"/>
          <w:color w:val="auto"/>
          <w:lang w:val="en-US"/>
        </w:rPr>
        <w:t>&lt;0}</w:t>
      </w:r>
    </w:p>
    <w:p w14:paraId="71C1A573" w14:textId="77777777" w:rsidR="00593BCD" w:rsidRPr="005B5CCD" w:rsidRDefault="00593BCD">
      <w:pPr>
        <w:jc w:val="center"/>
        <w:rPr>
          <w:lang w:val="en-US" w:eastAsia="en-US"/>
        </w:rPr>
      </w:pPr>
      <w:r w:rsidRPr="005B5CCD">
        <w:rPr>
          <w:rStyle w:val="tw4winMark"/>
          <w:color w:val="auto"/>
          <w:lang w:val="en-US"/>
        </w:rPr>
        <w:t>{0&gt;</w:t>
      </w:r>
      <w:r w:rsidRPr="005B5CCD">
        <w:rPr>
          <w:b/>
          <w:bCs/>
          <w:vanish/>
          <w:lang w:val="en-US"/>
        </w:rPr>
        <w:t>Smluvní strany</w:t>
      </w:r>
      <w:r w:rsidRPr="005B5CCD">
        <w:rPr>
          <w:rStyle w:val="tw4winMark"/>
          <w:color w:val="auto"/>
          <w:lang w:val="en-US"/>
        </w:rPr>
        <w:t>&lt;}0{&gt;</w:t>
      </w:r>
      <w:r w:rsidRPr="005B5CCD">
        <w:rPr>
          <w:b/>
          <w:bCs/>
          <w:lang w:val="en-US"/>
        </w:rPr>
        <w:t xml:space="preserve">Parties of the Agreement </w:t>
      </w:r>
      <w:r w:rsidRPr="005B5CCD">
        <w:rPr>
          <w:rStyle w:val="tw4winMark"/>
          <w:color w:val="auto"/>
          <w:lang w:val="en-US"/>
        </w:rPr>
        <w:t>&lt;0}</w:t>
      </w:r>
    </w:p>
    <w:p w14:paraId="2CF51BBF" w14:textId="77777777" w:rsidR="00593BCD" w:rsidRPr="005B5CCD" w:rsidRDefault="00593BCD">
      <w:pPr>
        <w:rPr>
          <w:lang w:val="en-US" w:eastAsia="en-US"/>
        </w:rPr>
      </w:pPr>
    </w:p>
    <w:p w14:paraId="523648AD" w14:textId="77777777" w:rsidR="00593BCD" w:rsidRPr="005B5CCD" w:rsidRDefault="00593BCD">
      <w:pPr>
        <w:ind w:left="426" w:hanging="426"/>
        <w:rPr>
          <w:b/>
          <w:bCs/>
          <w:lang w:val="en-US" w:eastAsia="en-US"/>
        </w:rPr>
      </w:pPr>
      <w:r w:rsidRPr="005B5CCD">
        <w:rPr>
          <w:b/>
          <w:bCs/>
          <w:lang w:val="en-US"/>
        </w:rPr>
        <w:t xml:space="preserve">1.1. </w:t>
      </w:r>
      <w:r w:rsidRPr="005B5CCD">
        <w:rPr>
          <w:rStyle w:val="tw4winMark"/>
          <w:color w:val="auto"/>
          <w:lang w:val="en-US"/>
        </w:rPr>
        <w:t>{0&gt;</w:t>
      </w:r>
      <w:r w:rsidRPr="005B5CCD">
        <w:rPr>
          <w:b/>
          <w:bCs/>
          <w:vanish/>
          <w:lang w:val="en-US"/>
        </w:rPr>
        <w:t>University Studies Abroad Consorcium (USAC)</w:t>
      </w:r>
      <w:r w:rsidRPr="005B5CCD">
        <w:rPr>
          <w:rStyle w:val="tw4winMark"/>
          <w:color w:val="auto"/>
          <w:lang w:val="en-US"/>
        </w:rPr>
        <w:t>&lt;}0{&gt;InterIIN</w:t>
      </w:r>
      <w:r w:rsidRPr="005B5CCD">
        <w:rPr>
          <w:b/>
          <w:bCs/>
          <w:lang w:val="en-US"/>
        </w:rPr>
        <w:t xml:space="preserve"> International Studies Abroad (ISA)</w:t>
      </w:r>
      <w:r w:rsidRPr="005B5CCD">
        <w:rPr>
          <w:rStyle w:val="tw4winMark"/>
          <w:color w:val="auto"/>
          <w:lang w:val="en-US"/>
        </w:rPr>
        <w:t>&lt;0}</w:t>
      </w:r>
    </w:p>
    <w:p w14:paraId="078EE9F8" w14:textId="701D3409" w:rsidR="00987DDF" w:rsidRPr="00DC640D" w:rsidRDefault="00593BCD">
      <w:pPr>
        <w:ind w:left="426"/>
        <w:rPr>
          <w:lang w:val="en-US"/>
        </w:rPr>
      </w:pPr>
      <w:r w:rsidRPr="00503740">
        <w:rPr>
          <w:rStyle w:val="tw4winMark"/>
          <w:color w:val="auto"/>
          <w:lang w:val="en-US"/>
        </w:rPr>
        <w:t>{0&gt;</w:t>
      </w:r>
      <w:r w:rsidRPr="00503740">
        <w:rPr>
          <w:vanish/>
          <w:lang w:val="en-US"/>
        </w:rPr>
        <w:t>zastoupené</w:t>
      </w:r>
      <w:r w:rsidRPr="00503740">
        <w:rPr>
          <w:rStyle w:val="tw4winMark"/>
          <w:color w:val="auto"/>
          <w:lang w:val="en-US"/>
        </w:rPr>
        <w:t>&lt;}0{&gt;</w:t>
      </w:r>
      <w:r w:rsidRPr="00503740">
        <w:rPr>
          <w:lang w:val="en-US"/>
        </w:rPr>
        <w:t>represented by</w:t>
      </w:r>
      <w:r w:rsidR="00987DDF">
        <w:rPr>
          <w:lang w:val="en-US"/>
        </w:rPr>
        <w:t xml:space="preserve"> </w:t>
      </w:r>
      <w:proofErr w:type="spellStart"/>
      <w:r w:rsidR="007724F7">
        <w:rPr>
          <w:lang w:val="en-US"/>
        </w:rPr>
        <w:t>xxxxxxxxxxxxxxxxx</w:t>
      </w:r>
      <w:proofErr w:type="spellEnd"/>
      <w:r w:rsidRPr="00503740">
        <w:rPr>
          <w:lang w:val="en-US"/>
        </w:rPr>
        <w:t xml:space="preserve">, ISA </w:t>
      </w:r>
      <w:r w:rsidR="00987DDF">
        <w:rPr>
          <w:lang w:val="en-US"/>
        </w:rPr>
        <w:t>Vice President for Global Operations</w:t>
      </w:r>
      <w:r w:rsidRPr="00503740">
        <w:rPr>
          <w:lang w:val="en-US"/>
        </w:rPr>
        <w:t>, with his office at</w:t>
      </w:r>
      <w:r w:rsidR="00987DDF">
        <w:rPr>
          <w:lang w:val="en-US"/>
        </w:rPr>
        <w:t xml:space="preserve"> </w:t>
      </w:r>
      <w:proofErr w:type="spellStart"/>
      <w:r w:rsidR="007724F7">
        <w:rPr>
          <w:lang w:val="en-US"/>
        </w:rPr>
        <w:t>xxxxxxxxxxxxxxxxxxxxxxxx</w:t>
      </w:r>
      <w:proofErr w:type="spellEnd"/>
      <w:r w:rsidR="00987DDF">
        <w:rPr>
          <w:lang w:val="en-US"/>
        </w:rPr>
        <w:t xml:space="preserve">. </w:t>
      </w:r>
      <w:proofErr w:type="spellStart"/>
      <w:r w:rsidR="007724F7">
        <w:rPr>
          <w:lang w:val="en-US"/>
        </w:rPr>
        <w:t>xxxxxxxxxxxxxxx</w:t>
      </w:r>
      <w:proofErr w:type="spellEnd"/>
      <w:r w:rsidRPr="00DC640D">
        <w:rPr>
          <w:lang w:val="en-US"/>
        </w:rPr>
        <w:t xml:space="preserve"> will be direct representative in negotiations with ÚJOP UK. </w:t>
      </w:r>
    </w:p>
    <w:p w14:paraId="10B28FC3" w14:textId="77777777" w:rsidR="00593BCD" w:rsidRPr="009A24D8" w:rsidRDefault="00593BCD" w:rsidP="00593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lang w:val="ca-ES" w:eastAsia="ca-ES"/>
        </w:rPr>
      </w:pPr>
    </w:p>
    <w:p w14:paraId="2D41D5F3" w14:textId="77777777" w:rsidR="00593BCD" w:rsidRPr="00DC640D" w:rsidRDefault="00593BCD">
      <w:pPr>
        <w:ind w:left="426"/>
        <w:jc w:val="center"/>
        <w:rPr>
          <w:lang w:val="en-US" w:eastAsia="en-US"/>
        </w:rPr>
      </w:pPr>
      <w:r w:rsidRPr="00DC640D">
        <w:rPr>
          <w:rStyle w:val="tw4winMark"/>
          <w:color w:val="auto"/>
          <w:lang w:val="en-US"/>
        </w:rPr>
        <w:t>{0&gt;</w:t>
      </w:r>
      <w:r w:rsidRPr="00DC640D">
        <w:rPr>
          <w:vanish/>
          <w:lang w:val="en-US"/>
        </w:rPr>
        <w:t>(dále jen „</w:t>
      </w:r>
      <w:r w:rsidRPr="00DC640D">
        <w:rPr>
          <w:i/>
          <w:iCs/>
          <w:vanish/>
          <w:lang w:val="en-US"/>
        </w:rPr>
        <w:t>USAC</w:t>
      </w:r>
      <w:r w:rsidRPr="00DC640D">
        <w:rPr>
          <w:vanish/>
          <w:lang w:val="en-US"/>
        </w:rPr>
        <w:t>“)</w:t>
      </w:r>
      <w:r w:rsidRPr="00DC640D">
        <w:rPr>
          <w:rStyle w:val="tw4winMark"/>
          <w:color w:val="auto"/>
          <w:lang w:val="en-US"/>
        </w:rPr>
        <w:t>&lt;}0{&gt;</w:t>
      </w:r>
      <w:proofErr w:type="gramStart"/>
      <w:r w:rsidRPr="00DC640D">
        <w:rPr>
          <w:lang w:val="en-US"/>
        </w:rPr>
        <w:t>(</w:t>
      </w:r>
      <w:r w:rsidRPr="00DC640D">
        <w:rPr>
          <w:i/>
          <w:iCs/>
          <w:lang w:val="en-US"/>
        </w:rPr>
        <w:t>”ISA</w:t>
      </w:r>
      <w:proofErr w:type="gramEnd"/>
      <w:r w:rsidRPr="00DC640D">
        <w:rPr>
          <w:i/>
          <w:iCs/>
          <w:lang w:val="en-US"/>
        </w:rPr>
        <w:t>”)</w:t>
      </w:r>
      <w:r w:rsidRPr="00DC640D">
        <w:rPr>
          <w:rStyle w:val="tw4winMark"/>
          <w:color w:val="auto"/>
          <w:lang w:val="en-US"/>
        </w:rPr>
        <w:t>&lt;0}</w:t>
      </w:r>
    </w:p>
    <w:p w14:paraId="51B9A843" w14:textId="77777777" w:rsidR="00593BCD" w:rsidRPr="00DC640D" w:rsidRDefault="00593BCD">
      <w:pPr>
        <w:ind w:left="426"/>
        <w:rPr>
          <w:sz w:val="16"/>
          <w:lang w:val="en-US" w:eastAsia="en-US"/>
        </w:rPr>
      </w:pPr>
    </w:p>
    <w:p w14:paraId="5A78FC23" w14:textId="77777777" w:rsidR="00593BCD" w:rsidRPr="00DC640D" w:rsidRDefault="00593BCD">
      <w:pPr>
        <w:rPr>
          <w:lang w:val="en-US" w:eastAsia="en-US"/>
        </w:rPr>
      </w:pPr>
      <w:r w:rsidRPr="00DC640D">
        <w:rPr>
          <w:b/>
          <w:bCs/>
          <w:lang w:val="en-US"/>
        </w:rPr>
        <w:t xml:space="preserve">1.2. </w:t>
      </w:r>
      <w:r w:rsidRPr="00DC640D">
        <w:rPr>
          <w:rStyle w:val="tw4winMark"/>
          <w:color w:val="auto"/>
          <w:lang w:val="en-US"/>
        </w:rPr>
        <w:t>{0&gt;</w:t>
      </w:r>
      <w:r w:rsidRPr="00DC640D">
        <w:rPr>
          <w:b/>
          <w:bCs/>
          <w:vanish/>
          <w:lang w:val="en-US"/>
        </w:rPr>
        <w:t>Univerzita Karlova v Praze</w:t>
      </w:r>
      <w:r w:rsidRPr="00DC640D">
        <w:rPr>
          <w:vanish/>
          <w:lang w:val="en-US"/>
        </w:rPr>
        <w:t>, sídlem Ovocný trh 5, 116 36 Praha 1,</w:t>
      </w:r>
      <w:r w:rsidRPr="00DC640D">
        <w:rPr>
          <w:rStyle w:val="tw4winMark"/>
          <w:color w:val="auto"/>
          <w:lang w:val="en-US"/>
        </w:rPr>
        <w:t>&lt;}0{&gt;</w:t>
      </w:r>
      <w:r w:rsidRPr="00DC640D">
        <w:rPr>
          <w:b/>
          <w:bCs/>
          <w:lang w:val="en-US"/>
        </w:rPr>
        <w:t>Charles University</w:t>
      </w:r>
      <w:r w:rsidRPr="00DC640D">
        <w:rPr>
          <w:lang w:val="en-US"/>
        </w:rPr>
        <w:t xml:space="preserve">, address: </w:t>
      </w:r>
      <w:proofErr w:type="spellStart"/>
      <w:r w:rsidRPr="00DC640D">
        <w:rPr>
          <w:lang w:val="en-US"/>
        </w:rPr>
        <w:t>Ovocný</w:t>
      </w:r>
      <w:proofErr w:type="spellEnd"/>
      <w:r w:rsidRPr="00DC640D">
        <w:rPr>
          <w:lang w:val="en-US"/>
        </w:rPr>
        <w:t xml:space="preserve"> </w:t>
      </w:r>
      <w:proofErr w:type="spellStart"/>
      <w:r w:rsidRPr="00DC640D">
        <w:rPr>
          <w:lang w:val="en-US"/>
        </w:rPr>
        <w:t>trh</w:t>
      </w:r>
      <w:proofErr w:type="spellEnd"/>
      <w:r w:rsidRPr="00DC640D">
        <w:rPr>
          <w:lang w:val="en-US"/>
        </w:rPr>
        <w:t xml:space="preserve"> 5, 116 36 Prague 1,</w:t>
      </w:r>
      <w:r w:rsidRPr="00DC640D">
        <w:rPr>
          <w:rStyle w:val="tw4winMark"/>
          <w:color w:val="auto"/>
          <w:lang w:val="en-US"/>
        </w:rPr>
        <w:t>&lt;0}</w:t>
      </w:r>
    </w:p>
    <w:p w14:paraId="6E6DB6D5" w14:textId="77777777" w:rsidR="00593BCD" w:rsidRPr="00DC640D" w:rsidRDefault="00593BCD">
      <w:pPr>
        <w:ind w:left="426"/>
        <w:rPr>
          <w:b/>
          <w:bCs/>
          <w:lang w:val="en-US" w:eastAsia="en-US"/>
        </w:rPr>
      </w:pPr>
      <w:r w:rsidRPr="00DC640D">
        <w:rPr>
          <w:rStyle w:val="tw4winMark"/>
          <w:color w:val="auto"/>
          <w:lang w:val="en-US"/>
        </w:rPr>
        <w:t>{0&gt;</w:t>
      </w:r>
      <w:r w:rsidRPr="00DC640D">
        <w:rPr>
          <w:vanish/>
          <w:lang w:val="en-US"/>
        </w:rPr>
        <w:t>zastoupená Mgr.</w:t>
      </w:r>
      <w:r w:rsidRPr="00DC640D">
        <w:rPr>
          <w:rStyle w:val="tw4winMark"/>
          <w:color w:val="auto"/>
          <w:lang w:val="en-US"/>
        </w:rPr>
        <w:t>&lt;}0{&gt;</w:t>
      </w:r>
      <w:r w:rsidRPr="00DC640D">
        <w:rPr>
          <w:lang w:val="en-US"/>
        </w:rPr>
        <w:t xml:space="preserve">represented </w:t>
      </w:r>
      <w:r w:rsidRPr="0078478C">
        <w:rPr>
          <w:lang w:val="en-US"/>
        </w:rPr>
        <w:t>by</w:t>
      </w:r>
      <w:r w:rsidRPr="0078478C">
        <w:rPr>
          <w:rStyle w:val="tw4winMark"/>
          <w:rFonts w:ascii="Times New Roman" w:hAnsi="Times New Roman" w:cs="Times New Roman"/>
          <w:color w:val="auto"/>
          <w:vertAlign w:val="baseline"/>
          <w:lang w:val="en-US"/>
        </w:rPr>
        <w:t>&lt;0}</w:t>
      </w:r>
      <w:r w:rsidRPr="0078478C">
        <w:rPr>
          <w:lang w:val="en-US"/>
        </w:rPr>
        <w:t xml:space="preserve"> </w:t>
      </w:r>
      <w:r w:rsidRPr="0078478C">
        <w:rPr>
          <w:rStyle w:val="tw4winMark"/>
          <w:rFonts w:ascii="Times New Roman" w:hAnsi="Times New Roman" w:cs="Times New Roman"/>
          <w:color w:val="auto"/>
          <w:vertAlign w:val="baseline"/>
          <w:lang w:val="en-US"/>
        </w:rPr>
        <w:t>{0&gt;</w:t>
      </w:r>
      <w:r w:rsidRPr="0078478C">
        <w:rPr>
          <w:vanish/>
          <w:lang w:val="en-US"/>
        </w:rPr>
        <w:t xml:space="preserve">Janem Podroužkem, ředitelem </w:t>
      </w:r>
      <w:r w:rsidRPr="0078478C">
        <w:rPr>
          <w:b/>
          <w:bCs/>
          <w:vanish/>
          <w:lang w:val="en-US"/>
        </w:rPr>
        <w:t>Ústavu jazykové a odborné přípravy</w:t>
      </w:r>
      <w:r w:rsidRPr="0078478C">
        <w:rPr>
          <w:vanish/>
          <w:lang w:val="en-US"/>
        </w:rPr>
        <w:t>, sídlem Vratislavova 10, 128 00 Praha 2, Česká republika</w:t>
      </w:r>
      <w:r w:rsidRPr="0078478C">
        <w:rPr>
          <w:rStyle w:val="tw4winMark"/>
          <w:rFonts w:ascii="Times New Roman" w:hAnsi="Times New Roman" w:cs="Times New Roman"/>
          <w:color w:val="auto"/>
          <w:vertAlign w:val="baseline"/>
          <w:lang w:val="en-US"/>
        </w:rPr>
        <w:t>&lt;}0{&gt;</w:t>
      </w:r>
      <w:proofErr w:type="spellStart"/>
      <w:r w:rsidR="0078478C" w:rsidRPr="0078478C">
        <w:rPr>
          <w:rStyle w:val="tw4winMark"/>
          <w:rFonts w:ascii="Times New Roman" w:hAnsi="Times New Roman" w:cs="Times New Roman"/>
          <w:vanish w:val="0"/>
          <w:color w:val="auto"/>
          <w:vertAlign w:val="baseline"/>
          <w:lang w:val="en-US"/>
        </w:rPr>
        <w:t>PhDr</w:t>
      </w:r>
      <w:proofErr w:type="spellEnd"/>
      <w:r w:rsidR="0078478C" w:rsidRPr="0078478C">
        <w:rPr>
          <w:rStyle w:val="tw4winMark"/>
          <w:rFonts w:ascii="Times New Roman" w:hAnsi="Times New Roman" w:cs="Times New Roman"/>
          <w:vanish w:val="0"/>
          <w:color w:val="auto"/>
          <w:vertAlign w:val="baseline"/>
          <w:lang w:val="en-US"/>
        </w:rPr>
        <w:t>.</w:t>
      </w:r>
      <w:r w:rsidR="0078478C">
        <w:rPr>
          <w:rStyle w:val="tw4winMark"/>
          <w:rFonts w:ascii="Times New Roman" w:hAnsi="Times New Roman" w:cs="Times New Roman"/>
          <w:vanish w:val="0"/>
          <w:color w:val="auto"/>
          <w:vertAlign w:val="baseline"/>
          <w:lang w:val="en-US"/>
        </w:rPr>
        <w:t xml:space="preserve"> Ivan </w:t>
      </w:r>
      <w:proofErr w:type="spellStart"/>
      <w:r w:rsidR="0078478C">
        <w:rPr>
          <w:rStyle w:val="tw4winMark"/>
          <w:rFonts w:ascii="Times New Roman" w:hAnsi="Times New Roman" w:cs="Times New Roman"/>
          <w:vanish w:val="0"/>
          <w:color w:val="auto"/>
          <w:vertAlign w:val="baseline"/>
          <w:lang w:val="en-US"/>
        </w:rPr>
        <w:t>Duškov</w:t>
      </w:r>
      <w:proofErr w:type="spellEnd"/>
      <w:r w:rsidRPr="0078478C">
        <w:rPr>
          <w:lang w:val="en-US"/>
        </w:rPr>
        <w:t>,</w:t>
      </w:r>
      <w:r w:rsidRPr="00DC640D">
        <w:rPr>
          <w:lang w:val="en-US"/>
        </w:rPr>
        <w:t xml:space="preserve"> M.A., head of the Institute for Language and Preparatory Studies (</w:t>
      </w:r>
      <w:proofErr w:type="spellStart"/>
      <w:r w:rsidRPr="00DC640D">
        <w:rPr>
          <w:b/>
          <w:bCs/>
          <w:lang w:val="en-US"/>
        </w:rPr>
        <w:t>Ústav</w:t>
      </w:r>
      <w:proofErr w:type="spellEnd"/>
      <w:r w:rsidRPr="00DC640D">
        <w:rPr>
          <w:b/>
          <w:bCs/>
          <w:lang w:val="en-US"/>
        </w:rPr>
        <w:t xml:space="preserve"> </w:t>
      </w:r>
      <w:proofErr w:type="spellStart"/>
      <w:r w:rsidRPr="00DC640D">
        <w:rPr>
          <w:b/>
          <w:bCs/>
          <w:lang w:val="en-US"/>
        </w:rPr>
        <w:t>jazykové</w:t>
      </w:r>
      <w:proofErr w:type="spellEnd"/>
      <w:r w:rsidRPr="00DC640D">
        <w:rPr>
          <w:b/>
          <w:bCs/>
          <w:lang w:val="en-US"/>
        </w:rPr>
        <w:t xml:space="preserve"> </w:t>
      </w:r>
      <w:proofErr w:type="gramStart"/>
      <w:r w:rsidRPr="00DC640D">
        <w:rPr>
          <w:b/>
          <w:bCs/>
          <w:lang w:val="en-US"/>
        </w:rPr>
        <w:t>a</w:t>
      </w:r>
      <w:proofErr w:type="gramEnd"/>
      <w:r w:rsidRPr="00DC640D">
        <w:rPr>
          <w:b/>
          <w:bCs/>
          <w:lang w:val="en-US"/>
        </w:rPr>
        <w:t xml:space="preserve"> </w:t>
      </w:r>
      <w:proofErr w:type="spellStart"/>
      <w:r w:rsidRPr="00DC640D">
        <w:rPr>
          <w:b/>
          <w:bCs/>
          <w:lang w:val="en-US"/>
        </w:rPr>
        <w:t>odborné</w:t>
      </w:r>
      <w:proofErr w:type="spellEnd"/>
      <w:r w:rsidRPr="00DC640D">
        <w:rPr>
          <w:b/>
          <w:bCs/>
          <w:lang w:val="en-US"/>
        </w:rPr>
        <w:t xml:space="preserve"> </w:t>
      </w:r>
      <w:proofErr w:type="spellStart"/>
      <w:r w:rsidRPr="00DC640D">
        <w:rPr>
          <w:b/>
          <w:bCs/>
          <w:lang w:val="en-US"/>
        </w:rPr>
        <w:t>přípravy</w:t>
      </w:r>
      <w:proofErr w:type="spellEnd"/>
      <w:r w:rsidRPr="00DC640D">
        <w:rPr>
          <w:lang w:val="en-US"/>
        </w:rPr>
        <w:t>),</w:t>
      </w:r>
      <w:r w:rsidRPr="00DC640D">
        <w:rPr>
          <w:b/>
          <w:bCs/>
          <w:lang w:val="en-US"/>
        </w:rPr>
        <w:t xml:space="preserve"> </w:t>
      </w:r>
    </w:p>
    <w:p w14:paraId="020C0DB5" w14:textId="77777777" w:rsidR="00593BCD" w:rsidRPr="00DC640D" w:rsidRDefault="00593BCD">
      <w:pPr>
        <w:ind w:left="426"/>
        <w:rPr>
          <w:lang w:val="en-US" w:eastAsia="en-US"/>
        </w:rPr>
      </w:pPr>
      <w:r w:rsidRPr="00DC640D">
        <w:rPr>
          <w:lang w:val="en-US"/>
        </w:rPr>
        <w:t xml:space="preserve">address: </w:t>
      </w:r>
      <w:proofErr w:type="spellStart"/>
      <w:r w:rsidRPr="00DC640D">
        <w:rPr>
          <w:lang w:val="en-US"/>
        </w:rPr>
        <w:t>Vratislavova</w:t>
      </w:r>
      <w:proofErr w:type="spellEnd"/>
      <w:r w:rsidRPr="00DC640D">
        <w:rPr>
          <w:lang w:val="en-US"/>
        </w:rPr>
        <w:t xml:space="preserve"> 10, 128 </w:t>
      </w:r>
      <w:proofErr w:type="gramStart"/>
      <w:r w:rsidRPr="00DC640D">
        <w:rPr>
          <w:lang w:val="en-US"/>
        </w:rPr>
        <w:t>00  Prague</w:t>
      </w:r>
      <w:proofErr w:type="gramEnd"/>
      <w:r w:rsidRPr="00DC640D">
        <w:rPr>
          <w:lang w:val="en-US"/>
        </w:rPr>
        <w:t xml:space="preserve"> 2, Czech Republic</w:t>
      </w:r>
      <w:r w:rsidRPr="00DC640D">
        <w:rPr>
          <w:rStyle w:val="tw4winMark"/>
          <w:color w:val="auto"/>
          <w:lang w:val="en-US"/>
        </w:rPr>
        <w:t>&lt;0}</w:t>
      </w:r>
    </w:p>
    <w:p w14:paraId="237683D7" w14:textId="77777777" w:rsidR="00593BCD" w:rsidRPr="00DC640D" w:rsidRDefault="00593BCD">
      <w:pPr>
        <w:ind w:left="426"/>
        <w:rPr>
          <w:lang w:val="en-US"/>
        </w:rPr>
      </w:pPr>
      <w:r w:rsidRPr="00DC640D">
        <w:rPr>
          <w:rStyle w:val="tw4winMark"/>
          <w:color w:val="auto"/>
          <w:lang w:val="en-US"/>
        </w:rPr>
        <w:t>{0&gt;</w:t>
      </w:r>
      <w:r w:rsidRPr="00DC640D">
        <w:rPr>
          <w:vanish/>
          <w:lang w:val="en-US"/>
        </w:rPr>
        <w:t>IČ:</w:t>
      </w:r>
      <w:r w:rsidRPr="00DC640D">
        <w:rPr>
          <w:rStyle w:val="tw4winMark"/>
          <w:color w:val="auto"/>
          <w:lang w:val="en-US"/>
        </w:rPr>
        <w:t>&lt;}0{&gt;</w:t>
      </w:r>
      <w:r w:rsidRPr="00DC640D">
        <w:rPr>
          <w:lang w:val="en-US"/>
        </w:rPr>
        <w:t>IČ:</w:t>
      </w:r>
      <w:r w:rsidRPr="00DC640D">
        <w:rPr>
          <w:rStyle w:val="tw4winMark"/>
          <w:color w:val="auto"/>
          <w:lang w:val="en-US"/>
        </w:rPr>
        <w:t>&lt;0}</w:t>
      </w:r>
      <w:r w:rsidRPr="00DC640D">
        <w:rPr>
          <w:lang w:val="en-US"/>
        </w:rPr>
        <w:t xml:space="preserve"> 00216208</w:t>
      </w:r>
    </w:p>
    <w:p w14:paraId="14AC9398" w14:textId="2150023D" w:rsidR="00593BCD" w:rsidRPr="00DC640D" w:rsidRDefault="007724F7">
      <w:pPr>
        <w:ind w:left="426"/>
        <w:rPr>
          <w:lang w:val="en-US" w:eastAsia="en-US"/>
        </w:rPr>
      </w:pPr>
      <w:proofErr w:type="spellStart"/>
      <w:r>
        <w:rPr>
          <w:lang w:val="en-US" w:eastAsia="en-US"/>
        </w:rPr>
        <w:t>xxxxxxxxxxxxxxxxxxxxxxxx</w:t>
      </w:r>
      <w:proofErr w:type="spellEnd"/>
      <w:r w:rsidR="00593BCD" w:rsidRPr="00DC640D">
        <w:rPr>
          <w:lang w:val="en-US" w:eastAsia="en-US"/>
        </w:rPr>
        <w:t xml:space="preserve"> will be direct representative in negotiations with ISA.</w:t>
      </w:r>
    </w:p>
    <w:p w14:paraId="3BA6F973" w14:textId="77777777" w:rsidR="00593BCD" w:rsidRPr="009A24D8" w:rsidRDefault="00593BCD">
      <w:pPr>
        <w:ind w:left="426"/>
        <w:rPr>
          <w:sz w:val="16"/>
          <w:szCs w:val="16"/>
          <w:lang w:val="en-US" w:eastAsia="en-US"/>
        </w:rPr>
      </w:pPr>
    </w:p>
    <w:p w14:paraId="0FBC7258" w14:textId="77777777" w:rsidR="00593BCD" w:rsidRPr="00DC640D" w:rsidRDefault="00593BCD">
      <w:pPr>
        <w:jc w:val="center"/>
        <w:rPr>
          <w:sz w:val="20"/>
          <w:szCs w:val="20"/>
          <w:lang w:val="en-US" w:eastAsia="en-US"/>
        </w:rPr>
      </w:pPr>
      <w:r w:rsidRPr="00DC640D">
        <w:rPr>
          <w:rStyle w:val="tw4winMark"/>
          <w:color w:val="auto"/>
          <w:lang w:val="en-US"/>
        </w:rPr>
        <w:t>{0&gt;</w:t>
      </w:r>
      <w:r w:rsidRPr="00DC640D">
        <w:rPr>
          <w:vanish/>
          <w:lang w:val="en-US"/>
        </w:rPr>
        <w:t>(dále jen „</w:t>
      </w:r>
      <w:r w:rsidRPr="00DC640D">
        <w:rPr>
          <w:i/>
          <w:iCs/>
          <w:vanish/>
          <w:lang w:val="en-US"/>
        </w:rPr>
        <w:t>ÚJOP</w:t>
      </w:r>
      <w:r w:rsidRPr="00DC640D">
        <w:rPr>
          <w:vanish/>
          <w:lang w:val="en-US"/>
        </w:rPr>
        <w:t>“)</w:t>
      </w:r>
      <w:r w:rsidRPr="00DC640D">
        <w:rPr>
          <w:rStyle w:val="tw4winMark"/>
          <w:color w:val="auto"/>
          <w:lang w:val="en-US"/>
        </w:rPr>
        <w:t>&lt;}86{&gt;</w:t>
      </w:r>
      <w:proofErr w:type="gramStart"/>
      <w:r w:rsidRPr="00DC640D">
        <w:rPr>
          <w:lang w:val="en-US"/>
        </w:rPr>
        <w:t>(</w:t>
      </w:r>
      <w:r w:rsidRPr="00DC640D">
        <w:rPr>
          <w:i/>
          <w:iCs/>
          <w:lang w:val="en-US"/>
        </w:rPr>
        <w:t>”ÚJOP</w:t>
      </w:r>
      <w:proofErr w:type="gramEnd"/>
      <w:r w:rsidRPr="00DC640D">
        <w:rPr>
          <w:i/>
          <w:iCs/>
          <w:lang w:val="en-US"/>
        </w:rPr>
        <w:t xml:space="preserve"> UK”)</w:t>
      </w:r>
      <w:r w:rsidRPr="00DC640D">
        <w:rPr>
          <w:rStyle w:val="tw4winMark"/>
          <w:color w:val="auto"/>
          <w:lang w:val="en-US"/>
        </w:rPr>
        <w:t>&lt;0}</w:t>
      </w:r>
    </w:p>
    <w:p w14:paraId="4B7B4AF9" w14:textId="77777777" w:rsidR="00593BCD" w:rsidRPr="009A24D8" w:rsidRDefault="00593BCD">
      <w:pPr>
        <w:rPr>
          <w:sz w:val="16"/>
          <w:szCs w:val="16"/>
          <w:lang w:val="en-US" w:eastAsia="en-US"/>
        </w:rPr>
      </w:pPr>
    </w:p>
    <w:p w14:paraId="53F8045A" w14:textId="77777777" w:rsidR="00593BCD" w:rsidRPr="009A24D8" w:rsidRDefault="00593BCD">
      <w:pPr>
        <w:rPr>
          <w:sz w:val="16"/>
          <w:szCs w:val="16"/>
          <w:lang w:val="en-US" w:eastAsia="en-US"/>
        </w:rPr>
      </w:pPr>
    </w:p>
    <w:p w14:paraId="6CCBDEFD" w14:textId="77777777" w:rsidR="00593BCD" w:rsidRPr="00DC640D" w:rsidRDefault="00593BCD">
      <w:pPr>
        <w:jc w:val="center"/>
        <w:rPr>
          <w:lang w:val="en-US" w:eastAsia="en-US"/>
        </w:rPr>
      </w:pPr>
      <w:r w:rsidRPr="00DC640D">
        <w:rPr>
          <w:rStyle w:val="tw4winMark"/>
          <w:color w:val="auto"/>
          <w:lang w:val="en-US"/>
        </w:rPr>
        <w:t>{0&gt;</w:t>
      </w:r>
      <w:r w:rsidRPr="00DC640D">
        <w:rPr>
          <w:b/>
          <w:bCs/>
          <w:vanish/>
          <w:lang w:val="en-US"/>
        </w:rPr>
        <w:t>II.</w:t>
      </w:r>
      <w:r w:rsidRPr="00DC640D">
        <w:rPr>
          <w:rStyle w:val="tw4winMark"/>
          <w:color w:val="auto"/>
          <w:lang w:val="en-US"/>
        </w:rPr>
        <w:t>&lt;}0{&gt;</w:t>
      </w:r>
      <w:r w:rsidRPr="00DC640D">
        <w:rPr>
          <w:b/>
          <w:bCs/>
          <w:lang w:val="en-US"/>
        </w:rPr>
        <w:t>II.</w:t>
      </w:r>
      <w:r w:rsidRPr="00DC640D">
        <w:rPr>
          <w:rStyle w:val="tw4winMark"/>
          <w:color w:val="auto"/>
          <w:lang w:val="en-US"/>
        </w:rPr>
        <w:t>&lt;0}</w:t>
      </w:r>
      <w:r w:rsidRPr="00DC640D">
        <w:rPr>
          <w:b/>
          <w:bCs/>
          <w:lang w:val="en-US"/>
        </w:rPr>
        <w:t xml:space="preserve"> </w:t>
      </w:r>
    </w:p>
    <w:p w14:paraId="64367822" w14:textId="77777777" w:rsidR="00593BCD" w:rsidRPr="00DC640D" w:rsidRDefault="00593BCD" w:rsidP="009A24D8">
      <w:pPr>
        <w:spacing w:after="120"/>
        <w:jc w:val="center"/>
        <w:rPr>
          <w:b/>
          <w:szCs w:val="28"/>
          <w:lang w:val="en-US" w:eastAsia="en-US"/>
        </w:rPr>
      </w:pPr>
      <w:r w:rsidRPr="00DC640D">
        <w:rPr>
          <w:rStyle w:val="tw4winMark"/>
          <w:color w:val="auto"/>
          <w:lang w:val="en-US"/>
        </w:rPr>
        <w:t>{0&gt;</w:t>
      </w:r>
      <w:r w:rsidRPr="00DC640D">
        <w:rPr>
          <w:b/>
          <w:bCs/>
          <w:vanish/>
          <w:lang w:val="en-US"/>
        </w:rPr>
        <w:t>Předmět smlouvy</w:t>
      </w:r>
      <w:r w:rsidRPr="00DC640D">
        <w:rPr>
          <w:rStyle w:val="tw4winMark"/>
          <w:color w:val="auto"/>
          <w:lang w:val="en-US"/>
        </w:rPr>
        <w:t>&lt;}0{&gt;</w:t>
      </w:r>
      <w:r w:rsidRPr="00DC640D">
        <w:rPr>
          <w:b/>
          <w:bCs/>
          <w:lang w:val="en-US"/>
        </w:rPr>
        <w:t xml:space="preserve"> Purpose  </w:t>
      </w:r>
    </w:p>
    <w:p w14:paraId="18ABA3AB" w14:textId="77777777" w:rsidR="00593BCD" w:rsidRPr="00DC640D" w:rsidRDefault="00593BCD" w:rsidP="00593BCD">
      <w:pPr>
        <w:ind w:left="426" w:hanging="426"/>
        <w:jc w:val="both"/>
        <w:rPr>
          <w:lang w:val="en-US"/>
        </w:rPr>
      </w:pPr>
      <w:r w:rsidRPr="00DC640D">
        <w:rPr>
          <w:lang w:val="en-US"/>
        </w:rPr>
        <w:t xml:space="preserve">2.1. This is to establish an agreement for the development of collaborative academic activities for ISA programs at Charles University.  </w:t>
      </w:r>
    </w:p>
    <w:p w14:paraId="0BB29F81" w14:textId="77777777" w:rsidR="00593BCD" w:rsidRPr="00DC640D" w:rsidRDefault="00593BCD" w:rsidP="00593BCD">
      <w:pPr>
        <w:ind w:left="426"/>
        <w:jc w:val="both"/>
        <w:rPr>
          <w:lang w:val="en-US"/>
        </w:rPr>
      </w:pPr>
      <w:r w:rsidRPr="00DC640D">
        <w:rPr>
          <w:rStyle w:val="tw4winMark"/>
          <w:color w:val="auto"/>
          <w:lang w:val="en-US"/>
        </w:rPr>
        <w:t>{0&gt;</w:t>
      </w:r>
      <w:r w:rsidRPr="00DC640D">
        <w:rPr>
          <w:vanish/>
          <w:lang w:val="en-US"/>
        </w:rPr>
        <w:t>Předmětem smlouvy je vzájemná spolupráce při organizování jazykových a odborných kurzů pro studenty USAC.</w:t>
      </w:r>
      <w:r w:rsidRPr="00DC640D">
        <w:rPr>
          <w:rStyle w:val="tw4winMark"/>
          <w:color w:val="auto"/>
          <w:lang w:val="en-US"/>
        </w:rPr>
        <w:t>&lt;}0{&gt;</w:t>
      </w:r>
      <w:r w:rsidRPr="00DC640D">
        <w:rPr>
          <w:lang w:val="en-US"/>
        </w:rPr>
        <w:t xml:space="preserve">This Agreement of Cooperation defines relations and liabilities of both parties who are stated above. </w:t>
      </w:r>
    </w:p>
    <w:p w14:paraId="5E9DDD2C" w14:textId="77777777" w:rsidR="00593BCD" w:rsidRPr="009A24D8" w:rsidRDefault="00593BCD">
      <w:pPr>
        <w:rPr>
          <w:sz w:val="16"/>
          <w:szCs w:val="16"/>
          <w:lang w:val="en-US" w:eastAsia="en-US"/>
        </w:rPr>
      </w:pPr>
    </w:p>
    <w:p w14:paraId="693ABB7F" w14:textId="77777777" w:rsidR="00593BCD" w:rsidRPr="009A24D8" w:rsidRDefault="00593BCD">
      <w:pPr>
        <w:rPr>
          <w:sz w:val="16"/>
          <w:szCs w:val="16"/>
          <w:lang w:val="en-US" w:eastAsia="en-US"/>
        </w:rPr>
      </w:pPr>
    </w:p>
    <w:p w14:paraId="0D37E12A" w14:textId="77777777" w:rsidR="00593BCD" w:rsidRPr="00DC640D" w:rsidRDefault="00593BCD">
      <w:pPr>
        <w:jc w:val="center"/>
        <w:rPr>
          <w:lang w:val="en-US" w:eastAsia="en-US"/>
        </w:rPr>
      </w:pPr>
      <w:r w:rsidRPr="00DC640D">
        <w:rPr>
          <w:rStyle w:val="tw4winMark"/>
          <w:color w:val="auto"/>
          <w:lang w:val="en-US"/>
        </w:rPr>
        <w:t>{0&gt;</w:t>
      </w:r>
      <w:r w:rsidRPr="00DC640D">
        <w:rPr>
          <w:b/>
          <w:bCs/>
          <w:vanish/>
          <w:lang w:val="en-US"/>
        </w:rPr>
        <w:t>III.</w:t>
      </w:r>
      <w:r w:rsidRPr="00DC640D">
        <w:rPr>
          <w:rStyle w:val="tw4winMark"/>
          <w:color w:val="auto"/>
          <w:lang w:val="en-US"/>
        </w:rPr>
        <w:t>&lt;}0{&gt;</w:t>
      </w:r>
      <w:r w:rsidRPr="00DC640D">
        <w:rPr>
          <w:b/>
          <w:bCs/>
          <w:lang w:val="en-US"/>
        </w:rPr>
        <w:t>III.</w:t>
      </w:r>
      <w:r w:rsidRPr="00DC640D">
        <w:rPr>
          <w:rStyle w:val="tw4winMark"/>
          <w:color w:val="auto"/>
          <w:lang w:val="en-US"/>
        </w:rPr>
        <w:t>&lt;0}</w:t>
      </w:r>
      <w:r w:rsidRPr="00DC640D">
        <w:rPr>
          <w:b/>
          <w:bCs/>
          <w:lang w:val="en-US"/>
        </w:rPr>
        <w:t xml:space="preserve"> </w:t>
      </w:r>
    </w:p>
    <w:p w14:paraId="33C5BC8F" w14:textId="77777777" w:rsidR="00593BCD" w:rsidRPr="00DC640D" w:rsidRDefault="00593BCD">
      <w:pPr>
        <w:jc w:val="center"/>
        <w:rPr>
          <w:b/>
          <w:bCs/>
          <w:lang w:val="en-US" w:eastAsia="en-US"/>
        </w:rPr>
      </w:pPr>
      <w:r w:rsidRPr="00DC640D">
        <w:rPr>
          <w:rStyle w:val="tw4winMark"/>
          <w:color w:val="auto"/>
          <w:lang w:val="en-US"/>
        </w:rPr>
        <w:t>{0&gt;</w:t>
      </w:r>
      <w:r w:rsidRPr="00DC640D">
        <w:rPr>
          <w:b/>
          <w:bCs/>
          <w:vanish/>
          <w:lang w:val="en-US"/>
        </w:rPr>
        <w:t>Povinnosti a odpovědnosti smluvních stran</w:t>
      </w:r>
      <w:r w:rsidRPr="00DC640D">
        <w:rPr>
          <w:rStyle w:val="tw4winMark"/>
          <w:color w:val="auto"/>
          <w:lang w:val="en-US"/>
        </w:rPr>
        <w:t>&lt;}0{&gt;</w:t>
      </w:r>
      <w:r w:rsidRPr="00DC640D">
        <w:rPr>
          <w:b/>
          <w:bCs/>
          <w:lang w:val="en-US"/>
        </w:rPr>
        <w:t xml:space="preserve">Responsibilities of each party </w:t>
      </w:r>
      <w:r w:rsidRPr="00DC640D">
        <w:rPr>
          <w:rStyle w:val="tw4winMark"/>
          <w:color w:val="auto"/>
          <w:lang w:val="en-US"/>
        </w:rPr>
        <w:t>&lt;0}</w:t>
      </w:r>
    </w:p>
    <w:p w14:paraId="43DF8B8C" w14:textId="77777777" w:rsidR="00593BCD" w:rsidRPr="009A24D8" w:rsidRDefault="00593BCD" w:rsidP="00593BCD">
      <w:pPr>
        <w:widowControl w:val="0"/>
        <w:spacing w:after="40"/>
        <w:jc w:val="both"/>
        <w:rPr>
          <w:sz w:val="6"/>
          <w:szCs w:val="6"/>
          <w:lang w:val="en-US" w:eastAsia="en-US"/>
        </w:rPr>
      </w:pPr>
      <w:r w:rsidRPr="009A24D8">
        <w:rPr>
          <w:rStyle w:val="tw4winMark"/>
          <w:color w:val="auto"/>
          <w:sz w:val="6"/>
          <w:szCs w:val="6"/>
          <w:lang w:val="en-US"/>
        </w:rPr>
        <w:t>&lt;0}</w:t>
      </w:r>
    </w:p>
    <w:p w14:paraId="71F94C47" w14:textId="77777777" w:rsidR="00593BCD" w:rsidRPr="00DC640D" w:rsidRDefault="00593BCD" w:rsidP="009A24D8">
      <w:pPr>
        <w:spacing w:after="60"/>
        <w:jc w:val="both"/>
        <w:rPr>
          <w:lang w:val="en-US" w:eastAsia="en-US"/>
        </w:rPr>
      </w:pPr>
      <w:r w:rsidRPr="00DC640D">
        <w:rPr>
          <w:lang w:val="en-US"/>
        </w:rPr>
        <w:t xml:space="preserve">3.1. </w:t>
      </w:r>
      <w:r w:rsidRPr="00DC640D">
        <w:rPr>
          <w:rStyle w:val="tw4winMark"/>
          <w:color w:val="auto"/>
          <w:lang w:val="en-US"/>
        </w:rPr>
        <w:t>{0&gt;</w:t>
      </w:r>
      <w:r w:rsidRPr="00DC640D">
        <w:rPr>
          <w:vanish/>
          <w:lang w:val="en-US"/>
        </w:rPr>
        <w:t>Povinnosti ÚJOP:</w:t>
      </w:r>
      <w:r w:rsidRPr="00DC640D">
        <w:rPr>
          <w:rStyle w:val="tw4winMark"/>
          <w:color w:val="auto"/>
          <w:lang w:val="en-US"/>
        </w:rPr>
        <w:t>&lt;}67{&gt;</w:t>
      </w:r>
      <w:r w:rsidRPr="00DC640D">
        <w:rPr>
          <w:lang w:val="en-US"/>
        </w:rPr>
        <w:t>ÚJOP UK Responsibilities:</w:t>
      </w:r>
      <w:r w:rsidRPr="00DC640D">
        <w:rPr>
          <w:rStyle w:val="tw4winMark"/>
          <w:color w:val="auto"/>
          <w:lang w:val="en-US"/>
        </w:rPr>
        <w:t>&lt;0}</w:t>
      </w:r>
    </w:p>
    <w:p w14:paraId="03F03882" w14:textId="77777777" w:rsidR="00593BCD" w:rsidRPr="00DC640D" w:rsidRDefault="00593BCD" w:rsidP="00593BCD">
      <w:pPr>
        <w:numPr>
          <w:ilvl w:val="0"/>
          <w:numId w:val="14"/>
        </w:numPr>
        <w:tabs>
          <w:tab w:val="clear" w:pos="1069"/>
          <w:tab w:val="left" w:pos="709"/>
        </w:tabs>
        <w:spacing w:after="60"/>
        <w:ind w:left="709" w:hanging="283"/>
        <w:jc w:val="both"/>
        <w:rPr>
          <w:lang w:val="en-US"/>
        </w:rPr>
      </w:pPr>
      <w:r w:rsidRPr="00DC640D">
        <w:rPr>
          <w:lang w:val="en-US"/>
        </w:rPr>
        <w:t>ÚJOP UK will arrange VISA letters verifying ISA students</w:t>
      </w:r>
      <w:r w:rsidR="0078478C" w:rsidRPr="00DC640D">
        <w:rPr>
          <w:lang w:val="en-US"/>
        </w:rPr>
        <w:t>’</w:t>
      </w:r>
      <w:r w:rsidRPr="00DC640D">
        <w:rPr>
          <w:lang w:val="en-US"/>
        </w:rPr>
        <w:t xml:space="preserve"> acceptance at CU </w:t>
      </w:r>
      <w:r w:rsidRPr="00377E45">
        <w:rPr>
          <w:lang w:val="en-US"/>
        </w:rPr>
        <w:t xml:space="preserve">in </w:t>
      </w:r>
      <w:r w:rsidRPr="007703C6">
        <w:rPr>
          <w:lang w:val="en-US"/>
        </w:rPr>
        <w:t xml:space="preserve">5 </w:t>
      </w:r>
      <w:r w:rsidRPr="00DC640D">
        <w:rPr>
          <w:lang w:val="en-US"/>
        </w:rPr>
        <w:t>business days from obtaining students’ list with all necessary information.</w:t>
      </w:r>
    </w:p>
    <w:p w14:paraId="31B47851" w14:textId="77777777" w:rsidR="00593BCD" w:rsidRPr="00DC640D" w:rsidRDefault="00593BCD" w:rsidP="00593BCD">
      <w:pPr>
        <w:numPr>
          <w:ilvl w:val="0"/>
          <w:numId w:val="14"/>
        </w:numPr>
        <w:tabs>
          <w:tab w:val="clear" w:pos="1069"/>
          <w:tab w:val="left" w:pos="709"/>
        </w:tabs>
        <w:spacing w:after="60"/>
        <w:ind w:left="709" w:hanging="283"/>
        <w:jc w:val="both"/>
        <w:rPr>
          <w:lang w:val="en-US"/>
        </w:rPr>
      </w:pPr>
      <w:r w:rsidRPr="00DC640D">
        <w:rPr>
          <w:lang w:val="en-US"/>
        </w:rPr>
        <w:t>ÚJOP UK will provide necessary number of classrooms for tuition</w:t>
      </w:r>
      <w:r w:rsidRPr="00E52C65">
        <w:rPr>
          <w:lang w:val="en-US"/>
        </w:rPr>
        <w:t xml:space="preserve">. </w:t>
      </w:r>
      <w:r w:rsidRPr="00DC640D">
        <w:rPr>
          <w:lang w:val="en-US"/>
        </w:rPr>
        <w:t>Final number of classrooms will be stated on the basis of total number of ISA students. Both parties will agree on the final number of classrooms two months before start of new ISA program at the latest.</w:t>
      </w:r>
    </w:p>
    <w:p w14:paraId="737891E4" w14:textId="77777777" w:rsidR="00593BCD" w:rsidRPr="00402F41" w:rsidRDefault="00593BCD" w:rsidP="00402F41">
      <w:pPr>
        <w:numPr>
          <w:ilvl w:val="0"/>
          <w:numId w:val="14"/>
        </w:numPr>
        <w:tabs>
          <w:tab w:val="clear" w:pos="1069"/>
          <w:tab w:val="left" w:pos="709"/>
        </w:tabs>
        <w:spacing w:after="60"/>
        <w:ind w:left="709" w:hanging="283"/>
        <w:rPr>
          <w:lang w:val="en-US"/>
        </w:rPr>
      </w:pPr>
      <w:r w:rsidRPr="00DC640D">
        <w:rPr>
          <w:lang w:val="en-US"/>
        </w:rPr>
        <w:t xml:space="preserve">ÚJOP UK shall provide a 2-week intensive course of the Czech language for the group of the ISA students at the beginning of their stay in the Czech Republic. That means: in early </w:t>
      </w:r>
      <w:r w:rsidR="00847590" w:rsidRPr="00DC640D">
        <w:rPr>
          <w:lang w:val="en-US"/>
        </w:rPr>
        <w:t xml:space="preserve">February </w:t>
      </w:r>
      <w:r w:rsidRPr="00DC640D">
        <w:rPr>
          <w:lang w:val="en-US"/>
        </w:rPr>
        <w:t xml:space="preserve">and in early </w:t>
      </w:r>
      <w:r w:rsidR="00847590" w:rsidRPr="00DC640D">
        <w:rPr>
          <w:lang w:val="en-US"/>
        </w:rPr>
        <w:t xml:space="preserve">September </w:t>
      </w:r>
      <w:r w:rsidRPr="00DC640D">
        <w:rPr>
          <w:lang w:val="en-US"/>
        </w:rPr>
        <w:t>(the exact starting date subjects to a mutual agreement). The total number of language class instruction shall be 50 lessons per group during the intensive course. ÚJOP UK shall ensure that the students will be divided into small work groups with the average n</w:t>
      </w:r>
      <w:r w:rsidR="00847590">
        <w:rPr>
          <w:lang w:val="en-US"/>
        </w:rPr>
        <w:t>u</w:t>
      </w:r>
      <w:r w:rsidRPr="00DC640D">
        <w:rPr>
          <w:lang w:val="en-US"/>
        </w:rPr>
        <w:t>mber of 11-14 students.</w:t>
      </w:r>
      <w:r w:rsidR="00402F41">
        <w:rPr>
          <w:lang w:val="en-US"/>
        </w:rPr>
        <w:t xml:space="preserve"> </w:t>
      </w:r>
    </w:p>
    <w:p w14:paraId="7381C931" w14:textId="77777777" w:rsidR="00593BCD" w:rsidRPr="00DC640D" w:rsidRDefault="00593BCD" w:rsidP="00593BCD">
      <w:pPr>
        <w:numPr>
          <w:ilvl w:val="0"/>
          <w:numId w:val="14"/>
        </w:numPr>
        <w:tabs>
          <w:tab w:val="clear" w:pos="1069"/>
          <w:tab w:val="num" w:pos="709"/>
        </w:tabs>
        <w:spacing w:after="60"/>
        <w:ind w:left="709" w:hanging="284"/>
        <w:jc w:val="both"/>
        <w:rPr>
          <w:lang w:val="en-US"/>
        </w:rPr>
      </w:pPr>
      <w:r w:rsidRPr="00DC640D">
        <w:rPr>
          <w:lang w:val="en-US"/>
        </w:rPr>
        <w:t xml:space="preserve">During the intensive course of the Czech language, ÚJOP UK shall organize official welcome of the students to Charles University, two guided walking tours of Prague’s historical </w:t>
      </w:r>
      <w:proofErr w:type="spellStart"/>
      <w:r w:rsidRPr="00DC640D">
        <w:rPr>
          <w:lang w:val="en-US"/>
        </w:rPr>
        <w:t>centre</w:t>
      </w:r>
      <w:proofErr w:type="spellEnd"/>
      <w:r w:rsidRPr="00DC640D">
        <w:rPr>
          <w:lang w:val="en-US"/>
        </w:rPr>
        <w:t xml:space="preserve">, (1. a visit to the National Library in Prague and Old Town of Prague and 2. a guided tour to surroundings of Prague Castle), an all-day trip to a site of historical or cultural </w:t>
      </w:r>
      <w:r>
        <w:rPr>
          <w:lang w:val="en-US"/>
        </w:rPr>
        <w:t>interest, one visit to a theatre</w:t>
      </w:r>
      <w:r w:rsidRPr="00DC640D">
        <w:rPr>
          <w:lang w:val="en-US"/>
        </w:rPr>
        <w:t xml:space="preserve"> performance. ÚJOP UK will also ensure the official graduation from the program (students will receive a Czech Language Certificate). </w:t>
      </w:r>
    </w:p>
    <w:p w14:paraId="55105642" w14:textId="77777777" w:rsidR="00593BCD" w:rsidRPr="00C24CFA" w:rsidRDefault="00593BCD" w:rsidP="00593BCD">
      <w:pPr>
        <w:numPr>
          <w:ilvl w:val="0"/>
          <w:numId w:val="14"/>
        </w:numPr>
        <w:tabs>
          <w:tab w:val="clear" w:pos="1069"/>
          <w:tab w:val="num" w:pos="709"/>
        </w:tabs>
        <w:spacing w:after="60"/>
        <w:ind w:left="709" w:hanging="284"/>
        <w:jc w:val="both"/>
        <w:rPr>
          <w:lang w:val="en-US"/>
        </w:rPr>
      </w:pPr>
      <w:r w:rsidRPr="00C24CFA">
        <w:rPr>
          <w:lang w:val="en-US"/>
        </w:rPr>
        <w:lastRenderedPageBreak/>
        <w:t xml:space="preserve">ÚJOP UK shall conclude contracts with the teachers of specialized courses in the ISA program and pay them remuneration based on the number of hours taught. Employment relations between ÚJOP UK and the teachers, as well as other relations arising there from, are fully within the powers of ÚJOP UK and shall be subject to the current regulations of CU. The work duties of these teachers are subject to a mutual agreement between ISA and ÚJOP UK. ÚJOP UK will provide syllabi for the new courses within one month since the notification of any new academic offering. Every ISA course will </w:t>
      </w:r>
      <w:proofErr w:type="gramStart"/>
      <w:r w:rsidRPr="00C24CFA">
        <w:rPr>
          <w:lang w:val="en-US"/>
        </w:rPr>
        <w:t>consists</w:t>
      </w:r>
      <w:proofErr w:type="gramEnd"/>
      <w:r w:rsidRPr="00C24CFA">
        <w:rPr>
          <w:lang w:val="en-US"/>
        </w:rPr>
        <w:t xml:space="preserve"> of 45 hours per 50 minutes. </w:t>
      </w:r>
    </w:p>
    <w:p w14:paraId="6ECA0CBF" w14:textId="77777777" w:rsidR="00593BCD" w:rsidRPr="00DC640D" w:rsidRDefault="00593BCD" w:rsidP="00593BCD">
      <w:pPr>
        <w:numPr>
          <w:ilvl w:val="0"/>
          <w:numId w:val="14"/>
        </w:numPr>
        <w:tabs>
          <w:tab w:val="clear" w:pos="1069"/>
          <w:tab w:val="num" w:pos="709"/>
        </w:tabs>
        <w:spacing w:after="60"/>
        <w:ind w:left="709" w:hanging="284"/>
        <w:jc w:val="both"/>
        <w:rPr>
          <w:color w:val="000000"/>
          <w:lang w:val="en-US"/>
        </w:rPr>
      </w:pPr>
      <w:r w:rsidRPr="00DC640D">
        <w:rPr>
          <w:lang w:val="en-US"/>
        </w:rPr>
        <w:t>ÚJOP UK will arrange CU identity cards issued in cooperation with the CU Information Center for ISA students by the end of the 2-week intensive course of the Czech language</w:t>
      </w:r>
      <w:r w:rsidRPr="00DC640D">
        <w:rPr>
          <w:color w:val="000000"/>
          <w:lang w:val="en-US"/>
        </w:rPr>
        <w:t>.</w:t>
      </w:r>
    </w:p>
    <w:p w14:paraId="5857F55E" w14:textId="77777777" w:rsidR="00593BCD" w:rsidRDefault="00593BCD" w:rsidP="00593BCD">
      <w:pPr>
        <w:numPr>
          <w:ilvl w:val="0"/>
          <w:numId w:val="14"/>
        </w:numPr>
        <w:tabs>
          <w:tab w:val="clear" w:pos="1069"/>
          <w:tab w:val="left" w:pos="709"/>
        </w:tabs>
        <w:spacing w:after="60"/>
        <w:ind w:left="709" w:hanging="283"/>
        <w:jc w:val="both"/>
        <w:rPr>
          <w:lang w:val="en-US"/>
        </w:rPr>
      </w:pPr>
      <w:r w:rsidRPr="00DC640D">
        <w:rPr>
          <w:lang w:val="en-US"/>
        </w:rPr>
        <w:t xml:space="preserve">ÚJOP UK shall equip classrooms with standard board attached to </w:t>
      </w:r>
      <w:r w:rsidRPr="00377E45">
        <w:rPr>
          <w:lang w:val="en-US"/>
        </w:rPr>
        <w:t>wall and standard classroom equipment necessary for teaching</w:t>
      </w:r>
      <w:r>
        <w:rPr>
          <w:lang w:val="en-US"/>
        </w:rPr>
        <w:t xml:space="preserve"> </w:t>
      </w:r>
      <w:r w:rsidRPr="00DC640D">
        <w:rPr>
          <w:lang w:val="en-US"/>
        </w:rPr>
        <w:t xml:space="preserve">according to ISA's instructions. </w:t>
      </w:r>
    </w:p>
    <w:p w14:paraId="416D0C43" w14:textId="77777777" w:rsidR="00593BCD" w:rsidRPr="00DB789E" w:rsidRDefault="00593BCD" w:rsidP="00593BCD">
      <w:pPr>
        <w:numPr>
          <w:ilvl w:val="0"/>
          <w:numId w:val="14"/>
        </w:numPr>
        <w:tabs>
          <w:tab w:val="clear" w:pos="1069"/>
          <w:tab w:val="left" w:pos="709"/>
        </w:tabs>
        <w:spacing w:after="60"/>
        <w:ind w:left="709" w:hanging="283"/>
        <w:jc w:val="both"/>
        <w:rPr>
          <w:lang w:val="en-US"/>
        </w:rPr>
      </w:pPr>
      <w:r w:rsidRPr="00DB789E">
        <w:rPr>
          <w:lang w:val="en-US"/>
        </w:rPr>
        <w:t>ÚJOP UK shall provide an Internet connection for the ISA students in the Charles University classrooms.</w:t>
      </w:r>
    </w:p>
    <w:p w14:paraId="0F7C3C83" w14:textId="77777777" w:rsidR="00593BCD" w:rsidRPr="009A24D8" w:rsidRDefault="00593BCD">
      <w:pPr>
        <w:tabs>
          <w:tab w:val="left" w:pos="993"/>
        </w:tabs>
        <w:spacing w:after="40"/>
        <w:ind w:left="993" w:hanging="284"/>
        <w:jc w:val="both"/>
        <w:rPr>
          <w:sz w:val="6"/>
          <w:szCs w:val="6"/>
          <w:lang w:val="en-US"/>
        </w:rPr>
      </w:pPr>
    </w:p>
    <w:p w14:paraId="2C2A1CB9" w14:textId="77777777" w:rsidR="00593BCD" w:rsidRPr="00DC640D" w:rsidRDefault="00593BCD" w:rsidP="00593BCD">
      <w:pPr>
        <w:widowControl w:val="0"/>
        <w:spacing w:after="60"/>
        <w:jc w:val="both"/>
        <w:rPr>
          <w:lang w:val="en-US" w:eastAsia="en-US"/>
        </w:rPr>
      </w:pPr>
      <w:r w:rsidRPr="00DC640D">
        <w:rPr>
          <w:lang w:val="en-US"/>
        </w:rPr>
        <w:t>3.2. ISA Responsibilities:</w:t>
      </w:r>
      <w:r w:rsidRPr="00DC640D">
        <w:rPr>
          <w:rStyle w:val="tw4winMark"/>
          <w:color w:val="auto"/>
          <w:lang w:val="en-US"/>
        </w:rPr>
        <w:t xml:space="preserve"> &lt;0}</w:t>
      </w:r>
    </w:p>
    <w:p w14:paraId="669CA259" w14:textId="77777777" w:rsidR="00593BCD" w:rsidRPr="00DC640D" w:rsidRDefault="00593BCD" w:rsidP="00593BCD">
      <w:pPr>
        <w:numPr>
          <w:ilvl w:val="0"/>
          <w:numId w:val="8"/>
        </w:numPr>
        <w:tabs>
          <w:tab w:val="left" w:pos="709"/>
        </w:tabs>
        <w:spacing w:after="60"/>
        <w:ind w:left="709" w:hanging="283"/>
        <w:jc w:val="both"/>
        <w:rPr>
          <w:lang w:val="en-US"/>
        </w:rPr>
      </w:pPr>
      <w:r w:rsidRPr="00DC640D">
        <w:rPr>
          <w:lang w:val="en-US"/>
        </w:rPr>
        <w:t>ISA shall notify ÚJOP UK of the starting and closing dates of the next semesters one year before these terms take place.</w:t>
      </w:r>
    </w:p>
    <w:p w14:paraId="220D1291" w14:textId="77777777" w:rsidR="00593BCD" w:rsidRPr="00377E45" w:rsidRDefault="00593BCD" w:rsidP="00593BCD">
      <w:pPr>
        <w:numPr>
          <w:ilvl w:val="0"/>
          <w:numId w:val="8"/>
        </w:numPr>
        <w:tabs>
          <w:tab w:val="left" w:pos="709"/>
        </w:tabs>
        <w:spacing w:after="60"/>
        <w:ind w:left="709" w:hanging="283"/>
        <w:jc w:val="both"/>
        <w:rPr>
          <w:lang w:val="en-US"/>
        </w:rPr>
      </w:pPr>
      <w:r w:rsidRPr="00DC640D">
        <w:rPr>
          <w:lang w:val="en-US"/>
        </w:rPr>
        <w:t>ISA shall notify ÚJOP UK of courses</w:t>
      </w:r>
      <w:r>
        <w:rPr>
          <w:lang w:val="en-US"/>
        </w:rPr>
        <w:t>,</w:t>
      </w:r>
      <w:r w:rsidRPr="00DC640D">
        <w:rPr>
          <w:lang w:val="en-US"/>
        </w:rPr>
        <w:t xml:space="preserve"> approximate number of </w:t>
      </w:r>
      <w:r w:rsidRPr="00377E45">
        <w:rPr>
          <w:lang w:val="en-US"/>
        </w:rPr>
        <w:t xml:space="preserve">students and level of their Czech language skills for next term by 15 June and by 15 November every year. </w:t>
      </w:r>
    </w:p>
    <w:p w14:paraId="6A8DFD2B" w14:textId="77777777" w:rsidR="00593BCD" w:rsidRPr="008B5D1E" w:rsidRDefault="00593BCD" w:rsidP="00593BCD">
      <w:pPr>
        <w:numPr>
          <w:ilvl w:val="0"/>
          <w:numId w:val="8"/>
        </w:numPr>
        <w:tabs>
          <w:tab w:val="left" w:pos="709"/>
        </w:tabs>
        <w:spacing w:after="60"/>
        <w:ind w:left="709" w:hanging="283"/>
        <w:jc w:val="both"/>
        <w:rPr>
          <w:lang w:val="en-US"/>
        </w:rPr>
      </w:pPr>
      <w:r w:rsidRPr="00377E45">
        <w:rPr>
          <w:lang w:val="en-US"/>
        </w:rPr>
        <w:t>ISA shall ensure that the number of students attending specialized cou</w:t>
      </w:r>
      <w:r w:rsidRPr="00DC640D">
        <w:rPr>
          <w:lang w:val="en-US"/>
        </w:rPr>
        <w:t>rses (subjects) is n</w:t>
      </w:r>
      <w:r>
        <w:rPr>
          <w:lang w:val="en-US"/>
        </w:rPr>
        <w:t xml:space="preserve">ot lower than 5 in </w:t>
      </w:r>
      <w:r w:rsidRPr="00DB789E">
        <w:rPr>
          <w:lang w:val="en-US"/>
        </w:rPr>
        <w:t>a group and not more than 20.</w:t>
      </w:r>
    </w:p>
    <w:p w14:paraId="6436592C" w14:textId="77777777" w:rsidR="00593BCD" w:rsidRPr="008E5275" w:rsidRDefault="00593BCD" w:rsidP="00593BCD">
      <w:pPr>
        <w:numPr>
          <w:ilvl w:val="0"/>
          <w:numId w:val="8"/>
        </w:numPr>
        <w:tabs>
          <w:tab w:val="left" w:pos="709"/>
        </w:tabs>
        <w:spacing w:after="60"/>
        <w:ind w:left="709" w:hanging="283"/>
        <w:jc w:val="both"/>
        <w:rPr>
          <w:lang w:val="en-US"/>
        </w:rPr>
      </w:pPr>
      <w:r w:rsidRPr="00DB789E">
        <w:rPr>
          <w:lang w:val="en-US"/>
        </w:rPr>
        <w:t>ISA will be responsible for providing reasonable care of all materials</w:t>
      </w:r>
      <w:r w:rsidR="00B762B8">
        <w:rPr>
          <w:lang w:val="en-US"/>
        </w:rPr>
        <w:t xml:space="preserve"> of</w:t>
      </w:r>
      <w:r w:rsidRPr="00DB789E">
        <w:rPr>
          <w:lang w:val="en-US"/>
        </w:rPr>
        <w:t xml:space="preserve"> ÚJOP UK property carried into or installed in the classrooms. ISA will not be responsible for damages beyond its control and that are not a direct result of its students.</w:t>
      </w:r>
      <w:r w:rsidRPr="008E5275">
        <w:rPr>
          <w:lang w:val="en-US"/>
        </w:rPr>
        <w:t xml:space="preserve"> ISA undertakes that it will handle this property with care and in compliance with common rules of its use. ISA is responsible for damage on such ÚJOP UK property except occasions, in which the damage was caused by other circumstances, especially those that exclude responsibility.</w:t>
      </w:r>
    </w:p>
    <w:p w14:paraId="1407E52C" w14:textId="77777777" w:rsidR="00593BCD" w:rsidRPr="00DC640D" w:rsidRDefault="00593BCD" w:rsidP="00593BCD">
      <w:pPr>
        <w:numPr>
          <w:ilvl w:val="0"/>
          <w:numId w:val="8"/>
        </w:numPr>
        <w:tabs>
          <w:tab w:val="left" w:pos="709"/>
        </w:tabs>
        <w:spacing w:after="40"/>
        <w:ind w:left="709" w:hanging="283"/>
        <w:jc w:val="both"/>
        <w:rPr>
          <w:lang w:val="en-US"/>
        </w:rPr>
      </w:pPr>
      <w:r w:rsidRPr="00DC640D">
        <w:rPr>
          <w:lang w:val="en-US"/>
        </w:rPr>
        <w:t xml:space="preserve">ISA will hand over written order for tuition and other services for summer program till </w:t>
      </w:r>
      <w:r>
        <w:rPr>
          <w:lang w:val="en-US"/>
        </w:rPr>
        <w:t xml:space="preserve">May </w:t>
      </w:r>
      <w:r w:rsidRPr="00DC640D">
        <w:rPr>
          <w:lang w:val="en-US"/>
        </w:rPr>
        <w:t>3</w:t>
      </w:r>
      <w:r>
        <w:rPr>
          <w:lang w:val="en-US"/>
        </w:rPr>
        <w:t>1</w:t>
      </w:r>
      <w:r>
        <w:rPr>
          <w:vertAlign w:val="superscript"/>
          <w:lang w:val="en-US"/>
        </w:rPr>
        <w:t>st</w:t>
      </w:r>
      <w:r w:rsidRPr="00377E45">
        <w:rPr>
          <w:lang w:val="en-US"/>
        </w:rPr>
        <w:t>, 201</w:t>
      </w:r>
      <w:r w:rsidR="00B762B8">
        <w:rPr>
          <w:lang w:val="en-US"/>
        </w:rPr>
        <w:t>9</w:t>
      </w:r>
      <w:r w:rsidRPr="00DC640D">
        <w:rPr>
          <w:lang w:val="en-US"/>
        </w:rPr>
        <w:t xml:space="preserve"> at the latest.</w:t>
      </w:r>
    </w:p>
    <w:p w14:paraId="0DEF89F3" w14:textId="77777777" w:rsidR="00593BCD" w:rsidRPr="009A24D8" w:rsidRDefault="00593BCD">
      <w:pPr>
        <w:rPr>
          <w:sz w:val="16"/>
          <w:szCs w:val="16"/>
          <w:lang w:val="en-US" w:eastAsia="en-US"/>
        </w:rPr>
      </w:pPr>
    </w:p>
    <w:p w14:paraId="398BF543" w14:textId="77777777" w:rsidR="00593BCD" w:rsidRPr="009A24D8" w:rsidRDefault="00593BCD">
      <w:pPr>
        <w:rPr>
          <w:sz w:val="16"/>
          <w:szCs w:val="16"/>
          <w:lang w:val="en-US" w:eastAsia="en-US"/>
        </w:rPr>
      </w:pPr>
    </w:p>
    <w:p w14:paraId="494CD7D7" w14:textId="77777777" w:rsidR="00593BCD" w:rsidRPr="00DC640D" w:rsidRDefault="00593BCD">
      <w:pPr>
        <w:jc w:val="center"/>
        <w:rPr>
          <w:lang w:val="en-US" w:eastAsia="en-US"/>
        </w:rPr>
      </w:pPr>
      <w:r w:rsidRPr="00DC640D">
        <w:rPr>
          <w:rStyle w:val="tw4winMark"/>
          <w:color w:val="auto"/>
          <w:lang w:val="en-US"/>
        </w:rPr>
        <w:t>{0&gt;</w:t>
      </w:r>
      <w:r w:rsidRPr="00DC640D">
        <w:rPr>
          <w:b/>
          <w:bCs/>
          <w:vanish/>
          <w:lang w:val="en-US"/>
        </w:rPr>
        <w:t>IV.</w:t>
      </w:r>
      <w:r w:rsidRPr="00DC640D">
        <w:rPr>
          <w:rStyle w:val="tw4winMark"/>
          <w:color w:val="auto"/>
          <w:lang w:val="en-US"/>
        </w:rPr>
        <w:t>&lt;}0{&gt;</w:t>
      </w:r>
      <w:r w:rsidRPr="00DC640D">
        <w:rPr>
          <w:b/>
          <w:bCs/>
          <w:lang w:val="en-US"/>
        </w:rPr>
        <w:t>IV.</w:t>
      </w:r>
      <w:r w:rsidRPr="00DC640D">
        <w:rPr>
          <w:rStyle w:val="tw4winMark"/>
          <w:color w:val="auto"/>
          <w:lang w:val="en-US"/>
        </w:rPr>
        <w:t>&lt;0}</w:t>
      </w:r>
      <w:r w:rsidRPr="00DC640D">
        <w:rPr>
          <w:b/>
          <w:bCs/>
          <w:lang w:val="en-US"/>
        </w:rPr>
        <w:t xml:space="preserve"> </w:t>
      </w:r>
    </w:p>
    <w:p w14:paraId="24013E68" w14:textId="77777777" w:rsidR="00593BCD" w:rsidRPr="00DC640D" w:rsidRDefault="00593BCD">
      <w:pPr>
        <w:jc w:val="center"/>
        <w:rPr>
          <w:b/>
          <w:bCs/>
          <w:lang w:val="en-US" w:eastAsia="en-US"/>
        </w:rPr>
      </w:pPr>
      <w:r w:rsidRPr="00DC640D">
        <w:rPr>
          <w:rStyle w:val="tw4winMark"/>
          <w:color w:val="auto"/>
          <w:lang w:val="en-US"/>
        </w:rPr>
        <w:t>{0&gt;</w:t>
      </w:r>
      <w:r w:rsidRPr="00DC640D">
        <w:rPr>
          <w:b/>
          <w:bCs/>
          <w:vanish/>
          <w:lang w:val="en-US"/>
        </w:rPr>
        <w:t>Finanční záležitosti</w:t>
      </w:r>
      <w:r w:rsidRPr="00DC640D">
        <w:rPr>
          <w:rStyle w:val="tw4winMark"/>
          <w:color w:val="auto"/>
          <w:lang w:val="en-US"/>
        </w:rPr>
        <w:t>&lt;}0{&gt;</w:t>
      </w:r>
      <w:r w:rsidRPr="00DC640D">
        <w:rPr>
          <w:b/>
          <w:bCs/>
          <w:lang w:val="en-US"/>
        </w:rPr>
        <w:t>Finances</w:t>
      </w:r>
      <w:r w:rsidRPr="00DC640D">
        <w:rPr>
          <w:rStyle w:val="tw4winMark"/>
          <w:color w:val="auto"/>
          <w:lang w:val="en-US"/>
        </w:rPr>
        <w:t>&lt;0}</w:t>
      </w:r>
    </w:p>
    <w:p w14:paraId="5EC3D374" w14:textId="77777777" w:rsidR="00593BCD" w:rsidRPr="009A24D8" w:rsidRDefault="00593BCD">
      <w:pPr>
        <w:jc w:val="center"/>
        <w:rPr>
          <w:b/>
          <w:sz w:val="10"/>
          <w:szCs w:val="10"/>
          <w:lang w:val="en-US" w:eastAsia="en-US"/>
        </w:rPr>
      </w:pPr>
    </w:p>
    <w:p w14:paraId="1993E169" w14:textId="77777777" w:rsidR="00593BCD" w:rsidRPr="00377E45" w:rsidRDefault="00593BCD" w:rsidP="00593BCD">
      <w:pPr>
        <w:spacing w:after="60"/>
        <w:ind w:left="425" w:hanging="425"/>
        <w:jc w:val="both"/>
        <w:rPr>
          <w:lang w:val="en-US"/>
        </w:rPr>
      </w:pPr>
      <w:r w:rsidRPr="00DC640D">
        <w:rPr>
          <w:lang w:val="en-US"/>
        </w:rPr>
        <w:t xml:space="preserve">4.1. </w:t>
      </w:r>
      <w:r w:rsidRPr="00DC640D">
        <w:rPr>
          <w:rStyle w:val="tw4winMark"/>
          <w:color w:val="auto"/>
          <w:lang w:val="en-US"/>
        </w:rPr>
        <w:t>{0&gt;</w:t>
      </w:r>
      <w:r w:rsidRPr="00DC640D">
        <w:rPr>
          <w:vanish/>
          <w:lang w:val="en-US"/>
        </w:rPr>
        <w:t>Za komplexní zabezpečení programu v rozsahu daném toto smlouvou zaplatí USAC ÚJOPu celkovou částku …. za jeden semestr.</w:t>
      </w:r>
      <w:r w:rsidRPr="00DC640D">
        <w:rPr>
          <w:rStyle w:val="tw4winMark"/>
          <w:color w:val="auto"/>
          <w:lang w:val="en-US"/>
        </w:rPr>
        <w:t>&lt;}0{&gt;</w:t>
      </w:r>
      <w:r w:rsidRPr="00DC640D">
        <w:rPr>
          <w:lang w:val="en-US"/>
        </w:rPr>
        <w:t>For use of the space</w:t>
      </w:r>
      <w:r>
        <w:rPr>
          <w:lang w:val="en-US"/>
        </w:rPr>
        <w:t xml:space="preserve"> and services</w:t>
      </w:r>
      <w:r w:rsidRPr="00DC640D">
        <w:rPr>
          <w:lang w:val="en-US"/>
        </w:rPr>
        <w:t xml:space="preserve"> specified above, ISA will pay 50% of the total amount before beginning of every term program. That means till 15 January for </w:t>
      </w:r>
      <w:r>
        <w:rPr>
          <w:lang w:val="en-US"/>
        </w:rPr>
        <w:t>spring</w:t>
      </w:r>
      <w:r w:rsidRPr="00DC640D">
        <w:rPr>
          <w:lang w:val="en-US"/>
        </w:rPr>
        <w:t xml:space="preserve"> term and till 15 August for fall term</w:t>
      </w:r>
      <w:r w:rsidRPr="00377E45">
        <w:rPr>
          <w:lang w:val="en-US"/>
        </w:rPr>
        <w:t xml:space="preserve">. </w:t>
      </w:r>
      <w:r w:rsidRPr="00377E45">
        <w:rPr>
          <w:rStyle w:val="tw4winMark"/>
          <w:color w:val="auto"/>
          <w:lang w:val="en-US"/>
        </w:rPr>
        <w:t>&lt;0}{0&gt;</w:t>
      </w:r>
      <w:r w:rsidRPr="00377E45">
        <w:rPr>
          <w:vanish/>
          <w:lang w:val="en-US"/>
        </w:rPr>
        <w:t>Zbývající část je splatná nejpozději do tří měsíců od zahájení semestru.</w:t>
      </w:r>
      <w:r w:rsidRPr="00377E45">
        <w:rPr>
          <w:rStyle w:val="tw4winMark"/>
          <w:color w:val="auto"/>
          <w:lang w:val="en-US"/>
        </w:rPr>
        <w:t>&lt;}0{&gt;</w:t>
      </w:r>
      <w:r w:rsidRPr="00377E45">
        <w:rPr>
          <w:lang w:val="en-US"/>
        </w:rPr>
        <w:t>The other 50% is payable till 31 March for the spring term and till 31 October for the fall term.</w:t>
      </w:r>
    </w:p>
    <w:p w14:paraId="593B2B92" w14:textId="77777777" w:rsidR="00593BCD" w:rsidRPr="00001A1D" w:rsidRDefault="00593BCD" w:rsidP="00593BCD">
      <w:pPr>
        <w:spacing w:after="60"/>
        <w:ind w:left="425" w:hanging="425"/>
        <w:jc w:val="both"/>
        <w:rPr>
          <w:lang w:val="en-US"/>
        </w:rPr>
      </w:pPr>
      <w:r w:rsidRPr="00377E45">
        <w:rPr>
          <w:lang w:val="en-US"/>
        </w:rPr>
        <w:t>4.2. The price is determined in dependence</w:t>
      </w:r>
      <w:r>
        <w:rPr>
          <w:lang w:val="en-US"/>
        </w:rPr>
        <w:t xml:space="preserve"> on the number o</w:t>
      </w:r>
      <w:r w:rsidRPr="00DC640D">
        <w:rPr>
          <w:lang w:val="en-US"/>
        </w:rPr>
        <w:t>f</w:t>
      </w:r>
      <w:r w:rsidR="00AD7FD6">
        <w:rPr>
          <w:lang w:val="en-US"/>
        </w:rPr>
        <w:t xml:space="preserve"> teaching hours taught and is 112</w:t>
      </w:r>
      <w:r>
        <w:rPr>
          <w:lang w:val="en-US"/>
        </w:rPr>
        <w:t xml:space="preserve"> EUR per teaching hour</w:t>
      </w:r>
      <w:r w:rsidRPr="00DC640D">
        <w:rPr>
          <w:lang w:val="en-US"/>
        </w:rPr>
        <w:t xml:space="preserve"> </w:t>
      </w:r>
      <w:r w:rsidR="00945E4B">
        <w:rPr>
          <w:lang w:val="en-US"/>
        </w:rPr>
        <w:t>in case of specialized course, 100</w:t>
      </w:r>
      <w:r>
        <w:rPr>
          <w:lang w:val="en-US"/>
        </w:rPr>
        <w:t xml:space="preserve"> EUR per teaching hour in case of </w:t>
      </w:r>
      <w:r w:rsidRPr="00001A1D">
        <w:rPr>
          <w:lang w:val="en-US"/>
        </w:rPr>
        <w:t>the intensive Czech language course according 3.1.c).</w:t>
      </w:r>
    </w:p>
    <w:p w14:paraId="4E03633E" w14:textId="77777777" w:rsidR="00593BCD" w:rsidRPr="00001A1D" w:rsidRDefault="00593BCD" w:rsidP="00593BCD">
      <w:pPr>
        <w:spacing w:after="60"/>
        <w:ind w:left="425" w:firstLine="1"/>
        <w:jc w:val="both"/>
        <w:rPr>
          <w:lang w:val="en-US"/>
        </w:rPr>
      </w:pPr>
      <w:r w:rsidRPr="00001A1D">
        <w:rPr>
          <w:lang w:val="en-US"/>
        </w:rPr>
        <w:t>In case the students are interested in a follow-up non-intensive Czech language course and are included in the group of students of other ÚJOP UK Czech la</w:t>
      </w:r>
      <w:r w:rsidR="00AD7FD6">
        <w:rPr>
          <w:lang w:val="en-US"/>
        </w:rPr>
        <w:t>nguage programs, the price is 322</w:t>
      </w:r>
      <w:r w:rsidRPr="00001A1D">
        <w:rPr>
          <w:lang w:val="en-US"/>
        </w:rPr>
        <w:t xml:space="preserve"> EUR per student per the course.</w:t>
      </w:r>
    </w:p>
    <w:p w14:paraId="73032E3E" w14:textId="77777777" w:rsidR="00593BCD" w:rsidRPr="00001A1D" w:rsidRDefault="00593BCD" w:rsidP="00593BCD">
      <w:pPr>
        <w:spacing w:after="60"/>
        <w:ind w:left="425" w:firstLine="1"/>
        <w:jc w:val="both"/>
        <w:rPr>
          <w:lang w:val="en-US"/>
        </w:rPr>
      </w:pPr>
      <w:r w:rsidRPr="00001A1D">
        <w:rPr>
          <w:lang w:val="en-US"/>
        </w:rPr>
        <w:t>In case the students are interested in a follow-up non-intensive Czech language course and are not included in the group of other students and request to be a separate group of the ISA students, the price is as follows:</w:t>
      </w:r>
    </w:p>
    <w:p w14:paraId="5C11EFDE" w14:textId="77777777" w:rsidR="00593BCD" w:rsidRPr="00001A1D" w:rsidRDefault="00593BCD" w:rsidP="00593BCD">
      <w:pPr>
        <w:spacing w:after="60"/>
        <w:ind w:left="425" w:firstLine="1"/>
        <w:jc w:val="both"/>
        <w:rPr>
          <w:lang w:val="en-US"/>
        </w:rPr>
      </w:pPr>
      <w:r w:rsidRPr="00001A1D">
        <w:rPr>
          <w:lang w:val="en-US"/>
        </w:rPr>
        <w:t>1 individual student …</w:t>
      </w:r>
      <w:proofErr w:type="gramStart"/>
      <w:r w:rsidRPr="00001A1D">
        <w:rPr>
          <w:lang w:val="en-US"/>
        </w:rPr>
        <w:t>…..</w:t>
      </w:r>
      <w:proofErr w:type="gramEnd"/>
      <w:r w:rsidRPr="00001A1D">
        <w:rPr>
          <w:lang w:val="en-US"/>
        </w:rPr>
        <w:t xml:space="preserve"> 11</w:t>
      </w:r>
      <w:r w:rsidR="00AD7FD6">
        <w:rPr>
          <w:lang w:val="en-US"/>
        </w:rPr>
        <w:t>43</w:t>
      </w:r>
      <w:r w:rsidRPr="00001A1D">
        <w:rPr>
          <w:lang w:val="en-US"/>
        </w:rPr>
        <w:t xml:space="preserve"> EUR per course</w:t>
      </w:r>
    </w:p>
    <w:p w14:paraId="372BEE7E" w14:textId="77777777" w:rsidR="00593BCD" w:rsidRPr="00001A1D" w:rsidRDefault="00593BCD" w:rsidP="00593BCD">
      <w:pPr>
        <w:spacing w:after="60"/>
        <w:ind w:left="425" w:firstLine="1"/>
        <w:jc w:val="both"/>
        <w:rPr>
          <w:lang w:val="en-US"/>
        </w:rPr>
      </w:pPr>
      <w:r w:rsidRPr="00001A1D">
        <w:rPr>
          <w:lang w:val="en-US"/>
        </w:rPr>
        <w:t>2 students in a group ……. 5</w:t>
      </w:r>
      <w:r w:rsidR="00AD7FD6">
        <w:rPr>
          <w:lang w:val="en-US"/>
        </w:rPr>
        <w:t>92</w:t>
      </w:r>
      <w:r w:rsidRPr="00001A1D">
        <w:rPr>
          <w:lang w:val="en-US"/>
        </w:rPr>
        <w:t xml:space="preserve"> EUR per student per course, i.e. 11</w:t>
      </w:r>
      <w:r w:rsidR="00AD7FD6">
        <w:rPr>
          <w:lang w:val="en-US"/>
        </w:rPr>
        <w:t>84</w:t>
      </w:r>
      <w:r w:rsidRPr="00001A1D">
        <w:rPr>
          <w:lang w:val="en-US"/>
        </w:rPr>
        <w:t xml:space="preserve"> EUR per course</w:t>
      </w:r>
    </w:p>
    <w:p w14:paraId="2B691F42" w14:textId="77777777" w:rsidR="00593BCD" w:rsidRPr="00001A1D" w:rsidRDefault="00593BCD" w:rsidP="00593BCD">
      <w:pPr>
        <w:spacing w:after="60"/>
        <w:ind w:left="425" w:firstLine="1"/>
        <w:jc w:val="both"/>
        <w:rPr>
          <w:lang w:val="en-US"/>
        </w:rPr>
      </w:pPr>
      <w:r w:rsidRPr="00001A1D">
        <w:rPr>
          <w:lang w:val="en-US"/>
        </w:rPr>
        <w:lastRenderedPageBreak/>
        <w:t>3 students in a group ……. 4</w:t>
      </w:r>
      <w:r w:rsidR="00AD7FD6">
        <w:rPr>
          <w:lang w:val="en-US"/>
        </w:rPr>
        <w:t>1</w:t>
      </w:r>
      <w:r w:rsidR="00206775">
        <w:rPr>
          <w:lang w:val="en-US"/>
        </w:rPr>
        <w:t>6</w:t>
      </w:r>
      <w:r w:rsidRPr="00001A1D">
        <w:rPr>
          <w:lang w:val="en-US"/>
        </w:rPr>
        <w:t xml:space="preserve"> EUR per student per course, i.e. 12</w:t>
      </w:r>
      <w:r w:rsidR="00AD7FD6">
        <w:rPr>
          <w:lang w:val="en-US"/>
        </w:rPr>
        <w:t>4</w:t>
      </w:r>
      <w:r w:rsidR="00206775">
        <w:rPr>
          <w:lang w:val="en-US"/>
        </w:rPr>
        <w:t>8</w:t>
      </w:r>
      <w:r w:rsidRPr="00001A1D">
        <w:rPr>
          <w:lang w:val="en-US"/>
        </w:rPr>
        <w:t xml:space="preserve"> EUR per course</w:t>
      </w:r>
    </w:p>
    <w:p w14:paraId="7AE0E563" w14:textId="77777777" w:rsidR="00593BCD" w:rsidRPr="00001A1D" w:rsidRDefault="00593BCD" w:rsidP="00593BCD">
      <w:pPr>
        <w:spacing w:after="60"/>
        <w:ind w:left="425" w:firstLine="1"/>
        <w:jc w:val="both"/>
        <w:rPr>
          <w:lang w:val="en-US"/>
        </w:rPr>
      </w:pPr>
      <w:r w:rsidRPr="00001A1D">
        <w:rPr>
          <w:lang w:val="en-US"/>
        </w:rPr>
        <w:t>4 and more students in a group ……………. 3</w:t>
      </w:r>
      <w:r w:rsidR="00AD7FD6">
        <w:rPr>
          <w:lang w:val="en-US"/>
        </w:rPr>
        <w:t>22</w:t>
      </w:r>
      <w:r w:rsidRPr="00001A1D">
        <w:rPr>
          <w:lang w:val="en-US"/>
        </w:rPr>
        <w:t xml:space="preserve"> EUR per student per course.</w:t>
      </w:r>
    </w:p>
    <w:p w14:paraId="20CD12EF" w14:textId="77777777" w:rsidR="00593BCD" w:rsidRPr="009A24D8" w:rsidRDefault="00593BCD" w:rsidP="00593BCD">
      <w:pPr>
        <w:spacing w:after="60"/>
        <w:ind w:left="425" w:hanging="425"/>
        <w:jc w:val="both"/>
        <w:rPr>
          <w:sz w:val="6"/>
          <w:szCs w:val="6"/>
          <w:lang w:val="en-US"/>
        </w:rPr>
      </w:pPr>
    </w:p>
    <w:p w14:paraId="765C19FC" w14:textId="77777777" w:rsidR="00593BCD" w:rsidRPr="00DC640D" w:rsidRDefault="00593BCD">
      <w:pPr>
        <w:ind w:left="426" w:hanging="425"/>
        <w:jc w:val="both"/>
        <w:rPr>
          <w:lang w:val="en-US" w:eastAsia="en-US"/>
        </w:rPr>
      </w:pPr>
      <w:r w:rsidRPr="00DC640D">
        <w:rPr>
          <w:rStyle w:val="tw4winMark"/>
          <w:color w:val="auto"/>
          <w:lang w:val="en-US"/>
        </w:rPr>
        <w:t>&lt;0}</w:t>
      </w:r>
      <w:r>
        <w:rPr>
          <w:lang w:val="en-US"/>
        </w:rPr>
        <w:t xml:space="preserve">4.3. </w:t>
      </w:r>
      <w:r w:rsidRPr="00DC640D">
        <w:rPr>
          <w:rStyle w:val="tw4winMark"/>
          <w:color w:val="auto"/>
          <w:lang w:val="en-US"/>
        </w:rPr>
        <w:t>{0&gt;</w:t>
      </w:r>
      <w:r w:rsidRPr="00DC640D">
        <w:rPr>
          <w:vanish/>
          <w:lang w:val="en-US"/>
        </w:rPr>
        <w:t>Platby budou převedeny na bankovní účet ÚJOPu uvedený níže v CZK:</w:t>
      </w:r>
      <w:r w:rsidRPr="00DC640D">
        <w:rPr>
          <w:rStyle w:val="tw4winMark"/>
          <w:color w:val="auto"/>
          <w:lang w:val="en-US"/>
        </w:rPr>
        <w:t>&lt;}0{&gt;</w:t>
      </w:r>
      <w:r w:rsidRPr="00DC640D">
        <w:rPr>
          <w:lang w:val="en-US"/>
        </w:rPr>
        <w:t>The payments will be made by money tran</w:t>
      </w:r>
      <w:r>
        <w:rPr>
          <w:lang w:val="en-US"/>
        </w:rPr>
        <w:t>s</w:t>
      </w:r>
      <w:r w:rsidRPr="00DC640D">
        <w:rPr>
          <w:lang w:val="en-US"/>
        </w:rPr>
        <w:t>fer to the ÚJOP UK bank account:</w:t>
      </w:r>
      <w:r w:rsidRPr="00DC640D">
        <w:rPr>
          <w:rStyle w:val="tw4winMark"/>
          <w:color w:val="auto"/>
          <w:lang w:val="en-US"/>
        </w:rPr>
        <w:t>&lt;0}</w:t>
      </w:r>
    </w:p>
    <w:p w14:paraId="465DDD78" w14:textId="77777777" w:rsidR="00593BCD" w:rsidRPr="00DC640D" w:rsidRDefault="00593BCD">
      <w:pPr>
        <w:pStyle w:val="Zkladntextodsazen3"/>
        <w:rPr>
          <w:lang w:val="en-US"/>
        </w:rPr>
      </w:pPr>
      <w:r w:rsidRPr="00DC640D">
        <w:rPr>
          <w:lang w:val="en-US"/>
        </w:rPr>
        <w:tab/>
      </w:r>
      <w:r w:rsidRPr="00DC640D">
        <w:rPr>
          <w:rStyle w:val="tw4winMark"/>
          <w:color w:val="auto"/>
          <w:lang w:val="en-US"/>
        </w:rPr>
        <w:t>{0&gt;</w:t>
      </w:r>
      <w:r w:rsidRPr="00DC640D">
        <w:rPr>
          <w:vanish/>
          <w:lang w:val="en-US"/>
        </w:rPr>
        <w:t>název účtu:</w:t>
      </w:r>
      <w:r w:rsidRPr="00DC640D">
        <w:rPr>
          <w:rStyle w:val="tw4winMark"/>
          <w:color w:val="auto"/>
          <w:lang w:val="en-US"/>
        </w:rPr>
        <w:t>&lt;}0{&gt;</w:t>
      </w:r>
      <w:r w:rsidRPr="00DC640D">
        <w:rPr>
          <w:lang w:val="en-US"/>
        </w:rPr>
        <w:t>Name of the Account:</w:t>
      </w:r>
      <w:r w:rsidRPr="00DC640D">
        <w:rPr>
          <w:rStyle w:val="tw4winMark"/>
          <w:color w:val="auto"/>
          <w:lang w:val="en-US"/>
        </w:rPr>
        <w:t>&lt;0}</w:t>
      </w:r>
      <w:r w:rsidRPr="00DC640D">
        <w:rPr>
          <w:lang w:val="en-US"/>
        </w:rPr>
        <w:tab/>
      </w:r>
      <w:r w:rsidRPr="00DC640D">
        <w:rPr>
          <w:rStyle w:val="tw4winMark"/>
          <w:color w:val="auto"/>
          <w:lang w:val="en-US"/>
        </w:rPr>
        <w:t>{0&gt;</w:t>
      </w:r>
      <w:r w:rsidRPr="00DC640D">
        <w:rPr>
          <w:vanish/>
          <w:lang w:val="en-US"/>
        </w:rPr>
        <w:t>ÚJOP UK</w:t>
      </w:r>
      <w:r w:rsidRPr="00DC640D">
        <w:rPr>
          <w:rStyle w:val="tw4winMark"/>
          <w:color w:val="auto"/>
          <w:lang w:val="en-US"/>
        </w:rPr>
        <w:t>&lt;}0{&gt;</w:t>
      </w:r>
      <w:r w:rsidRPr="00DC640D">
        <w:rPr>
          <w:lang w:val="en-US"/>
        </w:rPr>
        <w:t>ÚJOP UK</w:t>
      </w:r>
      <w:r w:rsidRPr="00DC640D">
        <w:rPr>
          <w:rStyle w:val="tw4winMark"/>
          <w:color w:val="auto"/>
          <w:lang w:val="en-US"/>
        </w:rPr>
        <w:t>&lt;0}</w:t>
      </w:r>
    </w:p>
    <w:p w14:paraId="1A06276D" w14:textId="77777777" w:rsidR="00593BCD" w:rsidRPr="00DC640D" w:rsidRDefault="00593BCD">
      <w:pPr>
        <w:rPr>
          <w:lang w:val="en-US" w:eastAsia="en-US"/>
        </w:rPr>
      </w:pPr>
      <w:r w:rsidRPr="00DC640D">
        <w:rPr>
          <w:lang w:val="en-US"/>
        </w:rPr>
        <w:tab/>
      </w:r>
      <w:r w:rsidRPr="00DC640D">
        <w:rPr>
          <w:lang w:val="en-US"/>
        </w:rPr>
        <w:tab/>
      </w:r>
      <w:r w:rsidRPr="00DC640D">
        <w:rPr>
          <w:rStyle w:val="tw4winMark"/>
          <w:color w:val="auto"/>
          <w:lang w:val="en-US"/>
        </w:rPr>
        <w:t>{0&gt;</w:t>
      </w:r>
      <w:r w:rsidRPr="00DC640D">
        <w:rPr>
          <w:vanish/>
          <w:lang w:val="en-US"/>
        </w:rPr>
        <w:t>adresa banky:</w:t>
      </w:r>
      <w:r w:rsidRPr="00DC640D">
        <w:rPr>
          <w:rStyle w:val="tw4winMark"/>
          <w:color w:val="auto"/>
          <w:lang w:val="en-US"/>
        </w:rPr>
        <w:t>&lt;}0{&gt;</w:t>
      </w:r>
      <w:r w:rsidRPr="00DC640D">
        <w:rPr>
          <w:lang w:val="en-US"/>
        </w:rPr>
        <w:t>Bank Address:</w:t>
      </w:r>
      <w:r w:rsidRPr="00DC640D">
        <w:rPr>
          <w:rStyle w:val="tw4winMark"/>
          <w:color w:val="auto"/>
          <w:lang w:val="en-US"/>
        </w:rPr>
        <w:t>&lt;0}</w:t>
      </w:r>
      <w:r w:rsidRPr="00DC640D">
        <w:rPr>
          <w:lang w:val="en-US"/>
        </w:rPr>
        <w:tab/>
      </w:r>
      <w:r>
        <w:rPr>
          <w:lang w:val="en-US"/>
        </w:rPr>
        <w:t xml:space="preserve">           </w:t>
      </w:r>
      <w:r w:rsidRPr="00DC640D">
        <w:rPr>
          <w:rStyle w:val="tw4winMark"/>
          <w:color w:val="auto"/>
          <w:lang w:val="en-US"/>
        </w:rPr>
        <w:t>{0&gt;</w:t>
      </w:r>
      <w:r w:rsidRPr="00DC640D">
        <w:rPr>
          <w:vanish/>
          <w:lang w:val="en-US"/>
        </w:rPr>
        <w:t>Komerční banka, Na Příkopě 33, Praha 1</w:t>
      </w:r>
      <w:r w:rsidRPr="00DC640D">
        <w:rPr>
          <w:rStyle w:val="tw4winMark"/>
          <w:color w:val="auto"/>
          <w:lang w:val="en-US"/>
        </w:rPr>
        <w:t>&lt;}0{&gt;</w:t>
      </w:r>
      <w:proofErr w:type="spellStart"/>
      <w:r w:rsidRPr="00DC640D">
        <w:rPr>
          <w:lang w:val="en-US"/>
        </w:rPr>
        <w:t>Komerční</w:t>
      </w:r>
      <w:proofErr w:type="spellEnd"/>
      <w:r w:rsidRPr="00DC640D">
        <w:rPr>
          <w:lang w:val="en-US"/>
        </w:rPr>
        <w:t xml:space="preserve"> </w:t>
      </w:r>
      <w:proofErr w:type="spellStart"/>
      <w:r w:rsidRPr="00DC640D">
        <w:rPr>
          <w:lang w:val="en-US"/>
        </w:rPr>
        <w:t>banka</w:t>
      </w:r>
      <w:proofErr w:type="spellEnd"/>
      <w:r w:rsidRPr="00DC640D">
        <w:rPr>
          <w:lang w:val="en-US"/>
        </w:rPr>
        <w:t xml:space="preserve">, Na </w:t>
      </w:r>
      <w:proofErr w:type="spellStart"/>
      <w:r w:rsidRPr="00DC640D">
        <w:rPr>
          <w:lang w:val="en-US"/>
        </w:rPr>
        <w:t>Příkopě</w:t>
      </w:r>
      <w:proofErr w:type="spellEnd"/>
      <w:r w:rsidRPr="00DC640D">
        <w:rPr>
          <w:lang w:val="en-US"/>
        </w:rPr>
        <w:t xml:space="preserve"> 33, Praha 1</w:t>
      </w:r>
      <w:r w:rsidRPr="00DC640D">
        <w:rPr>
          <w:rStyle w:val="tw4winMark"/>
          <w:color w:val="auto"/>
          <w:lang w:val="en-US"/>
        </w:rPr>
        <w:t>&lt;0}</w:t>
      </w:r>
    </w:p>
    <w:p w14:paraId="79234A79" w14:textId="77777777" w:rsidR="00593BCD" w:rsidRPr="00DC640D" w:rsidRDefault="00593BCD">
      <w:pPr>
        <w:rPr>
          <w:lang w:val="en-US" w:eastAsia="en-US"/>
        </w:rPr>
      </w:pPr>
      <w:r w:rsidRPr="00DC640D">
        <w:rPr>
          <w:lang w:val="en-US"/>
        </w:rPr>
        <w:tab/>
      </w:r>
      <w:r w:rsidRPr="00DC640D">
        <w:rPr>
          <w:lang w:val="en-US"/>
        </w:rPr>
        <w:tab/>
      </w:r>
      <w:r w:rsidRPr="00DC640D">
        <w:rPr>
          <w:rStyle w:val="tw4winMark"/>
          <w:color w:val="auto"/>
          <w:lang w:val="en-US"/>
        </w:rPr>
        <w:t>{0&gt;</w:t>
      </w:r>
      <w:r w:rsidRPr="00DC640D">
        <w:rPr>
          <w:vanish/>
          <w:lang w:val="en-US"/>
        </w:rPr>
        <w:t>číslo účtu:</w:t>
      </w:r>
      <w:r w:rsidRPr="00DC640D">
        <w:rPr>
          <w:rStyle w:val="tw4winMark"/>
          <w:color w:val="auto"/>
          <w:lang w:val="en-US"/>
        </w:rPr>
        <w:t>&lt;}67{&gt;</w:t>
      </w:r>
      <w:r w:rsidRPr="00DC640D">
        <w:rPr>
          <w:lang w:val="en-US"/>
        </w:rPr>
        <w:t>Number of the Account:</w:t>
      </w:r>
      <w:r w:rsidRPr="00DC640D">
        <w:rPr>
          <w:rStyle w:val="tw4winMark"/>
          <w:color w:val="auto"/>
          <w:lang w:val="en-US"/>
        </w:rPr>
        <w:t>&lt;0}</w:t>
      </w:r>
      <w:r w:rsidRPr="00DC640D">
        <w:rPr>
          <w:lang w:val="en-US"/>
        </w:rPr>
        <w:tab/>
      </w:r>
      <w:r>
        <w:rPr>
          <w:lang w:val="en-US"/>
        </w:rPr>
        <w:t>271838690257</w:t>
      </w:r>
      <w:r w:rsidRPr="00DC640D">
        <w:rPr>
          <w:lang w:val="en-US"/>
        </w:rPr>
        <w:t xml:space="preserve">/0100 </w:t>
      </w:r>
    </w:p>
    <w:p w14:paraId="59ED07E8" w14:textId="77777777" w:rsidR="00593BCD" w:rsidRPr="00DC640D" w:rsidRDefault="00593BCD">
      <w:pPr>
        <w:ind w:left="1418"/>
        <w:rPr>
          <w:lang w:val="en-US" w:eastAsia="en-US"/>
        </w:rPr>
      </w:pPr>
      <w:r w:rsidRPr="00DC640D">
        <w:rPr>
          <w:rStyle w:val="tw4winMark"/>
          <w:color w:val="auto"/>
          <w:lang w:val="en-US"/>
        </w:rPr>
        <w:t>{0&gt;</w:t>
      </w:r>
      <w:r w:rsidRPr="00DC640D">
        <w:rPr>
          <w:vanish/>
          <w:lang w:val="en-US"/>
        </w:rPr>
        <w:t>IBAN:</w:t>
      </w:r>
      <w:r w:rsidRPr="00DC640D">
        <w:rPr>
          <w:rStyle w:val="tw4winMark"/>
          <w:color w:val="auto"/>
          <w:lang w:val="en-US"/>
        </w:rPr>
        <w:t>&lt;}0{&gt;</w:t>
      </w:r>
      <w:r w:rsidRPr="00DC640D">
        <w:rPr>
          <w:lang w:val="en-US"/>
        </w:rPr>
        <w:t>IBAN:</w:t>
      </w:r>
      <w:r w:rsidRPr="00DC640D">
        <w:rPr>
          <w:rStyle w:val="tw4winMark"/>
          <w:color w:val="auto"/>
          <w:lang w:val="en-US"/>
        </w:rPr>
        <w:t>&lt;0}</w:t>
      </w:r>
      <w:r w:rsidRPr="00DC640D">
        <w:rPr>
          <w:lang w:val="en-US"/>
        </w:rPr>
        <w:t xml:space="preserve">             </w:t>
      </w:r>
      <w:r>
        <w:rPr>
          <w:lang w:val="en-US"/>
        </w:rPr>
        <w:t xml:space="preserve">                      </w:t>
      </w:r>
      <w:r w:rsidRPr="007C57CF">
        <w:rPr>
          <w:lang w:val="de-DE"/>
        </w:rPr>
        <w:t>CZ9401000000271838690257</w:t>
      </w:r>
      <w:r w:rsidRPr="00DC640D">
        <w:rPr>
          <w:rStyle w:val="tw4winMark"/>
          <w:color w:val="auto"/>
          <w:lang w:val="en-US"/>
        </w:rPr>
        <w:t>{0&gt;</w:t>
      </w:r>
      <w:r w:rsidRPr="00DC640D">
        <w:rPr>
          <w:vanish/>
          <w:lang w:val="en-US"/>
        </w:rPr>
        <w:t>CZ6001000000000083732011</w:t>
      </w:r>
      <w:r w:rsidRPr="00DC640D">
        <w:rPr>
          <w:rStyle w:val="tw4winMark"/>
          <w:color w:val="auto"/>
          <w:lang w:val="en-US"/>
        </w:rPr>
        <w:t>&lt;}0{&gt;&lt;0}</w:t>
      </w:r>
    </w:p>
    <w:p w14:paraId="7555242C" w14:textId="77777777" w:rsidR="00593BCD" w:rsidRPr="00DC640D" w:rsidRDefault="00593BCD" w:rsidP="00593BCD">
      <w:pPr>
        <w:spacing w:after="60"/>
        <w:ind w:left="1418" w:hanging="425"/>
        <w:jc w:val="both"/>
        <w:rPr>
          <w:lang w:val="en-US"/>
        </w:rPr>
      </w:pPr>
      <w:r w:rsidRPr="00DC640D">
        <w:rPr>
          <w:lang w:val="en-US"/>
        </w:rPr>
        <w:tab/>
      </w:r>
      <w:r w:rsidRPr="00DC640D">
        <w:rPr>
          <w:rStyle w:val="tw4winMark"/>
          <w:color w:val="auto"/>
          <w:lang w:val="en-US"/>
        </w:rPr>
        <w:t>{0&gt;</w:t>
      </w:r>
      <w:r w:rsidRPr="00DC640D">
        <w:rPr>
          <w:vanish/>
          <w:lang w:val="en-US"/>
        </w:rPr>
        <w:t>swift code:</w:t>
      </w:r>
      <w:r w:rsidRPr="00DC640D">
        <w:rPr>
          <w:rStyle w:val="tw4winMark"/>
          <w:color w:val="auto"/>
          <w:lang w:val="en-US"/>
        </w:rPr>
        <w:t>&lt;}0{&gt;</w:t>
      </w:r>
      <w:r w:rsidRPr="00DC640D">
        <w:rPr>
          <w:lang w:val="en-US"/>
        </w:rPr>
        <w:t>Swift Code:</w:t>
      </w:r>
      <w:r w:rsidRPr="00DC640D">
        <w:rPr>
          <w:rStyle w:val="tw4winMark"/>
          <w:color w:val="auto"/>
          <w:lang w:val="en-US"/>
        </w:rPr>
        <w:t>&lt;0}</w:t>
      </w:r>
      <w:r w:rsidRPr="00DC640D">
        <w:rPr>
          <w:lang w:val="en-US"/>
        </w:rPr>
        <w:tab/>
      </w:r>
      <w:r>
        <w:rPr>
          <w:lang w:val="en-US"/>
        </w:rPr>
        <w:t xml:space="preserve">                       </w:t>
      </w:r>
      <w:r w:rsidRPr="00DC640D">
        <w:rPr>
          <w:rStyle w:val="tw4winMark"/>
          <w:color w:val="auto"/>
          <w:lang w:val="en-US"/>
        </w:rPr>
        <w:t>{0&gt;</w:t>
      </w:r>
      <w:r w:rsidRPr="00DC640D">
        <w:rPr>
          <w:vanish/>
          <w:lang w:val="en-US"/>
        </w:rPr>
        <w:t xml:space="preserve">KOMB CZ PP </w:t>
      </w:r>
      <w:r w:rsidRPr="00DC640D">
        <w:rPr>
          <w:rStyle w:val="tw4winMark"/>
          <w:color w:val="auto"/>
          <w:lang w:val="en-US"/>
        </w:rPr>
        <w:t>&lt;}0{&gt;</w:t>
      </w:r>
      <w:r w:rsidRPr="00DC640D">
        <w:rPr>
          <w:lang w:val="en-US"/>
        </w:rPr>
        <w:t xml:space="preserve">KOMB CZ PP </w:t>
      </w:r>
    </w:p>
    <w:p w14:paraId="5E59A478" w14:textId="77777777" w:rsidR="00593BCD" w:rsidRPr="00DC640D" w:rsidRDefault="00593BCD" w:rsidP="00593BCD">
      <w:pPr>
        <w:spacing w:after="60"/>
        <w:ind w:left="426" w:hanging="426"/>
        <w:jc w:val="both"/>
        <w:rPr>
          <w:lang w:val="en-US" w:eastAsia="en-US"/>
        </w:rPr>
      </w:pPr>
      <w:r>
        <w:rPr>
          <w:lang w:val="en-US"/>
        </w:rPr>
        <w:t xml:space="preserve">4.4. </w:t>
      </w:r>
      <w:r w:rsidRPr="00DC640D">
        <w:rPr>
          <w:lang w:val="en-US"/>
        </w:rPr>
        <w:t xml:space="preserve">Other Services (e.g. tuition in summer program) will be stated in amendment agreement to this Agreement of Cooperation. </w:t>
      </w:r>
      <w:r w:rsidRPr="00DC640D">
        <w:rPr>
          <w:rStyle w:val="tw4winMark"/>
          <w:color w:val="auto"/>
          <w:lang w:val="en-US"/>
        </w:rPr>
        <w:t>&lt;0}&lt;0}</w:t>
      </w:r>
    </w:p>
    <w:p w14:paraId="30076C6E" w14:textId="77777777" w:rsidR="00593BCD" w:rsidRPr="00DC640D" w:rsidRDefault="00593BCD" w:rsidP="00593BCD">
      <w:pPr>
        <w:pStyle w:val="FormtovanvHTML"/>
        <w:ind w:left="426" w:hanging="426"/>
        <w:jc w:val="both"/>
        <w:rPr>
          <w:rFonts w:ascii="Times New Roman" w:hAnsi="Times New Roman" w:cs="Times New Roman"/>
          <w:sz w:val="24"/>
          <w:szCs w:val="24"/>
          <w:lang w:val="en-US"/>
        </w:rPr>
      </w:pPr>
      <w:r w:rsidRPr="00DC640D">
        <w:rPr>
          <w:rFonts w:ascii="Times New Roman" w:hAnsi="Times New Roman" w:cs="Times New Roman"/>
          <w:sz w:val="24"/>
          <w:szCs w:val="24"/>
          <w:lang w:val="en-US"/>
        </w:rPr>
        <w:t>4.</w:t>
      </w:r>
      <w:r>
        <w:rPr>
          <w:rFonts w:ascii="Times New Roman" w:hAnsi="Times New Roman" w:cs="Times New Roman"/>
          <w:sz w:val="24"/>
          <w:szCs w:val="24"/>
          <w:lang w:val="en-US"/>
        </w:rPr>
        <w:t>5</w:t>
      </w:r>
      <w:r w:rsidRPr="00DC640D">
        <w:rPr>
          <w:rFonts w:ascii="Times New Roman" w:hAnsi="Times New Roman" w:cs="Times New Roman"/>
          <w:sz w:val="24"/>
          <w:szCs w:val="24"/>
          <w:lang w:val="en-US"/>
        </w:rPr>
        <w:t xml:space="preserve">. </w:t>
      </w:r>
      <w:r w:rsidRPr="00AD7FD6">
        <w:rPr>
          <w:rStyle w:val="tw4winMark"/>
          <w:rFonts w:ascii="Times New Roman" w:hAnsi="Times New Roman" w:cs="Times New Roman"/>
          <w:color w:val="auto"/>
          <w:sz w:val="24"/>
          <w:szCs w:val="24"/>
          <w:lang w:val="en-US"/>
        </w:rPr>
        <w:t>{0&gt;</w:t>
      </w:r>
      <w:r w:rsidRPr="00AD7FD6">
        <w:rPr>
          <w:rFonts w:ascii="Times New Roman" w:hAnsi="Times New Roman" w:cs="Times New Roman"/>
          <w:vanish/>
          <w:color w:val="auto"/>
          <w:sz w:val="24"/>
          <w:szCs w:val="24"/>
          <w:lang w:val="en-US"/>
        </w:rPr>
        <w:t>Ceny uvedené v tomto článku budou počínaje rokem 2009 každoročně upravovány podle míry inflace vyhlášené Českým statistickým úřadem.</w:t>
      </w:r>
      <w:r w:rsidRPr="00AD7FD6">
        <w:rPr>
          <w:rStyle w:val="tw4winMark"/>
          <w:rFonts w:ascii="Times New Roman" w:hAnsi="Times New Roman" w:cs="Times New Roman"/>
          <w:color w:val="auto"/>
          <w:sz w:val="24"/>
          <w:szCs w:val="24"/>
          <w:lang w:val="en-US"/>
        </w:rPr>
        <w:t>&lt;}0{&gt;</w:t>
      </w:r>
      <w:r w:rsidRPr="00AD7FD6">
        <w:rPr>
          <w:rFonts w:ascii="Times New Roman" w:hAnsi="Times New Roman" w:cs="Times New Roman"/>
          <w:color w:val="auto"/>
          <w:sz w:val="24"/>
          <w:szCs w:val="24"/>
          <w:lang w:val="en-US"/>
        </w:rPr>
        <w:t>Prices quoted in this Agreement are subject to yearly inflation according to officially announced percentage of inflation in the Czech Republic by Czech National Bank. Prices altered according to the percentage of inflation will come into force in the program (semester), which is the nearest to follow after the official announcement of the percentage of inflation.</w:t>
      </w:r>
      <w:r w:rsidRPr="00AD7FD6">
        <w:rPr>
          <w:rFonts w:ascii="Times New Roman" w:hAnsi="Times New Roman" w:cs="Times New Roman"/>
          <w:color w:val="FFFF00"/>
          <w:sz w:val="24"/>
          <w:szCs w:val="24"/>
          <w:lang w:val="en-US"/>
        </w:rPr>
        <w:t xml:space="preserve"> </w:t>
      </w:r>
      <w:r w:rsidRPr="00AD7FD6">
        <w:rPr>
          <w:rFonts w:ascii="Times New Roman" w:hAnsi="Times New Roman" w:cs="Times New Roman"/>
          <w:sz w:val="24"/>
          <w:szCs w:val="24"/>
          <w:lang w:val="en-US"/>
        </w:rPr>
        <w:t>Other changes</w:t>
      </w:r>
      <w:r w:rsidRPr="00DC640D">
        <w:rPr>
          <w:rFonts w:ascii="Times New Roman" w:hAnsi="Times New Roman" w:cs="Times New Roman"/>
          <w:sz w:val="24"/>
          <w:szCs w:val="24"/>
          <w:lang w:val="en-US"/>
        </w:rPr>
        <w:t xml:space="preserve"> of financial nature must be notified in writing and approved by both parties.</w:t>
      </w:r>
    </w:p>
    <w:p w14:paraId="27D793D3" w14:textId="77777777" w:rsidR="00593BCD" w:rsidRPr="009A24D8" w:rsidRDefault="00593BCD">
      <w:pPr>
        <w:ind w:left="426" w:hanging="425"/>
        <w:jc w:val="both"/>
        <w:rPr>
          <w:sz w:val="16"/>
          <w:szCs w:val="16"/>
          <w:lang w:val="en-US"/>
        </w:rPr>
      </w:pPr>
    </w:p>
    <w:p w14:paraId="144ED3A8" w14:textId="77777777" w:rsidR="00593BCD" w:rsidRPr="009A24D8" w:rsidRDefault="00593BCD">
      <w:pPr>
        <w:ind w:left="426" w:hanging="425"/>
        <w:jc w:val="both"/>
        <w:rPr>
          <w:sz w:val="16"/>
          <w:szCs w:val="16"/>
          <w:lang w:val="en-US"/>
        </w:rPr>
      </w:pPr>
    </w:p>
    <w:p w14:paraId="2F1A8AE1" w14:textId="77777777" w:rsidR="00593BCD" w:rsidRPr="00761BD9" w:rsidRDefault="00593BCD" w:rsidP="00593BCD">
      <w:pPr>
        <w:ind w:left="426" w:hanging="425"/>
        <w:jc w:val="center"/>
        <w:rPr>
          <w:b/>
          <w:lang w:val="en-US"/>
        </w:rPr>
      </w:pPr>
      <w:r w:rsidRPr="00761BD9">
        <w:rPr>
          <w:b/>
          <w:lang w:val="en-US"/>
        </w:rPr>
        <w:t>V.</w:t>
      </w:r>
    </w:p>
    <w:p w14:paraId="284EB215" w14:textId="77777777" w:rsidR="00593BCD" w:rsidRPr="00761BD9" w:rsidRDefault="00593BCD" w:rsidP="00593BCD">
      <w:pPr>
        <w:ind w:left="426" w:hanging="425"/>
        <w:jc w:val="center"/>
        <w:rPr>
          <w:b/>
          <w:lang w:val="en-US"/>
        </w:rPr>
      </w:pPr>
      <w:r w:rsidRPr="00761BD9">
        <w:rPr>
          <w:b/>
          <w:lang w:val="en-US"/>
        </w:rPr>
        <w:t>Other arrangements</w:t>
      </w:r>
    </w:p>
    <w:p w14:paraId="6E128906" w14:textId="77777777" w:rsidR="00593BCD" w:rsidRPr="009A24D8" w:rsidRDefault="00593BCD" w:rsidP="00593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color w:val="000000"/>
          <w:sz w:val="10"/>
          <w:szCs w:val="10"/>
          <w:lang w:val="en-US"/>
        </w:rPr>
      </w:pPr>
    </w:p>
    <w:p w14:paraId="581F8A43" w14:textId="77777777" w:rsidR="00593BCD" w:rsidRDefault="00593BCD" w:rsidP="00593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425" w:hanging="425"/>
        <w:jc w:val="both"/>
        <w:outlineLvl w:val="0"/>
        <w:rPr>
          <w:color w:val="000000"/>
          <w:lang w:val="en-US"/>
        </w:rPr>
      </w:pPr>
      <w:r>
        <w:rPr>
          <w:color w:val="000000"/>
          <w:lang w:val="en-US"/>
        </w:rPr>
        <w:t xml:space="preserve">5.1. </w:t>
      </w:r>
      <w:r w:rsidRPr="00DC640D">
        <w:rPr>
          <w:color w:val="000000"/>
          <w:lang w:val="en-US"/>
        </w:rPr>
        <w:t>Neither party will be in default or responsible for damages ensued from delays or failures to fulfill any contractual obligations directly or indirectly resulting from consequences of</w:t>
      </w:r>
      <w:r>
        <w:rPr>
          <w:color w:val="000000"/>
          <w:lang w:val="en-US"/>
        </w:rPr>
        <w:t xml:space="preserve"> </w:t>
      </w:r>
      <w:r w:rsidRPr="00DC640D">
        <w:rPr>
          <w:color w:val="000000"/>
          <w:lang w:val="en-US"/>
        </w:rPr>
        <w:t>circumstance beyond adequate control of either party. The party affected by Force Majeure will invest adequate efforts to remedy such circumstance in order to renew fulfillment of its contractual obligations as soon as possible; however, neither party will be obliged to resolve strike, accident or other work-related unrest otherwise then exclusively according to its best judgment.</w:t>
      </w:r>
    </w:p>
    <w:p w14:paraId="4D081983" w14:textId="77777777" w:rsidR="00593BCD" w:rsidRPr="00DC640D" w:rsidRDefault="00593BCD" w:rsidP="00593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outlineLvl w:val="0"/>
        <w:rPr>
          <w:lang w:val="en-US"/>
        </w:rPr>
      </w:pPr>
      <w:r w:rsidRPr="00377E45">
        <w:rPr>
          <w:color w:val="000000"/>
          <w:lang w:val="en-US"/>
        </w:rPr>
        <w:t>5.2. There shall be no classes during the national holidays of the Czech Republic.</w:t>
      </w:r>
    </w:p>
    <w:p w14:paraId="4AC78304" w14:textId="77777777" w:rsidR="00593BCD" w:rsidRPr="00DC640D" w:rsidRDefault="00593BCD">
      <w:pPr>
        <w:ind w:left="426" w:hanging="425"/>
        <w:jc w:val="both"/>
        <w:rPr>
          <w:lang w:val="en-US" w:eastAsia="en-US"/>
        </w:rPr>
      </w:pPr>
      <w:r w:rsidRPr="00DC640D">
        <w:rPr>
          <w:rStyle w:val="tw4winMark"/>
          <w:color w:val="auto"/>
          <w:lang w:val="en-US"/>
        </w:rPr>
        <w:t>&lt;0}</w:t>
      </w:r>
    </w:p>
    <w:p w14:paraId="62FA14C8" w14:textId="77777777" w:rsidR="00593BCD" w:rsidRPr="00DC640D" w:rsidRDefault="00593BCD">
      <w:pPr>
        <w:ind w:left="709" w:hanging="425"/>
        <w:jc w:val="both"/>
        <w:rPr>
          <w:sz w:val="20"/>
          <w:lang w:val="en-US" w:eastAsia="en-US"/>
        </w:rPr>
      </w:pPr>
      <w:r w:rsidRPr="00DC640D">
        <w:rPr>
          <w:lang w:val="en-US"/>
        </w:rPr>
        <w:t xml:space="preserve">  </w:t>
      </w:r>
    </w:p>
    <w:p w14:paraId="2EFC1ED0" w14:textId="77777777" w:rsidR="00593BCD" w:rsidRPr="00DC640D" w:rsidRDefault="00593BCD">
      <w:pPr>
        <w:jc w:val="center"/>
        <w:rPr>
          <w:b/>
          <w:bCs/>
          <w:lang w:val="en-US" w:eastAsia="en-US"/>
        </w:rPr>
      </w:pPr>
      <w:r w:rsidRPr="00DC640D">
        <w:rPr>
          <w:rStyle w:val="tw4winMark"/>
          <w:color w:val="auto"/>
          <w:lang w:val="en-US"/>
        </w:rPr>
        <w:t>{0&gt;</w:t>
      </w:r>
      <w:r w:rsidRPr="00DC640D">
        <w:rPr>
          <w:b/>
          <w:bCs/>
          <w:vanish/>
          <w:lang w:val="en-US"/>
        </w:rPr>
        <w:t>V.</w:t>
      </w:r>
      <w:r w:rsidRPr="00DC640D">
        <w:rPr>
          <w:rStyle w:val="tw4winMark"/>
          <w:color w:val="auto"/>
          <w:lang w:val="en-US"/>
        </w:rPr>
        <w:t>&lt;}0{&gt;</w:t>
      </w:r>
      <w:r w:rsidRPr="00DC640D">
        <w:rPr>
          <w:b/>
          <w:bCs/>
          <w:lang w:val="en-US"/>
        </w:rPr>
        <w:t>V</w:t>
      </w:r>
      <w:r>
        <w:rPr>
          <w:b/>
          <w:bCs/>
          <w:lang w:val="en-US"/>
        </w:rPr>
        <w:t>I</w:t>
      </w:r>
      <w:r w:rsidRPr="00DC640D">
        <w:rPr>
          <w:b/>
          <w:bCs/>
          <w:lang w:val="en-US"/>
        </w:rPr>
        <w:t>.</w:t>
      </w:r>
      <w:r w:rsidRPr="00DC640D">
        <w:rPr>
          <w:rStyle w:val="tw4winMark"/>
          <w:color w:val="auto"/>
          <w:lang w:val="en-US"/>
        </w:rPr>
        <w:t>&lt;0}</w:t>
      </w:r>
    </w:p>
    <w:p w14:paraId="1936E975" w14:textId="77777777" w:rsidR="00593BCD" w:rsidRPr="00DC640D" w:rsidRDefault="00593BCD">
      <w:pPr>
        <w:jc w:val="center"/>
        <w:rPr>
          <w:b/>
          <w:bCs/>
          <w:lang w:val="en-US" w:eastAsia="en-US"/>
        </w:rPr>
      </w:pPr>
      <w:r w:rsidRPr="00DC640D">
        <w:rPr>
          <w:rStyle w:val="tw4winMark"/>
          <w:color w:val="auto"/>
          <w:lang w:val="en-US"/>
        </w:rPr>
        <w:t>{0&gt;</w:t>
      </w:r>
      <w:r w:rsidRPr="00DC640D">
        <w:rPr>
          <w:b/>
          <w:bCs/>
          <w:vanish/>
          <w:lang w:val="en-US"/>
        </w:rPr>
        <w:t>Doba trvání smluvního vztahu</w:t>
      </w:r>
      <w:r w:rsidRPr="00DC640D">
        <w:rPr>
          <w:rStyle w:val="tw4winMark"/>
          <w:color w:val="auto"/>
          <w:lang w:val="en-US"/>
        </w:rPr>
        <w:t>&lt;}0{&gt;</w:t>
      </w:r>
      <w:r w:rsidRPr="00DC640D">
        <w:rPr>
          <w:b/>
          <w:bCs/>
          <w:lang w:val="en-US"/>
        </w:rPr>
        <w:t>Contract Duration</w:t>
      </w:r>
      <w:r w:rsidRPr="00DC640D">
        <w:rPr>
          <w:rStyle w:val="tw4winMark"/>
          <w:color w:val="auto"/>
          <w:lang w:val="en-US"/>
        </w:rPr>
        <w:t>&lt;0}</w:t>
      </w:r>
    </w:p>
    <w:p w14:paraId="6AA6E373" w14:textId="77777777" w:rsidR="00593BCD" w:rsidRPr="00FF24C8" w:rsidRDefault="00593BCD">
      <w:pPr>
        <w:jc w:val="center"/>
        <w:rPr>
          <w:b/>
          <w:sz w:val="20"/>
          <w:szCs w:val="20"/>
          <w:lang w:val="en-US" w:eastAsia="en-US"/>
        </w:rPr>
      </w:pPr>
    </w:p>
    <w:p w14:paraId="1F70AA97" w14:textId="77777777" w:rsidR="00593BCD" w:rsidRPr="00557FEA" w:rsidRDefault="00593BCD" w:rsidP="00593BCD">
      <w:pPr>
        <w:spacing w:after="60"/>
        <w:ind w:left="426" w:hanging="426"/>
        <w:jc w:val="both"/>
        <w:rPr>
          <w:lang w:val="en-US" w:eastAsia="en-US"/>
        </w:rPr>
      </w:pPr>
      <w:r w:rsidRPr="00377E45">
        <w:rPr>
          <w:lang w:val="en-US"/>
        </w:rPr>
        <w:t xml:space="preserve">6.1. </w:t>
      </w:r>
      <w:r w:rsidRPr="00377E45">
        <w:rPr>
          <w:rStyle w:val="tw4winMark"/>
          <w:color w:val="auto"/>
          <w:lang w:val="en-US"/>
        </w:rPr>
        <w:t>{0&gt;</w:t>
      </w:r>
      <w:r w:rsidRPr="00377E45">
        <w:rPr>
          <w:vanish/>
          <w:lang w:val="en-US"/>
        </w:rPr>
        <w:t>Tato smlouva se sjednává na dobu určitou s platností do 31.12.2009 a nabývá platnosti dnem jejího podpisu zástupci obou smluvních stran.</w:t>
      </w:r>
      <w:r w:rsidRPr="00377E45">
        <w:rPr>
          <w:rStyle w:val="tw4winMark"/>
          <w:color w:val="auto"/>
          <w:lang w:val="en-US"/>
        </w:rPr>
        <w:t>&lt;}0{&gt;</w:t>
      </w:r>
      <w:r w:rsidRPr="00377E45">
        <w:rPr>
          <w:lang w:val="en-US"/>
        </w:rPr>
        <w:t>This contract comes into force on 1 January 201</w:t>
      </w:r>
      <w:r w:rsidR="000307C7">
        <w:rPr>
          <w:lang w:val="en-US"/>
        </w:rPr>
        <w:t>9</w:t>
      </w:r>
      <w:r w:rsidR="009A2044">
        <w:rPr>
          <w:lang w:val="en-US"/>
        </w:rPr>
        <w:t xml:space="preserve"> </w:t>
      </w:r>
      <w:r w:rsidRPr="00377E45">
        <w:rPr>
          <w:lang w:val="en-US"/>
        </w:rPr>
        <w:t>and is valid till 31 December 201</w:t>
      </w:r>
      <w:r w:rsidR="000307C7">
        <w:rPr>
          <w:lang w:val="en-US"/>
        </w:rPr>
        <w:t>9</w:t>
      </w:r>
      <w:r w:rsidRPr="00377E45">
        <w:rPr>
          <w:lang w:val="en-US"/>
        </w:rPr>
        <w:t>.</w:t>
      </w:r>
      <w:r w:rsidRPr="00557FEA">
        <w:rPr>
          <w:rStyle w:val="tw4winMark"/>
          <w:rFonts w:ascii="Times New Roman" w:hAnsi="Times New Roman" w:cs="Times New Roman"/>
          <w:color w:val="auto"/>
          <w:lang w:val="en-US"/>
        </w:rPr>
        <w:t>&lt;0}</w:t>
      </w:r>
    </w:p>
    <w:p w14:paraId="404D2757" w14:textId="77777777" w:rsidR="009A24D8" w:rsidRPr="009A24D8" w:rsidRDefault="009A24D8" w:rsidP="00593BCD">
      <w:pPr>
        <w:jc w:val="center"/>
        <w:outlineLvl w:val="0"/>
        <w:rPr>
          <w:b/>
          <w:sz w:val="16"/>
          <w:szCs w:val="16"/>
          <w:lang w:val="en-US"/>
        </w:rPr>
      </w:pPr>
    </w:p>
    <w:p w14:paraId="6AEB0F31" w14:textId="77777777" w:rsidR="009A24D8" w:rsidRPr="009A24D8" w:rsidRDefault="009A24D8" w:rsidP="00593BCD">
      <w:pPr>
        <w:jc w:val="center"/>
        <w:outlineLvl w:val="0"/>
        <w:rPr>
          <w:b/>
          <w:sz w:val="16"/>
          <w:szCs w:val="16"/>
          <w:lang w:val="en-US"/>
        </w:rPr>
      </w:pPr>
    </w:p>
    <w:p w14:paraId="56B2BBCB" w14:textId="77777777" w:rsidR="00593BCD" w:rsidRPr="00DC640D" w:rsidRDefault="00593BCD" w:rsidP="00593BCD">
      <w:pPr>
        <w:jc w:val="center"/>
        <w:outlineLvl w:val="0"/>
        <w:rPr>
          <w:b/>
          <w:szCs w:val="28"/>
          <w:lang w:val="en-US" w:eastAsia="en-US"/>
        </w:rPr>
      </w:pPr>
      <w:r w:rsidRPr="00DC640D">
        <w:rPr>
          <w:b/>
          <w:szCs w:val="28"/>
          <w:lang w:val="en-US"/>
        </w:rPr>
        <w:t>VI</w:t>
      </w:r>
      <w:r>
        <w:rPr>
          <w:b/>
          <w:szCs w:val="28"/>
          <w:lang w:val="en-US"/>
        </w:rPr>
        <w:t>I</w:t>
      </w:r>
      <w:r w:rsidRPr="00DC640D">
        <w:rPr>
          <w:b/>
          <w:szCs w:val="28"/>
          <w:lang w:val="en-US"/>
        </w:rPr>
        <w:t xml:space="preserve">. </w:t>
      </w:r>
    </w:p>
    <w:p w14:paraId="21DB314A" w14:textId="77777777" w:rsidR="00593BCD" w:rsidRPr="00DC640D" w:rsidRDefault="00593BCD">
      <w:pPr>
        <w:jc w:val="center"/>
        <w:rPr>
          <w:b/>
          <w:bCs/>
          <w:lang w:val="en-US" w:eastAsia="en-US"/>
        </w:rPr>
      </w:pPr>
      <w:r w:rsidRPr="00DC640D">
        <w:rPr>
          <w:rStyle w:val="tw4winMark"/>
          <w:color w:val="auto"/>
          <w:lang w:val="en-US"/>
        </w:rPr>
        <w:t>{0&gt;</w:t>
      </w:r>
      <w:r w:rsidRPr="00DC640D">
        <w:rPr>
          <w:b/>
          <w:bCs/>
          <w:vanish/>
          <w:lang w:val="en-US"/>
        </w:rPr>
        <w:t>Ostatní ujednání</w:t>
      </w:r>
      <w:r w:rsidRPr="00DC640D">
        <w:rPr>
          <w:rStyle w:val="tw4winMark"/>
          <w:color w:val="auto"/>
          <w:lang w:val="en-US"/>
        </w:rPr>
        <w:t>&lt;}0{&gt;</w:t>
      </w:r>
      <w:r>
        <w:rPr>
          <w:b/>
          <w:bCs/>
          <w:lang w:val="en-US"/>
        </w:rPr>
        <w:t>Signatures of both parties</w:t>
      </w:r>
      <w:r w:rsidRPr="00DC640D">
        <w:rPr>
          <w:rStyle w:val="tw4winMark"/>
          <w:color w:val="auto"/>
          <w:lang w:val="en-US"/>
        </w:rPr>
        <w:t>&lt;0}</w:t>
      </w:r>
    </w:p>
    <w:p w14:paraId="70FEB5DA" w14:textId="77777777" w:rsidR="00593BCD" w:rsidRDefault="00593BCD">
      <w:pPr>
        <w:spacing w:after="60"/>
        <w:ind w:left="709" w:hanging="426"/>
        <w:jc w:val="both"/>
        <w:rPr>
          <w:lang w:val="en-US" w:eastAsia="en-US"/>
        </w:rPr>
      </w:pPr>
    </w:p>
    <w:p w14:paraId="76936175" w14:textId="77777777" w:rsidR="00593BCD" w:rsidRDefault="00593BCD">
      <w:pPr>
        <w:spacing w:after="60"/>
        <w:ind w:left="709" w:hanging="426"/>
        <w:jc w:val="both"/>
        <w:rPr>
          <w:lang w:val="en-US" w:eastAsia="en-US"/>
        </w:rPr>
      </w:pPr>
    </w:p>
    <w:p w14:paraId="0F0EA9B0" w14:textId="77777777" w:rsidR="00593BCD" w:rsidRPr="00DC640D" w:rsidRDefault="00593BCD">
      <w:pPr>
        <w:ind w:left="360"/>
        <w:rPr>
          <w:lang w:val="en-US" w:eastAsia="en-US"/>
        </w:rPr>
      </w:pPr>
    </w:p>
    <w:p w14:paraId="409072DE" w14:textId="77777777" w:rsidR="00593BCD" w:rsidRPr="00DC640D" w:rsidRDefault="00593BCD">
      <w:pPr>
        <w:ind w:left="360"/>
        <w:rPr>
          <w:lang w:val="en-US" w:eastAsia="en-US"/>
        </w:rPr>
      </w:pPr>
    </w:p>
    <w:p w14:paraId="009395C1" w14:textId="77777777" w:rsidR="00593BCD" w:rsidRPr="00DC640D" w:rsidRDefault="00593BCD">
      <w:pPr>
        <w:ind w:left="360"/>
        <w:rPr>
          <w:lang w:val="en-US" w:eastAsia="en-US"/>
        </w:rPr>
      </w:pPr>
      <w:r w:rsidRPr="00DC640D">
        <w:rPr>
          <w:lang w:val="en-US"/>
        </w:rPr>
        <w:t xml:space="preserve">...................................................    </w:t>
      </w:r>
      <w:r w:rsidRPr="00DC640D">
        <w:rPr>
          <w:lang w:val="en-US"/>
        </w:rPr>
        <w:tab/>
      </w:r>
      <w:r w:rsidRPr="00DC640D">
        <w:rPr>
          <w:lang w:val="en-US"/>
        </w:rPr>
        <w:tab/>
      </w:r>
      <w:r w:rsidRPr="00DC640D">
        <w:rPr>
          <w:lang w:val="en-US"/>
        </w:rPr>
        <w:tab/>
        <w:t>……………………………….</w:t>
      </w:r>
    </w:p>
    <w:p w14:paraId="38E4BE31" w14:textId="77777777" w:rsidR="00593BCD" w:rsidRPr="00DC640D" w:rsidRDefault="00593BCD" w:rsidP="00593BCD">
      <w:pPr>
        <w:tabs>
          <w:tab w:val="left" w:pos="5760"/>
        </w:tabs>
        <w:ind w:left="360"/>
        <w:rPr>
          <w:rStyle w:val="tw4winMark"/>
          <w:rFonts w:ascii="Times New Roman" w:hAnsi="Times New Roman" w:cs="Times New Roman"/>
          <w:vanish w:val="0"/>
          <w:color w:val="auto"/>
          <w:lang w:val="en-US"/>
        </w:rPr>
      </w:pPr>
    </w:p>
    <w:p w14:paraId="3A6136AB" w14:textId="46492477" w:rsidR="00593BCD" w:rsidRPr="00BD3091" w:rsidRDefault="000307C7" w:rsidP="00593BCD">
      <w:pPr>
        <w:tabs>
          <w:tab w:val="left" w:pos="5670"/>
          <w:tab w:val="left" w:pos="5760"/>
        </w:tabs>
        <w:ind w:left="360"/>
        <w:rPr>
          <w:rStyle w:val="tw4winMark"/>
          <w:rFonts w:ascii="Times New Roman" w:hAnsi="Times New Roman" w:cs="Times New Roman"/>
          <w:vanish w:val="0"/>
          <w:color w:val="auto"/>
          <w:lang w:val="en-US"/>
        </w:rPr>
      </w:pPr>
      <w:proofErr w:type="spellStart"/>
      <w:r>
        <w:rPr>
          <w:lang w:val="en-US" w:eastAsia="en-US"/>
        </w:rPr>
        <w:t>PhDr</w:t>
      </w:r>
      <w:proofErr w:type="spellEnd"/>
      <w:r>
        <w:rPr>
          <w:lang w:val="en-US" w:eastAsia="en-US"/>
        </w:rPr>
        <w:t>. Iv</w:t>
      </w:r>
      <w:r w:rsidR="00593BCD" w:rsidRPr="00DC640D">
        <w:rPr>
          <w:lang w:val="en-US" w:eastAsia="en-US"/>
        </w:rPr>
        <w:t xml:space="preserve">an </w:t>
      </w:r>
      <w:proofErr w:type="spellStart"/>
      <w:r>
        <w:rPr>
          <w:lang w:val="en-US" w:eastAsia="en-US"/>
        </w:rPr>
        <w:t>Duškov</w:t>
      </w:r>
      <w:proofErr w:type="spellEnd"/>
      <w:r w:rsidR="00593BCD" w:rsidRPr="00DC640D">
        <w:rPr>
          <w:rStyle w:val="tw4winMark"/>
          <w:rFonts w:ascii="Times New Roman" w:hAnsi="Times New Roman" w:cs="Times New Roman"/>
          <w:vanish w:val="0"/>
          <w:color w:val="auto"/>
          <w:lang w:val="en-US"/>
        </w:rPr>
        <w:tab/>
      </w:r>
      <w:r w:rsidR="007724F7">
        <w:rPr>
          <w:rStyle w:val="tw4winMark"/>
          <w:rFonts w:ascii="Times New Roman" w:hAnsi="Times New Roman" w:cs="Times New Roman"/>
          <w:vanish w:val="0"/>
          <w:color w:val="auto"/>
          <w:vertAlign w:val="baseline"/>
          <w:lang w:val="en-US"/>
        </w:rPr>
        <w:t>xxxxxxxxxxxxxxxxxxxx</w:t>
      </w:r>
      <w:bookmarkStart w:id="0" w:name="_GoBack"/>
      <w:bookmarkEnd w:id="0"/>
    </w:p>
    <w:p w14:paraId="3E7B0D65" w14:textId="77777777" w:rsidR="00593BCD" w:rsidRPr="00DC640D" w:rsidRDefault="00593BCD">
      <w:pPr>
        <w:ind w:left="360"/>
        <w:rPr>
          <w:lang w:val="en-US" w:eastAsia="en-US"/>
        </w:rPr>
      </w:pPr>
      <w:r w:rsidRPr="00BD3091">
        <w:rPr>
          <w:rStyle w:val="tw4winMark"/>
          <w:rFonts w:ascii="Times New Roman" w:hAnsi="Times New Roman" w:cs="Times New Roman"/>
          <w:color w:val="auto"/>
          <w:lang w:val="en-US"/>
        </w:rPr>
        <w:t>{0&gt;</w:t>
      </w:r>
      <w:r w:rsidRPr="00BD3091">
        <w:rPr>
          <w:vanish/>
          <w:lang w:val="en-US"/>
        </w:rPr>
        <w:t>za  ÚJOP UK Praha</w:t>
      </w:r>
      <w:r w:rsidRPr="00BD3091">
        <w:rPr>
          <w:rStyle w:val="tw4winMark"/>
          <w:rFonts w:ascii="Times New Roman" w:hAnsi="Times New Roman" w:cs="Times New Roman"/>
          <w:color w:val="auto"/>
          <w:lang w:val="en-US"/>
        </w:rPr>
        <w:t>&lt;}0{&gt;</w:t>
      </w:r>
      <w:r w:rsidRPr="00BD3091">
        <w:rPr>
          <w:lang w:val="en-US"/>
        </w:rPr>
        <w:t>for ÚJOP UK</w:t>
      </w:r>
      <w:r w:rsidR="000307C7">
        <w:rPr>
          <w:lang w:val="en-US"/>
        </w:rPr>
        <w:t xml:space="preserve">        </w:t>
      </w:r>
      <w:r w:rsidRPr="00BD3091">
        <w:rPr>
          <w:rStyle w:val="tw4winMark"/>
          <w:rFonts w:ascii="Times New Roman" w:hAnsi="Times New Roman" w:cs="Times New Roman"/>
          <w:color w:val="auto"/>
          <w:lang w:val="en-US"/>
        </w:rPr>
        <w:t>&lt;0}</w:t>
      </w:r>
      <w:r w:rsidRPr="00BD3091">
        <w:rPr>
          <w:lang w:val="en-US"/>
        </w:rPr>
        <w:tab/>
      </w:r>
      <w:r w:rsidRPr="00BD3091">
        <w:rPr>
          <w:lang w:val="en-US"/>
        </w:rPr>
        <w:tab/>
      </w:r>
      <w:r w:rsidRPr="00BD3091">
        <w:rPr>
          <w:lang w:val="en-US"/>
        </w:rPr>
        <w:tab/>
      </w:r>
      <w:r w:rsidRPr="00BD3091">
        <w:rPr>
          <w:lang w:val="en-US"/>
        </w:rPr>
        <w:tab/>
      </w:r>
      <w:r w:rsidRPr="00BD3091">
        <w:rPr>
          <w:lang w:val="en-US"/>
        </w:rPr>
        <w:tab/>
      </w:r>
      <w:r w:rsidRPr="00BD3091">
        <w:rPr>
          <w:rStyle w:val="tw4winMark"/>
          <w:rFonts w:ascii="Times New Roman" w:hAnsi="Times New Roman" w:cs="Times New Roman"/>
          <w:color w:val="auto"/>
          <w:lang w:val="en-US"/>
        </w:rPr>
        <w:t>{0&gt;</w:t>
      </w:r>
      <w:r w:rsidRPr="00BD3091">
        <w:rPr>
          <w:vanish/>
          <w:lang w:val="en-US"/>
        </w:rPr>
        <w:t>za USAC</w:t>
      </w:r>
      <w:r w:rsidRPr="00BD3091">
        <w:rPr>
          <w:rStyle w:val="tw4winMark"/>
          <w:rFonts w:ascii="Times New Roman" w:hAnsi="Times New Roman" w:cs="Times New Roman"/>
          <w:color w:val="auto"/>
          <w:lang w:val="en-US"/>
        </w:rPr>
        <w:t>&lt;}54{&gt;</w:t>
      </w:r>
      <w:r w:rsidRPr="00BD3091">
        <w:rPr>
          <w:lang w:val="en-US"/>
        </w:rPr>
        <w:t>for ISA</w:t>
      </w:r>
      <w:r w:rsidRPr="00DC640D">
        <w:rPr>
          <w:rStyle w:val="tw4winMark"/>
          <w:rFonts w:ascii="Times New Roman" w:hAnsi="Times New Roman" w:cs="Times New Roman"/>
          <w:color w:val="auto"/>
          <w:lang w:val="en-US"/>
        </w:rPr>
        <w:t>&lt;0}</w:t>
      </w:r>
    </w:p>
    <w:p w14:paraId="11BDBC47" w14:textId="77777777" w:rsidR="00593BCD" w:rsidRPr="00DC640D" w:rsidRDefault="00593BCD" w:rsidP="00593BCD">
      <w:pPr>
        <w:tabs>
          <w:tab w:val="left" w:pos="5700"/>
        </w:tabs>
        <w:ind w:left="360"/>
        <w:rPr>
          <w:lang w:val="en-US" w:eastAsia="en-US"/>
        </w:rPr>
      </w:pPr>
      <w:r w:rsidRPr="00DC640D">
        <w:rPr>
          <w:lang w:val="en-US" w:eastAsia="en-US"/>
        </w:rPr>
        <w:tab/>
      </w:r>
    </w:p>
    <w:p w14:paraId="36ECA871" w14:textId="77777777" w:rsidR="00593BCD" w:rsidRPr="005B5CCD" w:rsidRDefault="00593BCD">
      <w:pPr>
        <w:ind w:left="360"/>
        <w:rPr>
          <w:lang w:val="en-US" w:eastAsia="en-US"/>
        </w:rPr>
      </w:pPr>
      <w:r w:rsidRPr="00DC640D">
        <w:rPr>
          <w:rStyle w:val="tw4winMark"/>
          <w:rFonts w:ascii="Times New Roman" w:hAnsi="Times New Roman" w:cs="Times New Roman"/>
          <w:color w:val="auto"/>
          <w:lang w:val="en-US"/>
        </w:rPr>
        <w:t>{0&gt;</w:t>
      </w:r>
      <w:r w:rsidRPr="00DC640D">
        <w:rPr>
          <w:vanish/>
          <w:lang w:val="en-US"/>
        </w:rPr>
        <w:t>datum .........................................</w:t>
      </w:r>
      <w:r w:rsidRPr="00DC640D">
        <w:rPr>
          <w:vanish/>
          <w:lang w:val="en-US"/>
        </w:rPr>
        <w:tab/>
      </w:r>
      <w:r w:rsidRPr="00DC640D">
        <w:rPr>
          <w:vanish/>
          <w:lang w:val="en-US"/>
        </w:rPr>
        <w:tab/>
      </w:r>
      <w:r w:rsidRPr="00DC640D">
        <w:rPr>
          <w:vanish/>
          <w:lang w:val="en-US"/>
        </w:rPr>
        <w:tab/>
      </w:r>
      <w:r w:rsidRPr="00DC640D">
        <w:rPr>
          <w:vanish/>
          <w:lang w:val="en-US"/>
        </w:rPr>
        <w:tab/>
        <w:t>datum ...........................................</w:t>
      </w:r>
      <w:r w:rsidRPr="00DC640D">
        <w:rPr>
          <w:rStyle w:val="tw4winMark"/>
          <w:rFonts w:ascii="Times New Roman" w:hAnsi="Times New Roman" w:cs="Times New Roman"/>
          <w:color w:val="auto"/>
          <w:lang w:val="en-US"/>
        </w:rPr>
        <w:t>&lt;}100{&gt;</w:t>
      </w:r>
      <w:r w:rsidRPr="00DC640D">
        <w:rPr>
          <w:lang w:val="en-US"/>
        </w:rPr>
        <w:t>Date ...........................................                                     Date ............................................</w:t>
      </w:r>
      <w:r w:rsidRPr="005B5CCD">
        <w:rPr>
          <w:rStyle w:val="tw4winMark"/>
          <w:color w:val="auto"/>
          <w:lang w:val="en-US"/>
        </w:rPr>
        <w:t>&lt;0}</w:t>
      </w:r>
    </w:p>
    <w:sectPr w:rsidR="00593BCD" w:rsidRPr="005B5CCD" w:rsidSect="009A24D8">
      <w:footerReference w:type="default" r:id="rId7"/>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39093" w14:textId="77777777" w:rsidR="008E2F67" w:rsidRDefault="008E2F67" w:rsidP="00593BCD">
      <w:r>
        <w:separator/>
      </w:r>
    </w:p>
  </w:endnote>
  <w:endnote w:type="continuationSeparator" w:id="0">
    <w:p w14:paraId="2C218BDB" w14:textId="77777777" w:rsidR="008E2F67" w:rsidRDefault="008E2F67" w:rsidP="00593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2DC43" w14:textId="354ED051" w:rsidR="00593BCD" w:rsidRDefault="004E2EF0">
    <w:pPr>
      <w:pStyle w:val="Zpat"/>
      <w:jc w:val="right"/>
    </w:pPr>
    <w:r>
      <w:fldChar w:fldCharType="begin"/>
    </w:r>
    <w:r w:rsidR="00593BCD">
      <w:instrText xml:space="preserve"> </w:instrText>
    </w:r>
    <w:r w:rsidR="004601C6">
      <w:instrText>PAGE</w:instrText>
    </w:r>
    <w:r w:rsidR="00593BCD">
      <w:instrText xml:space="preserve">   \* MERGEFORMAT </w:instrText>
    </w:r>
    <w:r>
      <w:fldChar w:fldCharType="separate"/>
    </w:r>
    <w:r w:rsidR="00672B65">
      <w:rPr>
        <w:noProof/>
      </w:rPr>
      <w:t>1</w:t>
    </w:r>
    <w:r>
      <w:fldChar w:fldCharType="end"/>
    </w:r>
  </w:p>
  <w:p w14:paraId="6168E622" w14:textId="77777777" w:rsidR="00593BCD" w:rsidRDefault="00593BC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97236" w14:textId="77777777" w:rsidR="008E2F67" w:rsidRDefault="008E2F67" w:rsidP="00593BCD">
      <w:r>
        <w:separator/>
      </w:r>
    </w:p>
  </w:footnote>
  <w:footnote w:type="continuationSeparator" w:id="0">
    <w:p w14:paraId="29BE526B" w14:textId="77777777" w:rsidR="008E2F67" w:rsidRDefault="008E2F67" w:rsidP="00593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8754"/>
    <w:multiLevelType w:val="singleLevel"/>
    <w:tmpl w:val="12DF2DD2"/>
    <w:lvl w:ilvl="0">
      <w:start w:val="1"/>
      <w:numFmt w:val="decimal"/>
      <w:lvlText w:val="%1."/>
      <w:lvlJc w:val="left"/>
      <w:pPr>
        <w:ind w:left="1440" w:hanging="360"/>
      </w:pPr>
    </w:lvl>
  </w:abstractNum>
  <w:abstractNum w:abstractNumId="1" w15:restartNumberingAfterBreak="0">
    <w:nsid w:val="00018756"/>
    <w:multiLevelType w:val="multilevel"/>
    <w:tmpl w:val="7C480408"/>
    <w:lvl w:ilvl="0">
      <w:start w:val="1"/>
      <w:numFmt w:val="lowerLetter"/>
      <w:lvlText w:val="%1)"/>
      <w:lvlJc w:val="left"/>
      <w:pPr>
        <w:ind w:left="2340" w:hanging="360"/>
      </w:pPr>
    </w:lvl>
    <w:lvl w:ilvl="1">
      <w:start w:val="1"/>
      <w:numFmt w:val="bullet"/>
      <w:lvlText w:val="·"/>
      <w:lvlJc w:val="left"/>
      <w:pPr>
        <w:ind w:left="3600" w:hanging="360"/>
      </w:pPr>
      <w:rPr>
        <w:rFonts w:ascii="Symbol" w:hAnsi="Symbol" w:cs="Times New Roman"/>
      </w:rPr>
    </w:lvl>
    <w:lvl w:ilvl="2">
      <w:start w:val="1"/>
      <w:numFmt w:val="lowerLetter"/>
      <w:lvlText w:val="%1)"/>
      <w:lvlJc w:val="left"/>
      <w:pPr>
        <w:ind w:left="2340" w:hanging="360"/>
      </w:pPr>
    </w:lvl>
    <w:lvl w:ilvl="3">
      <w:start w:val="1"/>
      <w:numFmt w:val="lowerLetter"/>
      <w:lvlText w:val="%1)"/>
      <w:lvlJc w:val="left"/>
      <w:pPr>
        <w:ind w:left="2340" w:hanging="360"/>
      </w:pPr>
    </w:lvl>
    <w:lvl w:ilvl="4">
      <w:start w:val="1"/>
      <w:numFmt w:val="lowerLetter"/>
      <w:lvlText w:val="%1)"/>
      <w:lvlJc w:val="left"/>
      <w:pPr>
        <w:ind w:left="2340" w:hanging="360"/>
      </w:pPr>
    </w:lvl>
    <w:lvl w:ilvl="5">
      <w:start w:val="1"/>
      <w:numFmt w:val="lowerLetter"/>
      <w:lvlText w:val="%1)"/>
      <w:lvlJc w:val="left"/>
      <w:pPr>
        <w:ind w:left="2340" w:hanging="360"/>
      </w:pPr>
    </w:lvl>
    <w:lvl w:ilvl="6">
      <w:start w:val="1"/>
      <w:numFmt w:val="lowerLetter"/>
      <w:lvlText w:val="%1)"/>
      <w:lvlJc w:val="left"/>
      <w:pPr>
        <w:ind w:left="2340" w:hanging="360"/>
      </w:pPr>
    </w:lvl>
    <w:lvl w:ilvl="7">
      <w:start w:val="1"/>
      <w:numFmt w:val="lowerLetter"/>
      <w:lvlText w:val="%1)"/>
      <w:lvlJc w:val="left"/>
      <w:pPr>
        <w:ind w:left="2340" w:hanging="360"/>
      </w:pPr>
    </w:lvl>
    <w:lvl w:ilvl="8">
      <w:start w:val="1"/>
      <w:numFmt w:val="lowerLetter"/>
      <w:lvlText w:val="%1)"/>
      <w:lvlJc w:val="left"/>
      <w:pPr>
        <w:ind w:left="2340" w:hanging="360"/>
      </w:pPr>
    </w:lvl>
  </w:abstractNum>
  <w:abstractNum w:abstractNumId="2" w15:restartNumberingAfterBreak="0">
    <w:nsid w:val="0001875B"/>
    <w:multiLevelType w:val="singleLevel"/>
    <w:tmpl w:val="2B61E980"/>
    <w:lvl w:ilvl="0">
      <w:start w:val="4"/>
      <w:numFmt w:val="upperLetter"/>
      <w:lvlText w:val="%1)"/>
      <w:lvlJc w:val="left"/>
      <w:pPr>
        <w:ind w:left="3060" w:hanging="360"/>
      </w:pPr>
    </w:lvl>
  </w:abstractNum>
  <w:abstractNum w:abstractNumId="3" w15:restartNumberingAfterBreak="0">
    <w:nsid w:val="12F73E8C"/>
    <w:multiLevelType w:val="hybridMultilevel"/>
    <w:tmpl w:val="47D66FF6"/>
    <w:lvl w:ilvl="0" w:tplc="79844346">
      <w:start w:val="1"/>
      <w:numFmt w:val="lowerLetter"/>
      <w:lvlText w:val="%1)"/>
      <w:lvlJc w:val="left"/>
      <w:pPr>
        <w:tabs>
          <w:tab w:val="num" w:pos="1069"/>
        </w:tabs>
        <w:ind w:left="1069" w:hanging="360"/>
      </w:pPr>
      <w:rPr>
        <w:rFonts w:hint="default"/>
      </w:rPr>
    </w:lvl>
    <w:lvl w:ilvl="1" w:tplc="04050019">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4" w15:restartNumberingAfterBreak="0">
    <w:nsid w:val="24392B63"/>
    <w:multiLevelType w:val="singleLevel"/>
    <w:tmpl w:val="3C05949C"/>
    <w:lvl w:ilvl="0">
      <w:start w:val="1"/>
      <w:numFmt w:val="lowerLetter"/>
      <w:lvlText w:val="%1)"/>
      <w:lvlJc w:val="left"/>
      <w:pPr>
        <w:ind w:left="2340" w:hanging="360"/>
      </w:pPr>
    </w:lvl>
  </w:abstractNum>
  <w:abstractNum w:abstractNumId="5" w15:restartNumberingAfterBreak="0">
    <w:nsid w:val="34154ACE"/>
    <w:multiLevelType w:val="hybridMultilevel"/>
    <w:tmpl w:val="A4CA42CC"/>
    <w:lvl w:ilvl="0" w:tplc="61E02A9E">
      <w:start w:val="1"/>
      <w:numFmt w:val="lowerLetter"/>
      <w:lvlText w:val="%1)"/>
      <w:lvlJc w:val="left"/>
      <w:pPr>
        <w:tabs>
          <w:tab w:val="num" w:pos="1080"/>
        </w:tabs>
        <w:ind w:left="1080" w:hanging="360"/>
      </w:pPr>
    </w:lvl>
    <w:lvl w:ilvl="1" w:tplc="E81AAA5E">
      <w:start w:val="4"/>
      <w:numFmt w:val="upperLetter"/>
      <w:lvlText w:val="%2)"/>
      <w:lvlJc w:val="left"/>
      <w:pPr>
        <w:tabs>
          <w:tab w:val="num" w:pos="3060"/>
        </w:tabs>
        <w:ind w:left="306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35663C56"/>
    <w:multiLevelType w:val="hybridMultilevel"/>
    <w:tmpl w:val="FBB26C2C"/>
    <w:lvl w:ilvl="0" w:tplc="22160F60">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35692F2B"/>
    <w:multiLevelType w:val="hybridMultilevel"/>
    <w:tmpl w:val="87BCD93E"/>
    <w:lvl w:ilvl="0" w:tplc="0405000F">
      <w:start w:val="1"/>
      <w:numFmt w:val="decimal"/>
      <w:lvlText w:val="%1."/>
      <w:lvlJc w:val="left"/>
      <w:pPr>
        <w:tabs>
          <w:tab w:val="num" w:pos="721"/>
        </w:tabs>
        <w:ind w:left="721" w:hanging="360"/>
      </w:pPr>
    </w:lvl>
    <w:lvl w:ilvl="1" w:tplc="04050019" w:tentative="1">
      <w:start w:val="1"/>
      <w:numFmt w:val="lowerLetter"/>
      <w:lvlText w:val="%2."/>
      <w:lvlJc w:val="left"/>
      <w:pPr>
        <w:tabs>
          <w:tab w:val="num" w:pos="1441"/>
        </w:tabs>
        <w:ind w:left="1441" w:hanging="360"/>
      </w:pPr>
    </w:lvl>
    <w:lvl w:ilvl="2" w:tplc="0405001B" w:tentative="1">
      <w:start w:val="1"/>
      <w:numFmt w:val="lowerRoman"/>
      <w:lvlText w:val="%3."/>
      <w:lvlJc w:val="right"/>
      <w:pPr>
        <w:tabs>
          <w:tab w:val="num" w:pos="2161"/>
        </w:tabs>
        <w:ind w:left="2161" w:hanging="180"/>
      </w:pPr>
    </w:lvl>
    <w:lvl w:ilvl="3" w:tplc="0405000F" w:tentative="1">
      <w:start w:val="1"/>
      <w:numFmt w:val="decimal"/>
      <w:lvlText w:val="%4."/>
      <w:lvlJc w:val="left"/>
      <w:pPr>
        <w:tabs>
          <w:tab w:val="num" w:pos="2881"/>
        </w:tabs>
        <w:ind w:left="2881" w:hanging="360"/>
      </w:pPr>
    </w:lvl>
    <w:lvl w:ilvl="4" w:tplc="04050019" w:tentative="1">
      <w:start w:val="1"/>
      <w:numFmt w:val="lowerLetter"/>
      <w:lvlText w:val="%5."/>
      <w:lvlJc w:val="left"/>
      <w:pPr>
        <w:tabs>
          <w:tab w:val="num" w:pos="3601"/>
        </w:tabs>
        <w:ind w:left="3601" w:hanging="360"/>
      </w:pPr>
    </w:lvl>
    <w:lvl w:ilvl="5" w:tplc="0405001B" w:tentative="1">
      <w:start w:val="1"/>
      <w:numFmt w:val="lowerRoman"/>
      <w:lvlText w:val="%6."/>
      <w:lvlJc w:val="right"/>
      <w:pPr>
        <w:tabs>
          <w:tab w:val="num" w:pos="4321"/>
        </w:tabs>
        <w:ind w:left="4321" w:hanging="180"/>
      </w:pPr>
    </w:lvl>
    <w:lvl w:ilvl="6" w:tplc="0405000F" w:tentative="1">
      <w:start w:val="1"/>
      <w:numFmt w:val="decimal"/>
      <w:lvlText w:val="%7."/>
      <w:lvlJc w:val="left"/>
      <w:pPr>
        <w:tabs>
          <w:tab w:val="num" w:pos="5041"/>
        </w:tabs>
        <w:ind w:left="5041" w:hanging="360"/>
      </w:pPr>
    </w:lvl>
    <w:lvl w:ilvl="7" w:tplc="04050019" w:tentative="1">
      <w:start w:val="1"/>
      <w:numFmt w:val="lowerLetter"/>
      <w:lvlText w:val="%8."/>
      <w:lvlJc w:val="left"/>
      <w:pPr>
        <w:tabs>
          <w:tab w:val="num" w:pos="5761"/>
        </w:tabs>
        <w:ind w:left="5761" w:hanging="360"/>
      </w:pPr>
    </w:lvl>
    <w:lvl w:ilvl="8" w:tplc="0405001B" w:tentative="1">
      <w:start w:val="1"/>
      <w:numFmt w:val="lowerRoman"/>
      <w:lvlText w:val="%9."/>
      <w:lvlJc w:val="right"/>
      <w:pPr>
        <w:tabs>
          <w:tab w:val="num" w:pos="6481"/>
        </w:tabs>
        <w:ind w:left="6481" w:hanging="180"/>
      </w:pPr>
    </w:lvl>
  </w:abstractNum>
  <w:abstractNum w:abstractNumId="8" w15:restartNumberingAfterBreak="0">
    <w:nsid w:val="3CF25984"/>
    <w:multiLevelType w:val="hybridMultilevel"/>
    <w:tmpl w:val="B60C91B2"/>
    <w:lvl w:ilvl="0" w:tplc="04050001">
      <w:start w:val="1"/>
      <w:numFmt w:val="bullet"/>
      <w:lvlText w:val=""/>
      <w:lvlJc w:val="left"/>
      <w:pPr>
        <w:tabs>
          <w:tab w:val="num" w:pos="1636"/>
        </w:tabs>
        <w:ind w:left="1636" w:hanging="360"/>
      </w:pPr>
      <w:rPr>
        <w:rFonts w:ascii="Symbol" w:hAnsi="Symbol" w:cs="Times New Roman" w:hint="default"/>
      </w:rPr>
    </w:lvl>
    <w:lvl w:ilvl="1" w:tplc="04050003">
      <w:start w:val="1"/>
      <w:numFmt w:val="bullet"/>
      <w:lvlText w:val="o"/>
      <w:lvlJc w:val="left"/>
      <w:pPr>
        <w:tabs>
          <w:tab w:val="num" w:pos="5040"/>
        </w:tabs>
        <w:ind w:left="5040" w:hanging="360"/>
      </w:pPr>
      <w:rPr>
        <w:rFonts w:ascii="Courier New" w:hAnsi="Courier New" w:cs="Arial" w:hint="default"/>
      </w:rPr>
    </w:lvl>
    <w:lvl w:ilvl="2" w:tplc="04050005">
      <w:start w:val="1"/>
      <w:numFmt w:val="bullet"/>
      <w:lvlText w:val=""/>
      <w:lvlJc w:val="left"/>
      <w:pPr>
        <w:tabs>
          <w:tab w:val="num" w:pos="5760"/>
        </w:tabs>
        <w:ind w:left="5760" w:hanging="360"/>
      </w:pPr>
      <w:rPr>
        <w:rFonts w:ascii="Wingdings" w:hAnsi="Wingdings" w:cs="Times New Roman" w:hint="default"/>
      </w:rPr>
    </w:lvl>
    <w:lvl w:ilvl="3" w:tplc="04050001">
      <w:start w:val="1"/>
      <w:numFmt w:val="bullet"/>
      <w:lvlText w:val=""/>
      <w:lvlJc w:val="left"/>
      <w:pPr>
        <w:tabs>
          <w:tab w:val="num" w:pos="6480"/>
        </w:tabs>
        <w:ind w:left="6480" w:hanging="360"/>
      </w:pPr>
      <w:rPr>
        <w:rFonts w:ascii="Symbol" w:hAnsi="Symbol" w:cs="Times New Roman" w:hint="default"/>
      </w:rPr>
    </w:lvl>
    <w:lvl w:ilvl="4" w:tplc="04050003">
      <w:start w:val="1"/>
      <w:numFmt w:val="bullet"/>
      <w:lvlText w:val="o"/>
      <w:lvlJc w:val="left"/>
      <w:pPr>
        <w:tabs>
          <w:tab w:val="num" w:pos="7200"/>
        </w:tabs>
        <w:ind w:left="7200" w:hanging="360"/>
      </w:pPr>
      <w:rPr>
        <w:rFonts w:ascii="Courier New" w:hAnsi="Courier New" w:cs="Arial" w:hint="default"/>
      </w:rPr>
    </w:lvl>
    <w:lvl w:ilvl="5" w:tplc="04050005">
      <w:start w:val="1"/>
      <w:numFmt w:val="bullet"/>
      <w:lvlText w:val=""/>
      <w:lvlJc w:val="left"/>
      <w:pPr>
        <w:tabs>
          <w:tab w:val="num" w:pos="7920"/>
        </w:tabs>
        <w:ind w:left="7920" w:hanging="360"/>
      </w:pPr>
      <w:rPr>
        <w:rFonts w:ascii="Wingdings" w:hAnsi="Wingdings" w:cs="Times New Roman" w:hint="default"/>
      </w:rPr>
    </w:lvl>
    <w:lvl w:ilvl="6" w:tplc="04050001">
      <w:start w:val="1"/>
      <w:numFmt w:val="bullet"/>
      <w:lvlText w:val=""/>
      <w:lvlJc w:val="left"/>
      <w:pPr>
        <w:tabs>
          <w:tab w:val="num" w:pos="8640"/>
        </w:tabs>
        <w:ind w:left="8640" w:hanging="360"/>
      </w:pPr>
      <w:rPr>
        <w:rFonts w:ascii="Symbol" w:hAnsi="Symbol" w:cs="Times New Roman" w:hint="default"/>
      </w:rPr>
    </w:lvl>
    <w:lvl w:ilvl="7" w:tplc="04050003">
      <w:start w:val="1"/>
      <w:numFmt w:val="bullet"/>
      <w:lvlText w:val="o"/>
      <w:lvlJc w:val="left"/>
      <w:pPr>
        <w:tabs>
          <w:tab w:val="num" w:pos="9360"/>
        </w:tabs>
        <w:ind w:left="9360" w:hanging="360"/>
      </w:pPr>
      <w:rPr>
        <w:rFonts w:ascii="Courier New" w:hAnsi="Courier New" w:cs="Arial" w:hint="default"/>
      </w:rPr>
    </w:lvl>
    <w:lvl w:ilvl="8" w:tplc="04050005">
      <w:start w:val="1"/>
      <w:numFmt w:val="bullet"/>
      <w:lvlText w:val=""/>
      <w:lvlJc w:val="left"/>
      <w:pPr>
        <w:tabs>
          <w:tab w:val="num" w:pos="10080"/>
        </w:tabs>
        <w:ind w:left="10080" w:hanging="360"/>
      </w:pPr>
      <w:rPr>
        <w:rFonts w:ascii="Wingdings" w:hAnsi="Wingdings" w:cs="Times New Roman" w:hint="default"/>
      </w:rPr>
    </w:lvl>
  </w:abstractNum>
  <w:abstractNum w:abstractNumId="9" w15:restartNumberingAfterBreak="0">
    <w:nsid w:val="45F22B16"/>
    <w:multiLevelType w:val="hybridMultilevel"/>
    <w:tmpl w:val="12C45D24"/>
    <w:lvl w:ilvl="0" w:tplc="D086205E">
      <w:start w:val="1"/>
      <w:numFmt w:val="lowerRoman"/>
      <w:lvlText w:val="%1)"/>
      <w:lvlJc w:val="left"/>
      <w:pPr>
        <w:tabs>
          <w:tab w:val="num" w:pos="1996"/>
        </w:tabs>
        <w:ind w:left="1996" w:hanging="720"/>
      </w:pPr>
      <w:rPr>
        <w:rFonts w:hint="default"/>
      </w:rPr>
    </w:lvl>
    <w:lvl w:ilvl="1" w:tplc="05D4E4DC">
      <w:start w:val="1"/>
      <w:numFmt w:val="bullet"/>
      <w:lvlText w:val="-"/>
      <w:lvlJc w:val="left"/>
      <w:pPr>
        <w:tabs>
          <w:tab w:val="num" w:pos="2356"/>
        </w:tabs>
        <w:ind w:left="2356" w:hanging="360"/>
      </w:pPr>
      <w:rPr>
        <w:rFonts w:hAnsi="Courier New" w:hint="default"/>
      </w:rPr>
    </w:lvl>
    <w:lvl w:ilvl="2" w:tplc="0405001B" w:tentative="1">
      <w:start w:val="1"/>
      <w:numFmt w:val="lowerRoman"/>
      <w:lvlText w:val="%3."/>
      <w:lvlJc w:val="right"/>
      <w:pPr>
        <w:tabs>
          <w:tab w:val="num" w:pos="3076"/>
        </w:tabs>
        <w:ind w:left="3076" w:hanging="180"/>
      </w:pPr>
    </w:lvl>
    <w:lvl w:ilvl="3" w:tplc="0405000F" w:tentative="1">
      <w:start w:val="1"/>
      <w:numFmt w:val="decimal"/>
      <w:lvlText w:val="%4."/>
      <w:lvlJc w:val="left"/>
      <w:pPr>
        <w:tabs>
          <w:tab w:val="num" w:pos="3796"/>
        </w:tabs>
        <w:ind w:left="3796" w:hanging="360"/>
      </w:pPr>
    </w:lvl>
    <w:lvl w:ilvl="4" w:tplc="04050019" w:tentative="1">
      <w:start w:val="1"/>
      <w:numFmt w:val="lowerLetter"/>
      <w:lvlText w:val="%5."/>
      <w:lvlJc w:val="left"/>
      <w:pPr>
        <w:tabs>
          <w:tab w:val="num" w:pos="4516"/>
        </w:tabs>
        <w:ind w:left="4516" w:hanging="360"/>
      </w:pPr>
    </w:lvl>
    <w:lvl w:ilvl="5" w:tplc="0405001B" w:tentative="1">
      <w:start w:val="1"/>
      <w:numFmt w:val="lowerRoman"/>
      <w:lvlText w:val="%6."/>
      <w:lvlJc w:val="right"/>
      <w:pPr>
        <w:tabs>
          <w:tab w:val="num" w:pos="5236"/>
        </w:tabs>
        <w:ind w:left="5236" w:hanging="180"/>
      </w:pPr>
    </w:lvl>
    <w:lvl w:ilvl="6" w:tplc="0405000F" w:tentative="1">
      <w:start w:val="1"/>
      <w:numFmt w:val="decimal"/>
      <w:lvlText w:val="%7."/>
      <w:lvlJc w:val="left"/>
      <w:pPr>
        <w:tabs>
          <w:tab w:val="num" w:pos="5956"/>
        </w:tabs>
        <w:ind w:left="5956" w:hanging="360"/>
      </w:pPr>
    </w:lvl>
    <w:lvl w:ilvl="7" w:tplc="04050019" w:tentative="1">
      <w:start w:val="1"/>
      <w:numFmt w:val="lowerLetter"/>
      <w:lvlText w:val="%8."/>
      <w:lvlJc w:val="left"/>
      <w:pPr>
        <w:tabs>
          <w:tab w:val="num" w:pos="6676"/>
        </w:tabs>
        <w:ind w:left="6676" w:hanging="360"/>
      </w:pPr>
    </w:lvl>
    <w:lvl w:ilvl="8" w:tplc="0405001B" w:tentative="1">
      <w:start w:val="1"/>
      <w:numFmt w:val="lowerRoman"/>
      <w:lvlText w:val="%9."/>
      <w:lvlJc w:val="right"/>
      <w:pPr>
        <w:tabs>
          <w:tab w:val="num" w:pos="7396"/>
        </w:tabs>
        <w:ind w:left="7396" w:hanging="180"/>
      </w:pPr>
    </w:lvl>
  </w:abstractNum>
  <w:abstractNum w:abstractNumId="10" w15:restartNumberingAfterBreak="0">
    <w:nsid w:val="4AEA3CA1"/>
    <w:multiLevelType w:val="hybridMultilevel"/>
    <w:tmpl w:val="44A4AB12"/>
    <w:lvl w:ilvl="0" w:tplc="0405000F">
      <w:start w:val="1"/>
      <w:numFmt w:val="decimal"/>
      <w:lvlText w:val="%1."/>
      <w:lvlJc w:val="left"/>
      <w:pPr>
        <w:tabs>
          <w:tab w:val="num" w:pos="721"/>
        </w:tabs>
        <w:ind w:left="721" w:hanging="360"/>
      </w:pPr>
    </w:lvl>
    <w:lvl w:ilvl="1" w:tplc="04050019" w:tentative="1">
      <w:start w:val="1"/>
      <w:numFmt w:val="lowerLetter"/>
      <w:lvlText w:val="%2."/>
      <w:lvlJc w:val="left"/>
      <w:pPr>
        <w:tabs>
          <w:tab w:val="num" w:pos="1441"/>
        </w:tabs>
        <w:ind w:left="1441" w:hanging="360"/>
      </w:pPr>
    </w:lvl>
    <w:lvl w:ilvl="2" w:tplc="0405001B" w:tentative="1">
      <w:start w:val="1"/>
      <w:numFmt w:val="lowerRoman"/>
      <w:lvlText w:val="%3."/>
      <w:lvlJc w:val="right"/>
      <w:pPr>
        <w:tabs>
          <w:tab w:val="num" w:pos="2161"/>
        </w:tabs>
        <w:ind w:left="2161" w:hanging="180"/>
      </w:pPr>
    </w:lvl>
    <w:lvl w:ilvl="3" w:tplc="0405000F" w:tentative="1">
      <w:start w:val="1"/>
      <w:numFmt w:val="decimal"/>
      <w:lvlText w:val="%4."/>
      <w:lvlJc w:val="left"/>
      <w:pPr>
        <w:tabs>
          <w:tab w:val="num" w:pos="2881"/>
        </w:tabs>
        <w:ind w:left="2881" w:hanging="360"/>
      </w:pPr>
    </w:lvl>
    <w:lvl w:ilvl="4" w:tplc="04050019" w:tentative="1">
      <w:start w:val="1"/>
      <w:numFmt w:val="lowerLetter"/>
      <w:lvlText w:val="%5."/>
      <w:lvlJc w:val="left"/>
      <w:pPr>
        <w:tabs>
          <w:tab w:val="num" w:pos="3601"/>
        </w:tabs>
        <w:ind w:left="3601" w:hanging="360"/>
      </w:pPr>
    </w:lvl>
    <w:lvl w:ilvl="5" w:tplc="0405001B" w:tentative="1">
      <w:start w:val="1"/>
      <w:numFmt w:val="lowerRoman"/>
      <w:lvlText w:val="%6."/>
      <w:lvlJc w:val="right"/>
      <w:pPr>
        <w:tabs>
          <w:tab w:val="num" w:pos="4321"/>
        </w:tabs>
        <w:ind w:left="4321" w:hanging="180"/>
      </w:pPr>
    </w:lvl>
    <w:lvl w:ilvl="6" w:tplc="0405000F" w:tentative="1">
      <w:start w:val="1"/>
      <w:numFmt w:val="decimal"/>
      <w:lvlText w:val="%7."/>
      <w:lvlJc w:val="left"/>
      <w:pPr>
        <w:tabs>
          <w:tab w:val="num" w:pos="5041"/>
        </w:tabs>
        <w:ind w:left="5041" w:hanging="360"/>
      </w:pPr>
    </w:lvl>
    <w:lvl w:ilvl="7" w:tplc="04050019" w:tentative="1">
      <w:start w:val="1"/>
      <w:numFmt w:val="lowerLetter"/>
      <w:lvlText w:val="%8."/>
      <w:lvlJc w:val="left"/>
      <w:pPr>
        <w:tabs>
          <w:tab w:val="num" w:pos="5761"/>
        </w:tabs>
        <w:ind w:left="5761" w:hanging="360"/>
      </w:pPr>
    </w:lvl>
    <w:lvl w:ilvl="8" w:tplc="0405001B" w:tentative="1">
      <w:start w:val="1"/>
      <w:numFmt w:val="lowerRoman"/>
      <w:lvlText w:val="%9."/>
      <w:lvlJc w:val="right"/>
      <w:pPr>
        <w:tabs>
          <w:tab w:val="num" w:pos="6481"/>
        </w:tabs>
        <w:ind w:left="6481" w:hanging="180"/>
      </w:pPr>
    </w:lvl>
  </w:abstractNum>
  <w:abstractNum w:abstractNumId="11" w15:restartNumberingAfterBreak="0">
    <w:nsid w:val="5FBA3954"/>
    <w:multiLevelType w:val="hybridMultilevel"/>
    <w:tmpl w:val="19B6E1E6"/>
    <w:lvl w:ilvl="0" w:tplc="04050001">
      <w:start w:val="1"/>
      <w:numFmt w:val="bullet"/>
      <w:lvlText w:val=""/>
      <w:lvlJc w:val="left"/>
      <w:pPr>
        <w:tabs>
          <w:tab w:val="num" w:pos="2716"/>
        </w:tabs>
        <w:ind w:left="2716" w:hanging="360"/>
      </w:pPr>
      <w:rPr>
        <w:rFonts w:ascii="Symbol" w:hAnsi="Symbol" w:hint="default"/>
      </w:rPr>
    </w:lvl>
    <w:lvl w:ilvl="1" w:tplc="04050003" w:tentative="1">
      <w:start w:val="1"/>
      <w:numFmt w:val="bullet"/>
      <w:lvlText w:val="o"/>
      <w:lvlJc w:val="left"/>
      <w:pPr>
        <w:tabs>
          <w:tab w:val="num" w:pos="3436"/>
        </w:tabs>
        <w:ind w:left="3436" w:hanging="360"/>
      </w:pPr>
      <w:rPr>
        <w:rFonts w:ascii="Courier New" w:hAnsi="Courier New" w:hint="default"/>
      </w:rPr>
    </w:lvl>
    <w:lvl w:ilvl="2" w:tplc="04050005" w:tentative="1">
      <w:start w:val="1"/>
      <w:numFmt w:val="bullet"/>
      <w:lvlText w:val=""/>
      <w:lvlJc w:val="left"/>
      <w:pPr>
        <w:tabs>
          <w:tab w:val="num" w:pos="4156"/>
        </w:tabs>
        <w:ind w:left="4156" w:hanging="360"/>
      </w:pPr>
      <w:rPr>
        <w:rFonts w:ascii="Wingdings" w:hAnsi="Wingdings" w:hint="default"/>
      </w:rPr>
    </w:lvl>
    <w:lvl w:ilvl="3" w:tplc="04050001" w:tentative="1">
      <w:start w:val="1"/>
      <w:numFmt w:val="bullet"/>
      <w:lvlText w:val=""/>
      <w:lvlJc w:val="left"/>
      <w:pPr>
        <w:tabs>
          <w:tab w:val="num" w:pos="4876"/>
        </w:tabs>
        <w:ind w:left="4876" w:hanging="360"/>
      </w:pPr>
      <w:rPr>
        <w:rFonts w:ascii="Symbol" w:hAnsi="Symbol" w:hint="default"/>
      </w:rPr>
    </w:lvl>
    <w:lvl w:ilvl="4" w:tplc="04050003" w:tentative="1">
      <w:start w:val="1"/>
      <w:numFmt w:val="bullet"/>
      <w:lvlText w:val="o"/>
      <w:lvlJc w:val="left"/>
      <w:pPr>
        <w:tabs>
          <w:tab w:val="num" w:pos="5596"/>
        </w:tabs>
        <w:ind w:left="5596" w:hanging="360"/>
      </w:pPr>
      <w:rPr>
        <w:rFonts w:ascii="Courier New" w:hAnsi="Courier New" w:hint="default"/>
      </w:rPr>
    </w:lvl>
    <w:lvl w:ilvl="5" w:tplc="04050005" w:tentative="1">
      <w:start w:val="1"/>
      <w:numFmt w:val="bullet"/>
      <w:lvlText w:val=""/>
      <w:lvlJc w:val="left"/>
      <w:pPr>
        <w:tabs>
          <w:tab w:val="num" w:pos="6316"/>
        </w:tabs>
        <w:ind w:left="6316" w:hanging="360"/>
      </w:pPr>
      <w:rPr>
        <w:rFonts w:ascii="Wingdings" w:hAnsi="Wingdings" w:hint="default"/>
      </w:rPr>
    </w:lvl>
    <w:lvl w:ilvl="6" w:tplc="04050001" w:tentative="1">
      <w:start w:val="1"/>
      <w:numFmt w:val="bullet"/>
      <w:lvlText w:val=""/>
      <w:lvlJc w:val="left"/>
      <w:pPr>
        <w:tabs>
          <w:tab w:val="num" w:pos="7036"/>
        </w:tabs>
        <w:ind w:left="7036" w:hanging="360"/>
      </w:pPr>
      <w:rPr>
        <w:rFonts w:ascii="Symbol" w:hAnsi="Symbol" w:hint="default"/>
      </w:rPr>
    </w:lvl>
    <w:lvl w:ilvl="7" w:tplc="04050003" w:tentative="1">
      <w:start w:val="1"/>
      <w:numFmt w:val="bullet"/>
      <w:lvlText w:val="o"/>
      <w:lvlJc w:val="left"/>
      <w:pPr>
        <w:tabs>
          <w:tab w:val="num" w:pos="7756"/>
        </w:tabs>
        <w:ind w:left="7756" w:hanging="360"/>
      </w:pPr>
      <w:rPr>
        <w:rFonts w:ascii="Courier New" w:hAnsi="Courier New" w:hint="default"/>
      </w:rPr>
    </w:lvl>
    <w:lvl w:ilvl="8" w:tplc="04050005" w:tentative="1">
      <w:start w:val="1"/>
      <w:numFmt w:val="bullet"/>
      <w:lvlText w:val=""/>
      <w:lvlJc w:val="left"/>
      <w:pPr>
        <w:tabs>
          <w:tab w:val="num" w:pos="8476"/>
        </w:tabs>
        <w:ind w:left="8476" w:hanging="360"/>
      </w:pPr>
      <w:rPr>
        <w:rFonts w:ascii="Wingdings" w:hAnsi="Wingdings" w:hint="default"/>
      </w:rPr>
    </w:lvl>
  </w:abstractNum>
  <w:abstractNum w:abstractNumId="12" w15:restartNumberingAfterBreak="0">
    <w:nsid w:val="76AB4C05"/>
    <w:multiLevelType w:val="hybridMultilevel"/>
    <w:tmpl w:val="29FAE678"/>
    <w:lvl w:ilvl="0" w:tplc="04050001">
      <w:start w:val="1"/>
      <w:numFmt w:val="bullet"/>
      <w:lvlText w:val=""/>
      <w:lvlJc w:val="left"/>
      <w:pPr>
        <w:tabs>
          <w:tab w:val="num" w:pos="1713"/>
        </w:tabs>
        <w:ind w:left="1713" w:hanging="360"/>
      </w:pPr>
      <w:rPr>
        <w:rFonts w:ascii="Symbol" w:hAnsi="Symbol" w:hint="default"/>
      </w:rPr>
    </w:lvl>
    <w:lvl w:ilvl="1" w:tplc="04050003" w:tentative="1">
      <w:start w:val="1"/>
      <w:numFmt w:val="bullet"/>
      <w:lvlText w:val="o"/>
      <w:lvlJc w:val="left"/>
      <w:pPr>
        <w:tabs>
          <w:tab w:val="num" w:pos="2433"/>
        </w:tabs>
        <w:ind w:left="2433" w:hanging="360"/>
      </w:pPr>
      <w:rPr>
        <w:rFonts w:ascii="Courier New" w:hAnsi="Courier New" w:hint="default"/>
      </w:rPr>
    </w:lvl>
    <w:lvl w:ilvl="2" w:tplc="04050005" w:tentative="1">
      <w:start w:val="1"/>
      <w:numFmt w:val="bullet"/>
      <w:lvlText w:val=""/>
      <w:lvlJc w:val="left"/>
      <w:pPr>
        <w:tabs>
          <w:tab w:val="num" w:pos="3153"/>
        </w:tabs>
        <w:ind w:left="3153" w:hanging="360"/>
      </w:pPr>
      <w:rPr>
        <w:rFonts w:ascii="Wingdings" w:hAnsi="Wingdings" w:hint="default"/>
      </w:rPr>
    </w:lvl>
    <w:lvl w:ilvl="3" w:tplc="04050001" w:tentative="1">
      <w:start w:val="1"/>
      <w:numFmt w:val="bullet"/>
      <w:lvlText w:val=""/>
      <w:lvlJc w:val="left"/>
      <w:pPr>
        <w:tabs>
          <w:tab w:val="num" w:pos="3873"/>
        </w:tabs>
        <w:ind w:left="3873" w:hanging="360"/>
      </w:pPr>
      <w:rPr>
        <w:rFonts w:ascii="Symbol" w:hAnsi="Symbol" w:hint="default"/>
      </w:rPr>
    </w:lvl>
    <w:lvl w:ilvl="4" w:tplc="04050003" w:tentative="1">
      <w:start w:val="1"/>
      <w:numFmt w:val="bullet"/>
      <w:lvlText w:val="o"/>
      <w:lvlJc w:val="left"/>
      <w:pPr>
        <w:tabs>
          <w:tab w:val="num" w:pos="4593"/>
        </w:tabs>
        <w:ind w:left="4593" w:hanging="360"/>
      </w:pPr>
      <w:rPr>
        <w:rFonts w:ascii="Courier New" w:hAnsi="Courier New" w:hint="default"/>
      </w:rPr>
    </w:lvl>
    <w:lvl w:ilvl="5" w:tplc="04050005" w:tentative="1">
      <w:start w:val="1"/>
      <w:numFmt w:val="bullet"/>
      <w:lvlText w:val=""/>
      <w:lvlJc w:val="left"/>
      <w:pPr>
        <w:tabs>
          <w:tab w:val="num" w:pos="5313"/>
        </w:tabs>
        <w:ind w:left="5313" w:hanging="360"/>
      </w:pPr>
      <w:rPr>
        <w:rFonts w:ascii="Wingdings" w:hAnsi="Wingdings" w:hint="default"/>
      </w:rPr>
    </w:lvl>
    <w:lvl w:ilvl="6" w:tplc="04050001" w:tentative="1">
      <w:start w:val="1"/>
      <w:numFmt w:val="bullet"/>
      <w:lvlText w:val=""/>
      <w:lvlJc w:val="left"/>
      <w:pPr>
        <w:tabs>
          <w:tab w:val="num" w:pos="6033"/>
        </w:tabs>
        <w:ind w:left="6033" w:hanging="360"/>
      </w:pPr>
      <w:rPr>
        <w:rFonts w:ascii="Symbol" w:hAnsi="Symbol" w:hint="default"/>
      </w:rPr>
    </w:lvl>
    <w:lvl w:ilvl="7" w:tplc="04050003" w:tentative="1">
      <w:start w:val="1"/>
      <w:numFmt w:val="bullet"/>
      <w:lvlText w:val="o"/>
      <w:lvlJc w:val="left"/>
      <w:pPr>
        <w:tabs>
          <w:tab w:val="num" w:pos="6753"/>
        </w:tabs>
        <w:ind w:left="6753" w:hanging="360"/>
      </w:pPr>
      <w:rPr>
        <w:rFonts w:ascii="Courier New" w:hAnsi="Courier New" w:hint="default"/>
      </w:rPr>
    </w:lvl>
    <w:lvl w:ilvl="8" w:tplc="04050005" w:tentative="1">
      <w:start w:val="1"/>
      <w:numFmt w:val="bullet"/>
      <w:lvlText w:val=""/>
      <w:lvlJc w:val="left"/>
      <w:pPr>
        <w:tabs>
          <w:tab w:val="num" w:pos="7473"/>
        </w:tabs>
        <w:ind w:left="7473" w:hanging="360"/>
      </w:pPr>
      <w:rPr>
        <w:rFonts w:ascii="Wingdings" w:hAnsi="Wingdings" w:hint="default"/>
      </w:rPr>
    </w:lvl>
  </w:abstractNum>
  <w:abstractNum w:abstractNumId="13" w15:restartNumberingAfterBreak="0">
    <w:nsid w:val="78AEF2E4"/>
    <w:multiLevelType w:val="multilevel"/>
    <w:tmpl w:val="0C564756"/>
    <w:lvl w:ilvl="0">
      <w:start w:val="1"/>
      <w:numFmt w:val="bullet"/>
      <w:lvlText w:val="·"/>
      <w:lvlJc w:val="left"/>
      <w:pPr>
        <w:ind w:left="1065" w:hanging="705"/>
      </w:pPr>
      <w:rPr>
        <w:rFonts w:ascii="Symbol" w:hAnsi="Symbol" w:cs="Times New Roman"/>
      </w:rPr>
    </w:lvl>
    <w:lvl w:ilvl="1">
      <w:start w:val="1"/>
      <w:numFmt w:val="bullet"/>
      <w:lvlText w:val="·"/>
      <w:lvlJc w:val="left"/>
      <w:pPr>
        <w:ind w:left="3600" w:hanging="360"/>
      </w:pPr>
      <w:rPr>
        <w:rFonts w:ascii="Symbol" w:hAnsi="Symbol" w:cs="Times New Roman"/>
      </w:rPr>
    </w:lvl>
    <w:lvl w:ilvl="2">
      <w:start w:val="1"/>
      <w:numFmt w:val="bullet"/>
      <w:lvlText w:val="·"/>
      <w:lvlJc w:val="left"/>
      <w:pPr>
        <w:ind w:left="1065" w:hanging="705"/>
      </w:pPr>
      <w:rPr>
        <w:rFonts w:ascii="Symbol" w:hAnsi="Symbol" w:cs="Times New Roman"/>
      </w:rPr>
    </w:lvl>
    <w:lvl w:ilvl="3">
      <w:start w:val="1"/>
      <w:numFmt w:val="bullet"/>
      <w:lvlText w:val="·"/>
      <w:lvlJc w:val="left"/>
      <w:pPr>
        <w:ind w:left="1065" w:hanging="705"/>
      </w:pPr>
      <w:rPr>
        <w:rFonts w:ascii="Symbol" w:hAnsi="Symbol" w:cs="Times New Roman"/>
      </w:rPr>
    </w:lvl>
    <w:lvl w:ilvl="4">
      <w:start w:val="1"/>
      <w:numFmt w:val="bullet"/>
      <w:lvlText w:val="·"/>
      <w:lvlJc w:val="left"/>
      <w:pPr>
        <w:ind w:left="1065" w:hanging="705"/>
      </w:pPr>
      <w:rPr>
        <w:rFonts w:ascii="Symbol" w:hAnsi="Symbol" w:cs="Times New Roman"/>
      </w:rPr>
    </w:lvl>
    <w:lvl w:ilvl="5">
      <w:start w:val="1"/>
      <w:numFmt w:val="bullet"/>
      <w:lvlText w:val="·"/>
      <w:lvlJc w:val="left"/>
      <w:pPr>
        <w:ind w:left="1065" w:hanging="705"/>
      </w:pPr>
      <w:rPr>
        <w:rFonts w:ascii="Symbol" w:hAnsi="Symbol" w:cs="Times New Roman"/>
      </w:rPr>
    </w:lvl>
    <w:lvl w:ilvl="6">
      <w:start w:val="1"/>
      <w:numFmt w:val="bullet"/>
      <w:lvlText w:val="·"/>
      <w:lvlJc w:val="left"/>
      <w:pPr>
        <w:ind w:left="1065" w:hanging="705"/>
      </w:pPr>
      <w:rPr>
        <w:rFonts w:ascii="Symbol" w:hAnsi="Symbol" w:cs="Times New Roman"/>
      </w:rPr>
    </w:lvl>
    <w:lvl w:ilvl="7">
      <w:start w:val="1"/>
      <w:numFmt w:val="bullet"/>
      <w:lvlText w:val="·"/>
      <w:lvlJc w:val="left"/>
      <w:pPr>
        <w:ind w:left="1065" w:hanging="705"/>
      </w:pPr>
      <w:rPr>
        <w:rFonts w:ascii="Symbol" w:hAnsi="Symbol" w:cs="Times New Roman"/>
      </w:rPr>
    </w:lvl>
    <w:lvl w:ilvl="8">
      <w:start w:val="1"/>
      <w:numFmt w:val="bullet"/>
      <w:lvlText w:val="·"/>
      <w:lvlJc w:val="left"/>
      <w:pPr>
        <w:ind w:left="1065" w:hanging="705"/>
      </w:pPr>
      <w:rPr>
        <w:rFonts w:ascii="Symbol" w:hAnsi="Symbol" w:cs="Times New Roman"/>
      </w:rPr>
    </w:lvl>
  </w:abstractNum>
  <w:num w:numId="1">
    <w:abstractNumId w:val="5"/>
  </w:num>
  <w:num w:numId="2">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13"/>
  </w:num>
  <w:num w:numId="8">
    <w:abstractNumId w:val="4"/>
  </w:num>
  <w:num w:numId="9">
    <w:abstractNumId w:val="2"/>
  </w:num>
  <w:num w:numId="10">
    <w:abstractNumId w:val="8"/>
  </w:num>
  <w:num w:numId="11">
    <w:abstractNumId w:val="12"/>
  </w:num>
  <w:num w:numId="12">
    <w:abstractNumId w:val="9"/>
  </w:num>
  <w:num w:numId="13">
    <w:abstractNumId w:val="11"/>
  </w:num>
  <w:num w:numId="14">
    <w:abstractNumId w:val="3"/>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CCD"/>
    <w:rsid w:val="00030720"/>
    <w:rsid w:val="000307C7"/>
    <w:rsid w:val="000309BD"/>
    <w:rsid w:val="00053E1E"/>
    <w:rsid w:val="000764F4"/>
    <w:rsid w:val="00110034"/>
    <w:rsid w:val="00206775"/>
    <w:rsid w:val="002C2D3F"/>
    <w:rsid w:val="002F45CF"/>
    <w:rsid w:val="003C7DE9"/>
    <w:rsid w:val="00402F41"/>
    <w:rsid w:val="004601C6"/>
    <w:rsid w:val="004E2EF0"/>
    <w:rsid w:val="00593BCD"/>
    <w:rsid w:val="005B5CCD"/>
    <w:rsid w:val="005F5F93"/>
    <w:rsid w:val="00672B65"/>
    <w:rsid w:val="007724F7"/>
    <w:rsid w:val="0078478C"/>
    <w:rsid w:val="00847590"/>
    <w:rsid w:val="008E2F67"/>
    <w:rsid w:val="00945E4B"/>
    <w:rsid w:val="009707A0"/>
    <w:rsid w:val="00981FDE"/>
    <w:rsid w:val="00987DDF"/>
    <w:rsid w:val="009A2044"/>
    <w:rsid w:val="009A24D8"/>
    <w:rsid w:val="009C3AB4"/>
    <w:rsid w:val="00A82401"/>
    <w:rsid w:val="00AD7FD6"/>
    <w:rsid w:val="00AE08E5"/>
    <w:rsid w:val="00B762B8"/>
    <w:rsid w:val="00BD75AA"/>
    <w:rsid w:val="00C24CFA"/>
    <w:rsid w:val="00CA25ED"/>
    <w:rsid w:val="00D07A57"/>
    <w:rsid w:val="00D43135"/>
    <w:rsid w:val="00E15B0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7F455E"/>
  <w15:docId w15:val="{CD1C8F7C-0EDE-4FB9-9BEC-8C7D4C19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C2D3F"/>
    <w:rPr>
      <w:sz w:val="24"/>
      <w:szCs w:val="24"/>
    </w:rPr>
  </w:style>
  <w:style w:type="paragraph" w:styleId="Nadpis1">
    <w:name w:val="heading 1"/>
    <w:basedOn w:val="Normln"/>
    <w:next w:val="Normln"/>
    <w:qFormat/>
    <w:rsid w:val="002C2D3F"/>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character" w:customStyle="1" w:styleId="tw4winMark">
    <w:name w:val="tw4winMark"/>
    <w:rsid w:val="002C2D3F"/>
    <w:rPr>
      <w:rFonts w:ascii="Courier New" w:hAnsi="Courier New" w:cs="Courier New"/>
      <w:vanish/>
      <w:webHidden w:val="0"/>
      <w:color w:val="800080"/>
      <w:vertAlign w:val="subscript"/>
    </w:rPr>
  </w:style>
  <w:style w:type="paragraph" w:styleId="Nzev">
    <w:name w:val="Title"/>
    <w:basedOn w:val="Normln"/>
    <w:qFormat/>
    <w:rsid w:val="002C2D3F"/>
    <w:pPr>
      <w:jc w:val="center"/>
    </w:pPr>
    <w:rPr>
      <w:b/>
      <w:bCs/>
      <w:sz w:val="28"/>
      <w:lang w:eastAsia="en-US"/>
    </w:rPr>
  </w:style>
  <w:style w:type="paragraph" w:styleId="Zkladntextodsazen3">
    <w:name w:val="Body Text Indent 3"/>
    <w:basedOn w:val="Normln"/>
    <w:semiHidden/>
    <w:rsid w:val="002C2D3F"/>
    <w:pPr>
      <w:ind w:left="709"/>
      <w:jc w:val="both"/>
    </w:pPr>
    <w:rPr>
      <w:lang w:eastAsia="en-US"/>
    </w:rPr>
  </w:style>
  <w:style w:type="paragraph" w:customStyle="1" w:styleId="NumberedHeading1">
    <w:name w:val="Numbered Heading 1"/>
    <w:basedOn w:val="Nadpis1"/>
    <w:next w:val="Normln"/>
    <w:rsid w:val="002C2D3F"/>
    <w:pPr>
      <w:keepNext w:val="0"/>
      <w:widowControl w:val="0"/>
      <w:tabs>
        <w:tab w:val="left" w:pos="431"/>
      </w:tabs>
      <w:autoSpaceDE w:val="0"/>
      <w:autoSpaceDN w:val="0"/>
      <w:adjustRightInd w:val="0"/>
      <w:spacing w:before="0" w:after="0"/>
      <w:outlineLvl w:val="9"/>
    </w:pPr>
    <w:rPr>
      <w:rFonts w:ascii="Times New Roman" w:hAnsi="Times New Roman" w:cs="Times New Roman"/>
      <w:b w:val="0"/>
      <w:bCs w:val="0"/>
      <w:kern w:val="0"/>
      <w:sz w:val="24"/>
      <w:szCs w:val="24"/>
    </w:rPr>
  </w:style>
  <w:style w:type="character" w:styleId="Hypertextovodkaz">
    <w:name w:val="Hyperlink"/>
    <w:semiHidden/>
    <w:rsid w:val="002C2D3F"/>
    <w:rPr>
      <w:color w:val="0000FF"/>
      <w:u w:val="single"/>
    </w:rPr>
  </w:style>
  <w:style w:type="paragraph" w:styleId="Textbubliny">
    <w:name w:val="Balloon Text"/>
    <w:basedOn w:val="Normln"/>
    <w:link w:val="TextbublinyChar"/>
    <w:uiPriority w:val="99"/>
    <w:semiHidden/>
    <w:unhideWhenUsed/>
    <w:rsid w:val="005B5CCD"/>
    <w:rPr>
      <w:rFonts w:ascii="Tahoma" w:hAnsi="Tahoma" w:cs="Tahoma"/>
      <w:sz w:val="16"/>
      <w:szCs w:val="16"/>
    </w:rPr>
  </w:style>
  <w:style w:type="character" w:customStyle="1" w:styleId="TextbublinyChar">
    <w:name w:val="Text bubliny Char"/>
    <w:link w:val="Textbubliny"/>
    <w:uiPriority w:val="99"/>
    <w:semiHidden/>
    <w:rsid w:val="005B5CCD"/>
    <w:rPr>
      <w:rFonts w:ascii="Tahoma" w:hAnsi="Tahoma" w:cs="Tahoma"/>
      <w:sz w:val="16"/>
      <w:szCs w:val="16"/>
    </w:rPr>
  </w:style>
  <w:style w:type="paragraph" w:styleId="Zhlav">
    <w:name w:val="header"/>
    <w:basedOn w:val="Normln"/>
    <w:link w:val="ZhlavChar"/>
    <w:uiPriority w:val="99"/>
    <w:semiHidden/>
    <w:unhideWhenUsed/>
    <w:rsid w:val="005B5CCD"/>
    <w:pPr>
      <w:tabs>
        <w:tab w:val="center" w:pos="4536"/>
        <w:tab w:val="right" w:pos="9072"/>
      </w:tabs>
    </w:pPr>
  </w:style>
  <w:style w:type="character" w:customStyle="1" w:styleId="ZhlavChar">
    <w:name w:val="Záhlaví Char"/>
    <w:link w:val="Zhlav"/>
    <w:uiPriority w:val="99"/>
    <w:semiHidden/>
    <w:rsid w:val="005B5CCD"/>
    <w:rPr>
      <w:sz w:val="24"/>
      <w:szCs w:val="24"/>
    </w:rPr>
  </w:style>
  <w:style w:type="paragraph" w:styleId="Zpat">
    <w:name w:val="footer"/>
    <w:basedOn w:val="Normln"/>
    <w:link w:val="ZpatChar"/>
    <w:uiPriority w:val="99"/>
    <w:unhideWhenUsed/>
    <w:rsid w:val="005B5CCD"/>
    <w:pPr>
      <w:tabs>
        <w:tab w:val="center" w:pos="4536"/>
        <w:tab w:val="right" w:pos="9072"/>
      </w:tabs>
    </w:pPr>
  </w:style>
  <w:style w:type="character" w:customStyle="1" w:styleId="ZpatChar">
    <w:name w:val="Zápatí Char"/>
    <w:link w:val="Zpat"/>
    <w:uiPriority w:val="99"/>
    <w:rsid w:val="005B5CCD"/>
    <w:rPr>
      <w:sz w:val="24"/>
      <w:szCs w:val="24"/>
    </w:rPr>
  </w:style>
  <w:style w:type="paragraph" w:customStyle="1" w:styleId="Stednmka1zvraznn21">
    <w:name w:val="Střední mřížka 1 – zvýraznění 21"/>
    <w:basedOn w:val="Normln"/>
    <w:uiPriority w:val="34"/>
    <w:qFormat/>
    <w:rsid w:val="00AB1D47"/>
    <w:pPr>
      <w:ind w:left="708"/>
    </w:pPr>
  </w:style>
  <w:style w:type="paragraph" w:styleId="FormtovanvHTML">
    <w:name w:val="HTML Preformatted"/>
    <w:basedOn w:val="Normln"/>
    <w:link w:val="FormtovanvHTMLChar"/>
    <w:uiPriority w:val="99"/>
    <w:unhideWhenUsed/>
    <w:rsid w:val="00DB5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FormtovanvHTMLChar">
    <w:name w:val="Formátovaný v HTML Char"/>
    <w:link w:val="FormtovanvHTML"/>
    <w:uiPriority w:val="99"/>
    <w:rsid w:val="00DB5B9A"/>
    <w:rPr>
      <w:rFonts w:ascii="Courier New" w:hAnsi="Courier New" w:cs="Courier New"/>
      <w:color w:val="000000"/>
    </w:rPr>
  </w:style>
  <w:style w:type="paragraph" w:styleId="Rozloendokumentu">
    <w:name w:val="Document Map"/>
    <w:basedOn w:val="Normln"/>
    <w:semiHidden/>
    <w:rsid w:val="00E00822"/>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506947">
      <w:bodyDiv w:val="1"/>
      <w:marLeft w:val="0"/>
      <w:marRight w:val="0"/>
      <w:marTop w:val="0"/>
      <w:marBottom w:val="0"/>
      <w:divBdr>
        <w:top w:val="none" w:sz="0" w:space="0" w:color="auto"/>
        <w:left w:val="none" w:sz="0" w:space="0" w:color="auto"/>
        <w:bottom w:val="none" w:sz="0" w:space="0" w:color="auto"/>
        <w:right w:val="none" w:sz="0" w:space="0" w:color="auto"/>
      </w:divBdr>
    </w:div>
    <w:div w:id="197656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1266</Words>
  <Characters>8473</Characters>
  <Application>Microsoft Office Word</Application>
  <DocSecurity>0</DocSecurity>
  <Lines>70</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Agreement of Cooperation</vt:lpstr>
      <vt:lpstr>Agreement of Cooperation</vt:lpstr>
    </vt:vector>
  </TitlesOfParts>
  <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of Cooperation</dc:title>
  <dc:creator>User</dc:creator>
  <cp:lastModifiedBy>vinickav</cp:lastModifiedBy>
  <cp:revision>3</cp:revision>
  <cp:lastPrinted>2018-11-23T08:36:00Z</cp:lastPrinted>
  <dcterms:created xsi:type="dcterms:W3CDTF">2019-02-12T09:50:00Z</dcterms:created>
  <dcterms:modified xsi:type="dcterms:W3CDTF">2019-02-12T09:51:00Z</dcterms:modified>
</cp:coreProperties>
</file>