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52" w:rsidRPr="00BD40DB" w:rsidRDefault="00D53CB3" w:rsidP="007F2647">
      <w:pPr>
        <w:jc w:val="center"/>
        <w:rPr>
          <w:rFonts w:ascii="Arial" w:hAnsi="Arial" w:cs="Arial"/>
          <w:b/>
          <w:bCs/>
          <w:caps/>
          <w:sz w:val="36"/>
        </w:rPr>
      </w:pPr>
      <w:r w:rsidRPr="00BD40DB">
        <w:rPr>
          <w:rFonts w:ascii="Arial" w:hAnsi="Arial" w:cs="Arial"/>
          <w:b/>
          <w:bCs/>
          <w:caps/>
          <w:sz w:val="36"/>
        </w:rPr>
        <w:t>SMLOUVA</w:t>
      </w:r>
      <w:r w:rsidR="0090362C">
        <w:rPr>
          <w:rFonts w:ascii="Arial" w:hAnsi="Arial" w:cs="Arial"/>
          <w:b/>
          <w:bCs/>
          <w:caps/>
          <w:sz w:val="36"/>
        </w:rPr>
        <w:t xml:space="preserve"> O POSKYTOVÁNÍ TECHNICKÉ PODPORY</w:t>
      </w:r>
    </w:p>
    <w:p w:rsidR="008003F5" w:rsidRDefault="008003F5" w:rsidP="00852301">
      <w:pPr>
        <w:suppressAutoHyphens/>
        <w:overflowPunct w:val="0"/>
        <w:autoSpaceDE w:val="0"/>
        <w:spacing w:after="0"/>
        <w:jc w:val="center"/>
        <w:rPr>
          <w:rFonts w:ascii="Arial" w:hAnsi="Arial" w:cs="Arial"/>
          <w:b/>
          <w:sz w:val="28"/>
          <w:szCs w:val="28"/>
          <w:lang w:eastAsia="ar-SA"/>
        </w:rPr>
      </w:pPr>
    </w:p>
    <w:p w:rsidR="006302A8" w:rsidRPr="00852301" w:rsidRDefault="006302A8" w:rsidP="00852301">
      <w:pPr>
        <w:suppressAutoHyphens/>
        <w:overflowPunct w:val="0"/>
        <w:autoSpaceDE w:val="0"/>
        <w:spacing w:after="0"/>
        <w:jc w:val="center"/>
        <w:rPr>
          <w:rFonts w:ascii="Arial" w:hAnsi="Arial" w:cs="Arial"/>
          <w:b/>
          <w:sz w:val="28"/>
          <w:szCs w:val="28"/>
          <w:lang w:eastAsia="ar-SA"/>
        </w:rPr>
      </w:pPr>
      <w:r w:rsidRPr="00852301">
        <w:rPr>
          <w:rFonts w:ascii="Arial" w:hAnsi="Arial" w:cs="Arial"/>
          <w:b/>
          <w:sz w:val="28"/>
          <w:szCs w:val="28"/>
          <w:lang w:eastAsia="ar-SA"/>
        </w:rPr>
        <w:t>„</w:t>
      </w:r>
      <w:r w:rsidR="00EE0C4E" w:rsidRPr="00852301">
        <w:rPr>
          <w:rFonts w:ascii="Arial" w:hAnsi="Arial" w:cs="Arial"/>
          <w:b/>
          <w:sz w:val="28"/>
          <w:szCs w:val="28"/>
          <w:lang w:eastAsia="ar-SA"/>
        </w:rPr>
        <w:t xml:space="preserve">Modernizace IS </w:t>
      </w:r>
      <w:r w:rsidR="00C239EE" w:rsidRPr="00852301">
        <w:rPr>
          <w:rFonts w:ascii="Arial" w:hAnsi="Arial" w:cs="Arial"/>
          <w:b/>
          <w:sz w:val="28"/>
          <w:szCs w:val="28"/>
          <w:lang w:eastAsia="ar-SA"/>
        </w:rPr>
        <w:t xml:space="preserve">v </w:t>
      </w:r>
      <w:r w:rsidR="00EE0C4E" w:rsidRPr="00852301">
        <w:rPr>
          <w:rFonts w:ascii="Arial" w:hAnsi="Arial" w:cs="Arial"/>
          <w:b/>
          <w:sz w:val="28"/>
          <w:szCs w:val="28"/>
          <w:lang w:eastAsia="ar-SA"/>
        </w:rPr>
        <w:t>MěÚ Nová Paka - Modernizace IT infrastruktury</w:t>
      </w:r>
      <w:r w:rsidRPr="00852301">
        <w:rPr>
          <w:rFonts w:ascii="Arial" w:hAnsi="Arial" w:cs="Arial"/>
          <w:b/>
          <w:sz w:val="28"/>
          <w:szCs w:val="28"/>
          <w:lang w:eastAsia="ar-SA"/>
        </w:rPr>
        <w:t>“</w:t>
      </w:r>
    </w:p>
    <w:p w:rsidR="00E71D52" w:rsidRPr="00852301" w:rsidRDefault="00E71D52" w:rsidP="00E71D52">
      <w:pPr>
        <w:rPr>
          <w:rFonts w:ascii="Arial" w:hAnsi="Arial" w:cs="Arial"/>
          <w:sz w:val="28"/>
          <w:szCs w:val="28"/>
        </w:rPr>
      </w:pPr>
    </w:p>
    <w:p w:rsidR="002773FC" w:rsidRPr="006302A8" w:rsidRDefault="002773FC" w:rsidP="002773FC">
      <w:pPr>
        <w:rPr>
          <w:rFonts w:ascii="Arial" w:hAnsi="Arial" w:cs="Arial"/>
          <w:b/>
          <w:szCs w:val="20"/>
        </w:rPr>
      </w:pPr>
      <w:r w:rsidRPr="006302A8">
        <w:rPr>
          <w:rFonts w:ascii="Arial" w:hAnsi="Arial" w:cs="Arial"/>
          <w:b/>
          <w:szCs w:val="20"/>
        </w:rPr>
        <w:t>Smluvní strany</w:t>
      </w:r>
    </w:p>
    <w:p w:rsidR="002773FC" w:rsidRPr="006302A8" w:rsidRDefault="002773FC" w:rsidP="002773FC">
      <w:pPr>
        <w:rPr>
          <w:rFonts w:ascii="Arial" w:hAnsi="Arial" w:cs="Arial"/>
          <w:szCs w:val="20"/>
        </w:rPr>
      </w:pPr>
    </w:p>
    <w:tbl>
      <w:tblPr>
        <w:tblW w:w="8896" w:type="dxa"/>
        <w:tblInd w:w="500" w:type="dxa"/>
        <w:tblLook w:val="00A0"/>
      </w:tblPr>
      <w:tblGrid>
        <w:gridCol w:w="2956"/>
        <w:gridCol w:w="5940"/>
      </w:tblGrid>
      <w:tr w:rsidR="006302A8" w:rsidRPr="006302A8" w:rsidTr="006302A8">
        <w:trPr>
          <w:cantSplit/>
        </w:trPr>
        <w:tc>
          <w:tcPr>
            <w:tcW w:w="8896" w:type="dxa"/>
            <w:gridSpan w:val="2"/>
          </w:tcPr>
          <w:p w:rsidR="006302A8" w:rsidRPr="006302A8" w:rsidRDefault="006302A8" w:rsidP="008E02E1">
            <w:pPr>
              <w:rPr>
                <w:rFonts w:ascii="Arial" w:hAnsi="Arial" w:cs="Arial"/>
                <w:b/>
                <w:szCs w:val="20"/>
              </w:rPr>
            </w:pPr>
            <w:r w:rsidRPr="006302A8">
              <w:rPr>
                <w:rFonts w:ascii="Arial" w:hAnsi="Arial" w:cs="Arial"/>
                <w:b/>
                <w:szCs w:val="20"/>
              </w:rPr>
              <w:t>Město Nová Paka</w:t>
            </w:r>
          </w:p>
        </w:tc>
      </w:tr>
      <w:tr w:rsidR="006302A8" w:rsidRPr="006302A8" w:rsidTr="006302A8">
        <w:tc>
          <w:tcPr>
            <w:tcW w:w="2956" w:type="dxa"/>
          </w:tcPr>
          <w:p w:rsidR="006302A8" w:rsidRPr="006302A8" w:rsidRDefault="006302A8" w:rsidP="008E02E1">
            <w:pPr>
              <w:rPr>
                <w:rFonts w:ascii="Arial" w:hAnsi="Arial" w:cs="Arial"/>
                <w:szCs w:val="20"/>
              </w:rPr>
            </w:pPr>
            <w:r w:rsidRPr="006302A8">
              <w:rPr>
                <w:rFonts w:ascii="Arial" w:hAnsi="Arial" w:cs="Arial"/>
                <w:szCs w:val="20"/>
              </w:rPr>
              <w:t>sídlo:</w:t>
            </w:r>
          </w:p>
        </w:tc>
        <w:tc>
          <w:tcPr>
            <w:tcW w:w="5940" w:type="dxa"/>
          </w:tcPr>
          <w:p w:rsidR="006302A8" w:rsidRPr="006302A8" w:rsidRDefault="006302A8" w:rsidP="008E02E1">
            <w:pPr>
              <w:spacing w:after="0"/>
              <w:rPr>
                <w:rFonts w:ascii="Arial" w:hAnsi="Arial" w:cs="Arial"/>
              </w:rPr>
            </w:pPr>
            <w:r w:rsidRPr="006302A8">
              <w:rPr>
                <w:rFonts w:ascii="Arial" w:hAnsi="Arial" w:cs="Arial"/>
              </w:rPr>
              <w:t>Dukelské nám. 39</w:t>
            </w:r>
          </w:p>
          <w:p w:rsidR="006302A8" w:rsidRPr="006302A8" w:rsidRDefault="006302A8" w:rsidP="008E02E1">
            <w:pPr>
              <w:rPr>
                <w:rFonts w:ascii="Arial" w:hAnsi="Arial" w:cs="Arial"/>
                <w:szCs w:val="20"/>
              </w:rPr>
            </w:pPr>
            <w:r w:rsidRPr="006302A8">
              <w:rPr>
                <w:rFonts w:ascii="Arial" w:hAnsi="Arial" w:cs="Arial"/>
              </w:rPr>
              <w:t>509 24 Nová Paka</w:t>
            </w:r>
          </w:p>
        </w:tc>
      </w:tr>
      <w:tr w:rsidR="006302A8" w:rsidRPr="006302A8" w:rsidTr="006302A8">
        <w:tc>
          <w:tcPr>
            <w:tcW w:w="2956" w:type="dxa"/>
          </w:tcPr>
          <w:p w:rsidR="006302A8" w:rsidRPr="006302A8" w:rsidRDefault="006302A8" w:rsidP="008E02E1">
            <w:pPr>
              <w:rPr>
                <w:rFonts w:ascii="Arial" w:hAnsi="Arial" w:cs="Arial"/>
                <w:szCs w:val="20"/>
              </w:rPr>
            </w:pPr>
            <w:r w:rsidRPr="006302A8">
              <w:rPr>
                <w:rFonts w:ascii="Arial" w:hAnsi="Arial" w:cs="Arial"/>
                <w:szCs w:val="20"/>
              </w:rPr>
              <w:t>IČ:</w:t>
            </w:r>
          </w:p>
        </w:tc>
        <w:tc>
          <w:tcPr>
            <w:tcW w:w="5940" w:type="dxa"/>
          </w:tcPr>
          <w:p w:rsidR="006302A8" w:rsidRPr="006302A8" w:rsidRDefault="006302A8" w:rsidP="008E02E1">
            <w:pPr>
              <w:rPr>
                <w:rFonts w:ascii="Arial" w:hAnsi="Arial" w:cs="Arial"/>
                <w:szCs w:val="20"/>
              </w:rPr>
            </w:pPr>
            <w:r w:rsidRPr="006302A8">
              <w:rPr>
                <w:rFonts w:ascii="Arial" w:hAnsi="Arial" w:cs="Arial"/>
              </w:rPr>
              <w:t>00271888</w:t>
            </w:r>
          </w:p>
        </w:tc>
      </w:tr>
      <w:tr w:rsidR="006302A8" w:rsidRPr="006302A8" w:rsidTr="006302A8">
        <w:tc>
          <w:tcPr>
            <w:tcW w:w="2956" w:type="dxa"/>
          </w:tcPr>
          <w:p w:rsidR="006302A8" w:rsidRPr="006302A8" w:rsidRDefault="006302A8" w:rsidP="008E02E1">
            <w:pPr>
              <w:rPr>
                <w:rFonts w:ascii="Arial" w:hAnsi="Arial" w:cs="Arial"/>
                <w:szCs w:val="20"/>
              </w:rPr>
            </w:pPr>
            <w:r w:rsidRPr="006302A8">
              <w:rPr>
                <w:rFonts w:ascii="Arial" w:hAnsi="Arial" w:cs="Arial"/>
                <w:szCs w:val="20"/>
              </w:rPr>
              <w:t>DIČ:</w:t>
            </w:r>
          </w:p>
        </w:tc>
        <w:tc>
          <w:tcPr>
            <w:tcW w:w="5940" w:type="dxa"/>
          </w:tcPr>
          <w:p w:rsidR="006302A8" w:rsidRPr="006302A8" w:rsidRDefault="006302A8" w:rsidP="008E02E1">
            <w:pPr>
              <w:rPr>
                <w:rFonts w:ascii="Arial" w:hAnsi="Arial" w:cs="Arial"/>
                <w:szCs w:val="20"/>
              </w:rPr>
            </w:pPr>
            <w:r w:rsidRPr="006302A8">
              <w:rPr>
                <w:rFonts w:ascii="Arial" w:hAnsi="Arial" w:cs="Arial"/>
              </w:rPr>
              <w:t>CZ00271888</w:t>
            </w:r>
          </w:p>
        </w:tc>
      </w:tr>
      <w:tr w:rsidR="006302A8" w:rsidRPr="006302A8" w:rsidTr="006302A8">
        <w:tc>
          <w:tcPr>
            <w:tcW w:w="2956" w:type="dxa"/>
          </w:tcPr>
          <w:p w:rsidR="006302A8" w:rsidRPr="006302A8" w:rsidRDefault="006302A8" w:rsidP="008E02E1">
            <w:pPr>
              <w:rPr>
                <w:rFonts w:ascii="Arial" w:hAnsi="Arial" w:cs="Arial"/>
                <w:szCs w:val="20"/>
              </w:rPr>
            </w:pPr>
            <w:r w:rsidRPr="006302A8">
              <w:rPr>
                <w:rFonts w:ascii="Arial" w:hAnsi="Arial" w:cs="Arial"/>
                <w:szCs w:val="20"/>
              </w:rPr>
              <w:t>bankovní spojení:</w:t>
            </w:r>
          </w:p>
        </w:tc>
        <w:tc>
          <w:tcPr>
            <w:tcW w:w="5940" w:type="dxa"/>
          </w:tcPr>
          <w:p w:rsidR="006302A8" w:rsidRPr="006302A8" w:rsidRDefault="006302A8" w:rsidP="008E02E1">
            <w:pPr>
              <w:rPr>
                <w:rFonts w:ascii="Arial" w:hAnsi="Arial" w:cs="Arial"/>
                <w:szCs w:val="20"/>
              </w:rPr>
            </w:pPr>
            <w:r w:rsidRPr="006302A8">
              <w:rPr>
                <w:rFonts w:ascii="Arial" w:hAnsi="Arial" w:cs="Arial"/>
                <w:szCs w:val="20"/>
              </w:rPr>
              <w:t>Česká spořitelna, a.s.</w:t>
            </w:r>
          </w:p>
        </w:tc>
      </w:tr>
      <w:tr w:rsidR="006302A8" w:rsidRPr="006302A8" w:rsidTr="006302A8">
        <w:tc>
          <w:tcPr>
            <w:tcW w:w="2956" w:type="dxa"/>
          </w:tcPr>
          <w:p w:rsidR="006302A8" w:rsidRPr="006302A8" w:rsidRDefault="006302A8" w:rsidP="008E02E1">
            <w:pPr>
              <w:rPr>
                <w:rFonts w:ascii="Arial" w:hAnsi="Arial" w:cs="Arial"/>
                <w:szCs w:val="20"/>
              </w:rPr>
            </w:pPr>
            <w:r w:rsidRPr="006302A8">
              <w:rPr>
                <w:rFonts w:ascii="Arial" w:hAnsi="Arial" w:cs="Arial"/>
                <w:szCs w:val="20"/>
              </w:rPr>
              <w:t>číslo účtu:</w:t>
            </w:r>
          </w:p>
        </w:tc>
        <w:tc>
          <w:tcPr>
            <w:tcW w:w="5940" w:type="dxa"/>
          </w:tcPr>
          <w:p w:rsidR="006302A8" w:rsidRPr="006302A8" w:rsidRDefault="006302A8" w:rsidP="008E02E1">
            <w:pPr>
              <w:rPr>
                <w:rFonts w:ascii="Arial" w:hAnsi="Arial" w:cs="Arial"/>
                <w:szCs w:val="20"/>
              </w:rPr>
            </w:pPr>
            <w:r w:rsidRPr="006302A8">
              <w:rPr>
                <w:rFonts w:ascii="Arial" w:hAnsi="Arial" w:cs="Arial"/>
              </w:rPr>
              <w:t>1160158389/0800</w:t>
            </w:r>
          </w:p>
        </w:tc>
      </w:tr>
      <w:tr w:rsidR="006302A8" w:rsidRPr="006302A8" w:rsidTr="006302A8">
        <w:tc>
          <w:tcPr>
            <w:tcW w:w="2956" w:type="dxa"/>
          </w:tcPr>
          <w:p w:rsidR="006302A8" w:rsidRPr="006302A8" w:rsidRDefault="006302A8" w:rsidP="008E02E1">
            <w:pPr>
              <w:rPr>
                <w:rFonts w:ascii="Arial" w:hAnsi="Arial" w:cs="Arial"/>
                <w:szCs w:val="20"/>
              </w:rPr>
            </w:pPr>
            <w:r w:rsidRPr="006302A8">
              <w:rPr>
                <w:rFonts w:ascii="Arial" w:hAnsi="Arial" w:cs="Arial"/>
                <w:szCs w:val="20"/>
              </w:rPr>
              <w:t>zástupce ve věcech smluvních:</w:t>
            </w:r>
          </w:p>
        </w:tc>
        <w:tc>
          <w:tcPr>
            <w:tcW w:w="5940" w:type="dxa"/>
          </w:tcPr>
          <w:p w:rsidR="006302A8" w:rsidRPr="006302A8" w:rsidRDefault="006302A8" w:rsidP="008E02E1">
            <w:pPr>
              <w:spacing w:after="0"/>
              <w:rPr>
                <w:rFonts w:ascii="Arial" w:hAnsi="Arial" w:cs="Arial"/>
                <w:szCs w:val="20"/>
              </w:rPr>
            </w:pPr>
            <w:r>
              <w:rPr>
                <w:rFonts w:cs="Tahoma"/>
                <w:szCs w:val="20"/>
              </w:rPr>
              <w:t>Mgr. Josef Cogan, starosta</w:t>
            </w:r>
          </w:p>
        </w:tc>
      </w:tr>
    </w:tbl>
    <w:p w:rsidR="00756172" w:rsidRPr="006302A8" w:rsidRDefault="00756172" w:rsidP="00756172">
      <w:pPr>
        <w:rPr>
          <w:rFonts w:ascii="Arial" w:hAnsi="Arial" w:cs="Arial"/>
          <w:szCs w:val="20"/>
        </w:rPr>
      </w:pPr>
    </w:p>
    <w:p w:rsidR="00756172" w:rsidRPr="006302A8" w:rsidRDefault="00756172" w:rsidP="00756172">
      <w:pPr>
        <w:rPr>
          <w:rFonts w:ascii="Arial" w:hAnsi="Arial" w:cs="Arial"/>
          <w:szCs w:val="20"/>
        </w:rPr>
      </w:pPr>
      <w:r w:rsidRPr="006302A8">
        <w:rPr>
          <w:rFonts w:ascii="Arial" w:hAnsi="Arial" w:cs="Arial"/>
          <w:szCs w:val="20"/>
        </w:rPr>
        <w:t>(dále jen „Objednatel“)</w:t>
      </w:r>
    </w:p>
    <w:p w:rsidR="00756172" w:rsidRPr="006302A8" w:rsidRDefault="00756172" w:rsidP="00756172">
      <w:pPr>
        <w:rPr>
          <w:rFonts w:ascii="Arial" w:hAnsi="Arial" w:cs="Arial"/>
          <w:szCs w:val="20"/>
        </w:rPr>
      </w:pPr>
    </w:p>
    <w:p w:rsidR="00756172" w:rsidRPr="006302A8" w:rsidRDefault="00756172" w:rsidP="00756172">
      <w:pPr>
        <w:rPr>
          <w:rFonts w:ascii="Arial" w:hAnsi="Arial" w:cs="Arial"/>
          <w:b/>
          <w:szCs w:val="20"/>
        </w:rPr>
      </w:pPr>
      <w:r w:rsidRPr="006302A8">
        <w:rPr>
          <w:rFonts w:ascii="Arial" w:hAnsi="Arial" w:cs="Arial"/>
          <w:b/>
          <w:szCs w:val="20"/>
        </w:rPr>
        <w:t>a</w:t>
      </w:r>
    </w:p>
    <w:p w:rsidR="00756172" w:rsidRPr="006302A8" w:rsidRDefault="00756172" w:rsidP="00756172">
      <w:pPr>
        <w:rPr>
          <w:rFonts w:ascii="Arial" w:hAnsi="Arial" w:cs="Arial"/>
          <w:szCs w:val="20"/>
        </w:rPr>
      </w:pPr>
    </w:p>
    <w:tbl>
      <w:tblPr>
        <w:tblW w:w="9355" w:type="dxa"/>
        <w:tblInd w:w="392" w:type="dxa"/>
        <w:tblLook w:val="0000"/>
      </w:tblPr>
      <w:tblGrid>
        <w:gridCol w:w="2268"/>
        <w:gridCol w:w="7087"/>
      </w:tblGrid>
      <w:tr w:rsidR="00756172" w:rsidRPr="006302A8" w:rsidTr="008E02E1">
        <w:trPr>
          <w:cantSplit/>
        </w:trPr>
        <w:tc>
          <w:tcPr>
            <w:tcW w:w="9355" w:type="dxa"/>
            <w:gridSpan w:val="2"/>
            <w:tcBorders>
              <w:top w:val="nil"/>
              <w:left w:val="nil"/>
              <w:bottom w:val="nil"/>
              <w:right w:val="nil"/>
            </w:tcBorders>
          </w:tcPr>
          <w:p w:rsidR="00756172" w:rsidRPr="006302A8" w:rsidRDefault="00D556A5" w:rsidP="00D32D47">
            <w:pPr>
              <w:rPr>
                <w:rFonts w:ascii="Arial" w:hAnsi="Arial" w:cs="Arial"/>
                <w:b/>
                <w:bCs/>
                <w:szCs w:val="20"/>
              </w:rPr>
            </w:pPr>
            <w:r>
              <w:rPr>
                <w:rFonts w:ascii="Arial" w:hAnsi="Arial" w:cs="Arial"/>
                <w:b/>
                <w:szCs w:val="20"/>
              </w:rPr>
              <w:t>A</w:t>
            </w:r>
            <w:r w:rsidR="00D32D47">
              <w:rPr>
                <w:rFonts w:ascii="Arial" w:hAnsi="Arial" w:cs="Arial"/>
                <w:b/>
                <w:szCs w:val="20"/>
              </w:rPr>
              <w:t>UTOCONT</w:t>
            </w:r>
            <w:r>
              <w:rPr>
                <w:rFonts w:ascii="Arial" w:hAnsi="Arial" w:cs="Arial"/>
                <w:b/>
                <w:szCs w:val="20"/>
              </w:rPr>
              <w:t xml:space="preserve"> a. s.</w:t>
            </w:r>
          </w:p>
        </w:tc>
      </w:tr>
      <w:tr w:rsidR="00756172" w:rsidRPr="006302A8" w:rsidTr="008E02E1">
        <w:tc>
          <w:tcPr>
            <w:tcW w:w="2268" w:type="dxa"/>
            <w:tcBorders>
              <w:top w:val="nil"/>
              <w:left w:val="nil"/>
              <w:bottom w:val="nil"/>
              <w:right w:val="nil"/>
            </w:tcBorders>
          </w:tcPr>
          <w:p w:rsidR="00756172" w:rsidRPr="006302A8" w:rsidRDefault="00756172" w:rsidP="008E02E1">
            <w:pPr>
              <w:rPr>
                <w:rFonts w:ascii="Arial" w:hAnsi="Arial" w:cs="Arial"/>
                <w:szCs w:val="20"/>
              </w:rPr>
            </w:pPr>
            <w:r w:rsidRPr="006302A8">
              <w:rPr>
                <w:rFonts w:ascii="Arial" w:hAnsi="Arial" w:cs="Arial"/>
                <w:szCs w:val="20"/>
              </w:rPr>
              <w:t>sídlo:</w:t>
            </w:r>
          </w:p>
        </w:tc>
        <w:tc>
          <w:tcPr>
            <w:tcW w:w="7087" w:type="dxa"/>
            <w:tcBorders>
              <w:top w:val="nil"/>
              <w:left w:val="nil"/>
              <w:bottom w:val="nil"/>
              <w:right w:val="nil"/>
            </w:tcBorders>
          </w:tcPr>
          <w:p w:rsidR="00756172" w:rsidRPr="006302A8" w:rsidRDefault="00D556A5" w:rsidP="008E02E1">
            <w:pPr>
              <w:rPr>
                <w:rFonts w:ascii="Arial" w:hAnsi="Arial" w:cs="Arial"/>
                <w:szCs w:val="20"/>
              </w:rPr>
            </w:pPr>
            <w:r>
              <w:rPr>
                <w:rFonts w:ascii="Arial" w:hAnsi="Arial" w:cs="Arial"/>
                <w:szCs w:val="20"/>
              </w:rPr>
              <w:t>Hornopolní 3322/34, 702 00 Ostrava</w:t>
            </w:r>
          </w:p>
        </w:tc>
      </w:tr>
      <w:tr w:rsidR="00756172" w:rsidRPr="00D32D47" w:rsidTr="008E02E1">
        <w:trPr>
          <w:cantSplit/>
        </w:trPr>
        <w:tc>
          <w:tcPr>
            <w:tcW w:w="9355" w:type="dxa"/>
            <w:gridSpan w:val="2"/>
            <w:tcBorders>
              <w:top w:val="nil"/>
              <w:left w:val="nil"/>
              <w:bottom w:val="nil"/>
              <w:right w:val="nil"/>
            </w:tcBorders>
          </w:tcPr>
          <w:p w:rsidR="00756172" w:rsidRPr="006302A8" w:rsidRDefault="00D32D47" w:rsidP="00D32D47">
            <w:pPr>
              <w:rPr>
                <w:rFonts w:ascii="Arial" w:hAnsi="Arial" w:cs="Arial"/>
                <w:szCs w:val="20"/>
              </w:rPr>
            </w:pPr>
            <w:r>
              <w:rPr>
                <w:rFonts w:ascii="Arial" w:hAnsi="Arial" w:cs="Arial"/>
                <w:szCs w:val="20"/>
              </w:rPr>
              <w:t xml:space="preserve">zapsaná v </w:t>
            </w:r>
            <w:r w:rsidRPr="00D32D47">
              <w:rPr>
                <w:rFonts w:ascii="Arial" w:hAnsi="Arial" w:cs="Arial"/>
                <w:szCs w:val="20"/>
              </w:rPr>
              <w:t>obchodní</w:t>
            </w:r>
            <w:r>
              <w:rPr>
                <w:rFonts w:ascii="Arial" w:hAnsi="Arial" w:cs="Arial"/>
                <w:szCs w:val="20"/>
              </w:rPr>
              <w:t>m</w:t>
            </w:r>
            <w:r w:rsidRPr="00D32D47">
              <w:rPr>
                <w:rFonts w:ascii="Arial" w:hAnsi="Arial" w:cs="Arial"/>
                <w:szCs w:val="20"/>
              </w:rPr>
              <w:t xml:space="preserve"> rejstřík</w:t>
            </w:r>
            <w:r>
              <w:rPr>
                <w:rFonts w:ascii="Arial" w:hAnsi="Arial" w:cs="Arial"/>
                <w:szCs w:val="20"/>
              </w:rPr>
              <w:t>u</w:t>
            </w:r>
            <w:r w:rsidRPr="00D32D47">
              <w:rPr>
                <w:rFonts w:ascii="Arial" w:hAnsi="Arial" w:cs="Arial"/>
                <w:szCs w:val="20"/>
              </w:rPr>
              <w:t xml:space="preserve"> veden</w:t>
            </w:r>
            <w:r>
              <w:rPr>
                <w:rFonts w:ascii="Arial" w:hAnsi="Arial" w:cs="Arial"/>
                <w:szCs w:val="20"/>
              </w:rPr>
              <w:t>ém</w:t>
            </w:r>
            <w:r w:rsidRPr="00D32D47">
              <w:rPr>
                <w:rFonts w:ascii="Arial" w:hAnsi="Arial" w:cs="Arial"/>
                <w:szCs w:val="20"/>
              </w:rPr>
              <w:t xml:space="preserve"> Krajsk</w:t>
            </w:r>
            <w:r>
              <w:rPr>
                <w:rFonts w:ascii="Arial" w:hAnsi="Arial" w:cs="Arial"/>
                <w:szCs w:val="20"/>
              </w:rPr>
              <w:t>ým soudem</w:t>
            </w:r>
            <w:r w:rsidRPr="00D32D47">
              <w:rPr>
                <w:rFonts w:ascii="Arial" w:hAnsi="Arial" w:cs="Arial"/>
                <w:szCs w:val="20"/>
              </w:rPr>
              <w:t xml:space="preserve"> v Ostravě </w:t>
            </w:r>
            <w:r>
              <w:rPr>
                <w:rFonts w:ascii="Arial" w:hAnsi="Arial" w:cs="Arial"/>
                <w:szCs w:val="20"/>
              </w:rPr>
              <w:t xml:space="preserve">v </w:t>
            </w:r>
            <w:r w:rsidRPr="00D32D47">
              <w:rPr>
                <w:rFonts w:ascii="Arial" w:hAnsi="Arial" w:cs="Arial"/>
                <w:szCs w:val="20"/>
              </w:rPr>
              <w:t>oddíl</w:t>
            </w:r>
            <w:r>
              <w:rPr>
                <w:rFonts w:ascii="Arial" w:hAnsi="Arial" w:cs="Arial"/>
                <w:szCs w:val="20"/>
              </w:rPr>
              <w:t>u</w:t>
            </w:r>
            <w:r w:rsidRPr="00D32D47">
              <w:rPr>
                <w:rFonts w:ascii="Arial" w:hAnsi="Arial" w:cs="Arial"/>
                <w:szCs w:val="20"/>
              </w:rPr>
              <w:t xml:space="preserve"> B, vložka 11012 </w:t>
            </w:r>
          </w:p>
        </w:tc>
      </w:tr>
      <w:tr w:rsidR="00756172" w:rsidRPr="006302A8" w:rsidTr="008E02E1">
        <w:tc>
          <w:tcPr>
            <w:tcW w:w="2268" w:type="dxa"/>
            <w:tcBorders>
              <w:top w:val="nil"/>
              <w:left w:val="nil"/>
              <w:bottom w:val="nil"/>
              <w:right w:val="nil"/>
            </w:tcBorders>
          </w:tcPr>
          <w:p w:rsidR="00756172" w:rsidRPr="006302A8" w:rsidRDefault="00756172" w:rsidP="008E02E1">
            <w:pPr>
              <w:rPr>
                <w:rFonts w:ascii="Arial" w:hAnsi="Arial" w:cs="Arial"/>
                <w:szCs w:val="20"/>
              </w:rPr>
            </w:pPr>
            <w:r w:rsidRPr="006302A8">
              <w:rPr>
                <w:rFonts w:ascii="Arial" w:hAnsi="Arial" w:cs="Arial"/>
                <w:szCs w:val="20"/>
              </w:rPr>
              <w:t>IČ:</w:t>
            </w:r>
          </w:p>
        </w:tc>
        <w:tc>
          <w:tcPr>
            <w:tcW w:w="7087" w:type="dxa"/>
            <w:tcBorders>
              <w:top w:val="nil"/>
              <w:left w:val="nil"/>
              <w:bottom w:val="nil"/>
              <w:right w:val="nil"/>
            </w:tcBorders>
          </w:tcPr>
          <w:p w:rsidR="00756172" w:rsidRPr="006302A8" w:rsidRDefault="00D32D47" w:rsidP="008E02E1">
            <w:pPr>
              <w:rPr>
                <w:rFonts w:ascii="Arial" w:hAnsi="Arial" w:cs="Arial"/>
                <w:szCs w:val="20"/>
              </w:rPr>
            </w:pPr>
            <w:r w:rsidRPr="00D32D47">
              <w:rPr>
                <w:rFonts w:ascii="Arial" w:hAnsi="Arial" w:cs="Arial"/>
                <w:szCs w:val="20"/>
              </w:rPr>
              <w:t>04308697</w:t>
            </w:r>
          </w:p>
        </w:tc>
      </w:tr>
      <w:tr w:rsidR="00756172" w:rsidRPr="006302A8" w:rsidTr="008E02E1">
        <w:tc>
          <w:tcPr>
            <w:tcW w:w="2268" w:type="dxa"/>
            <w:tcBorders>
              <w:top w:val="nil"/>
              <w:left w:val="nil"/>
              <w:bottom w:val="nil"/>
              <w:right w:val="nil"/>
            </w:tcBorders>
          </w:tcPr>
          <w:p w:rsidR="00756172" w:rsidRPr="006302A8" w:rsidRDefault="00756172" w:rsidP="008E02E1">
            <w:pPr>
              <w:rPr>
                <w:rFonts w:ascii="Arial" w:hAnsi="Arial" w:cs="Arial"/>
                <w:szCs w:val="20"/>
              </w:rPr>
            </w:pPr>
            <w:r w:rsidRPr="006302A8">
              <w:rPr>
                <w:rFonts w:ascii="Arial" w:hAnsi="Arial" w:cs="Arial"/>
                <w:szCs w:val="20"/>
              </w:rPr>
              <w:t>DIČ:</w:t>
            </w:r>
          </w:p>
        </w:tc>
        <w:tc>
          <w:tcPr>
            <w:tcW w:w="7087" w:type="dxa"/>
            <w:tcBorders>
              <w:top w:val="nil"/>
              <w:left w:val="nil"/>
              <w:bottom w:val="nil"/>
              <w:right w:val="nil"/>
            </w:tcBorders>
          </w:tcPr>
          <w:p w:rsidR="00756172" w:rsidRPr="006302A8" w:rsidRDefault="00D32D47" w:rsidP="008E02E1">
            <w:pPr>
              <w:rPr>
                <w:rFonts w:ascii="Arial" w:hAnsi="Arial" w:cs="Arial"/>
                <w:szCs w:val="20"/>
              </w:rPr>
            </w:pPr>
            <w:bookmarkStart w:id="0" w:name="_GoBack"/>
            <w:r w:rsidRPr="00D32D47">
              <w:rPr>
                <w:rFonts w:ascii="Arial" w:hAnsi="Arial" w:cs="Arial"/>
                <w:szCs w:val="20"/>
              </w:rPr>
              <w:t>CZ04308697</w:t>
            </w:r>
            <w:bookmarkEnd w:id="0"/>
          </w:p>
        </w:tc>
      </w:tr>
      <w:tr w:rsidR="00756172" w:rsidRPr="006302A8" w:rsidTr="008E02E1">
        <w:tc>
          <w:tcPr>
            <w:tcW w:w="2268" w:type="dxa"/>
            <w:tcBorders>
              <w:top w:val="nil"/>
              <w:left w:val="nil"/>
              <w:bottom w:val="nil"/>
              <w:right w:val="nil"/>
            </w:tcBorders>
          </w:tcPr>
          <w:p w:rsidR="00756172" w:rsidRPr="006302A8" w:rsidRDefault="00756172" w:rsidP="008E02E1">
            <w:pPr>
              <w:rPr>
                <w:rFonts w:ascii="Arial" w:hAnsi="Arial" w:cs="Arial"/>
                <w:szCs w:val="20"/>
              </w:rPr>
            </w:pPr>
            <w:r w:rsidRPr="006302A8">
              <w:rPr>
                <w:rFonts w:ascii="Arial" w:hAnsi="Arial" w:cs="Arial"/>
                <w:szCs w:val="20"/>
              </w:rPr>
              <w:t>bankovní spojení:</w:t>
            </w:r>
          </w:p>
        </w:tc>
        <w:tc>
          <w:tcPr>
            <w:tcW w:w="7087" w:type="dxa"/>
            <w:tcBorders>
              <w:top w:val="nil"/>
              <w:left w:val="nil"/>
              <w:bottom w:val="nil"/>
              <w:right w:val="nil"/>
            </w:tcBorders>
          </w:tcPr>
          <w:p w:rsidR="00756172" w:rsidRPr="006302A8" w:rsidRDefault="00E93605" w:rsidP="008E02E1">
            <w:pPr>
              <w:rPr>
                <w:rFonts w:ascii="Arial" w:hAnsi="Arial" w:cs="Arial"/>
                <w:szCs w:val="20"/>
              </w:rPr>
            </w:pPr>
            <w:r>
              <w:rPr>
                <w:rFonts w:ascii="Arial" w:hAnsi="Arial" w:cs="Arial"/>
                <w:szCs w:val="20"/>
              </w:rPr>
              <w:t>xxxxxx</w:t>
            </w:r>
          </w:p>
        </w:tc>
      </w:tr>
      <w:tr w:rsidR="00756172" w:rsidRPr="006302A8" w:rsidTr="008E02E1">
        <w:tc>
          <w:tcPr>
            <w:tcW w:w="2268" w:type="dxa"/>
            <w:tcBorders>
              <w:top w:val="nil"/>
              <w:left w:val="nil"/>
              <w:bottom w:val="nil"/>
              <w:right w:val="nil"/>
            </w:tcBorders>
          </w:tcPr>
          <w:p w:rsidR="00756172" w:rsidRPr="006302A8" w:rsidRDefault="00756172" w:rsidP="008E02E1">
            <w:pPr>
              <w:rPr>
                <w:rFonts w:ascii="Arial" w:hAnsi="Arial" w:cs="Arial"/>
                <w:szCs w:val="20"/>
              </w:rPr>
            </w:pPr>
            <w:r w:rsidRPr="006302A8">
              <w:rPr>
                <w:rFonts w:ascii="Arial" w:hAnsi="Arial" w:cs="Arial"/>
                <w:szCs w:val="20"/>
              </w:rPr>
              <w:t>číslo účtu (CZK):</w:t>
            </w:r>
          </w:p>
        </w:tc>
        <w:tc>
          <w:tcPr>
            <w:tcW w:w="7087" w:type="dxa"/>
            <w:tcBorders>
              <w:top w:val="nil"/>
              <w:left w:val="nil"/>
              <w:bottom w:val="nil"/>
              <w:right w:val="nil"/>
            </w:tcBorders>
          </w:tcPr>
          <w:p w:rsidR="00756172" w:rsidRPr="00D556A5" w:rsidRDefault="00E93605" w:rsidP="008E02E1">
            <w:pPr>
              <w:rPr>
                <w:rFonts w:ascii="Arial" w:hAnsi="Arial" w:cs="Arial"/>
                <w:szCs w:val="20"/>
              </w:rPr>
            </w:pPr>
            <w:proofErr w:type="spellStart"/>
            <w:r>
              <w:rPr>
                <w:rFonts w:ascii="Arial" w:hAnsi="Arial" w:cs="Arial"/>
                <w:lang w:eastAsia="ar-SA"/>
              </w:rPr>
              <w:t>xxxxx</w:t>
            </w:r>
            <w:proofErr w:type="spellEnd"/>
          </w:p>
        </w:tc>
      </w:tr>
      <w:tr w:rsidR="00756172" w:rsidRPr="006302A8" w:rsidTr="008E02E1">
        <w:tc>
          <w:tcPr>
            <w:tcW w:w="2268" w:type="dxa"/>
            <w:tcBorders>
              <w:top w:val="nil"/>
              <w:left w:val="nil"/>
              <w:bottom w:val="nil"/>
              <w:right w:val="nil"/>
            </w:tcBorders>
          </w:tcPr>
          <w:p w:rsidR="00756172" w:rsidRPr="006302A8" w:rsidRDefault="00756172" w:rsidP="008E02E1">
            <w:pPr>
              <w:rPr>
                <w:rFonts w:ascii="Arial" w:hAnsi="Arial" w:cs="Arial"/>
                <w:szCs w:val="20"/>
              </w:rPr>
            </w:pPr>
            <w:r w:rsidRPr="006302A8">
              <w:rPr>
                <w:rFonts w:ascii="Arial" w:hAnsi="Arial" w:cs="Arial"/>
                <w:szCs w:val="20"/>
              </w:rPr>
              <w:t>jednající:</w:t>
            </w:r>
          </w:p>
        </w:tc>
        <w:tc>
          <w:tcPr>
            <w:tcW w:w="7087" w:type="dxa"/>
            <w:tcBorders>
              <w:top w:val="nil"/>
              <w:left w:val="nil"/>
              <w:bottom w:val="nil"/>
              <w:right w:val="nil"/>
            </w:tcBorders>
          </w:tcPr>
          <w:p w:rsidR="00756172" w:rsidRPr="006302A8" w:rsidRDefault="00F96170" w:rsidP="00D32D47">
            <w:pPr>
              <w:rPr>
                <w:rFonts w:ascii="Arial" w:hAnsi="Arial" w:cs="Arial"/>
                <w:szCs w:val="20"/>
              </w:rPr>
            </w:pPr>
            <w:r>
              <w:rPr>
                <w:rFonts w:ascii="Arial" w:hAnsi="Arial" w:cs="Arial"/>
                <w:szCs w:val="20"/>
              </w:rPr>
              <w:t xml:space="preserve">Ing. </w:t>
            </w:r>
            <w:r w:rsidR="00D32D47">
              <w:rPr>
                <w:rFonts w:ascii="Arial" w:hAnsi="Arial" w:cs="Arial"/>
                <w:szCs w:val="20"/>
              </w:rPr>
              <w:t>Martin Stejskal</w:t>
            </w:r>
            <w:r w:rsidR="00D556A5">
              <w:rPr>
                <w:rFonts w:ascii="Arial" w:hAnsi="Arial" w:cs="Arial"/>
                <w:szCs w:val="20"/>
              </w:rPr>
              <w:t xml:space="preserve">, </w:t>
            </w:r>
            <w:r>
              <w:rPr>
                <w:rFonts w:ascii="Arial" w:hAnsi="Arial" w:cs="Arial"/>
                <w:szCs w:val="20"/>
              </w:rPr>
              <w:t xml:space="preserve">ředitel </w:t>
            </w:r>
            <w:r w:rsidR="00D32D47">
              <w:rPr>
                <w:rFonts w:ascii="Arial" w:hAnsi="Arial" w:cs="Arial"/>
                <w:szCs w:val="20"/>
              </w:rPr>
              <w:t>MM</w:t>
            </w:r>
            <w:r>
              <w:rPr>
                <w:rFonts w:ascii="Arial" w:hAnsi="Arial" w:cs="Arial"/>
                <w:szCs w:val="20"/>
              </w:rPr>
              <w:t>, na základě plné moci</w:t>
            </w:r>
          </w:p>
        </w:tc>
      </w:tr>
    </w:tbl>
    <w:p w:rsidR="00756172" w:rsidRPr="006302A8" w:rsidRDefault="00756172" w:rsidP="00756172">
      <w:pPr>
        <w:rPr>
          <w:rFonts w:ascii="Arial" w:hAnsi="Arial" w:cs="Arial"/>
          <w:szCs w:val="20"/>
        </w:rPr>
      </w:pPr>
    </w:p>
    <w:p w:rsidR="002773FC" w:rsidRPr="006302A8" w:rsidRDefault="00756172" w:rsidP="00756172">
      <w:pPr>
        <w:rPr>
          <w:rFonts w:ascii="Arial" w:hAnsi="Arial" w:cs="Arial"/>
          <w:szCs w:val="20"/>
        </w:rPr>
      </w:pPr>
      <w:r w:rsidRPr="006302A8">
        <w:rPr>
          <w:rFonts w:ascii="Arial" w:hAnsi="Arial" w:cs="Arial"/>
          <w:szCs w:val="20"/>
        </w:rPr>
        <w:t>(dále jen „Poskytovatel“)</w:t>
      </w:r>
    </w:p>
    <w:p w:rsidR="002773FC" w:rsidRPr="006302A8" w:rsidRDefault="002773FC" w:rsidP="002773FC">
      <w:pPr>
        <w:rPr>
          <w:rFonts w:ascii="Arial" w:hAnsi="Arial" w:cs="Arial"/>
          <w:szCs w:val="20"/>
        </w:rPr>
      </w:pPr>
    </w:p>
    <w:p w:rsidR="002773FC" w:rsidRPr="006302A8" w:rsidRDefault="002773FC" w:rsidP="002773FC">
      <w:pPr>
        <w:rPr>
          <w:rFonts w:ascii="Arial" w:hAnsi="Arial" w:cs="Arial"/>
          <w:szCs w:val="20"/>
        </w:rPr>
      </w:pPr>
      <w:r w:rsidRPr="006302A8">
        <w:rPr>
          <w:rFonts w:ascii="Arial" w:hAnsi="Arial" w:cs="Arial"/>
          <w:szCs w:val="20"/>
        </w:rPr>
        <w:t>dále označovány společně jako „Strany“ a/nebo „Smluvní strany“</w:t>
      </w:r>
    </w:p>
    <w:p w:rsidR="002773FC" w:rsidRPr="006302A8" w:rsidRDefault="002773FC" w:rsidP="002773FC">
      <w:pPr>
        <w:rPr>
          <w:rFonts w:ascii="Arial" w:hAnsi="Arial" w:cs="Arial"/>
          <w:szCs w:val="20"/>
        </w:rPr>
      </w:pPr>
    </w:p>
    <w:p w:rsidR="002773FC" w:rsidRPr="006302A8" w:rsidRDefault="002773FC" w:rsidP="002773FC">
      <w:pPr>
        <w:rPr>
          <w:rFonts w:ascii="Arial" w:hAnsi="Arial" w:cs="Arial"/>
          <w:b/>
          <w:szCs w:val="20"/>
        </w:rPr>
      </w:pPr>
      <w:r w:rsidRPr="006302A8">
        <w:rPr>
          <w:rFonts w:ascii="Arial" w:hAnsi="Arial" w:cs="Arial"/>
          <w:b/>
          <w:szCs w:val="20"/>
        </w:rPr>
        <w:t>spolu uzavírají</w:t>
      </w:r>
    </w:p>
    <w:p w:rsidR="002773FC" w:rsidRPr="006302A8" w:rsidRDefault="002773FC" w:rsidP="00E71D52">
      <w:pPr>
        <w:rPr>
          <w:rFonts w:ascii="Arial" w:hAnsi="Arial" w:cs="Arial"/>
        </w:rPr>
      </w:pPr>
    </w:p>
    <w:p w:rsidR="00EF116D" w:rsidRPr="006302A8" w:rsidRDefault="00837B1C" w:rsidP="00EF116D">
      <w:pPr>
        <w:rPr>
          <w:rFonts w:ascii="Arial" w:hAnsi="Arial" w:cs="Arial"/>
        </w:rPr>
      </w:pPr>
      <w:r w:rsidRPr="006302A8">
        <w:rPr>
          <w:rFonts w:ascii="Arial" w:hAnsi="Arial" w:cs="Arial"/>
        </w:rPr>
        <w:t>tuto smlouvu dle zákona č. 89/2012 Sb., občanského zákoníku, v platném znění, (dále je</w:t>
      </w:r>
      <w:r w:rsidR="00756172" w:rsidRPr="006302A8">
        <w:rPr>
          <w:rFonts w:ascii="Arial" w:hAnsi="Arial" w:cs="Arial"/>
        </w:rPr>
        <w:t>n</w:t>
      </w:r>
      <w:r w:rsidRPr="006302A8">
        <w:rPr>
          <w:rFonts w:ascii="Arial" w:hAnsi="Arial" w:cs="Arial"/>
        </w:rPr>
        <w:t xml:space="preserve"> „občanský zákoník“)</w:t>
      </w:r>
    </w:p>
    <w:p w:rsidR="0055374A" w:rsidRPr="006302A8" w:rsidRDefault="0055374A" w:rsidP="00F01204">
      <w:pPr>
        <w:pStyle w:val="Nadpis1"/>
        <w:rPr>
          <w:rFonts w:ascii="Arial" w:hAnsi="Arial"/>
        </w:rPr>
      </w:pPr>
      <w:bookmarkStart w:id="1" w:name="_Ref355097171"/>
      <w:r w:rsidRPr="006302A8">
        <w:rPr>
          <w:rFonts w:ascii="Arial" w:hAnsi="Arial"/>
        </w:rPr>
        <w:lastRenderedPageBreak/>
        <w:t>ÚVODNÍ USTANOVENÍ</w:t>
      </w:r>
    </w:p>
    <w:p w:rsidR="00837B1C" w:rsidRPr="006302A8" w:rsidRDefault="00837B1C" w:rsidP="00852301">
      <w:pPr>
        <w:pStyle w:val="Nadpis2"/>
        <w:jc w:val="both"/>
      </w:pPr>
      <w:r w:rsidRPr="00E961BB">
        <w:rPr>
          <w:rFonts w:ascii="Arial" w:hAnsi="Arial" w:cs="Arial"/>
        </w:rPr>
        <w:t>Závazkový vztah založený dle této smlouvy se řídí Zákonem č. 89/2012 Sb., občanský zákoník, v platném znění (dále jen „občanský zákoník“) a Zákonem č. 121/2000 Sb., o právu autorském, o právech souvisejících s právem autorským a o změně některých zákonů (autorský zákon), ve znění pozdějších předpisů (dále jen autorský zákon), a v souladu s §1746 odst. 2 a násl. občanského zákoníku</w:t>
      </w:r>
      <w:r w:rsidRPr="006302A8">
        <w:t>.</w:t>
      </w:r>
    </w:p>
    <w:p w:rsidR="002A2EAC" w:rsidRPr="00842FED" w:rsidRDefault="002A2EAC" w:rsidP="00852301">
      <w:pPr>
        <w:pStyle w:val="Nadpis2"/>
        <w:numPr>
          <w:ilvl w:val="0"/>
          <w:numId w:val="0"/>
        </w:numPr>
        <w:ind w:left="709"/>
        <w:rPr>
          <w:rFonts w:ascii="Arial" w:hAnsi="Arial" w:cs="Arial"/>
          <w:highlight w:val="lightGray"/>
        </w:rPr>
      </w:pPr>
    </w:p>
    <w:p w:rsidR="00837B1C" w:rsidRPr="006302A8" w:rsidRDefault="00837B1C" w:rsidP="00852301">
      <w:pPr>
        <w:pStyle w:val="Nadpis2"/>
        <w:jc w:val="both"/>
        <w:rPr>
          <w:rFonts w:ascii="Arial" w:hAnsi="Arial" w:cs="Arial"/>
        </w:rPr>
      </w:pPr>
      <w:r w:rsidRPr="006302A8">
        <w:rPr>
          <w:rFonts w:ascii="Arial" w:hAnsi="Arial" w:cs="Arial"/>
        </w:rPr>
        <w:t xml:space="preserve">Smluvní strany shodně prohlašují, že identifikační údaje uvedené ve smlouvě jsou v souladu s právní skutečností v době uzavření smlouvy. </w:t>
      </w:r>
    </w:p>
    <w:p w:rsidR="00837B1C" w:rsidRPr="006302A8" w:rsidRDefault="00837B1C" w:rsidP="00852301">
      <w:pPr>
        <w:pStyle w:val="Nadpis2"/>
        <w:numPr>
          <w:ilvl w:val="0"/>
          <w:numId w:val="0"/>
        </w:numPr>
        <w:ind w:left="709"/>
        <w:jc w:val="both"/>
        <w:rPr>
          <w:rFonts w:ascii="Arial" w:hAnsi="Arial" w:cs="Arial"/>
        </w:rPr>
      </w:pPr>
      <w:r w:rsidRPr="006302A8">
        <w:rPr>
          <w:rFonts w:ascii="Arial" w:hAnsi="Arial" w:cs="Arial"/>
        </w:rPr>
        <w:t xml:space="preserve">Smluvní strany se zavazují, že změny dotčených údajů oznámí bez prodlení druhé smluvní straně. </w:t>
      </w:r>
    </w:p>
    <w:p w:rsidR="00837B1C" w:rsidRPr="006302A8" w:rsidRDefault="00837B1C" w:rsidP="00852301">
      <w:pPr>
        <w:pStyle w:val="Nadpis2"/>
        <w:numPr>
          <w:ilvl w:val="0"/>
          <w:numId w:val="0"/>
        </w:numPr>
        <w:ind w:left="709"/>
        <w:jc w:val="both"/>
        <w:rPr>
          <w:rFonts w:ascii="Arial" w:hAnsi="Arial" w:cs="Arial"/>
        </w:rPr>
      </w:pPr>
      <w:r w:rsidRPr="006302A8">
        <w:rPr>
          <w:rFonts w:ascii="Arial" w:hAnsi="Arial" w:cs="Arial"/>
        </w:rPr>
        <w:t>Smluvní strany prohlašují, že osoby podepisující tuto smlouvu jsou k tomuto úkonu oprávněny.</w:t>
      </w:r>
    </w:p>
    <w:p w:rsidR="006064BB" w:rsidRDefault="006064BB" w:rsidP="00852301">
      <w:pPr>
        <w:pStyle w:val="Nadpis2"/>
        <w:jc w:val="both"/>
        <w:rPr>
          <w:rFonts w:ascii="Arial" w:hAnsi="Arial" w:cs="Arial"/>
        </w:rPr>
      </w:pPr>
      <w:r w:rsidRPr="006302A8">
        <w:rPr>
          <w:rFonts w:ascii="Arial" w:hAnsi="Arial" w:cs="Arial"/>
        </w:rPr>
        <w:t>Podkladem pro uzavření této smlouvy je nabídka Poskytovatele (</w:t>
      </w:r>
      <w:r w:rsidR="0090362C">
        <w:rPr>
          <w:rFonts w:ascii="Arial" w:hAnsi="Arial" w:cs="Arial"/>
        </w:rPr>
        <w:t>Účastníka</w:t>
      </w:r>
      <w:r w:rsidRPr="006302A8">
        <w:rPr>
          <w:rFonts w:ascii="Arial" w:hAnsi="Arial" w:cs="Arial"/>
        </w:rPr>
        <w:t xml:space="preserve">) ze dne </w:t>
      </w:r>
      <w:r w:rsidR="005E62C4" w:rsidRPr="00852301">
        <w:rPr>
          <w:rFonts w:ascii="Arial" w:hAnsi="Arial" w:cs="Arial"/>
          <w:highlight w:val="lightGray"/>
        </w:rPr>
        <w:t>__</w:t>
      </w:r>
      <w:r w:rsidR="000843EA" w:rsidRPr="00852301">
        <w:rPr>
          <w:rFonts w:ascii="Arial" w:hAnsi="Arial" w:cs="Arial"/>
          <w:highlight w:val="lightGray"/>
        </w:rPr>
        <w:t>____</w:t>
      </w:r>
      <w:r w:rsidR="005E62C4" w:rsidRPr="00852301">
        <w:rPr>
          <w:rFonts w:ascii="Arial" w:hAnsi="Arial" w:cs="Arial"/>
          <w:highlight w:val="lightGray"/>
        </w:rPr>
        <w:t>___</w:t>
      </w:r>
      <w:r w:rsidR="008003F5">
        <w:rPr>
          <w:rFonts w:ascii="Arial" w:hAnsi="Arial" w:cs="Arial"/>
          <w:highlight w:val="lightGray"/>
        </w:rPr>
        <w:t>*</w:t>
      </w:r>
      <w:r w:rsidRPr="006302A8">
        <w:rPr>
          <w:rFonts w:ascii="Arial" w:hAnsi="Arial" w:cs="Arial"/>
        </w:rPr>
        <w:t xml:space="preserve"> podaná </w:t>
      </w:r>
      <w:r w:rsidR="005E62C4" w:rsidRPr="00EC59B5">
        <w:rPr>
          <w:rFonts w:ascii="Arial" w:hAnsi="Arial" w:cs="Arial"/>
        </w:rPr>
        <w:t>do zadávacího řízení na plnění</w:t>
      </w:r>
      <w:r w:rsidR="002F1167">
        <w:rPr>
          <w:rFonts w:ascii="Arial" w:hAnsi="Arial" w:cs="Arial"/>
        </w:rPr>
        <w:t xml:space="preserve"> </w:t>
      </w:r>
      <w:r w:rsidR="005E62C4" w:rsidRPr="00EC59B5">
        <w:rPr>
          <w:rFonts w:ascii="Arial" w:hAnsi="Arial" w:cs="Arial"/>
        </w:rPr>
        <w:t>podlimitní veřejné zakázky s názvem „</w:t>
      </w:r>
      <w:r w:rsidR="00EE0C4E" w:rsidRPr="00EE0C4E">
        <w:rPr>
          <w:rFonts w:ascii="Arial" w:hAnsi="Arial" w:cs="Arial"/>
        </w:rPr>
        <w:t xml:space="preserve">Modernizace IS </w:t>
      </w:r>
      <w:r w:rsidR="0090362C">
        <w:rPr>
          <w:rFonts w:ascii="Arial" w:hAnsi="Arial" w:cs="Arial"/>
        </w:rPr>
        <w:t xml:space="preserve">v </w:t>
      </w:r>
      <w:r w:rsidR="00EE0C4E" w:rsidRPr="00EE0C4E">
        <w:rPr>
          <w:rFonts w:ascii="Arial" w:hAnsi="Arial" w:cs="Arial"/>
        </w:rPr>
        <w:t xml:space="preserve">MěÚ Nová Paka - </w:t>
      </w:r>
      <w:r w:rsidR="0090362C">
        <w:rPr>
          <w:rFonts w:ascii="Arial" w:hAnsi="Arial" w:cs="Arial"/>
        </w:rPr>
        <w:t>m</w:t>
      </w:r>
      <w:r w:rsidR="00EE0C4E" w:rsidRPr="00EE0C4E">
        <w:rPr>
          <w:rFonts w:ascii="Arial" w:hAnsi="Arial" w:cs="Arial"/>
        </w:rPr>
        <w:t>odernizace IT infrastruktury</w:t>
      </w:r>
      <w:r w:rsidR="005E62C4" w:rsidRPr="00EC59B5">
        <w:rPr>
          <w:rFonts w:ascii="Arial" w:hAnsi="Arial" w:cs="Arial"/>
        </w:rPr>
        <w:t>“</w:t>
      </w:r>
      <w:r w:rsidR="00756172" w:rsidRPr="006302A8">
        <w:rPr>
          <w:rFonts w:ascii="Arial" w:hAnsi="Arial" w:cs="Arial"/>
        </w:rPr>
        <w:t>, zadávanou dle zákona č. 13</w:t>
      </w:r>
      <w:r w:rsidR="00EE0C4E">
        <w:rPr>
          <w:rFonts w:ascii="Arial" w:hAnsi="Arial" w:cs="Arial"/>
        </w:rPr>
        <w:t>4</w:t>
      </w:r>
      <w:r w:rsidR="00756172" w:rsidRPr="006302A8">
        <w:rPr>
          <w:rFonts w:ascii="Arial" w:hAnsi="Arial" w:cs="Arial"/>
        </w:rPr>
        <w:t>/20</w:t>
      </w:r>
      <w:r w:rsidR="00EE0C4E">
        <w:rPr>
          <w:rFonts w:ascii="Arial" w:hAnsi="Arial" w:cs="Arial"/>
        </w:rPr>
        <w:t>1</w:t>
      </w:r>
      <w:r w:rsidR="00756172" w:rsidRPr="006302A8">
        <w:rPr>
          <w:rFonts w:ascii="Arial" w:hAnsi="Arial" w:cs="Arial"/>
        </w:rPr>
        <w:t xml:space="preserve">6 Sb. o </w:t>
      </w:r>
      <w:r w:rsidR="00EE0C4E">
        <w:rPr>
          <w:rFonts w:ascii="Arial" w:hAnsi="Arial" w:cs="Arial"/>
        </w:rPr>
        <w:t>zadávání v</w:t>
      </w:r>
      <w:r w:rsidR="00756172" w:rsidRPr="006302A8">
        <w:rPr>
          <w:rFonts w:ascii="Arial" w:hAnsi="Arial" w:cs="Arial"/>
        </w:rPr>
        <w:t>eřejných zakáz</w:t>
      </w:r>
      <w:r w:rsidR="00EE0C4E">
        <w:rPr>
          <w:rFonts w:ascii="Arial" w:hAnsi="Arial" w:cs="Arial"/>
        </w:rPr>
        <w:t>e</w:t>
      </w:r>
      <w:r w:rsidR="00756172" w:rsidRPr="006302A8">
        <w:rPr>
          <w:rFonts w:ascii="Arial" w:hAnsi="Arial" w:cs="Arial"/>
        </w:rPr>
        <w:t>k</w:t>
      </w:r>
      <w:r w:rsidR="008003F5">
        <w:rPr>
          <w:rFonts w:ascii="Arial" w:hAnsi="Arial" w:cs="Arial"/>
        </w:rPr>
        <w:t xml:space="preserve"> (dále jen „veřejná zakázka“)</w:t>
      </w:r>
      <w:r w:rsidR="00756172" w:rsidRPr="006302A8">
        <w:rPr>
          <w:rFonts w:ascii="Arial" w:hAnsi="Arial" w:cs="Arial"/>
        </w:rPr>
        <w:t>.</w:t>
      </w:r>
    </w:p>
    <w:p w:rsidR="008003F5" w:rsidRPr="00852301" w:rsidRDefault="008003F5" w:rsidP="00852301">
      <w:pPr>
        <w:pStyle w:val="Nadpis2"/>
        <w:numPr>
          <w:ilvl w:val="0"/>
          <w:numId w:val="0"/>
        </w:numPr>
        <w:ind w:left="709"/>
        <w:jc w:val="both"/>
        <w:rPr>
          <w:rFonts w:ascii="Arial" w:hAnsi="Arial" w:cs="Arial"/>
          <w:i/>
        </w:rPr>
      </w:pPr>
      <w:r w:rsidRPr="00852301">
        <w:rPr>
          <w:rFonts w:ascii="Arial" w:hAnsi="Arial" w:cs="Arial"/>
          <w:i/>
          <w:highlight w:val="lightGray"/>
        </w:rPr>
        <w:t>* /bude doplněno před podpisem smlouvy s vybraným dodavatelem. /</w:t>
      </w:r>
    </w:p>
    <w:p w:rsidR="0091511A" w:rsidRPr="006302A8" w:rsidRDefault="0091511A" w:rsidP="00852301">
      <w:pPr>
        <w:pStyle w:val="Nadpis2"/>
        <w:jc w:val="both"/>
        <w:rPr>
          <w:rFonts w:ascii="Arial" w:hAnsi="Arial" w:cs="Arial"/>
        </w:rPr>
      </w:pPr>
      <w:r w:rsidRPr="006302A8">
        <w:rPr>
          <w:rFonts w:ascii="Arial" w:hAnsi="Arial" w:cs="Arial"/>
        </w:rPr>
        <w:t xml:space="preserve">Poskytovatel potvrzuje, že se seznámil s rozsahem a povahou předmětu smlouvy, že jsou mu známy veškeré technické, kvalitativní a jiné podmínky nezbytné k realizaci díla a že disponuje takovými kapacitami a odbornými znalostmi, které jsou nezbytné pro realizaci díla za smluvních podmínek uvedených </w:t>
      </w:r>
      <w:r w:rsidR="00E41A93" w:rsidRPr="006302A8">
        <w:rPr>
          <w:rFonts w:ascii="Arial" w:hAnsi="Arial" w:cs="Arial"/>
        </w:rPr>
        <w:t>ve smlouvě.</w:t>
      </w:r>
    </w:p>
    <w:p w:rsidR="0091511A" w:rsidRPr="006302A8" w:rsidRDefault="0091511A" w:rsidP="00852301">
      <w:pPr>
        <w:pStyle w:val="Nadpis2"/>
        <w:jc w:val="both"/>
        <w:rPr>
          <w:rFonts w:ascii="Arial" w:hAnsi="Arial" w:cs="Arial"/>
        </w:rPr>
      </w:pPr>
      <w:r w:rsidRPr="006302A8">
        <w:rPr>
          <w:rFonts w:ascii="Arial" w:hAnsi="Arial" w:cs="Arial"/>
        </w:rPr>
        <w:t xml:space="preserve">Poskytovatel prohlašuje, že bude mít po celou dobu plnění předmětu smlouvy uzavřenu se společností </w:t>
      </w:r>
      <w:proofErr w:type="spellStart"/>
      <w:r w:rsidR="00D556A5">
        <w:rPr>
          <w:rFonts w:ascii="Arial" w:hAnsi="Arial" w:cs="Arial"/>
        </w:rPr>
        <w:t>Colonnade</w:t>
      </w:r>
      <w:proofErr w:type="spellEnd"/>
      <w:r w:rsidR="00D556A5">
        <w:rPr>
          <w:rFonts w:ascii="Arial" w:hAnsi="Arial" w:cs="Arial"/>
        </w:rPr>
        <w:t xml:space="preserve"> </w:t>
      </w:r>
      <w:proofErr w:type="spellStart"/>
      <w:r w:rsidR="00D556A5">
        <w:rPr>
          <w:rFonts w:ascii="Arial" w:hAnsi="Arial" w:cs="Arial"/>
        </w:rPr>
        <w:t>Insurance</w:t>
      </w:r>
      <w:proofErr w:type="spellEnd"/>
      <w:r w:rsidR="00D556A5">
        <w:rPr>
          <w:rFonts w:ascii="Arial" w:hAnsi="Arial" w:cs="Arial"/>
        </w:rPr>
        <w:t xml:space="preserve"> </w:t>
      </w:r>
      <w:proofErr w:type="gramStart"/>
      <w:r w:rsidR="00D556A5">
        <w:rPr>
          <w:rFonts w:ascii="Arial" w:hAnsi="Arial" w:cs="Arial"/>
        </w:rPr>
        <w:t>S.A.</w:t>
      </w:r>
      <w:proofErr w:type="gramEnd"/>
      <w:r w:rsidRPr="006302A8">
        <w:rPr>
          <w:rFonts w:ascii="Arial" w:hAnsi="Arial" w:cs="Arial"/>
        </w:rPr>
        <w:t xml:space="preserve"> pojistnou smlouvu kryjící odpovědnost za škodu způsobenou provozní činností s limitem pojis</w:t>
      </w:r>
      <w:r w:rsidR="00E713DD" w:rsidRPr="006302A8">
        <w:rPr>
          <w:rFonts w:ascii="Arial" w:hAnsi="Arial" w:cs="Arial"/>
        </w:rPr>
        <w:t xml:space="preserve">tného plnění ve výši minimálně </w:t>
      </w:r>
      <w:r w:rsidR="00E56B03">
        <w:rPr>
          <w:rFonts w:ascii="Arial" w:hAnsi="Arial" w:cs="Arial"/>
        </w:rPr>
        <w:t>4</w:t>
      </w:r>
      <w:r w:rsidR="005E62C4" w:rsidRPr="00EC59B5">
        <w:rPr>
          <w:rFonts w:ascii="Arial" w:hAnsi="Arial" w:cs="Arial"/>
        </w:rPr>
        <w:t xml:space="preserve"> mil. Kč</w:t>
      </w:r>
      <w:r w:rsidRPr="00D627D3">
        <w:rPr>
          <w:rFonts w:ascii="Arial" w:hAnsi="Arial" w:cs="Arial"/>
        </w:rPr>
        <w:t>,</w:t>
      </w:r>
      <w:r w:rsidRPr="006302A8">
        <w:rPr>
          <w:rFonts w:ascii="Arial" w:hAnsi="Arial" w:cs="Arial"/>
        </w:rPr>
        <w:t xml:space="preserve"> kterou se zavazuje kdykoliv na vyžádání předložit k nahlédnutí Objednateli.</w:t>
      </w:r>
    </w:p>
    <w:p w:rsidR="0091511A" w:rsidRPr="006302A8" w:rsidRDefault="0091511A" w:rsidP="00852301">
      <w:pPr>
        <w:pStyle w:val="Nadpis2"/>
        <w:jc w:val="both"/>
        <w:rPr>
          <w:rFonts w:ascii="Arial" w:hAnsi="Arial" w:cs="Arial"/>
        </w:rPr>
      </w:pPr>
      <w:r w:rsidRPr="006302A8">
        <w:rPr>
          <w:rFonts w:ascii="Arial" w:hAnsi="Arial" w:cs="Arial"/>
        </w:rPr>
        <w:t>Poskytovatel prohlašuje, že je odborně způsobilý k zajištění předmětu smlouvy.</w:t>
      </w:r>
    </w:p>
    <w:p w:rsidR="0091511A" w:rsidRPr="006302A8" w:rsidRDefault="0091511A" w:rsidP="00852301">
      <w:pPr>
        <w:pStyle w:val="Nadpis2"/>
        <w:jc w:val="both"/>
        <w:rPr>
          <w:rFonts w:ascii="Arial" w:hAnsi="Arial" w:cs="Arial"/>
        </w:rPr>
      </w:pPr>
      <w:r w:rsidRPr="006302A8">
        <w:rPr>
          <w:rFonts w:ascii="Arial" w:hAnsi="Arial" w:cs="Arial"/>
        </w:rPr>
        <w:t>Poskytovatel a Objednatel se zavazují k vzájemné součinnosti za účelem plnění smlouvy.</w:t>
      </w:r>
    </w:p>
    <w:p w:rsidR="006064BB" w:rsidRPr="006302A8" w:rsidRDefault="006064BB" w:rsidP="006064BB">
      <w:pPr>
        <w:rPr>
          <w:rFonts w:ascii="Arial" w:hAnsi="Arial" w:cs="Arial"/>
        </w:rPr>
      </w:pPr>
    </w:p>
    <w:p w:rsidR="00D53CB3" w:rsidRPr="006302A8" w:rsidRDefault="00D53CB3" w:rsidP="00F01204">
      <w:pPr>
        <w:pStyle w:val="Nadpis1"/>
        <w:rPr>
          <w:rFonts w:ascii="Arial" w:hAnsi="Arial"/>
        </w:rPr>
      </w:pPr>
      <w:r w:rsidRPr="006302A8">
        <w:rPr>
          <w:rFonts w:ascii="Arial" w:hAnsi="Arial"/>
        </w:rPr>
        <w:lastRenderedPageBreak/>
        <w:t>Účel smlouvy</w:t>
      </w:r>
    </w:p>
    <w:p w:rsidR="00D53CB3" w:rsidRDefault="00D53CB3" w:rsidP="00852301">
      <w:pPr>
        <w:pStyle w:val="Nadpis2"/>
        <w:jc w:val="both"/>
        <w:rPr>
          <w:rFonts w:ascii="Arial" w:hAnsi="Arial" w:cs="Arial"/>
        </w:rPr>
      </w:pPr>
      <w:r w:rsidRPr="006302A8">
        <w:rPr>
          <w:rFonts w:ascii="Arial" w:hAnsi="Arial" w:cs="Arial"/>
        </w:rPr>
        <w:t>Účelem této smlouvy je určení a definice závazku smluvních stran ve smyslu poskytování technické servisní podpory (dále jen servis nebo servisní podpora) Poskytovatelem pro potřeby Objednatele, a to zejména časové a věcné vymezení způsobu provádění servisních činností Poskytovatelem, stanovení předmětu a rozsahu servisních činností, určení ceny těchto činností a způsobu její úhrady Objednatelem a vymezení dalších náležitostí souvisejících s právy a povinnostmi smluvních stran plynoucích z této smlouvy.</w:t>
      </w:r>
    </w:p>
    <w:p w:rsidR="002F1167" w:rsidRPr="006302A8" w:rsidRDefault="005E62C4" w:rsidP="00852301">
      <w:pPr>
        <w:pStyle w:val="Nadpis2"/>
        <w:jc w:val="both"/>
        <w:rPr>
          <w:rFonts w:ascii="Arial" w:hAnsi="Arial" w:cs="Arial"/>
        </w:rPr>
      </w:pPr>
      <w:r w:rsidRPr="00EC59B5">
        <w:rPr>
          <w:rFonts w:ascii="Arial" w:hAnsi="Arial" w:cs="Arial"/>
        </w:rPr>
        <w:t>Tato smlouva logicky souvisí se smlouvou o dílo, uzavřenou mezi stejnými smluvními stranami a upravuje poskytování servisní podpory pro předmět plnění podle této související smlouvy</w:t>
      </w:r>
    </w:p>
    <w:p w:rsidR="00D53CB3" w:rsidRPr="00852301" w:rsidRDefault="00D53CB3" w:rsidP="00852301">
      <w:pPr>
        <w:pStyle w:val="Nadpis2"/>
        <w:jc w:val="both"/>
        <w:rPr>
          <w:rFonts w:ascii="Arial" w:hAnsi="Arial" w:cs="Arial"/>
        </w:rPr>
      </w:pPr>
      <w:r w:rsidRPr="006302A8">
        <w:rPr>
          <w:rFonts w:ascii="Arial" w:hAnsi="Arial" w:cs="Arial"/>
        </w:rPr>
        <w:t xml:space="preserve">Smluvní strany </w:t>
      </w:r>
      <w:r w:rsidR="00E132A7">
        <w:rPr>
          <w:rFonts w:ascii="Arial" w:hAnsi="Arial" w:cs="Arial"/>
        </w:rPr>
        <w:t>uzavírají</w:t>
      </w:r>
      <w:r w:rsidRPr="006302A8">
        <w:rPr>
          <w:rFonts w:ascii="Arial" w:hAnsi="Arial" w:cs="Arial"/>
        </w:rPr>
        <w:t xml:space="preserve"> tuto smlouv</w:t>
      </w:r>
      <w:r w:rsidR="00E132A7">
        <w:rPr>
          <w:rFonts w:ascii="Arial" w:hAnsi="Arial" w:cs="Arial"/>
        </w:rPr>
        <w:t>u</w:t>
      </w:r>
      <w:r w:rsidRPr="006302A8">
        <w:rPr>
          <w:rFonts w:ascii="Arial" w:hAnsi="Arial" w:cs="Arial"/>
        </w:rPr>
        <w:t xml:space="preserve"> s vědomím, že její plnění má za cíl zajistit optimální chod </w:t>
      </w:r>
      <w:r w:rsidR="008003F5">
        <w:rPr>
          <w:rFonts w:ascii="Arial" w:hAnsi="Arial" w:cs="Arial"/>
        </w:rPr>
        <w:t>předmětu veřejné zakázky</w:t>
      </w:r>
      <w:r w:rsidRPr="00D627D3">
        <w:rPr>
          <w:rFonts w:ascii="Arial" w:hAnsi="Arial" w:cs="Arial"/>
        </w:rPr>
        <w:t>,</w:t>
      </w:r>
      <w:r w:rsidR="00796C2E" w:rsidRPr="00D627D3">
        <w:rPr>
          <w:rFonts w:ascii="Arial" w:hAnsi="Arial" w:cs="Arial"/>
        </w:rPr>
        <w:t xml:space="preserve"> </w:t>
      </w:r>
      <w:r w:rsidRPr="00E54948">
        <w:rPr>
          <w:rFonts w:ascii="Arial" w:hAnsi="Arial" w:cs="Arial"/>
        </w:rPr>
        <w:t>a to za předpokladu aktivní a cílevědomé součinnosti obou</w:t>
      </w:r>
      <w:r w:rsidR="00A24387">
        <w:rPr>
          <w:rFonts w:ascii="Arial" w:hAnsi="Arial" w:cs="Arial"/>
        </w:rPr>
        <w:t xml:space="preserve"> s</w:t>
      </w:r>
      <w:r w:rsidRPr="006302A8">
        <w:rPr>
          <w:rFonts w:ascii="Arial" w:hAnsi="Arial" w:cs="Arial"/>
        </w:rPr>
        <w:t>mluvních stra</w:t>
      </w:r>
      <w:r w:rsidR="00852301">
        <w:rPr>
          <w:rFonts w:ascii="Arial" w:hAnsi="Arial" w:cs="Arial"/>
        </w:rPr>
        <w:t xml:space="preserve">n </w:t>
      </w:r>
      <w:r w:rsidRPr="00852301">
        <w:rPr>
          <w:rFonts w:ascii="Arial" w:hAnsi="Arial" w:cs="Arial"/>
        </w:rPr>
        <w:t>v intencích pravidel této smlouvy, i vlastní snahy každé ze smluvních stran samostatně minimalizovat případné poruchy, závady a chyby servisovaného vybavení.</w:t>
      </w:r>
    </w:p>
    <w:p w:rsidR="0091511A" w:rsidRDefault="00D53CB3" w:rsidP="0091511A">
      <w:pPr>
        <w:pStyle w:val="Nadpis2"/>
        <w:numPr>
          <w:ilvl w:val="0"/>
          <w:numId w:val="0"/>
        </w:numPr>
        <w:ind w:left="709"/>
        <w:rPr>
          <w:rFonts w:ascii="Arial" w:hAnsi="Arial" w:cs="Arial"/>
        </w:rPr>
      </w:pPr>
      <w:r w:rsidRPr="006302A8">
        <w:rPr>
          <w:rFonts w:ascii="Arial" w:hAnsi="Arial" w:cs="Arial"/>
        </w:rPr>
        <w:t xml:space="preserve">Vymezení </w:t>
      </w:r>
      <w:r w:rsidR="00AE6F90" w:rsidRPr="006302A8">
        <w:rPr>
          <w:rFonts w:ascii="Arial" w:hAnsi="Arial" w:cs="Arial"/>
        </w:rPr>
        <w:t xml:space="preserve">podporovaného systému </w:t>
      </w:r>
      <w:r w:rsidRPr="006302A8">
        <w:rPr>
          <w:rFonts w:ascii="Arial" w:hAnsi="Arial" w:cs="Arial"/>
        </w:rPr>
        <w:t>pro účely této Smlouvy je uvedeno v</w:t>
      </w:r>
      <w:r w:rsidR="00AE6F90" w:rsidRPr="006302A8">
        <w:rPr>
          <w:rFonts w:ascii="Arial" w:hAnsi="Arial" w:cs="Arial"/>
        </w:rPr>
        <w:t> </w:t>
      </w:r>
      <w:r w:rsidR="005E62C4" w:rsidRPr="00EC59B5">
        <w:rPr>
          <w:rFonts w:ascii="Arial" w:hAnsi="Arial" w:cs="Arial"/>
          <w:b/>
        </w:rPr>
        <w:t xml:space="preserve">Příloze </w:t>
      </w:r>
      <w:r w:rsidR="002D74C4">
        <w:rPr>
          <w:rFonts w:ascii="Arial" w:hAnsi="Arial" w:cs="Arial"/>
          <w:b/>
        </w:rPr>
        <w:t>č. 1</w:t>
      </w:r>
      <w:r w:rsidR="00AE6F90" w:rsidRPr="006302A8">
        <w:rPr>
          <w:rFonts w:ascii="Arial" w:hAnsi="Arial" w:cs="Arial"/>
        </w:rPr>
        <w:t xml:space="preserve"> – </w:t>
      </w:r>
      <w:r w:rsidR="002D74C4" w:rsidRPr="002D74C4">
        <w:rPr>
          <w:rFonts w:ascii="Arial" w:hAnsi="Arial" w:cs="Arial"/>
        </w:rPr>
        <w:t>Specifikace podporovaného předmětu díla stanoveného objednatelem</w:t>
      </w:r>
      <w:r w:rsidR="002D74C4">
        <w:rPr>
          <w:rFonts w:ascii="Arial" w:hAnsi="Arial" w:cs="Arial"/>
        </w:rPr>
        <w:t xml:space="preserve"> a v </w:t>
      </w:r>
      <w:r w:rsidR="002D74C4" w:rsidRPr="002D74C4">
        <w:rPr>
          <w:rFonts w:ascii="Arial" w:hAnsi="Arial" w:cs="Arial"/>
          <w:b/>
        </w:rPr>
        <w:t>Příloze č. 2</w:t>
      </w:r>
      <w:r w:rsidR="002D74C4">
        <w:rPr>
          <w:rFonts w:ascii="Arial" w:hAnsi="Arial" w:cs="Arial"/>
        </w:rPr>
        <w:t xml:space="preserve"> - </w:t>
      </w:r>
      <w:r w:rsidR="002D74C4" w:rsidRPr="002D74C4">
        <w:rPr>
          <w:rFonts w:ascii="Arial" w:hAnsi="Arial" w:cs="Arial"/>
        </w:rPr>
        <w:t>Popis podporovaného řešení nabízeného poskytovatelem</w:t>
      </w:r>
      <w:r w:rsidR="002D74C4">
        <w:rPr>
          <w:rFonts w:ascii="Arial" w:hAnsi="Arial" w:cs="Arial"/>
        </w:rPr>
        <w:t>.</w:t>
      </w:r>
    </w:p>
    <w:p w:rsidR="00852301" w:rsidRDefault="00852301" w:rsidP="0091511A">
      <w:pPr>
        <w:pStyle w:val="Nadpis2"/>
        <w:numPr>
          <w:ilvl w:val="0"/>
          <w:numId w:val="0"/>
        </w:numPr>
        <w:ind w:left="709"/>
        <w:rPr>
          <w:rFonts w:ascii="Arial" w:hAnsi="Arial" w:cs="Arial"/>
        </w:rPr>
      </w:pPr>
    </w:p>
    <w:p w:rsidR="00852301" w:rsidRDefault="00852301" w:rsidP="0091511A">
      <w:pPr>
        <w:pStyle w:val="Nadpis2"/>
        <w:numPr>
          <w:ilvl w:val="0"/>
          <w:numId w:val="0"/>
        </w:numPr>
        <w:ind w:left="709"/>
        <w:rPr>
          <w:rFonts w:ascii="Arial" w:hAnsi="Arial" w:cs="Arial"/>
        </w:rPr>
      </w:pPr>
    </w:p>
    <w:p w:rsidR="00D53CB3" w:rsidRPr="006302A8" w:rsidRDefault="00D53CB3" w:rsidP="00F01204">
      <w:pPr>
        <w:pStyle w:val="Nadpis1"/>
        <w:rPr>
          <w:rFonts w:ascii="Arial" w:hAnsi="Arial"/>
        </w:rPr>
      </w:pPr>
      <w:r w:rsidRPr="006302A8">
        <w:rPr>
          <w:rFonts w:ascii="Arial" w:hAnsi="Arial"/>
        </w:rPr>
        <w:t>Definice pojmů</w:t>
      </w:r>
    </w:p>
    <w:p w:rsidR="0091511A" w:rsidRPr="006302A8" w:rsidRDefault="00D53CB3" w:rsidP="00D53CB3">
      <w:pPr>
        <w:pStyle w:val="Nadpis2"/>
        <w:rPr>
          <w:rFonts w:ascii="Arial" w:hAnsi="Arial" w:cs="Arial"/>
        </w:rPr>
      </w:pPr>
      <w:r w:rsidRPr="006302A8">
        <w:rPr>
          <w:rFonts w:ascii="Arial" w:hAnsi="Arial" w:cs="Arial"/>
        </w:rPr>
        <w:t>Informační systém</w:t>
      </w:r>
    </w:p>
    <w:p w:rsidR="00D53CB3" w:rsidRPr="006302A8" w:rsidRDefault="00D53CB3" w:rsidP="0091511A">
      <w:pPr>
        <w:pStyle w:val="Nadpis2"/>
        <w:numPr>
          <w:ilvl w:val="0"/>
          <w:numId w:val="0"/>
        </w:numPr>
        <w:ind w:left="709"/>
        <w:rPr>
          <w:rFonts w:ascii="Arial" w:hAnsi="Arial" w:cs="Arial"/>
        </w:rPr>
      </w:pPr>
      <w:r w:rsidRPr="006302A8">
        <w:rPr>
          <w:rFonts w:ascii="Arial" w:hAnsi="Arial" w:cs="Arial"/>
        </w:rPr>
        <w:t>je soubor technického vybavení (servery, komunikační infrastruktura, uživatelská pracoviště a jiné) a programového vybavení (operační systémy, databázové a aplikační programové vybavení a jiné), jejichž zabezpečení servisu je předmětem smlouvy.</w:t>
      </w:r>
    </w:p>
    <w:p w:rsidR="0091511A" w:rsidRPr="006302A8" w:rsidRDefault="00D53CB3" w:rsidP="00D53CB3">
      <w:pPr>
        <w:pStyle w:val="Nadpis2"/>
        <w:rPr>
          <w:rFonts w:ascii="Arial" w:hAnsi="Arial" w:cs="Arial"/>
        </w:rPr>
      </w:pPr>
      <w:r w:rsidRPr="006302A8">
        <w:rPr>
          <w:rFonts w:ascii="Arial" w:hAnsi="Arial" w:cs="Arial"/>
        </w:rPr>
        <w:t xml:space="preserve">Podporované programové vybavení (dále též „SW“) </w:t>
      </w:r>
    </w:p>
    <w:p w:rsidR="00D53CB3" w:rsidRPr="006302A8" w:rsidRDefault="00D53CB3" w:rsidP="0091511A">
      <w:pPr>
        <w:pStyle w:val="Nadpis2"/>
        <w:numPr>
          <w:ilvl w:val="0"/>
          <w:numId w:val="0"/>
        </w:numPr>
        <w:ind w:left="709"/>
        <w:rPr>
          <w:rFonts w:ascii="Arial" w:hAnsi="Arial" w:cs="Arial"/>
        </w:rPr>
      </w:pPr>
      <w:r w:rsidRPr="006302A8">
        <w:rPr>
          <w:rFonts w:ascii="Arial" w:hAnsi="Arial" w:cs="Arial"/>
        </w:rPr>
        <w:t xml:space="preserve">je soubor programů, jejichž funkčnost podporuje servisní pracoviště Poskytovatele podle pravidel a zásad určených </w:t>
      </w:r>
      <w:r w:rsidR="008003F5">
        <w:rPr>
          <w:rFonts w:ascii="Arial" w:hAnsi="Arial" w:cs="Arial"/>
        </w:rPr>
        <w:t>touto</w:t>
      </w:r>
      <w:r w:rsidR="008003F5" w:rsidRPr="006302A8">
        <w:rPr>
          <w:rFonts w:ascii="Arial" w:hAnsi="Arial" w:cs="Arial"/>
        </w:rPr>
        <w:t xml:space="preserve"> </w:t>
      </w:r>
      <w:r w:rsidRPr="006302A8">
        <w:rPr>
          <w:rFonts w:ascii="Arial" w:hAnsi="Arial" w:cs="Arial"/>
        </w:rPr>
        <w:t>smlouvou.</w:t>
      </w:r>
    </w:p>
    <w:p w:rsidR="0091511A" w:rsidRPr="006302A8" w:rsidRDefault="00D53CB3" w:rsidP="00D53CB3">
      <w:pPr>
        <w:pStyle w:val="Nadpis2"/>
        <w:rPr>
          <w:rFonts w:ascii="Arial" w:hAnsi="Arial" w:cs="Arial"/>
        </w:rPr>
      </w:pPr>
      <w:r w:rsidRPr="006302A8">
        <w:rPr>
          <w:rFonts w:ascii="Arial" w:hAnsi="Arial" w:cs="Arial"/>
        </w:rPr>
        <w:t>Podporované technické vybavení (dále též „HW“)</w:t>
      </w:r>
    </w:p>
    <w:p w:rsidR="00D53CB3" w:rsidRPr="006302A8" w:rsidRDefault="00D53CB3" w:rsidP="0091511A">
      <w:pPr>
        <w:pStyle w:val="Nadpis2"/>
        <w:numPr>
          <w:ilvl w:val="0"/>
          <w:numId w:val="0"/>
        </w:numPr>
        <w:ind w:left="709"/>
        <w:rPr>
          <w:rFonts w:ascii="Arial" w:hAnsi="Arial" w:cs="Arial"/>
        </w:rPr>
      </w:pPr>
      <w:r w:rsidRPr="006302A8">
        <w:rPr>
          <w:rFonts w:ascii="Arial" w:hAnsi="Arial" w:cs="Arial"/>
        </w:rPr>
        <w:t xml:space="preserve">je soubor zařízení, jejichž funkčnost podporuje servisní pracoviště Poskytovatele podle pravidel a zásad určených </w:t>
      </w:r>
      <w:r w:rsidR="008003F5">
        <w:rPr>
          <w:rFonts w:ascii="Arial" w:hAnsi="Arial" w:cs="Arial"/>
        </w:rPr>
        <w:t>touto</w:t>
      </w:r>
      <w:r w:rsidR="008003F5" w:rsidRPr="006302A8">
        <w:rPr>
          <w:rFonts w:ascii="Arial" w:hAnsi="Arial" w:cs="Arial"/>
        </w:rPr>
        <w:t xml:space="preserve"> </w:t>
      </w:r>
      <w:r w:rsidRPr="006302A8">
        <w:rPr>
          <w:rFonts w:ascii="Arial" w:hAnsi="Arial" w:cs="Arial"/>
        </w:rPr>
        <w:t>smlouvou.</w:t>
      </w:r>
    </w:p>
    <w:p w:rsidR="0091511A" w:rsidRPr="006302A8" w:rsidRDefault="00D53CB3" w:rsidP="00D53CB3">
      <w:pPr>
        <w:pStyle w:val="Nadpis2"/>
        <w:rPr>
          <w:rFonts w:ascii="Arial" w:hAnsi="Arial" w:cs="Arial"/>
        </w:rPr>
      </w:pPr>
      <w:bookmarkStart w:id="2" w:name="_Ref137886091"/>
      <w:r w:rsidRPr="006302A8">
        <w:rPr>
          <w:rFonts w:ascii="Arial" w:hAnsi="Arial" w:cs="Arial"/>
        </w:rPr>
        <w:t xml:space="preserve">Aktualizace programového vybavení (Update </w:t>
      </w:r>
      <w:proofErr w:type="spellStart"/>
      <w:r w:rsidRPr="006302A8">
        <w:rPr>
          <w:rFonts w:ascii="Arial" w:hAnsi="Arial" w:cs="Arial"/>
        </w:rPr>
        <w:t>Service</w:t>
      </w:r>
      <w:proofErr w:type="spellEnd"/>
      <w:r w:rsidRPr="006302A8">
        <w:rPr>
          <w:rFonts w:ascii="Arial" w:hAnsi="Arial" w:cs="Arial"/>
        </w:rPr>
        <w:t xml:space="preserve">, </w:t>
      </w:r>
      <w:proofErr w:type="spellStart"/>
      <w:r w:rsidRPr="006302A8">
        <w:rPr>
          <w:rFonts w:ascii="Arial" w:hAnsi="Arial" w:cs="Arial"/>
        </w:rPr>
        <w:t>Maintenance</w:t>
      </w:r>
      <w:proofErr w:type="spellEnd"/>
      <w:r w:rsidRPr="006302A8">
        <w:rPr>
          <w:rFonts w:ascii="Arial" w:hAnsi="Arial" w:cs="Arial"/>
        </w:rPr>
        <w:t>)</w:t>
      </w:r>
    </w:p>
    <w:p w:rsidR="0091511A" w:rsidRPr="006302A8" w:rsidRDefault="00D53CB3" w:rsidP="0091511A">
      <w:pPr>
        <w:pStyle w:val="Nadpis2"/>
        <w:numPr>
          <w:ilvl w:val="0"/>
          <w:numId w:val="0"/>
        </w:numPr>
        <w:ind w:left="709"/>
        <w:rPr>
          <w:rFonts w:ascii="Arial" w:hAnsi="Arial" w:cs="Arial"/>
        </w:rPr>
      </w:pPr>
      <w:r w:rsidRPr="006302A8">
        <w:rPr>
          <w:rFonts w:ascii="Arial" w:hAnsi="Arial" w:cs="Arial"/>
        </w:rPr>
        <w:t xml:space="preserve">představuje předávání nových verzí SW modulů programového vybavení s vylepšenými funkcemi tak, jak je výrobce programového vybavení dává k dispozici. </w:t>
      </w:r>
    </w:p>
    <w:bookmarkEnd w:id="2"/>
    <w:p w:rsidR="0091511A" w:rsidRPr="006302A8" w:rsidRDefault="008003F5" w:rsidP="00D53CB3">
      <w:pPr>
        <w:pStyle w:val="Nadpis2"/>
        <w:rPr>
          <w:rFonts w:ascii="Arial" w:hAnsi="Arial" w:cs="Arial"/>
        </w:rPr>
      </w:pPr>
      <w:r>
        <w:rPr>
          <w:rFonts w:ascii="Arial" w:hAnsi="Arial" w:cs="Arial"/>
        </w:rPr>
        <w:t>Technická</w:t>
      </w:r>
      <w:r w:rsidRPr="006302A8">
        <w:rPr>
          <w:rFonts w:ascii="Arial" w:hAnsi="Arial" w:cs="Arial"/>
        </w:rPr>
        <w:t xml:space="preserve"> </w:t>
      </w:r>
      <w:r w:rsidR="00D53CB3" w:rsidRPr="006302A8">
        <w:rPr>
          <w:rFonts w:ascii="Arial" w:hAnsi="Arial" w:cs="Arial"/>
        </w:rPr>
        <w:t xml:space="preserve">podpora </w:t>
      </w:r>
    </w:p>
    <w:p w:rsidR="00AE6F90" w:rsidRPr="006302A8" w:rsidRDefault="00D53CB3" w:rsidP="0091511A">
      <w:pPr>
        <w:pStyle w:val="Nadpis2"/>
        <w:numPr>
          <w:ilvl w:val="0"/>
          <w:numId w:val="0"/>
        </w:numPr>
        <w:ind w:left="709"/>
        <w:rPr>
          <w:rFonts w:ascii="Arial" w:hAnsi="Arial" w:cs="Arial"/>
        </w:rPr>
      </w:pPr>
      <w:r w:rsidRPr="006302A8">
        <w:rPr>
          <w:rFonts w:ascii="Arial" w:hAnsi="Arial" w:cs="Arial"/>
        </w:rPr>
        <w:t xml:space="preserve">je služba, která zahrnuje postupně jeden nebo více způsobů podpory. </w:t>
      </w:r>
    </w:p>
    <w:p w:rsidR="00D53CB3" w:rsidRPr="006302A8" w:rsidRDefault="00D53CB3" w:rsidP="0091511A">
      <w:pPr>
        <w:pStyle w:val="Nadpis2"/>
        <w:numPr>
          <w:ilvl w:val="0"/>
          <w:numId w:val="0"/>
        </w:numPr>
        <w:ind w:left="709"/>
        <w:rPr>
          <w:rFonts w:ascii="Arial" w:hAnsi="Arial" w:cs="Arial"/>
        </w:rPr>
      </w:pPr>
      <w:r w:rsidRPr="006302A8">
        <w:rPr>
          <w:rFonts w:ascii="Arial" w:hAnsi="Arial" w:cs="Arial"/>
        </w:rPr>
        <w:t xml:space="preserve">Vymezení </w:t>
      </w:r>
      <w:r w:rsidR="008003F5">
        <w:rPr>
          <w:rFonts w:ascii="Arial" w:hAnsi="Arial" w:cs="Arial"/>
        </w:rPr>
        <w:t>technické</w:t>
      </w:r>
      <w:r w:rsidRPr="006302A8">
        <w:rPr>
          <w:rFonts w:ascii="Arial" w:hAnsi="Arial" w:cs="Arial"/>
        </w:rPr>
        <w:t xml:space="preserve"> podpory pro účely této Smlouvy je uvedeno v </w:t>
      </w:r>
      <w:r w:rsidR="005E62C4" w:rsidRPr="00EC59B5">
        <w:rPr>
          <w:rFonts w:ascii="Arial" w:hAnsi="Arial" w:cs="Arial"/>
          <w:b/>
        </w:rPr>
        <w:t xml:space="preserve">Příloze </w:t>
      </w:r>
      <w:r w:rsidR="002E60AC">
        <w:rPr>
          <w:rFonts w:ascii="Arial" w:hAnsi="Arial" w:cs="Arial"/>
          <w:b/>
        </w:rPr>
        <w:t>č. 3</w:t>
      </w:r>
      <w:r w:rsidR="00AE6F90" w:rsidRPr="006302A8">
        <w:rPr>
          <w:rFonts w:ascii="Arial" w:hAnsi="Arial" w:cs="Arial"/>
        </w:rPr>
        <w:t xml:space="preserve"> – Vymezení rozsahu a cen </w:t>
      </w:r>
      <w:r w:rsidR="008003F5">
        <w:rPr>
          <w:rFonts w:ascii="Arial" w:hAnsi="Arial" w:cs="Arial"/>
        </w:rPr>
        <w:t>technické</w:t>
      </w:r>
      <w:r w:rsidR="00AE6F90" w:rsidRPr="006302A8">
        <w:rPr>
          <w:rFonts w:ascii="Arial" w:hAnsi="Arial" w:cs="Arial"/>
        </w:rPr>
        <w:t xml:space="preserve"> podpory a </w:t>
      </w:r>
      <w:r w:rsidR="005E62C4" w:rsidRPr="00EC59B5">
        <w:rPr>
          <w:rFonts w:ascii="Arial" w:hAnsi="Arial" w:cs="Arial"/>
          <w:b/>
        </w:rPr>
        <w:t xml:space="preserve">Příloze </w:t>
      </w:r>
      <w:r w:rsidR="002E60AC">
        <w:rPr>
          <w:rFonts w:ascii="Arial" w:hAnsi="Arial" w:cs="Arial"/>
          <w:b/>
        </w:rPr>
        <w:t>č. 4</w:t>
      </w:r>
      <w:r w:rsidR="00AE6F90" w:rsidRPr="006302A8">
        <w:rPr>
          <w:rFonts w:ascii="Arial" w:hAnsi="Arial" w:cs="Arial"/>
        </w:rPr>
        <w:t xml:space="preserve"> – Vymezení mechanismů </w:t>
      </w:r>
      <w:r w:rsidR="008003F5">
        <w:rPr>
          <w:rFonts w:ascii="Arial" w:hAnsi="Arial" w:cs="Arial"/>
        </w:rPr>
        <w:t>technické</w:t>
      </w:r>
      <w:r w:rsidR="00AE6F90" w:rsidRPr="006302A8">
        <w:rPr>
          <w:rFonts w:ascii="Arial" w:hAnsi="Arial" w:cs="Arial"/>
        </w:rPr>
        <w:t xml:space="preserve"> podpory a kontaktní údaje</w:t>
      </w:r>
      <w:r w:rsidRPr="006302A8">
        <w:rPr>
          <w:rFonts w:ascii="Arial" w:hAnsi="Arial" w:cs="Arial"/>
        </w:rPr>
        <w:t>.</w:t>
      </w:r>
    </w:p>
    <w:p w:rsidR="00AE6F90" w:rsidRPr="006302A8" w:rsidRDefault="00AE6F90" w:rsidP="00D53CB3">
      <w:pPr>
        <w:pStyle w:val="Nadpis2"/>
        <w:rPr>
          <w:rFonts w:ascii="Arial" w:hAnsi="Arial" w:cs="Arial"/>
        </w:rPr>
      </w:pPr>
      <w:r w:rsidRPr="006302A8">
        <w:rPr>
          <w:rFonts w:ascii="Arial" w:hAnsi="Arial" w:cs="Arial"/>
        </w:rPr>
        <w:t>Místo instalace</w:t>
      </w:r>
    </w:p>
    <w:p w:rsidR="00D53CB3" w:rsidRPr="006302A8" w:rsidRDefault="00D53CB3" w:rsidP="00AE6F90">
      <w:pPr>
        <w:pStyle w:val="Nadpis2"/>
        <w:numPr>
          <w:ilvl w:val="0"/>
          <w:numId w:val="0"/>
        </w:numPr>
        <w:ind w:left="709"/>
        <w:rPr>
          <w:rFonts w:ascii="Arial" w:hAnsi="Arial" w:cs="Arial"/>
        </w:rPr>
      </w:pPr>
      <w:r w:rsidRPr="006302A8">
        <w:rPr>
          <w:rFonts w:ascii="Arial" w:hAnsi="Arial" w:cs="Arial"/>
        </w:rPr>
        <w:t>je pracoviště, kde je instalováno podporované programové nebo technické vybavení nebo jeho část.</w:t>
      </w:r>
    </w:p>
    <w:p w:rsidR="00AE6F90" w:rsidRPr="006302A8" w:rsidRDefault="00D53CB3" w:rsidP="00D53CB3">
      <w:pPr>
        <w:pStyle w:val="Nadpis2"/>
        <w:rPr>
          <w:rFonts w:ascii="Arial" w:hAnsi="Arial" w:cs="Arial"/>
        </w:rPr>
      </w:pPr>
      <w:r w:rsidRPr="006302A8">
        <w:rPr>
          <w:rFonts w:ascii="Arial" w:hAnsi="Arial" w:cs="Arial"/>
        </w:rPr>
        <w:t xml:space="preserve">Servisní pracoviště Poskytovatele </w:t>
      </w:r>
    </w:p>
    <w:p w:rsidR="00D53CB3" w:rsidRPr="006302A8" w:rsidRDefault="00D53CB3" w:rsidP="00AE6F90">
      <w:pPr>
        <w:pStyle w:val="Nadpis2"/>
        <w:numPr>
          <w:ilvl w:val="0"/>
          <w:numId w:val="0"/>
        </w:numPr>
        <w:ind w:left="709"/>
        <w:rPr>
          <w:rFonts w:ascii="Arial" w:hAnsi="Arial" w:cs="Arial"/>
        </w:rPr>
      </w:pPr>
      <w:r w:rsidRPr="006302A8">
        <w:rPr>
          <w:rFonts w:ascii="Arial" w:hAnsi="Arial" w:cs="Arial"/>
        </w:rPr>
        <w:t>provádí všechny servisní úkony směřující k rychlému odstranění zjištěných potíží a k zajištění provozuschopnosti podporovaného programového nebo technického vybavení v rozsahu a způsobem určeném ustanoveními smlouvy.</w:t>
      </w:r>
    </w:p>
    <w:p w:rsidR="00AE6F90" w:rsidRPr="006302A8" w:rsidRDefault="00D53CB3" w:rsidP="00D53CB3">
      <w:pPr>
        <w:pStyle w:val="Nadpis2"/>
        <w:rPr>
          <w:rFonts w:ascii="Arial" w:hAnsi="Arial" w:cs="Arial"/>
        </w:rPr>
      </w:pPr>
      <w:r w:rsidRPr="006302A8">
        <w:rPr>
          <w:rFonts w:ascii="Arial" w:hAnsi="Arial" w:cs="Arial"/>
        </w:rPr>
        <w:t xml:space="preserve">Nahlášení požadavku na </w:t>
      </w:r>
      <w:r w:rsidR="008003F5">
        <w:rPr>
          <w:rFonts w:ascii="Arial" w:hAnsi="Arial" w:cs="Arial"/>
        </w:rPr>
        <w:t>technickou</w:t>
      </w:r>
      <w:r w:rsidRPr="006302A8">
        <w:rPr>
          <w:rFonts w:ascii="Arial" w:hAnsi="Arial" w:cs="Arial"/>
        </w:rPr>
        <w:t xml:space="preserve"> podporu </w:t>
      </w:r>
    </w:p>
    <w:p w:rsidR="00AE6F90" w:rsidRPr="006302A8" w:rsidRDefault="00D53CB3" w:rsidP="00AE6F90">
      <w:pPr>
        <w:pStyle w:val="Nadpis2"/>
        <w:numPr>
          <w:ilvl w:val="0"/>
          <w:numId w:val="0"/>
        </w:numPr>
        <w:ind w:left="709"/>
        <w:rPr>
          <w:rFonts w:ascii="Arial" w:hAnsi="Arial" w:cs="Arial"/>
        </w:rPr>
      </w:pPr>
      <w:r w:rsidRPr="006302A8">
        <w:rPr>
          <w:rFonts w:ascii="Arial" w:hAnsi="Arial" w:cs="Arial"/>
        </w:rPr>
        <w:t xml:space="preserve">je úkon, kterým kontaktní pracovník Objednatele sdělí servisnímu pracovišti Poskytovatele, že nastaly provozní potíže podporovaného vybavení, které není možné vyřešit silami Objednatele, a kterým proto žádá servisní pracoviště Poskytovatele o poskytnutí </w:t>
      </w:r>
      <w:r w:rsidR="008003F5">
        <w:rPr>
          <w:rFonts w:ascii="Arial" w:hAnsi="Arial" w:cs="Arial"/>
        </w:rPr>
        <w:t>technické</w:t>
      </w:r>
      <w:r w:rsidRPr="006302A8">
        <w:rPr>
          <w:rFonts w:ascii="Arial" w:hAnsi="Arial" w:cs="Arial"/>
        </w:rPr>
        <w:t xml:space="preserve"> podpory. </w:t>
      </w:r>
    </w:p>
    <w:p w:rsidR="00D53CB3" w:rsidRPr="006302A8" w:rsidRDefault="00D53CB3" w:rsidP="00AE6F90">
      <w:pPr>
        <w:pStyle w:val="Nadpis2"/>
        <w:numPr>
          <w:ilvl w:val="0"/>
          <w:numId w:val="0"/>
        </w:numPr>
        <w:ind w:left="709"/>
        <w:rPr>
          <w:rFonts w:ascii="Arial" w:hAnsi="Arial" w:cs="Arial"/>
        </w:rPr>
      </w:pPr>
      <w:r w:rsidRPr="006302A8">
        <w:rPr>
          <w:rFonts w:ascii="Arial" w:hAnsi="Arial" w:cs="Arial"/>
        </w:rPr>
        <w:t xml:space="preserve">Vymezení mechanismů </w:t>
      </w:r>
      <w:r w:rsidR="008003F5">
        <w:rPr>
          <w:rFonts w:ascii="Arial" w:hAnsi="Arial" w:cs="Arial"/>
        </w:rPr>
        <w:t>technické</w:t>
      </w:r>
      <w:r w:rsidRPr="006302A8">
        <w:rPr>
          <w:rFonts w:ascii="Arial" w:hAnsi="Arial" w:cs="Arial"/>
        </w:rPr>
        <w:t xml:space="preserve"> podpory a kontaktní údaje jsou uvedeny </w:t>
      </w:r>
      <w:r w:rsidR="00AE6F90" w:rsidRPr="006302A8">
        <w:rPr>
          <w:rFonts w:ascii="Arial" w:hAnsi="Arial" w:cs="Arial"/>
        </w:rPr>
        <w:t xml:space="preserve">v </w:t>
      </w:r>
      <w:r w:rsidR="00AE6F90" w:rsidRPr="005A4BA6">
        <w:rPr>
          <w:rFonts w:ascii="Arial" w:hAnsi="Arial" w:cs="Arial"/>
          <w:b/>
        </w:rPr>
        <w:t xml:space="preserve">Příloze </w:t>
      </w:r>
      <w:r w:rsidR="002E60AC">
        <w:rPr>
          <w:rFonts w:ascii="Arial" w:hAnsi="Arial" w:cs="Arial"/>
          <w:b/>
        </w:rPr>
        <w:t>č. 4</w:t>
      </w:r>
      <w:r w:rsidR="00AE6F90" w:rsidRPr="006302A8">
        <w:rPr>
          <w:rFonts w:ascii="Arial" w:hAnsi="Arial" w:cs="Arial"/>
        </w:rPr>
        <w:t xml:space="preserve"> – Vymezení mechanismů </w:t>
      </w:r>
      <w:r w:rsidR="008003F5">
        <w:rPr>
          <w:rFonts w:ascii="Arial" w:hAnsi="Arial" w:cs="Arial"/>
        </w:rPr>
        <w:t>technické</w:t>
      </w:r>
      <w:r w:rsidR="00AE6F90" w:rsidRPr="006302A8">
        <w:rPr>
          <w:rFonts w:ascii="Arial" w:hAnsi="Arial" w:cs="Arial"/>
        </w:rPr>
        <w:t xml:space="preserve"> podpory a kontaktní údaje</w:t>
      </w:r>
      <w:r w:rsidRPr="006302A8">
        <w:rPr>
          <w:rFonts w:ascii="Arial" w:hAnsi="Arial" w:cs="Arial"/>
        </w:rPr>
        <w:t>.</w:t>
      </w:r>
    </w:p>
    <w:p w:rsidR="00AE6F90" w:rsidRPr="006302A8" w:rsidRDefault="00D53CB3" w:rsidP="00D53CB3">
      <w:pPr>
        <w:pStyle w:val="Nadpis2"/>
        <w:rPr>
          <w:rFonts w:ascii="Arial" w:hAnsi="Arial" w:cs="Arial"/>
        </w:rPr>
      </w:pPr>
      <w:r w:rsidRPr="006302A8">
        <w:rPr>
          <w:rFonts w:ascii="Arial" w:hAnsi="Arial" w:cs="Arial"/>
        </w:rPr>
        <w:t xml:space="preserve">Odezva </w:t>
      </w:r>
    </w:p>
    <w:p w:rsidR="00D53CB3" w:rsidRPr="006302A8" w:rsidRDefault="00D53CB3" w:rsidP="00AE6F90">
      <w:pPr>
        <w:pStyle w:val="Nadpis2"/>
        <w:numPr>
          <w:ilvl w:val="0"/>
          <w:numId w:val="0"/>
        </w:numPr>
        <w:ind w:left="709"/>
        <w:rPr>
          <w:rFonts w:ascii="Arial" w:hAnsi="Arial" w:cs="Arial"/>
        </w:rPr>
      </w:pPr>
      <w:r w:rsidRPr="006302A8">
        <w:rPr>
          <w:rFonts w:ascii="Arial" w:hAnsi="Arial" w:cs="Arial"/>
        </w:rPr>
        <w:t xml:space="preserve">je první reakce servisního pracoviště Poskytovatele na požadavek Objednatele na poskytnutí </w:t>
      </w:r>
      <w:r w:rsidR="008003F5">
        <w:rPr>
          <w:rFonts w:ascii="Arial" w:hAnsi="Arial" w:cs="Arial"/>
        </w:rPr>
        <w:t>technické</w:t>
      </w:r>
      <w:r w:rsidRPr="006302A8">
        <w:rPr>
          <w:rFonts w:ascii="Arial" w:hAnsi="Arial" w:cs="Arial"/>
        </w:rPr>
        <w:t xml:space="preserve"> podpory, která směřuje ke zjištění příčin oznámených provozních potíží.</w:t>
      </w:r>
    </w:p>
    <w:p w:rsidR="00AE6F90" w:rsidRPr="006302A8" w:rsidRDefault="00D53CB3" w:rsidP="00D53CB3">
      <w:pPr>
        <w:pStyle w:val="Nadpis2"/>
        <w:rPr>
          <w:rFonts w:ascii="Arial" w:hAnsi="Arial" w:cs="Arial"/>
        </w:rPr>
      </w:pPr>
      <w:r w:rsidRPr="006302A8">
        <w:rPr>
          <w:rFonts w:ascii="Arial" w:hAnsi="Arial" w:cs="Arial"/>
        </w:rPr>
        <w:t xml:space="preserve">Zprovoznění technického vybavení </w:t>
      </w:r>
    </w:p>
    <w:p w:rsidR="00D53CB3" w:rsidRPr="006302A8" w:rsidRDefault="00D53CB3" w:rsidP="00AE6F90">
      <w:pPr>
        <w:pStyle w:val="Nadpis2"/>
        <w:numPr>
          <w:ilvl w:val="0"/>
          <w:numId w:val="0"/>
        </w:numPr>
        <w:ind w:left="709"/>
        <w:rPr>
          <w:rFonts w:ascii="Arial" w:hAnsi="Arial" w:cs="Arial"/>
        </w:rPr>
      </w:pPr>
      <w:r w:rsidRPr="006302A8">
        <w:rPr>
          <w:rFonts w:ascii="Arial" w:hAnsi="Arial" w:cs="Arial"/>
        </w:rPr>
        <w:t>je uvedení technického vybavení do stavu, ve kterém vykazuje provozní vlastnosti specifikované výrobcem.</w:t>
      </w:r>
    </w:p>
    <w:p w:rsidR="00AE6F90" w:rsidRPr="006302A8" w:rsidRDefault="00D53CB3" w:rsidP="00D53CB3">
      <w:pPr>
        <w:pStyle w:val="Nadpis2"/>
        <w:rPr>
          <w:rFonts w:ascii="Arial" w:hAnsi="Arial" w:cs="Arial"/>
        </w:rPr>
      </w:pPr>
      <w:r w:rsidRPr="006302A8">
        <w:rPr>
          <w:rFonts w:ascii="Arial" w:hAnsi="Arial" w:cs="Arial"/>
        </w:rPr>
        <w:t xml:space="preserve">Servisní zásah </w:t>
      </w:r>
    </w:p>
    <w:p w:rsidR="00D53CB3" w:rsidRDefault="00D53CB3" w:rsidP="00AE6F90">
      <w:pPr>
        <w:pStyle w:val="Nadpis2"/>
        <w:numPr>
          <w:ilvl w:val="0"/>
          <w:numId w:val="0"/>
        </w:numPr>
        <w:ind w:left="709"/>
        <w:rPr>
          <w:rFonts w:ascii="Arial" w:hAnsi="Arial" w:cs="Arial"/>
        </w:rPr>
      </w:pPr>
      <w:r w:rsidRPr="006302A8">
        <w:rPr>
          <w:rFonts w:ascii="Arial" w:hAnsi="Arial" w:cs="Arial"/>
        </w:rPr>
        <w:lastRenderedPageBreak/>
        <w:t xml:space="preserve">je označení činností, které směřují k odstranění oznámených provozních potíží podporovaného programového vybavení nebo ke zprovoznění podporovaného technického vybavení a vykonává je pracovník servisního pracoviště Poskytovatele buď vzdáleně (vzdáleným přístupem nebo interaktivně po telefonu) nebo osobně (v místě instalace). </w:t>
      </w:r>
    </w:p>
    <w:p w:rsidR="00412F5F" w:rsidRPr="006302A8" w:rsidRDefault="00412F5F" w:rsidP="00AE6F90">
      <w:pPr>
        <w:pStyle w:val="Nadpis2"/>
        <w:numPr>
          <w:ilvl w:val="0"/>
          <w:numId w:val="0"/>
        </w:numPr>
        <w:ind w:left="709"/>
        <w:rPr>
          <w:rFonts w:ascii="Arial" w:hAnsi="Arial" w:cs="Arial"/>
        </w:rPr>
      </w:pPr>
    </w:p>
    <w:p w:rsidR="00D53CB3" w:rsidRPr="006302A8" w:rsidRDefault="00D53CB3" w:rsidP="00F01204">
      <w:pPr>
        <w:pStyle w:val="Nadpis1"/>
        <w:rPr>
          <w:rFonts w:ascii="Arial" w:hAnsi="Arial"/>
        </w:rPr>
      </w:pPr>
      <w:r w:rsidRPr="006302A8">
        <w:rPr>
          <w:rFonts w:ascii="Arial" w:hAnsi="Arial"/>
        </w:rPr>
        <w:t xml:space="preserve">Určení typu </w:t>
      </w:r>
      <w:r w:rsidR="008003F5">
        <w:rPr>
          <w:rFonts w:ascii="Arial" w:hAnsi="Arial"/>
        </w:rPr>
        <w:t>TECHNICKÉ</w:t>
      </w:r>
      <w:r w:rsidR="008003F5" w:rsidRPr="006302A8">
        <w:rPr>
          <w:rFonts w:ascii="Arial" w:hAnsi="Arial"/>
        </w:rPr>
        <w:t xml:space="preserve"> </w:t>
      </w:r>
      <w:r w:rsidRPr="006302A8">
        <w:rPr>
          <w:rFonts w:ascii="Arial" w:hAnsi="Arial"/>
        </w:rPr>
        <w:t>podpory a servisního období</w:t>
      </w:r>
    </w:p>
    <w:p w:rsidR="00D53CB3" w:rsidRPr="006302A8" w:rsidRDefault="00D53CB3" w:rsidP="00852301">
      <w:pPr>
        <w:pStyle w:val="Nadpis2"/>
        <w:jc w:val="both"/>
        <w:rPr>
          <w:rFonts w:ascii="Arial" w:hAnsi="Arial" w:cs="Arial"/>
        </w:rPr>
      </w:pPr>
      <w:r w:rsidRPr="006302A8">
        <w:rPr>
          <w:rFonts w:ascii="Arial" w:hAnsi="Arial" w:cs="Arial"/>
        </w:rPr>
        <w:t xml:space="preserve">Poskytovatel se zavazuje poskytovat Objednateli typ </w:t>
      </w:r>
      <w:r w:rsidR="008003F5">
        <w:rPr>
          <w:rFonts w:ascii="Arial" w:hAnsi="Arial" w:cs="Arial"/>
        </w:rPr>
        <w:t>technické</w:t>
      </w:r>
      <w:r w:rsidRPr="006302A8">
        <w:rPr>
          <w:rFonts w:ascii="Arial" w:hAnsi="Arial" w:cs="Arial"/>
        </w:rPr>
        <w:t xml:space="preserve"> podpory </w:t>
      </w:r>
      <w:r w:rsidR="006340C7" w:rsidRPr="006302A8">
        <w:rPr>
          <w:rFonts w:ascii="Arial" w:hAnsi="Arial" w:cs="Arial"/>
        </w:rPr>
        <w:t xml:space="preserve">dle </w:t>
      </w:r>
      <w:r w:rsidR="006340C7" w:rsidRPr="005A4BA6">
        <w:rPr>
          <w:rFonts w:ascii="Arial" w:hAnsi="Arial" w:cs="Arial"/>
          <w:b/>
        </w:rPr>
        <w:t xml:space="preserve">Přílohy </w:t>
      </w:r>
      <w:r w:rsidR="002E60AC">
        <w:rPr>
          <w:rFonts w:ascii="Arial" w:hAnsi="Arial" w:cs="Arial"/>
          <w:b/>
        </w:rPr>
        <w:t>č. 4</w:t>
      </w:r>
      <w:r w:rsidR="006340C7" w:rsidRPr="006302A8">
        <w:rPr>
          <w:rFonts w:ascii="Arial" w:hAnsi="Arial" w:cs="Arial"/>
        </w:rPr>
        <w:t xml:space="preserve"> – Vymezení mechanismů </w:t>
      </w:r>
      <w:r w:rsidR="008003F5">
        <w:rPr>
          <w:rFonts w:ascii="Arial" w:hAnsi="Arial" w:cs="Arial"/>
        </w:rPr>
        <w:t>technické</w:t>
      </w:r>
      <w:r w:rsidR="006340C7" w:rsidRPr="006302A8">
        <w:rPr>
          <w:rFonts w:ascii="Arial" w:hAnsi="Arial" w:cs="Arial"/>
        </w:rPr>
        <w:t xml:space="preserve"> podpory a kontaktní údaje, </w:t>
      </w:r>
      <w:r w:rsidRPr="006302A8">
        <w:rPr>
          <w:rFonts w:ascii="Arial" w:hAnsi="Arial" w:cs="Arial"/>
        </w:rPr>
        <w:t>na vybavení specifikované v </w:t>
      </w:r>
      <w:r w:rsidR="00AE6F90" w:rsidRPr="005A4BA6">
        <w:rPr>
          <w:rFonts w:ascii="Arial" w:hAnsi="Arial" w:cs="Arial"/>
          <w:b/>
        </w:rPr>
        <w:t xml:space="preserve">Příloze </w:t>
      </w:r>
      <w:r w:rsidR="00EC59B5">
        <w:rPr>
          <w:rFonts w:ascii="Arial" w:hAnsi="Arial" w:cs="Arial"/>
          <w:b/>
        </w:rPr>
        <w:t xml:space="preserve">č. 1 </w:t>
      </w:r>
      <w:r w:rsidR="00AE6F90" w:rsidRPr="006302A8">
        <w:rPr>
          <w:rFonts w:ascii="Arial" w:hAnsi="Arial" w:cs="Arial"/>
        </w:rPr>
        <w:t xml:space="preserve"> – </w:t>
      </w:r>
      <w:r w:rsidR="00EC59B5" w:rsidRPr="00EC59B5">
        <w:rPr>
          <w:rFonts w:ascii="Arial" w:hAnsi="Arial" w:cs="Arial"/>
        </w:rPr>
        <w:t>Specifikace podporovaného předmětu díla stanoveného objednatelem</w:t>
      </w:r>
      <w:r w:rsidR="00EC59B5">
        <w:rPr>
          <w:rFonts w:ascii="Arial" w:hAnsi="Arial" w:cs="Arial"/>
        </w:rPr>
        <w:t xml:space="preserve"> a v </w:t>
      </w:r>
      <w:r w:rsidR="00EC59B5" w:rsidRPr="00EC59B5">
        <w:rPr>
          <w:rFonts w:ascii="Arial" w:hAnsi="Arial" w:cs="Arial"/>
          <w:b/>
        </w:rPr>
        <w:t>Příloze č. 2</w:t>
      </w:r>
      <w:r w:rsidR="00EC59B5">
        <w:rPr>
          <w:rFonts w:ascii="Arial" w:hAnsi="Arial" w:cs="Arial"/>
        </w:rPr>
        <w:t xml:space="preserve"> - </w:t>
      </w:r>
      <w:r w:rsidR="00EC59B5" w:rsidRPr="00EC59B5">
        <w:rPr>
          <w:rFonts w:ascii="Arial" w:hAnsi="Arial" w:cs="Arial"/>
        </w:rPr>
        <w:t>Popis podporovaného řešení nabízeného poskytovatelem</w:t>
      </w:r>
      <w:r w:rsidRPr="006302A8">
        <w:rPr>
          <w:rFonts w:ascii="Arial" w:hAnsi="Arial" w:cs="Arial"/>
        </w:rPr>
        <w:t xml:space="preserve">, a to v  rozsahu uvedeném v </w:t>
      </w:r>
      <w:r w:rsidR="00AE6F90" w:rsidRPr="005A4BA6">
        <w:rPr>
          <w:rFonts w:ascii="Arial" w:hAnsi="Arial" w:cs="Arial"/>
          <w:b/>
        </w:rPr>
        <w:t xml:space="preserve">Příloze </w:t>
      </w:r>
      <w:r w:rsidR="002E60AC">
        <w:rPr>
          <w:rFonts w:ascii="Arial" w:hAnsi="Arial" w:cs="Arial"/>
          <w:b/>
        </w:rPr>
        <w:t>č. 3</w:t>
      </w:r>
      <w:r w:rsidR="002E60AC" w:rsidRPr="006302A8">
        <w:rPr>
          <w:rFonts w:ascii="Arial" w:hAnsi="Arial" w:cs="Arial"/>
        </w:rPr>
        <w:t xml:space="preserve"> </w:t>
      </w:r>
      <w:r w:rsidR="00AE6F90" w:rsidRPr="006302A8">
        <w:rPr>
          <w:rFonts w:ascii="Arial" w:hAnsi="Arial" w:cs="Arial"/>
        </w:rPr>
        <w:t xml:space="preserve">– Vymezení rozsahu a cen </w:t>
      </w:r>
      <w:r w:rsidR="008003F5">
        <w:rPr>
          <w:rFonts w:ascii="Arial" w:hAnsi="Arial" w:cs="Arial"/>
        </w:rPr>
        <w:t>technické</w:t>
      </w:r>
      <w:r w:rsidR="00AE6F90" w:rsidRPr="006302A8">
        <w:rPr>
          <w:rFonts w:ascii="Arial" w:hAnsi="Arial" w:cs="Arial"/>
        </w:rPr>
        <w:t xml:space="preserve"> podpory</w:t>
      </w:r>
      <w:r w:rsidRPr="006302A8">
        <w:rPr>
          <w:rFonts w:ascii="Arial" w:hAnsi="Arial" w:cs="Arial"/>
        </w:rPr>
        <w:t>.</w:t>
      </w:r>
    </w:p>
    <w:p w:rsidR="006340C7" w:rsidRPr="00EC59B5" w:rsidRDefault="005E62C4" w:rsidP="00852301">
      <w:pPr>
        <w:pStyle w:val="Nadpis2"/>
        <w:jc w:val="both"/>
        <w:rPr>
          <w:rFonts w:ascii="Arial" w:hAnsi="Arial" w:cs="Arial"/>
        </w:rPr>
      </w:pPr>
      <w:r w:rsidRPr="00EC59B5">
        <w:rPr>
          <w:rFonts w:ascii="Arial" w:hAnsi="Arial" w:cs="Arial"/>
        </w:rPr>
        <w:t xml:space="preserve">Objednatel souhlasí s tím, že Poskytovatel může poskytováním servisních služeb nebo jejich částí pověřit třetí osobu. </w:t>
      </w:r>
    </w:p>
    <w:p w:rsidR="00D53CB3" w:rsidRPr="006302A8" w:rsidRDefault="00D53CB3" w:rsidP="00852301">
      <w:pPr>
        <w:pStyle w:val="Nadpis2"/>
        <w:numPr>
          <w:ilvl w:val="0"/>
          <w:numId w:val="0"/>
        </w:numPr>
        <w:ind w:left="709"/>
        <w:jc w:val="both"/>
        <w:rPr>
          <w:rFonts w:ascii="Arial" w:hAnsi="Arial" w:cs="Arial"/>
        </w:rPr>
      </w:pPr>
      <w:r w:rsidRPr="006302A8">
        <w:rPr>
          <w:rFonts w:ascii="Arial" w:hAnsi="Arial" w:cs="Arial"/>
        </w:rPr>
        <w:t>Tímto se Poskytovatel nezbavuje jakýchkoli práv, povinností nebo závazků vyplývajících z této smlouvy a především se nezbavuje odpovědnosti za řádné provedení předmětu této smlouvy pro Objednatele.</w:t>
      </w:r>
    </w:p>
    <w:p w:rsidR="00D53CB3" w:rsidRPr="002208EB" w:rsidRDefault="00EC1916" w:rsidP="002208EB">
      <w:pPr>
        <w:pStyle w:val="Nadpis2"/>
        <w:jc w:val="both"/>
        <w:rPr>
          <w:rFonts w:ascii="Arial" w:hAnsi="Arial" w:cs="Arial"/>
        </w:rPr>
      </w:pPr>
      <w:bookmarkStart w:id="3" w:name="_Ref393180700"/>
      <w:r w:rsidRPr="002208EB">
        <w:rPr>
          <w:rFonts w:ascii="Arial" w:hAnsi="Arial" w:cs="Arial"/>
        </w:rPr>
        <w:t xml:space="preserve">Po předání díla rutinního (produktivního) provozu bude </w:t>
      </w:r>
      <w:r w:rsidR="008003F5" w:rsidRPr="002208EB">
        <w:rPr>
          <w:rFonts w:ascii="Arial" w:hAnsi="Arial" w:cs="Arial"/>
        </w:rPr>
        <w:t xml:space="preserve">technická </w:t>
      </w:r>
      <w:r w:rsidRPr="002208EB">
        <w:rPr>
          <w:rFonts w:ascii="Arial" w:hAnsi="Arial" w:cs="Arial"/>
        </w:rPr>
        <w:t>podpora poskytována za úplatu, na základě této smlouvy. S</w:t>
      </w:r>
      <w:r w:rsidR="006340C7" w:rsidRPr="002208EB">
        <w:rPr>
          <w:rFonts w:ascii="Arial" w:hAnsi="Arial" w:cs="Arial"/>
        </w:rPr>
        <w:t>ervisní období</w:t>
      </w:r>
      <w:r w:rsidR="00D53CB3" w:rsidRPr="002208EB">
        <w:rPr>
          <w:rFonts w:ascii="Arial" w:hAnsi="Arial" w:cs="Arial"/>
        </w:rPr>
        <w:t xml:space="preserve"> </w:t>
      </w:r>
      <w:r w:rsidR="006340C7" w:rsidRPr="002208EB">
        <w:rPr>
          <w:rFonts w:ascii="Arial" w:hAnsi="Arial" w:cs="Arial"/>
        </w:rPr>
        <w:t xml:space="preserve">je </w:t>
      </w:r>
      <w:r w:rsidR="00796C2E" w:rsidRPr="002208EB">
        <w:rPr>
          <w:rFonts w:ascii="Arial" w:hAnsi="Arial" w:cs="Arial"/>
        </w:rPr>
        <w:t xml:space="preserve">sjednáno na dobu neurčitou, minimálně však </w:t>
      </w:r>
      <w:r w:rsidR="00D53CB3" w:rsidRPr="002208EB">
        <w:rPr>
          <w:rFonts w:ascii="Arial" w:hAnsi="Arial" w:cs="Arial"/>
        </w:rPr>
        <w:t>po celou dobu udržitelnosti projektu, přičemž doba udržitelnosti projektu je 60 měsíců ode dne předání díla do rutinního (produktivního) provozu.</w:t>
      </w:r>
      <w:bookmarkEnd w:id="3"/>
    </w:p>
    <w:p w:rsidR="00D53CB3" w:rsidRPr="006302A8" w:rsidRDefault="00D53CB3" w:rsidP="00852301">
      <w:pPr>
        <w:pStyle w:val="Nadpis2"/>
        <w:jc w:val="both"/>
        <w:rPr>
          <w:rFonts w:ascii="Arial" w:hAnsi="Arial" w:cs="Arial"/>
        </w:rPr>
      </w:pPr>
      <w:r w:rsidRPr="006302A8">
        <w:rPr>
          <w:rFonts w:ascii="Arial" w:hAnsi="Arial" w:cs="Arial"/>
        </w:rPr>
        <w:t xml:space="preserve">Po celou dobu poskytování </w:t>
      </w:r>
      <w:r w:rsidR="008003F5">
        <w:rPr>
          <w:rFonts w:ascii="Arial" w:hAnsi="Arial" w:cs="Arial"/>
        </w:rPr>
        <w:t>technické</w:t>
      </w:r>
      <w:r w:rsidRPr="006302A8">
        <w:rPr>
          <w:rFonts w:ascii="Arial" w:hAnsi="Arial" w:cs="Arial"/>
        </w:rPr>
        <w:t xml:space="preserve"> podpory je Poskytovatel povinen poskytnout Objednateli na jeho vyžádání písemn</w:t>
      </w:r>
      <w:r w:rsidR="00EC1916" w:rsidRPr="006302A8">
        <w:rPr>
          <w:rFonts w:ascii="Arial" w:hAnsi="Arial" w:cs="Arial"/>
        </w:rPr>
        <w:t>ý přehled provedených činností.</w:t>
      </w:r>
    </w:p>
    <w:p w:rsidR="00D53CB3" w:rsidRPr="006302A8" w:rsidRDefault="00D53CB3" w:rsidP="00F01204">
      <w:pPr>
        <w:pStyle w:val="Nadpis1"/>
        <w:rPr>
          <w:rFonts w:ascii="Arial" w:hAnsi="Arial"/>
        </w:rPr>
      </w:pPr>
      <w:r w:rsidRPr="006302A8">
        <w:rPr>
          <w:rFonts w:ascii="Arial" w:hAnsi="Arial"/>
        </w:rPr>
        <w:t>Cena</w:t>
      </w:r>
    </w:p>
    <w:p w:rsidR="00940B53" w:rsidRDefault="00D53CB3" w:rsidP="00C06B0E">
      <w:pPr>
        <w:pStyle w:val="Nadpis2"/>
        <w:rPr>
          <w:rFonts w:ascii="Arial" w:hAnsi="Arial" w:cs="Arial"/>
        </w:rPr>
      </w:pPr>
      <w:r w:rsidRPr="006302A8">
        <w:rPr>
          <w:rFonts w:ascii="Arial" w:hAnsi="Arial" w:cs="Arial"/>
        </w:rPr>
        <w:t xml:space="preserve">Cena </w:t>
      </w:r>
      <w:r w:rsidRPr="00852301">
        <w:rPr>
          <w:rFonts w:ascii="Arial" w:hAnsi="Arial" w:cs="Arial"/>
          <w:b/>
        </w:rPr>
        <w:t>za roční</w:t>
      </w:r>
      <w:r w:rsidRPr="006302A8">
        <w:rPr>
          <w:rFonts w:ascii="Arial" w:hAnsi="Arial" w:cs="Arial"/>
        </w:rPr>
        <w:t xml:space="preserve"> poskytování </w:t>
      </w:r>
      <w:r w:rsidR="008003F5">
        <w:rPr>
          <w:rFonts w:ascii="Arial" w:hAnsi="Arial" w:cs="Arial"/>
        </w:rPr>
        <w:t>technické</w:t>
      </w:r>
      <w:r w:rsidRPr="006302A8">
        <w:rPr>
          <w:rFonts w:ascii="Arial" w:hAnsi="Arial" w:cs="Arial"/>
        </w:rPr>
        <w:t xml:space="preserve"> podpory (dále jen „cena“) je stanovena </w:t>
      </w:r>
      <w:r w:rsidR="00940B53">
        <w:rPr>
          <w:rFonts w:ascii="Arial" w:hAnsi="Arial" w:cs="Arial"/>
        </w:rPr>
        <w:t xml:space="preserve">na </w:t>
      </w:r>
      <w:r w:rsidR="00EC59B5">
        <w:rPr>
          <w:rFonts w:ascii="Arial" w:hAnsi="Arial" w:cs="Arial"/>
        </w:rPr>
        <w:t>(položka Id 11</w:t>
      </w:r>
      <w:r w:rsidR="00362455">
        <w:rPr>
          <w:rFonts w:ascii="Arial" w:hAnsi="Arial" w:cs="Arial"/>
        </w:rPr>
        <w:t>, resp. 12 atd.</w:t>
      </w:r>
      <w:r w:rsidR="00EC59B5">
        <w:rPr>
          <w:rFonts w:ascii="Arial" w:hAnsi="Arial" w:cs="Arial"/>
        </w:rPr>
        <w:t>)</w:t>
      </w:r>
    </w:p>
    <w:p w:rsidR="00940B53" w:rsidRPr="00DF64BC" w:rsidRDefault="00940B53" w:rsidP="00940B53">
      <w:pPr>
        <w:ind w:left="720" w:firstLine="720"/>
        <w:rPr>
          <w:rFonts w:cs="Tahoma"/>
        </w:rPr>
      </w:pPr>
      <w:r w:rsidRPr="00DF64BC">
        <w:rPr>
          <w:rFonts w:cs="Tahoma"/>
        </w:rPr>
        <w:t>Cena bez DPH činí</w:t>
      </w:r>
      <w:r w:rsidRPr="00DF64BC">
        <w:rPr>
          <w:rFonts w:cs="Tahoma"/>
        </w:rPr>
        <w:tab/>
      </w:r>
      <w:r w:rsidR="00742EA5">
        <w:rPr>
          <w:rFonts w:cs="Tahoma"/>
        </w:rPr>
        <w:t xml:space="preserve"> 220 104</w:t>
      </w:r>
      <w:r w:rsidR="00B74B08">
        <w:rPr>
          <w:rFonts w:cs="Tahoma"/>
        </w:rPr>
        <w:t>,-</w:t>
      </w:r>
      <w:r w:rsidRPr="00DF64BC">
        <w:rPr>
          <w:rFonts w:cs="Tahoma"/>
        </w:rPr>
        <w:t>Kč</w:t>
      </w:r>
    </w:p>
    <w:p w:rsidR="00940B53" w:rsidRPr="00DF64BC" w:rsidRDefault="00940B53" w:rsidP="00940B53">
      <w:pPr>
        <w:rPr>
          <w:rFonts w:cs="Tahoma"/>
        </w:rPr>
      </w:pPr>
      <w:r w:rsidRPr="00DF64BC">
        <w:rPr>
          <w:rFonts w:cs="Tahoma"/>
        </w:rPr>
        <w:tab/>
      </w:r>
      <w:r w:rsidRPr="00DF64BC">
        <w:rPr>
          <w:rFonts w:cs="Tahoma"/>
        </w:rPr>
        <w:tab/>
        <w:t>DPH 21 %</w:t>
      </w:r>
      <w:r w:rsidRPr="00DF64BC">
        <w:rPr>
          <w:rFonts w:cs="Tahoma"/>
        </w:rPr>
        <w:tab/>
      </w:r>
      <w:r w:rsidRPr="00DF64BC">
        <w:rPr>
          <w:rFonts w:cs="Tahoma"/>
        </w:rPr>
        <w:tab/>
      </w:r>
      <w:r w:rsidR="00B74B08">
        <w:rPr>
          <w:rFonts w:cs="Tahoma"/>
        </w:rPr>
        <w:t xml:space="preserve">  </w:t>
      </w:r>
      <w:r w:rsidR="00742EA5">
        <w:rPr>
          <w:rFonts w:cs="Tahoma"/>
        </w:rPr>
        <w:t>46 222</w:t>
      </w:r>
      <w:r w:rsidR="00B74B08">
        <w:rPr>
          <w:rFonts w:cs="Tahoma"/>
        </w:rPr>
        <w:t>,-</w:t>
      </w:r>
      <w:r w:rsidRPr="00DF64BC">
        <w:rPr>
          <w:rFonts w:cs="Tahoma"/>
        </w:rPr>
        <w:t xml:space="preserve"> Kč</w:t>
      </w:r>
    </w:p>
    <w:p w:rsidR="00940B53" w:rsidRDefault="00940B53" w:rsidP="00940B53">
      <w:pPr>
        <w:rPr>
          <w:rFonts w:cs="Tahoma"/>
        </w:rPr>
      </w:pPr>
      <w:r w:rsidRPr="00DF64BC">
        <w:rPr>
          <w:rFonts w:cs="Tahoma"/>
        </w:rPr>
        <w:tab/>
      </w:r>
      <w:r w:rsidRPr="00DF64BC">
        <w:rPr>
          <w:rFonts w:cs="Tahoma"/>
        </w:rPr>
        <w:tab/>
        <w:t>Cena včetně DPH</w:t>
      </w:r>
      <w:r w:rsidRPr="00DF64BC">
        <w:rPr>
          <w:rFonts w:cs="Tahoma"/>
        </w:rPr>
        <w:tab/>
      </w:r>
      <w:r w:rsidR="00742EA5">
        <w:rPr>
          <w:rFonts w:cs="Tahoma"/>
        </w:rPr>
        <w:t>266 326</w:t>
      </w:r>
      <w:r w:rsidR="00B74B08">
        <w:rPr>
          <w:rFonts w:cs="Tahoma"/>
        </w:rPr>
        <w:t>,-</w:t>
      </w:r>
      <w:r w:rsidRPr="00DF64BC">
        <w:rPr>
          <w:rFonts w:cs="Tahoma"/>
        </w:rPr>
        <w:t xml:space="preserve"> Kč</w:t>
      </w:r>
      <w:r>
        <w:rPr>
          <w:rFonts w:cs="Tahoma"/>
        </w:rPr>
        <w:t>,</w:t>
      </w:r>
    </w:p>
    <w:p w:rsidR="00A24387" w:rsidRPr="00E6373F" w:rsidRDefault="00940B53" w:rsidP="00A24387">
      <w:pPr>
        <w:pStyle w:val="StylNadpis2Zarovnatdobloku1"/>
        <w:numPr>
          <w:ilvl w:val="0"/>
          <w:numId w:val="0"/>
        </w:numPr>
        <w:ind w:left="680"/>
      </w:pPr>
      <w:r>
        <w:rPr>
          <w:rFonts w:ascii="Arial" w:hAnsi="Arial" w:cs="Arial"/>
        </w:rPr>
        <w:t xml:space="preserve">podrobněji </w:t>
      </w:r>
      <w:r w:rsidR="00D53CB3" w:rsidRPr="00940B53">
        <w:rPr>
          <w:rFonts w:ascii="Arial" w:hAnsi="Arial" w:cs="Arial"/>
          <w:b/>
        </w:rPr>
        <w:t>v </w:t>
      </w:r>
      <w:r w:rsidR="00C06B0E" w:rsidRPr="00940B53">
        <w:rPr>
          <w:rFonts w:ascii="Arial" w:hAnsi="Arial" w:cs="Arial"/>
          <w:b/>
        </w:rPr>
        <w:t xml:space="preserve">Příloze </w:t>
      </w:r>
      <w:r w:rsidR="002E60AC">
        <w:rPr>
          <w:rFonts w:ascii="Arial" w:hAnsi="Arial" w:cs="Arial"/>
          <w:b/>
        </w:rPr>
        <w:t>č. 3</w:t>
      </w:r>
      <w:r w:rsidR="00C06B0E" w:rsidRPr="006302A8">
        <w:rPr>
          <w:rFonts w:ascii="Arial" w:hAnsi="Arial" w:cs="Arial"/>
        </w:rPr>
        <w:t xml:space="preserve"> – Vymezení rozsahu a cen </w:t>
      </w:r>
      <w:r w:rsidR="008003F5">
        <w:rPr>
          <w:rFonts w:ascii="Arial" w:hAnsi="Arial" w:cs="Arial"/>
        </w:rPr>
        <w:t>technické</w:t>
      </w:r>
      <w:r w:rsidR="00C06B0E" w:rsidRPr="006302A8">
        <w:rPr>
          <w:rFonts w:ascii="Arial" w:hAnsi="Arial" w:cs="Arial"/>
        </w:rPr>
        <w:t xml:space="preserve"> podpory,</w:t>
      </w:r>
      <w:r w:rsidR="00D53CB3" w:rsidRPr="006302A8">
        <w:rPr>
          <w:rFonts w:ascii="Arial" w:hAnsi="Arial" w:cs="Arial"/>
        </w:rPr>
        <w:t xml:space="preserve"> a je stanovena jako pevná a nejvýše přípustná.</w:t>
      </w:r>
      <w:r>
        <w:rPr>
          <w:rFonts w:ascii="Arial" w:hAnsi="Arial" w:cs="Arial"/>
        </w:rPr>
        <w:t xml:space="preserve"> </w:t>
      </w:r>
      <w:r w:rsidR="00A24387" w:rsidRPr="00E6373F">
        <w:t>Ceny je možné upravit pouze za níže specifikovaných podmínek.</w:t>
      </w:r>
    </w:p>
    <w:p w:rsidR="00412F5F" w:rsidRPr="00412F5F" w:rsidRDefault="005E62C4" w:rsidP="00412F5F">
      <w:pPr>
        <w:pStyle w:val="StylNadpis2Zarovnatdobloku1"/>
        <w:numPr>
          <w:ilvl w:val="1"/>
          <w:numId w:val="4"/>
        </w:numPr>
        <w:ind w:left="680" w:hanging="680"/>
        <w:rPr>
          <w:rFonts w:ascii="Arial" w:hAnsi="Arial" w:cs="Arial"/>
        </w:rPr>
      </w:pPr>
      <w:r w:rsidRPr="00EC59B5">
        <w:rPr>
          <w:rFonts w:ascii="Arial" w:hAnsi="Arial" w:cs="Arial"/>
        </w:rPr>
        <w:t>Smluvní strany se dohodly, že pokud dojde v pr</w:t>
      </w:r>
      <w:r w:rsidRPr="00EC59B5">
        <w:rPr>
          <w:rFonts w:ascii="Arial" w:hAnsi="Arial" w:cs="Arial" w:hint="eastAsia"/>
        </w:rPr>
        <w:t>ů</w:t>
      </w:r>
      <w:r w:rsidRPr="00EC59B5">
        <w:rPr>
          <w:rFonts w:ascii="Arial" w:hAnsi="Arial" w:cs="Arial"/>
        </w:rPr>
        <w:t>b</w:t>
      </w:r>
      <w:r w:rsidRPr="00EC59B5">
        <w:rPr>
          <w:rFonts w:ascii="Arial" w:hAnsi="Arial" w:cs="Arial" w:hint="eastAsia"/>
        </w:rPr>
        <w:t>ě</w:t>
      </w:r>
      <w:r w:rsidRPr="00EC59B5">
        <w:rPr>
          <w:rFonts w:ascii="Arial" w:hAnsi="Arial" w:cs="Arial"/>
        </w:rPr>
        <w:t>hu pln</w:t>
      </w:r>
      <w:r w:rsidRPr="00EC59B5">
        <w:rPr>
          <w:rFonts w:ascii="Arial" w:hAnsi="Arial" w:cs="Arial" w:hint="eastAsia"/>
        </w:rPr>
        <w:t>ě</w:t>
      </w:r>
      <w:r w:rsidRPr="00EC59B5">
        <w:rPr>
          <w:rFonts w:ascii="Arial" w:hAnsi="Arial" w:cs="Arial"/>
        </w:rPr>
        <w:t>ní této smlouvy ke zm</w:t>
      </w:r>
      <w:r w:rsidRPr="00EC59B5">
        <w:rPr>
          <w:rFonts w:ascii="Arial" w:hAnsi="Arial" w:cs="Arial" w:hint="eastAsia"/>
        </w:rPr>
        <w:t>ě</w:t>
      </w:r>
      <w:r w:rsidRPr="00EC59B5">
        <w:rPr>
          <w:rFonts w:ascii="Arial" w:hAnsi="Arial" w:cs="Arial"/>
        </w:rPr>
        <w:t>n</w:t>
      </w:r>
      <w:r w:rsidRPr="00EC59B5">
        <w:rPr>
          <w:rFonts w:ascii="Arial" w:hAnsi="Arial" w:cs="Arial" w:hint="eastAsia"/>
        </w:rPr>
        <w:t>ě</w:t>
      </w:r>
      <w:r w:rsidRPr="00EC59B5">
        <w:rPr>
          <w:rFonts w:ascii="Arial" w:hAnsi="Arial" w:cs="Arial"/>
        </w:rPr>
        <w:t xml:space="preserve"> zákonné sazby DPH stanovené pro p</w:t>
      </w:r>
      <w:r w:rsidRPr="00EC59B5">
        <w:rPr>
          <w:rFonts w:ascii="Arial" w:hAnsi="Arial" w:cs="Arial" w:hint="eastAsia"/>
        </w:rPr>
        <w:t>ří</w:t>
      </w:r>
      <w:r w:rsidRPr="00EC59B5">
        <w:rPr>
          <w:rFonts w:ascii="Arial" w:hAnsi="Arial" w:cs="Arial"/>
        </w:rPr>
        <w:t>slušné pln</w:t>
      </w:r>
      <w:r w:rsidRPr="00EC59B5">
        <w:rPr>
          <w:rFonts w:ascii="Arial" w:hAnsi="Arial" w:cs="Arial" w:hint="eastAsia"/>
        </w:rPr>
        <w:t>ě</w:t>
      </w:r>
      <w:r w:rsidRPr="00EC59B5">
        <w:rPr>
          <w:rFonts w:ascii="Arial" w:hAnsi="Arial" w:cs="Arial"/>
        </w:rPr>
        <w:t>ní vyplývající z této smlouvy, bude tato sazba promítnuta do všech cen uvedených v této smlouv</w:t>
      </w:r>
      <w:r w:rsidRPr="00EC59B5">
        <w:rPr>
          <w:rFonts w:ascii="Arial" w:hAnsi="Arial" w:cs="Arial" w:hint="eastAsia"/>
        </w:rPr>
        <w:t>ě</w:t>
      </w:r>
      <w:r w:rsidRPr="00EC59B5">
        <w:rPr>
          <w:rFonts w:ascii="Arial" w:hAnsi="Arial" w:cs="Arial"/>
        </w:rPr>
        <w:t xml:space="preserve"> s DPH a Poskytovatel je od okamžiku nabytí ú</w:t>
      </w:r>
      <w:r w:rsidRPr="00EC59B5">
        <w:rPr>
          <w:rFonts w:ascii="Arial" w:hAnsi="Arial" w:cs="Arial" w:hint="eastAsia"/>
        </w:rPr>
        <w:t>č</w:t>
      </w:r>
      <w:r w:rsidRPr="00EC59B5">
        <w:rPr>
          <w:rFonts w:ascii="Arial" w:hAnsi="Arial" w:cs="Arial"/>
        </w:rPr>
        <w:t>innosti zm</w:t>
      </w:r>
      <w:r w:rsidRPr="00EC59B5">
        <w:rPr>
          <w:rFonts w:ascii="Arial" w:hAnsi="Arial" w:cs="Arial" w:hint="eastAsia"/>
        </w:rPr>
        <w:t>ě</w:t>
      </w:r>
      <w:r w:rsidRPr="00EC59B5">
        <w:rPr>
          <w:rFonts w:ascii="Arial" w:hAnsi="Arial" w:cs="Arial"/>
        </w:rPr>
        <w:t xml:space="preserve">ny zákonné sazby DPH povinen </w:t>
      </w:r>
      <w:r w:rsidRPr="00EC59B5">
        <w:rPr>
          <w:rFonts w:ascii="Arial" w:hAnsi="Arial" w:cs="Arial" w:hint="eastAsia"/>
        </w:rPr>
        <w:t>úč</w:t>
      </w:r>
      <w:r w:rsidRPr="00EC59B5">
        <w:rPr>
          <w:rFonts w:ascii="Arial" w:hAnsi="Arial" w:cs="Arial"/>
        </w:rPr>
        <w:t>tovat platnou sazbu DPH. O této skute</w:t>
      </w:r>
      <w:r w:rsidRPr="00EC59B5">
        <w:rPr>
          <w:rFonts w:ascii="Arial" w:hAnsi="Arial" w:cs="Arial" w:hint="eastAsia"/>
        </w:rPr>
        <w:t>č</w:t>
      </w:r>
      <w:r w:rsidRPr="00EC59B5">
        <w:rPr>
          <w:rFonts w:ascii="Arial" w:hAnsi="Arial" w:cs="Arial"/>
        </w:rPr>
        <w:t>nosti není nutné uzavírat dodatek k této smlouv</w:t>
      </w:r>
      <w:r w:rsidRPr="00EC59B5">
        <w:rPr>
          <w:rFonts w:ascii="Arial" w:hAnsi="Arial" w:cs="Arial" w:hint="eastAsia"/>
        </w:rPr>
        <w:t>ě</w:t>
      </w:r>
      <w:r w:rsidRPr="00EC59B5">
        <w:rPr>
          <w:rFonts w:ascii="Arial" w:hAnsi="Arial" w:cs="Arial"/>
        </w:rPr>
        <w:t>.</w:t>
      </w:r>
    </w:p>
    <w:p w:rsidR="00A24387" w:rsidRDefault="00A24387" w:rsidP="00A24387">
      <w:pPr>
        <w:pStyle w:val="Nadpis1"/>
        <w:keepNext w:val="0"/>
        <w:tabs>
          <w:tab w:val="left" w:pos="680"/>
        </w:tabs>
        <w:spacing w:line="312" w:lineRule="auto"/>
        <w:ind w:left="431" w:hanging="431"/>
      </w:pPr>
      <w:bookmarkStart w:id="4" w:name="_Ref393188112"/>
      <w:r w:rsidRPr="00DF64BC">
        <w:t>Platební a fakturační podmínky</w:t>
      </w:r>
      <w:bookmarkEnd w:id="4"/>
    </w:p>
    <w:p w:rsidR="00A24387" w:rsidRPr="00EC59B5" w:rsidRDefault="005E62C4">
      <w:pPr>
        <w:pStyle w:val="StylNadpis2Zarovnatdobloku1"/>
        <w:numPr>
          <w:ilvl w:val="1"/>
          <w:numId w:val="4"/>
        </w:numPr>
        <w:ind w:left="680" w:hanging="680"/>
        <w:rPr>
          <w:rFonts w:ascii="Arial" w:hAnsi="Arial" w:cs="Arial"/>
        </w:rPr>
      </w:pPr>
      <w:r w:rsidRPr="00EC59B5">
        <w:rPr>
          <w:rFonts w:ascii="Arial" w:hAnsi="Arial" w:cs="Arial"/>
        </w:rPr>
        <w:t>Zú</w:t>
      </w:r>
      <w:r w:rsidRPr="00EC59B5">
        <w:rPr>
          <w:rFonts w:ascii="Arial" w:hAnsi="Arial" w:cs="Arial" w:hint="eastAsia"/>
        </w:rPr>
        <w:t>č</w:t>
      </w:r>
      <w:r w:rsidRPr="00EC59B5">
        <w:rPr>
          <w:rFonts w:ascii="Arial" w:hAnsi="Arial" w:cs="Arial"/>
        </w:rPr>
        <w:t>tovacím obdobím se pro pot</w:t>
      </w:r>
      <w:r w:rsidRPr="00EC59B5">
        <w:rPr>
          <w:rFonts w:ascii="Arial" w:hAnsi="Arial" w:cs="Arial" w:hint="eastAsia"/>
        </w:rPr>
        <w:t>ř</w:t>
      </w:r>
      <w:r w:rsidRPr="00EC59B5">
        <w:rPr>
          <w:rFonts w:ascii="Arial" w:hAnsi="Arial" w:cs="Arial"/>
        </w:rPr>
        <w:t>eby této smlouvy považuje vždy 12 po sob</w:t>
      </w:r>
      <w:r w:rsidRPr="00EC59B5">
        <w:rPr>
          <w:rFonts w:ascii="Arial" w:hAnsi="Arial" w:cs="Arial" w:hint="eastAsia"/>
        </w:rPr>
        <w:t>ě</w:t>
      </w:r>
      <w:r w:rsidRPr="00EC59B5">
        <w:rPr>
          <w:rFonts w:ascii="Arial" w:hAnsi="Arial" w:cs="Arial"/>
        </w:rPr>
        <w:t xml:space="preserve"> jdoucích m</w:t>
      </w:r>
      <w:r w:rsidRPr="00EC59B5">
        <w:rPr>
          <w:rFonts w:ascii="Arial" w:hAnsi="Arial" w:cs="Arial" w:hint="eastAsia"/>
        </w:rPr>
        <w:t>ě</w:t>
      </w:r>
      <w:r w:rsidRPr="00EC59B5">
        <w:rPr>
          <w:rFonts w:ascii="Arial" w:hAnsi="Arial" w:cs="Arial"/>
        </w:rPr>
        <w:t>síc</w:t>
      </w:r>
      <w:r w:rsidRPr="00EC59B5">
        <w:rPr>
          <w:rFonts w:ascii="Arial" w:hAnsi="Arial" w:cs="Arial" w:hint="eastAsia"/>
        </w:rPr>
        <w:t>ů</w:t>
      </w:r>
      <w:r w:rsidRPr="00EC59B5">
        <w:rPr>
          <w:rFonts w:ascii="Arial" w:hAnsi="Arial" w:cs="Arial"/>
        </w:rPr>
        <w:t>. Zú</w:t>
      </w:r>
      <w:r w:rsidRPr="00EC59B5">
        <w:rPr>
          <w:rFonts w:ascii="Arial" w:hAnsi="Arial" w:cs="Arial" w:hint="eastAsia"/>
        </w:rPr>
        <w:t>č</w:t>
      </w:r>
      <w:r w:rsidRPr="00EC59B5">
        <w:rPr>
          <w:rFonts w:ascii="Arial" w:hAnsi="Arial" w:cs="Arial"/>
        </w:rPr>
        <w:t>tovací období za</w:t>
      </w:r>
      <w:r w:rsidRPr="00EC59B5">
        <w:rPr>
          <w:rFonts w:ascii="Arial" w:hAnsi="Arial" w:cs="Arial" w:hint="eastAsia"/>
        </w:rPr>
        <w:t>čí</w:t>
      </w:r>
      <w:r w:rsidRPr="00EC59B5">
        <w:rPr>
          <w:rFonts w:ascii="Arial" w:hAnsi="Arial" w:cs="Arial"/>
        </w:rPr>
        <w:t>ná b</w:t>
      </w:r>
      <w:r w:rsidRPr="00EC59B5">
        <w:rPr>
          <w:rFonts w:ascii="Arial" w:hAnsi="Arial" w:cs="Arial" w:hint="eastAsia"/>
        </w:rPr>
        <w:t>ěž</w:t>
      </w:r>
      <w:r w:rsidRPr="00EC59B5">
        <w:rPr>
          <w:rFonts w:ascii="Arial" w:hAnsi="Arial" w:cs="Arial"/>
        </w:rPr>
        <w:t>et 1. dnem m</w:t>
      </w:r>
      <w:r w:rsidRPr="00EC59B5">
        <w:rPr>
          <w:rFonts w:ascii="Arial" w:hAnsi="Arial" w:cs="Arial" w:hint="eastAsia"/>
        </w:rPr>
        <w:t>ě</w:t>
      </w:r>
      <w:r w:rsidRPr="00EC59B5">
        <w:rPr>
          <w:rFonts w:ascii="Arial" w:hAnsi="Arial" w:cs="Arial"/>
        </w:rPr>
        <w:t>síce, následujícího po p</w:t>
      </w:r>
      <w:r w:rsidRPr="00EC59B5">
        <w:rPr>
          <w:rFonts w:ascii="Arial" w:hAnsi="Arial" w:cs="Arial" w:hint="eastAsia"/>
        </w:rPr>
        <w:t>ř</w:t>
      </w:r>
      <w:r w:rsidRPr="00EC59B5">
        <w:rPr>
          <w:rFonts w:ascii="Arial" w:hAnsi="Arial" w:cs="Arial"/>
        </w:rPr>
        <w:t>edání p</w:t>
      </w:r>
      <w:r w:rsidRPr="00EC59B5">
        <w:rPr>
          <w:rFonts w:ascii="Arial" w:hAnsi="Arial" w:cs="Arial" w:hint="eastAsia"/>
        </w:rPr>
        <w:t>ř</w:t>
      </w:r>
      <w:r w:rsidRPr="00EC59B5">
        <w:rPr>
          <w:rFonts w:ascii="Arial" w:hAnsi="Arial" w:cs="Arial"/>
        </w:rPr>
        <w:t>edm</w:t>
      </w:r>
      <w:r w:rsidRPr="00EC59B5">
        <w:rPr>
          <w:rFonts w:ascii="Arial" w:hAnsi="Arial" w:cs="Arial" w:hint="eastAsia"/>
        </w:rPr>
        <w:t>ě</w:t>
      </w:r>
      <w:r w:rsidRPr="00EC59B5">
        <w:rPr>
          <w:rFonts w:ascii="Arial" w:hAnsi="Arial" w:cs="Arial"/>
        </w:rPr>
        <w:t>tu díla.</w:t>
      </w:r>
    </w:p>
    <w:p w:rsidR="00D53CB3" w:rsidRPr="006302A8" w:rsidRDefault="00D53CB3" w:rsidP="00852301">
      <w:pPr>
        <w:pStyle w:val="Nadpis2"/>
        <w:jc w:val="both"/>
        <w:rPr>
          <w:rFonts w:ascii="Arial" w:hAnsi="Arial" w:cs="Arial"/>
        </w:rPr>
      </w:pPr>
      <w:r w:rsidRPr="006302A8">
        <w:rPr>
          <w:rFonts w:ascii="Arial" w:hAnsi="Arial" w:cs="Arial"/>
        </w:rPr>
        <w:lastRenderedPageBreak/>
        <w:t xml:space="preserve">Smluvní strany se dohodly, že cenu uhradí Objednatel na základě faktur vystavených jednou ročně </w:t>
      </w:r>
      <w:r w:rsidR="0090362C">
        <w:rPr>
          <w:rFonts w:ascii="Arial" w:hAnsi="Arial" w:cs="Arial"/>
        </w:rPr>
        <w:t xml:space="preserve">dopředu </w:t>
      </w:r>
      <w:r w:rsidRPr="006302A8">
        <w:rPr>
          <w:rFonts w:ascii="Arial" w:hAnsi="Arial" w:cs="Arial"/>
        </w:rPr>
        <w:t>se dnem zdanitelného plnění určeným k poslednímu dni v zúčtovacím období.</w:t>
      </w:r>
    </w:p>
    <w:p w:rsidR="00C06B0E" w:rsidRPr="006302A8" w:rsidRDefault="00D53CB3" w:rsidP="00852301">
      <w:pPr>
        <w:pStyle w:val="Nadpis2"/>
        <w:jc w:val="both"/>
        <w:rPr>
          <w:rFonts w:ascii="Arial" w:hAnsi="Arial" w:cs="Arial"/>
        </w:rPr>
      </w:pPr>
      <w:r w:rsidRPr="006302A8">
        <w:rPr>
          <w:rFonts w:ascii="Arial" w:hAnsi="Arial" w:cs="Arial"/>
        </w:rPr>
        <w:t>Splatnost faktury – daňového dokladu</w:t>
      </w:r>
      <w:r w:rsidR="00C06B0E" w:rsidRPr="006302A8">
        <w:rPr>
          <w:rFonts w:ascii="Arial" w:hAnsi="Arial" w:cs="Arial"/>
        </w:rPr>
        <w:t>,</w:t>
      </w:r>
      <w:r w:rsidRPr="006302A8">
        <w:rPr>
          <w:rFonts w:ascii="Arial" w:hAnsi="Arial" w:cs="Arial"/>
        </w:rPr>
        <w:t xml:space="preserve"> je dohodou smluvních stran stanovena na 30 dnů ode dne jejího prokazatelného doručení Objednateli. </w:t>
      </w:r>
    </w:p>
    <w:p w:rsidR="00D53CB3" w:rsidRPr="00A86FBF" w:rsidRDefault="00D53CB3" w:rsidP="00852301">
      <w:pPr>
        <w:pStyle w:val="Nadpis2"/>
        <w:numPr>
          <w:ilvl w:val="0"/>
          <w:numId w:val="0"/>
        </w:numPr>
        <w:ind w:left="709"/>
        <w:jc w:val="both"/>
        <w:rPr>
          <w:rFonts w:ascii="Arial" w:hAnsi="Arial" w:cs="Arial"/>
        </w:rPr>
      </w:pPr>
      <w:r w:rsidRPr="006302A8">
        <w:rPr>
          <w:rFonts w:ascii="Arial" w:hAnsi="Arial" w:cs="Arial"/>
        </w:rPr>
        <w:t xml:space="preserve">Zaplacením se pro účely této smlouvy rozumí odepsání příslušné částky z účtu Objednatele ve </w:t>
      </w:r>
      <w:r w:rsidRPr="00A86FBF">
        <w:rPr>
          <w:rFonts w:ascii="Arial" w:hAnsi="Arial" w:cs="Arial"/>
        </w:rPr>
        <w:t>prospěch účtu Poskytovatele.</w:t>
      </w:r>
    </w:p>
    <w:p w:rsidR="00D53CB3" w:rsidRPr="00A86FBF" w:rsidRDefault="002E6D4A" w:rsidP="00852301">
      <w:pPr>
        <w:pStyle w:val="Nadpis2"/>
        <w:jc w:val="both"/>
        <w:rPr>
          <w:rFonts w:ascii="Arial" w:hAnsi="Arial" w:cs="Arial"/>
        </w:rPr>
      </w:pPr>
      <w:r w:rsidRPr="00A86FBF">
        <w:rPr>
          <w:rFonts w:ascii="Arial" w:hAnsi="Arial" w:cs="Arial"/>
        </w:rPr>
        <w:t>Faktura musí obsahovat veškeré náležitosti daňového dokladu podle Zákona č. 563/1991 Sb., o účetnictví, ve znění pozdějších předpisů, a Zákona č. 235/2004 Sb., o dani z přidané hodnoty, ve znění pozdějších předpisů.</w:t>
      </w:r>
    </w:p>
    <w:p w:rsidR="00D53CB3" w:rsidRPr="00A86FBF" w:rsidRDefault="002E6D4A" w:rsidP="00852301">
      <w:pPr>
        <w:pStyle w:val="Nadpis2"/>
        <w:jc w:val="both"/>
        <w:rPr>
          <w:rFonts w:ascii="Arial" w:hAnsi="Arial" w:cs="Arial"/>
        </w:rPr>
      </w:pPr>
      <w:r w:rsidRPr="00A86FBF">
        <w:rPr>
          <w:rFonts w:ascii="Arial" w:hAnsi="Arial" w:cs="Arial"/>
        </w:rPr>
        <w:t>Faktura musí kromě zákonem stanovených náležitostí pro daňový doklad obsahovat také</w:t>
      </w:r>
    </w:p>
    <w:p w:rsidR="00D53CB3" w:rsidRPr="00A86FBF" w:rsidRDefault="002E6D4A" w:rsidP="00852301">
      <w:pPr>
        <w:pStyle w:val="Nadpis3"/>
        <w:jc w:val="both"/>
        <w:rPr>
          <w:rFonts w:ascii="Arial" w:hAnsi="Arial" w:cs="Arial"/>
        </w:rPr>
      </w:pPr>
      <w:r w:rsidRPr="00A86FBF">
        <w:rPr>
          <w:rFonts w:ascii="Arial" w:hAnsi="Arial" w:cs="Arial"/>
        </w:rPr>
        <w:t>číslo a datum vystavení faktury,</w:t>
      </w:r>
    </w:p>
    <w:p w:rsidR="00D53CB3" w:rsidRPr="00A86FBF" w:rsidRDefault="002E6D4A" w:rsidP="00852301">
      <w:pPr>
        <w:pStyle w:val="Nadpis3"/>
        <w:jc w:val="both"/>
        <w:rPr>
          <w:rFonts w:ascii="Arial" w:hAnsi="Arial" w:cs="Arial"/>
        </w:rPr>
      </w:pPr>
      <w:r w:rsidRPr="00A86FBF">
        <w:rPr>
          <w:rFonts w:ascii="Arial" w:hAnsi="Arial" w:cs="Arial"/>
        </w:rPr>
        <w:t>číslo smlouvy a datum jejího uzavření, číslo veřejné zakázky,</w:t>
      </w:r>
    </w:p>
    <w:p w:rsidR="00D53CB3" w:rsidRPr="0090362C" w:rsidRDefault="002E6D4A" w:rsidP="00852301">
      <w:pPr>
        <w:pStyle w:val="Nadpis3"/>
        <w:jc w:val="both"/>
        <w:rPr>
          <w:rFonts w:ascii="Arial" w:hAnsi="Arial" w:cs="Arial"/>
        </w:rPr>
      </w:pPr>
      <w:r w:rsidRPr="0090362C">
        <w:rPr>
          <w:rFonts w:ascii="Arial" w:hAnsi="Arial" w:cs="Arial"/>
        </w:rPr>
        <w:t>předmět plnění a jeho přesnou specifikaci ve slovním vyjádření (nestačí pouze odkaz na číslo uzavřené smlouvy),</w:t>
      </w:r>
    </w:p>
    <w:p w:rsidR="00D53CB3" w:rsidRPr="00A86FBF" w:rsidRDefault="002E6D4A" w:rsidP="00852301">
      <w:pPr>
        <w:pStyle w:val="Nadpis3"/>
        <w:jc w:val="both"/>
        <w:rPr>
          <w:rFonts w:ascii="Arial" w:hAnsi="Arial" w:cs="Arial"/>
        </w:rPr>
      </w:pPr>
      <w:r w:rsidRPr="00A86FBF">
        <w:rPr>
          <w:rFonts w:ascii="Arial" w:hAnsi="Arial" w:cs="Arial"/>
        </w:rPr>
        <w:t>označení banky a číslo účtu, na který musí být zaplaceno (pokud je číslo účtu odlišné od čísla uvedeného v této smlouvě, je Poskytovatel povinen o této skutečnosti informovat Objednatele),</w:t>
      </w:r>
    </w:p>
    <w:p w:rsidR="00D53CB3" w:rsidRPr="00A86FBF" w:rsidRDefault="002E6D4A" w:rsidP="00852301">
      <w:pPr>
        <w:pStyle w:val="Nadpis3"/>
        <w:jc w:val="both"/>
        <w:rPr>
          <w:rFonts w:ascii="Arial" w:hAnsi="Arial" w:cs="Arial"/>
        </w:rPr>
      </w:pPr>
      <w:r w:rsidRPr="00A86FBF">
        <w:rPr>
          <w:rFonts w:ascii="Arial" w:hAnsi="Arial" w:cs="Arial"/>
        </w:rPr>
        <w:t>lhůtu splatnosti faktury,</w:t>
      </w:r>
    </w:p>
    <w:p w:rsidR="00D53CB3" w:rsidRPr="00A86FBF" w:rsidRDefault="002E6D4A" w:rsidP="00852301">
      <w:pPr>
        <w:pStyle w:val="Nadpis3"/>
        <w:jc w:val="both"/>
        <w:rPr>
          <w:rFonts w:ascii="Arial" w:hAnsi="Arial" w:cs="Arial"/>
        </w:rPr>
      </w:pPr>
      <w:r w:rsidRPr="00A86FBF">
        <w:rPr>
          <w:rFonts w:ascii="Arial" w:hAnsi="Arial" w:cs="Arial"/>
        </w:rPr>
        <w:t>název, sídlo, IČ a DIČ Objednatele a Poskytovatele,</w:t>
      </w:r>
    </w:p>
    <w:p w:rsidR="00D53CB3" w:rsidRPr="00A86FBF" w:rsidRDefault="002E6D4A" w:rsidP="00852301">
      <w:pPr>
        <w:pStyle w:val="Nadpis3"/>
        <w:jc w:val="both"/>
        <w:rPr>
          <w:rFonts w:ascii="Arial" w:hAnsi="Arial" w:cs="Arial"/>
        </w:rPr>
      </w:pPr>
      <w:r w:rsidRPr="00A86FBF">
        <w:rPr>
          <w:rFonts w:ascii="Arial" w:hAnsi="Arial" w:cs="Arial"/>
        </w:rPr>
        <w:t>jméno a vlastnoruční podpis osoby, která fakturu vystavila, včetně kontaktního telefonu</w:t>
      </w:r>
      <w:r w:rsidR="00D53CB3" w:rsidRPr="00A86FBF">
        <w:rPr>
          <w:rFonts w:ascii="Arial" w:hAnsi="Arial" w:cs="Arial"/>
        </w:rPr>
        <w:t>.</w:t>
      </w:r>
    </w:p>
    <w:p w:rsidR="0000793D" w:rsidRPr="00A86FBF" w:rsidRDefault="00D53CB3" w:rsidP="00852301">
      <w:pPr>
        <w:pStyle w:val="Nadpis2"/>
        <w:jc w:val="both"/>
        <w:rPr>
          <w:rFonts w:ascii="Arial" w:hAnsi="Arial" w:cs="Arial"/>
        </w:rPr>
      </w:pPr>
      <w:r w:rsidRPr="00A86FBF">
        <w:rPr>
          <w:rFonts w:ascii="Arial" w:hAnsi="Arial" w:cs="Arial"/>
        </w:rPr>
        <w:t xml:space="preserve">Nebude-li faktura obsahovat některou povinnou nebo dohodnutou náležitost nebo bude chybně vyúčtována cena nebo DPH, je Objednatel oprávněn fakturu před uplynutím lhůty splatnosti vrátit druhé smluvní straně k provedení opravy s vyznačením důvodu vrácení. Poskytovatel provede opravu vystavením nové faktury. </w:t>
      </w:r>
    </w:p>
    <w:p w:rsidR="00C71EF6" w:rsidRDefault="00D53CB3" w:rsidP="00852301">
      <w:pPr>
        <w:pStyle w:val="Nadpis2"/>
        <w:numPr>
          <w:ilvl w:val="0"/>
          <w:numId w:val="0"/>
        </w:numPr>
        <w:ind w:left="709"/>
        <w:jc w:val="both"/>
        <w:rPr>
          <w:rFonts w:ascii="Arial" w:hAnsi="Arial" w:cs="Arial"/>
        </w:rPr>
      </w:pPr>
      <w:r w:rsidRPr="00A86FBF">
        <w:rPr>
          <w:rFonts w:ascii="Arial" w:hAnsi="Arial" w:cs="Arial"/>
        </w:rPr>
        <w:t>Dnem odeslání vadné faktury Poskytovateli přestává běžet původní lhůta splatnosti a nová lhůta splatnosti běží znovu ode dne doručení nové faktury Objednateli.</w:t>
      </w:r>
    </w:p>
    <w:p w:rsidR="00412F5F" w:rsidRPr="00A86FBF" w:rsidRDefault="00412F5F" w:rsidP="00412F5F">
      <w:pPr>
        <w:pStyle w:val="Nadpis2"/>
        <w:numPr>
          <w:ilvl w:val="0"/>
          <w:numId w:val="0"/>
        </w:numPr>
        <w:ind w:left="709"/>
        <w:rPr>
          <w:rFonts w:ascii="Arial" w:hAnsi="Arial" w:cs="Arial"/>
        </w:rPr>
      </w:pPr>
    </w:p>
    <w:p w:rsidR="00D53CB3" w:rsidRPr="006302A8" w:rsidRDefault="00D53CB3" w:rsidP="00F01204">
      <w:pPr>
        <w:pStyle w:val="Nadpis1"/>
        <w:rPr>
          <w:rFonts w:ascii="Arial" w:hAnsi="Arial"/>
        </w:rPr>
      </w:pPr>
      <w:r w:rsidRPr="006302A8">
        <w:rPr>
          <w:rFonts w:ascii="Arial" w:hAnsi="Arial"/>
        </w:rPr>
        <w:t>Součinnost smluvních stran</w:t>
      </w:r>
    </w:p>
    <w:p w:rsidR="00D53CB3" w:rsidRPr="006302A8" w:rsidRDefault="00D53CB3" w:rsidP="00852301">
      <w:pPr>
        <w:pStyle w:val="Nadpis2"/>
        <w:jc w:val="both"/>
        <w:rPr>
          <w:rFonts w:ascii="Arial" w:hAnsi="Arial" w:cs="Arial"/>
        </w:rPr>
      </w:pPr>
      <w:r w:rsidRPr="006302A8">
        <w:rPr>
          <w:rFonts w:ascii="Arial" w:hAnsi="Arial" w:cs="Arial"/>
        </w:rPr>
        <w:t>Poskytovatel se zavazuje, že pracovníci Poskytovatele budou při plnění závazků, které vyplývají z této smlouvy, dodržovat veškeré bezpečnostní předpisy, veškeré zákony a jejich prováděcí vyhlášky, pokud se vztahují k činnosti Poskytovatele, bezpečnosti práce, požární ochraně a ochraně životního prostředí. Pokud porušením těchto předpisů Poskytovatelem vznikne škoda, nese náklady Poskytovatel.</w:t>
      </w:r>
    </w:p>
    <w:p w:rsidR="0000793D" w:rsidRPr="006302A8" w:rsidRDefault="0000793D" w:rsidP="00852301">
      <w:pPr>
        <w:pStyle w:val="Nadpis2"/>
        <w:numPr>
          <w:ilvl w:val="0"/>
          <w:numId w:val="0"/>
        </w:numPr>
        <w:ind w:left="709"/>
        <w:jc w:val="both"/>
        <w:rPr>
          <w:rFonts w:ascii="Arial" w:hAnsi="Arial" w:cs="Arial"/>
        </w:rPr>
      </w:pPr>
      <w:r w:rsidRPr="006302A8">
        <w:rPr>
          <w:rFonts w:ascii="Arial" w:hAnsi="Arial" w:cs="Arial"/>
        </w:rPr>
        <w:t xml:space="preserve">Objednatel je povinen prokazatelně seznámit </w:t>
      </w:r>
      <w:r w:rsidR="00844B4B" w:rsidRPr="006302A8">
        <w:rPr>
          <w:rFonts w:ascii="Arial" w:hAnsi="Arial" w:cs="Arial"/>
        </w:rPr>
        <w:t>Poskytovatele</w:t>
      </w:r>
      <w:r w:rsidRPr="006302A8">
        <w:rPr>
          <w:rFonts w:ascii="Arial" w:hAnsi="Arial" w:cs="Arial"/>
        </w:rPr>
        <w:t xml:space="preserve"> s interními předpisy, které musí </w:t>
      </w:r>
      <w:r w:rsidR="00844B4B" w:rsidRPr="006302A8">
        <w:rPr>
          <w:rFonts w:ascii="Arial" w:hAnsi="Arial" w:cs="Arial"/>
        </w:rPr>
        <w:t>Poskytovatel</w:t>
      </w:r>
      <w:r w:rsidRPr="006302A8">
        <w:rPr>
          <w:rFonts w:ascii="Arial" w:hAnsi="Arial" w:cs="Arial"/>
        </w:rPr>
        <w:t xml:space="preserve"> dodržovat.</w:t>
      </w:r>
    </w:p>
    <w:p w:rsidR="00D53CB3" w:rsidRPr="006302A8" w:rsidRDefault="0000793D" w:rsidP="00852301">
      <w:pPr>
        <w:pStyle w:val="Nadpis2"/>
        <w:jc w:val="both"/>
        <w:rPr>
          <w:rFonts w:ascii="Arial" w:hAnsi="Arial" w:cs="Arial"/>
        </w:rPr>
      </w:pPr>
      <w:r w:rsidRPr="006302A8">
        <w:rPr>
          <w:rFonts w:ascii="Arial" w:hAnsi="Arial" w:cs="Arial"/>
        </w:rPr>
        <w:t xml:space="preserve">Poskytovatel </w:t>
      </w:r>
      <w:r w:rsidR="00D53CB3" w:rsidRPr="006302A8">
        <w:rPr>
          <w:rFonts w:ascii="Arial" w:hAnsi="Arial" w:cs="Arial"/>
        </w:rPr>
        <w:t>se zavazuje vytvářet ze své strany podmínky směřující k minimalizaci případných škod na technickém vybavení Objednatele vzniklých v souvislosti s prováděním servisních zásahů, které může ovlivnit výhradně Objednatel.</w:t>
      </w:r>
    </w:p>
    <w:p w:rsidR="00D53CB3" w:rsidRPr="006302A8" w:rsidRDefault="00D53CB3" w:rsidP="00852301">
      <w:pPr>
        <w:pStyle w:val="Nadpis2"/>
        <w:jc w:val="both"/>
        <w:rPr>
          <w:rFonts w:ascii="Arial" w:hAnsi="Arial" w:cs="Arial"/>
        </w:rPr>
      </w:pPr>
      <w:r w:rsidRPr="006302A8">
        <w:rPr>
          <w:rFonts w:ascii="Arial" w:hAnsi="Arial" w:cs="Arial"/>
        </w:rPr>
        <w:t>Poskytovatel odpovídá za škody na technickém vybavení Objednatele, které prokazatelně způsobili pracovníci Poskytovatele.</w:t>
      </w:r>
    </w:p>
    <w:p w:rsidR="0000793D" w:rsidRPr="006302A8" w:rsidRDefault="00D53CB3" w:rsidP="00852301">
      <w:pPr>
        <w:pStyle w:val="Nadpis2"/>
        <w:jc w:val="both"/>
        <w:rPr>
          <w:rFonts w:ascii="Arial" w:hAnsi="Arial" w:cs="Arial"/>
        </w:rPr>
      </w:pPr>
      <w:bookmarkStart w:id="5" w:name="_Ref394240771"/>
      <w:r w:rsidRPr="006302A8">
        <w:rPr>
          <w:rFonts w:ascii="Arial" w:hAnsi="Arial" w:cs="Arial"/>
        </w:rPr>
        <w:t>V </w:t>
      </w:r>
      <w:r w:rsidR="0000793D" w:rsidRPr="00622D94">
        <w:rPr>
          <w:rFonts w:ascii="Arial" w:hAnsi="Arial" w:cs="Arial"/>
          <w:b/>
        </w:rPr>
        <w:t xml:space="preserve">Příloze </w:t>
      </w:r>
      <w:r w:rsidR="002E60AC">
        <w:rPr>
          <w:rFonts w:ascii="Arial" w:hAnsi="Arial" w:cs="Arial"/>
          <w:b/>
        </w:rPr>
        <w:t>č. 4</w:t>
      </w:r>
      <w:r w:rsidR="0000793D" w:rsidRPr="006302A8">
        <w:rPr>
          <w:rFonts w:ascii="Arial" w:hAnsi="Arial" w:cs="Arial"/>
        </w:rPr>
        <w:t xml:space="preserve"> – Vymezení mechanismů </w:t>
      </w:r>
      <w:r w:rsidR="008003F5">
        <w:rPr>
          <w:rFonts w:ascii="Arial" w:hAnsi="Arial" w:cs="Arial"/>
        </w:rPr>
        <w:t>technické</w:t>
      </w:r>
      <w:r w:rsidR="0000793D" w:rsidRPr="006302A8">
        <w:rPr>
          <w:rFonts w:ascii="Arial" w:hAnsi="Arial" w:cs="Arial"/>
        </w:rPr>
        <w:t xml:space="preserve"> podpory a kontaktní údaje Poskytovatel, resp. </w:t>
      </w:r>
      <w:r w:rsidRPr="006302A8">
        <w:rPr>
          <w:rFonts w:ascii="Arial" w:hAnsi="Arial" w:cs="Arial"/>
        </w:rPr>
        <w:t xml:space="preserve">Objednatel </w:t>
      </w:r>
      <w:r w:rsidR="0000793D" w:rsidRPr="006302A8">
        <w:rPr>
          <w:rFonts w:ascii="Arial" w:hAnsi="Arial" w:cs="Arial"/>
        </w:rPr>
        <w:t>stanovili</w:t>
      </w:r>
      <w:r w:rsidRPr="006302A8">
        <w:rPr>
          <w:rFonts w:ascii="Arial" w:hAnsi="Arial" w:cs="Arial"/>
        </w:rPr>
        <w:t xml:space="preserve"> jako kontaktní osoby odpovědné pracovníky. Tyto kontaktní osoby budou oprávněny zastupovat </w:t>
      </w:r>
      <w:r w:rsidR="0000793D" w:rsidRPr="006302A8">
        <w:rPr>
          <w:rFonts w:ascii="Arial" w:hAnsi="Arial" w:cs="Arial"/>
        </w:rPr>
        <w:t xml:space="preserve">Poskytovatele, resp. </w:t>
      </w:r>
      <w:r w:rsidRPr="006302A8">
        <w:rPr>
          <w:rFonts w:ascii="Arial" w:hAnsi="Arial" w:cs="Arial"/>
        </w:rPr>
        <w:t>Objednatele při plnění ustanovení této smlouvy.</w:t>
      </w:r>
      <w:bookmarkEnd w:id="5"/>
      <w:r w:rsidRPr="006302A8">
        <w:rPr>
          <w:rFonts w:ascii="Arial" w:hAnsi="Arial" w:cs="Arial"/>
        </w:rPr>
        <w:t xml:space="preserve"> </w:t>
      </w:r>
    </w:p>
    <w:p w:rsidR="00D53CB3" w:rsidRPr="006302A8" w:rsidRDefault="0000793D" w:rsidP="00852301">
      <w:pPr>
        <w:pStyle w:val="Nadpis2"/>
        <w:numPr>
          <w:ilvl w:val="0"/>
          <w:numId w:val="0"/>
        </w:numPr>
        <w:ind w:left="709"/>
        <w:jc w:val="both"/>
        <w:rPr>
          <w:rFonts w:ascii="Arial" w:hAnsi="Arial" w:cs="Arial"/>
        </w:rPr>
      </w:pPr>
      <w:r w:rsidRPr="006302A8">
        <w:rPr>
          <w:rFonts w:ascii="Arial" w:hAnsi="Arial" w:cs="Arial"/>
        </w:rPr>
        <w:t xml:space="preserve">Poskytovatel, resp. Objednatel </w:t>
      </w:r>
      <w:r w:rsidR="00D53CB3" w:rsidRPr="006302A8">
        <w:rPr>
          <w:rFonts w:ascii="Arial" w:hAnsi="Arial" w:cs="Arial"/>
        </w:rPr>
        <w:t xml:space="preserve">se zavazuje v případě změn kontaktních údajů oznámit tyto změny neprodleně v písemné podobě </w:t>
      </w:r>
      <w:r w:rsidRPr="006302A8">
        <w:rPr>
          <w:rFonts w:ascii="Arial" w:hAnsi="Arial" w:cs="Arial"/>
        </w:rPr>
        <w:t>druhé smluvní straně.</w:t>
      </w:r>
    </w:p>
    <w:p w:rsidR="00D53CB3" w:rsidRPr="006302A8" w:rsidRDefault="00D53CB3" w:rsidP="00D53CB3">
      <w:pPr>
        <w:pStyle w:val="Nadpis2"/>
        <w:rPr>
          <w:rFonts w:ascii="Arial" w:hAnsi="Arial" w:cs="Arial"/>
        </w:rPr>
      </w:pPr>
      <w:r w:rsidRPr="006302A8">
        <w:rPr>
          <w:rFonts w:ascii="Arial" w:hAnsi="Arial" w:cs="Arial"/>
        </w:rPr>
        <w:t xml:space="preserve">Smluvní strany se zavazují, že kontaktní osoby si budou při plnění ustanovení této smlouvy poskytovat vzájemnou co nejúčinnější součinnost po celou dobu od nahlášení požadavku na </w:t>
      </w:r>
      <w:r w:rsidR="008003F5">
        <w:rPr>
          <w:rFonts w:ascii="Arial" w:hAnsi="Arial" w:cs="Arial"/>
        </w:rPr>
        <w:t>technickou</w:t>
      </w:r>
      <w:r w:rsidR="008003F5" w:rsidRPr="006302A8">
        <w:rPr>
          <w:rFonts w:ascii="Arial" w:hAnsi="Arial" w:cs="Arial"/>
        </w:rPr>
        <w:t xml:space="preserve"> </w:t>
      </w:r>
      <w:r w:rsidRPr="006302A8">
        <w:rPr>
          <w:rFonts w:ascii="Arial" w:hAnsi="Arial" w:cs="Arial"/>
        </w:rPr>
        <w:t>podporu až do uzavření servisního případu a že budou dodržovat postupy specifikované touto smlouvou.</w:t>
      </w:r>
    </w:p>
    <w:p w:rsidR="0000793D" w:rsidRPr="006302A8" w:rsidRDefault="00D53CB3" w:rsidP="00D53CB3">
      <w:pPr>
        <w:pStyle w:val="Nadpis2"/>
        <w:rPr>
          <w:rFonts w:ascii="Arial" w:hAnsi="Arial" w:cs="Arial"/>
        </w:rPr>
      </w:pPr>
      <w:r w:rsidRPr="006302A8">
        <w:rPr>
          <w:rFonts w:ascii="Arial" w:hAnsi="Arial" w:cs="Arial"/>
        </w:rPr>
        <w:t xml:space="preserve">Objednatel zajistí, aby ze strany Objednatele nebyly Poskytovateli činěny překážky pro poskytování </w:t>
      </w:r>
      <w:r w:rsidR="008003F5">
        <w:rPr>
          <w:rFonts w:ascii="Arial" w:hAnsi="Arial" w:cs="Arial"/>
        </w:rPr>
        <w:t>technické</w:t>
      </w:r>
      <w:r w:rsidRPr="006302A8">
        <w:rPr>
          <w:rFonts w:ascii="Arial" w:hAnsi="Arial" w:cs="Arial"/>
        </w:rPr>
        <w:t xml:space="preserve"> podpory. </w:t>
      </w:r>
    </w:p>
    <w:p w:rsidR="00D53CB3" w:rsidRPr="006302A8" w:rsidRDefault="00D53CB3" w:rsidP="0000793D">
      <w:pPr>
        <w:pStyle w:val="Nadpis2"/>
        <w:numPr>
          <w:ilvl w:val="0"/>
          <w:numId w:val="0"/>
        </w:numPr>
        <w:ind w:left="709"/>
        <w:rPr>
          <w:rFonts w:ascii="Arial" w:hAnsi="Arial" w:cs="Arial"/>
        </w:rPr>
      </w:pPr>
      <w:r w:rsidRPr="006302A8">
        <w:rPr>
          <w:rFonts w:ascii="Arial" w:hAnsi="Arial" w:cs="Arial"/>
        </w:rPr>
        <w:t>K tomu Objednatel</w:t>
      </w:r>
      <w:bookmarkStart w:id="6" w:name="_Ref139990082"/>
      <w:r w:rsidR="0000793D" w:rsidRPr="006302A8">
        <w:rPr>
          <w:rFonts w:ascii="Arial" w:hAnsi="Arial" w:cs="Arial"/>
        </w:rPr>
        <w:t xml:space="preserve"> zejména</w:t>
      </w:r>
      <w:r w:rsidR="009419AD">
        <w:rPr>
          <w:rFonts w:ascii="Arial" w:hAnsi="Arial" w:cs="Arial"/>
        </w:rPr>
        <w:t>:</w:t>
      </w:r>
    </w:p>
    <w:p w:rsidR="00D53CB3" w:rsidRPr="006302A8" w:rsidRDefault="00D53CB3" w:rsidP="00852301">
      <w:pPr>
        <w:pStyle w:val="Nadpis3"/>
        <w:jc w:val="both"/>
        <w:rPr>
          <w:rFonts w:ascii="Arial" w:hAnsi="Arial" w:cs="Arial"/>
        </w:rPr>
      </w:pPr>
      <w:r w:rsidRPr="006302A8">
        <w:rPr>
          <w:rFonts w:ascii="Arial" w:hAnsi="Arial" w:cs="Arial"/>
        </w:rPr>
        <w:t xml:space="preserve">bude poskytovat pracovníkům servisního pracoviště Poskytovatele podle jejich pokynů po celou dobu řešení servisního případu od nahlášení požadavku na </w:t>
      </w:r>
      <w:r w:rsidR="008003F5">
        <w:rPr>
          <w:rFonts w:ascii="Arial" w:hAnsi="Arial" w:cs="Arial"/>
        </w:rPr>
        <w:t>technickou</w:t>
      </w:r>
      <w:r w:rsidR="008003F5" w:rsidRPr="006302A8">
        <w:rPr>
          <w:rFonts w:ascii="Arial" w:hAnsi="Arial" w:cs="Arial"/>
        </w:rPr>
        <w:t xml:space="preserve"> </w:t>
      </w:r>
      <w:r w:rsidRPr="006302A8">
        <w:rPr>
          <w:rFonts w:ascii="Arial" w:hAnsi="Arial" w:cs="Arial"/>
        </w:rPr>
        <w:t>podporu až do uzavření servisního případu všechny požadované informace (i datové soubory, kopie obrazovek a výstupy příkazů apod.) a výsledky doporučených úkonů potřebné k diagnostice příčin a řešení oznámených provozních potíží podporovaného vybavení,</w:t>
      </w:r>
    </w:p>
    <w:p w:rsidR="00D53CB3" w:rsidRPr="006302A8" w:rsidRDefault="00D53CB3" w:rsidP="00852301">
      <w:pPr>
        <w:pStyle w:val="Nadpis3"/>
        <w:jc w:val="both"/>
        <w:rPr>
          <w:rFonts w:ascii="Arial" w:hAnsi="Arial" w:cs="Arial"/>
        </w:rPr>
      </w:pPr>
      <w:r w:rsidRPr="006302A8">
        <w:rPr>
          <w:rFonts w:ascii="Arial" w:hAnsi="Arial" w:cs="Arial"/>
        </w:rPr>
        <w:lastRenderedPageBreak/>
        <w:t>umožní pracovníkům servisního pracoviště Poskytovatele vstup na příslušné místo provedení servisního zásahu a dle místních podmínek jim umožní i vjezd do objektu a parkování vozidla po celou dobu trvání servisního zásahu,</w:t>
      </w:r>
    </w:p>
    <w:p w:rsidR="00D53CB3" w:rsidRPr="006302A8" w:rsidRDefault="00D53CB3" w:rsidP="00852301">
      <w:pPr>
        <w:pStyle w:val="Nadpis3"/>
        <w:jc w:val="both"/>
        <w:rPr>
          <w:rFonts w:ascii="Arial" w:hAnsi="Arial" w:cs="Arial"/>
        </w:rPr>
      </w:pPr>
      <w:r w:rsidRPr="006302A8">
        <w:rPr>
          <w:rFonts w:ascii="Arial" w:hAnsi="Arial" w:cs="Arial"/>
        </w:rPr>
        <w:t xml:space="preserve">zajistí po celou dobu trvání servisního zásahu dosažitelnost (případně fyzickou přítomnost) příslušných kontaktních osob Objednatele a případně i dalších potřebných odborných pracovníků v místě instalace podporovaného vybavení a jejich co nejúčinnější součinnost. </w:t>
      </w:r>
    </w:p>
    <w:bookmarkEnd w:id="6"/>
    <w:p w:rsidR="007A616B" w:rsidRPr="006302A8" w:rsidRDefault="00D53CB3" w:rsidP="00852301">
      <w:pPr>
        <w:pStyle w:val="Nadpis2"/>
        <w:jc w:val="both"/>
        <w:rPr>
          <w:rFonts w:ascii="Arial" w:hAnsi="Arial" w:cs="Arial"/>
        </w:rPr>
      </w:pPr>
      <w:r w:rsidRPr="006302A8">
        <w:rPr>
          <w:rFonts w:ascii="Arial" w:hAnsi="Arial" w:cs="Arial"/>
        </w:rPr>
        <w:t>Poskytovatel může poskytnout Objednateli odbornou pomoc nebo asistenci i při řešení jiných úkolů než bylo možné smlouvou specifikovat (např. odbornou pomoc při zajištění správné funkčnosti jiného vybavení Objednatele než dle specifikace v </w:t>
      </w:r>
      <w:r w:rsidR="0000793D" w:rsidRPr="00622D94">
        <w:rPr>
          <w:rFonts w:ascii="Arial" w:hAnsi="Arial" w:cs="Arial"/>
          <w:b/>
        </w:rPr>
        <w:t>Přílo</w:t>
      </w:r>
      <w:r w:rsidR="007A616B" w:rsidRPr="00622D94">
        <w:rPr>
          <w:rFonts w:ascii="Arial" w:hAnsi="Arial" w:cs="Arial"/>
          <w:b/>
        </w:rPr>
        <w:t>ze</w:t>
      </w:r>
      <w:r w:rsidR="0000793D" w:rsidRPr="00622D94">
        <w:rPr>
          <w:rFonts w:ascii="Arial" w:hAnsi="Arial" w:cs="Arial"/>
          <w:b/>
        </w:rPr>
        <w:t xml:space="preserve"> </w:t>
      </w:r>
      <w:r w:rsidR="00EC59B5">
        <w:rPr>
          <w:rFonts w:ascii="Arial" w:hAnsi="Arial" w:cs="Arial"/>
          <w:b/>
        </w:rPr>
        <w:t>č. 1</w:t>
      </w:r>
      <w:r w:rsidR="0000793D" w:rsidRPr="006302A8">
        <w:rPr>
          <w:rFonts w:ascii="Arial" w:hAnsi="Arial" w:cs="Arial"/>
        </w:rPr>
        <w:t xml:space="preserve"> – </w:t>
      </w:r>
      <w:r w:rsidR="00EC59B5" w:rsidRPr="00EC59B5">
        <w:rPr>
          <w:rFonts w:ascii="Arial" w:hAnsi="Arial" w:cs="Arial"/>
        </w:rPr>
        <w:t>Specifikace podporovaného předmětu díla stanoveného objednatelem</w:t>
      </w:r>
      <w:r w:rsidR="00EC59B5" w:rsidRPr="006302A8">
        <w:rPr>
          <w:rFonts w:ascii="Arial" w:hAnsi="Arial" w:cs="Arial"/>
        </w:rPr>
        <w:t xml:space="preserve"> </w:t>
      </w:r>
      <w:r w:rsidR="00EC59B5">
        <w:rPr>
          <w:rFonts w:ascii="Arial" w:hAnsi="Arial" w:cs="Arial"/>
        </w:rPr>
        <w:t>a v </w:t>
      </w:r>
      <w:r w:rsidR="00EC59B5" w:rsidRPr="00EC59B5">
        <w:rPr>
          <w:rFonts w:ascii="Arial" w:hAnsi="Arial" w:cs="Arial"/>
          <w:b/>
        </w:rPr>
        <w:t>Příloze č. 2</w:t>
      </w:r>
      <w:r w:rsidR="00EC59B5">
        <w:rPr>
          <w:rFonts w:ascii="Arial" w:hAnsi="Arial" w:cs="Arial"/>
        </w:rPr>
        <w:t xml:space="preserve"> - </w:t>
      </w:r>
      <w:r w:rsidR="00EC59B5" w:rsidRPr="00EC59B5">
        <w:rPr>
          <w:rFonts w:ascii="Arial" w:hAnsi="Arial" w:cs="Arial"/>
        </w:rPr>
        <w:t>Popis podporovaného řešení nabízeného poskytovatelem</w:t>
      </w:r>
      <w:r w:rsidR="00EC59B5" w:rsidRPr="006302A8">
        <w:rPr>
          <w:rFonts w:ascii="Arial" w:hAnsi="Arial" w:cs="Arial"/>
        </w:rPr>
        <w:t xml:space="preserve"> </w:t>
      </w:r>
      <w:r w:rsidRPr="006302A8">
        <w:rPr>
          <w:rFonts w:ascii="Arial" w:hAnsi="Arial" w:cs="Arial"/>
        </w:rPr>
        <w:t xml:space="preserve">této smlouvy). </w:t>
      </w:r>
    </w:p>
    <w:p w:rsidR="00D53CB3" w:rsidRDefault="00D53CB3" w:rsidP="00852301">
      <w:pPr>
        <w:pStyle w:val="Nadpis2"/>
        <w:numPr>
          <w:ilvl w:val="0"/>
          <w:numId w:val="0"/>
        </w:numPr>
        <w:ind w:left="709"/>
        <w:jc w:val="both"/>
        <w:rPr>
          <w:rFonts w:ascii="Arial" w:hAnsi="Arial" w:cs="Arial"/>
        </w:rPr>
      </w:pPr>
      <w:r w:rsidRPr="006302A8">
        <w:rPr>
          <w:rFonts w:ascii="Arial" w:hAnsi="Arial" w:cs="Arial"/>
        </w:rPr>
        <w:t>Přesné podmínky a postupy odborné pomoci nebo asistence budou dohodnuty mezi Objednatelem a Poskytovatelem pro každý takový případ zvlášť podle rozsahu požadavku Objednatele a aktuálních možností Poskytovatele.</w:t>
      </w:r>
    </w:p>
    <w:p w:rsidR="00412F5F" w:rsidRPr="006302A8" w:rsidRDefault="00412F5F" w:rsidP="007A616B">
      <w:pPr>
        <w:pStyle w:val="Nadpis2"/>
        <w:numPr>
          <w:ilvl w:val="0"/>
          <w:numId w:val="0"/>
        </w:numPr>
        <w:ind w:left="709"/>
        <w:rPr>
          <w:rFonts w:ascii="Arial" w:hAnsi="Arial" w:cs="Arial"/>
        </w:rPr>
      </w:pPr>
    </w:p>
    <w:p w:rsidR="00D53CB3" w:rsidRPr="006302A8" w:rsidRDefault="00D53CB3" w:rsidP="00F01204">
      <w:pPr>
        <w:pStyle w:val="Nadpis1"/>
        <w:rPr>
          <w:rFonts w:ascii="Arial" w:hAnsi="Arial"/>
        </w:rPr>
      </w:pPr>
      <w:r w:rsidRPr="006302A8">
        <w:rPr>
          <w:rFonts w:ascii="Arial" w:hAnsi="Arial"/>
        </w:rPr>
        <w:t>Náhradní díly</w:t>
      </w:r>
    </w:p>
    <w:p w:rsidR="007A616B" w:rsidRPr="006302A8" w:rsidRDefault="00D53CB3" w:rsidP="00852301">
      <w:pPr>
        <w:pStyle w:val="Nadpis2"/>
        <w:jc w:val="both"/>
        <w:rPr>
          <w:rFonts w:ascii="Arial" w:hAnsi="Arial" w:cs="Arial"/>
        </w:rPr>
      </w:pPr>
      <w:r w:rsidRPr="006302A8">
        <w:rPr>
          <w:rFonts w:ascii="Arial" w:hAnsi="Arial" w:cs="Arial"/>
        </w:rPr>
        <w:t xml:space="preserve">Náhradní díly, které jsou Poskytovatelem použity při zprovoznění podporovaného technického vybavení (zařízení), které </w:t>
      </w:r>
      <w:r w:rsidRPr="00E54948">
        <w:rPr>
          <w:rFonts w:ascii="Arial" w:hAnsi="Arial" w:cs="Arial"/>
        </w:rPr>
        <w:t xml:space="preserve">je </w:t>
      </w:r>
      <w:r w:rsidR="005E62C4" w:rsidRPr="00EC59B5">
        <w:rPr>
          <w:rFonts w:ascii="Arial" w:hAnsi="Arial" w:cs="Arial"/>
        </w:rPr>
        <w:t>v platné záruční době</w:t>
      </w:r>
      <w:r w:rsidRPr="00E54948">
        <w:rPr>
          <w:rFonts w:ascii="Arial" w:hAnsi="Arial" w:cs="Arial"/>
        </w:rPr>
        <w:t>,</w:t>
      </w:r>
      <w:r w:rsidRPr="006302A8">
        <w:rPr>
          <w:rFonts w:ascii="Arial" w:hAnsi="Arial" w:cs="Arial"/>
        </w:rPr>
        <w:t xml:space="preserve"> se stávají součástí zařízení a platí pro ně původní záruční doba zařízení. Takto použité náhradní díly se stávají majetkem Objednatele a vadné díly se stávají majetkem Poskytovatele. </w:t>
      </w:r>
    </w:p>
    <w:p w:rsidR="007A616B" w:rsidRPr="006302A8" w:rsidRDefault="00D53CB3" w:rsidP="00852301">
      <w:pPr>
        <w:pStyle w:val="Nadpis2"/>
        <w:numPr>
          <w:ilvl w:val="0"/>
          <w:numId w:val="0"/>
        </w:numPr>
        <w:ind w:left="709"/>
        <w:jc w:val="both"/>
        <w:rPr>
          <w:rFonts w:ascii="Arial" w:hAnsi="Arial" w:cs="Arial"/>
        </w:rPr>
      </w:pPr>
      <w:r w:rsidRPr="006302A8">
        <w:rPr>
          <w:rFonts w:ascii="Arial" w:hAnsi="Arial" w:cs="Arial"/>
        </w:rPr>
        <w:t xml:space="preserve">Jestliže Objednatel vadný díl předá při opravě Poskytovateli, cena náhradního dílu se nefakturuje. Jestliže Objednatel z jakýchkoli důvodů vadný díl nepředá při opravě Poskytovateli, uhradí Objednatel Poskytovateli cenu náhradního dílu použitého místo vadného dílu nebo cenu celého náhradního zařízení podle aktuálně platného ceníku Poskytovatele. </w:t>
      </w:r>
    </w:p>
    <w:p w:rsidR="00D53CB3" w:rsidRPr="006302A8" w:rsidRDefault="00D53CB3" w:rsidP="00852301">
      <w:pPr>
        <w:pStyle w:val="Nadpis2"/>
        <w:numPr>
          <w:ilvl w:val="0"/>
          <w:numId w:val="0"/>
        </w:numPr>
        <w:ind w:left="709"/>
        <w:jc w:val="both"/>
        <w:rPr>
          <w:rFonts w:ascii="Arial" w:hAnsi="Arial" w:cs="Arial"/>
        </w:rPr>
      </w:pPr>
      <w:r w:rsidRPr="006302A8">
        <w:rPr>
          <w:rFonts w:ascii="Arial" w:hAnsi="Arial" w:cs="Arial"/>
        </w:rPr>
        <w:t xml:space="preserve">Po úhradě této ceny se stává vadný díl nebo celé vadné zařízení majetkem Objednatele. </w:t>
      </w:r>
      <w:bookmarkStart w:id="7" w:name="_Ref139084770"/>
      <w:bookmarkStart w:id="8" w:name="_Ref113941434"/>
    </w:p>
    <w:p w:rsidR="007A616B" w:rsidRPr="006302A8" w:rsidRDefault="00D53CB3" w:rsidP="00852301">
      <w:pPr>
        <w:pStyle w:val="Nadpis2"/>
        <w:jc w:val="both"/>
        <w:rPr>
          <w:rFonts w:ascii="Arial" w:hAnsi="Arial" w:cs="Arial"/>
        </w:rPr>
      </w:pPr>
      <w:r w:rsidRPr="006302A8">
        <w:rPr>
          <w:rFonts w:ascii="Arial" w:hAnsi="Arial" w:cs="Arial"/>
        </w:rPr>
        <w:t xml:space="preserve">Náhradní díly, které jsou Poskytovatelem použity při zprovoznění podporovaného technického vybavení (zařízení), které </w:t>
      </w:r>
      <w:r w:rsidR="005E62C4" w:rsidRPr="00EC59B5">
        <w:rPr>
          <w:rFonts w:ascii="Arial" w:hAnsi="Arial" w:cs="Arial"/>
        </w:rPr>
        <w:t>není v platné záruční době</w:t>
      </w:r>
      <w:r w:rsidRPr="006302A8">
        <w:rPr>
          <w:rFonts w:ascii="Arial" w:hAnsi="Arial" w:cs="Arial"/>
        </w:rPr>
        <w:t xml:space="preserve">, mají záruční dobu 24 měsíců od ukončení opravy. Objednatel uhradí Poskytovateli cenu náhradního dílu použitého místo vadného dílu podle aktuálně platného ceníku Poskytovatele. Po úhradě této ceny se stává náhradní díl majetkem Objednatele. Vadné díly zůstávají majetkem Objednatele. </w:t>
      </w:r>
      <w:bookmarkStart w:id="9" w:name="_Ref393182550"/>
      <w:bookmarkStart w:id="10" w:name="_Ref115782092"/>
      <w:bookmarkEnd w:id="7"/>
      <w:bookmarkEnd w:id="8"/>
    </w:p>
    <w:p w:rsidR="00D53CB3" w:rsidRPr="006302A8" w:rsidRDefault="00D53CB3" w:rsidP="00852301">
      <w:pPr>
        <w:pStyle w:val="Nadpis2"/>
        <w:jc w:val="both"/>
        <w:rPr>
          <w:rFonts w:ascii="Arial" w:hAnsi="Arial" w:cs="Arial"/>
        </w:rPr>
      </w:pPr>
      <w:r w:rsidRPr="006302A8">
        <w:rPr>
          <w:rFonts w:ascii="Arial" w:hAnsi="Arial" w:cs="Arial"/>
        </w:rPr>
        <w:t xml:space="preserve">Spotřební materiál není předmětem </w:t>
      </w:r>
      <w:r w:rsidR="008003F5">
        <w:rPr>
          <w:rFonts w:ascii="Arial" w:hAnsi="Arial" w:cs="Arial"/>
        </w:rPr>
        <w:t>technické</w:t>
      </w:r>
      <w:r w:rsidRPr="006302A8">
        <w:rPr>
          <w:rFonts w:ascii="Arial" w:hAnsi="Arial" w:cs="Arial"/>
        </w:rPr>
        <w:t xml:space="preserve"> podpory.</w:t>
      </w:r>
      <w:bookmarkStart w:id="11" w:name="_Ref115782524"/>
      <w:bookmarkEnd w:id="9"/>
    </w:p>
    <w:p w:rsidR="000D0496" w:rsidRPr="00412F5F" w:rsidRDefault="005E62C4" w:rsidP="00852301">
      <w:pPr>
        <w:pStyle w:val="Nadpis2"/>
        <w:jc w:val="both"/>
        <w:rPr>
          <w:rFonts w:ascii="Arial" w:hAnsi="Arial" w:cs="Arial"/>
        </w:rPr>
      </w:pPr>
      <w:bookmarkStart w:id="12" w:name="_Ref157491231"/>
      <w:r w:rsidRPr="00EC59B5">
        <w:rPr>
          <w:rFonts w:ascii="Arial" w:hAnsi="Arial" w:cs="Arial"/>
        </w:rPr>
        <w:t xml:space="preserve">S datovými nosiči, které obsahují informace označené Objednatelem jako důvěrné nebo utajované, musí být v souvislosti s plněním ustanovení </w:t>
      </w:r>
      <w:r w:rsidR="008003F5">
        <w:rPr>
          <w:rFonts w:ascii="Arial" w:hAnsi="Arial" w:cs="Arial"/>
        </w:rPr>
        <w:t xml:space="preserve">této </w:t>
      </w:r>
      <w:r w:rsidRPr="00EC59B5">
        <w:rPr>
          <w:rFonts w:ascii="Arial" w:hAnsi="Arial" w:cs="Arial"/>
        </w:rPr>
        <w:t>smlouvy nakládáno podle rozhodnutí Objednatele a na jeho odpovědnost.</w:t>
      </w:r>
      <w:bookmarkEnd w:id="10"/>
      <w:bookmarkEnd w:id="11"/>
      <w:bookmarkEnd w:id="12"/>
      <w:r w:rsidRPr="00EC59B5">
        <w:rPr>
          <w:rFonts w:ascii="Arial" w:hAnsi="Arial" w:cs="Arial"/>
        </w:rPr>
        <w:t xml:space="preserve"> </w:t>
      </w:r>
    </w:p>
    <w:p w:rsidR="00D53CB3" w:rsidRPr="006302A8" w:rsidRDefault="00D53CB3" w:rsidP="00F01204">
      <w:pPr>
        <w:pStyle w:val="Nadpis1"/>
        <w:rPr>
          <w:rFonts w:ascii="Arial" w:hAnsi="Arial"/>
        </w:rPr>
      </w:pPr>
      <w:r w:rsidRPr="006302A8">
        <w:rPr>
          <w:rFonts w:ascii="Arial" w:hAnsi="Arial"/>
        </w:rPr>
        <w:t>Sankční ujednání</w:t>
      </w:r>
    </w:p>
    <w:p w:rsidR="00BD7A9C" w:rsidRPr="006302A8" w:rsidRDefault="00D53CB3" w:rsidP="00E54948">
      <w:pPr>
        <w:pStyle w:val="Nadpis2"/>
        <w:rPr>
          <w:rFonts w:ascii="Arial" w:hAnsi="Arial" w:cs="Arial"/>
        </w:rPr>
      </w:pPr>
      <w:bookmarkStart w:id="13" w:name="_Ref158693146"/>
      <w:r w:rsidRPr="006302A8">
        <w:rPr>
          <w:rFonts w:ascii="Arial" w:hAnsi="Arial" w:cs="Arial"/>
        </w:rPr>
        <w:t xml:space="preserve">V případě nedodržení doby odezvy nebo jiných dohodnutých termínů Poskytovatelem k jednotlivému případu se smluvní strany dohodly na smluvní pokutě ve výši </w:t>
      </w:r>
      <w:r w:rsidR="005E62C4" w:rsidRPr="00EC59B5">
        <w:rPr>
          <w:rFonts w:ascii="Arial" w:hAnsi="Arial" w:cs="Arial"/>
        </w:rPr>
        <w:t>200 K</w:t>
      </w:r>
      <w:r w:rsidRPr="00E54948">
        <w:rPr>
          <w:rFonts w:ascii="Arial" w:hAnsi="Arial" w:cs="Arial"/>
        </w:rPr>
        <w:t>č</w:t>
      </w:r>
      <w:r w:rsidRPr="006302A8">
        <w:rPr>
          <w:rFonts w:ascii="Arial" w:hAnsi="Arial" w:cs="Arial"/>
        </w:rPr>
        <w:t xml:space="preserve"> za každou i započatou hodinu prodlení s tím, že nejvyšší částka takovéto smluvní pokuty nepřesáhne částku odpovídající smluvní pokutě za pět dní. </w:t>
      </w:r>
    </w:p>
    <w:p w:rsidR="00D53CB3" w:rsidRPr="006302A8" w:rsidRDefault="00D53CB3" w:rsidP="00BD7A9C">
      <w:pPr>
        <w:pStyle w:val="Nadpis2"/>
        <w:numPr>
          <w:ilvl w:val="0"/>
          <w:numId w:val="0"/>
        </w:numPr>
        <w:ind w:left="709"/>
        <w:rPr>
          <w:rFonts w:ascii="Arial" w:hAnsi="Arial" w:cs="Arial"/>
        </w:rPr>
      </w:pPr>
      <w:r w:rsidRPr="006302A8">
        <w:rPr>
          <w:rFonts w:ascii="Arial" w:hAnsi="Arial" w:cs="Arial"/>
        </w:rPr>
        <w:t>Tuto smluvní pokutu zaplatí Poskytovatel Objednateli.</w:t>
      </w:r>
      <w:bookmarkEnd w:id="13"/>
    </w:p>
    <w:p w:rsidR="00BD7A9C" w:rsidRPr="006302A8" w:rsidRDefault="00D53CB3" w:rsidP="00852301">
      <w:pPr>
        <w:pStyle w:val="Nadpis2"/>
        <w:jc w:val="both"/>
        <w:rPr>
          <w:rFonts w:ascii="Arial" w:hAnsi="Arial" w:cs="Arial"/>
        </w:rPr>
      </w:pPr>
      <w:r w:rsidRPr="006302A8">
        <w:rPr>
          <w:rFonts w:ascii="Arial" w:hAnsi="Arial" w:cs="Arial"/>
        </w:rPr>
        <w:t>V případě, že Poskytovatel neumožní Objednateli zadat požadavek na servisní zásah z důvodu nedostupnosti služeb Hot-line ani HelpDesk, způsobené výpadkem uvedených služeb na straně Poskytovatele, je Objednatel oprávněn po Poskytovateli požadovat smluvní pokutu ve vý</w:t>
      </w:r>
      <w:r w:rsidRPr="00E54948">
        <w:rPr>
          <w:rFonts w:ascii="Arial" w:hAnsi="Arial" w:cs="Arial"/>
        </w:rPr>
        <w:t>š</w:t>
      </w:r>
      <w:r w:rsidRPr="006302A8">
        <w:rPr>
          <w:rFonts w:ascii="Arial" w:hAnsi="Arial" w:cs="Arial"/>
        </w:rPr>
        <w:t xml:space="preserve">i </w:t>
      </w:r>
      <w:r w:rsidR="005E62C4" w:rsidRPr="00EC59B5">
        <w:rPr>
          <w:rFonts w:ascii="Arial" w:hAnsi="Arial" w:cs="Arial"/>
        </w:rPr>
        <w:t xml:space="preserve">1000 </w:t>
      </w:r>
      <w:r w:rsidRPr="006302A8">
        <w:rPr>
          <w:rFonts w:ascii="Arial" w:hAnsi="Arial" w:cs="Arial"/>
        </w:rPr>
        <w:t xml:space="preserve">Kč za každý jednotlivý případ. </w:t>
      </w:r>
    </w:p>
    <w:p w:rsidR="00D53CB3" w:rsidRDefault="00D53CB3" w:rsidP="00BD7A9C">
      <w:pPr>
        <w:pStyle w:val="Nadpis2"/>
        <w:numPr>
          <w:ilvl w:val="0"/>
          <w:numId w:val="0"/>
        </w:numPr>
        <w:ind w:left="709"/>
        <w:rPr>
          <w:rFonts w:ascii="Arial" w:hAnsi="Arial" w:cs="Arial"/>
        </w:rPr>
      </w:pPr>
      <w:r w:rsidRPr="006302A8">
        <w:rPr>
          <w:rFonts w:ascii="Arial" w:hAnsi="Arial" w:cs="Arial"/>
        </w:rPr>
        <w:t>To se netýká případu, kdy Poskytovatel provádí preventivní údržbu a na tuto skutečnost předem upozornil Objednatele.</w:t>
      </w:r>
    </w:p>
    <w:p w:rsidR="00412F5F" w:rsidRDefault="005E62C4" w:rsidP="00412F5F">
      <w:pPr>
        <w:pStyle w:val="StylNadpis2Zarovnatdobloku1"/>
        <w:numPr>
          <w:ilvl w:val="1"/>
          <w:numId w:val="4"/>
        </w:numPr>
        <w:spacing w:line="240" w:lineRule="auto"/>
        <w:ind w:left="680" w:hanging="680"/>
        <w:rPr>
          <w:rFonts w:ascii="Arial" w:hAnsi="Arial" w:cs="Arial"/>
        </w:rPr>
      </w:pPr>
      <w:r w:rsidRPr="00EC59B5">
        <w:rPr>
          <w:rFonts w:ascii="Arial" w:hAnsi="Arial" w:cs="Arial"/>
        </w:rPr>
        <w:t>V p</w:t>
      </w:r>
      <w:r w:rsidRPr="00EC59B5">
        <w:rPr>
          <w:rFonts w:ascii="Arial" w:hAnsi="Arial" w:cs="Arial" w:hint="eastAsia"/>
        </w:rPr>
        <w:t>ří</w:t>
      </w:r>
      <w:r w:rsidRPr="00EC59B5">
        <w:rPr>
          <w:rFonts w:ascii="Arial" w:hAnsi="Arial" w:cs="Arial"/>
        </w:rPr>
        <w:t>pad</w:t>
      </w:r>
      <w:r w:rsidRPr="00EC59B5">
        <w:rPr>
          <w:rFonts w:ascii="Arial" w:hAnsi="Arial" w:cs="Arial" w:hint="eastAsia"/>
        </w:rPr>
        <w:t>ě</w:t>
      </w:r>
      <w:r w:rsidRPr="00EC59B5">
        <w:rPr>
          <w:rFonts w:ascii="Arial" w:hAnsi="Arial" w:cs="Arial"/>
        </w:rPr>
        <w:t xml:space="preserve"> prodlení Zhotovitele s odstran</w:t>
      </w:r>
      <w:r w:rsidRPr="00EC59B5">
        <w:rPr>
          <w:rFonts w:ascii="Arial" w:hAnsi="Arial" w:cs="Arial" w:hint="eastAsia"/>
        </w:rPr>
        <w:t>ě</w:t>
      </w:r>
      <w:r w:rsidRPr="00EC59B5">
        <w:rPr>
          <w:rFonts w:ascii="Arial" w:hAnsi="Arial" w:cs="Arial"/>
        </w:rPr>
        <w:t>ním vad ve lh</w:t>
      </w:r>
      <w:r w:rsidRPr="00EC59B5">
        <w:rPr>
          <w:rFonts w:ascii="Arial" w:hAnsi="Arial" w:cs="Arial" w:hint="eastAsia"/>
        </w:rPr>
        <w:t>ů</w:t>
      </w:r>
      <w:r w:rsidRPr="00EC59B5">
        <w:rPr>
          <w:rFonts w:ascii="Arial" w:hAnsi="Arial" w:cs="Arial"/>
        </w:rPr>
        <w:t>tách stanovených touto smlouvou se Zhotovitel zavazuje Objednateli uhradit smluvní pokutu ve výši 200 K</w:t>
      </w:r>
      <w:r w:rsidRPr="00EC59B5">
        <w:rPr>
          <w:rFonts w:ascii="Arial" w:hAnsi="Arial" w:cs="Arial" w:hint="eastAsia"/>
        </w:rPr>
        <w:t>č</w:t>
      </w:r>
      <w:r w:rsidRPr="00EC59B5">
        <w:rPr>
          <w:rFonts w:ascii="Arial" w:hAnsi="Arial" w:cs="Arial"/>
        </w:rPr>
        <w:t xml:space="preserve"> za každou hodinu prodlení v p</w:t>
      </w:r>
      <w:r w:rsidRPr="00EC59B5">
        <w:rPr>
          <w:rFonts w:ascii="Arial" w:hAnsi="Arial" w:cs="Arial" w:hint="eastAsia"/>
        </w:rPr>
        <w:t>ří</w:t>
      </w:r>
      <w:r w:rsidRPr="00EC59B5">
        <w:rPr>
          <w:rFonts w:ascii="Arial" w:hAnsi="Arial" w:cs="Arial"/>
        </w:rPr>
        <w:t>pad</w:t>
      </w:r>
      <w:r w:rsidRPr="00EC59B5">
        <w:rPr>
          <w:rFonts w:ascii="Arial" w:hAnsi="Arial" w:cs="Arial" w:hint="eastAsia"/>
        </w:rPr>
        <w:t>ě</w:t>
      </w:r>
      <w:r w:rsidRPr="00EC59B5">
        <w:rPr>
          <w:rFonts w:ascii="Arial" w:hAnsi="Arial" w:cs="Arial"/>
        </w:rPr>
        <w:t xml:space="preserve"> vad kategorie „vysoká“ a smluvní pokutu ve výši 500 K</w:t>
      </w:r>
      <w:r w:rsidRPr="00EC59B5">
        <w:rPr>
          <w:rFonts w:ascii="Arial" w:hAnsi="Arial" w:cs="Arial" w:hint="eastAsia"/>
        </w:rPr>
        <w:t>č</w:t>
      </w:r>
      <w:r w:rsidRPr="00EC59B5">
        <w:rPr>
          <w:rFonts w:ascii="Arial" w:hAnsi="Arial" w:cs="Arial"/>
        </w:rPr>
        <w:t xml:space="preserve"> za každý i zapo</w:t>
      </w:r>
      <w:r w:rsidRPr="00EC59B5">
        <w:rPr>
          <w:rFonts w:ascii="Arial" w:hAnsi="Arial" w:cs="Arial" w:hint="eastAsia"/>
        </w:rPr>
        <w:t>č</w:t>
      </w:r>
      <w:r w:rsidRPr="00EC59B5">
        <w:rPr>
          <w:rFonts w:ascii="Arial" w:hAnsi="Arial" w:cs="Arial"/>
        </w:rPr>
        <w:t>atý den prodlení v p</w:t>
      </w:r>
      <w:r w:rsidRPr="00EC59B5">
        <w:rPr>
          <w:rFonts w:ascii="Arial" w:hAnsi="Arial" w:cs="Arial" w:hint="eastAsia"/>
        </w:rPr>
        <w:t>ří</w:t>
      </w:r>
      <w:r w:rsidRPr="00EC59B5">
        <w:rPr>
          <w:rFonts w:ascii="Arial" w:hAnsi="Arial" w:cs="Arial"/>
        </w:rPr>
        <w:t>pad</w:t>
      </w:r>
      <w:r w:rsidRPr="00EC59B5">
        <w:rPr>
          <w:rFonts w:ascii="Arial" w:hAnsi="Arial" w:cs="Arial" w:hint="eastAsia"/>
        </w:rPr>
        <w:t>ě</w:t>
      </w:r>
      <w:r w:rsidRPr="00EC59B5">
        <w:rPr>
          <w:rFonts w:ascii="Arial" w:hAnsi="Arial" w:cs="Arial"/>
        </w:rPr>
        <w:t xml:space="preserve"> vady kategorie „st</w:t>
      </w:r>
      <w:r w:rsidRPr="00EC59B5">
        <w:rPr>
          <w:rFonts w:ascii="Arial" w:hAnsi="Arial" w:cs="Arial" w:hint="eastAsia"/>
        </w:rPr>
        <w:t>ř</w:t>
      </w:r>
      <w:r w:rsidRPr="00EC59B5">
        <w:rPr>
          <w:rFonts w:ascii="Arial" w:hAnsi="Arial" w:cs="Arial"/>
        </w:rPr>
        <w:t>ední“, a to pro každý p</w:t>
      </w:r>
      <w:r w:rsidRPr="00EC59B5">
        <w:rPr>
          <w:rFonts w:ascii="Arial" w:hAnsi="Arial" w:cs="Arial" w:hint="eastAsia"/>
        </w:rPr>
        <w:t>ří</w:t>
      </w:r>
      <w:r w:rsidRPr="00EC59B5">
        <w:rPr>
          <w:rFonts w:ascii="Arial" w:hAnsi="Arial" w:cs="Arial"/>
        </w:rPr>
        <w:t>pad prodlení, není-li jinými ustanoveními této smlouvy výslovn</w:t>
      </w:r>
      <w:r w:rsidRPr="00EC59B5">
        <w:rPr>
          <w:rFonts w:ascii="Arial" w:hAnsi="Arial" w:cs="Arial" w:hint="eastAsia"/>
        </w:rPr>
        <w:t>ě</w:t>
      </w:r>
      <w:r w:rsidRPr="00EC59B5">
        <w:rPr>
          <w:rFonts w:ascii="Arial" w:hAnsi="Arial" w:cs="Arial"/>
        </w:rPr>
        <w:t xml:space="preserve"> uvedeno jinak</w:t>
      </w:r>
    </w:p>
    <w:p w:rsidR="00D53CB3" w:rsidRPr="006302A8" w:rsidRDefault="00D53CB3" w:rsidP="00852301">
      <w:pPr>
        <w:pStyle w:val="Nadpis2"/>
        <w:jc w:val="both"/>
        <w:rPr>
          <w:rFonts w:ascii="Arial" w:hAnsi="Arial" w:cs="Arial"/>
        </w:rPr>
      </w:pPr>
      <w:r w:rsidRPr="006302A8">
        <w:rPr>
          <w:rFonts w:ascii="Arial" w:hAnsi="Arial" w:cs="Arial"/>
        </w:rPr>
        <w:lastRenderedPageBreak/>
        <w:t xml:space="preserve">Za nedodržení pravidel pro provádění informačních a propagačních opatření dle </w:t>
      </w:r>
      <w:r w:rsidR="00BD7A9C" w:rsidRPr="006302A8">
        <w:rPr>
          <w:rFonts w:ascii="Arial" w:hAnsi="Arial" w:cs="Arial"/>
          <w:b/>
        </w:rPr>
        <w:t>odst</w:t>
      </w:r>
      <w:r w:rsidRPr="006302A8">
        <w:rPr>
          <w:rFonts w:ascii="Arial" w:hAnsi="Arial" w:cs="Arial"/>
          <w:b/>
        </w:rPr>
        <w:t xml:space="preserve">. </w:t>
      </w:r>
      <w:proofErr w:type="gramStart"/>
      <w:r w:rsidR="005B211A">
        <w:fldChar w:fldCharType="begin"/>
      </w:r>
      <w:r w:rsidR="00EE61D8">
        <w:instrText xml:space="preserve"> REF _Ref393182822 \r \h  \* MERGEFORMAT </w:instrText>
      </w:r>
      <w:r w:rsidR="005B211A">
        <w:fldChar w:fldCharType="separate"/>
      </w:r>
      <w:r w:rsidR="003D4A54" w:rsidRPr="003D4A54">
        <w:rPr>
          <w:rFonts w:ascii="Arial" w:hAnsi="Arial" w:cs="Arial"/>
          <w:b/>
        </w:rPr>
        <w:t>12.6</w:t>
      </w:r>
      <w:r w:rsidR="005B211A">
        <w:fldChar w:fldCharType="end"/>
      </w:r>
      <w:proofErr w:type="gramEnd"/>
      <w:r w:rsidRPr="006302A8">
        <w:rPr>
          <w:rFonts w:ascii="Arial" w:hAnsi="Arial" w:cs="Arial"/>
          <w:b/>
        </w:rPr>
        <w:t xml:space="preserve"> </w:t>
      </w:r>
      <w:r w:rsidR="00BD7A9C" w:rsidRPr="006302A8">
        <w:rPr>
          <w:rFonts w:ascii="Arial" w:hAnsi="Arial" w:cs="Arial"/>
        </w:rPr>
        <w:t>j</w:t>
      </w:r>
      <w:r w:rsidRPr="006302A8">
        <w:rPr>
          <w:rFonts w:ascii="Arial" w:hAnsi="Arial" w:cs="Arial"/>
        </w:rPr>
        <w:t xml:space="preserve">e Objednatel oprávněn požadovat zaplacení smluvní pokuty ve výši </w:t>
      </w:r>
      <w:r w:rsidR="003C2BAF">
        <w:rPr>
          <w:rFonts w:ascii="Arial" w:hAnsi="Arial" w:cs="Arial"/>
        </w:rPr>
        <w:t xml:space="preserve">5 </w:t>
      </w:r>
      <w:r w:rsidR="005E62C4" w:rsidRPr="00EC59B5">
        <w:rPr>
          <w:rFonts w:ascii="Arial" w:hAnsi="Arial" w:cs="Arial"/>
        </w:rPr>
        <w:t>000</w:t>
      </w:r>
      <w:r w:rsidR="00F71B4E">
        <w:t xml:space="preserve"> </w:t>
      </w:r>
      <w:r w:rsidRPr="006302A8">
        <w:rPr>
          <w:rFonts w:ascii="Arial" w:hAnsi="Arial" w:cs="Arial"/>
        </w:rPr>
        <w:t>Kč za každý zjištěný případ porušení, pokud Poskytovatel nezjedná nápravu ani v dodatečné lhůtě, kterou mu ke zjednání nápravy Objednatel určí.</w:t>
      </w:r>
    </w:p>
    <w:p w:rsidR="00D53CB3" w:rsidRPr="006302A8" w:rsidRDefault="00D53CB3" w:rsidP="00852301">
      <w:pPr>
        <w:pStyle w:val="Nadpis2"/>
        <w:jc w:val="both"/>
        <w:rPr>
          <w:rFonts w:ascii="Arial" w:hAnsi="Arial" w:cs="Arial"/>
        </w:rPr>
      </w:pPr>
      <w:r w:rsidRPr="006302A8">
        <w:rPr>
          <w:rFonts w:ascii="Arial" w:hAnsi="Arial" w:cs="Arial"/>
        </w:rPr>
        <w:t xml:space="preserve">V případě, že Objednatel neumožní pracovníkům servisního pracoviště Poskytovatele zahájit servisní zásah v předem dohodnutém termínu, zaniká právo Objednatele na smluvní pokutu podle </w:t>
      </w:r>
      <w:r w:rsidR="00BD7A9C" w:rsidRPr="006302A8">
        <w:rPr>
          <w:rFonts w:ascii="Arial" w:hAnsi="Arial" w:cs="Arial"/>
          <w:b/>
        </w:rPr>
        <w:t>odst.</w:t>
      </w:r>
      <w:r w:rsidRPr="006302A8">
        <w:rPr>
          <w:rFonts w:ascii="Arial" w:hAnsi="Arial" w:cs="Arial"/>
          <w:b/>
        </w:rPr>
        <w:t xml:space="preserve"> </w:t>
      </w:r>
      <w:proofErr w:type="gramStart"/>
      <w:r w:rsidR="005B211A">
        <w:fldChar w:fldCharType="begin"/>
      </w:r>
      <w:r w:rsidR="00EE61D8">
        <w:instrText xml:space="preserve"> REF _Ref158693146 \r \h  \* MERGEFORMAT </w:instrText>
      </w:r>
      <w:r w:rsidR="005B211A">
        <w:fldChar w:fldCharType="separate"/>
      </w:r>
      <w:r w:rsidR="003D4A54" w:rsidRPr="003D4A54">
        <w:rPr>
          <w:rFonts w:ascii="Arial" w:hAnsi="Arial" w:cs="Arial"/>
          <w:b/>
        </w:rPr>
        <w:t>9.1</w:t>
      </w:r>
      <w:r w:rsidR="005B211A">
        <w:fldChar w:fldCharType="end"/>
      </w:r>
      <w:proofErr w:type="gramEnd"/>
      <w:r w:rsidR="00BD7A9C" w:rsidRPr="006302A8">
        <w:rPr>
          <w:rFonts w:ascii="Arial" w:hAnsi="Arial" w:cs="Arial"/>
          <w:b/>
        </w:rPr>
        <w:t xml:space="preserve"> </w:t>
      </w:r>
      <w:r w:rsidR="00BD7A9C" w:rsidRPr="006302A8">
        <w:rPr>
          <w:rFonts w:ascii="Arial" w:hAnsi="Arial" w:cs="Arial"/>
        </w:rPr>
        <w:t>výše</w:t>
      </w:r>
      <w:r w:rsidR="00BD7A9C" w:rsidRPr="006302A8">
        <w:rPr>
          <w:rFonts w:ascii="Arial" w:hAnsi="Arial" w:cs="Arial"/>
          <w:b/>
        </w:rPr>
        <w:t>.</w:t>
      </w:r>
      <w:r w:rsidRPr="006302A8">
        <w:rPr>
          <w:rFonts w:ascii="Arial" w:hAnsi="Arial" w:cs="Arial"/>
        </w:rPr>
        <w:t xml:space="preserve"> </w:t>
      </w:r>
    </w:p>
    <w:p w:rsidR="00D53CB3" w:rsidRPr="006302A8" w:rsidRDefault="00D53CB3" w:rsidP="00852301">
      <w:pPr>
        <w:pStyle w:val="Nadpis2"/>
        <w:jc w:val="both"/>
        <w:rPr>
          <w:rFonts w:ascii="Arial" w:hAnsi="Arial" w:cs="Arial"/>
        </w:rPr>
      </w:pPr>
      <w:r w:rsidRPr="006302A8">
        <w:rPr>
          <w:rFonts w:ascii="Arial" w:hAnsi="Arial" w:cs="Arial"/>
        </w:rPr>
        <w:t xml:space="preserve">V případě, že Objednatel je v prodlení s úhradou faktury, je povinen uhradit Poskytovateli úrok z prodlení </w:t>
      </w:r>
      <w:r w:rsidR="00F71B4E">
        <w:t xml:space="preserve">ve </w:t>
      </w:r>
      <w:r w:rsidR="005E62C4" w:rsidRPr="00EC59B5">
        <w:rPr>
          <w:rFonts w:ascii="Arial" w:hAnsi="Arial" w:cs="Arial"/>
        </w:rPr>
        <w:t>výši 0,05 % z dlužné částky za každý den prodlení</w:t>
      </w:r>
      <w:r w:rsidRPr="006302A8">
        <w:rPr>
          <w:rFonts w:ascii="Arial" w:hAnsi="Arial" w:cs="Arial"/>
        </w:rPr>
        <w:t>.</w:t>
      </w:r>
    </w:p>
    <w:p w:rsidR="00D53CB3" w:rsidRPr="006302A8" w:rsidRDefault="00D53CB3" w:rsidP="00852301">
      <w:pPr>
        <w:pStyle w:val="Nadpis2"/>
        <w:jc w:val="both"/>
        <w:rPr>
          <w:rFonts w:ascii="Arial" w:hAnsi="Arial" w:cs="Arial"/>
        </w:rPr>
      </w:pPr>
      <w:bookmarkStart w:id="14" w:name="_Ref144618347"/>
      <w:bookmarkStart w:id="15" w:name="_Ref144617837"/>
      <w:r w:rsidRPr="006302A8">
        <w:rPr>
          <w:rFonts w:ascii="Arial" w:hAnsi="Arial" w:cs="Arial"/>
        </w:rPr>
        <w:t>V případě, že Objednatel je v prodlení s úhradou faktury, Poskytovatel na tuto skutečnost upozorní písemným sdělením kontaktní osoby Objednatele a současně kontaktní osobu zastupující smluvní stranu Objednatele.</w:t>
      </w:r>
      <w:bookmarkEnd w:id="14"/>
      <w:r w:rsidRPr="006302A8">
        <w:rPr>
          <w:rFonts w:ascii="Arial" w:hAnsi="Arial" w:cs="Arial"/>
        </w:rPr>
        <w:t xml:space="preserve"> </w:t>
      </w:r>
    </w:p>
    <w:p w:rsidR="00BD7A9C" w:rsidRPr="006302A8" w:rsidRDefault="00D53CB3" w:rsidP="00852301">
      <w:pPr>
        <w:pStyle w:val="Nadpis2"/>
        <w:jc w:val="both"/>
        <w:rPr>
          <w:rFonts w:ascii="Arial" w:hAnsi="Arial" w:cs="Arial"/>
        </w:rPr>
      </w:pPr>
      <w:bookmarkStart w:id="16" w:name="_Ref144618933"/>
      <w:r w:rsidRPr="006302A8">
        <w:rPr>
          <w:rFonts w:ascii="Arial" w:hAnsi="Arial" w:cs="Arial"/>
        </w:rPr>
        <w:t xml:space="preserve">Poskytovatel je po dobu prodlení Objednatele s uhrazením faktury oprávněn pozastavit plnění podle této smlouvy (není povinen poskytovat Objednateli služby podle ustanovení této smlouvy). </w:t>
      </w:r>
    </w:p>
    <w:p w:rsidR="00D53CB3" w:rsidRPr="006302A8" w:rsidRDefault="00D53CB3" w:rsidP="00852301">
      <w:pPr>
        <w:pStyle w:val="Nadpis2"/>
        <w:numPr>
          <w:ilvl w:val="0"/>
          <w:numId w:val="0"/>
        </w:numPr>
        <w:ind w:left="709"/>
        <w:jc w:val="both"/>
        <w:rPr>
          <w:rFonts w:ascii="Arial" w:hAnsi="Arial" w:cs="Arial"/>
        </w:rPr>
      </w:pPr>
      <w:r w:rsidRPr="006302A8">
        <w:rPr>
          <w:rFonts w:ascii="Arial" w:hAnsi="Arial" w:cs="Arial"/>
        </w:rPr>
        <w:t>Poskytovatel sdělí písemně kontaktním osobám uvedeným v</w:t>
      </w:r>
      <w:r w:rsidR="00BD7A9C" w:rsidRPr="006302A8">
        <w:rPr>
          <w:rFonts w:ascii="Arial" w:hAnsi="Arial" w:cs="Arial"/>
        </w:rPr>
        <w:t> </w:t>
      </w:r>
      <w:r w:rsidR="00BD7A9C" w:rsidRPr="006302A8">
        <w:rPr>
          <w:rFonts w:ascii="Arial" w:hAnsi="Arial" w:cs="Arial"/>
          <w:b/>
        </w:rPr>
        <w:t xml:space="preserve">odst. </w:t>
      </w:r>
      <w:proofErr w:type="gramStart"/>
      <w:r w:rsidR="005B211A">
        <w:fldChar w:fldCharType="begin"/>
      </w:r>
      <w:r w:rsidR="00EE61D8">
        <w:instrText xml:space="preserve"> REF _Ref394240771 \r \h  \* MERGEFORMAT </w:instrText>
      </w:r>
      <w:r w:rsidR="005B211A">
        <w:fldChar w:fldCharType="separate"/>
      </w:r>
      <w:r w:rsidR="003D4A54" w:rsidRPr="003D4A54">
        <w:rPr>
          <w:rFonts w:ascii="Arial" w:hAnsi="Arial" w:cs="Arial"/>
          <w:b/>
        </w:rPr>
        <w:t>7.4</w:t>
      </w:r>
      <w:r w:rsidR="005B211A">
        <w:fldChar w:fldCharType="end"/>
      </w:r>
      <w:proofErr w:type="gramEnd"/>
      <w:r w:rsidRPr="006302A8">
        <w:rPr>
          <w:rFonts w:ascii="Arial" w:hAnsi="Arial" w:cs="Arial"/>
        </w:rPr>
        <w:t xml:space="preserve"> termín, ke kterému pozastavuje plnění podle této smlouvy a následně po uhrazení dlužné částky Objednatelem sdělí termín převzetí úhrady, ke kterému končí pozastavení plnění dle této smlouvy. Poskytovatel není a nemůže být po dobu pozastavení plnění v prodlení.</w:t>
      </w:r>
      <w:bookmarkEnd w:id="15"/>
      <w:bookmarkEnd w:id="16"/>
    </w:p>
    <w:p w:rsidR="00D53CB3" w:rsidRDefault="00D53CB3" w:rsidP="00852301">
      <w:pPr>
        <w:pStyle w:val="Nadpis2"/>
        <w:jc w:val="both"/>
        <w:rPr>
          <w:rFonts w:ascii="Arial" w:hAnsi="Arial" w:cs="Arial"/>
        </w:rPr>
      </w:pPr>
      <w:r w:rsidRPr="006302A8">
        <w:rPr>
          <w:rFonts w:ascii="Arial" w:hAnsi="Arial" w:cs="Arial"/>
        </w:rPr>
        <w:t>Smluvní pokuty a úrok z prodlení jsou splatné do 30 dnů od doručení jejich vyžádání oprávněnou smluvní stranou straně povinné. Platby budou provedeny bezhotovostním bankovním převodem na účet oprávněné smluvní strany. Ujednání o smluvních pokutách se nedotýkají náhrady škody.</w:t>
      </w:r>
    </w:p>
    <w:p w:rsidR="00F71B4E" w:rsidRPr="006302A8" w:rsidRDefault="00F71B4E" w:rsidP="00F71B4E">
      <w:pPr>
        <w:pStyle w:val="Nadpis1"/>
        <w:rPr>
          <w:rFonts w:ascii="Arial" w:hAnsi="Arial"/>
        </w:rPr>
      </w:pPr>
      <w:r w:rsidRPr="006302A8">
        <w:rPr>
          <w:rFonts w:ascii="Arial" w:hAnsi="Arial"/>
        </w:rPr>
        <w:t>Důvěrné informace, ochrana osobních údajů</w:t>
      </w:r>
    </w:p>
    <w:p w:rsidR="00F71B4E" w:rsidRPr="006302A8" w:rsidRDefault="00F71B4E" w:rsidP="00852301">
      <w:pPr>
        <w:pStyle w:val="Nadpis2"/>
        <w:jc w:val="both"/>
        <w:rPr>
          <w:rFonts w:ascii="Arial" w:hAnsi="Arial" w:cs="Arial"/>
        </w:rPr>
      </w:pPr>
      <w:r w:rsidRPr="006302A8">
        <w:rPr>
          <w:rFonts w:ascii="Arial" w:hAnsi="Arial" w:cs="Arial"/>
        </w:rPr>
        <w:t xml:space="preserve">V případě, že bude při plnění předmětu smlouvy docházet ke zpracování osobních údajů, je tato smlouva je zároveň smlouvou o zpracování osobních údajů ve smyslu §6 Zákona č. 101/2000 Sb., o ochraně osobních údajů a o změně některých zákonů, ve znění pozdějších předpisů (dále jen „ZOOÚ“). </w:t>
      </w:r>
    </w:p>
    <w:p w:rsidR="00F71B4E" w:rsidRPr="006302A8" w:rsidRDefault="00F71B4E" w:rsidP="00852301">
      <w:pPr>
        <w:pStyle w:val="Nadpis2"/>
        <w:numPr>
          <w:ilvl w:val="0"/>
          <w:numId w:val="0"/>
        </w:numPr>
        <w:ind w:left="709"/>
        <w:jc w:val="both"/>
        <w:rPr>
          <w:rFonts w:ascii="Arial" w:hAnsi="Arial" w:cs="Arial"/>
        </w:rPr>
      </w:pPr>
      <w:r w:rsidRPr="006302A8">
        <w:rPr>
          <w:rFonts w:ascii="Arial" w:hAnsi="Arial" w:cs="Arial"/>
        </w:rPr>
        <w:t>Poskytovatel má pro účely ochrany osobních údajů postavení zpracovatele ve smyslu ZOOÚ.</w:t>
      </w:r>
    </w:p>
    <w:p w:rsidR="00F71B4E" w:rsidRPr="006302A8" w:rsidRDefault="00F71B4E" w:rsidP="00852301">
      <w:pPr>
        <w:pStyle w:val="Nadpis2"/>
        <w:jc w:val="both"/>
        <w:rPr>
          <w:rFonts w:ascii="Arial" w:hAnsi="Arial" w:cs="Arial"/>
        </w:rPr>
      </w:pPr>
      <w:r w:rsidRPr="006302A8">
        <w:rPr>
          <w:rFonts w:ascii="Arial" w:hAnsi="Arial" w:cs="Arial"/>
        </w:rPr>
        <w:t>Poskytovatel je oprávněn zpracovávat osobní údaje pouze za účelem plnění účelu této smlouvy.</w:t>
      </w:r>
    </w:p>
    <w:p w:rsidR="00F71B4E" w:rsidRPr="006302A8" w:rsidRDefault="00F71B4E" w:rsidP="00852301">
      <w:pPr>
        <w:pStyle w:val="Nadpis2"/>
        <w:jc w:val="both"/>
        <w:rPr>
          <w:rFonts w:ascii="Arial" w:hAnsi="Arial" w:cs="Arial"/>
        </w:rPr>
      </w:pPr>
      <w:r w:rsidRPr="006302A8">
        <w:rPr>
          <w:rFonts w:ascii="Arial" w:hAnsi="Arial" w:cs="Arial"/>
        </w:rPr>
        <w:t>Poskytovatel je oprávněn zpracovávat osobní údaje v rozsahu nezbytně nutném pro plnění této smlouvy, za tímto účelem je oprávněn osobní údaje zejména ukládat na nosiče informací, upravovat, uchovávat po dobu nezbytnou k uplatnění práv Poskytovatele vyplývajících z této smlouvy, předávat zpracované osobních údaje Objednateli, osobní údaje likvidovat.</w:t>
      </w:r>
    </w:p>
    <w:p w:rsidR="00F71B4E" w:rsidRPr="006302A8" w:rsidRDefault="00F71B4E" w:rsidP="00852301">
      <w:pPr>
        <w:pStyle w:val="Nadpis2"/>
        <w:jc w:val="both"/>
        <w:rPr>
          <w:rFonts w:ascii="Arial" w:hAnsi="Arial" w:cs="Arial"/>
        </w:rPr>
      </w:pPr>
      <w:r w:rsidRPr="006302A8">
        <w:rPr>
          <w:rFonts w:ascii="Arial" w:hAnsi="Arial" w:cs="Arial"/>
        </w:rPr>
        <w:t xml:space="preserve">Poskytovatel učiní v souladu s platnými právními předpisy </w:t>
      </w:r>
      <w:r>
        <w:rPr>
          <w:rFonts w:ascii="Arial" w:hAnsi="Arial" w:cs="Arial"/>
        </w:rPr>
        <w:t xml:space="preserve">a </w:t>
      </w:r>
      <w:r w:rsidRPr="00F71B4E">
        <w:rPr>
          <w:rFonts w:ascii="Arial" w:hAnsi="Arial" w:cs="Arial"/>
          <w:b/>
        </w:rPr>
        <w:t>odst. 10.3</w:t>
      </w:r>
      <w:r>
        <w:rPr>
          <w:rFonts w:ascii="Arial" w:hAnsi="Arial" w:cs="Arial"/>
        </w:rPr>
        <w:t xml:space="preserve"> </w:t>
      </w:r>
      <w:r w:rsidRPr="006302A8">
        <w:rPr>
          <w:rFonts w:ascii="Arial" w:hAnsi="Arial" w:cs="Arial"/>
        </w:rPr>
        <w:t>dostatečná organizační a technická opatření zabraňující přístupu neoprávněných osob k osobním údajům o ochraně osobních údajů.</w:t>
      </w:r>
    </w:p>
    <w:p w:rsidR="00F71B4E" w:rsidRPr="006302A8" w:rsidRDefault="00F71B4E" w:rsidP="00852301">
      <w:pPr>
        <w:pStyle w:val="Nadpis2"/>
        <w:jc w:val="both"/>
        <w:rPr>
          <w:rFonts w:ascii="Arial" w:hAnsi="Arial" w:cs="Arial"/>
        </w:rPr>
      </w:pPr>
      <w:r w:rsidRPr="006302A8">
        <w:rPr>
          <w:rFonts w:ascii="Arial" w:hAnsi="Arial" w:cs="Arial"/>
        </w:rPr>
        <w:t>Poskytovatel zajistí, aby jeho zaměstnanci byli v souladu s platnými právními předpisy poučeni o povinnosti mlčenlivosti a o možných následcích pro případ porušení této povinnosti.</w:t>
      </w:r>
    </w:p>
    <w:p w:rsidR="00F71B4E" w:rsidRPr="00EC59B5" w:rsidRDefault="005E62C4" w:rsidP="00852301">
      <w:pPr>
        <w:pStyle w:val="Nadpis2"/>
        <w:jc w:val="both"/>
        <w:rPr>
          <w:rFonts w:ascii="Arial" w:hAnsi="Arial" w:cs="Arial"/>
        </w:rPr>
      </w:pPr>
      <w:r w:rsidRPr="00EC59B5">
        <w:rPr>
          <w:rFonts w:ascii="Arial" w:hAnsi="Arial" w:cs="Arial"/>
        </w:rPr>
        <w:t>Poskytovatel zajistí, aby písemnosti a jiné hmotné nosiče informací, které obsahují osobní údaje, byly uchovávány pouze v uzamykatelných místnostech.</w:t>
      </w:r>
    </w:p>
    <w:p w:rsidR="00F71B4E" w:rsidRPr="00EC59B5" w:rsidRDefault="005E62C4" w:rsidP="00852301">
      <w:pPr>
        <w:pStyle w:val="Nadpis2"/>
        <w:jc w:val="both"/>
        <w:rPr>
          <w:rFonts w:ascii="Arial" w:hAnsi="Arial" w:cs="Arial"/>
        </w:rPr>
      </w:pPr>
      <w:r w:rsidRPr="00EC59B5">
        <w:rPr>
          <w:rFonts w:ascii="Arial" w:hAnsi="Arial" w:cs="Arial"/>
        </w:rPr>
        <w:t>Poskytovatel zajistí, aby písemnosti a jiné hmotné nosiče informací, které obsahují citlivé údaje, byly uchovávány v uzamykatelných skříních umístěných v uzamykatelných místnostech.</w:t>
      </w:r>
    </w:p>
    <w:p w:rsidR="00F71B4E" w:rsidRPr="00EC59B5" w:rsidRDefault="005E62C4" w:rsidP="00852301">
      <w:pPr>
        <w:pStyle w:val="Nadpis2"/>
        <w:jc w:val="both"/>
        <w:rPr>
          <w:rFonts w:ascii="Arial" w:hAnsi="Arial" w:cs="Arial"/>
        </w:rPr>
      </w:pPr>
      <w:r w:rsidRPr="00EC59B5">
        <w:rPr>
          <w:rFonts w:ascii="Arial" w:hAnsi="Arial" w:cs="Arial"/>
        </w:rPr>
        <w:t>Poskytovatel zajistí, aby elektronické datové soubory obsahující osobní údaje byly uchovávány v paměti počítače pouze:</w:t>
      </w:r>
    </w:p>
    <w:p w:rsidR="00F71B4E" w:rsidRPr="00EC59B5" w:rsidRDefault="005E62C4" w:rsidP="00852301">
      <w:pPr>
        <w:pStyle w:val="Nadpis3"/>
        <w:ind w:left="1418"/>
        <w:jc w:val="both"/>
        <w:rPr>
          <w:rFonts w:ascii="Arial" w:hAnsi="Arial" w:cs="Arial"/>
        </w:rPr>
      </w:pPr>
      <w:r w:rsidRPr="00EC59B5">
        <w:rPr>
          <w:rFonts w:ascii="Arial" w:hAnsi="Arial" w:cs="Arial"/>
        </w:rPr>
        <w:t>je-li přístup k takovýmto souborům chráněn heslem,</w:t>
      </w:r>
    </w:p>
    <w:p w:rsidR="00F71B4E" w:rsidRPr="00EC59B5" w:rsidRDefault="005E62C4" w:rsidP="00852301">
      <w:pPr>
        <w:pStyle w:val="Nadpis3"/>
        <w:ind w:left="1418"/>
        <w:jc w:val="both"/>
        <w:rPr>
          <w:rFonts w:ascii="Arial" w:hAnsi="Arial" w:cs="Arial"/>
        </w:rPr>
      </w:pPr>
      <w:r w:rsidRPr="00EC59B5">
        <w:rPr>
          <w:rFonts w:ascii="Arial" w:hAnsi="Arial" w:cs="Arial"/>
        </w:rPr>
        <w:t>je-li přístup k užívání počítače, v jehož paměti jsou tyto soubory umístěny, chráněn heslem.</w:t>
      </w:r>
    </w:p>
    <w:p w:rsidR="00F71B4E" w:rsidRPr="00EC59B5" w:rsidRDefault="005E62C4" w:rsidP="00852301">
      <w:pPr>
        <w:pStyle w:val="Nadpis2"/>
        <w:jc w:val="both"/>
        <w:rPr>
          <w:rFonts w:ascii="Arial" w:hAnsi="Arial" w:cs="Arial"/>
        </w:rPr>
      </w:pPr>
      <w:r w:rsidRPr="00EC59B5">
        <w:rPr>
          <w:rFonts w:ascii="Arial" w:hAnsi="Arial" w:cs="Arial"/>
        </w:rPr>
        <w:t>Je-li pro účel kontroly správného fungování díla, odstranění vady nebo další vývoj díla nezbytné poskytnout Poskytovateli kopii databází, souborů nebo nosičů údajů obsahujících jakékoliv údaje z činnosti Objednatele a jím určených organizací, je Poskytovatel povinen s takovými údaji nakládat tak, aby nedošlo k jejich úniku či zneužití.</w:t>
      </w:r>
    </w:p>
    <w:p w:rsidR="00F71B4E" w:rsidRPr="00EC59B5" w:rsidRDefault="005E62C4" w:rsidP="00852301">
      <w:pPr>
        <w:pStyle w:val="Nadpis2"/>
        <w:jc w:val="both"/>
        <w:rPr>
          <w:rFonts w:ascii="Arial" w:hAnsi="Arial" w:cs="Arial"/>
        </w:rPr>
      </w:pPr>
      <w:r w:rsidRPr="00EC59B5">
        <w:rPr>
          <w:rFonts w:ascii="Arial" w:hAnsi="Arial" w:cs="Arial"/>
        </w:rPr>
        <w:t xml:space="preserve">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důvěrné informace. </w:t>
      </w:r>
    </w:p>
    <w:p w:rsidR="00F71B4E" w:rsidRPr="00EC59B5" w:rsidRDefault="005E62C4" w:rsidP="00852301">
      <w:pPr>
        <w:pStyle w:val="Nadpis2"/>
        <w:jc w:val="both"/>
        <w:rPr>
          <w:rFonts w:ascii="Arial" w:hAnsi="Arial" w:cs="Arial"/>
        </w:rPr>
      </w:pPr>
      <w:r w:rsidRPr="00EC59B5">
        <w:rPr>
          <w:rFonts w:ascii="Arial" w:hAnsi="Arial" w:cs="Arial"/>
        </w:rPr>
        <w:t>Poskytovatel se zavazuje, že důvěrné informace jiným subjektům nesdělí, nezpřístupní, ani nevyužije pro sebe nebo pro jinou osobu. Zavazuje se zachovat je v přísné tajnosti a sdělit je výlučně těm svým zaměstnancům nebo subdodavatelům, kteří jsou pověřeni plněním smlouvy a za tímto účelem jsou oprávněni se s těmito informacemi v nezbytném rozsahu seznámit. Poskytovatel se zavazuje zabezpečit, aby i tyto osoby považovaly uvedené informace za důvěrné a zachovávaly o nich mlčenlivost.</w:t>
      </w:r>
    </w:p>
    <w:p w:rsidR="00F71B4E" w:rsidRPr="00EC59B5" w:rsidRDefault="005E62C4" w:rsidP="00F71B4E">
      <w:pPr>
        <w:pStyle w:val="Nadpis2"/>
        <w:rPr>
          <w:rFonts w:ascii="Arial" w:hAnsi="Arial" w:cs="Arial"/>
        </w:rPr>
      </w:pPr>
      <w:r w:rsidRPr="00EC59B5">
        <w:rPr>
          <w:rFonts w:ascii="Arial" w:hAnsi="Arial" w:cs="Arial"/>
        </w:rPr>
        <w:t>Povinnost plnit ustanovení tohoto článku smlouvy se nevztahuje na informace, které:</w:t>
      </w:r>
    </w:p>
    <w:p w:rsidR="003C2BAF" w:rsidRDefault="005E62C4" w:rsidP="00732A37">
      <w:pPr>
        <w:pStyle w:val="Nadpis3"/>
        <w:numPr>
          <w:ilvl w:val="2"/>
          <w:numId w:val="10"/>
        </w:numPr>
        <w:spacing w:line="288" w:lineRule="auto"/>
        <w:ind w:left="1418"/>
        <w:rPr>
          <w:rFonts w:ascii="Arial" w:hAnsi="Arial" w:cs="Arial"/>
        </w:rPr>
      </w:pPr>
      <w:r w:rsidRPr="003C2BAF">
        <w:rPr>
          <w:rFonts w:ascii="Arial" w:hAnsi="Arial" w:cs="Arial"/>
        </w:rPr>
        <w:lastRenderedPageBreak/>
        <w:t>mohou být zveřejněny bez porušení této smlouvy,</w:t>
      </w:r>
    </w:p>
    <w:p w:rsidR="003C2BAF" w:rsidRPr="003C2BAF" w:rsidRDefault="003C2BAF" w:rsidP="00732A37">
      <w:pPr>
        <w:pStyle w:val="Nadpis3"/>
        <w:numPr>
          <w:ilvl w:val="2"/>
          <w:numId w:val="10"/>
        </w:numPr>
        <w:spacing w:line="288" w:lineRule="auto"/>
        <w:ind w:left="1418"/>
        <w:rPr>
          <w:rFonts w:ascii="Arial" w:hAnsi="Arial" w:cs="Arial"/>
        </w:rPr>
      </w:pPr>
      <w:r w:rsidRPr="003C2BAF">
        <w:rPr>
          <w:rFonts w:ascii="Arial" w:hAnsi="Arial" w:cs="Arial"/>
        </w:rPr>
        <w:t>musí být zveřejněny v centrálním registru smluv</w:t>
      </w:r>
    </w:p>
    <w:p w:rsidR="00F71B4E" w:rsidRPr="00EC59B5" w:rsidRDefault="005E62C4" w:rsidP="00D350D7">
      <w:pPr>
        <w:pStyle w:val="Nadpis3"/>
        <w:ind w:left="1418"/>
        <w:rPr>
          <w:rFonts w:ascii="Arial" w:hAnsi="Arial" w:cs="Arial"/>
        </w:rPr>
      </w:pPr>
      <w:r w:rsidRPr="00EC59B5">
        <w:rPr>
          <w:rFonts w:ascii="Arial" w:hAnsi="Arial" w:cs="Arial"/>
        </w:rPr>
        <w:t>byly písemným souhlasem obou smluvních stran zproštěny těchto omezení,</w:t>
      </w:r>
    </w:p>
    <w:p w:rsidR="00F71B4E" w:rsidRPr="00EC59B5" w:rsidRDefault="005E62C4" w:rsidP="00D350D7">
      <w:pPr>
        <w:pStyle w:val="Nadpis3"/>
        <w:ind w:left="1418"/>
        <w:rPr>
          <w:rFonts w:ascii="Arial" w:hAnsi="Arial" w:cs="Arial"/>
        </w:rPr>
      </w:pPr>
      <w:r w:rsidRPr="00EC59B5">
        <w:rPr>
          <w:rFonts w:ascii="Arial" w:hAnsi="Arial" w:cs="Arial"/>
        </w:rPr>
        <w:t>jsou známé nebo byly zveřejněny jinak, než následkem porušení povinnosti jedné ze smluvních stran,</w:t>
      </w:r>
    </w:p>
    <w:p w:rsidR="00F71B4E" w:rsidRPr="00EC59B5" w:rsidRDefault="005E62C4" w:rsidP="00D350D7">
      <w:pPr>
        <w:pStyle w:val="Nadpis3"/>
        <w:ind w:left="1418"/>
        <w:rPr>
          <w:rFonts w:ascii="Arial" w:hAnsi="Arial" w:cs="Arial"/>
        </w:rPr>
      </w:pPr>
      <w:r w:rsidRPr="00EC59B5">
        <w:rPr>
          <w:rFonts w:ascii="Arial" w:hAnsi="Arial" w:cs="Arial"/>
        </w:rPr>
        <w:t>příjemce je zná dříve, než je sdělí smluvní strana,</w:t>
      </w:r>
    </w:p>
    <w:p w:rsidR="00F71B4E" w:rsidRPr="00EC59B5" w:rsidRDefault="005E62C4" w:rsidP="00D350D7">
      <w:pPr>
        <w:pStyle w:val="Nadpis3"/>
        <w:ind w:left="1418"/>
        <w:rPr>
          <w:rFonts w:ascii="Arial" w:hAnsi="Arial" w:cs="Arial"/>
        </w:rPr>
      </w:pPr>
      <w:r w:rsidRPr="00EC59B5">
        <w:rPr>
          <w:rFonts w:ascii="Arial" w:hAnsi="Arial" w:cs="Arial"/>
        </w:rPr>
        <w:t>jsou vyžádány soudem, státním zastupitelstvím nebo příslušným správním orgánem na základě zákona, popřípadě, jejichž uveřejnění je stanoveno zákonem,</w:t>
      </w:r>
    </w:p>
    <w:p w:rsidR="005E62C4" w:rsidRPr="00EC59B5" w:rsidRDefault="005E62C4" w:rsidP="00EC59B5">
      <w:pPr>
        <w:pStyle w:val="Nadpis3"/>
        <w:tabs>
          <w:tab w:val="clear" w:pos="1701"/>
          <w:tab w:val="left" w:pos="1843"/>
        </w:tabs>
        <w:ind w:left="1418" w:hanging="709"/>
        <w:rPr>
          <w:rFonts w:ascii="Arial" w:hAnsi="Arial" w:cs="Arial"/>
        </w:rPr>
      </w:pPr>
      <w:r w:rsidRPr="00EC59B5">
        <w:rPr>
          <w:rFonts w:ascii="Arial" w:hAnsi="Arial" w:cs="Arial"/>
        </w:rPr>
        <w:t>smluvní strana sdělí osobě vázané zákonnou povinností mlčenlivosti (např. advokátovi nebo daňovému poradci) za účelem uplatňování svých práv.</w:t>
      </w:r>
    </w:p>
    <w:p w:rsidR="00F71B4E" w:rsidRPr="006302A8" w:rsidRDefault="00F71B4E" w:rsidP="00F71B4E">
      <w:pPr>
        <w:pStyle w:val="Nadpis2"/>
        <w:rPr>
          <w:rFonts w:ascii="Arial" w:hAnsi="Arial" w:cs="Arial"/>
        </w:rPr>
      </w:pPr>
      <w:r w:rsidRPr="006302A8">
        <w:rPr>
          <w:rFonts w:ascii="Arial" w:hAnsi="Arial" w:cs="Arial"/>
        </w:rPr>
        <w:t>Povinnost ochrany důvěrných informací trvá bez ohledu na ukončení platnosti této smlouvy.</w:t>
      </w:r>
    </w:p>
    <w:p w:rsidR="00F71B4E" w:rsidRPr="006302A8" w:rsidRDefault="00F71B4E" w:rsidP="00F71B4E">
      <w:pPr>
        <w:pStyle w:val="Nadpis2"/>
        <w:rPr>
          <w:rFonts w:ascii="Arial" w:hAnsi="Arial" w:cs="Arial"/>
        </w:rPr>
      </w:pPr>
      <w:r w:rsidRPr="006302A8">
        <w:rPr>
          <w:rFonts w:ascii="Arial" w:hAnsi="Arial" w:cs="Arial"/>
        </w:rPr>
        <w:t>Vzhledem k veřejnoprávnímu charakteru Objednatele Poskytovatel výslovně prohlašuje, že je s touto skutečností obeznámen a souhlasí se zveřejněním smluvních podmínek obsažených v této smlouvě v rozsahu a za podmínek vyplývajících z příslušných právních předpisů, zejména zák. č. 106/1999 Sb., o svobodném přístupu k informacím, ve znění pozdějších předpisů.</w:t>
      </w:r>
    </w:p>
    <w:p w:rsidR="00F71B4E" w:rsidRDefault="00F71B4E" w:rsidP="00F71B4E">
      <w:pPr>
        <w:pStyle w:val="Nadpis2"/>
        <w:rPr>
          <w:rFonts w:ascii="Arial" w:hAnsi="Arial" w:cs="Arial"/>
        </w:rPr>
      </w:pPr>
      <w:r w:rsidRPr="006302A8">
        <w:rPr>
          <w:rFonts w:ascii="Arial" w:hAnsi="Arial" w:cs="Arial"/>
        </w:rPr>
        <w:t xml:space="preserve">Smluvní strany se zavazují, že obchodní a technické informace, které jim byly svěřeny druhou stranou, nezpřístupní třetím osobám bez písemného souhlasu druhé strany a nepoužijí tyto informace k jiným účelům, než je k plnění podmínek této smlouvy. </w:t>
      </w:r>
    </w:p>
    <w:p w:rsidR="00412F5F" w:rsidRPr="006302A8" w:rsidRDefault="00412F5F" w:rsidP="00412F5F">
      <w:pPr>
        <w:pStyle w:val="Nadpis2"/>
        <w:numPr>
          <w:ilvl w:val="0"/>
          <w:numId w:val="0"/>
        </w:numPr>
        <w:ind w:left="709"/>
        <w:rPr>
          <w:rFonts w:ascii="Arial" w:hAnsi="Arial" w:cs="Arial"/>
        </w:rPr>
      </w:pPr>
    </w:p>
    <w:p w:rsidR="00F71B4E" w:rsidRPr="00F71B4E" w:rsidRDefault="00F71B4E" w:rsidP="00F71B4E">
      <w:pPr>
        <w:pStyle w:val="Nadpis1"/>
        <w:rPr>
          <w:rFonts w:ascii="Arial" w:hAnsi="Arial"/>
        </w:rPr>
      </w:pPr>
      <w:r w:rsidRPr="006302A8">
        <w:rPr>
          <w:rFonts w:ascii="Arial" w:hAnsi="Arial"/>
        </w:rPr>
        <w:t>Platnost a účinnost smlouvy</w:t>
      </w:r>
      <w:r>
        <w:rPr>
          <w:rFonts w:ascii="Arial" w:hAnsi="Arial"/>
        </w:rPr>
        <w:t xml:space="preserve">, </w:t>
      </w:r>
      <w:r w:rsidRPr="006302A8">
        <w:rPr>
          <w:rFonts w:ascii="Arial" w:hAnsi="Arial"/>
        </w:rPr>
        <w:t>Ukončení smlouvy</w:t>
      </w:r>
    </w:p>
    <w:p w:rsidR="00F71B4E" w:rsidRPr="00D627D3" w:rsidRDefault="00F71B4E" w:rsidP="00D627D3">
      <w:pPr>
        <w:pStyle w:val="Nadpis2"/>
        <w:rPr>
          <w:rFonts w:ascii="Arial" w:hAnsi="Arial" w:cs="Arial"/>
        </w:rPr>
      </w:pPr>
      <w:r w:rsidRPr="006302A8">
        <w:rPr>
          <w:rFonts w:ascii="Arial" w:hAnsi="Arial" w:cs="Arial"/>
        </w:rPr>
        <w:t>Tato smlouva nabývá platnosti dnem jejího podpisu oběma smluvními stranami</w:t>
      </w:r>
      <w:r w:rsidR="00D627D3">
        <w:rPr>
          <w:rFonts w:ascii="Arial" w:hAnsi="Arial" w:cs="Arial"/>
        </w:rPr>
        <w:t xml:space="preserve"> a je uzavírána na dobu určitou, to je na dobu udržitelnosti projektu označeného v čl. 1 odst. 1 této smlouvy, tj. 60 měsíců </w:t>
      </w:r>
      <w:r w:rsidR="00D627D3" w:rsidRPr="00DE3117">
        <w:rPr>
          <w:rFonts w:ascii="Arial" w:hAnsi="Arial" w:cs="Arial"/>
        </w:rPr>
        <w:t>ode dne předání díla do rutinního (produktivního) provozu.</w:t>
      </w:r>
    </w:p>
    <w:p w:rsidR="00BD7A9C" w:rsidRPr="006302A8" w:rsidRDefault="00D53CB3" w:rsidP="00F01204">
      <w:pPr>
        <w:pStyle w:val="Nadpis2"/>
        <w:rPr>
          <w:rFonts w:ascii="Arial" w:hAnsi="Arial" w:cs="Arial"/>
        </w:rPr>
      </w:pPr>
      <w:r w:rsidRPr="006302A8">
        <w:rPr>
          <w:rFonts w:ascii="Arial" w:hAnsi="Arial" w:cs="Arial"/>
        </w:rPr>
        <w:t xml:space="preserve">Kterákoliv ze smluvních stran může od této smlouvy odstoupit z důvodu podstatného porušení povinností vyplývajících z této smlouvy. </w:t>
      </w:r>
    </w:p>
    <w:p w:rsidR="00D53CB3" w:rsidRPr="006302A8" w:rsidRDefault="00D53CB3" w:rsidP="00852301">
      <w:pPr>
        <w:pStyle w:val="Nadpis2"/>
        <w:numPr>
          <w:ilvl w:val="0"/>
          <w:numId w:val="0"/>
        </w:numPr>
        <w:tabs>
          <w:tab w:val="left" w:pos="1276"/>
        </w:tabs>
        <w:ind w:left="1701" w:hanging="992"/>
        <w:rPr>
          <w:rFonts w:ascii="Arial" w:hAnsi="Arial" w:cs="Arial"/>
        </w:rPr>
      </w:pPr>
      <w:r w:rsidRPr="006302A8">
        <w:rPr>
          <w:rFonts w:ascii="Arial" w:hAnsi="Arial" w:cs="Arial"/>
        </w:rPr>
        <w:t>Za podstatné porušení podmínek smlouvy smluvní strany považují:</w:t>
      </w:r>
    </w:p>
    <w:p w:rsidR="00D53CB3" w:rsidRPr="006302A8" w:rsidRDefault="00D53CB3" w:rsidP="00852301">
      <w:pPr>
        <w:pStyle w:val="Nadpis3"/>
        <w:tabs>
          <w:tab w:val="left" w:pos="1276"/>
        </w:tabs>
        <w:ind w:left="1701" w:hanging="709"/>
        <w:rPr>
          <w:rFonts w:ascii="Arial" w:hAnsi="Arial" w:cs="Arial"/>
        </w:rPr>
      </w:pPr>
      <w:r w:rsidRPr="006302A8">
        <w:rPr>
          <w:rFonts w:ascii="Arial" w:hAnsi="Arial" w:cs="Arial"/>
        </w:rPr>
        <w:t xml:space="preserve">neposkytnutí </w:t>
      </w:r>
      <w:r w:rsidR="008003F5">
        <w:rPr>
          <w:rFonts w:ascii="Arial" w:hAnsi="Arial" w:cs="Arial"/>
        </w:rPr>
        <w:t>technické</w:t>
      </w:r>
      <w:r w:rsidRPr="006302A8">
        <w:rPr>
          <w:rFonts w:ascii="Arial" w:hAnsi="Arial" w:cs="Arial"/>
        </w:rPr>
        <w:t xml:space="preserve"> podpory Poskytovatelem</w:t>
      </w:r>
      <w:r w:rsidR="00BD7A9C" w:rsidRPr="006302A8">
        <w:rPr>
          <w:rFonts w:ascii="Arial" w:hAnsi="Arial" w:cs="Arial"/>
        </w:rPr>
        <w:t>,</w:t>
      </w:r>
      <w:r w:rsidRPr="006302A8">
        <w:rPr>
          <w:rFonts w:ascii="Arial" w:hAnsi="Arial" w:cs="Arial"/>
        </w:rPr>
        <w:t xml:space="preserve"> po řádném nahlášení požadavku Objednatelem</w:t>
      </w:r>
      <w:r w:rsidR="00BD7A9C" w:rsidRPr="006302A8">
        <w:rPr>
          <w:rFonts w:ascii="Arial" w:hAnsi="Arial" w:cs="Arial"/>
        </w:rPr>
        <w:t>, delším než 30 dní</w:t>
      </w:r>
      <w:r w:rsidRPr="006302A8">
        <w:rPr>
          <w:rFonts w:ascii="Arial" w:hAnsi="Arial" w:cs="Arial"/>
        </w:rPr>
        <w:t>,</w:t>
      </w:r>
    </w:p>
    <w:p w:rsidR="00D53CB3" w:rsidRPr="006302A8" w:rsidRDefault="00D53CB3" w:rsidP="00852301">
      <w:pPr>
        <w:pStyle w:val="Nadpis3"/>
        <w:tabs>
          <w:tab w:val="left" w:pos="1276"/>
        </w:tabs>
        <w:ind w:left="1701" w:hanging="709"/>
        <w:rPr>
          <w:rFonts w:ascii="Arial" w:hAnsi="Arial" w:cs="Arial"/>
        </w:rPr>
      </w:pPr>
      <w:r w:rsidRPr="006302A8">
        <w:rPr>
          <w:rFonts w:ascii="Arial" w:hAnsi="Arial" w:cs="Arial"/>
        </w:rPr>
        <w:t>nedodržení doby odezvy nebo jiných dohodnutých termínů Poskytovatelem o více jak 5 dnů,</w:t>
      </w:r>
    </w:p>
    <w:p w:rsidR="00D53CB3" w:rsidRPr="006302A8" w:rsidRDefault="00D53CB3" w:rsidP="00852301">
      <w:pPr>
        <w:pStyle w:val="Nadpis3"/>
        <w:tabs>
          <w:tab w:val="left" w:pos="1276"/>
        </w:tabs>
        <w:ind w:left="1701" w:hanging="709"/>
        <w:rPr>
          <w:rFonts w:ascii="Arial" w:hAnsi="Arial" w:cs="Arial"/>
        </w:rPr>
      </w:pPr>
      <w:r w:rsidRPr="006302A8">
        <w:rPr>
          <w:rFonts w:ascii="Arial" w:hAnsi="Arial" w:cs="Arial"/>
        </w:rPr>
        <w:t>bezdůvodné přerušení prací na servisním případu Poskytovatelem,</w:t>
      </w:r>
    </w:p>
    <w:p w:rsidR="00D53CB3" w:rsidRPr="006302A8" w:rsidRDefault="00D53CB3" w:rsidP="00852301">
      <w:pPr>
        <w:pStyle w:val="Nadpis3"/>
        <w:tabs>
          <w:tab w:val="left" w:pos="1276"/>
        </w:tabs>
        <w:ind w:left="1701" w:hanging="709"/>
        <w:rPr>
          <w:rFonts w:ascii="Arial" w:hAnsi="Arial" w:cs="Arial"/>
        </w:rPr>
      </w:pPr>
      <w:r w:rsidRPr="006302A8">
        <w:rPr>
          <w:rFonts w:ascii="Arial" w:hAnsi="Arial" w:cs="Arial"/>
        </w:rPr>
        <w:t>opakované nesplnění závazku Objednatele poskytnout Poskytovateli součinnost při plnění ustanovení této smlouvy i přes písemné upozornění doručené Objednateli,</w:t>
      </w:r>
    </w:p>
    <w:p w:rsidR="00D53CB3" w:rsidRPr="006302A8" w:rsidRDefault="00D53CB3" w:rsidP="00852301">
      <w:pPr>
        <w:pStyle w:val="Nadpis3"/>
        <w:tabs>
          <w:tab w:val="left" w:pos="1276"/>
        </w:tabs>
        <w:ind w:left="1701" w:hanging="709"/>
        <w:rPr>
          <w:rFonts w:ascii="Arial" w:hAnsi="Arial" w:cs="Arial"/>
        </w:rPr>
      </w:pPr>
      <w:r w:rsidRPr="006302A8">
        <w:rPr>
          <w:rFonts w:ascii="Arial" w:hAnsi="Arial" w:cs="Arial"/>
        </w:rPr>
        <w:t>opakované prodlení Objednatele s placením fakturované částky delší než jeden měsíc ode dne splatnosti příslušného řádně doručeného daňového dokladu.</w:t>
      </w:r>
    </w:p>
    <w:p w:rsidR="00BD7A9C" w:rsidRPr="006302A8" w:rsidRDefault="00D53CB3" w:rsidP="00F01204">
      <w:pPr>
        <w:pStyle w:val="Nadpis2"/>
        <w:rPr>
          <w:rFonts w:ascii="Arial" w:hAnsi="Arial" w:cs="Arial"/>
        </w:rPr>
      </w:pPr>
      <w:r w:rsidRPr="006302A8">
        <w:rPr>
          <w:rFonts w:ascii="Arial" w:hAnsi="Arial" w:cs="Arial"/>
        </w:rPr>
        <w:t xml:space="preserve">Smluvní strana je oprávněna od smlouvy odstoupit ve lhůtě 30 kalendářních dnů ode dne, kdy se o podstatném porušení povinností dozvěděla, nejpozději však do 6 měsíců ode dne kdy k podstatnému porušení povinností došlo. </w:t>
      </w:r>
    </w:p>
    <w:p w:rsidR="00D53CB3" w:rsidRDefault="00D53CB3" w:rsidP="00BD7A9C">
      <w:pPr>
        <w:pStyle w:val="Nadpis2"/>
        <w:numPr>
          <w:ilvl w:val="0"/>
          <w:numId w:val="0"/>
        </w:numPr>
        <w:ind w:left="709"/>
        <w:rPr>
          <w:rFonts w:ascii="Arial" w:hAnsi="Arial" w:cs="Arial"/>
        </w:rPr>
      </w:pPr>
      <w:r w:rsidRPr="006302A8">
        <w:rPr>
          <w:rFonts w:ascii="Arial" w:hAnsi="Arial" w:cs="Arial"/>
        </w:rPr>
        <w:t xml:space="preserve">Odstoupení nabývá účinnosti dnem prokazatelného doručení jeho písemného vyhotovení druhé smluvní straně. </w:t>
      </w:r>
    </w:p>
    <w:p w:rsidR="00F71B4E" w:rsidRPr="006302A8" w:rsidRDefault="00F71B4E" w:rsidP="00BD7A9C">
      <w:pPr>
        <w:pStyle w:val="Nadpis2"/>
        <w:numPr>
          <w:ilvl w:val="0"/>
          <w:numId w:val="0"/>
        </w:numPr>
        <w:ind w:left="709"/>
        <w:rPr>
          <w:rFonts w:ascii="Arial" w:hAnsi="Arial" w:cs="Arial"/>
        </w:rPr>
      </w:pPr>
    </w:p>
    <w:p w:rsidR="00D53CB3" w:rsidRPr="006302A8" w:rsidRDefault="00D53CB3" w:rsidP="00F01204">
      <w:pPr>
        <w:pStyle w:val="Nadpis1"/>
        <w:rPr>
          <w:rFonts w:ascii="Arial" w:hAnsi="Arial"/>
        </w:rPr>
      </w:pPr>
      <w:r w:rsidRPr="006302A8">
        <w:rPr>
          <w:rFonts w:ascii="Arial" w:hAnsi="Arial"/>
        </w:rPr>
        <w:t>Závěrečná ustanovení</w:t>
      </w:r>
    </w:p>
    <w:p w:rsidR="00D53CB3" w:rsidRPr="006302A8" w:rsidRDefault="00D53CB3" w:rsidP="00852301">
      <w:pPr>
        <w:pStyle w:val="Nadpis2"/>
        <w:jc w:val="both"/>
        <w:rPr>
          <w:rFonts w:ascii="Arial" w:hAnsi="Arial" w:cs="Arial"/>
        </w:rPr>
      </w:pPr>
      <w:r w:rsidRPr="006302A8">
        <w:rPr>
          <w:rFonts w:ascii="Arial" w:hAnsi="Arial" w:cs="Arial"/>
        </w:rPr>
        <w:t>Smluvní strany se budou bez zbytečného prodlení vzájemně informovat o všech změnách v adresách, telefonních číslech, číslech faxů, a pod., uvedených v této smlouvě.</w:t>
      </w:r>
    </w:p>
    <w:p w:rsidR="00D53CB3" w:rsidRPr="00A86FBF" w:rsidRDefault="00D53CB3" w:rsidP="00852301">
      <w:pPr>
        <w:pStyle w:val="Nadpis2"/>
        <w:jc w:val="both"/>
        <w:rPr>
          <w:rFonts w:ascii="Arial" w:hAnsi="Arial" w:cs="Arial"/>
        </w:rPr>
      </w:pPr>
      <w:r w:rsidRPr="006302A8">
        <w:rPr>
          <w:rFonts w:ascii="Arial" w:hAnsi="Arial" w:cs="Arial"/>
        </w:rPr>
        <w:t xml:space="preserve">Doplnit a měnit smlouvu mohou smluvní strany pouze formou písemných dodatků, které budou vzestupně číslovány, výslovně prohlášeny za dodatek této smlouvy a podepsány oprávněnými </w:t>
      </w:r>
      <w:r w:rsidRPr="00A86FBF">
        <w:rPr>
          <w:rFonts w:ascii="Arial" w:hAnsi="Arial" w:cs="Arial"/>
        </w:rPr>
        <w:t>zástupci smluvních stran.</w:t>
      </w:r>
    </w:p>
    <w:p w:rsidR="001B3448" w:rsidRPr="00A86FBF" w:rsidRDefault="00D53CB3" w:rsidP="00852301">
      <w:pPr>
        <w:pStyle w:val="Nadpis2"/>
        <w:jc w:val="both"/>
        <w:rPr>
          <w:rFonts w:ascii="Arial" w:hAnsi="Arial" w:cs="Arial"/>
        </w:rPr>
      </w:pPr>
      <w:r w:rsidRPr="00A86FBF">
        <w:rPr>
          <w:rFonts w:ascii="Arial" w:hAnsi="Arial" w:cs="Arial"/>
        </w:rPr>
        <w:t>Poskytovatel je podle ustanovení §</w:t>
      </w:r>
      <w:r w:rsidR="002E02F2" w:rsidRPr="00A86FBF">
        <w:rPr>
          <w:rFonts w:ascii="Arial" w:hAnsi="Arial" w:cs="Arial"/>
        </w:rPr>
        <w:t>2 písm. e) Z</w:t>
      </w:r>
      <w:r w:rsidRPr="00A86FBF">
        <w:rPr>
          <w:rFonts w:ascii="Arial" w:hAnsi="Arial" w:cs="Arial"/>
        </w:rPr>
        <w:t xml:space="preserve">ákona č. 320/2001 Sb., o finanční kontrole ve veřejné správě a o změně některých zákonů, ve znění pozdějších předpisů, osobou povinou spolupůsobit při výkonu finanční kontroly prováděné v souvislosti s úhradou zboží </w:t>
      </w:r>
      <w:r w:rsidR="001B3448" w:rsidRPr="00A86FBF">
        <w:rPr>
          <w:rFonts w:ascii="Arial" w:hAnsi="Arial" w:cs="Arial"/>
        </w:rPr>
        <w:t xml:space="preserve">nebo služeb z veřejných výdajů. </w:t>
      </w:r>
    </w:p>
    <w:p w:rsidR="001B3448" w:rsidRPr="00A86FBF" w:rsidRDefault="001B3448" w:rsidP="00852301">
      <w:pPr>
        <w:pStyle w:val="Nadpis2"/>
        <w:numPr>
          <w:ilvl w:val="0"/>
          <w:numId w:val="0"/>
        </w:numPr>
        <w:ind w:left="709"/>
        <w:jc w:val="both"/>
        <w:rPr>
          <w:rFonts w:ascii="Arial" w:hAnsi="Arial" w:cs="Arial"/>
        </w:rPr>
      </w:pPr>
      <w:r w:rsidRPr="00A86FBF">
        <w:rPr>
          <w:rFonts w:ascii="Arial" w:hAnsi="Arial" w:cs="Arial"/>
        </w:rPr>
        <w:t xml:space="preserve">Poskytovatel umožní osobám oprávněným k výkonu kontroly projektu, z něhož je zakázka hrazena, provést kontrolu dokladů souvisejících s plněním zakázky, a to po dobu danou právními předpisy ČR k jejich archivaci (zákon č. 563/1991 Sb., o účetnictví, ve znění pozdějších předpisů a zákon č. </w:t>
      </w:r>
      <w:r w:rsidRPr="00A86FBF">
        <w:rPr>
          <w:rFonts w:ascii="Arial" w:hAnsi="Arial" w:cs="Arial"/>
        </w:rPr>
        <w:lastRenderedPageBreak/>
        <w:t xml:space="preserve">235/2004 Sb., o dani z přidané hodnoty, ve znění pozdějších předpisů), vytvořili výše uvedeným osobám podmínky k provedení kontroly vztahující se k realizaci projektu a poskytli jim při provádění kontroly součinnost. </w:t>
      </w:r>
    </w:p>
    <w:p w:rsidR="001B3448" w:rsidRPr="00A86FBF" w:rsidRDefault="00D53CB3" w:rsidP="00852301">
      <w:pPr>
        <w:pStyle w:val="Nadpis2"/>
        <w:jc w:val="both"/>
        <w:rPr>
          <w:rFonts w:ascii="Arial" w:hAnsi="Arial" w:cs="Arial"/>
        </w:rPr>
      </w:pPr>
      <w:r w:rsidRPr="00A86FBF">
        <w:rPr>
          <w:rFonts w:ascii="Arial" w:hAnsi="Arial" w:cs="Arial"/>
        </w:rPr>
        <w:t>Poskytovatel je povinen archivovat originální vyhotovení smlouvy včetně jejích dodatků, originály účetních dokladů a dalších dokladů vztahujících se k realizaci předmětu této smlouvy po dobu 10 let od zániku této smlouvy, minimálně však do roku 202</w:t>
      </w:r>
      <w:r w:rsidR="003C2BAF">
        <w:rPr>
          <w:rFonts w:ascii="Arial" w:hAnsi="Arial" w:cs="Arial"/>
        </w:rPr>
        <w:t>9</w:t>
      </w:r>
      <w:r w:rsidRPr="00A86FBF">
        <w:rPr>
          <w:rFonts w:ascii="Arial" w:hAnsi="Arial" w:cs="Arial"/>
        </w:rPr>
        <w:t>. Po tuto dobu je Poskytovatel povinen umožnit osobám oprávněným k výkonu kontroly projektů provést kontrolu dokladů souvisejících s plněním této smlouvy</w:t>
      </w:r>
      <w:r w:rsidR="001B3448" w:rsidRPr="00A86FBF">
        <w:rPr>
          <w:rFonts w:ascii="Arial" w:hAnsi="Arial" w:cs="Arial"/>
        </w:rPr>
        <w:t>.</w:t>
      </w:r>
    </w:p>
    <w:p w:rsidR="001B3448" w:rsidRPr="00A86FBF" w:rsidRDefault="001B3448" w:rsidP="00852301">
      <w:pPr>
        <w:pStyle w:val="Nadpis2"/>
        <w:jc w:val="both"/>
        <w:rPr>
          <w:rFonts w:ascii="Arial" w:hAnsi="Arial" w:cs="Arial"/>
        </w:rPr>
      </w:pPr>
      <w:r w:rsidRPr="00A86FBF">
        <w:rPr>
          <w:rFonts w:ascii="Arial" w:hAnsi="Arial" w:cs="Arial"/>
        </w:rPr>
        <w:t>Poskytovatel je povinen do konce roku 202</w:t>
      </w:r>
      <w:r w:rsidR="003C2BAF">
        <w:rPr>
          <w:rFonts w:ascii="Arial" w:hAnsi="Arial" w:cs="Arial"/>
        </w:rPr>
        <w:t>9</w:t>
      </w:r>
      <w:r w:rsidRPr="00A86FBF">
        <w:rPr>
          <w:rFonts w:ascii="Arial" w:hAnsi="Arial" w:cs="Arial"/>
        </w:rPr>
        <w:t xml:space="preserve"> za účelem ověřování plnění povinností vyplývajících z podmínek programu I</w:t>
      </w:r>
      <w:r w:rsidR="003C2BAF">
        <w:rPr>
          <w:rFonts w:ascii="Arial" w:hAnsi="Arial" w:cs="Arial"/>
        </w:rPr>
        <w:t>R</w:t>
      </w:r>
      <w:r w:rsidRPr="00A86FBF">
        <w:rPr>
          <w:rFonts w:ascii="Arial" w:hAnsi="Arial" w:cs="Arial"/>
        </w:rPr>
        <w:t>OP poskytovat požadované informace a dokumentaci zaměstnancům nebo zmocněncům pověřených orgánů (MMR,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w:t>
      </w:r>
    </w:p>
    <w:p w:rsidR="00D53CB3" w:rsidRPr="00A86FBF" w:rsidRDefault="00D53CB3" w:rsidP="00852301">
      <w:pPr>
        <w:pStyle w:val="Nadpis2"/>
        <w:jc w:val="both"/>
        <w:rPr>
          <w:rFonts w:ascii="Arial" w:hAnsi="Arial" w:cs="Arial"/>
        </w:rPr>
      </w:pPr>
      <w:bookmarkStart w:id="17" w:name="_Ref393182822"/>
      <w:r w:rsidRPr="00A86FBF">
        <w:rPr>
          <w:rFonts w:ascii="Arial" w:hAnsi="Arial" w:cs="Arial"/>
        </w:rPr>
        <w:t xml:space="preserve">Poskytovatel je povinen všechny písemné zprávy, písemné výstupy a prezentace (včetně prováděcího projektu a předávacích protokolů) opatřit vizuální identitou projektů dle Pravidel pro provádění informačních a propagačních opatření (viz příslušná příloha Příručky pro žadatele a příjemce v rámci příslušné výzvy). </w:t>
      </w:r>
      <w:r w:rsidR="00844B4B" w:rsidRPr="00A86FBF">
        <w:rPr>
          <w:rFonts w:ascii="Arial" w:hAnsi="Arial" w:cs="Arial"/>
        </w:rPr>
        <w:t>Poskytovatel</w:t>
      </w:r>
      <w:r w:rsidRPr="00A86FBF">
        <w:rPr>
          <w:rFonts w:ascii="Arial" w:hAnsi="Arial" w:cs="Arial"/>
        </w:rPr>
        <w:t xml:space="preserve"> prohlašuje, že ke dni nabytí účinnosti smlouvy je s těmito pravidly seznámen.</w:t>
      </w:r>
      <w:bookmarkEnd w:id="17"/>
      <w:r w:rsidR="00F71B4E" w:rsidRPr="00A86FBF">
        <w:rPr>
          <w:rFonts w:ascii="Arial" w:hAnsi="Arial" w:cs="Arial"/>
        </w:rPr>
        <w:t xml:space="preserve"> </w:t>
      </w:r>
      <w:r w:rsidR="005E62C4" w:rsidRPr="00A86FBF">
        <w:rPr>
          <w:rFonts w:ascii="Arial" w:hAnsi="Arial" w:cs="Arial"/>
        </w:rPr>
        <w:t>Poskytovatel nesmí bez předchozího souhlasu Objednatele postoupit svá práva a povinnosti plynoucí ze smlouvy třetí osobě.</w:t>
      </w:r>
    </w:p>
    <w:p w:rsidR="00D53CB3" w:rsidRPr="006302A8" w:rsidRDefault="00D53CB3" w:rsidP="00852301">
      <w:pPr>
        <w:pStyle w:val="Nadpis2"/>
        <w:jc w:val="both"/>
        <w:rPr>
          <w:rFonts w:ascii="Arial" w:hAnsi="Arial" w:cs="Arial"/>
        </w:rPr>
      </w:pPr>
      <w:r w:rsidRPr="006302A8">
        <w:rPr>
          <w:rFonts w:ascii="Arial" w:hAnsi="Arial" w:cs="Arial"/>
        </w:rPr>
        <w:t>Smlouva je vyhotovena ve 4 stejnopisech, které mají platnost originálu, z toho jeden stejnopis smlouvy obdrží Poskytovatel a tři stejnopisy smlouvy Objednatel.</w:t>
      </w:r>
    </w:p>
    <w:p w:rsidR="00D53CB3" w:rsidRPr="006302A8" w:rsidRDefault="00D53CB3" w:rsidP="00852301">
      <w:pPr>
        <w:pStyle w:val="Nadpis2"/>
        <w:jc w:val="both"/>
        <w:rPr>
          <w:rFonts w:ascii="Arial" w:hAnsi="Arial" w:cs="Arial"/>
        </w:rPr>
      </w:pPr>
      <w:r w:rsidRPr="006302A8">
        <w:rPr>
          <w:rFonts w:ascii="Arial" w:hAnsi="Arial" w:cs="Arial"/>
        </w:rPr>
        <w:t xml:space="preserve">Vztahy smluvních stran výslovně touto smlouvou neupravené se řídí obecně závaznými právními předpisy, zejména ustanoveními občanského zákoníku. </w:t>
      </w:r>
    </w:p>
    <w:p w:rsidR="00D53CB3" w:rsidRPr="006302A8" w:rsidRDefault="00D53CB3" w:rsidP="00852301">
      <w:pPr>
        <w:pStyle w:val="Nadpis2"/>
        <w:jc w:val="both"/>
        <w:rPr>
          <w:rFonts w:ascii="Arial" w:hAnsi="Arial" w:cs="Arial"/>
        </w:rPr>
      </w:pPr>
      <w:r w:rsidRPr="006302A8">
        <w:rPr>
          <w:rFonts w:ascii="Arial" w:hAnsi="Arial" w:cs="Arial"/>
        </w:rPr>
        <w:t>Smluvní strany prohlašují, že si smlouvu přečetly, že tato byla sepsána na základě jejich pravé a svobodné vůle, nikoli v tísni a za nápadně nevýhodných podmínek, a na důkaz toho připojují své podpisy.</w:t>
      </w:r>
    </w:p>
    <w:p w:rsidR="002E02F2" w:rsidRPr="006302A8" w:rsidRDefault="002E02F2" w:rsidP="00852301">
      <w:pPr>
        <w:pStyle w:val="Nadpis2"/>
        <w:jc w:val="both"/>
        <w:rPr>
          <w:rFonts w:ascii="Arial" w:hAnsi="Arial" w:cs="Arial"/>
        </w:rPr>
      </w:pPr>
      <w:r w:rsidRPr="006302A8">
        <w:rPr>
          <w:rFonts w:ascii="Arial" w:hAnsi="Arial" w:cs="Arial"/>
        </w:rPr>
        <w:t xml:space="preserve">Smlouva byla schválena Radou města </w:t>
      </w:r>
      <w:r w:rsidR="00F71B4E">
        <w:rPr>
          <w:rFonts w:ascii="Arial" w:hAnsi="Arial" w:cs="Arial"/>
        </w:rPr>
        <w:t xml:space="preserve">dne </w:t>
      </w:r>
      <w:r w:rsidR="00F71B4E" w:rsidRPr="00852301">
        <w:rPr>
          <w:rFonts w:ascii="Arial" w:hAnsi="Arial" w:cs="Arial"/>
          <w:highlight w:val="lightGray"/>
        </w:rPr>
        <w:t>…</w:t>
      </w:r>
      <w:r w:rsidRPr="00852301">
        <w:rPr>
          <w:rFonts w:ascii="Arial" w:hAnsi="Arial" w:cs="Arial"/>
          <w:highlight w:val="lightGray"/>
        </w:rPr>
        <w:t>...........</w:t>
      </w:r>
      <w:r w:rsidR="00EC59B5" w:rsidRPr="00852301">
        <w:rPr>
          <w:rFonts w:ascii="Arial" w:hAnsi="Arial" w:cs="Arial"/>
          <w:highlight w:val="lightGray"/>
        </w:rPr>
        <w:t>........</w:t>
      </w:r>
      <w:r w:rsidRPr="00852301">
        <w:rPr>
          <w:rFonts w:ascii="Arial" w:hAnsi="Arial" w:cs="Arial"/>
          <w:highlight w:val="lightGray"/>
        </w:rPr>
        <w:t>.</w:t>
      </w:r>
      <w:r w:rsidRPr="006302A8">
        <w:rPr>
          <w:rFonts w:ascii="Arial" w:hAnsi="Arial" w:cs="Arial"/>
        </w:rPr>
        <w:t xml:space="preserve"> usnesením číslo </w:t>
      </w:r>
      <w:r w:rsidRPr="00852301">
        <w:rPr>
          <w:rFonts w:ascii="Arial" w:hAnsi="Arial" w:cs="Arial"/>
          <w:highlight w:val="lightGray"/>
        </w:rPr>
        <w:t>........</w:t>
      </w:r>
      <w:r w:rsidR="00EC59B5" w:rsidRPr="00852301">
        <w:rPr>
          <w:rFonts w:ascii="Arial" w:hAnsi="Arial" w:cs="Arial"/>
          <w:highlight w:val="lightGray"/>
        </w:rPr>
        <w:t xml:space="preserve"> ........</w:t>
      </w:r>
      <w:r w:rsidRPr="00852301">
        <w:rPr>
          <w:rFonts w:ascii="Arial" w:hAnsi="Arial" w:cs="Arial"/>
          <w:highlight w:val="lightGray"/>
        </w:rPr>
        <w:t>.......</w:t>
      </w:r>
    </w:p>
    <w:p w:rsidR="00D53CB3" w:rsidRPr="006302A8" w:rsidRDefault="00D53CB3" w:rsidP="00F01204">
      <w:pPr>
        <w:pStyle w:val="Nadpis2"/>
        <w:rPr>
          <w:rFonts w:ascii="Arial" w:hAnsi="Arial" w:cs="Arial"/>
        </w:rPr>
      </w:pPr>
      <w:r w:rsidRPr="006302A8">
        <w:rPr>
          <w:rFonts w:ascii="Arial" w:hAnsi="Arial" w:cs="Arial"/>
        </w:rPr>
        <w:t>Všechny postupně číslované přílohy smlouvy jsou její nedílnou součástí. Seznam příloh smlouvy:</w:t>
      </w:r>
    </w:p>
    <w:p w:rsidR="005A4BA6" w:rsidRDefault="005A4BA6" w:rsidP="005A4BA6">
      <w:pPr>
        <w:pStyle w:val="Nadpis2"/>
        <w:numPr>
          <w:ilvl w:val="0"/>
          <w:numId w:val="0"/>
        </w:numPr>
        <w:ind w:left="709"/>
        <w:rPr>
          <w:rFonts w:ascii="Arial" w:hAnsi="Arial" w:cs="Arial"/>
          <w:b/>
        </w:rPr>
      </w:pPr>
      <w:r w:rsidRPr="005A4BA6">
        <w:rPr>
          <w:rFonts w:ascii="Arial" w:hAnsi="Arial" w:cs="Arial"/>
          <w:b/>
        </w:rPr>
        <w:t xml:space="preserve">Příloha </w:t>
      </w:r>
      <w:r w:rsidR="00F274F3">
        <w:rPr>
          <w:rFonts w:ascii="Arial" w:hAnsi="Arial" w:cs="Arial"/>
          <w:b/>
        </w:rPr>
        <w:t>č. 1</w:t>
      </w:r>
      <w:r w:rsidRPr="005A4BA6">
        <w:rPr>
          <w:rFonts w:ascii="Arial" w:hAnsi="Arial" w:cs="Arial"/>
          <w:b/>
        </w:rPr>
        <w:t xml:space="preserve"> – Specifikace podporovaného </w:t>
      </w:r>
      <w:r w:rsidR="002D74C4">
        <w:rPr>
          <w:rFonts w:ascii="Arial" w:hAnsi="Arial" w:cs="Arial"/>
          <w:b/>
        </w:rPr>
        <w:t xml:space="preserve">předmětu </w:t>
      </w:r>
      <w:r w:rsidR="00F274F3">
        <w:rPr>
          <w:rFonts w:ascii="Arial" w:hAnsi="Arial" w:cs="Arial"/>
          <w:b/>
        </w:rPr>
        <w:t>díla stanovené</w:t>
      </w:r>
      <w:r w:rsidR="002D74C4">
        <w:rPr>
          <w:rFonts w:ascii="Arial" w:hAnsi="Arial" w:cs="Arial"/>
          <w:b/>
        </w:rPr>
        <w:t>ho</w:t>
      </w:r>
      <w:r w:rsidR="00F274F3">
        <w:rPr>
          <w:rFonts w:ascii="Arial" w:hAnsi="Arial" w:cs="Arial"/>
          <w:b/>
        </w:rPr>
        <w:t xml:space="preserve"> objednatelem</w:t>
      </w:r>
    </w:p>
    <w:p w:rsidR="00F274F3" w:rsidRPr="005A4BA6" w:rsidRDefault="00F274F3" w:rsidP="005A4BA6">
      <w:pPr>
        <w:pStyle w:val="Nadpis2"/>
        <w:numPr>
          <w:ilvl w:val="0"/>
          <w:numId w:val="0"/>
        </w:numPr>
        <w:ind w:left="709"/>
        <w:rPr>
          <w:rFonts w:ascii="Arial" w:hAnsi="Arial" w:cs="Arial"/>
          <w:b/>
        </w:rPr>
      </w:pPr>
      <w:r>
        <w:rPr>
          <w:rFonts w:ascii="Arial" w:hAnsi="Arial" w:cs="Arial"/>
          <w:b/>
        </w:rPr>
        <w:t>Příloha č. 2 – Popis podporovaného řešení nabízeného poskytovatelem</w:t>
      </w:r>
    </w:p>
    <w:p w:rsidR="00D53CB3" w:rsidRPr="005A4BA6" w:rsidRDefault="00D53CB3" w:rsidP="00F01204">
      <w:pPr>
        <w:pStyle w:val="Nadpis2"/>
        <w:numPr>
          <w:ilvl w:val="0"/>
          <w:numId w:val="0"/>
        </w:numPr>
        <w:ind w:left="709"/>
        <w:rPr>
          <w:rFonts w:ascii="Arial" w:hAnsi="Arial" w:cs="Arial"/>
          <w:b/>
        </w:rPr>
      </w:pPr>
      <w:r w:rsidRPr="005A4BA6">
        <w:rPr>
          <w:rFonts w:ascii="Arial" w:hAnsi="Arial" w:cs="Arial"/>
          <w:b/>
        </w:rPr>
        <w:t xml:space="preserve">Příloha </w:t>
      </w:r>
      <w:r w:rsidR="002E60AC">
        <w:rPr>
          <w:rFonts w:ascii="Arial" w:hAnsi="Arial" w:cs="Arial"/>
          <w:b/>
        </w:rPr>
        <w:t>č. 3</w:t>
      </w:r>
      <w:r w:rsidRPr="005A4BA6">
        <w:rPr>
          <w:rFonts w:ascii="Arial" w:hAnsi="Arial" w:cs="Arial"/>
          <w:b/>
        </w:rPr>
        <w:t xml:space="preserve"> – Vymezení rozsahu a cen </w:t>
      </w:r>
      <w:r w:rsidR="008003F5">
        <w:rPr>
          <w:rFonts w:ascii="Arial" w:hAnsi="Arial" w:cs="Arial"/>
          <w:b/>
        </w:rPr>
        <w:t>technické</w:t>
      </w:r>
      <w:r w:rsidRPr="005A4BA6">
        <w:rPr>
          <w:rFonts w:ascii="Arial" w:hAnsi="Arial" w:cs="Arial"/>
          <w:b/>
        </w:rPr>
        <w:t xml:space="preserve"> podpory</w:t>
      </w:r>
    </w:p>
    <w:p w:rsidR="00D53CB3" w:rsidRPr="005A4BA6" w:rsidRDefault="00D53CB3" w:rsidP="00F01204">
      <w:pPr>
        <w:pStyle w:val="Nadpis2"/>
        <w:numPr>
          <w:ilvl w:val="0"/>
          <w:numId w:val="0"/>
        </w:numPr>
        <w:ind w:left="709"/>
        <w:rPr>
          <w:rFonts w:ascii="Arial" w:hAnsi="Arial" w:cs="Arial"/>
          <w:b/>
        </w:rPr>
      </w:pPr>
      <w:r w:rsidRPr="005A4BA6">
        <w:rPr>
          <w:rFonts w:ascii="Arial" w:hAnsi="Arial" w:cs="Arial"/>
          <w:b/>
        </w:rPr>
        <w:t xml:space="preserve">Příloha </w:t>
      </w:r>
      <w:r w:rsidR="002E60AC">
        <w:rPr>
          <w:rFonts w:ascii="Arial" w:hAnsi="Arial" w:cs="Arial"/>
          <w:b/>
        </w:rPr>
        <w:t>č. 4</w:t>
      </w:r>
      <w:r w:rsidRPr="005A4BA6">
        <w:rPr>
          <w:rFonts w:ascii="Arial" w:hAnsi="Arial" w:cs="Arial"/>
          <w:b/>
        </w:rPr>
        <w:t xml:space="preserve"> – Vymezení mechanismů </w:t>
      </w:r>
      <w:r w:rsidR="008003F5">
        <w:rPr>
          <w:rFonts w:ascii="Arial" w:hAnsi="Arial" w:cs="Arial"/>
          <w:b/>
        </w:rPr>
        <w:t>technické</w:t>
      </w:r>
      <w:r w:rsidRPr="005A4BA6">
        <w:rPr>
          <w:rFonts w:ascii="Arial" w:hAnsi="Arial" w:cs="Arial"/>
          <w:b/>
        </w:rPr>
        <w:t xml:space="preserve"> podpory a kontaktní údaje</w:t>
      </w:r>
    </w:p>
    <w:p w:rsidR="00D53CB3" w:rsidRPr="006302A8" w:rsidRDefault="00D53CB3" w:rsidP="000D0496">
      <w:pPr>
        <w:rPr>
          <w:rFonts w:ascii="Arial" w:hAnsi="Arial" w:cs="Arial"/>
        </w:rPr>
      </w:pPr>
    </w:p>
    <w:bookmarkEnd w:id="1"/>
    <w:p w:rsidR="002773FC" w:rsidRPr="006302A8" w:rsidRDefault="002773FC" w:rsidP="002773FC">
      <w:pPr>
        <w:rPr>
          <w:rFonts w:ascii="Arial" w:hAnsi="Arial" w:cs="Arial"/>
        </w:rPr>
      </w:pPr>
    </w:p>
    <w:tbl>
      <w:tblPr>
        <w:tblW w:w="9639" w:type="dxa"/>
        <w:tblInd w:w="108" w:type="dxa"/>
        <w:tblLayout w:type="fixed"/>
        <w:tblLook w:val="0000"/>
      </w:tblPr>
      <w:tblGrid>
        <w:gridCol w:w="993"/>
        <w:gridCol w:w="3827"/>
        <w:gridCol w:w="1134"/>
        <w:gridCol w:w="3685"/>
      </w:tblGrid>
      <w:tr w:rsidR="002773FC" w:rsidRPr="006302A8" w:rsidTr="00837B1C">
        <w:trPr>
          <w:cantSplit/>
          <w:trHeight w:val="241"/>
        </w:trPr>
        <w:tc>
          <w:tcPr>
            <w:tcW w:w="993" w:type="dxa"/>
            <w:shd w:val="clear" w:color="auto" w:fill="auto"/>
            <w:vAlign w:val="center"/>
          </w:tcPr>
          <w:p w:rsidR="002773FC" w:rsidRPr="006302A8" w:rsidRDefault="002773FC" w:rsidP="00F63E92">
            <w:pPr>
              <w:rPr>
                <w:rFonts w:ascii="Arial" w:hAnsi="Arial" w:cs="Arial"/>
              </w:rPr>
            </w:pPr>
            <w:r w:rsidRPr="006302A8">
              <w:rPr>
                <w:rFonts w:ascii="Arial" w:hAnsi="Arial" w:cs="Arial"/>
              </w:rPr>
              <w:t>Datum</w:t>
            </w:r>
          </w:p>
        </w:tc>
        <w:tc>
          <w:tcPr>
            <w:tcW w:w="3827" w:type="dxa"/>
            <w:shd w:val="clear" w:color="auto" w:fill="auto"/>
            <w:vAlign w:val="center"/>
          </w:tcPr>
          <w:p w:rsidR="002773FC" w:rsidRPr="006302A8" w:rsidRDefault="002773FC" w:rsidP="00F63E92">
            <w:pPr>
              <w:rPr>
                <w:rFonts w:ascii="Arial" w:hAnsi="Arial" w:cs="Arial"/>
              </w:rPr>
            </w:pPr>
          </w:p>
        </w:tc>
        <w:tc>
          <w:tcPr>
            <w:tcW w:w="1134" w:type="dxa"/>
            <w:shd w:val="clear" w:color="auto" w:fill="auto"/>
            <w:vAlign w:val="center"/>
          </w:tcPr>
          <w:p w:rsidR="002773FC" w:rsidRPr="006302A8" w:rsidRDefault="002773FC" w:rsidP="00F63E92">
            <w:pPr>
              <w:rPr>
                <w:rFonts w:ascii="Arial" w:hAnsi="Arial" w:cs="Arial"/>
              </w:rPr>
            </w:pPr>
            <w:r w:rsidRPr="006302A8">
              <w:rPr>
                <w:rFonts w:ascii="Arial" w:hAnsi="Arial" w:cs="Arial"/>
              </w:rPr>
              <w:t>Datum</w:t>
            </w:r>
          </w:p>
        </w:tc>
        <w:tc>
          <w:tcPr>
            <w:tcW w:w="3685" w:type="dxa"/>
            <w:shd w:val="clear" w:color="auto" w:fill="auto"/>
            <w:vAlign w:val="center"/>
          </w:tcPr>
          <w:p w:rsidR="002773FC" w:rsidRPr="006302A8" w:rsidRDefault="002773FC" w:rsidP="00F63E92">
            <w:pPr>
              <w:rPr>
                <w:rFonts w:ascii="Arial" w:hAnsi="Arial" w:cs="Arial"/>
                <w:b/>
              </w:rPr>
            </w:pPr>
          </w:p>
        </w:tc>
      </w:tr>
      <w:tr w:rsidR="002773FC" w:rsidRPr="006302A8" w:rsidTr="00837B1C">
        <w:trPr>
          <w:cantSplit/>
          <w:trHeight w:val="232"/>
        </w:trPr>
        <w:tc>
          <w:tcPr>
            <w:tcW w:w="4820" w:type="dxa"/>
            <w:gridSpan w:val="2"/>
            <w:shd w:val="clear" w:color="auto" w:fill="auto"/>
            <w:vAlign w:val="bottom"/>
          </w:tcPr>
          <w:p w:rsidR="002773FC" w:rsidRPr="006302A8" w:rsidRDefault="002773FC" w:rsidP="00F63E92">
            <w:pPr>
              <w:rPr>
                <w:rFonts w:ascii="Arial" w:hAnsi="Arial" w:cs="Arial"/>
                <w:b/>
              </w:rPr>
            </w:pPr>
            <w:r w:rsidRPr="006302A8">
              <w:rPr>
                <w:rFonts w:ascii="Arial" w:hAnsi="Arial" w:cs="Arial"/>
                <w:b/>
              </w:rPr>
              <w:t>Za Objednatele</w:t>
            </w:r>
          </w:p>
        </w:tc>
        <w:tc>
          <w:tcPr>
            <w:tcW w:w="4819" w:type="dxa"/>
            <w:gridSpan w:val="2"/>
            <w:shd w:val="clear" w:color="auto" w:fill="auto"/>
            <w:vAlign w:val="bottom"/>
          </w:tcPr>
          <w:p w:rsidR="002773FC" w:rsidRPr="006302A8" w:rsidRDefault="002773FC" w:rsidP="00D53CB3">
            <w:pPr>
              <w:rPr>
                <w:rFonts w:ascii="Arial" w:hAnsi="Arial" w:cs="Arial"/>
                <w:b/>
              </w:rPr>
            </w:pPr>
            <w:r w:rsidRPr="006302A8">
              <w:rPr>
                <w:rFonts w:ascii="Arial" w:hAnsi="Arial" w:cs="Arial"/>
                <w:b/>
              </w:rPr>
              <w:t xml:space="preserve">Za </w:t>
            </w:r>
            <w:r w:rsidR="00D53CB3" w:rsidRPr="006302A8">
              <w:rPr>
                <w:rFonts w:ascii="Arial" w:hAnsi="Arial" w:cs="Arial"/>
                <w:b/>
              </w:rPr>
              <w:t>Poskytovatele</w:t>
            </w:r>
          </w:p>
        </w:tc>
      </w:tr>
      <w:tr w:rsidR="002773FC" w:rsidRPr="006302A8" w:rsidTr="00BF4D8A">
        <w:trPr>
          <w:trHeight w:val="962"/>
        </w:trPr>
        <w:tc>
          <w:tcPr>
            <w:tcW w:w="993" w:type="dxa"/>
            <w:vAlign w:val="bottom"/>
          </w:tcPr>
          <w:p w:rsidR="002773FC" w:rsidRPr="006302A8" w:rsidRDefault="002773FC" w:rsidP="00F63E92">
            <w:pPr>
              <w:rPr>
                <w:rFonts w:ascii="Arial" w:hAnsi="Arial" w:cs="Arial"/>
              </w:rPr>
            </w:pPr>
            <w:r w:rsidRPr="006302A8">
              <w:rPr>
                <w:rFonts w:ascii="Arial" w:hAnsi="Arial" w:cs="Arial"/>
              </w:rPr>
              <w:t xml:space="preserve">Podpis </w:t>
            </w:r>
          </w:p>
        </w:tc>
        <w:tc>
          <w:tcPr>
            <w:tcW w:w="3827" w:type="dxa"/>
            <w:vAlign w:val="bottom"/>
          </w:tcPr>
          <w:p w:rsidR="002773FC" w:rsidRPr="006302A8" w:rsidRDefault="002773FC" w:rsidP="00F63E92">
            <w:pPr>
              <w:rPr>
                <w:rFonts w:ascii="Arial" w:hAnsi="Arial" w:cs="Arial"/>
              </w:rPr>
            </w:pPr>
            <w:r w:rsidRPr="006302A8">
              <w:rPr>
                <w:rFonts w:ascii="Arial" w:hAnsi="Arial" w:cs="Arial"/>
              </w:rPr>
              <w:t>………………………………………</w:t>
            </w:r>
            <w:r w:rsidR="000D0496" w:rsidRPr="006302A8">
              <w:rPr>
                <w:rFonts w:ascii="Arial" w:hAnsi="Arial" w:cs="Arial"/>
              </w:rPr>
              <w:t>……</w:t>
            </w:r>
          </w:p>
        </w:tc>
        <w:tc>
          <w:tcPr>
            <w:tcW w:w="1134" w:type="dxa"/>
            <w:vAlign w:val="bottom"/>
          </w:tcPr>
          <w:p w:rsidR="002773FC" w:rsidRPr="006302A8" w:rsidRDefault="002773FC" w:rsidP="00F63E92">
            <w:pPr>
              <w:rPr>
                <w:rFonts w:ascii="Arial" w:hAnsi="Arial" w:cs="Arial"/>
              </w:rPr>
            </w:pPr>
            <w:r w:rsidRPr="006302A8">
              <w:rPr>
                <w:rFonts w:ascii="Arial" w:hAnsi="Arial" w:cs="Arial"/>
              </w:rPr>
              <w:t xml:space="preserve">Podpis </w:t>
            </w:r>
          </w:p>
        </w:tc>
        <w:tc>
          <w:tcPr>
            <w:tcW w:w="3685" w:type="dxa"/>
            <w:vAlign w:val="bottom"/>
          </w:tcPr>
          <w:p w:rsidR="002773FC" w:rsidRPr="006302A8" w:rsidRDefault="002773FC" w:rsidP="00F63E92">
            <w:pPr>
              <w:rPr>
                <w:rFonts w:ascii="Arial" w:hAnsi="Arial" w:cs="Arial"/>
              </w:rPr>
            </w:pPr>
            <w:r w:rsidRPr="006302A8">
              <w:rPr>
                <w:rFonts w:ascii="Arial" w:hAnsi="Arial" w:cs="Arial"/>
              </w:rPr>
              <w:t>………………………………………</w:t>
            </w:r>
          </w:p>
        </w:tc>
      </w:tr>
      <w:tr w:rsidR="002773FC" w:rsidRPr="006302A8" w:rsidTr="00BF4D8A">
        <w:trPr>
          <w:trHeight w:val="328"/>
        </w:trPr>
        <w:tc>
          <w:tcPr>
            <w:tcW w:w="993" w:type="dxa"/>
            <w:vAlign w:val="center"/>
          </w:tcPr>
          <w:p w:rsidR="002773FC" w:rsidRPr="006302A8" w:rsidRDefault="002773FC" w:rsidP="00F63E92">
            <w:pPr>
              <w:rPr>
                <w:rFonts w:ascii="Arial" w:hAnsi="Arial" w:cs="Arial"/>
              </w:rPr>
            </w:pPr>
            <w:r w:rsidRPr="006302A8">
              <w:rPr>
                <w:rFonts w:ascii="Arial" w:hAnsi="Arial" w:cs="Arial"/>
              </w:rPr>
              <w:t xml:space="preserve">Jméno </w:t>
            </w:r>
          </w:p>
        </w:tc>
        <w:tc>
          <w:tcPr>
            <w:tcW w:w="3827" w:type="dxa"/>
            <w:vAlign w:val="center"/>
          </w:tcPr>
          <w:p w:rsidR="002773FC" w:rsidRPr="006302A8" w:rsidRDefault="002773FC" w:rsidP="00CB52B4">
            <w:pPr>
              <w:rPr>
                <w:rFonts w:ascii="Arial" w:hAnsi="Arial" w:cs="Arial"/>
              </w:rPr>
            </w:pPr>
          </w:p>
        </w:tc>
        <w:tc>
          <w:tcPr>
            <w:tcW w:w="1134" w:type="dxa"/>
            <w:vAlign w:val="center"/>
          </w:tcPr>
          <w:p w:rsidR="002773FC" w:rsidRPr="006302A8" w:rsidRDefault="002773FC" w:rsidP="00F63E92">
            <w:pPr>
              <w:rPr>
                <w:rFonts w:ascii="Arial" w:hAnsi="Arial" w:cs="Arial"/>
              </w:rPr>
            </w:pPr>
            <w:r w:rsidRPr="006302A8">
              <w:rPr>
                <w:rFonts w:ascii="Arial" w:hAnsi="Arial" w:cs="Arial"/>
              </w:rPr>
              <w:t xml:space="preserve">Jméno </w:t>
            </w:r>
          </w:p>
        </w:tc>
        <w:tc>
          <w:tcPr>
            <w:tcW w:w="3685" w:type="dxa"/>
            <w:vAlign w:val="center"/>
          </w:tcPr>
          <w:p w:rsidR="002773FC" w:rsidRPr="006302A8" w:rsidRDefault="000F6F1E" w:rsidP="00F63E92">
            <w:pPr>
              <w:rPr>
                <w:rFonts w:ascii="Arial" w:hAnsi="Arial" w:cs="Arial"/>
              </w:rPr>
            </w:pPr>
            <w:r>
              <w:rPr>
                <w:rFonts w:ascii="Arial" w:hAnsi="Arial" w:cs="Arial"/>
              </w:rPr>
              <w:t>Ing. Jaroslav Dvořák</w:t>
            </w:r>
          </w:p>
        </w:tc>
      </w:tr>
      <w:tr w:rsidR="002773FC" w:rsidRPr="006302A8" w:rsidTr="00BF4D8A">
        <w:trPr>
          <w:trHeight w:val="328"/>
        </w:trPr>
        <w:tc>
          <w:tcPr>
            <w:tcW w:w="993" w:type="dxa"/>
            <w:vAlign w:val="center"/>
          </w:tcPr>
          <w:p w:rsidR="002773FC" w:rsidRPr="006302A8" w:rsidRDefault="002773FC" w:rsidP="00F63E92">
            <w:pPr>
              <w:rPr>
                <w:rFonts w:ascii="Arial" w:hAnsi="Arial" w:cs="Arial"/>
              </w:rPr>
            </w:pPr>
            <w:r w:rsidRPr="006302A8">
              <w:rPr>
                <w:rFonts w:ascii="Arial" w:hAnsi="Arial" w:cs="Arial"/>
              </w:rPr>
              <w:t xml:space="preserve">Pozice </w:t>
            </w:r>
          </w:p>
        </w:tc>
        <w:tc>
          <w:tcPr>
            <w:tcW w:w="3827" w:type="dxa"/>
            <w:vAlign w:val="center"/>
          </w:tcPr>
          <w:p w:rsidR="002773FC" w:rsidRPr="006302A8" w:rsidRDefault="002773FC" w:rsidP="00F63E92">
            <w:pPr>
              <w:rPr>
                <w:rFonts w:ascii="Arial" w:hAnsi="Arial" w:cs="Arial"/>
              </w:rPr>
            </w:pPr>
          </w:p>
        </w:tc>
        <w:tc>
          <w:tcPr>
            <w:tcW w:w="1134" w:type="dxa"/>
            <w:vAlign w:val="center"/>
          </w:tcPr>
          <w:p w:rsidR="002773FC" w:rsidRPr="006302A8" w:rsidRDefault="002773FC" w:rsidP="00F63E92">
            <w:pPr>
              <w:rPr>
                <w:rFonts w:ascii="Arial" w:hAnsi="Arial" w:cs="Arial"/>
              </w:rPr>
            </w:pPr>
            <w:r w:rsidRPr="006302A8">
              <w:rPr>
                <w:rFonts w:ascii="Arial" w:hAnsi="Arial" w:cs="Arial"/>
              </w:rPr>
              <w:t xml:space="preserve">Pozice </w:t>
            </w:r>
          </w:p>
        </w:tc>
        <w:tc>
          <w:tcPr>
            <w:tcW w:w="3685" w:type="dxa"/>
            <w:vAlign w:val="center"/>
          </w:tcPr>
          <w:p w:rsidR="002773FC" w:rsidRPr="006302A8" w:rsidRDefault="000F6F1E" w:rsidP="00F63E92">
            <w:pPr>
              <w:rPr>
                <w:rFonts w:ascii="Arial" w:hAnsi="Arial" w:cs="Arial"/>
              </w:rPr>
            </w:pPr>
            <w:r>
              <w:rPr>
                <w:rFonts w:ascii="Arial" w:hAnsi="Arial" w:cs="Arial"/>
              </w:rPr>
              <w:t>ředitel regionálního centra</w:t>
            </w:r>
          </w:p>
        </w:tc>
      </w:tr>
    </w:tbl>
    <w:p w:rsidR="001230C3" w:rsidRPr="006302A8" w:rsidRDefault="001230C3" w:rsidP="002773FC">
      <w:pPr>
        <w:rPr>
          <w:rFonts w:ascii="Arial" w:hAnsi="Arial" w:cs="Arial"/>
        </w:rPr>
      </w:pPr>
    </w:p>
    <w:p w:rsidR="001230C3" w:rsidRDefault="001230C3" w:rsidP="006927A5">
      <w:pPr>
        <w:rPr>
          <w:rFonts w:ascii="Arial" w:hAnsi="Arial" w:cs="Arial"/>
        </w:rPr>
      </w:pPr>
      <w:r w:rsidRPr="006302A8">
        <w:rPr>
          <w:rFonts w:ascii="Arial" w:hAnsi="Arial" w:cs="Arial"/>
        </w:rPr>
        <w:br w:type="page"/>
      </w:r>
    </w:p>
    <w:p w:rsidR="00F8559B" w:rsidRPr="006302A8" w:rsidRDefault="00F8559B" w:rsidP="00F8559B">
      <w:pPr>
        <w:pStyle w:val="Nadpis1"/>
        <w:numPr>
          <w:ilvl w:val="0"/>
          <w:numId w:val="0"/>
        </w:numPr>
        <w:ind w:left="709" w:hanging="709"/>
        <w:rPr>
          <w:rFonts w:ascii="Arial" w:hAnsi="Arial"/>
        </w:rPr>
      </w:pPr>
      <w:r w:rsidRPr="006302A8">
        <w:rPr>
          <w:rFonts w:ascii="Arial" w:hAnsi="Arial"/>
        </w:rPr>
        <w:lastRenderedPageBreak/>
        <w:t xml:space="preserve">Příloha </w:t>
      </w:r>
      <w:r w:rsidR="00F274F3">
        <w:rPr>
          <w:rFonts w:ascii="Arial" w:hAnsi="Arial"/>
        </w:rPr>
        <w:t>č. 1</w:t>
      </w:r>
      <w:r w:rsidRPr="006302A8">
        <w:rPr>
          <w:rFonts w:ascii="Arial" w:hAnsi="Arial"/>
        </w:rPr>
        <w:t xml:space="preserve"> - Specifikace podporovaného </w:t>
      </w:r>
      <w:r w:rsidR="002D74C4">
        <w:rPr>
          <w:rFonts w:ascii="Arial" w:hAnsi="Arial"/>
        </w:rPr>
        <w:t xml:space="preserve">předmětu </w:t>
      </w:r>
      <w:r>
        <w:rPr>
          <w:rFonts w:ascii="Arial" w:hAnsi="Arial"/>
        </w:rPr>
        <w:t>díla</w:t>
      </w:r>
      <w:r w:rsidR="00F274F3">
        <w:rPr>
          <w:rFonts w:ascii="Arial" w:hAnsi="Arial"/>
        </w:rPr>
        <w:t xml:space="preserve"> stanovené</w:t>
      </w:r>
      <w:r w:rsidR="002D74C4">
        <w:rPr>
          <w:rFonts w:ascii="Arial" w:hAnsi="Arial"/>
        </w:rPr>
        <w:t>ho</w:t>
      </w:r>
      <w:r w:rsidR="00F274F3">
        <w:rPr>
          <w:rFonts w:ascii="Arial" w:hAnsi="Arial"/>
        </w:rPr>
        <w:t xml:space="preserve"> objednatelem</w:t>
      </w:r>
    </w:p>
    <w:p w:rsidR="00F8559B" w:rsidRPr="006302A8" w:rsidRDefault="00F8559B" w:rsidP="00F8559B">
      <w:pPr>
        <w:rPr>
          <w:rFonts w:ascii="Arial" w:hAnsi="Arial" w:cs="Arial"/>
        </w:rPr>
      </w:pPr>
    </w:p>
    <w:p w:rsidR="00622D94" w:rsidRPr="00852301" w:rsidRDefault="00622D94" w:rsidP="00622D94">
      <w:pPr>
        <w:spacing w:line="288" w:lineRule="auto"/>
        <w:rPr>
          <w:rFonts w:ascii="Arial" w:hAnsi="Arial" w:cs="Arial"/>
          <w:szCs w:val="20"/>
        </w:rPr>
      </w:pPr>
      <w:r w:rsidRPr="00852301">
        <w:rPr>
          <w:rFonts w:ascii="Arial" w:hAnsi="Arial" w:cs="Arial"/>
          <w:szCs w:val="20"/>
        </w:rPr>
        <w:t xml:space="preserve">Specifikace podporovaného díla </w:t>
      </w:r>
      <w:r w:rsidR="00F274F3" w:rsidRPr="00852301">
        <w:rPr>
          <w:rFonts w:ascii="Arial" w:hAnsi="Arial" w:cs="Arial"/>
          <w:szCs w:val="20"/>
        </w:rPr>
        <w:t xml:space="preserve">je </w:t>
      </w:r>
      <w:r w:rsidRPr="00852301">
        <w:rPr>
          <w:rFonts w:ascii="Arial" w:hAnsi="Arial" w:cs="Arial"/>
          <w:szCs w:val="20"/>
        </w:rPr>
        <w:t>v souladu s podmínkami uvedenými v</w:t>
      </w:r>
      <w:r w:rsidR="00852301" w:rsidRPr="00852301">
        <w:rPr>
          <w:rFonts w:ascii="Arial" w:hAnsi="Arial" w:cs="Arial"/>
          <w:szCs w:val="20"/>
        </w:rPr>
        <w:t xml:space="preserve">e výzvě veřejné zakázky </w:t>
      </w:r>
      <w:r w:rsidR="00F274F3" w:rsidRPr="00852301">
        <w:rPr>
          <w:rFonts w:ascii="Arial" w:hAnsi="Arial" w:cs="Arial"/>
          <w:szCs w:val="20"/>
        </w:rPr>
        <w:t xml:space="preserve">tvořena </w:t>
      </w:r>
      <w:r w:rsidRPr="00852301">
        <w:rPr>
          <w:rFonts w:ascii="Arial" w:hAnsi="Arial" w:cs="Arial"/>
          <w:szCs w:val="20"/>
        </w:rPr>
        <w:t xml:space="preserve">Přílohou č. 2 </w:t>
      </w:r>
      <w:r w:rsidR="002E60AC" w:rsidRPr="00852301">
        <w:rPr>
          <w:rFonts w:ascii="Arial" w:hAnsi="Arial" w:cs="Arial"/>
          <w:szCs w:val="20"/>
        </w:rPr>
        <w:t>–</w:t>
      </w:r>
      <w:r w:rsidRPr="00852301">
        <w:rPr>
          <w:rFonts w:ascii="Arial" w:hAnsi="Arial" w:cs="Arial"/>
          <w:szCs w:val="20"/>
        </w:rPr>
        <w:t xml:space="preserve"> </w:t>
      </w:r>
      <w:r w:rsidR="002E60AC" w:rsidRPr="00852301">
        <w:rPr>
          <w:rFonts w:ascii="Arial" w:hAnsi="Arial" w:cs="Arial"/>
          <w:szCs w:val="20"/>
        </w:rPr>
        <w:t>Technické podmínky</w:t>
      </w:r>
      <w:r w:rsidRPr="00852301">
        <w:rPr>
          <w:rFonts w:ascii="Arial" w:hAnsi="Arial" w:cs="Arial"/>
          <w:szCs w:val="20"/>
        </w:rPr>
        <w:t>, s</w:t>
      </w:r>
      <w:r w:rsidR="00F274F3" w:rsidRPr="00852301">
        <w:rPr>
          <w:rFonts w:ascii="Arial" w:hAnsi="Arial" w:cs="Arial"/>
          <w:szCs w:val="20"/>
        </w:rPr>
        <w:t>e specifikací předmětu veřejné zakázky</w:t>
      </w:r>
      <w:r w:rsidR="002D74C4" w:rsidRPr="00852301">
        <w:rPr>
          <w:rFonts w:ascii="Arial" w:hAnsi="Arial" w:cs="Arial"/>
          <w:szCs w:val="20"/>
        </w:rPr>
        <w:t xml:space="preserve"> stanoveného </w:t>
      </w:r>
      <w:r w:rsidR="00852301">
        <w:rPr>
          <w:rFonts w:ascii="Arial" w:hAnsi="Arial" w:cs="Arial"/>
          <w:szCs w:val="20"/>
        </w:rPr>
        <w:t>O</w:t>
      </w:r>
      <w:r w:rsidR="00852301" w:rsidRPr="00852301">
        <w:rPr>
          <w:rFonts w:ascii="Arial" w:hAnsi="Arial" w:cs="Arial"/>
          <w:szCs w:val="20"/>
        </w:rPr>
        <w:t xml:space="preserve">bjednatelem </w:t>
      </w:r>
      <w:r w:rsidRPr="00852301">
        <w:rPr>
          <w:rFonts w:ascii="Arial" w:hAnsi="Arial" w:cs="Arial"/>
          <w:szCs w:val="20"/>
        </w:rPr>
        <w:t xml:space="preserve">– </w:t>
      </w:r>
      <w:r w:rsidR="000843EA" w:rsidRPr="00852301">
        <w:rPr>
          <w:rFonts w:ascii="Arial" w:hAnsi="Arial" w:cs="Arial"/>
          <w:szCs w:val="20"/>
        </w:rPr>
        <w:t>vloží (přiloží)</w:t>
      </w:r>
      <w:r w:rsidR="008933EA" w:rsidRPr="00852301">
        <w:rPr>
          <w:rFonts w:ascii="Arial" w:hAnsi="Arial" w:cs="Arial"/>
          <w:szCs w:val="20"/>
        </w:rPr>
        <w:t xml:space="preserve"> </w:t>
      </w:r>
      <w:r w:rsidR="0090362C" w:rsidRPr="00852301">
        <w:rPr>
          <w:rFonts w:ascii="Arial" w:hAnsi="Arial" w:cs="Arial"/>
          <w:szCs w:val="20"/>
        </w:rPr>
        <w:t>účastník</w:t>
      </w:r>
      <w:r w:rsidR="00CA1780" w:rsidRPr="00852301">
        <w:rPr>
          <w:rFonts w:ascii="Arial" w:hAnsi="Arial" w:cs="Arial"/>
          <w:szCs w:val="20"/>
        </w:rPr>
        <w:t xml:space="preserve"> – </w:t>
      </w:r>
      <w:r w:rsidR="00852301">
        <w:rPr>
          <w:rFonts w:ascii="Arial" w:hAnsi="Arial" w:cs="Arial"/>
          <w:szCs w:val="20"/>
        </w:rPr>
        <w:t>P</w:t>
      </w:r>
      <w:r w:rsidR="00CA1780" w:rsidRPr="00852301">
        <w:rPr>
          <w:rFonts w:ascii="Arial" w:hAnsi="Arial" w:cs="Arial"/>
          <w:szCs w:val="20"/>
        </w:rPr>
        <w:t xml:space="preserve">oskytovatel. </w:t>
      </w:r>
    </w:p>
    <w:p w:rsidR="00732A37" w:rsidRDefault="00732A37" w:rsidP="00F8559B">
      <w:pPr>
        <w:rPr>
          <w:rFonts w:ascii="Arial" w:hAnsi="Arial" w:cs="Arial"/>
        </w:rPr>
      </w:pPr>
    </w:p>
    <w:p w:rsidR="001C21A0" w:rsidRPr="001C21A0" w:rsidRDefault="001C21A0" w:rsidP="00F8559B">
      <w:pPr>
        <w:rPr>
          <w:rFonts w:ascii="Arial" w:hAnsi="Arial" w:cs="Arial"/>
          <w:b/>
        </w:rPr>
      </w:pPr>
      <w:r w:rsidRPr="001C21A0">
        <w:rPr>
          <w:rFonts w:ascii="Arial" w:hAnsi="Arial" w:cs="Arial"/>
          <w:b/>
        </w:rPr>
        <w:t>Technické podmínky:</w:t>
      </w:r>
    </w:p>
    <w:p w:rsidR="00732A37" w:rsidRPr="00F4413F" w:rsidRDefault="00732A37" w:rsidP="00732A37">
      <w:pPr>
        <w:pStyle w:val="Odstavecseseznamem"/>
        <w:numPr>
          <w:ilvl w:val="0"/>
          <w:numId w:val="11"/>
        </w:numPr>
        <w:spacing w:after="160" w:line="259" w:lineRule="auto"/>
        <w:rPr>
          <w:rFonts w:ascii="Times New Roman" w:hAnsi="Times New Roman" w:cs="Times New Roman"/>
          <w:b/>
          <w:u w:val="single"/>
        </w:rPr>
      </w:pPr>
      <w:r w:rsidRPr="00F4413F">
        <w:rPr>
          <w:rFonts w:ascii="Times New Roman" w:hAnsi="Times New Roman" w:cs="Times New Roman"/>
          <w:b/>
          <w:u w:val="single"/>
        </w:rPr>
        <w:t>Serverová licence k </w:t>
      </w:r>
      <w:proofErr w:type="spellStart"/>
      <w:r w:rsidRPr="00F4413F">
        <w:rPr>
          <w:rFonts w:ascii="Times New Roman" w:hAnsi="Times New Roman" w:cs="Times New Roman"/>
          <w:b/>
          <w:u w:val="single"/>
        </w:rPr>
        <w:t>groupware</w:t>
      </w:r>
      <w:proofErr w:type="spellEnd"/>
      <w:r w:rsidRPr="00F4413F">
        <w:rPr>
          <w:rFonts w:ascii="Times New Roman" w:hAnsi="Times New Roman" w:cs="Times New Roman"/>
          <w:b/>
          <w:u w:val="single"/>
        </w:rPr>
        <w:t xml:space="preserve"> – aplikační část</w:t>
      </w:r>
    </w:p>
    <w:p w:rsidR="00732A37" w:rsidRDefault="00732A37" w:rsidP="00732A37">
      <w:pPr>
        <w:spacing w:after="160" w:line="259" w:lineRule="auto"/>
        <w:rPr>
          <w:rFonts w:ascii="Times New Roman" w:hAnsi="Times New Roman"/>
        </w:rPr>
      </w:pPr>
      <w:r>
        <w:rPr>
          <w:rFonts w:ascii="Times New Roman" w:hAnsi="Times New Roman"/>
        </w:rPr>
        <w:t xml:space="preserve">         </w:t>
      </w:r>
      <w:r w:rsidRPr="000A049F">
        <w:rPr>
          <w:rFonts w:ascii="Times New Roman" w:hAnsi="Times New Roman"/>
        </w:rPr>
        <w:t xml:space="preserve">1x licence </w:t>
      </w:r>
      <w:r w:rsidRPr="008D5FB2">
        <w:rPr>
          <w:rFonts w:ascii="Times New Roman" w:hAnsi="Times New Roman"/>
          <w:b/>
        </w:rPr>
        <w:t>P/N: 312-04372</w:t>
      </w:r>
      <w:r w:rsidRPr="000A049F">
        <w:rPr>
          <w:rFonts w:ascii="Times New Roman" w:hAnsi="Times New Roman"/>
        </w:rPr>
        <w:t>, Microsoft®</w:t>
      </w:r>
      <w:r>
        <w:rPr>
          <w:rFonts w:ascii="Times New Roman" w:hAnsi="Times New Roman"/>
        </w:rPr>
        <w:t xml:space="preserve"> </w:t>
      </w:r>
      <w:r w:rsidRPr="000A049F">
        <w:rPr>
          <w:rFonts w:ascii="Times New Roman" w:hAnsi="Times New Roman"/>
        </w:rPr>
        <w:t>Exchange</w:t>
      </w:r>
      <w:r>
        <w:rPr>
          <w:rFonts w:ascii="Times New Roman" w:hAnsi="Times New Roman"/>
        </w:rPr>
        <w:t xml:space="preserve"> </w:t>
      </w:r>
      <w:r w:rsidRPr="000A049F">
        <w:rPr>
          <w:rFonts w:ascii="Times New Roman" w:hAnsi="Times New Roman"/>
        </w:rPr>
        <w:t>Server</w:t>
      </w:r>
      <w:r>
        <w:rPr>
          <w:rFonts w:ascii="Times New Roman" w:hAnsi="Times New Roman"/>
        </w:rPr>
        <w:t xml:space="preserve"> </w:t>
      </w:r>
      <w:r w:rsidRPr="000A049F">
        <w:rPr>
          <w:rFonts w:ascii="Times New Roman" w:hAnsi="Times New Roman"/>
        </w:rPr>
        <w:t xml:space="preserve">Standard 2016 </w:t>
      </w:r>
      <w:proofErr w:type="spellStart"/>
      <w:r w:rsidRPr="000A049F">
        <w:rPr>
          <w:rFonts w:ascii="Times New Roman" w:hAnsi="Times New Roman"/>
        </w:rPr>
        <w:t>Sngl</w:t>
      </w:r>
      <w:proofErr w:type="spellEnd"/>
      <w:r w:rsidRPr="000A049F">
        <w:rPr>
          <w:rFonts w:ascii="Times New Roman" w:hAnsi="Times New Roman"/>
        </w:rPr>
        <w:t xml:space="preserve"> MVL 1License</w:t>
      </w:r>
    </w:p>
    <w:p w:rsidR="00732A37" w:rsidRDefault="00732A37" w:rsidP="00732A37">
      <w:pPr>
        <w:pStyle w:val="Odstavecseseznamem"/>
        <w:numPr>
          <w:ilvl w:val="0"/>
          <w:numId w:val="14"/>
        </w:numPr>
        <w:spacing w:after="160" w:line="259" w:lineRule="auto"/>
        <w:rPr>
          <w:rFonts w:ascii="Times New Roman" w:hAnsi="Times New Roman" w:cs="Times New Roman"/>
        </w:rPr>
      </w:pPr>
      <w:r>
        <w:rPr>
          <w:rFonts w:ascii="Times New Roman" w:hAnsi="Times New Roman" w:cs="Times New Roman"/>
        </w:rPr>
        <w:t xml:space="preserve">Trvalá licence poštovního serveru pro státní správu z licenčního programu </w:t>
      </w:r>
      <w:proofErr w:type="spellStart"/>
      <w:r>
        <w:rPr>
          <w:rFonts w:ascii="Times New Roman" w:hAnsi="Times New Roman" w:cs="Times New Roman"/>
        </w:rPr>
        <w:t>Select</w:t>
      </w:r>
      <w:proofErr w:type="spellEnd"/>
    </w:p>
    <w:p w:rsidR="00732A37" w:rsidRDefault="00732A37" w:rsidP="00732A37">
      <w:pPr>
        <w:pStyle w:val="Odstavecseseznamem"/>
        <w:numPr>
          <w:ilvl w:val="0"/>
          <w:numId w:val="14"/>
        </w:numPr>
        <w:spacing w:after="160" w:line="259" w:lineRule="auto"/>
        <w:rPr>
          <w:rFonts w:ascii="Times New Roman" w:hAnsi="Times New Roman" w:cs="Times New Roman"/>
        </w:rPr>
      </w:pPr>
      <w:r>
        <w:rPr>
          <w:rFonts w:ascii="Times New Roman" w:hAnsi="Times New Roman" w:cs="Times New Roman"/>
        </w:rPr>
        <w:t>Licencuje se na virtuální nebo fyzický server, který bude poskytovat službu poštovního serveru</w:t>
      </w:r>
    </w:p>
    <w:p w:rsidR="00732A37" w:rsidRDefault="00732A37" w:rsidP="00732A37">
      <w:pPr>
        <w:pStyle w:val="Odstavecseseznamem"/>
        <w:numPr>
          <w:ilvl w:val="0"/>
          <w:numId w:val="14"/>
        </w:numPr>
        <w:spacing w:after="160" w:line="259" w:lineRule="auto"/>
        <w:rPr>
          <w:rFonts w:ascii="Times New Roman" w:hAnsi="Times New Roman" w:cs="Times New Roman"/>
        </w:rPr>
      </w:pPr>
      <w:r>
        <w:rPr>
          <w:rFonts w:ascii="Times New Roman" w:hAnsi="Times New Roman" w:cs="Times New Roman"/>
        </w:rPr>
        <w:t xml:space="preserve">Pokročilá správa emailů, kontaktů, kalendářů, pro chod IS </w:t>
      </w:r>
      <w:proofErr w:type="spellStart"/>
      <w:r>
        <w:rPr>
          <w:rFonts w:ascii="Times New Roman" w:hAnsi="Times New Roman" w:cs="Times New Roman"/>
        </w:rPr>
        <w:t>ServiceDesk</w:t>
      </w:r>
      <w:proofErr w:type="spellEnd"/>
    </w:p>
    <w:p w:rsidR="00732A37" w:rsidRDefault="00732A37" w:rsidP="00732A37">
      <w:pPr>
        <w:pStyle w:val="Odstavecseseznamem"/>
        <w:numPr>
          <w:ilvl w:val="0"/>
          <w:numId w:val="14"/>
        </w:numPr>
        <w:spacing w:after="160" w:line="259" w:lineRule="auto"/>
        <w:rPr>
          <w:rFonts w:ascii="Times New Roman" w:hAnsi="Times New Roman" w:cs="Times New Roman"/>
        </w:rPr>
      </w:pPr>
      <w:r>
        <w:rPr>
          <w:rFonts w:ascii="Times New Roman" w:hAnsi="Times New Roman" w:cs="Times New Roman"/>
        </w:rPr>
        <w:t>Aktuální verze</w:t>
      </w:r>
    </w:p>
    <w:p w:rsidR="00732A37" w:rsidRDefault="00732A37" w:rsidP="00732A37">
      <w:pPr>
        <w:pStyle w:val="Odstavecseseznamem"/>
        <w:numPr>
          <w:ilvl w:val="0"/>
          <w:numId w:val="14"/>
        </w:numPr>
        <w:spacing w:after="160" w:line="259" w:lineRule="auto"/>
        <w:rPr>
          <w:rFonts w:ascii="Times New Roman" w:hAnsi="Times New Roman" w:cs="Times New Roman"/>
        </w:rPr>
      </w:pPr>
      <w:r w:rsidRPr="0077339C">
        <w:rPr>
          <w:rFonts w:ascii="Times New Roman" w:hAnsi="Times New Roman" w:cs="Times New Roman"/>
        </w:rPr>
        <w:t>Záruka dle licenčního ujednání</w:t>
      </w:r>
      <w:r>
        <w:rPr>
          <w:rFonts w:ascii="Times New Roman" w:hAnsi="Times New Roman" w:cs="Times New Roman"/>
        </w:rPr>
        <w:t xml:space="preserve"> výrobce</w:t>
      </w:r>
    </w:p>
    <w:p w:rsidR="00732A37" w:rsidRPr="0077339C" w:rsidRDefault="00732A37" w:rsidP="00732A37">
      <w:pPr>
        <w:pStyle w:val="Odstavecseseznamem"/>
        <w:spacing w:after="160" w:line="259" w:lineRule="auto"/>
        <w:ind w:left="1074" w:firstLine="0"/>
        <w:rPr>
          <w:rFonts w:ascii="Times New Roman" w:hAnsi="Times New Roman" w:cs="Times New Roman"/>
        </w:rPr>
      </w:pPr>
    </w:p>
    <w:p w:rsidR="00732A37" w:rsidRPr="00F4413F" w:rsidRDefault="00732A37" w:rsidP="00732A37">
      <w:pPr>
        <w:pStyle w:val="Odstavecseseznamem"/>
        <w:numPr>
          <w:ilvl w:val="0"/>
          <w:numId w:val="11"/>
        </w:numPr>
        <w:spacing w:after="160" w:line="259" w:lineRule="auto"/>
        <w:rPr>
          <w:rFonts w:ascii="Times New Roman" w:hAnsi="Times New Roman" w:cs="Times New Roman"/>
          <w:b/>
          <w:u w:val="single"/>
        </w:rPr>
      </w:pPr>
      <w:r w:rsidRPr="00F4413F">
        <w:rPr>
          <w:rFonts w:ascii="Times New Roman" w:hAnsi="Times New Roman" w:cs="Times New Roman"/>
          <w:b/>
          <w:u w:val="single"/>
        </w:rPr>
        <w:t xml:space="preserve">Přístupová licence uživatelů </w:t>
      </w:r>
      <w:proofErr w:type="spellStart"/>
      <w:r w:rsidRPr="00F4413F">
        <w:rPr>
          <w:rFonts w:ascii="Times New Roman" w:hAnsi="Times New Roman" w:cs="Times New Roman"/>
          <w:b/>
          <w:u w:val="single"/>
        </w:rPr>
        <w:t>Groupware</w:t>
      </w:r>
      <w:proofErr w:type="spellEnd"/>
    </w:p>
    <w:p w:rsidR="00732A37" w:rsidRDefault="00732A37" w:rsidP="00732A37">
      <w:pPr>
        <w:spacing w:after="160" w:line="259" w:lineRule="auto"/>
        <w:ind w:hanging="354"/>
        <w:rPr>
          <w:rFonts w:ascii="Times New Roman" w:hAnsi="Times New Roman"/>
        </w:rPr>
      </w:pPr>
      <w:r w:rsidRPr="000A049F">
        <w:rPr>
          <w:rFonts w:ascii="Times New Roman" w:hAnsi="Times New Roman"/>
        </w:rPr>
        <w:t xml:space="preserve">60x licence </w:t>
      </w:r>
      <w:r w:rsidRPr="008D5FB2">
        <w:rPr>
          <w:rFonts w:ascii="Times New Roman" w:hAnsi="Times New Roman"/>
          <w:b/>
        </w:rPr>
        <w:t>P/N: 381-04439</w:t>
      </w:r>
      <w:r w:rsidRPr="000A049F">
        <w:rPr>
          <w:rFonts w:ascii="Times New Roman" w:hAnsi="Times New Roman"/>
        </w:rPr>
        <w:t>, Microsoft®</w:t>
      </w:r>
      <w:r>
        <w:rPr>
          <w:rFonts w:ascii="Times New Roman" w:hAnsi="Times New Roman"/>
        </w:rPr>
        <w:t xml:space="preserve"> </w:t>
      </w:r>
      <w:r w:rsidRPr="000A049F">
        <w:rPr>
          <w:rFonts w:ascii="Times New Roman" w:hAnsi="Times New Roman"/>
        </w:rPr>
        <w:t>Exchange</w:t>
      </w:r>
      <w:r>
        <w:rPr>
          <w:rFonts w:ascii="Times New Roman" w:hAnsi="Times New Roman"/>
        </w:rPr>
        <w:t xml:space="preserve"> </w:t>
      </w:r>
      <w:r w:rsidRPr="000A049F">
        <w:rPr>
          <w:rFonts w:ascii="Times New Roman" w:hAnsi="Times New Roman"/>
        </w:rPr>
        <w:t>Standard</w:t>
      </w:r>
      <w:r>
        <w:rPr>
          <w:rFonts w:ascii="Times New Roman" w:hAnsi="Times New Roman"/>
        </w:rPr>
        <w:t xml:space="preserve"> </w:t>
      </w:r>
      <w:r w:rsidRPr="000A049F">
        <w:rPr>
          <w:rFonts w:ascii="Times New Roman" w:hAnsi="Times New Roman"/>
        </w:rPr>
        <w:t xml:space="preserve">CAL 2016 </w:t>
      </w:r>
      <w:proofErr w:type="spellStart"/>
      <w:r w:rsidRPr="000A049F">
        <w:rPr>
          <w:rFonts w:ascii="Times New Roman" w:hAnsi="Times New Roman"/>
        </w:rPr>
        <w:t>Sngl</w:t>
      </w:r>
      <w:proofErr w:type="spellEnd"/>
      <w:r w:rsidRPr="000A049F">
        <w:rPr>
          <w:rFonts w:ascii="Times New Roman" w:hAnsi="Times New Roman"/>
        </w:rPr>
        <w:t xml:space="preserve"> MVL 1License </w:t>
      </w:r>
      <w:r>
        <w:rPr>
          <w:rFonts w:ascii="Times New Roman" w:hAnsi="Times New Roman"/>
        </w:rPr>
        <w:t xml:space="preserve">   </w:t>
      </w:r>
      <w:proofErr w:type="spellStart"/>
      <w:r w:rsidRPr="000A049F">
        <w:rPr>
          <w:rFonts w:ascii="Times New Roman" w:hAnsi="Times New Roman"/>
        </w:rPr>
        <w:t>UserCAL</w:t>
      </w:r>
      <w:proofErr w:type="spellEnd"/>
    </w:p>
    <w:p w:rsidR="00732A37" w:rsidRDefault="00732A37" w:rsidP="00732A37">
      <w:pPr>
        <w:pStyle w:val="Odstavecseseznamem"/>
        <w:numPr>
          <w:ilvl w:val="0"/>
          <w:numId w:val="14"/>
        </w:numPr>
        <w:spacing w:after="160" w:line="259" w:lineRule="auto"/>
        <w:rPr>
          <w:rFonts w:ascii="Times New Roman" w:hAnsi="Times New Roman" w:cs="Times New Roman"/>
        </w:rPr>
      </w:pPr>
      <w:r>
        <w:rPr>
          <w:rFonts w:ascii="Times New Roman" w:hAnsi="Times New Roman" w:cs="Times New Roman"/>
        </w:rPr>
        <w:t xml:space="preserve">Trvalá licence přístupových licencí pro státní správu z licenčního programu </w:t>
      </w:r>
      <w:proofErr w:type="spellStart"/>
      <w:r>
        <w:rPr>
          <w:rFonts w:ascii="Times New Roman" w:hAnsi="Times New Roman" w:cs="Times New Roman"/>
        </w:rPr>
        <w:t>Select</w:t>
      </w:r>
      <w:proofErr w:type="spellEnd"/>
    </w:p>
    <w:p w:rsidR="00732A37" w:rsidRDefault="00732A37" w:rsidP="00732A37">
      <w:pPr>
        <w:pStyle w:val="Odstavecseseznamem"/>
        <w:numPr>
          <w:ilvl w:val="0"/>
          <w:numId w:val="14"/>
        </w:numPr>
        <w:spacing w:after="160" w:line="259" w:lineRule="auto"/>
        <w:rPr>
          <w:rFonts w:ascii="Times New Roman" w:hAnsi="Times New Roman" w:cs="Times New Roman"/>
        </w:rPr>
      </w:pPr>
      <w:r>
        <w:rPr>
          <w:rFonts w:ascii="Times New Roman" w:hAnsi="Times New Roman" w:cs="Times New Roman"/>
        </w:rPr>
        <w:t>Licencuje se na uživatele</w:t>
      </w:r>
    </w:p>
    <w:p w:rsidR="00732A37" w:rsidRPr="009B7E06" w:rsidRDefault="00732A37" w:rsidP="00732A37">
      <w:pPr>
        <w:pStyle w:val="Odstavecseseznamem"/>
        <w:numPr>
          <w:ilvl w:val="0"/>
          <w:numId w:val="14"/>
        </w:numPr>
        <w:spacing w:after="160" w:line="259" w:lineRule="auto"/>
        <w:rPr>
          <w:rFonts w:ascii="Times New Roman" w:hAnsi="Times New Roman" w:cs="Times New Roman"/>
        </w:rPr>
      </w:pPr>
      <w:r>
        <w:rPr>
          <w:rFonts w:ascii="Times New Roman" w:hAnsi="Times New Roman" w:cs="Times New Roman"/>
        </w:rPr>
        <w:t>Aktuální verze</w:t>
      </w:r>
    </w:p>
    <w:p w:rsidR="00732A37" w:rsidRDefault="00732A37" w:rsidP="00732A37">
      <w:pPr>
        <w:pStyle w:val="Odstavecseseznamem"/>
        <w:numPr>
          <w:ilvl w:val="0"/>
          <w:numId w:val="14"/>
        </w:numPr>
        <w:spacing w:after="160" w:line="259" w:lineRule="auto"/>
        <w:rPr>
          <w:rFonts w:ascii="Times New Roman" w:hAnsi="Times New Roman" w:cs="Times New Roman"/>
        </w:rPr>
      </w:pPr>
      <w:r w:rsidRPr="0077339C">
        <w:rPr>
          <w:rFonts w:ascii="Times New Roman" w:hAnsi="Times New Roman" w:cs="Times New Roman"/>
        </w:rPr>
        <w:t>Záruka dle licenčního ujednání</w:t>
      </w:r>
      <w:r>
        <w:rPr>
          <w:rFonts w:ascii="Times New Roman" w:hAnsi="Times New Roman" w:cs="Times New Roman"/>
        </w:rPr>
        <w:t xml:space="preserve"> výrobce</w:t>
      </w:r>
    </w:p>
    <w:p w:rsidR="00732A37" w:rsidRPr="0077339C" w:rsidRDefault="00732A37" w:rsidP="00732A37">
      <w:pPr>
        <w:pStyle w:val="Odstavecseseznamem"/>
        <w:spacing w:after="160" w:line="259" w:lineRule="auto"/>
        <w:ind w:left="1074" w:firstLine="0"/>
        <w:rPr>
          <w:rFonts w:ascii="Times New Roman" w:hAnsi="Times New Roman" w:cs="Times New Roman"/>
        </w:rPr>
      </w:pPr>
    </w:p>
    <w:p w:rsidR="00732A37" w:rsidRPr="00F4413F" w:rsidRDefault="00732A37" w:rsidP="00732A37">
      <w:pPr>
        <w:pStyle w:val="Odstavecseseznamem"/>
        <w:numPr>
          <w:ilvl w:val="0"/>
          <w:numId w:val="11"/>
        </w:numPr>
        <w:spacing w:after="160" w:line="259" w:lineRule="auto"/>
        <w:rPr>
          <w:rFonts w:ascii="Times New Roman" w:hAnsi="Times New Roman" w:cs="Times New Roman"/>
          <w:b/>
          <w:u w:val="single"/>
        </w:rPr>
      </w:pPr>
      <w:r>
        <w:rPr>
          <w:rFonts w:ascii="Times New Roman" w:hAnsi="Times New Roman" w:cs="Times New Roman"/>
          <w:b/>
          <w:u w:val="single"/>
        </w:rPr>
        <w:t xml:space="preserve">Licence </w:t>
      </w:r>
      <w:r w:rsidRPr="00F4413F">
        <w:rPr>
          <w:rFonts w:ascii="Times New Roman" w:hAnsi="Times New Roman" w:cs="Times New Roman"/>
          <w:b/>
          <w:u w:val="single"/>
        </w:rPr>
        <w:t>serverový operační systém virtuálních serverů</w:t>
      </w:r>
    </w:p>
    <w:p w:rsidR="00732A37" w:rsidRDefault="00732A37" w:rsidP="00732A37">
      <w:pPr>
        <w:spacing w:after="160" w:line="259" w:lineRule="auto"/>
        <w:rPr>
          <w:rFonts w:ascii="Times New Roman" w:hAnsi="Times New Roman"/>
        </w:rPr>
      </w:pPr>
      <w:r w:rsidRPr="000A049F">
        <w:rPr>
          <w:rFonts w:ascii="Times New Roman" w:hAnsi="Times New Roman"/>
        </w:rPr>
        <w:t>16x</w:t>
      </w:r>
      <w:r>
        <w:rPr>
          <w:rFonts w:ascii="Times New Roman" w:hAnsi="Times New Roman"/>
        </w:rPr>
        <w:t xml:space="preserve"> licence</w:t>
      </w:r>
      <w:r w:rsidRPr="000A049F">
        <w:rPr>
          <w:rFonts w:ascii="Times New Roman" w:hAnsi="Times New Roman"/>
        </w:rPr>
        <w:t xml:space="preserve"> </w:t>
      </w:r>
      <w:r w:rsidRPr="008D5FB2">
        <w:rPr>
          <w:rFonts w:ascii="Times New Roman" w:hAnsi="Times New Roman"/>
          <w:b/>
        </w:rPr>
        <w:t>P/N: 9EA-00270</w:t>
      </w:r>
      <w:r w:rsidRPr="000A049F">
        <w:rPr>
          <w:rFonts w:ascii="Times New Roman" w:hAnsi="Times New Roman"/>
        </w:rPr>
        <w:t>, Microsoft®</w:t>
      </w:r>
      <w:r>
        <w:rPr>
          <w:rFonts w:ascii="Times New Roman" w:hAnsi="Times New Roman"/>
        </w:rPr>
        <w:t xml:space="preserve"> </w:t>
      </w:r>
      <w:r w:rsidRPr="000A049F">
        <w:rPr>
          <w:rFonts w:ascii="Times New Roman" w:hAnsi="Times New Roman"/>
        </w:rPr>
        <w:t>Windows</w:t>
      </w:r>
      <w:r>
        <w:rPr>
          <w:rFonts w:ascii="Times New Roman" w:hAnsi="Times New Roman"/>
        </w:rPr>
        <w:t xml:space="preserve"> </w:t>
      </w:r>
      <w:r w:rsidRPr="000A049F">
        <w:rPr>
          <w:rFonts w:ascii="Times New Roman" w:hAnsi="Times New Roman"/>
        </w:rPr>
        <w:t>Server</w:t>
      </w:r>
      <w:r>
        <w:rPr>
          <w:rFonts w:ascii="Times New Roman" w:hAnsi="Times New Roman"/>
        </w:rPr>
        <w:t xml:space="preserve"> </w:t>
      </w:r>
      <w:proofErr w:type="spellStart"/>
      <w:r w:rsidRPr="000A049F">
        <w:rPr>
          <w:rFonts w:ascii="Times New Roman" w:hAnsi="Times New Roman"/>
        </w:rPr>
        <w:t>DataCenter</w:t>
      </w:r>
      <w:proofErr w:type="spellEnd"/>
      <w:r>
        <w:rPr>
          <w:rFonts w:ascii="Times New Roman" w:hAnsi="Times New Roman"/>
        </w:rPr>
        <w:t xml:space="preserve"> </w:t>
      </w:r>
      <w:proofErr w:type="spellStart"/>
      <w:r w:rsidRPr="000A049F">
        <w:rPr>
          <w:rFonts w:ascii="Times New Roman" w:hAnsi="Times New Roman"/>
        </w:rPr>
        <w:t>Core</w:t>
      </w:r>
      <w:proofErr w:type="spellEnd"/>
      <w:r w:rsidRPr="000A049F">
        <w:rPr>
          <w:rFonts w:ascii="Times New Roman" w:hAnsi="Times New Roman"/>
        </w:rPr>
        <w:t xml:space="preserve"> 2016 </w:t>
      </w:r>
      <w:proofErr w:type="spellStart"/>
      <w:r w:rsidRPr="000A049F">
        <w:rPr>
          <w:rFonts w:ascii="Times New Roman" w:hAnsi="Times New Roman"/>
        </w:rPr>
        <w:t>Sngl</w:t>
      </w:r>
      <w:proofErr w:type="spellEnd"/>
      <w:r w:rsidRPr="000A049F">
        <w:rPr>
          <w:rFonts w:ascii="Times New Roman" w:hAnsi="Times New Roman"/>
        </w:rPr>
        <w:t xml:space="preserve"> MVL 2Licenses </w:t>
      </w:r>
      <w:proofErr w:type="spellStart"/>
      <w:r w:rsidRPr="000A049F">
        <w:rPr>
          <w:rFonts w:ascii="Times New Roman" w:hAnsi="Times New Roman"/>
        </w:rPr>
        <w:t>CoreLic</w:t>
      </w:r>
      <w:proofErr w:type="spellEnd"/>
    </w:p>
    <w:p w:rsidR="00732A37" w:rsidRDefault="00732A37" w:rsidP="00732A37">
      <w:pPr>
        <w:pStyle w:val="Odstavecseseznamem"/>
        <w:numPr>
          <w:ilvl w:val="0"/>
          <w:numId w:val="14"/>
        </w:numPr>
        <w:spacing w:after="160" w:line="259" w:lineRule="auto"/>
        <w:rPr>
          <w:rFonts w:ascii="Times New Roman" w:hAnsi="Times New Roman" w:cs="Times New Roman"/>
        </w:rPr>
      </w:pPr>
      <w:r>
        <w:rPr>
          <w:rFonts w:ascii="Times New Roman" w:hAnsi="Times New Roman" w:cs="Times New Roman"/>
        </w:rPr>
        <w:t xml:space="preserve">Trvalá licence operačního sytému pro provoz neomezeného počtu virtuálních serverů pro státní správu z licenčního programu </w:t>
      </w:r>
      <w:proofErr w:type="spellStart"/>
      <w:r>
        <w:rPr>
          <w:rFonts w:ascii="Times New Roman" w:hAnsi="Times New Roman" w:cs="Times New Roman"/>
        </w:rPr>
        <w:t>Select</w:t>
      </w:r>
      <w:proofErr w:type="spellEnd"/>
    </w:p>
    <w:p w:rsidR="00732A37" w:rsidRDefault="00732A37" w:rsidP="00732A37">
      <w:pPr>
        <w:pStyle w:val="Odstavecseseznamem"/>
        <w:numPr>
          <w:ilvl w:val="0"/>
          <w:numId w:val="14"/>
        </w:numPr>
        <w:spacing w:after="160" w:line="259" w:lineRule="auto"/>
        <w:rPr>
          <w:rFonts w:ascii="Times New Roman" w:hAnsi="Times New Roman" w:cs="Times New Roman"/>
        </w:rPr>
      </w:pPr>
      <w:r>
        <w:rPr>
          <w:rFonts w:ascii="Times New Roman" w:hAnsi="Times New Roman" w:cs="Times New Roman"/>
        </w:rPr>
        <w:t>Licencuje se dle fyzických jader procesoru na fyzickém serveru, v tomto případě licence pokrývají dva fyzické servery, každý server s max. 16 fyzickými jádry procesoru.</w:t>
      </w:r>
    </w:p>
    <w:p w:rsidR="00732A37" w:rsidRDefault="00732A37" w:rsidP="00732A37">
      <w:pPr>
        <w:pStyle w:val="Odstavecseseznamem"/>
        <w:numPr>
          <w:ilvl w:val="0"/>
          <w:numId w:val="14"/>
        </w:numPr>
        <w:spacing w:after="160" w:line="259" w:lineRule="auto"/>
        <w:rPr>
          <w:rFonts w:ascii="Times New Roman" w:hAnsi="Times New Roman" w:cs="Times New Roman"/>
        </w:rPr>
      </w:pPr>
      <w:r>
        <w:rPr>
          <w:rFonts w:ascii="Times New Roman" w:hAnsi="Times New Roman" w:cs="Times New Roman"/>
        </w:rPr>
        <w:t>Aktuální verze</w:t>
      </w:r>
    </w:p>
    <w:p w:rsidR="00732A37" w:rsidRDefault="00732A37" w:rsidP="00732A37">
      <w:pPr>
        <w:pStyle w:val="Odstavecseseznamem"/>
        <w:numPr>
          <w:ilvl w:val="0"/>
          <w:numId w:val="14"/>
        </w:numPr>
        <w:spacing w:after="160" w:line="259" w:lineRule="auto"/>
        <w:rPr>
          <w:rFonts w:ascii="Times New Roman" w:hAnsi="Times New Roman" w:cs="Times New Roman"/>
        </w:rPr>
      </w:pPr>
      <w:r w:rsidRPr="0077339C">
        <w:rPr>
          <w:rFonts w:ascii="Times New Roman" w:hAnsi="Times New Roman" w:cs="Times New Roman"/>
        </w:rPr>
        <w:t>Záruka dle licenčního ujednání</w:t>
      </w:r>
      <w:r>
        <w:rPr>
          <w:rFonts w:ascii="Times New Roman" w:hAnsi="Times New Roman" w:cs="Times New Roman"/>
        </w:rPr>
        <w:t xml:space="preserve"> výrobce</w:t>
      </w:r>
    </w:p>
    <w:p w:rsidR="00732A37" w:rsidRPr="0077339C" w:rsidRDefault="00732A37" w:rsidP="00732A37">
      <w:pPr>
        <w:pStyle w:val="Odstavecseseznamem"/>
        <w:spacing w:after="160" w:line="259" w:lineRule="auto"/>
        <w:ind w:left="1074" w:firstLine="0"/>
        <w:rPr>
          <w:rFonts w:ascii="Times New Roman" w:hAnsi="Times New Roman" w:cs="Times New Roman"/>
        </w:rPr>
      </w:pPr>
    </w:p>
    <w:p w:rsidR="00732A37" w:rsidRPr="00F4413F" w:rsidRDefault="00732A37" w:rsidP="00732A37">
      <w:pPr>
        <w:pStyle w:val="Odstavecseseznamem"/>
        <w:numPr>
          <w:ilvl w:val="0"/>
          <w:numId w:val="11"/>
        </w:numPr>
        <w:spacing w:after="160" w:line="259" w:lineRule="auto"/>
        <w:rPr>
          <w:rFonts w:ascii="Times New Roman" w:hAnsi="Times New Roman" w:cs="Times New Roman"/>
          <w:b/>
          <w:u w:val="single"/>
        </w:rPr>
      </w:pPr>
      <w:r w:rsidRPr="00F4413F">
        <w:rPr>
          <w:rFonts w:ascii="Times New Roman" w:hAnsi="Times New Roman" w:cs="Times New Roman"/>
          <w:b/>
          <w:u w:val="single"/>
        </w:rPr>
        <w:t>Přístupová licence (vázaná na uživatele) k operačnímu systému</w:t>
      </w:r>
    </w:p>
    <w:p w:rsidR="00732A37" w:rsidRDefault="00732A37" w:rsidP="00732A37">
      <w:pPr>
        <w:spacing w:after="160" w:line="259" w:lineRule="auto"/>
        <w:rPr>
          <w:rFonts w:ascii="Times New Roman" w:hAnsi="Times New Roman"/>
        </w:rPr>
      </w:pPr>
      <w:r w:rsidRPr="000A049F">
        <w:rPr>
          <w:rFonts w:ascii="Times New Roman" w:hAnsi="Times New Roman"/>
        </w:rPr>
        <w:t xml:space="preserve">60x licence </w:t>
      </w:r>
      <w:r w:rsidRPr="008D5FB2">
        <w:rPr>
          <w:rFonts w:ascii="Times New Roman" w:hAnsi="Times New Roman"/>
          <w:b/>
        </w:rPr>
        <w:t>P/N: R18-05173</w:t>
      </w:r>
      <w:r w:rsidRPr="000A049F">
        <w:rPr>
          <w:rFonts w:ascii="Times New Roman" w:hAnsi="Times New Roman"/>
        </w:rPr>
        <w:t>, Microsoft®</w:t>
      </w:r>
      <w:r>
        <w:rPr>
          <w:rFonts w:ascii="Times New Roman" w:hAnsi="Times New Roman"/>
        </w:rPr>
        <w:t xml:space="preserve"> </w:t>
      </w:r>
      <w:r w:rsidRPr="000A049F">
        <w:rPr>
          <w:rFonts w:ascii="Times New Roman" w:hAnsi="Times New Roman"/>
        </w:rPr>
        <w:t>Windows®</w:t>
      </w:r>
      <w:r>
        <w:rPr>
          <w:rFonts w:ascii="Times New Roman" w:hAnsi="Times New Roman"/>
        </w:rPr>
        <w:t xml:space="preserve"> </w:t>
      </w:r>
      <w:r w:rsidRPr="000A049F">
        <w:rPr>
          <w:rFonts w:ascii="Times New Roman" w:hAnsi="Times New Roman"/>
        </w:rPr>
        <w:t>Server</w:t>
      </w:r>
      <w:r>
        <w:rPr>
          <w:rFonts w:ascii="Times New Roman" w:hAnsi="Times New Roman"/>
        </w:rPr>
        <w:t xml:space="preserve"> </w:t>
      </w:r>
      <w:r w:rsidRPr="000A049F">
        <w:rPr>
          <w:rFonts w:ascii="Times New Roman" w:hAnsi="Times New Roman"/>
        </w:rPr>
        <w:t xml:space="preserve">CAL 2016 </w:t>
      </w:r>
      <w:proofErr w:type="spellStart"/>
      <w:r w:rsidRPr="000A049F">
        <w:rPr>
          <w:rFonts w:ascii="Times New Roman" w:hAnsi="Times New Roman"/>
        </w:rPr>
        <w:t>Sngl</w:t>
      </w:r>
      <w:proofErr w:type="spellEnd"/>
      <w:r w:rsidRPr="000A049F">
        <w:rPr>
          <w:rFonts w:ascii="Times New Roman" w:hAnsi="Times New Roman"/>
        </w:rPr>
        <w:t xml:space="preserve"> MVL 1License </w:t>
      </w:r>
      <w:proofErr w:type="spellStart"/>
      <w:r w:rsidRPr="000A049F">
        <w:rPr>
          <w:rFonts w:ascii="Times New Roman" w:hAnsi="Times New Roman"/>
        </w:rPr>
        <w:t>UserCAL</w:t>
      </w:r>
      <w:proofErr w:type="spellEnd"/>
    </w:p>
    <w:p w:rsidR="00732A37" w:rsidRDefault="00732A37" w:rsidP="00732A37">
      <w:pPr>
        <w:pStyle w:val="Odstavecseseznamem"/>
        <w:numPr>
          <w:ilvl w:val="0"/>
          <w:numId w:val="15"/>
        </w:numPr>
        <w:spacing w:after="160" w:line="259" w:lineRule="auto"/>
        <w:rPr>
          <w:rFonts w:ascii="Times New Roman" w:hAnsi="Times New Roman" w:cs="Times New Roman"/>
        </w:rPr>
      </w:pPr>
      <w:r>
        <w:rPr>
          <w:rFonts w:ascii="Times New Roman" w:hAnsi="Times New Roman" w:cs="Times New Roman"/>
        </w:rPr>
        <w:t xml:space="preserve">Trvalá licence přístupových licencí pro státní správu z licenčního programu </w:t>
      </w:r>
      <w:proofErr w:type="spellStart"/>
      <w:r>
        <w:rPr>
          <w:rFonts w:ascii="Times New Roman" w:hAnsi="Times New Roman" w:cs="Times New Roman"/>
        </w:rPr>
        <w:t>Select</w:t>
      </w:r>
      <w:proofErr w:type="spellEnd"/>
    </w:p>
    <w:p w:rsidR="00732A37" w:rsidRDefault="00732A37" w:rsidP="00732A37">
      <w:pPr>
        <w:pStyle w:val="Odstavecseseznamem"/>
        <w:numPr>
          <w:ilvl w:val="0"/>
          <w:numId w:val="15"/>
        </w:numPr>
        <w:spacing w:after="160" w:line="259" w:lineRule="auto"/>
        <w:rPr>
          <w:rFonts w:ascii="Times New Roman" w:hAnsi="Times New Roman" w:cs="Times New Roman"/>
        </w:rPr>
      </w:pPr>
      <w:r>
        <w:rPr>
          <w:rFonts w:ascii="Times New Roman" w:hAnsi="Times New Roman" w:cs="Times New Roman"/>
        </w:rPr>
        <w:t>Licencuje se na uživatele</w:t>
      </w:r>
    </w:p>
    <w:p w:rsidR="00732A37" w:rsidRDefault="00732A37" w:rsidP="00732A37">
      <w:pPr>
        <w:pStyle w:val="Odstavecseseznamem"/>
        <w:numPr>
          <w:ilvl w:val="0"/>
          <w:numId w:val="15"/>
        </w:numPr>
        <w:spacing w:after="160" w:line="259" w:lineRule="auto"/>
        <w:rPr>
          <w:rFonts w:ascii="Times New Roman" w:hAnsi="Times New Roman" w:cs="Times New Roman"/>
        </w:rPr>
      </w:pPr>
      <w:r>
        <w:rPr>
          <w:rFonts w:ascii="Times New Roman" w:hAnsi="Times New Roman" w:cs="Times New Roman"/>
        </w:rPr>
        <w:t>Aktuální verze</w:t>
      </w:r>
    </w:p>
    <w:p w:rsidR="00732A37" w:rsidRPr="0077339C" w:rsidRDefault="00732A37" w:rsidP="00732A37">
      <w:pPr>
        <w:pStyle w:val="Odstavecseseznamem"/>
        <w:numPr>
          <w:ilvl w:val="0"/>
          <w:numId w:val="15"/>
        </w:numPr>
        <w:spacing w:after="160" w:line="259" w:lineRule="auto"/>
        <w:rPr>
          <w:rFonts w:ascii="Times New Roman" w:hAnsi="Times New Roman" w:cs="Times New Roman"/>
        </w:rPr>
      </w:pPr>
      <w:r>
        <w:rPr>
          <w:rFonts w:ascii="Times New Roman" w:hAnsi="Times New Roman" w:cs="Times New Roman"/>
        </w:rPr>
        <w:t>Záruka dle licenčního ujednání výrobce</w:t>
      </w:r>
    </w:p>
    <w:p w:rsidR="00732A37" w:rsidRPr="0077339C" w:rsidRDefault="00732A37" w:rsidP="00732A37">
      <w:pPr>
        <w:pStyle w:val="Odstavecseseznamem"/>
        <w:spacing w:after="160" w:line="259" w:lineRule="auto"/>
        <w:ind w:left="1440" w:firstLine="0"/>
        <w:rPr>
          <w:rFonts w:ascii="Times New Roman" w:hAnsi="Times New Roman" w:cs="Times New Roman"/>
        </w:rPr>
      </w:pPr>
    </w:p>
    <w:p w:rsidR="00732A37" w:rsidRPr="00F4413F" w:rsidRDefault="00732A37" w:rsidP="00732A37">
      <w:pPr>
        <w:pStyle w:val="Odstavecseseznamem"/>
        <w:numPr>
          <w:ilvl w:val="0"/>
          <w:numId w:val="11"/>
        </w:numPr>
        <w:spacing w:after="160" w:line="259" w:lineRule="auto"/>
        <w:rPr>
          <w:rFonts w:ascii="Times New Roman" w:hAnsi="Times New Roman" w:cs="Times New Roman"/>
          <w:b/>
          <w:u w:val="single"/>
        </w:rPr>
      </w:pPr>
      <w:r w:rsidRPr="00F4413F">
        <w:rPr>
          <w:rFonts w:ascii="Times New Roman" w:hAnsi="Times New Roman" w:cs="Times New Roman"/>
          <w:b/>
          <w:u w:val="single"/>
        </w:rPr>
        <w:t>Licence – databázový server</w:t>
      </w:r>
    </w:p>
    <w:p w:rsidR="00732A37" w:rsidRDefault="00732A37" w:rsidP="00732A37">
      <w:pPr>
        <w:spacing w:after="160" w:line="259" w:lineRule="auto"/>
        <w:rPr>
          <w:rFonts w:ascii="Times New Roman" w:hAnsi="Times New Roman"/>
        </w:rPr>
      </w:pPr>
      <w:r w:rsidRPr="000A049F">
        <w:rPr>
          <w:rFonts w:ascii="Times New Roman" w:hAnsi="Times New Roman"/>
        </w:rPr>
        <w:t xml:space="preserve">4x licence </w:t>
      </w:r>
      <w:r w:rsidRPr="008D5FB2">
        <w:rPr>
          <w:rFonts w:ascii="Times New Roman" w:hAnsi="Times New Roman"/>
          <w:b/>
        </w:rPr>
        <w:t>P/N: 7NQ-01194</w:t>
      </w:r>
      <w:r w:rsidRPr="000A049F">
        <w:rPr>
          <w:rFonts w:ascii="Times New Roman" w:hAnsi="Times New Roman"/>
        </w:rPr>
        <w:t>, Microsoft®</w:t>
      </w:r>
      <w:r>
        <w:rPr>
          <w:rFonts w:ascii="Times New Roman" w:hAnsi="Times New Roman"/>
        </w:rPr>
        <w:t xml:space="preserve"> </w:t>
      </w:r>
      <w:r w:rsidRPr="000A049F">
        <w:rPr>
          <w:rFonts w:ascii="Times New Roman" w:hAnsi="Times New Roman"/>
        </w:rPr>
        <w:t>SQL</w:t>
      </w:r>
      <w:r>
        <w:rPr>
          <w:rFonts w:ascii="Times New Roman" w:hAnsi="Times New Roman"/>
        </w:rPr>
        <w:t xml:space="preserve"> Server </w:t>
      </w:r>
      <w:r w:rsidRPr="000A049F">
        <w:rPr>
          <w:rFonts w:ascii="Times New Roman" w:hAnsi="Times New Roman"/>
        </w:rPr>
        <w:t>Standard</w:t>
      </w:r>
      <w:r>
        <w:rPr>
          <w:rFonts w:ascii="Times New Roman" w:hAnsi="Times New Roman"/>
        </w:rPr>
        <w:t xml:space="preserve"> </w:t>
      </w:r>
      <w:proofErr w:type="spellStart"/>
      <w:r w:rsidRPr="000A049F">
        <w:rPr>
          <w:rFonts w:ascii="Times New Roman" w:hAnsi="Times New Roman"/>
        </w:rPr>
        <w:t>Core</w:t>
      </w:r>
      <w:proofErr w:type="spellEnd"/>
      <w:r w:rsidRPr="000A049F">
        <w:rPr>
          <w:rFonts w:ascii="Times New Roman" w:hAnsi="Times New Roman"/>
        </w:rPr>
        <w:t xml:space="preserve"> 2017 </w:t>
      </w:r>
      <w:proofErr w:type="spellStart"/>
      <w:r w:rsidRPr="000A049F">
        <w:rPr>
          <w:rFonts w:ascii="Times New Roman" w:hAnsi="Times New Roman"/>
        </w:rPr>
        <w:t>Sngl</w:t>
      </w:r>
      <w:proofErr w:type="spellEnd"/>
      <w:r w:rsidRPr="000A049F">
        <w:rPr>
          <w:rFonts w:ascii="Times New Roman" w:hAnsi="Times New Roman"/>
        </w:rPr>
        <w:t xml:space="preserve"> MVL 2Licenses </w:t>
      </w:r>
      <w:proofErr w:type="spellStart"/>
      <w:r w:rsidRPr="000A049F">
        <w:rPr>
          <w:rFonts w:ascii="Times New Roman" w:hAnsi="Times New Roman"/>
        </w:rPr>
        <w:t>CoreLic</w:t>
      </w:r>
      <w:proofErr w:type="spellEnd"/>
    </w:p>
    <w:p w:rsidR="00732A37" w:rsidRDefault="00732A37" w:rsidP="00732A37">
      <w:pPr>
        <w:pStyle w:val="Odstavecseseznamem"/>
        <w:numPr>
          <w:ilvl w:val="0"/>
          <w:numId w:val="14"/>
        </w:numPr>
        <w:spacing w:after="160" w:line="259" w:lineRule="auto"/>
        <w:rPr>
          <w:rFonts w:ascii="Times New Roman" w:hAnsi="Times New Roman" w:cs="Times New Roman"/>
        </w:rPr>
      </w:pPr>
      <w:r>
        <w:rPr>
          <w:rFonts w:ascii="Times New Roman" w:hAnsi="Times New Roman" w:cs="Times New Roman"/>
        </w:rPr>
        <w:t xml:space="preserve">Trvalá licence databázového serveru pro státní správu z licenčního programu </w:t>
      </w:r>
      <w:proofErr w:type="spellStart"/>
      <w:r>
        <w:rPr>
          <w:rFonts w:ascii="Times New Roman" w:hAnsi="Times New Roman" w:cs="Times New Roman"/>
        </w:rPr>
        <w:t>Select</w:t>
      </w:r>
      <w:proofErr w:type="spellEnd"/>
    </w:p>
    <w:p w:rsidR="00732A37" w:rsidRDefault="00732A37" w:rsidP="00732A37">
      <w:pPr>
        <w:pStyle w:val="Odstavecseseznamem"/>
        <w:numPr>
          <w:ilvl w:val="0"/>
          <w:numId w:val="14"/>
        </w:numPr>
        <w:spacing w:after="160" w:line="259" w:lineRule="auto"/>
        <w:rPr>
          <w:rFonts w:ascii="Times New Roman" w:hAnsi="Times New Roman" w:cs="Times New Roman"/>
        </w:rPr>
      </w:pPr>
      <w:r>
        <w:rPr>
          <w:rFonts w:ascii="Times New Roman" w:hAnsi="Times New Roman" w:cs="Times New Roman"/>
        </w:rPr>
        <w:t>Licencuje se dle jader procesoru přidělených virtuálnímu SQL, minimum pro 1 virtuální SQL jsou čtyři jádra, v tomto případě umožňují licence provoz dvou virtuálních serverů, každý se 4 jádry</w:t>
      </w:r>
    </w:p>
    <w:p w:rsidR="00732A37" w:rsidRDefault="00732A37" w:rsidP="00732A37">
      <w:pPr>
        <w:pStyle w:val="Odstavecseseznamem"/>
        <w:numPr>
          <w:ilvl w:val="0"/>
          <w:numId w:val="14"/>
        </w:numPr>
        <w:spacing w:after="160" w:line="259" w:lineRule="auto"/>
        <w:rPr>
          <w:rFonts w:ascii="Times New Roman" w:hAnsi="Times New Roman" w:cs="Times New Roman"/>
        </w:rPr>
      </w:pPr>
      <w:r>
        <w:rPr>
          <w:rFonts w:ascii="Times New Roman" w:hAnsi="Times New Roman" w:cs="Times New Roman"/>
        </w:rPr>
        <w:t>Aktuální verze</w:t>
      </w:r>
    </w:p>
    <w:p w:rsidR="00732A37" w:rsidRPr="0077339C" w:rsidRDefault="00732A37" w:rsidP="00732A37">
      <w:pPr>
        <w:pStyle w:val="Odstavecseseznamem"/>
        <w:numPr>
          <w:ilvl w:val="0"/>
          <w:numId w:val="14"/>
        </w:numPr>
        <w:spacing w:after="160" w:line="259" w:lineRule="auto"/>
        <w:rPr>
          <w:rFonts w:ascii="Times New Roman" w:hAnsi="Times New Roman" w:cs="Times New Roman"/>
        </w:rPr>
      </w:pPr>
      <w:r>
        <w:rPr>
          <w:rFonts w:ascii="Times New Roman" w:hAnsi="Times New Roman" w:cs="Times New Roman"/>
        </w:rPr>
        <w:t>Záruka dle licenčního ujednání výrobce</w:t>
      </w:r>
    </w:p>
    <w:p w:rsidR="00732A37" w:rsidRPr="000A049F" w:rsidRDefault="00732A37" w:rsidP="00732A37">
      <w:pPr>
        <w:spacing w:after="160" w:line="259" w:lineRule="auto"/>
        <w:rPr>
          <w:rFonts w:ascii="Times New Roman" w:hAnsi="Times New Roman"/>
        </w:rPr>
      </w:pPr>
      <w:r>
        <w:rPr>
          <w:rFonts w:ascii="Times New Roman" w:hAnsi="Times New Roman"/>
        </w:rPr>
        <w:tab/>
      </w:r>
    </w:p>
    <w:p w:rsidR="00CE6C0D" w:rsidRPr="00F4413F" w:rsidRDefault="00CE6C0D" w:rsidP="00CE6C0D">
      <w:pPr>
        <w:pStyle w:val="Odstavecseseznamem"/>
        <w:numPr>
          <w:ilvl w:val="0"/>
          <w:numId w:val="11"/>
        </w:numPr>
        <w:spacing w:after="160" w:line="259" w:lineRule="auto"/>
        <w:rPr>
          <w:rFonts w:ascii="Times New Roman" w:hAnsi="Times New Roman" w:cs="Times New Roman"/>
          <w:b/>
          <w:sz w:val="24"/>
          <w:szCs w:val="24"/>
          <w:u w:val="single"/>
        </w:rPr>
      </w:pPr>
      <w:r w:rsidRPr="00F4413F">
        <w:rPr>
          <w:rFonts w:ascii="Times New Roman" w:hAnsi="Times New Roman" w:cs="Times New Roman"/>
          <w:b/>
          <w:u w:val="single"/>
        </w:rPr>
        <w:lastRenderedPageBreak/>
        <w:t xml:space="preserve">Produkční servery pro serverovou </w:t>
      </w:r>
      <w:proofErr w:type="spellStart"/>
      <w:r w:rsidRPr="00F4413F">
        <w:rPr>
          <w:rFonts w:ascii="Times New Roman" w:hAnsi="Times New Roman" w:cs="Times New Roman"/>
          <w:b/>
          <w:u w:val="single"/>
        </w:rPr>
        <w:t>virtualizaci</w:t>
      </w:r>
      <w:proofErr w:type="spellEnd"/>
    </w:p>
    <w:p w:rsidR="00CE6C0D" w:rsidRPr="008D5FB2" w:rsidRDefault="00CE6C0D" w:rsidP="00CE6C0D">
      <w:pPr>
        <w:spacing w:after="160" w:line="259" w:lineRule="auto"/>
        <w:rPr>
          <w:rFonts w:ascii="Times New Roman" w:hAnsi="Times New Roman"/>
        </w:rPr>
      </w:pPr>
      <w:r w:rsidRPr="008D5FB2">
        <w:rPr>
          <w:rFonts w:ascii="Times New Roman" w:hAnsi="Times New Roman"/>
        </w:rPr>
        <w:t xml:space="preserve">2x server </w:t>
      </w:r>
      <w:r w:rsidRPr="008D5FB2">
        <w:rPr>
          <w:rFonts w:ascii="Times New Roman" w:hAnsi="Times New Roman"/>
          <w:b/>
        </w:rPr>
        <w:t>P/N: 868703-B21</w:t>
      </w:r>
      <w:r w:rsidRPr="008D5FB2">
        <w:rPr>
          <w:rFonts w:ascii="Times New Roman" w:hAnsi="Times New Roman"/>
        </w:rPr>
        <w:t>, HPE DL380 Gen10 8SFF CTO Server v</w:t>
      </w:r>
      <w:r>
        <w:rPr>
          <w:rFonts w:ascii="Times New Roman" w:hAnsi="Times New Roman"/>
        </w:rPr>
        <w:t xml:space="preserve"> zákaznické</w:t>
      </w:r>
      <w:r w:rsidRPr="008D5FB2">
        <w:rPr>
          <w:rFonts w:ascii="Times New Roman" w:hAnsi="Times New Roman"/>
        </w:rPr>
        <w:t> konfiguraci:</w:t>
      </w:r>
    </w:p>
    <w:p w:rsidR="00CE6C0D" w:rsidRPr="002C33D6" w:rsidRDefault="00CE6C0D" w:rsidP="00CE6C0D">
      <w:pPr>
        <w:pStyle w:val="Odstavecseseznamem"/>
        <w:numPr>
          <w:ilvl w:val="0"/>
          <w:numId w:val="12"/>
        </w:numPr>
        <w:spacing w:after="160" w:line="259" w:lineRule="auto"/>
        <w:rPr>
          <w:rFonts w:ascii="Times New Roman" w:hAnsi="Times New Roman" w:cs="Times New Roman"/>
        </w:rPr>
      </w:pPr>
      <w:r>
        <w:rPr>
          <w:rFonts w:ascii="Times New Roman" w:hAnsi="Times New Roman" w:cs="Times New Roman"/>
        </w:rPr>
        <w:t xml:space="preserve">Šasi </w:t>
      </w:r>
      <w:proofErr w:type="spellStart"/>
      <w:r>
        <w:rPr>
          <w:rFonts w:ascii="Times New Roman" w:hAnsi="Times New Roman" w:cs="Times New Roman"/>
        </w:rPr>
        <w:t>r</w:t>
      </w:r>
      <w:r w:rsidRPr="002C33D6">
        <w:rPr>
          <w:rFonts w:ascii="Times New Roman" w:hAnsi="Times New Roman" w:cs="Times New Roman"/>
        </w:rPr>
        <w:t>ack</w:t>
      </w:r>
      <w:proofErr w:type="spellEnd"/>
      <w:r w:rsidRPr="002C33D6">
        <w:rPr>
          <w:rFonts w:ascii="Times New Roman" w:hAnsi="Times New Roman" w:cs="Times New Roman"/>
        </w:rPr>
        <w:t xml:space="preserve"> provedení 1U</w:t>
      </w:r>
    </w:p>
    <w:p w:rsidR="00CE6C0D" w:rsidRPr="002C33D6" w:rsidRDefault="00CE6C0D" w:rsidP="00CE6C0D">
      <w:pPr>
        <w:pStyle w:val="Odstavecseseznamem"/>
        <w:numPr>
          <w:ilvl w:val="0"/>
          <w:numId w:val="12"/>
        </w:numPr>
        <w:spacing w:after="160" w:line="259" w:lineRule="auto"/>
        <w:rPr>
          <w:rFonts w:ascii="Times New Roman" w:hAnsi="Times New Roman" w:cs="Times New Roman"/>
        </w:rPr>
      </w:pPr>
      <w:r>
        <w:rPr>
          <w:rFonts w:ascii="Times New Roman" w:hAnsi="Times New Roman" w:cs="Times New Roman"/>
        </w:rPr>
        <w:t>2x p</w:t>
      </w:r>
      <w:r w:rsidRPr="002C33D6">
        <w:rPr>
          <w:rFonts w:ascii="Times New Roman" w:hAnsi="Times New Roman" w:cs="Times New Roman"/>
        </w:rPr>
        <w:t>rocesor Intel 4110 Xeon</w:t>
      </w:r>
      <w:r>
        <w:rPr>
          <w:rFonts w:ascii="Times New Roman" w:hAnsi="Times New Roman" w:cs="Times New Roman"/>
        </w:rPr>
        <w:t xml:space="preserve"> 2,1 GHz, 8 jader, 11MB L3 </w:t>
      </w:r>
      <w:proofErr w:type="spellStart"/>
      <w:r>
        <w:rPr>
          <w:rFonts w:ascii="Times New Roman" w:hAnsi="Times New Roman" w:cs="Times New Roman"/>
        </w:rPr>
        <w:t>cache</w:t>
      </w:r>
      <w:proofErr w:type="spellEnd"/>
      <w:r>
        <w:rPr>
          <w:rFonts w:ascii="Times New Roman" w:hAnsi="Times New Roman" w:cs="Times New Roman"/>
        </w:rPr>
        <w:t xml:space="preserve">, 85W, </w:t>
      </w:r>
    </w:p>
    <w:p w:rsidR="00CE6C0D" w:rsidRPr="0078221D" w:rsidRDefault="00CE6C0D" w:rsidP="00CE6C0D">
      <w:pPr>
        <w:pStyle w:val="Odstavecseseznamem"/>
        <w:numPr>
          <w:ilvl w:val="0"/>
          <w:numId w:val="12"/>
        </w:numPr>
        <w:spacing w:after="160" w:line="259" w:lineRule="auto"/>
        <w:rPr>
          <w:rFonts w:ascii="Times New Roman" w:hAnsi="Times New Roman" w:cs="Times New Roman"/>
        </w:rPr>
      </w:pPr>
      <w:r w:rsidRPr="002C33D6">
        <w:rPr>
          <w:rFonts w:ascii="Times New Roman" w:hAnsi="Times New Roman" w:cs="Times New Roman"/>
        </w:rPr>
        <w:t xml:space="preserve">8x </w:t>
      </w:r>
      <w:r>
        <w:rPr>
          <w:rFonts w:ascii="Times New Roman" w:hAnsi="Times New Roman" w:cs="Times New Roman"/>
        </w:rPr>
        <w:t xml:space="preserve">operační paměť </w:t>
      </w:r>
      <w:r w:rsidRPr="002C33D6">
        <w:rPr>
          <w:rFonts w:ascii="Times New Roman" w:hAnsi="Times New Roman" w:cs="Times New Roman"/>
        </w:rPr>
        <w:t xml:space="preserve">HPE 16GB 1Rx4 PC4-2666V-R </w:t>
      </w:r>
      <w:proofErr w:type="spellStart"/>
      <w:r w:rsidRPr="002C33D6">
        <w:rPr>
          <w:rFonts w:ascii="Times New Roman" w:hAnsi="Times New Roman" w:cs="Times New Roman"/>
        </w:rPr>
        <w:t>Smart</w:t>
      </w:r>
      <w:proofErr w:type="spellEnd"/>
      <w:r w:rsidRPr="002C33D6">
        <w:rPr>
          <w:rFonts w:ascii="Times New Roman" w:hAnsi="Times New Roman" w:cs="Times New Roman"/>
        </w:rPr>
        <w:t xml:space="preserve"> </w:t>
      </w:r>
      <w:proofErr w:type="spellStart"/>
      <w:r w:rsidRPr="002C33D6">
        <w:rPr>
          <w:rFonts w:ascii="Times New Roman" w:hAnsi="Times New Roman" w:cs="Times New Roman"/>
        </w:rPr>
        <w:t>Kit</w:t>
      </w:r>
      <w:proofErr w:type="spellEnd"/>
      <w:r>
        <w:rPr>
          <w:rFonts w:ascii="Times New Roman" w:hAnsi="Times New Roman" w:cs="Times New Roman"/>
        </w:rPr>
        <w:t xml:space="preserve">, celkem možno osadit až 24 moduly 128GB RAM s celkovou operační pamětí 3TB, ochrana paměti: </w:t>
      </w:r>
      <w:proofErr w:type="spellStart"/>
      <w:r>
        <w:rPr>
          <w:rFonts w:ascii="Times New Roman" w:hAnsi="Times New Roman" w:cs="Times New Roman"/>
        </w:rPr>
        <w:t>Advanced</w:t>
      </w:r>
      <w:proofErr w:type="spellEnd"/>
      <w:r>
        <w:rPr>
          <w:rFonts w:ascii="Times New Roman" w:hAnsi="Times New Roman" w:cs="Times New Roman"/>
        </w:rPr>
        <w:t xml:space="preserve"> ECC s </w:t>
      </w:r>
      <w:proofErr w:type="spellStart"/>
      <w:r>
        <w:rPr>
          <w:rFonts w:ascii="Times New Roman" w:hAnsi="Times New Roman" w:cs="Times New Roman"/>
        </w:rPr>
        <w:t>multi</w:t>
      </w:r>
      <w:proofErr w:type="spellEnd"/>
      <w:r>
        <w:rPr>
          <w:rFonts w:ascii="Times New Roman" w:hAnsi="Times New Roman" w:cs="Times New Roman"/>
        </w:rPr>
        <w:t xml:space="preserve">-bit </w:t>
      </w:r>
      <w:proofErr w:type="spellStart"/>
      <w:r>
        <w:rPr>
          <w:rFonts w:ascii="Times New Roman" w:hAnsi="Times New Roman" w:cs="Times New Roman"/>
        </w:rPr>
        <w:t>error</w:t>
      </w:r>
      <w:proofErr w:type="spellEnd"/>
      <w:r>
        <w:rPr>
          <w:rFonts w:ascii="Times New Roman" w:hAnsi="Times New Roman" w:cs="Times New Roman"/>
        </w:rPr>
        <w:t xml:space="preserve"> </w:t>
      </w:r>
      <w:proofErr w:type="spellStart"/>
      <w:r>
        <w:rPr>
          <w:rFonts w:ascii="Times New Roman" w:hAnsi="Times New Roman" w:cs="Times New Roman"/>
        </w:rPr>
        <w:t>protection</w:t>
      </w:r>
      <w:proofErr w:type="spellEnd"/>
      <w:r>
        <w:rPr>
          <w:rFonts w:ascii="Times New Roman" w:hAnsi="Times New Roman" w:cs="Times New Roman"/>
        </w:rPr>
        <w:t xml:space="preserve">, online </w:t>
      </w:r>
      <w:proofErr w:type="spellStart"/>
      <w:r>
        <w:rPr>
          <w:rFonts w:ascii="Times New Roman" w:hAnsi="Times New Roman" w:cs="Times New Roman"/>
        </w:rPr>
        <w:t>spare</w:t>
      </w:r>
      <w:proofErr w:type="spellEnd"/>
      <w:r>
        <w:rPr>
          <w:rFonts w:ascii="Times New Roman" w:hAnsi="Times New Roman" w:cs="Times New Roman"/>
        </w:rPr>
        <w:t xml:space="preserve">, </w:t>
      </w:r>
      <w:proofErr w:type="spellStart"/>
      <w:r>
        <w:rPr>
          <w:rFonts w:ascii="Times New Roman" w:hAnsi="Times New Roman" w:cs="Times New Roman"/>
        </w:rPr>
        <w:t>mirrored</w:t>
      </w:r>
      <w:proofErr w:type="spellEnd"/>
      <w:r>
        <w:rPr>
          <w:rFonts w:ascii="Times New Roman" w:hAnsi="Times New Roman" w:cs="Times New Roman"/>
        </w:rPr>
        <w:t xml:space="preserve"> </w:t>
      </w:r>
      <w:proofErr w:type="spellStart"/>
      <w:r>
        <w:rPr>
          <w:rFonts w:ascii="Times New Roman" w:hAnsi="Times New Roman" w:cs="Times New Roman"/>
        </w:rPr>
        <w:t>memory</w:t>
      </w:r>
      <w:proofErr w:type="spellEnd"/>
      <w:r>
        <w:rPr>
          <w:rFonts w:ascii="Times New Roman" w:hAnsi="Times New Roman" w:cs="Times New Roman"/>
        </w:rPr>
        <w:t xml:space="preserve"> a </w:t>
      </w:r>
      <w:proofErr w:type="spellStart"/>
      <w:r>
        <w:rPr>
          <w:rFonts w:ascii="Times New Roman" w:hAnsi="Times New Roman" w:cs="Times New Roman"/>
        </w:rPr>
        <w:t>fast</w:t>
      </w:r>
      <w:proofErr w:type="spellEnd"/>
      <w:r>
        <w:rPr>
          <w:rFonts w:ascii="Times New Roman" w:hAnsi="Times New Roman" w:cs="Times New Roman"/>
        </w:rPr>
        <w:t xml:space="preserve"> </w:t>
      </w:r>
      <w:proofErr w:type="spellStart"/>
      <w:r>
        <w:rPr>
          <w:rFonts w:ascii="Times New Roman" w:hAnsi="Times New Roman" w:cs="Times New Roman"/>
        </w:rPr>
        <w:t>fault</w:t>
      </w:r>
      <w:proofErr w:type="spellEnd"/>
      <w:r>
        <w:rPr>
          <w:rFonts w:ascii="Times New Roman" w:hAnsi="Times New Roman" w:cs="Times New Roman"/>
        </w:rPr>
        <w:t xml:space="preserve"> tolerance, systém podporuje osazení až 128GB </w:t>
      </w:r>
      <w:proofErr w:type="spellStart"/>
      <w:r>
        <w:rPr>
          <w:rFonts w:ascii="Times New Roman" w:hAnsi="Times New Roman" w:cs="Times New Roman"/>
        </w:rPr>
        <w:t>Persistent</w:t>
      </w:r>
      <w:proofErr w:type="spellEnd"/>
      <w:r>
        <w:rPr>
          <w:rFonts w:ascii="Times New Roman" w:hAnsi="Times New Roman" w:cs="Times New Roman"/>
        </w:rPr>
        <w:t xml:space="preserve"> moduly</w:t>
      </w:r>
    </w:p>
    <w:p w:rsidR="00CE6C0D" w:rsidRPr="002C33D6" w:rsidRDefault="00CE6C0D" w:rsidP="00CE6C0D">
      <w:pPr>
        <w:pStyle w:val="Odstavecseseznamem"/>
        <w:numPr>
          <w:ilvl w:val="0"/>
          <w:numId w:val="12"/>
        </w:numPr>
        <w:spacing w:after="160" w:line="259" w:lineRule="auto"/>
        <w:rPr>
          <w:rFonts w:ascii="Times New Roman" w:hAnsi="Times New Roman" w:cs="Times New Roman"/>
        </w:rPr>
      </w:pPr>
      <w:r w:rsidRPr="002C33D6">
        <w:rPr>
          <w:rFonts w:ascii="Times New Roman" w:hAnsi="Times New Roman" w:cs="Times New Roman"/>
        </w:rPr>
        <w:t xml:space="preserve">2x </w:t>
      </w:r>
      <w:r>
        <w:rPr>
          <w:rFonts w:ascii="Times New Roman" w:hAnsi="Times New Roman" w:cs="Times New Roman"/>
        </w:rPr>
        <w:t xml:space="preserve">pevný disk </w:t>
      </w:r>
      <w:r w:rsidRPr="002C33D6">
        <w:rPr>
          <w:rFonts w:ascii="Times New Roman" w:hAnsi="Times New Roman" w:cs="Times New Roman"/>
        </w:rPr>
        <w:t xml:space="preserve">HPE HDD 300GB SAS 15K SFF SC DS </w:t>
      </w:r>
      <w:r>
        <w:rPr>
          <w:rFonts w:ascii="Times New Roman" w:hAnsi="Times New Roman" w:cs="Times New Roman"/>
        </w:rPr>
        <w:t xml:space="preserve">, server podporuje hot plug SFF disky SATA/SAS/SATA SSD/SAS SSD a </w:t>
      </w:r>
      <w:proofErr w:type="spellStart"/>
      <w:r>
        <w:rPr>
          <w:rFonts w:ascii="Times New Roman" w:hAnsi="Times New Roman" w:cs="Times New Roman"/>
        </w:rPr>
        <w:t>NVMe</w:t>
      </w:r>
      <w:proofErr w:type="spellEnd"/>
      <w:r>
        <w:rPr>
          <w:rFonts w:ascii="Times New Roman" w:hAnsi="Times New Roman" w:cs="Times New Roman"/>
        </w:rPr>
        <w:t xml:space="preserve">, server je </w:t>
      </w:r>
      <w:proofErr w:type="spellStart"/>
      <w:r>
        <w:rPr>
          <w:rFonts w:ascii="Times New Roman" w:hAnsi="Times New Roman" w:cs="Times New Roman"/>
        </w:rPr>
        <w:t>osaditelný</w:t>
      </w:r>
      <w:proofErr w:type="spellEnd"/>
      <w:r>
        <w:rPr>
          <w:rFonts w:ascii="Times New Roman" w:hAnsi="Times New Roman" w:cs="Times New Roman"/>
        </w:rPr>
        <w:t xml:space="preserve"> 8ks SFF točivými nebo SSD disky zepředu a dalším 1ks SFF nebo SSD diskem zezadu</w:t>
      </w:r>
    </w:p>
    <w:p w:rsidR="00CE6C0D" w:rsidRPr="002C33D6" w:rsidRDefault="00CE6C0D" w:rsidP="00CE6C0D">
      <w:pPr>
        <w:pStyle w:val="Odstavecseseznamem"/>
        <w:numPr>
          <w:ilvl w:val="0"/>
          <w:numId w:val="12"/>
        </w:numPr>
        <w:spacing w:after="160" w:line="259" w:lineRule="auto"/>
        <w:rPr>
          <w:rFonts w:ascii="Times New Roman" w:hAnsi="Times New Roman" w:cs="Times New Roman"/>
        </w:rPr>
      </w:pPr>
      <w:r w:rsidRPr="002C33D6">
        <w:rPr>
          <w:rFonts w:ascii="Times New Roman" w:hAnsi="Times New Roman" w:cs="Times New Roman"/>
        </w:rPr>
        <w:t xml:space="preserve">Diskový řadič </w:t>
      </w:r>
      <w:r w:rsidRPr="002C33D6">
        <w:rPr>
          <w:rFonts w:ascii="Times New Roman" w:eastAsia="Times New Roman" w:hAnsi="Times New Roman" w:cs="Times New Roman"/>
          <w:lang w:eastAsia="cs-CZ"/>
        </w:rPr>
        <w:t xml:space="preserve">HPE </w:t>
      </w:r>
      <w:proofErr w:type="spellStart"/>
      <w:r w:rsidRPr="002C33D6">
        <w:rPr>
          <w:rFonts w:ascii="Times New Roman" w:eastAsia="Times New Roman" w:hAnsi="Times New Roman" w:cs="Times New Roman"/>
          <w:lang w:eastAsia="cs-CZ"/>
        </w:rPr>
        <w:t>Smart</w:t>
      </w:r>
      <w:proofErr w:type="spellEnd"/>
      <w:r w:rsidRPr="002C33D6">
        <w:rPr>
          <w:rFonts w:ascii="Times New Roman" w:eastAsia="Times New Roman" w:hAnsi="Times New Roman" w:cs="Times New Roman"/>
          <w:lang w:eastAsia="cs-CZ"/>
        </w:rPr>
        <w:t xml:space="preserve"> </w:t>
      </w:r>
      <w:proofErr w:type="spellStart"/>
      <w:r w:rsidRPr="002C33D6">
        <w:rPr>
          <w:rFonts w:ascii="Times New Roman" w:eastAsia="Times New Roman" w:hAnsi="Times New Roman" w:cs="Times New Roman"/>
          <w:lang w:eastAsia="cs-CZ"/>
        </w:rPr>
        <w:t>Array</w:t>
      </w:r>
      <w:proofErr w:type="spellEnd"/>
      <w:r w:rsidRPr="002C33D6">
        <w:rPr>
          <w:rFonts w:ascii="Times New Roman" w:eastAsia="Times New Roman" w:hAnsi="Times New Roman" w:cs="Times New Roman"/>
          <w:lang w:eastAsia="cs-CZ"/>
        </w:rPr>
        <w:t xml:space="preserve"> P408i-a SR Gen10</w:t>
      </w:r>
      <w:r>
        <w:rPr>
          <w:rFonts w:ascii="Times New Roman" w:eastAsia="Times New Roman" w:hAnsi="Times New Roman" w:cs="Times New Roman"/>
          <w:lang w:eastAsia="cs-CZ"/>
        </w:rPr>
        <w:t xml:space="preserve">, PCIe 3.0 12Gbps s podporou </w:t>
      </w:r>
      <w:r w:rsidRPr="00F4413F">
        <w:rPr>
          <w:rFonts w:ascii="Times New Roman" w:hAnsi="Times New Roman" w:cs="Times New Roman"/>
        </w:rPr>
        <w:t>RAID 0, 1, 5, 6, 10, 50, 60, 1 ADM, 10 ADM</w:t>
      </w:r>
      <w:r>
        <w:rPr>
          <w:rFonts w:ascii="Times New Roman" w:eastAsia="Times New Roman" w:hAnsi="Times New Roman" w:cs="Times New Roman"/>
          <w:lang w:eastAsia="cs-CZ"/>
        </w:rPr>
        <w:t xml:space="preserve"> + HPE 96W </w:t>
      </w:r>
      <w:proofErr w:type="spellStart"/>
      <w:r>
        <w:rPr>
          <w:rFonts w:ascii="Times New Roman" w:eastAsia="Times New Roman" w:hAnsi="Times New Roman" w:cs="Times New Roman"/>
          <w:lang w:eastAsia="cs-CZ"/>
        </w:rPr>
        <w:t>Smart</w:t>
      </w:r>
      <w:proofErr w:type="spellEnd"/>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Storage</w:t>
      </w:r>
      <w:proofErr w:type="spellEnd"/>
      <w:r>
        <w:rPr>
          <w:rFonts w:ascii="Times New Roman" w:eastAsia="Times New Roman" w:hAnsi="Times New Roman" w:cs="Times New Roman"/>
          <w:lang w:eastAsia="cs-CZ"/>
        </w:rPr>
        <w:t xml:space="preserve"> baterie</w:t>
      </w:r>
      <w:r w:rsidRPr="002C33D6">
        <w:rPr>
          <w:rFonts w:ascii="Times New Roman" w:eastAsia="Times New Roman" w:hAnsi="Times New Roman" w:cs="Times New Roman"/>
          <w:lang w:eastAsia="cs-CZ"/>
        </w:rPr>
        <w:t xml:space="preserve"> 145mm </w:t>
      </w:r>
      <w:proofErr w:type="spellStart"/>
      <w:r w:rsidRPr="002C33D6">
        <w:rPr>
          <w:rFonts w:ascii="Times New Roman" w:eastAsia="Times New Roman" w:hAnsi="Times New Roman" w:cs="Times New Roman"/>
          <w:lang w:eastAsia="cs-CZ"/>
        </w:rPr>
        <w:t>Cbl</w:t>
      </w:r>
      <w:proofErr w:type="spellEnd"/>
    </w:p>
    <w:p w:rsidR="00CE6C0D" w:rsidRPr="002C33D6" w:rsidRDefault="00CE6C0D" w:rsidP="00CE6C0D">
      <w:pPr>
        <w:pStyle w:val="Odstavecseseznamem"/>
        <w:numPr>
          <w:ilvl w:val="0"/>
          <w:numId w:val="12"/>
        </w:numPr>
        <w:spacing w:after="160" w:line="259" w:lineRule="auto"/>
        <w:rPr>
          <w:rFonts w:ascii="Times New Roman" w:hAnsi="Times New Roman" w:cs="Times New Roman"/>
        </w:rPr>
      </w:pPr>
      <w:r w:rsidRPr="002C33D6">
        <w:rPr>
          <w:rFonts w:ascii="Times New Roman" w:hAnsi="Times New Roman" w:cs="Times New Roman"/>
        </w:rPr>
        <w:t xml:space="preserve">Integrovaná </w:t>
      </w:r>
      <w:proofErr w:type="spellStart"/>
      <w:r w:rsidRPr="002C33D6">
        <w:rPr>
          <w:rFonts w:ascii="Times New Roman" w:hAnsi="Times New Roman" w:cs="Times New Roman"/>
        </w:rPr>
        <w:t>Gb</w:t>
      </w:r>
      <w:proofErr w:type="spellEnd"/>
      <w:r w:rsidRPr="002C33D6">
        <w:rPr>
          <w:rFonts w:ascii="Times New Roman" w:hAnsi="Times New Roman" w:cs="Times New Roman"/>
        </w:rPr>
        <w:t xml:space="preserve"> LAN </w:t>
      </w:r>
      <w:proofErr w:type="spellStart"/>
      <w:r w:rsidRPr="002C33D6">
        <w:rPr>
          <w:rFonts w:ascii="Times New Roman" w:hAnsi="Times New Roman" w:cs="Times New Roman"/>
        </w:rPr>
        <w:t>Ethernet</w:t>
      </w:r>
      <w:proofErr w:type="spellEnd"/>
      <w:r w:rsidRPr="002C33D6">
        <w:rPr>
          <w:rFonts w:ascii="Times New Roman" w:hAnsi="Times New Roman" w:cs="Times New Roman"/>
        </w:rPr>
        <w:t xml:space="preserve"> karta 4 portová</w:t>
      </w:r>
    </w:p>
    <w:p w:rsidR="00CE6C0D" w:rsidRPr="002C33D6" w:rsidRDefault="00CE6C0D" w:rsidP="00CE6C0D">
      <w:pPr>
        <w:pStyle w:val="Odstavecseseznamem"/>
        <w:numPr>
          <w:ilvl w:val="0"/>
          <w:numId w:val="12"/>
        </w:numPr>
        <w:spacing w:after="160" w:line="259" w:lineRule="auto"/>
        <w:rPr>
          <w:rFonts w:ascii="Times New Roman" w:hAnsi="Times New Roman" w:cs="Times New Roman"/>
        </w:rPr>
      </w:pPr>
      <w:r w:rsidRPr="002C33D6">
        <w:rPr>
          <w:rFonts w:ascii="Times New Roman" w:hAnsi="Times New Roman" w:cs="Times New Roman"/>
        </w:rPr>
        <w:t>2x HPE SAN SN1100Q 16Gb 1port FC HBA adaptér</w:t>
      </w:r>
    </w:p>
    <w:p w:rsidR="00CE6C0D" w:rsidRPr="002C33D6" w:rsidRDefault="00CE6C0D" w:rsidP="00CE6C0D">
      <w:pPr>
        <w:pStyle w:val="Odstavecseseznamem"/>
        <w:numPr>
          <w:ilvl w:val="0"/>
          <w:numId w:val="12"/>
        </w:numPr>
        <w:spacing w:after="160" w:line="259" w:lineRule="auto"/>
        <w:rPr>
          <w:rFonts w:ascii="Times New Roman" w:hAnsi="Times New Roman" w:cs="Times New Roman"/>
        </w:rPr>
      </w:pPr>
      <w:r w:rsidRPr="002C33D6">
        <w:rPr>
          <w:rFonts w:ascii="Times New Roman" w:hAnsi="Times New Roman" w:cs="Times New Roman"/>
        </w:rPr>
        <w:t>6x PCIe 3.0 sloty, 2x x16</w:t>
      </w:r>
      <w:r>
        <w:rPr>
          <w:rFonts w:ascii="Times New Roman" w:hAnsi="Times New Roman" w:cs="Times New Roman"/>
        </w:rPr>
        <w:t>, 4x x8</w:t>
      </w:r>
    </w:p>
    <w:p w:rsidR="00CE6C0D" w:rsidRPr="002C33D6" w:rsidRDefault="00CE6C0D" w:rsidP="00CE6C0D">
      <w:pPr>
        <w:pStyle w:val="Odstavecseseznamem"/>
        <w:numPr>
          <w:ilvl w:val="0"/>
          <w:numId w:val="12"/>
        </w:numPr>
        <w:spacing w:after="160" w:line="259" w:lineRule="auto"/>
        <w:rPr>
          <w:rFonts w:ascii="Times New Roman" w:hAnsi="Times New Roman" w:cs="Times New Roman"/>
        </w:rPr>
      </w:pPr>
      <w:proofErr w:type="spellStart"/>
      <w:r>
        <w:rPr>
          <w:rFonts w:ascii="Times New Roman" w:hAnsi="Times New Roman" w:cs="Times New Roman"/>
        </w:rPr>
        <w:t>Seria</w:t>
      </w:r>
      <w:r w:rsidRPr="002C33D6">
        <w:rPr>
          <w:rFonts w:ascii="Times New Roman" w:hAnsi="Times New Roman" w:cs="Times New Roman"/>
        </w:rPr>
        <w:t>l</w:t>
      </w:r>
      <w:proofErr w:type="spellEnd"/>
      <w:r w:rsidRPr="002C33D6">
        <w:rPr>
          <w:rFonts w:ascii="Times New Roman" w:hAnsi="Times New Roman" w:cs="Times New Roman"/>
        </w:rPr>
        <w:t xml:space="preserve"> port,</w:t>
      </w:r>
      <w:r>
        <w:rPr>
          <w:rFonts w:ascii="Times New Roman" w:hAnsi="Times New Roman" w:cs="Times New Roman"/>
        </w:rPr>
        <w:t xml:space="preserve"> </w:t>
      </w:r>
      <w:proofErr w:type="spellStart"/>
      <w:r>
        <w:rPr>
          <w:rFonts w:ascii="Times New Roman" w:hAnsi="Times New Roman" w:cs="Times New Roman"/>
        </w:rPr>
        <w:t>Micro</w:t>
      </w:r>
      <w:proofErr w:type="spellEnd"/>
      <w:r>
        <w:rPr>
          <w:rFonts w:ascii="Times New Roman" w:hAnsi="Times New Roman" w:cs="Times New Roman"/>
        </w:rPr>
        <w:t>-SD slot, 5</w:t>
      </w:r>
      <w:r w:rsidRPr="002C33D6">
        <w:rPr>
          <w:rFonts w:ascii="Times New Roman" w:hAnsi="Times New Roman" w:cs="Times New Roman"/>
        </w:rPr>
        <w:t>x USB 3.0</w:t>
      </w:r>
    </w:p>
    <w:p w:rsidR="00CE6C0D" w:rsidRPr="002C33D6" w:rsidRDefault="00CE6C0D" w:rsidP="00CE6C0D">
      <w:pPr>
        <w:pStyle w:val="Odstavecseseznamem"/>
        <w:numPr>
          <w:ilvl w:val="0"/>
          <w:numId w:val="12"/>
        </w:numPr>
        <w:spacing w:after="160" w:line="259" w:lineRule="auto"/>
        <w:rPr>
          <w:rFonts w:ascii="Times New Roman" w:hAnsi="Times New Roman" w:cs="Times New Roman"/>
        </w:rPr>
      </w:pPr>
      <w:r w:rsidRPr="002C33D6">
        <w:rPr>
          <w:rFonts w:ascii="Times New Roman" w:hAnsi="Times New Roman" w:cs="Times New Roman"/>
        </w:rPr>
        <w:t>2x HPE 500W FS Plat H</w:t>
      </w:r>
      <w:r>
        <w:rPr>
          <w:rFonts w:ascii="Times New Roman" w:hAnsi="Times New Roman" w:cs="Times New Roman"/>
        </w:rPr>
        <w:t>o</w:t>
      </w:r>
      <w:r w:rsidRPr="002C33D6">
        <w:rPr>
          <w:rFonts w:ascii="Times New Roman" w:hAnsi="Times New Roman" w:cs="Times New Roman"/>
        </w:rPr>
        <w:t>t Pl</w:t>
      </w:r>
      <w:r>
        <w:rPr>
          <w:rFonts w:ascii="Times New Roman" w:hAnsi="Times New Roman" w:cs="Times New Roman"/>
        </w:rPr>
        <w:t>u</w:t>
      </w:r>
      <w:r w:rsidRPr="002C33D6">
        <w:rPr>
          <w:rFonts w:ascii="Times New Roman" w:hAnsi="Times New Roman" w:cs="Times New Roman"/>
        </w:rPr>
        <w:t xml:space="preserve">g LH </w:t>
      </w:r>
      <w:r>
        <w:rPr>
          <w:rFonts w:ascii="Times New Roman" w:hAnsi="Times New Roman" w:cs="Times New Roman"/>
        </w:rPr>
        <w:t xml:space="preserve">napájecí zdroj, účinnost až 94%, redundantní </w:t>
      </w:r>
      <w:proofErr w:type="spellStart"/>
      <w:r>
        <w:rPr>
          <w:rFonts w:ascii="Times New Roman" w:hAnsi="Times New Roman" w:cs="Times New Roman"/>
        </w:rPr>
        <w:t>hotplug</w:t>
      </w:r>
      <w:proofErr w:type="spellEnd"/>
      <w:r>
        <w:rPr>
          <w:rFonts w:ascii="Times New Roman" w:hAnsi="Times New Roman" w:cs="Times New Roman"/>
        </w:rPr>
        <w:t xml:space="preserve"> ventilátory</w:t>
      </w:r>
    </w:p>
    <w:p w:rsidR="00CE6C0D" w:rsidRDefault="00CE6C0D" w:rsidP="00CE6C0D">
      <w:pPr>
        <w:pStyle w:val="Odstavecseseznamem"/>
        <w:numPr>
          <w:ilvl w:val="0"/>
          <w:numId w:val="12"/>
        </w:numPr>
        <w:spacing w:after="160" w:line="259" w:lineRule="auto"/>
        <w:rPr>
          <w:rFonts w:ascii="Times New Roman" w:hAnsi="Times New Roman" w:cs="Times New Roman"/>
        </w:rPr>
      </w:pPr>
      <w:r w:rsidRPr="002C33D6">
        <w:rPr>
          <w:rFonts w:ascii="Times New Roman" w:hAnsi="Times New Roman" w:cs="Times New Roman"/>
        </w:rPr>
        <w:t xml:space="preserve">HPE </w:t>
      </w:r>
      <w:proofErr w:type="spellStart"/>
      <w:r w:rsidRPr="002C33D6">
        <w:rPr>
          <w:rFonts w:ascii="Times New Roman" w:hAnsi="Times New Roman" w:cs="Times New Roman"/>
        </w:rPr>
        <w:t>iLO</w:t>
      </w:r>
      <w:proofErr w:type="spellEnd"/>
      <w:r w:rsidRPr="002C33D6">
        <w:rPr>
          <w:rFonts w:ascii="Times New Roman" w:hAnsi="Times New Roman" w:cs="Times New Roman"/>
        </w:rPr>
        <w:t xml:space="preserve"> </w:t>
      </w:r>
      <w:proofErr w:type="spellStart"/>
      <w:r w:rsidRPr="002C33D6">
        <w:rPr>
          <w:rFonts w:ascii="Times New Roman" w:hAnsi="Times New Roman" w:cs="Times New Roman"/>
        </w:rPr>
        <w:t>Advanced</w:t>
      </w:r>
      <w:proofErr w:type="spellEnd"/>
      <w:r w:rsidRPr="002C33D6">
        <w:rPr>
          <w:rFonts w:ascii="Times New Roman" w:hAnsi="Times New Roman" w:cs="Times New Roman"/>
        </w:rPr>
        <w:t xml:space="preserve"> Management, licence na 3 roky</w:t>
      </w:r>
      <w:r>
        <w:rPr>
          <w:rFonts w:ascii="Times New Roman" w:hAnsi="Times New Roman" w:cs="Times New Roman"/>
        </w:rPr>
        <w:t xml:space="preserve">, vyhrazený </w:t>
      </w:r>
      <w:proofErr w:type="spellStart"/>
      <w:r>
        <w:rPr>
          <w:rFonts w:ascii="Times New Roman" w:hAnsi="Times New Roman" w:cs="Times New Roman"/>
        </w:rPr>
        <w:t>Gb</w:t>
      </w:r>
      <w:proofErr w:type="spellEnd"/>
      <w:r>
        <w:rPr>
          <w:rFonts w:ascii="Times New Roman" w:hAnsi="Times New Roman" w:cs="Times New Roman"/>
        </w:rPr>
        <w:t xml:space="preserve"> LAN port pro bez </w:t>
      </w:r>
      <w:proofErr w:type="spellStart"/>
      <w:r>
        <w:rPr>
          <w:rFonts w:ascii="Times New Roman" w:hAnsi="Times New Roman" w:cs="Times New Roman"/>
        </w:rPr>
        <w:t>agentový</w:t>
      </w:r>
      <w:proofErr w:type="spellEnd"/>
      <w:r>
        <w:rPr>
          <w:rFonts w:ascii="Times New Roman" w:hAnsi="Times New Roman" w:cs="Times New Roman"/>
        </w:rPr>
        <w:t xml:space="preserve"> vzdálený management, k dispozici je konfigurovatelné úložiště pro firmware, ovladače a další software komponenty, podpora Android a </w:t>
      </w:r>
      <w:proofErr w:type="spellStart"/>
      <w:r>
        <w:rPr>
          <w:rFonts w:ascii="Times New Roman" w:hAnsi="Times New Roman" w:cs="Times New Roman"/>
        </w:rPr>
        <w:t>iOS</w:t>
      </w:r>
      <w:proofErr w:type="spellEnd"/>
      <w:r>
        <w:rPr>
          <w:rFonts w:ascii="Times New Roman" w:hAnsi="Times New Roman" w:cs="Times New Roman"/>
        </w:rPr>
        <w:t xml:space="preserve"> zařízení pro vzdálenou správu, přístup pro až 6 uživatelů přes konzoli s možností uchování videa z poslední poruchy a </w:t>
      </w:r>
      <w:proofErr w:type="spellStart"/>
      <w:r>
        <w:rPr>
          <w:rFonts w:ascii="Times New Roman" w:hAnsi="Times New Roman" w:cs="Times New Roman"/>
        </w:rPr>
        <w:t>bootovacího</w:t>
      </w:r>
      <w:proofErr w:type="spellEnd"/>
      <w:r>
        <w:rPr>
          <w:rFonts w:ascii="Times New Roman" w:hAnsi="Times New Roman" w:cs="Times New Roman"/>
        </w:rPr>
        <w:t xml:space="preserve"> procesu, server podporuje NS TS integraci vč. 128bit SSL </w:t>
      </w:r>
      <w:proofErr w:type="spellStart"/>
      <w:r>
        <w:rPr>
          <w:rFonts w:ascii="Times New Roman" w:hAnsi="Times New Roman" w:cs="Times New Roman"/>
        </w:rPr>
        <w:t>enkrypce</w:t>
      </w:r>
      <w:proofErr w:type="spellEnd"/>
      <w:r>
        <w:rPr>
          <w:rFonts w:ascii="Times New Roman" w:hAnsi="Times New Roman" w:cs="Times New Roman"/>
        </w:rPr>
        <w:t xml:space="preserve"> a </w:t>
      </w:r>
      <w:proofErr w:type="spellStart"/>
      <w:r>
        <w:rPr>
          <w:rFonts w:ascii="Times New Roman" w:hAnsi="Times New Roman" w:cs="Times New Roman"/>
        </w:rPr>
        <w:t>Secure</w:t>
      </w:r>
      <w:proofErr w:type="spellEnd"/>
      <w:r>
        <w:rPr>
          <w:rFonts w:ascii="Times New Roman" w:hAnsi="Times New Roman" w:cs="Times New Roman"/>
        </w:rPr>
        <w:t xml:space="preserve"> </w:t>
      </w:r>
      <w:proofErr w:type="spellStart"/>
      <w:r>
        <w:rPr>
          <w:rFonts w:ascii="Times New Roman" w:hAnsi="Times New Roman" w:cs="Times New Roman"/>
        </w:rPr>
        <w:t>Shell</w:t>
      </w:r>
      <w:proofErr w:type="spellEnd"/>
      <w:r>
        <w:rPr>
          <w:rFonts w:ascii="Times New Roman" w:hAnsi="Times New Roman" w:cs="Times New Roman"/>
        </w:rPr>
        <w:t xml:space="preserve"> </w:t>
      </w:r>
      <w:proofErr w:type="spellStart"/>
      <w:r>
        <w:rPr>
          <w:rFonts w:ascii="Times New Roman" w:hAnsi="Times New Roman" w:cs="Times New Roman"/>
        </w:rPr>
        <w:t>Version</w:t>
      </w:r>
      <w:proofErr w:type="spellEnd"/>
      <w:r>
        <w:rPr>
          <w:rFonts w:ascii="Times New Roman" w:hAnsi="Times New Roman" w:cs="Times New Roman"/>
        </w:rPr>
        <w:t xml:space="preserve"> 2, dále podporuje AES a 3DES na prohlížeči a vzdálený firmware update a JAVA free pro </w:t>
      </w:r>
      <w:proofErr w:type="spellStart"/>
      <w:r>
        <w:rPr>
          <w:rFonts w:ascii="Times New Roman" w:hAnsi="Times New Roman" w:cs="Times New Roman"/>
        </w:rPr>
        <w:t>konzoli</w:t>
      </w:r>
      <w:proofErr w:type="spellEnd"/>
      <w:r>
        <w:rPr>
          <w:rFonts w:ascii="Times New Roman" w:hAnsi="Times New Roman" w:cs="Times New Roman"/>
        </w:rPr>
        <w:t xml:space="preserve">, podpora </w:t>
      </w:r>
      <w:proofErr w:type="spellStart"/>
      <w:r>
        <w:rPr>
          <w:rFonts w:ascii="Times New Roman" w:hAnsi="Times New Roman" w:cs="Times New Roman"/>
        </w:rPr>
        <w:t>RESTFullAPI</w:t>
      </w:r>
      <w:proofErr w:type="spellEnd"/>
      <w:r>
        <w:rPr>
          <w:rFonts w:ascii="Times New Roman" w:hAnsi="Times New Roman" w:cs="Times New Roman"/>
        </w:rPr>
        <w:t xml:space="preserve"> a předávání HW událostí přímo na výrobce serveru</w:t>
      </w:r>
    </w:p>
    <w:p w:rsidR="00CE6C0D" w:rsidRDefault="00CE6C0D" w:rsidP="00CE6C0D">
      <w:pPr>
        <w:pStyle w:val="Odstavecseseznamem"/>
        <w:numPr>
          <w:ilvl w:val="0"/>
          <w:numId w:val="12"/>
        </w:numPr>
        <w:spacing w:after="160" w:line="259" w:lineRule="auto"/>
        <w:rPr>
          <w:rFonts w:ascii="Times New Roman" w:hAnsi="Times New Roman" w:cs="Times New Roman"/>
        </w:rPr>
      </w:pPr>
      <w:r>
        <w:rPr>
          <w:rFonts w:ascii="Times New Roman" w:hAnsi="Times New Roman" w:cs="Times New Roman"/>
        </w:rPr>
        <w:t xml:space="preserve">Podpora ACPI 6.1 </w:t>
      </w:r>
      <w:proofErr w:type="spellStart"/>
      <w:r>
        <w:rPr>
          <w:rFonts w:ascii="Times New Roman" w:hAnsi="Times New Roman" w:cs="Times New Roman"/>
        </w:rPr>
        <w:t>Compliant</w:t>
      </w:r>
      <w:proofErr w:type="spellEnd"/>
      <w:r>
        <w:rPr>
          <w:rFonts w:ascii="Times New Roman" w:hAnsi="Times New Roman" w:cs="Times New Roman"/>
        </w:rPr>
        <w:t xml:space="preserve">, </w:t>
      </w:r>
      <w:proofErr w:type="spellStart"/>
      <w:r>
        <w:rPr>
          <w:rFonts w:ascii="Times New Roman" w:hAnsi="Times New Roman" w:cs="Times New Roman"/>
        </w:rPr>
        <w:t>PCIe</w:t>
      </w:r>
      <w:proofErr w:type="spellEnd"/>
      <w:r>
        <w:rPr>
          <w:rFonts w:ascii="Times New Roman" w:hAnsi="Times New Roman" w:cs="Times New Roman"/>
        </w:rPr>
        <w:t xml:space="preserve"> 3.0 </w:t>
      </w:r>
      <w:proofErr w:type="spellStart"/>
      <w:r>
        <w:rPr>
          <w:rFonts w:ascii="Times New Roman" w:hAnsi="Times New Roman" w:cs="Times New Roman"/>
        </w:rPr>
        <w:t>Compliant</w:t>
      </w:r>
      <w:proofErr w:type="spellEnd"/>
      <w:r>
        <w:rPr>
          <w:rFonts w:ascii="Times New Roman" w:hAnsi="Times New Roman" w:cs="Times New Roman"/>
        </w:rPr>
        <w:t xml:space="preserve">, PXE Support, WOL support, Microsoft Logo certifikace, USB 3. 0 support, USB 2. 0 support,  </w:t>
      </w:r>
      <w:proofErr w:type="spellStart"/>
      <w:r>
        <w:rPr>
          <w:rFonts w:ascii="Times New Roman" w:hAnsi="Times New Roman" w:cs="Times New Roman"/>
        </w:rPr>
        <w:t>Energy</w:t>
      </w:r>
      <w:proofErr w:type="spellEnd"/>
      <w:r>
        <w:rPr>
          <w:rFonts w:ascii="Times New Roman" w:hAnsi="Times New Roman" w:cs="Times New Roman"/>
        </w:rPr>
        <w:t xml:space="preserve"> Star,  ASHRAE A3/A4, UEFI</w:t>
      </w:r>
    </w:p>
    <w:p w:rsidR="00CE6C0D" w:rsidRDefault="00CE6C0D" w:rsidP="00CE6C0D">
      <w:pPr>
        <w:pStyle w:val="Odstavecseseznamem"/>
        <w:numPr>
          <w:ilvl w:val="0"/>
          <w:numId w:val="12"/>
        </w:numPr>
        <w:spacing w:after="160" w:line="259" w:lineRule="auto"/>
        <w:rPr>
          <w:rFonts w:ascii="Times New Roman" w:hAnsi="Times New Roman" w:cs="Times New Roman"/>
        </w:rPr>
      </w:pPr>
      <w:r>
        <w:rPr>
          <w:rFonts w:ascii="Times New Roman" w:hAnsi="Times New Roman" w:cs="Times New Roman"/>
        </w:rPr>
        <w:t xml:space="preserve">Podpora operačních systémů Microsoft Windows Server, </w:t>
      </w:r>
      <w:proofErr w:type="spellStart"/>
      <w:r>
        <w:rPr>
          <w:rFonts w:ascii="Times New Roman" w:hAnsi="Times New Roman" w:cs="Times New Roman"/>
        </w:rPr>
        <w:t>Red</w:t>
      </w:r>
      <w:proofErr w:type="spellEnd"/>
      <w:r>
        <w:rPr>
          <w:rFonts w:ascii="Times New Roman" w:hAnsi="Times New Roman" w:cs="Times New Roman"/>
        </w:rPr>
        <w:t xml:space="preserve"> </w:t>
      </w:r>
      <w:proofErr w:type="spellStart"/>
      <w:r>
        <w:rPr>
          <w:rFonts w:ascii="Times New Roman" w:hAnsi="Times New Roman" w:cs="Times New Roman"/>
        </w:rPr>
        <w:t>Hat</w:t>
      </w:r>
      <w:proofErr w:type="spellEnd"/>
      <w:r>
        <w:rPr>
          <w:rFonts w:ascii="Times New Roman" w:hAnsi="Times New Roman" w:cs="Times New Roman"/>
        </w:rPr>
        <w:t xml:space="preserve"> </w:t>
      </w:r>
      <w:proofErr w:type="spellStart"/>
      <w:r>
        <w:rPr>
          <w:rFonts w:ascii="Times New Roman" w:hAnsi="Times New Roman" w:cs="Times New Roman"/>
        </w:rPr>
        <w:t>Enterprise</w:t>
      </w:r>
      <w:proofErr w:type="spellEnd"/>
      <w:r>
        <w:rPr>
          <w:rFonts w:ascii="Times New Roman" w:hAnsi="Times New Roman" w:cs="Times New Roman"/>
        </w:rPr>
        <w:t xml:space="preserve"> Linux, SUSE Linux Enterprise Server, VMWARE</w:t>
      </w:r>
    </w:p>
    <w:p w:rsidR="00CE6C0D" w:rsidRDefault="00CE6C0D" w:rsidP="00CE6C0D">
      <w:pPr>
        <w:pStyle w:val="Odstavecseseznamem"/>
        <w:numPr>
          <w:ilvl w:val="0"/>
          <w:numId w:val="12"/>
        </w:numPr>
        <w:spacing w:after="160" w:line="259" w:lineRule="auto"/>
        <w:rPr>
          <w:rFonts w:ascii="Times New Roman" w:hAnsi="Times New Roman" w:cs="Times New Roman"/>
        </w:rPr>
      </w:pPr>
      <w:r>
        <w:rPr>
          <w:rFonts w:ascii="Times New Roman" w:hAnsi="Times New Roman" w:cs="Times New Roman"/>
        </w:rPr>
        <w:t xml:space="preserve">Bezpečnost: UEFI </w:t>
      </w:r>
      <w:proofErr w:type="spellStart"/>
      <w:r>
        <w:rPr>
          <w:rFonts w:ascii="Times New Roman" w:hAnsi="Times New Roman" w:cs="Times New Roman"/>
        </w:rPr>
        <w:t>Secure</w:t>
      </w:r>
      <w:proofErr w:type="spellEnd"/>
      <w:r>
        <w:rPr>
          <w:rFonts w:ascii="Times New Roman" w:hAnsi="Times New Roman" w:cs="Times New Roman"/>
        </w:rPr>
        <w:t xml:space="preserve"> </w:t>
      </w:r>
      <w:proofErr w:type="spellStart"/>
      <w:r>
        <w:rPr>
          <w:rFonts w:ascii="Times New Roman" w:hAnsi="Times New Roman" w:cs="Times New Roman"/>
        </w:rPr>
        <w:t>Boot</w:t>
      </w:r>
      <w:proofErr w:type="spellEnd"/>
      <w:r>
        <w:rPr>
          <w:rFonts w:ascii="Times New Roman" w:hAnsi="Times New Roman" w:cs="Times New Roman"/>
        </w:rPr>
        <w:t xml:space="preserve"> a podpora pro </w:t>
      </w:r>
      <w:proofErr w:type="spellStart"/>
      <w:r>
        <w:rPr>
          <w:rFonts w:ascii="Times New Roman" w:hAnsi="Times New Roman" w:cs="Times New Roman"/>
        </w:rPr>
        <w:t>Secure</w:t>
      </w:r>
      <w:proofErr w:type="spellEnd"/>
      <w:r>
        <w:rPr>
          <w:rFonts w:ascii="Times New Roman" w:hAnsi="Times New Roman" w:cs="Times New Roman"/>
        </w:rPr>
        <w:t xml:space="preserve"> Start, FIPS 140-2 validace, certifikace </w:t>
      </w:r>
      <w:proofErr w:type="spellStart"/>
      <w:r>
        <w:rPr>
          <w:rFonts w:ascii="Times New Roman" w:hAnsi="Times New Roman" w:cs="Times New Roman"/>
        </w:rPr>
        <w:t>Common</w:t>
      </w:r>
      <w:proofErr w:type="spellEnd"/>
      <w:r>
        <w:rPr>
          <w:rFonts w:ascii="Times New Roman" w:hAnsi="Times New Roman" w:cs="Times New Roman"/>
        </w:rPr>
        <w:t xml:space="preserve"> </w:t>
      </w:r>
      <w:proofErr w:type="spellStart"/>
      <w:r>
        <w:rPr>
          <w:rFonts w:ascii="Times New Roman" w:hAnsi="Times New Roman" w:cs="Times New Roman"/>
        </w:rPr>
        <w:t>Criteria</w:t>
      </w:r>
      <w:proofErr w:type="spellEnd"/>
      <w:r>
        <w:rPr>
          <w:rFonts w:ascii="Times New Roman" w:hAnsi="Times New Roman" w:cs="Times New Roman"/>
        </w:rPr>
        <w:t xml:space="preserve">, podpora CNSA, schopnost </w:t>
      </w:r>
      <w:proofErr w:type="spellStart"/>
      <w:r>
        <w:rPr>
          <w:rFonts w:ascii="Times New Roman" w:hAnsi="Times New Roman" w:cs="Times New Roman"/>
        </w:rPr>
        <w:t>rollback</w:t>
      </w:r>
      <w:proofErr w:type="spellEnd"/>
      <w:r>
        <w:rPr>
          <w:rFonts w:ascii="Times New Roman" w:hAnsi="Times New Roman" w:cs="Times New Roman"/>
        </w:rPr>
        <w:t xml:space="preserve"> firmware, volitelný TPM 1.2 a 2.0</w:t>
      </w:r>
    </w:p>
    <w:p w:rsidR="00CE6C0D" w:rsidRDefault="00CE6C0D" w:rsidP="00CE6C0D">
      <w:pPr>
        <w:pStyle w:val="Odstavecseseznamem"/>
        <w:numPr>
          <w:ilvl w:val="0"/>
          <w:numId w:val="12"/>
        </w:numPr>
        <w:spacing w:after="160" w:line="259" w:lineRule="auto"/>
        <w:rPr>
          <w:rFonts w:ascii="Times New Roman" w:hAnsi="Times New Roman" w:cs="Times New Roman"/>
        </w:rPr>
      </w:pPr>
      <w:r>
        <w:rPr>
          <w:rFonts w:ascii="Times New Roman" w:hAnsi="Times New Roman" w:cs="Times New Roman"/>
        </w:rPr>
        <w:t>Server podporuje aktuální NVIDIA výpočetní a grafické adaptéry</w:t>
      </w:r>
    </w:p>
    <w:p w:rsidR="00CE6C0D" w:rsidRDefault="00CE6C0D" w:rsidP="00CE6C0D">
      <w:pPr>
        <w:pStyle w:val="Odstavecseseznamem"/>
        <w:numPr>
          <w:ilvl w:val="0"/>
          <w:numId w:val="12"/>
        </w:numPr>
        <w:spacing w:after="160" w:line="259" w:lineRule="auto"/>
        <w:rPr>
          <w:rFonts w:ascii="Times New Roman" w:hAnsi="Times New Roman" w:cs="Times New Roman"/>
        </w:rPr>
      </w:pPr>
      <w:r>
        <w:rPr>
          <w:rFonts w:ascii="Times New Roman" w:hAnsi="Times New Roman" w:cs="Times New Roman"/>
        </w:rPr>
        <w:t>Server umožňuje práci s profily pro optimalizaci výkonu</w:t>
      </w:r>
    </w:p>
    <w:p w:rsidR="00CE6C0D" w:rsidRDefault="00CE6C0D" w:rsidP="00CE6C0D">
      <w:pPr>
        <w:pStyle w:val="Odstavecseseznamem"/>
        <w:numPr>
          <w:ilvl w:val="0"/>
          <w:numId w:val="12"/>
        </w:numPr>
        <w:spacing w:after="160" w:line="259" w:lineRule="auto"/>
        <w:rPr>
          <w:rFonts w:ascii="Times New Roman" w:hAnsi="Times New Roman" w:cs="Times New Roman"/>
        </w:rPr>
      </w:pPr>
      <w:r>
        <w:rPr>
          <w:rFonts w:ascii="Times New Roman" w:hAnsi="Times New Roman" w:cs="Times New Roman"/>
        </w:rPr>
        <w:t xml:space="preserve">Server podporuje šifrování dat: na discích serveru, </w:t>
      </w:r>
      <w:proofErr w:type="spellStart"/>
      <w:r>
        <w:rPr>
          <w:rFonts w:ascii="Times New Roman" w:hAnsi="Times New Roman" w:cs="Times New Roman"/>
        </w:rPr>
        <w:t>cache</w:t>
      </w:r>
      <w:proofErr w:type="spellEnd"/>
      <w:r>
        <w:rPr>
          <w:rFonts w:ascii="Times New Roman" w:hAnsi="Times New Roman" w:cs="Times New Roman"/>
        </w:rPr>
        <w:t xml:space="preserve"> diskových řadičů pomocí šifrovacího klíče, lokální management pro klíče jedno i vícero serverů i vzdálených</w:t>
      </w:r>
    </w:p>
    <w:p w:rsidR="00CE6C0D" w:rsidRDefault="00CE6C0D" w:rsidP="00CE6C0D">
      <w:pPr>
        <w:pStyle w:val="Odstavecseseznamem"/>
        <w:numPr>
          <w:ilvl w:val="0"/>
          <w:numId w:val="12"/>
        </w:numPr>
        <w:spacing w:after="160" w:line="259" w:lineRule="auto"/>
        <w:rPr>
          <w:rFonts w:ascii="Times New Roman" w:hAnsi="Times New Roman" w:cs="Times New Roman"/>
        </w:rPr>
      </w:pPr>
      <w:r>
        <w:rPr>
          <w:rFonts w:ascii="Times New Roman" w:hAnsi="Times New Roman" w:cs="Times New Roman"/>
        </w:rPr>
        <w:t xml:space="preserve">Server management formou </w:t>
      </w:r>
      <w:proofErr w:type="spellStart"/>
      <w:r>
        <w:rPr>
          <w:rFonts w:ascii="Times New Roman" w:hAnsi="Times New Roman" w:cs="Times New Roman"/>
        </w:rPr>
        <w:t>dashboardu</w:t>
      </w:r>
      <w:proofErr w:type="spellEnd"/>
      <w:r>
        <w:rPr>
          <w:rFonts w:ascii="Times New Roman" w:hAnsi="Times New Roman" w:cs="Times New Roman"/>
        </w:rPr>
        <w:t xml:space="preserve"> zobrazující položky Server </w:t>
      </w:r>
      <w:proofErr w:type="spellStart"/>
      <w:r>
        <w:rPr>
          <w:rFonts w:ascii="Times New Roman" w:hAnsi="Times New Roman" w:cs="Times New Roman"/>
        </w:rPr>
        <w:t>Profiles</w:t>
      </w:r>
      <w:proofErr w:type="spellEnd"/>
      <w:r>
        <w:rPr>
          <w:rFonts w:ascii="Times New Roman" w:hAnsi="Times New Roman" w:cs="Times New Roman"/>
        </w:rPr>
        <w:t xml:space="preserve">, Server Hardware a </w:t>
      </w:r>
      <w:proofErr w:type="spellStart"/>
      <w:r>
        <w:rPr>
          <w:rFonts w:ascii="Times New Roman" w:hAnsi="Times New Roman" w:cs="Times New Roman"/>
        </w:rPr>
        <w:t>Appliance</w:t>
      </w:r>
      <w:proofErr w:type="spellEnd"/>
      <w:r>
        <w:rPr>
          <w:rFonts w:ascii="Times New Roman" w:hAnsi="Times New Roman" w:cs="Times New Roman"/>
        </w:rPr>
        <w:t xml:space="preserve"> </w:t>
      </w:r>
      <w:proofErr w:type="spellStart"/>
      <w:r>
        <w:rPr>
          <w:rFonts w:ascii="Times New Roman" w:hAnsi="Times New Roman" w:cs="Times New Roman"/>
        </w:rPr>
        <w:t>Alerts</w:t>
      </w:r>
      <w:proofErr w:type="spellEnd"/>
      <w:r>
        <w:rPr>
          <w:rFonts w:ascii="Times New Roman" w:hAnsi="Times New Roman" w:cs="Times New Roman"/>
        </w:rPr>
        <w:t xml:space="preserve">, management je možné integrovat do VMWARE a SCVMM, proaktivní notifikace,  upozornění na </w:t>
      </w:r>
      <w:proofErr w:type="spellStart"/>
      <w:r>
        <w:rPr>
          <w:rFonts w:ascii="Times New Roman" w:hAnsi="Times New Roman" w:cs="Times New Roman"/>
        </w:rPr>
        <w:t>Out</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date</w:t>
      </w:r>
      <w:proofErr w:type="spellEnd"/>
      <w:r>
        <w:rPr>
          <w:rFonts w:ascii="Times New Roman" w:hAnsi="Times New Roman" w:cs="Times New Roman"/>
        </w:rPr>
        <w:t xml:space="preserve"> BIOS, ovladače a agenty s podporou vzdálené správy, od výrobce HPE</w:t>
      </w:r>
    </w:p>
    <w:p w:rsidR="00CE6C0D" w:rsidRDefault="00CE6C0D" w:rsidP="00CE6C0D">
      <w:pPr>
        <w:pStyle w:val="Odstavecseseznamem"/>
        <w:numPr>
          <w:ilvl w:val="0"/>
          <w:numId w:val="12"/>
        </w:numPr>
        <w:spacing w:after="160" w:line="259" w:lineRule="auto"/>
        <w:rPr>
          <w:rFonts w:ascii="Times New Roman" w:hAnsi="Times New Roman" w:cs="Times New Roman"/>
        </w:rPr>
      </w:pPr>
      <w:r>
        <w:rPr>
          <w:rFonts w:ascii="Times New Roman" w:hAnsi="Times New Roman" w:cs="Times New Roman"/>
        </w:rPr>
        <w:t>Rozměry 8,73x44,54x67,94cm</w:t>
      </w:r>
    </w:p>
    <w:p w:rsidR="00CE6C0D" w:rsidRPr="007A15FC" w:rsidRDefault="00CE6C0D" w:rsidP="00CE6C0D">
      <w:pPr>
        <w:pStyle w:val="Odstavecseseznamem"/>
        <w:numPr>
          <w:ilvl w:val="0"/>
          <w:numId w:val="12"/>
        </w:numPr>
        <w:spacing w:after="160" w:line="259" w:lineRule="auto"/>
        <w:rPr>
          <w:rFonts w:ascii="Times New Roman" w:hAnsi="Times New Roman" w:cs="Times New Roman"/>
        </w:rPr>
      </w:pPr>
      <w:r>
        <w:rPr>
          <w:rFonts w:ascii="Times New Roman" w:hAnsi="Times New Roman" w:cs="Times New Roman"/>
        </w:rPr>
        <w:t>Hmotnost 19,5kg bez disků</w:t>
      </w:r>
    </w:p>
    <w:p w:rsidR="00CE6C0D" w:rsidRDefault="00CE6C0D" w:rsidP="00CE6C0D">
      <w:pPr>
        <w:pStyle w:val="Odstavecseseznamem"/>
        <w:numPr>
          <w:ilvl w:val="0"/>
          <w:numId w:val="12"/>
        </w:numPr>
        <w:spacing w:after="160" w:line="259" w:lineRule="auto"/>
        <w:rPr>
          <w:rFonts w:ascii="Times New Roman" w:hAnsi="Times New Roman" w:cs="Times New Roman"/>
        </w:rPr>
      </w:pPr>
      <w:r w:rsidRPr="002C33D6">
        <w:rPr>
          <w:rFonts w:ascii="Times New Roman" w:hAnsi="Times New Roman" w:cs="Times New Roman"/>
        </w:rPr>
        <w:t>Záruka 3 roky s možností hlásit závady 9x5, odezva NBD</w:t>
      </w:r>
    </w:p>
    <w:p w:rsidR="00732A37" w:rsidRDefault="00732A37" w:rsidP="00732A37">
      <w:pPr>
        <w:pStyle w:val="Odstavecseseznamem"/>
        <w:numPr>
          <w:ilvl w:val="0"/>
          <w:numId w:val="12"/>
        </w:numPr>
        <w:spacing w:after="160" w:line="259" w:lineRule="auto"/>
        <w:rPr>
          <w:rFonts w:ascii="Times New Roman" w:hAnsi="Times New Roman" w:cs="Times New Roman"/>
        </w:rPr>
      </w:pPr>
    </w:p>
    <w:p w:rsidR="00732A37" w:rsidRDefault="00732A37" w:rsidP="00732A37">
      <w:pPr>
        <w:pStyle w:val="Odstavecseseznamem"/>
        <w:spacing w:after="160" w:line="259" w:lineRule="auto"/>
        <w:ind w:firstLine="0"/>
        <w:rPr>
          <w:rFonts w:ascii="Times New Roman" w:hAnsi="Times New Roman" w:cs="Times New Roman"/>
        </w:rPr>
      </w:pPr>
    </w:p>
    <w:p w:rsidR="00732A37" w:rsidRPr="0077339C" w:rsidRDefault="00732A37" w:rsidP="00732A37">
      <w:pPr>
        <w:pStyle w:val="Odstavecseseznamem"/>
        <w:numPr>
          <w:ilvl w:val="0"/>
          <w:numId w:val="11"/>
        </w:numPr>
        <w:spacing w:after="160" w:line="259" w:lineRule="auto"/>
        <w:rPr>
          <w:rFonts w:ascii="Times New Roman" w:hAnsi="Times New Roman" w:cs="Times New Roman"/>
          <w:b/>
          <w:u w:val="single"/>
        </w:rPr>
      </w:pPr>
      <w:r w:rsidRPr="0077339C">
        <w:rPr>
          <w:rFonts w:ascii="Times New Roman" w:hAnsi="Times New Roman" w:cs="Times New Roman"/>
          <w:b/>
          <w:u w:val="single"/>
        </w:rPr>
        <w:t xml:space="preserve">SAN </w:t>
      </w:r>
      <w:proofErr w:type="spellStart"/>
      <w:r w:rsidRPr="0077339C">
        <w:rPr>
          <w:rFonts w:ascii="Times New Roman" w:hAnsi="Times New Roman" w:cs="Times New Roman"/>
          <w:b/>
          <w:u w:val="single"/>
        </w:rPr>
        <w:t>switche</w:t>
      </w:r>
      <w:proofErr w:type="spellEnd"/>
    </w:p>
    <w:p w:rsidR="00732A37" w:rsidRDefault="00732A37" w:rsidP="00732A37">
      <w:pPr>
        <w:spacing w:after="160" w:line="259" w:lineRule="auto"/>
        <w:ind w:left="360"/>
        <w:rPr>
          <w:rFonts w:ascii="Times New Roman" w:hAnsi="Times New Roman"/>
        </w:rPr>
      </w:pPr>
      <w:r>
        <w:rPr>
          <w:rFonts w:ascii="Times New Roman" w:hAnsi="Times New Roman"/>
        </w:rPr>
        <w:t xml:space="preserve">2x SAN </w:t>
      </w:r>
      <w:proofErr w:type="spellStart"/>
      <w:r>
        <w:rPr>
          <w:rFonts w:ascii="Times New Roman" w:hAnsi="Times New Roman"/>
        </w:rPr>
        <w:t>Switch</w:t>
      </w:r>
      <w:proofErr w:type="spellEnd"/>
      <w:r>
        <w:rPr>
          <w:rFonts w:ascii="Times New Roman" w:hAnsi="Times New Roman"/>
        </w:rPr>
        <w:t xml:space="preserve"> </w:t>
      </w:r>
      <w:r w:rsidRPr="008D5FB2">
        <w:rPr>
          <w:rFonts w:ascii="Times New Roman" w:hAnsi="Times New Roman"/>
          <w:b/>
        </w:rPr>
        <w:t>P/N: QW937A</w:t>
      </w:r>
      <w:r>
        <w:rPr>
          <w:rFonts w:ascii="Times New Roman" w:hAnsi="Times New Roman"/>
        </w:rPr>
        <w:t xml:space="preserve">, </w:t>
      </w:r>
      <w:r w:rsidRPr="002C33D6">
        <w:rPr>
          <w:rFonts w:ascii="Times New Roman" w:hAnsi="Times New Roman"/>
        </w:rPr>
        <w:t xml:space="preserve">HPE SN3000B 24/12 FC </w:t>
      </w:r>
      <w:proofErr w:type="spellStart"/>
      <w:r w:rsidRPr="002C33D6">
        <w:rPr>
          <w:rFonts w:ascii="Times New Roman" w:hAnsi="Times New Roman"/>
        </w:rPr>
        <w:t>Switch</w:t>
      </w:r>
      <w:proofErr w:type="spellEnd"/>
      <w:r>
        <w:rPr>
          <w:rFonts w:ascii="Times New Roman" w:hAnsi="Times New Roman"/>
        </w:rPr>
        <w:t xml:space="preserve"> v zákaznické konfiguraci:</w:t>
      </w:r>
    </w:p>
    <w:p w:rsidR="00732A37" w:rsidRDefault="00732A37" w:rsidP="00732A37">
      <w:pPr>
        <w:pStyle w:val="Odstavecseseznamem"/>
        <w:numPr>
          <w:ilvl w:val="0"/>
          <w:numId w:val="13"/>
        </w:numPr>
        <w:spacing w:after="160" w:line="259" w:lineRule="auto"/>
        <w:rPr>
          <w:rFonts w:ascii="Times New Roman" w:hAnsi="Times New Roman" w:cs="Times New Roman"/>
        </w:rPr>
      </w:pPr>
      <w:r>
        <w:rPr>
          <w:rFonts w:ascii="Times New Roman" w:hAnsi="Times New Roman" w:cs="Times New Roman"/>
        </w:rPr>
        <w:t xml:space="preserve">Šasi </w:t>
      </w:r>
      <w:proofErr w:type="spellStart"/>
      <w:r>
        <w:rPr>
          <w:rFonts w:ascii="Times New Roman" w:hAnsi="Times New Roman" w:cs="Times New Roman"/>
        </w:rPr>
        <w:t>rack</w:t>
      </w:r>
      <w:proofErr w:type="spellEnd"/>
      <w:r>
        <w:rPr>
          <w:rFonts w:ascii="Times New Roman" w:hAnsi="Times New Roman" w:cs="Times New Roman"/>
        </w:rPr>
        <w:t xml:space="preserve"> provedení 1U</w:t>
      </w:r>
    </w:p>
    <w:p w:rsidR="00732A37" w:rsidRDefault="00732A37" w:rsidP="00732A37">
      <w:pPr>
        <w:pStyle w:val="Odstavecseseznamem"/>
        <w:numPr>
          <w:ilvl w:val="0"/>
          <w:numId w:val="13"/>
        </w:numPr>
        <w:spacing w:after="160" w:line="259" w:lineRule="auto"/>
        <w:rPr>
          <w:rFonts w:ascii="Times New Roman" w:hAnsi="Times New Roman" w:cs="Times New Roman"/>
        </w:rPr>
      </w:pPr>
      <w:r>
        <w:rPr>
          <w:rFonts w:ascii="Times New Roman" w:hAnsi="Times New Roman" w:cs="Times New Roman"/>
        </w:rPr>
        <w:t>12 portů FC 16Gbps</w:t>
      </w:r>
    </w:p>
    <w:p w:rsidR="00732A37" w:rsidRDefault="00732A37" w:rsidP="00732A37">
      <w:pPr>
        <w:pStyle w:val="Odstavecseseznamem"/>
        <w:numPr>
          <w:ilvl w:val="0"/>
          <w:numId w:val="13"/>
        </w:numPr>
        <w:spacing w:after="160" w:line="259" w:lineRule="auto"/>
        <w:rPr>
          <w:rFonts w:ascii="Times New Roman" w:hAnsi="Times New Roman" w:cs="Times New Roman"/>
        </w:rPr>
      </w:pPr>
      <w:r>
        <w:rPr>
          <w:rFonts w:ascii="Times New Roman" w:hAnsi="Times New Roman" w:cs="Times New Roman"/>
        </w:rPr>
        <w:t xml:space="preserve">Osazeno 12x </w:t>
      </w:r>
      <w:r w:rsidRPr="002C33D6">
        <w:rPr>
          <w:rFonts w:ascii="Times New Roman" w:hAnsi="Times New Roman" w:cs="Times New Roman"/>
        </w:rPr>
        <w:t>HPE B-</w:t>
      </w:r>
      <w:proofErr w:type="spellStart"/>
      <w:r w:rsidRPr="002C33D6">
        <w:rPr>
          <w:rFonts w:ascii="Times New Roman" w:hAnsi="Times New Roman" w:cs="Times New Roman"/>
        </w:rPr>
        <w:t>series</w:t>
      </w:r>
      <w:proofErr w:type="spellEnd"/>
      <w:r w:rsidRPr="002C33D6">
        <w:rPr>
          <w:rFonts w:ascii="Times New Roman" w:hAnsi="Times New Roman" w:cs="Times New Roman"/>
        </w:rPr>
        <w:t xml:space="preserve"> 16Gb SFP+SW XCVR</w:t>
      </w:r>
      <w:r>
        <w:rPr>
          <w:rFonts w:ascii="Times New Roman" w:hAnsi="Times New Roman" w:cs="Times New Roman"/>
        </w:rPr>
        <w:t xml:space="preserve"> moduly</w:t>
      </w:r>
    </w:p>
    <w:p w:rsidR="00732A37" w:rsidRDefault="00732A37" w:rsidP="00732A37">
      <w:pPr>
        <w:pStyle w:val="Odstavecseseznamem"/>
        <w:numPr>
          <w:ilvl w:val="0"/>
          <w:numId w:val="13"/>
        </w:numPr>
        <w:spacing w:after="160" w:line="259" w:lineRule="auto"/>
        <w:rPr>
          <w:rFonts w:ascii="Times New Roman" w:hAnsi="Times New Roman" w:cs="Times New Roman"/>
        </w:rPr>
      </w:pPr>
      <w:r>
        <w:rPr>
          <w:rFonts w:ascii="Times New Roman" w:hAnsi="Times New Roman" w:cs="Times New Roman"/>
        </w:rPr>
        <w:t>Možnost osadit redundantním zdrojem</w:t>
      </w:r>
    </w:p>
    <w:p w:rsidR="00732A37" w:rsidRDefault="00732A37" w:rsidP="00732A37">
      <w:pPr>
        <w:pStyle w:val="Odstavecseseznamem"/>
        <w:numPr>
          <w:ilvl w:val="0"/>
          <w:numId w:val="13"/>
        </w:numPr>
        <w:spacing w:after="160" w:line="259" w:lineRule="auto"/>
        <w:rPr>
          <w:rFonts w:ascii="Times New Roman" w:hAnsi="Times New Roman" w:cs="Times New Roman"/>
        </w:rPr>
      </w:pPr>
      <w:r>
        <w:rPr>
          <w:rFonts w:ascii="Times New Roman" w:hAnsi="Times New Roman" w:cs="Times New Roman"/>
        </w:rPr>
        <w:t>Možnost rozšíření na 24 portů prostým dokoupením licence</w:t>
      </w:r>
    </w:p>
    <w:p w:rsidR="00732A37" w:rsidRDefault="00732A37" w:rsidP="00732A37">
      <w:pPr>
        <w:pStyle w:val="Odstavecseseznamem"/>
        <w:numPr>
          <w:ilvl w:val="0"/>
          <w:numId w:val="13"/>
        </w:numPr>
        <w:spacing w:after="160" w:line="259" w:lineRule="auto"/>
        <w:rPr>
          <w:rFonts w:ascii="Times New Roman" w:hAnsi="Times New Roman" w:cs="Times New Roman"/>
        </w:rPr>
      </w:pPr>
      <w:r>
        <w:rPr>
          <w:rFonts w:ascii="Times New Roman" w:hAnsi="Times New Roman" w:cs="Times New Roman"/>
        </w:rPr>
        <w:lastRenderedPageBreak/>
        <w:t>Propustnost  maximální 768Gbps</w:t>
      </w:r>
    </w:p>
    <w:p w:rsidR="00732A37" w:rsidRDefault="00732A37" w:rsidP="00732A37">
      <w:pPr>
        <w:pStyle w:val="Odstavecseseznamem"/>
        <w:numPr>
          <w:ilvl w:val="0"/>
          <w:numId w:val="13"/>
        </w:numPr>
        <w:spacing w:after="160" w:line="259" w:lineRule="auto"/>
        <w:rPr>
          <w:rFonts w:ascii="Times New Roman" w:hAnsi="Times New Roman" w:cs="Times New Roman"/>
        </w:rPr>
      </w:pPr>
      <w:r>
        <w:rPr>
          <w:rFonts w:ascii="Times New Roman" w:hAnsi="Times New Roman" w:cs="Times New Roman"/>
        </w:rPr>
        <w:t xml:space="preserve">2x </w:t>
      </w:r>
      <w:r w:rsidRPr="002C33D6">
        <w:rPr>
          <w:rFonts w:ascii="Times New Roman" w:hAnsi="Times New Roman" w:cs="Times New Roman"/>
        </w:rPr>
        <w:t xml:space="preserve">HPE </w:t>
      </w:r>
      <w:proofErr w:type="spellStart"/>
      <w:r>
        <w:rPr>
          <w:rFonts w:ascii="Times New Roman" w:hAnsi="Times New Roman" w:cs="Times New Roman"/>
        </w:rPr>
        <w:t>Premier</w:t>
      </w:r>
      <w:proofErr w:type="spellEnd"/>
      <w:r>
        <w:rPr>
          <w:rFonts w:ascii="Times New Roman" w:hAnsi="Times New Roman" w:cs="Times New Roman"/>
        </w:rPr>
        <w:t xml:space="preserve"> </w:t>
      </w:r>
      <w:proofErr w:type="spellStart"/>
      <w:r>
        <w:rPr>
          <w:rFonts w:ascii="Times New Roman" w:hAnsi="Times New Roman" w:cs="Times New Roman"/>
        </w:rPr>
        <w:t>Flex</w:t>
      </w:r>
      <w:proofErr w:type="spellEnd"/>
      <w:r>
        <w:rPr>
          <w:rFonts w:ascii="Times New Roman" w:hAnsi="Times New Roman" w:cs="Times New Roman"/>
        </w:rPr>
        <w:t xml:space="preserve"> LC/LC OM4 2f 5m kabel pro každý </w:t>
      </w:r>
      <w:proofErr w:type="spellStart"/>
      <w:r>
        <w:rPr>
          <w:rFonts w:ascii="Times New Roman" w:hAnsi="Times New Roman" w:cs="Times New Roman"/>
        </w:rPr>
        <w:t>switch</w:t>
      </w:r>
      <w:proofErr w:type="spellEnd"/>
    </w:p>
    <w:p w:rsidR="00732A37" w:rsidRDefault="00732A37" w:rsidP="00732A37">
      <w:pPr>
        <w:pStyle w:val="Odstavecseseznamem"/>
        <w:numPr>
          <w:ilvl w:val="0"/>
          <w:numId w:val="13"/>
        </w:numPr>
        <w:spacing w:after="160" w:line="259" w:lineRule="auto"/>
        <w:rPr>
          <w:rFonts w:ascii="Times New Roman" w:hAnsi="Times New Roman" w:cs="Times New Roman"/>
        </w:rPr>
      </w:pPr>
      <w:r>
        <w:rPr>
          <w:rFonts w:ascii="Times New Roman" w:hAnsi="Times New Roman" w:cs="Times New Roman"/>
        </w:rPr>
        <w:t>Rozměry 59,54x73,05x21,64cm</w:t>
      </w:r>
    </w:p>
    <w:p w:rsidR="00732A37" w:rsidRDefault="00732A37" w:rsidP="00732A37">
      <w:pPr>
        <w:pStyle w:val="Odstavecseseznamem"/>
        <w:numPr>
          <w:ilvl w:val="0"/>
          <w:numId w:val="13"/>
        </w:numPr>
        <w:spacing w:after="160" w:line="259" w:lineRule="auto"/>
        <w:rPr>
          <w:rFonts w:ascii="Times New Roman" w:hAnsi="Times New Roman" w:cs="Times New Roman"/>
        </w:rPr>
      </w:pPr>
      <w:r>
        <w:rPr>
          <w:rFonts w:ascii="Times New Roman" w:hAnsi="Times New Roman" w:cs="Times New Roman"/>
        </w:rPr>
        <w:t>Hmotnost 11,85kg</w:t>
      </w:r>
    </w:p>
    <w:p w:rsidR="00732A37" w:rsidRDefault="00732A37" w:rsidP="00732A37">
      <w:pPr>
        <w:pStyle w:val="Odstavecseseznamem"/>
        <w:numPr>
          <w:ilvl w:val="0"/>
          <w:numId w:val="12"/>
        </w:numPr>
        <w:spacing w:after="160" w:line="259" w:lineRule="auto"/>
        <w:rPr>
          <w:rFonts w:ascii="Times New Roman" w:hAnsi="Times New Roman" w:cs="Times New Roman"/>
        </w:rPr>
      </w:pPr>
      <w:r w:rsidRPr="002C33D6">
        <w:rPr>
          <w:rFonts w:ascii="Times New Roman" w:hAnsi="Times New Roman" w:cs="Times New Roman"/>
        </w:rPr>
        <w:t>Záruka 3 roky s možností hlásit závady 9x5, odezva NBD</w:t>
      </w:r>
    </w:p>
    <w:p w:rsidR="00732A37" w:rsidRDefault="00732A37" w:rsidP="00732A37">
      <w:pPr>
        <w:pStyle w:val="Odstavecseseznamem"/>
        <w:spacing w:after="160" w:line="259" w:lineRule="auto"/>
        <w:ind w:left="1074" w:firstLine="0"/>
        <w:rPr>
          <w:rFonts w:ascii="Times New Roman" w:hAnsi="Times New Roman" w:cs="Times New Roman"/>
        </w:rPr>
      </w:pPr>
    </w:p>
    <w:p w:rsidR="00732A37" w:rsidRDefault="00732A37" w:rsidP="00732A37">
      <w:pPr>
        <w:pStyle w:val="Odstavecseseznamem"/>
        <w:numPr>
          <w:ilvl w:val="0"/>
          <w:numId w:val="11"/>
        </w:numPr>
        <w:spacing w:after="160" w:line="259" w:lineRule="auto"/>
        <w:rPr>
          <w:rFonts w:ascii="Times New Roman" w:hAnsi="Times New Roman" w:cs="Times New Roman"/>
          <w:b/>
          <w:u w:val="single"/>
        </w:rPr>
      </w:pPr>
      <w:r w:rsidRPr="0077339C">
        <w:rPr>
          <w:rFonts w:ascii="Times New Roman" w:hAnsi="Times New Roman" w:cs="Times New Roman"/>
          <w:b/>
          <w:u w:val="single"/>
        </w:rPr>
        <w:t xml:space="preserve"> UPS</w:t>
      </w:r>
    </w:p>
    <w:p w:rsidR="00732A37" w:rsidRPr="0077339C" w:rsidRDefault="00732A37" w:rsidP="00732A37">
      <w:pPr>
        <w:spacing w:after="0"/>
        <w:ind w:firstLine="360"/>
        <w:rPr>
          <w:rFonts w:ascii="Times New Roman" w:hAnsi="Times New Roman"/>
        </w:rPr>
      </w:pPr>
      <w:r w:rsidRPr="0077339C">
        <w:rPr>
          <w:rFonts w:ascii="Times New Roman" w:hAnsi="Times New Roman"/>
        </w:rPr>
        <w:t xml:space="preserve">1x UPS </w:t>
      </w:r>
      <w:r w:rsidRPr="008D5FB2">
        <w:rPr>
          <w:rFonts w:ascii="Times New Roman" w:hAnsi="Times New Roman"/>
          <w:b/>
        </w:rPr>
        <w:t>P/N: AF432A</w:t>
      </w:r>
      <w:r w:rsidRPr="0077339C">
        <w:rPr>
          <w:rFonts w:ascii="Times New Roman" w:hAnsi="Times New Roman"/>
        </w:rPr>
        <w:t>,  HPE R8000/3 INTL UPS</w:t>
      </w:r>
    </w:p>
    <w:p w:rsidR="00732A37" w:rsidRDefault="00732A37" w:rsidP="00732A37">
      <w:pPr>
        <w:pStyle w:val="Odstavecseseznamem"/>
        <w:spacing w:after="160" w:line="259" w:lineRule="auto"/>
        <w:ind w:firstLine="0"/>
        <w:rPr>
          <w:rFonts w:ascii="Times New Roman" w:hAnsi="Times New Roman" w:cs="Times New Roman"/>
          <w:b/>
          <w:u w:val="single"/>
        </w:rPr>
      </w:pPr>
    </w:p>
    <w:p w:rsidR="00732A37" w:rsidRDefault="00732A37" w:rsidP="00732A37">
      <w:pPr>
        <w:pStyle w:val="Odstavecseseznamem"/>
        <w:numPr>
          <w:ilvl w:val="0"/>
          <w:numId w:val="12"/>
        </w:numPr>
        <w:spacing w:after="160" w:line="259" w:lineRule="auto"/>
        <w:rPr>
          <w:rFonts w:ascii="Times New Roman" w:hAnsi="Times New Roman" w:cs="Times New Roman"/>
        </w:rPr>
      </w:pPr>
      <w:r w:rsidRPr="0077339C">
        <w:rPr>
          <w:rFonts w:ascii="Times New Roman" w:hAnsi="Times New Roman" w:cs="Times New Roman"/>
        </w:rPr>
        <w:t>Šasi s montáží d</w:t>
      </w:r>
      <w:r>
        <w:rPr>
          <w:rFonts w:ascii="Times New Roman" w:hAnsi="Times New Roman" w:cs="Times New Roman"/>
        </w:rPr>
        <w:t>o racku 6U</w:t>
      </w:r>
    </w:p>
    <w:p w:rsidR="00732A37" w:rsidRDefault="00732A37" w:rsidP="00732A37">
      <w:pPr>
        <w:pStyle w:val="Odstavecseseznamem"/>
        <w:numPr>
          <w:ilvl w:val="0"/>
          <w:numId w:val="12"/>
        </w:numPr>
        <w:spacing w:after="160" w:line="259" w:lineRule="auto"/>
        <w:rPr>
          <w:rFonts w:ascii="Times New Roman" w:hAnsi="Times New Roman" w:cs="Times New Roman"/>
        </w:rPr>
      </w:pPr>
      <w:r>
        <w:rPr>
          <w:rFonts w:ascii="Times New Roman" w:hAnsi="Times New Roman" w:cs="Times New Roman"/>
        </w:rPr>
        <w:t>Třífázové provedení</w:t>
      </w:r>
    </w:p>
    <w:p w:rsidR="00732A37" w:rsidRDefault="00732A37" w:rsidP="00732A37">
      <w:pPr>
        <w:pStyle w:val="Odstavecseseznamem"/>
        <w:numPr>
          <w:ilvl w:val="0"/>
          <w:numId w:val="12"/>
        </w:numPr>
        <w:spacing w:after="160" w:line="259" w:lineRule="auto"/>
        <w:rPr>
          <w:rFonts w:ascii="Times New Roman" w:hAnsi="Times New Roman" w:cs="Times New Roman"/>
        </w:rPr>
      </w:pPr>
      <w:r>
        <w:rPr>
          <w:rFonts w:ascii="Times New Roman" w:hAnsi="Times New Roman" w:cs="Times New Roman"/>
        </w:rPr>
        <w:t>Výstupní výkon 8kW</w:t>
      </w:r>
    </w:p>
    <w:p w:rsidR="00732A37" w:rsidRDefault="00732A37" w:rsidP="00732A37">
      <w:pPr>
        <w:pStyle w:val="Odstavecseseznamem"/>
        <w:numPr>
          <w:ilvl w:val="0"/>
          <w:numId w:val="12"/>
        </w:numPr>
        <w:spacing w:after="160" w:line="259" w:lineRule="auto"/>
        <w:rPr>
          <w:rFonts w:ascii="Times New Roman" w:hAnsi="Times New Roman" w:cs="Times New Roman"/>
        </w:rPr>
      </w:pPr>
      <w:r>
        <w:rPr>
          <w:rFonts w:ascii="Times New Roman" w:hAnsi="Times New Roman" w:cs="Times New Roman"/>
        </w:rPr>
        <w:t>Vstupní napětí 380-415V</w:t>
      </w:r>
    </w:p>
    <w:p w:rsidR="00732A37" w:rsidRDefault="00732A37" w:rsidP="00732A37">
      <w:pPr>
        <w:pStyle w:val="Odstavecseseznamem"/>
        <w:numPr>
          <w:ilvl w:val="0"/>
          <w:numId w:val="12"/>
        </w:numPr>
        <w:spacing w:after="160" w:line="259" w:lineRule="auto"/>
        <w:rPr>
          <w:rFonts w:ascii="Times New Roman" w:hAnsi="Times New Roman" w:cs="Times New Roman"/>
        </w:rPr>
      </w:pPr>
      <w:r>
        <w:rPr>
          <w:rFonts w:ascii="Times New Roman" w:hAnsi="Times New Roman" w:cs="Times New Roman"/>
        </w:rPr>
        <w:t>Výstupní napětí 400V, Vstup 1x IEC309 516P6 (16A)</w:t>
      </w:r>
    </w:p>
    <w:p w:rsidR="00732A37" w:rsidRDefault="00732A37" w:rsidP="00732A37">
      <w:pPr>
        <w:pStyle w:val="Odstavecseseznamem"/>
        <w:numPr>
          <w:ilvl w:val="0"/>
          <w:numId w:val="12"/>
        </w:numPr>
        <w:spacing w:after="160" w:line="259" w:lineRule="auto"/>
        <w:rPr>
          <w:rFonts w:ascii="Times New Roman" w:hAnsi="Times New Roman" w:cs="Times New Roman"/>
        </w:rPr>
      </w:pPr>
      <w:r>
        <w:rPr>
          <w:rFonts w:ascii="Times New Roman" w:hAnsi="Times New Roman" w:cs="Times New Roman"/>
        </w:rPr>
        <w:t>Výstup 1x IEC309 516C6 (16A)</w:t>
      </w:r>
    </w:p>
    <w:p w:rsidR="00732A37" w:rsidRDefault="00732A37" w:rsidP="00732A37">
      <w:pPr>
        <w:pStyle w:val="Odstavecseseznamem"/>
        <w:numPr>
          <w:ilvl w:val="0"/>
          <w:numId w:val="12"/>
        </w:numPr>
        <w:spacing w:after="160" w:line="259" w:lineRule="auto"/>
        <w:rPr>
          <w:rFonts w:ascii="Times New Roman" w:hAnsi="Times New Roman" w:cs="Times New Roman"/>
        </w:rPr>
      </w:pPr>
      <w:r>
        <w:rPr>
          <w:rFonts w:ascii="Times New Roman" w:hAnsi="Times New Roman" w:cs="Times New Roman"/>
        </w:rPr>
        <w:t>Doba běhu na baterie min. 8,5 minuty při plném zatížení</w:t>
      </w:r>
    </w:p>
    <w:p w:rsidR="00732A37" w:rsidRDefault="00732A37" w:rsidP="00732A37">
      <w:pPr>
        <w:pStyle w:val="Odstavecseseznamem"/>
        <w:numPr>
          <w:ilvl w:val="0"/>
          <w:numId w:val="12"/>
        </w:numPr>
        <w:spacing w:after="160" w:line="259" w:lineRule="auto"/>
        <w:rPr>
          <w:rFonts w:ascii="Times New Roman" w:hAnsi="Times New Roman" w:cs="Times New Roman"/>
        </w:rPr>
      </w:pPr>
      <w:r>
        <w:rPr>
          <w:rFonts w:ascii="Times New Roman" w:hAnsi="Times New Roman" w:cs="Times New Roman"/>
        </w:rPr>
        <w:t>Hot-Swap bateriové a elektronické moduly</w:t>
      </w:r>
    </w:p>
    <w:p w:rsidR="00732A37" w:rsidRDefault="00732A37" w:rsidP="00732A37">
      <w:pPr>
        <w:pStyle w:val="Odstavecseseznamem"/>
        <w:numPr>
          <w:ilvl w:val="0"/>
          <w:numId w:val="12"/>
        </w:numPr>
        <w:spacing w:after="160" w:line="259" w:lineRule="auto"/>
        <w:rPr>
          <w:rFonts w:ascii="Times New Roman" w:hAnsi="Times New Roman" w:cs="Times New Roman"/>
        </w:rPr>
      </w:pPr>
      <w:r>
        <w:rPr>
          <w:rFonts w:ascii="Times New Roman" w:hAnsi="Times New Roman" w:cs="Times New Roman"/>
        </w:rPr>
        <w:t>Konfigurace přes přední panel</w:t>
      </w:r>
    </w:p>
    <w:p w:rsidR="00732A37" w:rsidRDefault="00732A37" w:rsidP="00732A37">
      <w:pPr>
        <w:pStyle w:val="Odstavecseseznamem"/>
        <w:numPr>
          <w:ilvl w:val="0"/>
          <w:numId w:val="12"/>
        </w:numPr>
        <w:spacing w:after="160" w:line="259" w:lineRule="auto"/>
        <w:rPr>
          <w:rFonts w:ascii="Times New Roman" w:hAnsi="Times New Roman" w:cs="Times New Roman"/>
        </w:rPr>
      </w:pPr>
      <w:r>
        <w:rPr>
          <w:rFonts w:ascii="Times New Roman" w:hAnsi="Times New Roman" w:cs="Times New Roman"/>
        </w:rPr>
        <w:t>Management modul pro vzdálenou správu a konfiguraci – SNMP, WEB. Logování, SSL</w:t>
      </w:r>
    </w:p>
    <w:p w:rsidR="00732A37" w:rsidRPr="00975395" w:rsidRDefault="00732A37" w:rsidP="00732A37">
      <w:pPr>
        <w:pStyle w:val="Odstavecseseznamem"/>
        <w:numPr>
          <w:ilvl w:val="0"/>
          <w:numId w:val="12"/>
        </w:numPr>
        <w:spacing w:after="160" w:line="259" w:lineRule="auto"/>
        <w:rPr>
          <w:rFonts w:ascii="Times New Roman" w:hAnsi="Times New Roman" w:cs="Times New Roman"/>
        </w:rPr>
      </w:pPr>
      <w:r>
        <w:rPr>
          <w:rFonts w:ascii="Times New Roman" w:hAnsi="Times New Roman" w:cs="Times New Roman"/>
        </w:rPr>
        <w:t xml:space="preserve">Rozměry: </w:t>
      </w:r>
      <w:r w:rsidRPr="00975395">
        <w:rPr>
          <w:rFonts w:ascii="Times New Roman" w:hAnsi="Times New Roman" w:cs="Times New Roman"/>
          <w:lang/>
        </w:rPr>
        <w:t>441 x 660 x 261 mm</w:t>
      </w:r>
    </w:p>
    <w:p w:rsidR="00732A37" w:rsidRDefault="00732A37" w:rsidP="00732A37">
      <w:pPr>
        <w:pStyle w:val="Odstavecseseznamem"/>
        <w:numPr>
          <w:ilvl w:val="0"/>
          <w:numId w:val="12"/>
        </w:numPr>
        <w:spacing w:after="160" w:line="259" w:lineRule="auto"/>
        <w:rPr>
          <w:rFonts w:ascii="Times New Roman" w:hAnsi="Times New Roman" w:cs="Times New Roman"/>
        </w:rPr>
      </w:pPr>
      <w:proofErr w:type="spellStart"/>
      <w:r>
        <w:rPr>
          <w:rFonts w:ascii="Times New Roman" w:hAnsi="Times New Roman" w:cs="Times New Roman"/>
          <w:lang/>
        </w:rPr>
        <w:t>Hmotnost</w:t>
      </w:r>
      <w:proofErr w:type="spellEnd"/>
      <w:r>
        <w:rPr>
          <w:rFonts w:ascii="Times New Roman" w:hAnsi="Times New Roman" w:cs="Times New Roman"/>
          <w:lang/>
        </w:rPr>
        <w:t xml:space="preserve"> 140kg</w:t>
      </w:r>
    </w:p>
    <w:p w:rsidR="00732A37" w:rsidRDefault="00732A37" w:rsidP="00732A37">
      <w:pPr>
        <w:pStyle w:val="Odstavecseseznamem"/>
        <w:numPr>
          <w:ilvl w:val="0"/>
          <w:numId w:val="12"/>
        </w:numPr>
        <w:spacing w:after="160" w:line="259" w:lineRule="auto"/>
        <w:rPr>
          <w:rFonts w:ascii="Times New Roman" w:hAnsi="Times New Roman" w:cs="Times New Roman"/>
        </w:rPr>
      </w:pPr>
      <w:r>
        <w:rPr>
          <w:rFonts w:ascii="Times New Roman" w:hAnsi="Times New Roman" w:cs="Times New Roman"/>
        </w:rPr>
        <w:t>Záruka 3 roky</w:t>
      </w:r>
    </w:p>
    <w:p w:rsidR="00732A37" w:rsidRDefault="00732A37" w:rsidP="00732A37">
      <w:pPr>
        <w:spacing w:after="160" w:line="259" w:lineRule="auto"/>
        <w:rPr>
          <w:rFonts w:ascii="Times New Roman" w:hAnsi="Times New Roman"/>
        </w:rPr>
      </w:pPr>
    </w:p>
    <w:p w:rsidR="00732A37" w:rsidRPr="009D3C2D" w:rsidRDefault="00732A37" w:rsidP="00732A37">
      <w:pPr>
        <w:pStyle w:val="Odstavecseseznamem"/>
        <w:numPr>
          <w:ilvl w:val="0"/>
          <w:numId w:val="11"/>
        </w:numPr>
        <w:spacing w:after="160" w:line="259" w:lineRule="auto"/>
        <w:rPr>
          <w:rFonts w:ascii="Times New Roman" w:hAnsi="Times New Roman" w:cs="Times New Roman"/>
          <w:b/>
          <w:u w:val="single"/>
        </w:rPr>
      </w:pPr>
      <w:r w:rsidRPr="009D3C2D">
        <w:rPr>
          <w:rFonts w:ascii="Times New Roman" w:hAnsi="Times New Roman" w:cs="Times New Roman"/>
          <w:b/>
          <w:u w:val="single"/>
        </w:rPr>
        <w:t>Diskové pole</w:t>
      </w:r>
    </w:p>
    <w:p w:rsidR="00732A37" w:rsidRDefault="00732A37" w:rsidP="00732A37">
      <w:pPr>
        <w:spacing w:after="160" w:line="259" w:lineRule="auto"/>
        <w:ind w:left="360"/>
        <w:rPr>
          <w:rFonts w:ascii="Times New Roman" w:hAnsi="Times New Roman"/>
        </w:rPr>
      </w:pPr>
      <w:r>
        <w:rPr>
          <w:rFonts w:ascii="Times New Roman" w:hAnsi="Times New Roman"/>
        </w:rPr>
        <w:t xml:space="preserve">1x diskové pole </w:t>
      </w:r>
      <w:r w:rsidRPr="008D5FB2">
        <w:rPr>
          <w:rFonts w:ascii="Times New Roman" w:hAnsi="Times New Roman"/>
          <w:b/>
        </w:rPr>
        <w:t>P/N: K2Q36B</w:t>
      </w:r>
      <w:r>
        <w:rPr>
          <w:rFonts w:ascii="Times New Roman" w:hAnsi="Times New Roman"/>
        </w:rPr>
        <w:t xml:space="preserve">, </w:t>
      </w:r>
      <w:r w:rsidRPr="00101B7D">
        <w:rPr>
          <w:rFonts w:ascii="Times New Roman" w:hAnsi="Times New Roman"/>
        </w:rPr>
        <w:t>HPE 3PAR 8200</w:t>
      </w:r>
      <w:r>
        <w:rPr>
          <w:rFonts w:ascii="Times New Roman" w:hAnsi="Times New Roman"/>
        </w:rPr>
        <w:t xml:space="preserve"> v zákaznické konfiguraci:</w:t>
      </w:r>
    </w:p>
    <w:p w:rsidR="00732A37" w:rsidRPr="007A15FC" w:rsidRDefault="00732A37" w:rsidP="00732A37">
      <w:pPr>
        <w:pStyle w:val="Odstavecseseznamem"/>
        <w:numPr>
          <w:ilvl w:val="0"/>
          <w:numId w:val="20"/>
        </w:numPr>
        <w:spacing w:after="160" w:line="259" w:lineRule="auto"/>
        <w:rPr>
          <w:rFonts w:ascii="Times New Roman" w:hAnsi="Times New Roman" w:cs="Times New Roman"/>
        </w:rPr>
      </w:pPr>
      <w:r>
        <w:rPr>
          <w:rFonts w:ascii="Times New Roman" w:hAnsi="Times New Roman" w:cs="Times New Roman"/>
        </w:rPr>
        <w:t xml:space="preserve">Diskové pole plně odolné vůči výpadku klíčových komponent (NSPOF) vč. řadičů, </w:t>
      </w:r>
      <w:proofErr w:type="spellStart"/>
      <w:r>
        <w:rPr>
          <w:rFonts w:ascii="Times New Roman" w:hAnsi="Times New Roman" w:cs="Times New Roman"/>
        </w:rPr>
        <w:t>cache</w:t>
      </w:r>
      <w:proofErr w:type="spellEnd"/>
      <w:r>
        <w:rPr>
          <w:rFonts w:ascii="Times New Roman" w:hAnsi="Times New Roman" w:cs="Times New Roman"/>
        </w:rPr>
        <w:t xml:space="preserve"> paměti, ventilátorů, napájecích zdrojů</w:t>
      </w:r>
    </w:p>
    <w:p w:rsidR="00732A37" w:rsidRPr="009D3C2D" w:rsidRDefault="00732A37" w:rsidP="00732A37">
      <w:pPr>
        <w:pStyle w:val="Odstavecseseznamem"/>
        <w:numPr>
          <w:ilvl w:val="0"/>
          <w:numId w:val="16"/>
        </w:numPr>
        <w:spacing w:after="160" w:line="259" w:lineRule="auto"/>
        <w:rPr>
          <w:rFonts w:ascii="Times New Roman" w:hAnsi="Times New Roman" w:cs="Times New Roman"/>
        </w:rPr>
      </w:pPr>
      <w:proofErr w:type="spellStart"/>
      <w:r w:rsidRPr="009D3C2D">
        <w:rPr>
          <w:rFonts w:ascii="Times New Roman" w:hAnsi="Times New Roman" w:cs="Times New Roman"/>
        </w:rPr>
        <w:t>Dual</w:t>
      </w:r>
      <w:proofErr w:type="spellEnd"/>
      <w:r w:rsidRPr="009D3C2D">
        <w:rPr>
          <w:rFonts w:ascii="Times New Roman" w:hAnsi="Times New Roman" w:cs="Times New Roman"/>
        </w:rPr>
        <w:t xml:space="preserve"> řadič </w:t>
      </w:r>
      <w:proofErr w:type="spellStart"/>
      <w:r w:rsidRPr="009D3C2D">
        <w:rPr>
          <w:rFonts w:ascii="Times New Roman" w:hAnsi="Times New Roman" w:cs="Times New Roman"/>
        </w:rPr>
        <w:t>hotswap</w:t>
      </w:r>
      <w:proofErr w:type="spellEnd"/>
      <w:r w:rsidRPr="009D3C2D">
        <w:rPr>
          <w:rFonts w:ascii="Times New Roman" w:hAnsi="Times New Roman" w:cs="Times New Roman"/>
        </w:rPr>
        <w:t xml:space="preserve">, každý řadič 4x 16Gb FC port, možno rozšířit až o 4 porty </w:t>
      </w:r>
      <w:r>
        <w:rPr>
          <w:rFonts w:ascii="Times New Roman" w:hAnsi="Times New Roman" w:cs="Times New Roman"/>
          <w:color w:val="000000" w:themeColor="text1"/>
          <w:szCs w:val="20"/>
        </w:rPr>
        <w:t xml:space="preserve">10GbE </w:t>
      </w:r>
      <w:proofErr w:type="spellStart"/>
      <w:r>
        <w:rPr>
          <w:rFonts w:ascii="Times New Roman" w:hAnsi="Times New Roman" w:cs="Times New Roman"/>
          <w:color w:val="000000" w:themeColor="text1"/>
          <w:szCs w:val="20"/>
        </w:rPr>
        <w:t>iSCSI</w:t>
      </w:r>
      <w:proofErr w:type="spellEnd"/>
      <w:r>
        <w:rPr>
          <w:rFonts w:ascii="Times New Roman" w:hAnsi="Times New Roman" w:cs="Times New Roman"/>
          <w:color w:val="000000" w:themeColor="text1"/>
          <w:szCs w:val="20"/>
        </w:rPr>
        <w:t>/</w:t>
      </w:r>
      <w:proofErr w:type="spellStart"/>
      <w:r>
        <w:rPr>
          <w:rFonts w:ascii="Times New Roman" w:hAnsi="Times New Roman" w:cs="Times New Roman"/>
          <w:color w:val="000000" w:themeColor="text1"/>
          <w:szCs w:val="20"/>
        </w:rPr>
        <w:t>FCoE</w:t>
      </w:r>
      <w:proofErr w:type="spellEnd"/>
      <w:r>
        <w:rPr>
          <w:rFonts w:ascii="Times New Roman" w:hAnsi="Times New Roman" w:cs="Times New Roman"/>
          <w:color w:val="000000" w:themeColor="text1"/>
          <w:szCs w:val="20"/>
        </w:rPr>
        <w:t xml:space="preserve">, </w:t>
      </w:r>
      <w:proofErr w:type="spellStart"/>
      <w:r>
        <w:rPr>
          <w:rFonts w:ascii="Times New Roman" w:hAnsi="Times New Roman" w:cs="Times New Roman"/>
          <w:color w:val="000000" w:themeColor="text1"/>
          <w:szCs w:val="20"/>
        </w:rPr>
        <w:t>cache</w:t>
      </w:r>
      <w:proofErr w:type="spellEnd"/>
      <w:r>
        <w:rPr>
          <w:rFonts w:ascii="Times New Roman" w:hAnsi="Times New Roman" w:cs="Times New Roman"/>
          <w:color w:val="000000" w:themeColor="text1"/>
          <w:szCs w:val="20"/>
        </w:rPr>
        <w:t xml:space="preserve"> 64GB</w:t>
      </w:r>
    </w:p>
    <w:p w:rsidR="00732A37" w:rsidRDefault="00732A37" w:rsidP="00732A37">
      <w:pPr>
        <w:pStyle w:val="Odstavecseseznamem"/>
        <w:numPr>
          <w:ilvl w:val="0"/>
          <w:numId w:val="16"/>
        </w:numPr>
        <w:spacing w:after="160" w:line="259" w:lineRule="auto"/>
        <w:rPr>
          <w:rFonts w:ascii="Times New Roman" w:hAnsi="Times New Roman" w:cs="Times New Roman"/>
        </w:rPr>
      </w:pPr>
      <w:r>
        <w:rPr>
          <w:rFonts w:ascii="Times New Roman" w:hAnsi="Times New Roman" w:cs="Times New Roman"/>
        </w:rPr>
        <w:t>Možno rozšířit o dalších 9 polic</w:t>
      </w:r>
    </w:p>
    <w:p w:rsidR="00732A37" w:rsidRDefault="00732A37" w:rsidP="00732A37">
      <w:pPr>
        <w:pStyle w:val="Odstavecseseznamem"/>
        <w:numPr>
          <w:ilvl w:val="0"/>
          <w:numId w:val="16"/>
        </w:numPr>
        <w:spacing w:after="160" w:line="259" w:lineRule="auto"/>
        <w:rPr>
          <w:rFonts w:ascii="Times New Roman" w:hAnsi="Times New Roman" w:cs="Times New Roman"/>
        </w:rPr>
      </w:pPr>
      <w:r>
        <w:rPr>
          <w:rFonts w:ascii="Times New Roman" w:hAnsi="Times New Roman" w:cs="Times New Roman"/>
        </w:rPr>
        <w:t>Rozšiřitelné na 240 disků 2,5“, 3,5“ nebo mix</w:t>
      </w:r>
    </w:p>
    <w:p w:rsidR="00732A37" w:rsidRDefault="00732A37" w:rsidP="00732A37">
      <w:pPr>
        <w:pStyle w:val="Odstavecseseznamem"/>
        <w:numPr>
          <w:ilvl w:val="0"/>
          <w:numId w:val="16"/>
        </w:numPr>
        <w:spacing w:after="160" w:line="259" w:lineRule="auto"/>
        <w:rPr>
          <w:rFonts w:ascii="Times New Roman" w:hAnsi="Times New Roman" w:cs="Times New Roman"/>
        </w:rPr>
      </w:pPr>
      <w:r>
        <w:rPr>
          <w:rFonts w:ascii="Times New Roman" w:hAnsi="Times New Roman" w:cs="Times New Roman"/>
        </w:rPr>
        <w:t xml:space="preserve">Pole splňuje požadavek na co nejtěsnější integraci VAAI s aktuální verzí VMWARE </w:t>
      </w:r>
      <w:proofErr w:type="spellStart"/>
      <w:r>
        <w:rPr>
          <w:rFonts w:ascii="Times New Roman" w:hAnsi="Times New Roman" w:cs="Times New Roman"/>
        </w:rPr>
        <w:t>vSphere</w:t>
      </w:r>
      <w:proofErr w:type="spellEnd"/>
      <w:r>
        <w:rPr>
          <w:rFonts w:ascii="Times New Roman" w:hAnsi="Times New Roman" w:cs="Times New Roman"/>
        </w:rPr>
        <w:t xml:space="preserve"> a to i pro NAS, stejně tak i VASA integraci</w:t>
      </w:r>
    </w:p>
    <w:p w:rsidR="00732A37" w:rsidRDefault="00732A37" w:rsidP="00732A37">
      <w:pPr>
        <w:pStyle w:val="Odstavecseseznamem"/>
        <w:numPr>
          <w:ilvl w:val="0"/>
          <w:numId w:val="16"/>
        </w:numPr>
        <w:spacing w:after="160" w:line="259" w:lineRule="auto"/>
        <w:rPr>
          <w:rFonts w:ascii="Times New Roman" w:hAnsi="Times New Roman" w:cs="Times New Roman"/>
        </w:rPr>
      </w:pPr>
      <w:r>
        <w:rPr>
          <w:rFonts w:ascii="Times New Roman" w:hAnsi="Times New Roman" w:cs="Times New Roman"/>
        </w:rPr>
        <w:t xml:space="preserve">Podpora </w:t>
      </w:r>
      <w:proofErr w:type="spellStart"/>
      <w:r>
        <w:rPr>
          <w:rFonts w:ascii="Times New Roman" w:hAnsi="Times New Roman" w:cs="Times New Roman"/>
        </w:rPr>
        <w:t>Thin</w:t>
      </w:r>
      <w:proofErr w:type="spellEnd"/>
      <w:r>
        <w:rPr>
          <w:rFonts w:ascii="Times New Roman" w:hAnsi="Times New Roman" w:cs="Times New Roman"/>
        </w:rPr>
        <w:t xml:space="preserve"> </w:t>
      </w:r>
      <w:proofErr w:type="spellStart"/>
      <w:r>
        <w:rPr>
          <w:rFonts w:ascii="Times New Roman" w:hAnsi="Times New Roman" w:cs="Times New Roman"/>
        </w:rPr>
        <w:t>Provisioning</w:t>
      </w:r>
      <w:proofErr w:type="spellEnd"/>
      <w:r>
        <w:rPr>
          <w:rFonts w:ascii="Times New Roman" w:hAnsi="Times New Roman" w:cs="Times New Roman"/>
        </w:rPr>
        <w:t xml:space="preserve"> s podporou online </w:t>
      </w:r>
      <w:proofErr w:type="spellStart"/>
      <w:r>
        <w:rPr>
          <w:rFonts w:ascii="Times New Roman" w:hAnsi="Times New Roman" w:cs="Times New Roman"/>
        </w:rPr>
        <w:t>Space</w:t>
      </w:r>
      <w:proofErr w:type="spellEnd"/>
      <w:r>
        <w:rPr>
          <w:rFonts w:ascii="Times New Roman" w:hAnsi="Times New Roman" w:cs="Times New Roman"/>
        </w:rPr>
        <w:t xml:space="preserve"> </w:t>
      </w:r>
      <w:proofErr w:type="spellStart"/>
      <w:r>
        <w:rPr>
          <w:rFonts w:ascii="Times New Roman" w:hAnsi="Times New Roman" w:cs="Times New Roman"/>
        </w:rPr>
        <w:t>Reclamation</w:t>
      </w:r>
      <w:proofErr w:type="spellEnd"/>
      <w:r>
        <w:rPr>
          <w:rFonts w:ascii="Times New Roman" w:hAnsi="Times New Roman" w:cs="Times New Roman"/>
        </w:rPr>
        <w:t xml:space="preserve"> pro aktuální verzi VMWARE a WIN SERVER 2012 R2 Hyper-V</w:t>
      </w:r>
    </w:p>
    <w:p w:rsidR="00732A37" w:rsidRDefault="00732A37" w:rsidP="00732A37">
      <w:pPr>
        <w:pStyle w:val="Odstavecseseznamem"/>
        <w:numPr>
          <w:ilvl w:val="0"/>
          <w:numId w:val="16"/>
        </w:numPr>
        <w:spacing w:after="160" w:line="259" w:lineRule="auto"/>
        <w:rPr>
          <w:rFonts w:ascii="Times New Roman" w:hAnsi="Times New Roman" w:cs="Times New Roman"/>
        </w:rPr>
      </w:pPr>
      <w:r>
        <w:rPr>
          <w:rFonts w:ascii="Times New Roman" w:hAnsi="Times New Roman" w:cs="Times New Roman"/>
        </w:rPr>
        <w:t>Pole lze spravovat pomocí CLI i GUI</w:t>
      </w:r>
    </w:p>
    <w:p w:rsidR="00732A37" w:rsidRDefault="00732A37" w:rsidP="00732A37">
      <w:pPr>
        <w:pStyle w:val="Odstavecseseznamem"/>
        <w:numPr>
          <w:ilvl w:val="0"/>
          <w:numId w:val="16"/>
        </w:numPr>
        <w:spacing w:after="160" w:line="259" w:lineRule="auto"/>
        <w:rPr>
          <w:rFonts w:ascii="Times New Roman" w:hAnsi="Times New Roman" w:cs="Times New Roman"/>
        </w:rPr>
      </w:pPr>
      <w:r>
        <w:rPr>
          <w:rFonts w:ascii="Times New Roman" w:hAnsi="Times New Roman" w:cs="Times New Roman"/>
        </w:rPr>
        <w:t xml:space="preserve">Pole umožňuje online upgrade firmware na řadičích i discích a umožňuje přesouvání </w:t>
      </w:r>
      <w:proofErr w:type="spellStart"/>
      <w:r>
        <w:rPr>
          <w:rFonts w:ascii="Times New Roman" w:hAnsi="Times New Roman" w:cs="Times New Roman"/>
        </w:rPr>
        <w:t>LUNu</w:t>
      </w:r>
      <w:proofErr w:type="spellEnd"/>
      <w:r>
        <w:rPr>
          <w:rFonts w:ascii="Times New Roman" w:hAnsi="Times New Roman" w:cs="Times New Roman"/>
        </w:rPr>
        <w:t xml:space="preserve"> mezi různými druhy disků za chodu</w:t>
      </w:r>
    </w:p>
    <w:p w:rsidR="00732A37" w:rsidRDefault="00732A37" w:rsidP="00732A37">
      <w:pPr>
        <w:pStyle w:val="Odstavecseseznamem"/>
        <w:numPr>
          <w:ilvl w:val="0"/>
          <w:numId w:val="16"/>
        </w:numPr>
        <w:spacing w:after="160" w:line="259" w:lineRule="auto"/>
        <w:rPr>
          <w:rFonts w:ascii="Times New Roman" w:hAnsi="Times New Roman" w:cs="Times New Roman"/>
        </w:rPr>
      </w:pPr>
      <w:r>
        <w:rPr>
          <w:rFonts w:ascii="Times New Roman" w:hAnsi="Times New Roman" w:cs="Times New Roman"/>
        </w:rPr>
        <w:t xml:space="preserve">Pole podporuje tříúrovňový </w:t>
      </w:r>
      <w:proofErr w:type="spellStart"/>
      <w:r>
        <w:rPr>
          <w:rFonts w:ascii="Times New Roman" w:hAnsi="Times New Roman" w:cs="Times New Roman"/>
        </w:rPr>
        <w:t>subLUN</w:t>
      </w:r>
      <w:proofErr w:type="spellEnd"/>
      <w:r>
        <w:rPr>
          <w:rFonts w:ascii="Times New Roman" w:hAnsi="Times New Roman" w:cs="Times New Roman"/>
        </w:rPr>
        <w:t xml:space="preserve"> </w:t>
      </w:r>
      <w:proofErr w:type="spellStart"/>
      <w:r>
        <w:rPr>
          <w:rFonts w:ascii="Times New Roman" w:hAnsi="Times New Roman" w:cs="Times New Roman"/>
        </w:rPr>
        <w:t>tiering</w:t>
      </w:r>
      <w:proofErr w:type="spellEnd"/>
    </w:p>
    <w:p w:rsidR="00732A37" w:rsidRDefault="00732A37" w:rsidP="00732A37">
      <w:pPr>
        <w:pStyle w:val="Odstavecseseznamem"/>
        <w:numPr>
          <w:ilvl w:val="0"/>
          <w:numId w:val="16"/>
        </w:numPr>
        <w:spacing w:after="160" w:line="259" w:lineRule="auto"/>
        <w:rPr>
          <w:rFonts w:ascii="Times New Roman" w:hAnsi="Times New Roman" w:cs="Times New Roman"/>
        </w:rPr>
      </w:pPr>
      <w:r>
        <w:rPr>
          <w:rFonts w:ascii="Times New Roman" w:hAnsi="Times New Roman" w:cs="Times New Roman"/>
        </w:rPr>
        <w:t>Pole disponuje funkcionalitou umožňující synchronní/asynchronní replikace dat do vzdálené lokality pomocí FC a IP protokolů</w:t>
      </w:r>
    </w:p>
    <w:p w:rsidR="00732A37" w:rsidRDefault="00732A37" w:rsidP="00732A37">
      <w:pPr>
        <w:pStyle w:val="Odstavecseseznamem"/>
        <w:numPr>
          <w:ilvl w:val="0"/>
          <w:numId w:val="16"/>
        </w:numPr>
        <w:spacing w:after="160" w:line="259" w:lineRule="auto"/>
        <w:rPr>
          <w:rFonts w:ascii="Times New Roman" w:hAnsi="Times New Roman" w:cs="Times New Roman"/>
        </w:rPr>
      </w:pPr>
      <w:r>
        <w:rPr>
          <w:rFonts w:ascii="Times New Roman" w:hAnsi="Times New Roman" w:cs="Times New Roman"/>
        </w:rPr>
        <w:t xml:space="preserve">Pole umožňuje  </w:t>
      </w:r>
      <w:proofErr w:type="spellStart"/>
      <w:r>
        <w:rPr>
          <w:rFonts w:ascii="Times New Roman" w:hAnsi="Times New Roman" w:cs="Times New Roman"/>
        </w:rPr>
        <w:t>inline</w:t>
      </w:r>
      <w:proofErr w:type="spellEnd"/>
      <w:r>
        <w:rPr>
          <w:rFonts w:ascii="Times New Roman" w:hAnsi="Times New Roman" w:cs="Times New Roman"/>
        </w:rPr>
        <w:t xml:space="preserve"> </w:t>
      </w:r>
      <w:proofErr w:type="spellStart"/>
      <w:r>
        <w:rPr>
          <w:rFonts w:ascii="Times New Roman" w:hAnsi="Times New Roman" w:cs="Times New Roman"/>
        </w:rPr>
        <w:t>deduplikaci</w:t>
      </w:r>
      <w:proofErr w:type="spellEnd"/>
      <w:r>
        <w:rPr>
          <w:rFonts w:ascii="Times New Roman" w:hAnsi="Times New Roman" w:cs="Times New Roman"/>
        </w:rPr>
        <w:t xml:space="preserve"> a kompresi na SSD vrstvě</w:t>
      </w:r>
    </w:p>
    <w:p w:rsidR="00732A37" w:rsidRDefault="00732A37" w:rsidP="00732A37">
      <w:pPr>
        <w:pStyle w:val="Odstavecseseznamem"/>
        <w:numPr>
          <w:ilvl w:val="0"/>
          <w:numId w:val="16"/>
        </w:numPr>
        <w:spacing w:after="160" w:line="259" w:lineRule="auto"/>
        <w:rPr>
          <w:rFonts w:ascii="Times New Roman" w:hAnsi="Times New Roman" w:cs="Times New Roman"/>
        </w:rPr>
      </w:pPr>
      <w:r>
        <w:rPr>
          <w:rFonts w:ascii="Times New Roman" w:hAnsi="Times New Roman" w:cs="Times New Roman"/>
        </w:rPr>
        <w:t xml:space="preserve">Funkcionalita </w:t>
      </w:r>
      <w:proofErr w:type="spellStart"/>
      <w:r>
        <w:rPr>
          <w:rFonts w:ascii="Times New Roman" w:hAnsi="Times New Roman" w:cs="Times New Roman"/>
        </w:rPr>
        <w:t>Storage</w:t>
      </w:r>
      <w:proofErr w:type="spellEnd"/>
      <w:r>
        <w:rPr>
          <w:rFonts w:ascii="Times New Roman" w:hAnsi="Times New Roman" w:cs="Times New Roman"/>
        </w:rPr>
        <w:t xml:space="preserve"> Metro Cluster</w:t>
      </w:r>
    </w:p>
    <w:p w:rsidR="00732A37" w:rsidRDefault="00732A37" w:rsidP="00732A37">
      <w:pPr>
        <w:pStyle w:val="Odstavecseseznamem"/>
        <w:numPr>
          <w:ilvl w:val="0"/>
          <w:numId w:val="16"/>
        </w:numPr>
        <w:spacing w:after="160" w:line="259" w:lineRule="auto"/>
        <w:rPr>
          <w:rFonts w:ascii="Times New Roman" w:hAnsi="Times New Roman" w:cs="Times New Roman"/>
        </w:rPr>
      </w:pPr>
      <w:r>
        <w:rPr>
          <w:rFonts w:ascii="Times New Roman" w:hAnsi="Times New Roman" w:cs="Times New Roman"/>
        </w:rPr>
        <w:t>Podpora blokových protokolů a souborového přístupu s protokoly SMB 3.0 a NFS v4</w:t>
      </w:r>
    </w:p>
    <w:p w:rsidR="00732A37" w:rsidRDefault="00732A37" w:rsidP="00732A37">
      <w:pPr>
        <w:pStyle w:val="Odstavecseseznamem"/>
        <w:numPr>
          <w:ilvl w:val="0"/>
          <w:numId w:val="16"/>
        </w:numPr>
        <w:spacing w:after="160" w:line="259" w:lineRule="auto"/>
        <w:rPr>
          <w:rFonts w:ascii="Times New Roman" w:hAnsi="Times New Roman" w:cs="Times New Roman"/>
        </w:rPr>
      </w:pPr>
      <w:r>
        <w:rPr>
          <w:rFonts w:ascii="Times New Roman" w:hAnsi="Times New Roman" w:cs="Times New Roman"/>
        </w:rPr>
        <w:t xml:space="preserve">Všechny funkce jsou použitelné jak pro </w:t>
      </w:r>
      <w:proofErr w:type="spellStart"/>
      <w:r>
        <w:rPr>
          <w:rFonts w:ascii="Times New Roman" w:hAnsi="Times New Roman" w:cs="Times New Roman"/>
        </w:rPr>
        <w:t>Thin</w:t>
      </w:r>
      <w:proofErr w:type="spellEnd"/>
      <w:r>
        <w:rPr>
          <w:rFonts w:ascii="Times New Roman" w:hAnsi="Times New Roman" w:cs="Times New Roman"/>
        </w:rPr>
        <w:t xml:space="preserve"> tak i pro </w:t>
      </w:r>
      <w:proofErr w:type="spellStart"/>
      <w:r>
        <w:rPr>
          <w:rFonts w:ascii="Times New Roman" w:hAnsi="Times New Roman" w:cs="Times New Roman"/>
        </w:rPr>
        <w:t>Thick</w:t>
      </w:r>
      <w:proofErr w:type="spellEnd"/>
      <w:r>
        <w:rPr>
          <w:rFonts w:ascii="Times New Roman" w:hAnsi="Times New Roman" w:cs="Times New Roman"/>
        </w:rPr>
        <w:t xml:space="preserve"> Luny</w:t>
      </w:r>
    </w:p>
    <w:p w:rsidR="00732A37" w:rsidRDefault="00732A37" w:rsidP="00732A37">
      <w:pPr>
        <w:pStyle w:val="Odstavecseseznamem"/>
        <w:numPr>
          <w:ilvl w:val="0"/>
          <w:numId w:val="16"/>
        </w:numPr>
        <w:spacing w:after="160" w:line="259" w:lineRule="auto"/>
        <w:rPr>
          <w:rFonts w:ascii="Times New Roman" w:hAnsi="Times New Roman" w:cs="Times New Roman"/>
        </w:rPr>
      </w:pPr>
      <w:r>
        <w:rPr>
          <w:rFonts w:ascii="Times New Roman" w:hAnsi="Times New Roman" w:cs="Times New Roman"/>
        </w:rPr>
        <w:t>Podpora RAID 0,1, 5, 6, 10, 50, 60</w:t>
      </w:r>
    </w:p>
    <w:p w:rsidR="00732A37" w:rsidRDefault="00732A37" w:rsidP="00732A37">
      <w:pPr>
        <w:pStyle w:val="Odstavecseseznamem"/>
        <w:numPr>
          <w:ilvl w:val="0"/>
          <w:numId w:val="16"/>
        </w:numPr>
        <w:spacing w:after="160" w:line="259" w:lineRule="auto"/>
        <w:rPr>
          <w:rFonts w:ascii="Times New Roman" w:hAnsi="Times New Roman" w:cs="Times New Roman"/>
        </w:rPr>
      </w:pPr>
      <w:r>
        <w:rPr>
          <w:rFonts w:ascii="Times New Roman" w:hAnsi="Times New Roman" w:cs="Times New Roman"/>
        </w:rPr>
        <w:t>Podpora SAS, NL, SAS, SSD současně v jedné polici</w:t>
      </w:r>
    </w:p>
    <w:p w:rsidR="00732A37" w:rsidRDefault="00732A37" w:rsidP="00732A37">
      <w:pPr>
        <w:pStyle w:val="Odstavecseseznamem"/>
        <w:numPr>
          <w:ilvl w:val="0"/>
          <w:numId w:val="16"/>
        </w:numPr>
        <w:spacing w:after="160" w:line="259" w:lineRule="auto"/>
        <w:rPr>
          <w:rFonts w:ascii="Times New Roman" w:hAnsi="Times New Roman" w:cs="Times New Roman"/>
        </w:rPr>
      </w:pPr>
      <w:r>
        <w:rPr>
          <w:rFonts w:ascii="Times New Roman" w:hAnsi="Times New Roman" w:cs="Times New Roman"/>
        </w:rPr>
        <w:t>Dostatečný výkon pro až 120 SSD disků</w:t>
      </w:r>
    </w:p>
    <w:p w:rsidR="00732A37" w:rsidRDefault="00732A37" w:rsidP="00732A37">
      <w:pPr>
        <w:pStyle w:val="Odstavecseseznamem"/>
        <w:numPr>
          <w:ilvl w:val="0"/>
          <w:numId w:val="16"/>
        </w:numPr>
        <w:spacing w:after="160" w:line="259" w:lineRule="auto"/>
        <w:rPr>
          <w:rFonts w:ascii="Times New Roman" w:hAnsi="Times New Roman" w:cs="Times New Roman"/>
        </w:rPr>
      </w:pPr>
      <w:r>
        <w:rPr>
          <w:rFonts w:ascii="Times New Roman" w:hAnsi="Times New Roman" w:cs="Times New Roman"/>
        </w:rPr>
        <w:t>Osazeno 8x pevný disk HPE 1,2TB 10K SFF a 8x 2TB 7.2K SFF</w:t>
      </w:r>
    </w:p>
    <w:p w:rsidR="00732A37" w:rsidRDefault="00732A37" w:rsidP="00732A37">
      <w:pPr>
        <w:pStyle w:val="Odstavecseseznamem"/>
        <w:numPr>
          <w:ilvl w:val="0"/>
          <w:numId w:val="16"/>
        </w:numPr>
        <w:spacing w:after="160" w:line="259" w:lineRule="auto"/>
        <w:rPr>
          <w:rFonts w:ascii="Times New Roman" w:hAnsi="Times New Roman" w:cs="Times New Roman"/>
        </w:rPr>
      </w:pPr>
      <w:r>
        <w:rPr>
          <w:rFonts w:ascii="Times New Roman" w:hAnsi="Times New Roman" w:cs="Times New Roman"/>
        </w:rPr>
        <w:t xml:space="preserve">4x propojovací kabel </w:t>
      </w:r>
      <w:r w:rsidRPr="00101B7D">
        <w:rPr>
          <w:rFonts w:ascii="Times New Roman" w:hAnsi="Times New Roman" w:cs="Times New Roman"/>
        </w:rPr>
        <w:t xml:space="preserve">HPE </w:t>
      </w:r>
      <w:proofErr w:type="spellStart"/>
      <w:r>
        <w:rPr>
          <w:rFonts w:ascii="Times New Roman" w:hAnsi="Times New Roman" w:cs="Times New Roman"/>
        </w:rPr>
        <w:t>Premier</w:t>
      </w:r>
      <w:proofErr w:type="spellEnd"/>
      <w:r>
        <w:rPr>
          <w:rFonts w:ascii="Times New Roman" w:hAnsi="Times New Roman" w:cs="Times New Roman"/>
        </w:rPr>
        <w:t xml:space="preserve"> </w:t>
      </w:r>
      <w:proofErr w:type="spellStart"/>
      <w:r>
        <w:rPr>
          <w:rFonts w:ascii="Times New Roman" w:hAnsi="Times New Roman" w:cs="Times New Roman"/>
        </w:rPr>
        <w:t>Flex</w:t>
      </w:r>
      <w:proofErr w:type="spellEnd"/>
      <w:r>
        <w:rPr>
          <w:rFonts w:ascii="Times New Roman" w:hAnsi="Times New Roman" w:cs="Times New Roman"/>
        </w:rPr>
        <w:t xml:space="preserve"> LC/LC OM4 2f 5m</w:t>
      </w:r>
    </w:p>
    <w:p w:rsidR="00732A37" w:rsidRDefault="00732A37" w:rsidP="00732A37">
      <w:pPr>
        <w:pStyle w:val="Odstavecseseznamem"/>
        <w:numPr>
          <w:ilvl w:val="0"/>
          <w:numId w:val="16"/>
        </w:numPr>
        <w:spacing w:after="160" w:line="259" w:lineRule="auto"/>
        <w:rPr>
          <w:rFonts w:ascii="Times New Roman" w:hAnsi="Times New Roman" w:cs="Times New Roman"/>
        </w:rPr>
      </w:pPr>
      <w:r>
        <w:rPr>
          <w:rFonts w:ascii="Times New Roman" w:hAnsi="Times New Roman" w:cs="Times New Roman"/>
        </w:rPr>
        <w:t>2x 1Gb LAN port</w:t>
      </w:r>
    </w:p>
    <w:p w:rsidR="00732A37" w:rsidRDefault="00732A37" w:rsidP="00732A37">
      <w:pPr>
        <w:pStyle w:val="Odstavecseseznamem"/>
        <w:numPr>
          <w:ilvl w:val="0"/>
          <w:numId w:val="16"/>
        </w:numPr>
        <w:spacing w:after="160" w:line="259" w:lineRule="auto"/>
        <w:rPr>
          <w:rFonts w:ascii="Times New Roman" w:hAnsi="Times New Roman" w:cs="Times New Roman"/>
        </w:rPr>
      </w:pPr>
      <w:r>
        <w:rPr>
          <w:rFonts w:ascii="Times New Roman" w:hAnsi="Times New Roman" w:cs="Times New Roman"/>
        </w:rPr>
        <w:lastRenderedPageBreak/>
        <w:t>Rack provedení 2U</w:t>
      </w:r>
    </w:p>
    <w:p w:rsidR="00732A37" w:rsidRPr="00975395" w:rsidRDefault="00732A37" w:rsidP="00732A37">
      <w:pPr>
        <w:pStyle w:val="Odstavecseseznamem"/>
        <w:numPr>
          <w:ilvl w:val="0"/>
          <w:numId w:val="16"/>
        </w:numPr>
        <w:spacing w:after="160" w:line="259" w:lineRule="auto"/>
        <w:rPr>
          <w:rFonts w:ascii="Times New Roman" w:hAnsi="Times New Roman" w:cs="Times New Roman"/>
        </w:rPr>
      </w:pPr>
      <w:r w:rsidRPr="00975395">
        <w:rPr>
          <w:rFonts w:ascii="Times New Roman" w:hAnsi="Times New Roman" w:cs="Times New Roman"/>
        </w:rPr>
        <w:t xml:space="preserve">Kompatibilní operační systémy: Microsoft Windows Server 2008 a vyšší, Microsoft Windows Server Hyper-V, HP-UX, </w:t>
      </w:r>
      <w:r w:rsidRPr="00E93605">
        <w:rPr>
          <w:rFonts w:ascii="Times New Roman" w:hAnsi="Times New Roman" w:cs="Times New Roman"/>
        </w:rPr>
        <w:t>SUSE Linux Enterprise Server (SLES), Red Hat Enterprise Linux (RHEL), VMware ESX and ESXi, Oracle Solaris, Oracle UEK, Oracle Linux, Citrix XenServer, IBM AIX, HPE OpenVMS, Apple OS X</w:t>
      </w:r>
    </w:p>
    <w:p w:rsidR="00732A37" w:rsidRPr="00975395" w:rsidRDefault="00732A37" w:rsidP="00732A37">
      <w:pPr>
        <w:pStyle w:val="Odstavecseseznamem"/>
        <w:numPr>
          <w:ilvl w:val="0"/>
          <w:numId w:val="16"/>
        </w:numPr>
        <w:spacing w:after="160" w:line="259" w:lineRule="auto"/>
        <w:rPr>
          <w:rFonts w:ascii="Times New Roman" w:hAnsi="Times New Roman" w:cs="Times New Roman"/>
        </w:rPr>
      </w:pPr>
      <w:proofErr w:type="spellStart"/>
      <w:r>
        <w:rPr>
          <w:rFonts w:ascii="Times New Roman" w:hAnsi="Times New Roman" w:cs="Times New Roman"/>
          <w:lang/>
        </w:rPr>
        <w:t>Rozměry</w:t>
      </w:r>
      <w:proofErr w:type="spellEnd"/>
      <w:r>
        <w:rPr>
          <w:rFonts w:ascii="Times New Roman" w:hAnsi="Times New Roman" w:cs="Times New Roman"/>
          <w:lang/>
        </w:rPr>
        <w:t>: 483x 676x88mm</w:t>
      </w:r>
    </w:p>
    <w:p w:rsidR="00732A37" w:rsidRPr="00975395" w:rsidRDefault="00732A37" w:rsidP="00732A37">
      <w:pPr>
        <w:pStyle w:val="Odstavecseseznamem"/>
        <w:numPr>
          <w:ilvl w:val="0"/>
          <w:numId w:val="16"/>
        </w:numPr>
        <w:spacing w:after="160" w:line="259" w:lineRule="auto"/>
        <w:rPr>
          <w:rFonts w:ascii="Times New Roman" w:hAnsi="Times New Roman" w:cs="Times New Roman"/>
        </w:rPr>
      </w:pPr>
      <w:proofErr w:type="spellStart"/>
      <w:r>
        <w:rPr>
          <w:rFonts w:ascii="Times New Roman" w:hAnsi="Times New Roman" w:cs="Times New Roman"/>
          <w:lang/>
        </w:rPr>
        <w:t>Hmotnost</w:t>
      </w:r>
      <w:proofErr w:type="spellEnd"/>
      <w:r>
        <w:rPr>
          <w:rFonts w:ascii="Times New Roman" w:hAnsi="Times New Roman" w:cs="Times New Roman"/>
          <w:lang/>
        </w:rPr>
        <w:t xml:space="preserve"> 21 kg</w:t>
      </w:r>
    </w:p>
    <w:p w:rsidR="00732A37" w:rsidRDefault="00732A37" w:rsidP="00732A37">
      <w:pPr>
        <w:pStyle w:val="Odstavecseseznamem"/>
        <w:numPr>
          <w:ilvl w:val="0"/>
          <w:numId w:val="16"/>
        </w:numPr>
        <w:spacing w:after="160" w:line="259" w:lineRule="auto"/>
        <w:rPr>
          <w:rFonts w:ascii="Times New Roman" w:hAnsi="Times New Roman" w:cs="Times New Roman"/>
        </w:rPr>
      </w:pPr>
      <w:r>
        <w:rPr>
          <w:rFonts w:ascii="Times New Roman" w:hAnsi="Times New Roman" w:cs="Times New Roman"/>
        </w:rPr>
        <w:t>Záruka 5 let s možností hlásit závady 24x 7</w:t>
      </w:r>
      <w:r w:rsidR="003D4A54">
        <w:rPr>
          <w:rFonts w:ascii="Times New Roman" w:hAnsi="Times New Roman" w:cs="Times New Roman"/>
        </w:rPr>
        <w:t xml:space="preserve"> s vyřešením požadavku do 6 hodin</w:t>
      </w:r>
    </w:p>
    <w:p w:rsidR="00732A37" w:rsidRDefault="00732A37" w:rsidP="00732A37">
      <w:pPr>
        <w:spacing w:after="160" w:line="259" w:lineRule="auto"/>
        <w:rPr>
          <w:rFonts w:ascii="Times New Roman" w:hAnsi="Times New Roman"/>
        </w:rPr>
      </w:pPr>
    </w:p>
    <w:p w:rsidR="00732A37" w:rsidRDefault="00732A37" w:rsidP="00732A37">
      <w:pPr>
        <w:pStyle w:val="Odstavecseseznamem"/>
        <w:numPr>
          <w:ilvl w:val="0"/>
          <w:numId w:val="11"/>
        </w:numPr>
        <w:spacing w:after="160" w:line="259" w:lineRule="auto"/>
        <w:rPr>
          <w:rFonts w:ascii="Times New Roman" w:hAnsi="Times New Roman" w:cs="Times New Roman"/>
          <w:b/>
          <w:u w:val="single"/>
        </w:rPr>
      </w:pPr>
      <w:r w:rsidRPr="009D3C2D">
        <w:rPr>
          <w:rFonts w:ascii="Times New Roman" w:hAnsi="Times New Roman" w:cs="Times New Roman"/>
          <w:b/>
          <w:u w:val="single"/>
        </w:rPr>
        <w:t>NAS</w:t>
      </w:r>
    </w:p>
    <w:p w:rsidR="00732A37" w:rsidRPr="00224FA7" w:rsidRDefault="00732A37" w:rsidP="00732A37">
      <w:pPr>
        <w:spacing w:after="160" w:line="259" w:lineRule="auto"/>
        <w:ind w:left="360"/>
        <w:rPr>
          <w:rFonts w:ascii="Times New Roman" w:hAnsi="Times New Roman"/>
          <w:color w:val="000000"/>
        </w:rPr>
      </w:pPr>
      <w:r w:rsidRPr="00224FA7">
        <w:rPr>
          <w:rFonts w:ascii="Times New Roman" w:hAnsi="Times New Roman"/>
        </w:rPr>
        <w:t xml:space="preserve">1x NAS </w:t>
      </w:r>
      <w:r w:rsidRPr="008D5FB2">
        <w:rPr>
          <w:rFonts w:ascii="Times New Roman" w:hAnsi="Times New Roman"/>
          <w:b/>
        </w:rPr>
        <w:t xml:space="preserve">P/N: </w:t>
      </w:r>
      <w:r w:rsidRPr="008D5FB2">
        <w:rPr>
          <w:rFonts w:ascii="Times New Roman" w:hAnsi="Times New Roman"/>
          <w:b/>
          <w:color w:val="000000"/>
        </w:rPr>
        <w:t>DS1817</w:t>
      </w:r>
      <w:r w:rsidRPr="00224FA7">
        <w:rPr>
          <w:rFonts w:ascii="Times New Roman" w:hAnsi="Times New Roman"/>
          <w:color w:val="000000"/>
        </w:rPr>
        <w:t xml:space="preserve">, </w:t>
      </w:r>
      <w:proofErr w:type="spellStart"/>
      <w:r w:rsidRPr="00224FA7">
        <w:rPr>
          <w:rFonts w:ascii="Times New Roman" w:hAnsi="Times New Roman"/>
          <w:color w:val="000000"/>
        </w:rPr>
        <w:t>Synology</w:t>
      </w:r>
      <w:proofErr w:type="spellEnd"/>
      <w:r w:rsidRPr="00224FA7">
        <w:rPr>
          <w:rFonts w:ascii="Times New Roman" w:hAnsi="Times New Roman"/>
          <w:color w:val="000000"/>
        </w:rPr>
        <w:t xml:space="preserve"> DS1817</w:t>
      </w:r>
    </w:p>
    <w:p w:rsidR="00732A37" w:rsidRPr="00224FA7" w:rsidRDefault="00732A37" w:rsidP="00732A37">
      <w:pPr>
        <w:pStyle w:val="Odstavecseseznamem"/>
        <w:numPr>
          <w:ilvl w:val="0"/>
          <w:numId w:val="17"/>
        </w:numPr>
        <w:spacing w:after="160" w:line="259" w:lineRule="auto"/>
        <w:rPr>
          <w:rFonts w:ascii="Times New Roman" w:hAnsi="Times New Roman" w:cs="Times New Roman"/>
        </w:rPr>
      </w:pPr>
      <w:r w:rsidRPr="00224FA7">
        <w:rPr>
          <w:rFonts w:ascii="Times New Roman" w:hAnsi="Times New Roman" w:cs="Times New Roman"/>
        </w:rPr>
        <w:t xml:space="preserve">Systémová paměť </w:t>
      </w:r>
      <w:r w:rsidRPr="00224FA7">
        <w:rPr>
          <w:rFonts w:ascii="Times New Roman" w:hAnsi="Times New Roman" w:cs="Times New Roman"/>
          <w:color w:val="444444"/>
        </w:rPr>
        <w:t>4 GB DDR3L s možností rozšířit až na 8GB</w:t>
      </w:r>
    </w:p>
    <w:p w:rsidR="00732A37" w:rsidRPr="00224FA7" w:rsidRDefault="00732A37" w:rsidP="00732A37">
      <w:pPr>
        <w:pStyle w:val="Odstavecseseznamem"/>
        <w:numPr>
          <w:ilvl w:val="0"/>
          <w:numId w:val="17"/>
        </w:numPr>
        <w:spacing w:after="160" w:line="259" w:lineRule="auto"/>
        <w:rPr>
          <w:rFonts w:ascii="Times New Roman" w:hAnsi="Times New Roman" w:cs="Times New Roman"/>
        </w:rPr>
      </w:pPr>
      <w:r w:rsidRPr="00224FA7">
        <w:rPr>
          <w:rFonts w:ascii="Times New Roman" w:hAnsi="Times New Roman" w:cs="Times New Roman"/>
        </w:rPr>
        <w:t>8 šachet pro disky, s rozšiřující expanzí až 18 šachet</w:t>
      </w:r>
    </w:p>
    <w:p w:rsidR="00732A37" w:rsidRPr="00624921" w:rsidRDefault="00732A37" w:rsidP="00732A37">
      <w:pPr>
        <w:pStyle w:val="Odstavecseseznamem"/>
        <w:numPr>
          <w:ilvl w:val="0"/>
          <w:numId w:val="17"/>
        </w:numPr>
        <w:spacing w:after="160" w:line="259" w:lineRule="auto"/>
        <w:rPr>
          <w:rFonts w:ascii="Times New Roman" w:hAnsi="Times New Roman" w:cs="Times New Roman"/>
        </w:rPr>
      </w:pPr>
      <w:r w:rsidRPr="00624921">
        <w:rPr>
          <w:rFonts w:ascii="Times New Roman" w:hAnsi="Times New Roman" w:cs="Times New Roman"/>
        </w:rPr>
        <w:t>Kompatibilní s 3.5" SATA HDD, 2.5" SATA HDD, 2.5" SATA SSD</w:t>
      </w:r>
    </w:p>
    <w:p w:rsidR="00732A37" w:rsidRPr="00624921" w:rsidRDefault="00732A37" w:rsidP="00732A37">
      <w:pPr>
        <w:pStyle w:val="Odstavecseseznamem"/>
        <w:numPr>
          <w:ilvl w:val="0"/>
          <w:numId w:val="17"/>
        </w:numPr>
        <w:spacing w:after="160" w:line="259" w:lineRule="auto"/>
        <w:rPr>
          <w:rFonts w:ascii="Times New Roman" w:hAnsi="Times New Roman" w:cs="Times New Roman"/>
        </w:rPr>
      </w:pPr>
      <w:r w:rsidRPr="00624921">
        <w:rPr>
          <w:rFonts w:ascii="Times New Roman" w:hAnsi="Times New Roman" w:cs="Times New Roman"/>
        </w:rPr>
        <w:t>Osazeno 5x HDD Western Digital  WD4003FFBX RED PRO 256MB SATAIII, 5 let záruka</w:t>
      </w:r>
    </w:p>
    <w:p w:rsidR="00732A37" w:rsidRPr="00224FA7" w:rsidRDefault="00732A37" w:rsidP="00732A37">
      <w:pPr>
        <w:pStyle w:val="Odstavecseseznamem"/>
        <w:numPr>
          <w:ilvl w:val="0"/>
          <w:numId w:val="17"/>
        </w:numPr>
        <w:spacing w:after="160" w:line="259" w:lineRule="auto"/>
        <w:rPr>
          <w:rFonts w:ascii="Times New Roman" w:hAnsi="Times New Roman" w:cs="Times New Roman"/>
        </w:rPr>
      </w:pPr>
      <w:r w:rsidRPr="00224FA7">
        <w:rPr>
          <w:rFonts w:ascii="Times New Roman" w:hAnsi="Times New Roman" w:cs="Times New Roman"/>
        </w:rPr>
        <w:t>Disky vyměnitelné za provozu</w:t>
      </w:r>
    </w:p>
    <w:p w:rsidR="00732A37" w:rsidRDefault="00732A37" w:rsidP="00732A37">
      <w:pPr>
        <w:pStyle w:val="Odstavecseseznamem"/>
        <w:numPr>
          <w:ilvl w:val="0"/>
          <w:numId w:val="17"/>
        </w:numPr>
        <w:spacing w:after="160" w:line="259" w:lineRule="auto"/>
        <w:rPr>
          <w:rFonts w:ascii="Times New Roman" w:hAnsi="Times New Roman" w:cs="Times New Roman"/>
        </w:rPr>
      </w:pPr>
      <w:r w:rsidRPr="00224FA7">
        <w:rPr>
          <w:rFonts w:ascii="Times New Roman" w:hAnsi="Times New Roman" w:cs="Times New Roman"/>
        </w:rPr>
        <w:t>Podpora JBOD, RAID 0, 1, 5, 6, 10</w:t>
      </w:r>
    </w:p>
    <w:p w:rsidR="00732A37" w:rsidRPr="00545B95" w:rsidRDefault="00732A37" w:rsidP="00732A37">
      <w:pPr>
        <w:pStyle w:val="Odstavecseseznamem"/>
        <w:numPr>
          <w:ilvl w:val="0"/>
          <w:numId w:val="17"/>
        </w:numPr>
        <w:spacing w:after="160" w:line="259" w:lineRule="auto"/>
        <w:rPr>
          <w:rFonts w:ascii="Times New Roman" w:hAnsi="Times New Roman" w:cs="Times New Roman"/>
        </w:rPr>
      </w:pPr>
      <w:r w:rsidRPr="00545B95">
        <w:rPr>
          <w:rFonts w:ascii="Times New Roman" w:hAnsi="Times New Roman" w:cs="Times New Roman"/>
        </w:rPr>
        <w:t>Maximální interní hrubá kapacita: 96 TB (12 TB drive x 8) (Kapacita se může lišit podle typu RAID)</w:t>
      </w:r>
    </w:p>
    <w:p w:rsidR="00732A37" w:rsidRPr="00545B95" w:rsidRDefault="00732A37" w:rsidP="00732A37">
      <w:pPr>
        <w:pStyle w:val="Odstavecseseznamem"/>
        <w:numPr>
          <w:ilvl w:val="0"/>
          <w:numId w:val="17"/>
        </w:numPr>
        <w:spacing w:after="160" w:line="259" w:lineRule="auto"/>
        <w:rPr>
          <w:rFonts w:ascii="Times New Roman" w:hAnsi="Times New Roman" w:cs="Times New Roman"/>
        </w:rPr>
      </w:pPr>
      <w:r w:rsidRPr="00545B95">
        <w:rPr>
          <w:rFonts w:ascii="Times New Roman" w:hAnsi="Times New Roman" w:cs="Times New Roman"/>
        </w:rPr>
        <w:t>Maximální hrubá kapacita s rozšiřovacími jednotkami: 216 TB (96 TB + 12 TB drive x 10) (Kapacita se může lišit podle typu RAID)</w:t>
      </w:r>
    </w:p>
    <w:p w:rsidR="00732A37" w:rsidRPr="00545B95" w:rsidRDefault="00732A37" w:rsidP="00732A37">
      <w:pPr>
        <w:pStyle w:val="Odstavecseseznamem"/>
        <w:numPr>
          <w:ilvl w:val="0"/>
          <w:numId w:val="17"/>
        </w:numPr>
        <w:spacing w:after="160" w:line="259" w:lineRule="auto"/>
        <w:rPr>
          <w:rFonts w:ascii="Times New Roman" w:hAnsi="Times New Roman" w:cs="Times New Roman"/>
        </w:rPr>
      </w:pPr>
      <w:r w:rsidRPr="00545B95">
        <w:rPr>
          <w:rFonts w:ascii="Times New Roman" w:hAnsi="Times New Roman" w:cs="Times New Roman"/>
        </w:rPr>
        <w:t>Maximální velikost jednoho svazku: 108 TB</w:t>
      </w:r>
    </w:p>
    <w:p w:rsidR="00732A37" w:rsidRPr="00545B95" w:rsidRDefault="00732A37" w:rsidP="00732A37">
      <w:pPr>
        <w:pStyle w:val="Odstavecseseznamem"/>
        <w:numPr>
          <w:ilvl w:val="0"/>
          <w:numId w:val="17"/>
        </w:numPr>
        <w:spacing w:after="160" w:line="259" w:lineRule="auto"/>
        <w:rPr>
          <w:rFonts w:ascii="Times New Roman" w:hAnsi="Times New Roman" w:cs="Times New Roman"/>
        </w:rPr>
      </w:pPr>
      <w:r w:rsidRPr="00545B95">
        <w:rPr>
          <w:rFonts w:ascii="Times New Roman" w:hAnsi="Times New Roman" w:cs="Times New Roman"/>
        </w:rPr>
        <w:t xml:space="preserve">Systém souborů: interní zařízení: EXT4, </w:t>
      </w:r>
      <w:proofErr w:type="spellStart"/>
      <w:r w:rsidRPr="00545B95">
        <w:rPr>
          <w:rFonts w:ascii="Times New Roman" w:hAnsi="Times New Roman" w:cs="Times New Roman"/>
        </w:rPr>
        <w:t>xterní</w:t>
      </w:r>
      <w:proofErr w:type="spellEnd"/>
      <w:r w:rsidRPr="00545B95">
        <w:rPr>
          <w:rFonts w:ascii="Times New Roman" w:hAnsi="Times New Roman" w:cs="Times New Roman"/>
        </w:rPr>
        <w:t xml:space="preserve"> zařízení: EXT4, EXT3, FAT, NTFS, HFS+, </w:t>
      </w:r>
      <w:proofErr w:type="spellStart"/>
      <w:r w:rsidRPr="00545B95">
        <w:rPr>
          <w:rFonts w:ascii="Times New Roman" w:hAnsi="Times New Roman" w:cs="Times New Roman"/>
        </w:rPr>
        <w:t>exFAT</w:t>
      </w:r>
      <w:proofErr w:type="spellEnd"/>
      <w:r w:rsidRPr="00545B95">
        <w:rPr>
          <w:rFonts w:ascii="Times New Roman" w:hAnsi="Times New Roman" w:cs="Times New Roman"/>
        </w:rPr>
        <w:t>*</w:t>
      </w:r>
    </w:p>
    <w:p w:rsidR="00732A37" w:rsidRPr="00545B95" w:rsidRDefault="00732A37" w:rsidP="00732A37">
      <w:pPr>
        <w:pStyle w:val="Odstavecseseznamem"/>
        <w:numPr>
          <w:ilvl w:val="0"/>
          <w:numId w:val="17"/>
        </w:numPr>
        <w:spacing w:after="160" w:line="259" w:lineRule="auto"/>
        <w:rPr>
          <w:rFonts w:ascii="Times New Roman" w:hAnsi="Times New Roman" w:cs="Times New Roman"/>
        </w:rPr>
      </w:pPr>
      <w:r w:rsidRPr="00545B95">
        <w:rPr>
          <w:rFonts w:ascii="Times New Roman" w:hAnsi="Times New Roman" w:cs="Times New Roman"/>
        </w:rPr>
        <w:t xml:space="preserve">2x RJ-45 10GbE LAN port s podporou funkcí Link </w:t>
      </w:r>
      <w:proofErr w:type="spellStart"/>
      <w:r w:rsidRPr="00545B95">
        <w:rPr>
          <w:rFonts w:ascii="Times New Roman" w:hAnsi="Times New Roman" w:cs="Times New Roman"/>
        </w:rPr>
        <w:t>Aggregation</w:t>
      </w:r>
      <w:proofErr w:type="spellEnd"/>
      <w:r w:rsidRPr="00545B95">
        <w:rPr>
          <w:rFonts w:ascii="Times New Roman" w:hAnsi="Times New Roman" w:cs="Times New Roman"/>
        </w:rPr>
        <w:t xml:space="preserve"> / </w:t>
      </w:r>
      <w:proofErr w:type="spellStart"/>
      <w:r w:rsidRPr="00545B95">
        <w:rPr>
          <w:rFonts w:ascii="Times New Roman" w:hAnsi="Times New Roman" w:cs="Times New Roman"/>
        </w:rPr>
        <w:t>Failover</w:t>
      </w:r>
      <w:proofErr w:type="spellEnd"/>
    </w:p>
    <w:p w:rsidR="00732A37" w:rsidRPr="00545B95" w:rsidRDefault="00732A37" w:rsidP="00732A37">
      <w:pPr>
        <w:pStyle w:val="Odstavecseseznamem"/>
        <w:numPr>
          <w:ilvl w:val="0"/>
          <w:numId w:val="17"/>
        </w:numPr>
        <w:spacing w:after="160" w:line="259" w:lineRule="auto"/>
        <w:rPr>
          <w:rFonts w:ascii="Times New Roman" w:hAnsi="Times New Roman" w:cs="Times New Roman"/>
        </w:rPr>
      </w:pPr>
      <w:r w:rsidRPr="00545B95">
        <w:rPr>
          <w:rFonts w:ascii="Times New Roman" w:hAnsi="Times New Roman" w:cs="Times New Roman"/>
        </w:rPr>
        <w:t xml:space="preserve">2x RJ-45 1GbE LAN port s podporou funkcí Link </w:t>
      </w:r>
      <w:proofErr w:type="spellStart"/>
      <w:r w:rsidRPr="00545B95">
        <w:rPr>
          <w:rFonts w:ascii="Times New Roman" w:hAnsi="Times New Roman" w:cs="Times New Roman"/>
        </w:rPr>
        <w:t>Aggregation</w:t>
      </w:r>
      <w:proofErr w:type="spellEnd"/>
      <w:r w:rsidRPr="00545B95">
        <w:rPr>
          <w:rFonts w:ascii="Times New Roman" w:hAnsi="Times New Roman" w:cs="Times New Roman"/>
        </w:rPr>
        <w:t xml:space="preserve"> / </w:t>
      </w:r>
      <w:proofErr w:type="spellStart"/>
      <w:r w:rsidRPr="00545B95">
        <w:rPr>
          <w:rFonts w:ascii="Times New Roman" w:hAnsi="Times New Roman" w:cs="Times New Roman"/>
        </w:rPr>
        <w:t>Failover</w:t>
      </w:r>
      <w:proofErr w:type="spellEnd"/>
    </w:p>
    <w:p w:rsidR="00732A37" w:rsidRPr="00545B95" w:rsidRDefault="00732A37" w:rsidP="00732A37">
      <w:pPr>
        <w:pStyle w:val="Odstavecseseznamem"/>
        <w:numPr>
          <w:ilvl w:val="0"/>
          <w:numId w:val="17"/>
        </w:numPr>
        <w:spacing w:after="160" w:line="259" w:lineRule="auto"/>
        <w:rPr>
          <w:rFonts w:ascii="Times New Roman" w:hAnsi="Times New Roman" w:cs="Times New Roman"/>
        </w:rPr>
      </w:pPr>
      <w:r w:rsidRPr="00545B95">
        <w:rPr>
          <w:rFonts w:ascii="Times New Roman" w:hAnsi="Times New Roman" w:cs="Times New Roman"/>
        </w:rPr>
        <w:t>2x USB 3.0 port</w:t>
      </w:r>
    </w:p>
    <w:p w:rsidR="00732A37" w:rsidRPr="00545B95" w:rsidRDefault="00732A37" w:rsidP="00732A37">
      <w:pPr>
        <w:pStyle w:val="Odstavecseseznamem"/>
        <w:numPr>
          <w:ilvl w:val="0"/>
          <w:numId w:val="17"/>
        </w:numPr>
        <w:spacing w:after="160" w:line="259" w:lineRule="auto"/>
        <w:rPr>
          <w:rFonts w:ascii="Times New Roman" w:hAnsi="Times New Roman" w:cs="Times New Roman"/>
        </w:rPr>
      </w:pPr>
      <w:r w:rsidRPr="00545B95">
        <w:rPr>
          <w:rFonts w:ascii="Times New Roman" w:hAnsi="Times New Roman" w:cs="Times New Roman"/>
        </w:rPr>
        <w:t xml:space="preserve">2x </w:t>
      </w:r>
      <w:proofErr w:type="spellStart"/>
      <w:r w:rsidRPr="00545B95">
        <w:rPr>
          <w:rFonts w:ascii="Times New Roman" w:hAnsi="Times New Roman" w:cs="Times New Roman"/>
        </w:rPr>
        <w:t>eSATA</w:t>
      </w:r>
      <w:proofErr w:type="spellEnd"/>
      <w:r w:rsidRPr="00545B95">
        <w:rPr>
          <w:rFonts w:ascii="Times New Roman" w:hAnsi="Times New Roman" w:cs="Times New Roman"/>
        </w:rPr>
        <w:t xml:space="preserve"> port</w:t>
      </w:r>
    </w:p>
    <w:p w:rsidR="00732A37" w:rsidRPr="00545B95" w:rsidRDefault="00732A37" w:rsidP="00732A37">
      <w:pPr>
        <w:pStyle w:val="Odstavecseseznamem"/>
        <w:numPr>
          <w:ilvl w:val="0"/>
          <w:numId w:val="17"/>
        </w:numPr>
        <w:spacing w:after="160" w:line="259" w:lineRule="auto"/>
        <w:rPr>
          <w:rFonts w:ascii="Times New Roman" w:hAnsi="Times New Roman" w:cs="Times New Roman"/>
        </w:rPr>
      </w:pPr>
      <w:r>
        <w:rPr>
          <w:rFonts w:ascii="Times New Roman" w:hAnsi="Times New Roman" w:cs="Times New Roman"/>
        </w:rPr>
        <w:t>Model procesoru</w:t>
      </w:r>
      <w:r w:rsidRPr="00545B95">
        <w:rPr>
          <w:rFonts w:ascii="Times New Roman" w:hAnsi="Times New Roman" w:cs="Times New Roman"/>
        </w:rPr>
        <w:t xml:space="preserve">: </w:t>
      </w:r>
      <w:proofErr w:type="spellStart"/>
      <w:r w:rsidRPr="00545B95">
        <w:rPr>
          <w:rFonts w:ascii="Times New Roman" w:hAnsi="Times New Roman" w:cs="Times New Roman"/>
        </w:rPr>
        <w:t>Annapurna</w:t>
      </w:r>
      <w:proofErr w:type="spellEnd"/>
      <w:r w:rsidRPr="00545B95">
        <w:rPr>
          <w:rFonts w:ascii="Times New Roman" w:hAnsi="Times New Roman" w:cs="Times New Roman"/>
        </w:rPr>
        <w:t xml:space="preserve"> </w:t>
      </w:r>
      <w:proofErr w:type="spellStart"/>
      <w:r w:rsidRPr="00545B95">
        <w:rPr>
          <w:rFonts w:ascii="Times New Roman" w:hAnsi="Times New Roman" w:cs="Times New Roman"/>
        </w:rPr>
        <w:t>Labs</w:t>
      </w:r>
      <w:proofErr w:type="spellEnd"/>
      <w:r w:rsidRPr="00545B95">
        <w:rPr>
          <w:rFonts w:ascii="Times New Roman" w:hAnsi="Times New Roman" w:cs="Times New Roman"/>
        </w:rPr>
        <w:t xml:space="preserve"> </w:t>
      </w:r>
      <w:proofErr w:type="spellStart"/>
      <w:r w:rsidRPr="00545B95">
        <w:rPr>
          <w:rFonts w:ascii="Times New Roman" w:hAnsi="Times New Roman" w:cs="Times New Roman"/>
        </w:rPr>
        <w:t>Alpine</w:t>
      </w:r>
      <w:proofErr w:type="spellEnd"/>
      <w:r w:rsidRPr="00545B95">
        <w:rPr>
          <w:rFonts w:ascii="Times New Roman" w:hAnsi="Times New Roman" w:cs="Times New Roman"/>
        </w:rPr>
        <w:t xml:space="preserve"> AL-314, CPU architektura: 32-bit, Frekvence CPU: Čtyři jádra 1.7 GHz, Systém hardwarového šifrování: Ano</w:t>
      </w:r>
    </w:p>
    <w:p w:rsidR="00732A37" w:rsidRPr="00545B95" w:rsidRDefault="00732A37" w:rsidP="00732A37">
      <w:pPr>
        <w:pStyle w:val="Odstavecseseznamem"/>
        <w:numPr>
          <w:ilvl w:val="0"/>
          <w:numId w:val="17"/>
        </w:numPr>
        <w:spacing w:after="160" w:line="259" w:lineRule="auto"/>
        <w:rPr>
          <w:rFonts w:ascii="Times New Roman" w:hAnsi="Times New Roman" w:cs="Times New Roman"/>
        </w:rPr>
      </w:pPr>
      <w:r w:rsidRPr="00545B95">
        <w:rPr>
          <w:rFonts w:ascii="Times New Roman" w:hAnsi="Times New Roman" w:cs="Times New Roman"/>
        </w:rPr>
        <w:t>Velikost (výška x šířka x hloubka): 157 mm x 340 mm x 233 mm</w:t>
      </w:r>
    </w:p>
    <w:p w:rsidR="00732A37" w:rsidRPr="00545B95" w:rsidRDefault="00732A37" w:rsidP="00732A37">
      <w:pPr>
        <w:pStyle w:val="Odstavecseseznamem"/>
        <w:numPr>
          <w:ilvl w:val="0"/>
          <w:numId w:val="17"/>
        </w:numPr>
        <w:spacing w:after="160" w:line="259" w:lineRule="auto"/>
        <w:rPr>
          <w:rFonts w:ascii="Times New Roman" w:hAnsi="Times New Roman" w:cs="Times New Roman"/>
        </w:rPr>
      </w:pPr>
      <w:r w:rsidRPr="00545B95">
        <w:rPr>
          <w:rFonts w:ascii="Times New Roman" w:hAnsi="Times New Roman" w:cs="Times New Roman"/>
        </w:rPr>
        <w:t>Hmotnost: 5.31 kg</w:t>
      </w:r>
    </w:p>
    <w:p w:rsidR="00732A37" w:rsidRPr="00224FA7" w:rsidRDefault="00732A37" w:rsidP="00732A37">
      <w:pPr>
        <w:pStyle w:val="Odstavecseseznamem"/>
        <w:numPr>
          <w:ilvl w:val="0"/>
          <w:numId w:val="17"/>
        </w:numPr>
        <w:spacing w:after="160" w:line="259" w:lineRule="auto"/>
        <w:rPr>
          <w:rFonts w:ascii="Times New Roman" w:hAnsi="Times New Roman" w:cs="Times New Roman"/>
        </w:rPr>
      </w:pPr>
      <w:r w:rsidRPr="00224FA7">
        <w:rPr>
          <w:rFonts w:ascii="Times New Roman" w:hAnsi="Times New Roman" w:cs="Times New Roman"/>
          <w:color w:val="000000" w:themeColor="text1"/>
        </w:rPr>
        <w:t>Záruka 3 roky</w:t>
      </w:r>
      <w:r>
        <w:rPr>
          <w:rFonts w:ascii="Times New Roman" w:hAnsi="Times New Roman" w:cs="Times New Roman"/>
          <w:color w:val="000000" w:themeColor="text1"/>
        </w:rPr>
        <w:t xml:space="preserve"> s opravou v servisním středisku</w:t>
      </w:r>
    </w:p>
    <w:p w:rsidR="00732A37" w:rsidRDefault="00732A37" w:rsidP="00732A37">
      <w:pPr>
        <w:spacing w:after="160" w:line="259" w:lineRule="auto"/>
        <w:rPr>
          <w:rFonts w:ascii="Times New Roman" w:hAnsi="Times New Roman"/>
        </w:rPr>
      </w:pPr>
    </w:p>
    <w:p w:rsidR="00732A37" w:rsidRDefault="00732A37" w:rsidP="00732A37">
      <w:pPr>
        <w:pStyle w:val="Odstavecseseznamem"/>
        <w:numPr>
          <w:ilvl w:val="0"/>
          <w:numId w:val="11"/>
        </w:numPr>
        <w:spacing w:after="160" w:line="259" w:lineRule="auto"/>
        <w:rPr>
          <w:rFonts w:ascii="Times New Roman" w:hAnsi="Times New Roman" w:cs="Times New Roman"/>
          <w:b/>
          <w:u w:val="single"/>
        </w:rPr>
      </w:pPr>
      <w:r w:rsidRPr="00224FA7">
        <w:rPr>
          <w:rFonts w:ascii="Times New Roman" w:hAnsi="Times New Roman" w:cs="Times New Roman"/>
          <w:b/>
          <w:u w:val="single"/>
        </w:rPr>
        <w:t>PC</w:t>
      </w:r>
    </w:p>
    <w:p w:rsidR="00732A37" w:rsidRPr="005A1855" w:rsidRDefault="00732A37" w:rsidP="00732A37">
      <w:pPr>
        <w:spacing w:after="160" w:line="259" w:lineRule="auto"/>
        <w:ind w:firstLine="357"/>
        <w:rPr>
          <w:rFonts w:ascii="Times New Roman" w:hAnsi="Times New Roman"/>
          <w:bCs/>
        </w:rPr>
      </w:pPr>
      <w:r w:rsidRPr="005A1855">
        <w:rPr>
          <w:rFonts w:ascii="Times New Roman" w:hAnsi="Times New Roman"/>
        </w:rPr>
        <w:t xml:space="preserve">20x PC </w:t>
      </w:r>
      <w:r w:rsidRPr="008D5FB2">
        <w:rPr>
          <w:rFonts w:ascii="Times New Roman" w:hAnsi="Times New Roman"/>
          <w:b/>
        </w:rPr>
        <w:t>P/N: NF55R</w:t>
      </w:r>
      <w:r w:rsidRPr="005A1855">
        <w:rPr>
          <w:rFonts w:ascii="Times New Roman" w:hAnsi="Times New Roman"/>
        </w:rPr>
        <w:t xml:space="preserve">, </w:t>
      </w:r>
      <w:r>
        <w:rPr>
          <w:rFonts w:ascii="Times New Roman" w:hAnsi="Times New Roman"/>
        </w:rPr>
        <w:t xml:space="preserve">Dell </w:t>
      </w:r>
      <w:proofErr w:type="spellStart"/>
      <w:r w:rsidRPr="005A1855">
        <w:rPr>
          <w:rFonts w:ascii="Times New Roman" w:hAnsi="Times New Roman"/>
          <w:bCs/>
        </w:rPr>
        <w:t>Vostro</w:t>
      </w:r>
      <w:proofErr w:type="spellEnd"/>
      <w:r w:rsidRPr="005A1855">
        <w:rPr>
          <w:rFonts w:ascii="Times New Roman" w:hAnsi="Times New Roman"/>
          <w:bCs/>
        </w:rPr>
        <w:t xml:space="preserve"> 3268 SFF</w:t>
      </w:r>
    </w:p>
    <w:p w:rsidR="00732A37" w:rsidRPr="005A1855" w:rsidRDefault="00732A37" w:rsidP="00732A37">
      <w:pPr>
        <w:pStyle w:val="Odstavecseseznamem"/>
        <w:numPr>
          <w:ilvl w:val="0"/>
          <w:numId w:val="18"/>
        </w:numPr>
        <w:spacing w:after="160" w:line="259" w:lineRule="auto"/>
        <w:rPr>
          <w:rFonts w:ascii="Times New Roman" w:hAnsi="Times New Roman" w:cs="Times New Roman"/>
        </w:rPr>
      </w:pPr>
      <w:r w:rsidRPr="005A1855">
        <w:rPr>
          <w:rFonts w:ascii="Times New Roman" w:hAnsi="Times New Roman" w:cs="Times New Roman"/>
        </w:rPr>
        <w:t>SFF provedení, skříň se zdrojem 180W a účinností 85+</w:t>
      </w:r>
    </w:p>
    <w:p w:rsidR="00732A37" w:rsidRPr="005A1855" w:rsidRDefault="00732A37" w:rsidP="00732A37">
      <w:pPr>
        <w:pStyle w:val="Odstavecseseznamem"/>
        <w:numPr>
          <w:ilvl w:val="0"/>
          <w:numId w:val="18"/>
        </w:numPr>
        <w:spacing w:after="160" w:line="259" w:lineRule="auto"/>
        <w:rPr>
          <w:rFonts w:ascii="Times New Roman" w:hAnsi="Times New Roman" w:cs="Times New Roman"/>
        </w:rPr>
      </w:pPr>
      <w:r w:rsidRPr="005A1855">
        <w:rPr>
          <w:rFonts w:ascii="Times New Roman" w:hAnsi="Times New Roman" w:cs="Times New Roman"/>
        </w:rPr>
        <w:t>Základní deska: 1x 1Gb LAN, 4x USB 2.0, 2x USB 3.0, 1x HDMI, 1x VGA, 2x audio jack</w:t>
      </w:r>
    </w:p>
    <w:p w:rsidR="00732A37" w:rsidRPr="005A1855" w:rsidRDefault="00732A37" w:rsidP="00732A37">
      <w:pPr>
        <w:pStyle w:val="Odstavecseseznamem"/>
        <w:numPr>
          <w:ilvl w:val="0"/>
          <w:numId w:val="18"/>
        </w:numPr>
        <w:spacing w:after="160" w:line="259" w:lineRule="auto"/>
        <w:rPr>
          <w:rFonts w:ascii="Times New Roman" w:hAnsi="Times New Roman" w:cs="Times New Roman"/>
        </w:rPr>
      </w:pPr>
      <w:r w:rsidRPr="005A1855">
        <w:rPr>
          <w:rFonts w:ascii="Times New Roman" w:hAnsi="Times New Roman" w:cs="Times New Roman"/>
        </w:rPr>
        <w:t xml:space="preserve">Procesor Intel </w:t>
      </w:r>
      <w:proofErr w:type="spellStart"/>
      <w:r w:rsidRPr="005A1855">
        <w:rPr>
          <w:rFonts w:ascii="Times New Roman" w:hAnsi="Times New Roman" w:cs="Times New Roman"/>
        </w:rPr>
        <w:t>Core</w:t>
      </w:r>
      <w:proofErr w:type="spellEnd"/>
      <w:r w:rsidRPr="005A1855">
        <w:rPr>
          <w:rFonts w:ascii="Times New Roman" w:hAnsi="Times New Roman" w:cs="Times New Roman"/>
        </w:rPr>
        <w:t xml:space="preserve"> i5-7400 3GHz</w:t>
      </w:r>
    </w:p>
    <w:p w:rsidR="00732A37" w:rsidRPr="005A1855" w:rsidRDefault="00732A37" w:rsidP="00732A37">
      <w:pPr>
        <w:pStyle w:val="Odstavecseseznamem"/>
        <w:numPr>
          <w:ilvl w:val="0"/>
          <w:numId w:val="18"/>
        </w:numPr>
        <w:spacing w:after="160" w:line="259" w:lineRule="auto"/>
        <w:rPr>
          <w:rFonts w:ascii="Times New Roman" w:hAnsi="Times New Roman" w:cs="Times New Roman"/>
        </w:rPr>
      </w:pPr>
      <w:r w:rsidRPr="005A1855">
        <w:rPr>
          <w:rFonts w:ascii="Times New Roman" w:hAnsi="Times New Roman" w:cs="Times New Roman"/>
        </w:rPr>
        <w:t>Operační paměť 8GB (1x8GB) 2400MHz DDR4, možno až 16GB</w:t>
      </w:r>
    </w:p>
    <w:p w:rsidR="00732A37" w:rsidRDefault="00732A37" w:rsidP="00732A37">
      <w:pPr>
        <w:pStyle w:val="Odstavecseseznamem"/>
        <w:numPr>
          <w:ilvl w:val="0"/>
          <w:numId w:val="18"/>
        </w:numPr>
        <w:spacing w:after="160" w:line="259" w:lineRule="auto"/>
        <w:rPr>
          <w:rFonts w:ascii="Times New Roman" w:hAnsi="Times New Roman" w:cs="Times New Roman"/>
        </w:rPr>
      </w:pPr>
      <w:r w:rsidRPr="005A1855">
        <w:rPr>
          <w:rFonts w:ascii="Times New Roman" w:hAnsi="Times New Roman" w:cs="Times New Roman"/>
        </w:rPr>
        <w:t>SSD disk 256GB</w:t>
      </w:r>
    </w:p>
    <w:p w:rsidR="00732A37" w:rsidRPr="00545B95" w:rsidRDefault="00732A37" w:rsidP="00732A37">
      <w:pPr>
        <w:pStyle w:val="Odstavecseseznamem"/>
        <w:numPr>
          <w:ilvl w:val="0"/>
          <w:numId w:val="18"/>
        </w:numPr>
        <w:spacing w:after="160" w:line="259" w:lineRule="auto"/>
        <w:rPr>
          <w:rFonts w:ascii="Times New Roman" w:hAnsi="Times New Roman" w:cs="Times New Roman"/>
        </w:rPr>
      </w:pPr>
      <w:r w:rsidRPr="003D4A54">
        <w:rPr>
          <w:rStyle w:val="Siln"/>
          <w:rFonts w:ascii="Times New Roman" w:hAnsi="Times New Roman" w:cs="Times New Roman"/>
          <w:b w:val="0"/>
        </w:rPr>
        <w:t>Grafická karta</w:t>
      </w:r>
      <w:r w:rsidRPr="003D4A54">
        <w:rPr>
          <w:rFonts w:ascii="Times New Roman" w:hAnsi="Times New Roman" w:cs="Times New Roman"/>
          <w:b/>
        </w:rPr>
        <w:t>:</w:t>
      </w:r>
      <w:r w:rsidRPr="00545B95">
        <w:rPr>
          <w:rFonts w:ascii="Times New Roman" w:hAnsi="Times New Roman" w:cs="Times New Roman"/>
        </w:rPr>
        <w:t xml:space="preserve"> Intel® HD 630</w:t>
      </w:r>
    </w:p>
    <w:p w:rsidR="00732A37" w:rsidRPr="00545B95" w:rsidRDefault="00732A37" w:rsidP="00732A37">
      <w:pPr>
        <w:pStyle w:val="Odstavecseseznamem"/>
        <w:numPr>
          <w:ilvl w:val="0"/>
          <w:numId w:val="18"/>
        </w:numPr>
        <w:spacing w:after="160" w:line="259" w:lineRule="auto"/>
        <w:rPr>
          <w:rFonts w:ascii="Times New Roman" w:hAnsi="Times New Roman" w:cs="Times New Roman"/>
        </w:rPr>
      </w:pPr>
      <w:r w:rsidRPr="003D4A54">
        <w:rPr>
          <w:rStyle w:val="Siln"/>
          <w:rFonts w:ascii="Times New Roman" w:hAnsi="Times New Roman" w:cs="Times New Roman"/>
          <w:b w:val="0"/>
        </w:rPr>
        <w:t>Připojení</w:t>
      </w:r>
      <w:r w:rsidRPr="003D4A54">
        <w:rPr>
          <w:rFonts w:ascii="Times New Roman" w:hAnsi="Times New Roman" w:cs="Times New Roman"/>
          <w:b/>
        </w:rPr>
        <w:t>:</w:t>
      </w:r>
      <w:r w:rsidRPr="00545B95">
        <w:rPr>
          <w:rFonts w:ascii="Times New Roman" w:hAnsi="Times New Roman" w:cs="Times New Roman"/>
        </w:rPr>
        <w:t xml:space="preserve"> Dell </w:t>
      </w:r>
      <w:proofErr w:type="spellStart"/>
      <w:r w:rsidRPr="00545B95">
        <w:rPr>
          <w:rFonts w:ascii="Times New Roman" w:hAnsi="Times New Roman" w:cs="Times New Roman"/>
        </w:rPr>
        <w:t>Wireless</w:t>
      </w:r>
      <w:proofErr w:type="spellEnd"/>
      <w:r w:rsidRPr="00545B95">
        <w:rPr>
          <w:rFonts w:ascii="Times New Roman" w:hAnsi="Times New Roman" w:cs="Times New Roman"/>
        </w:rPr>
        <w:t xml:space="preserve"> 1707 + </w:t>
      </w:r>
      <w:proofErr w:type="spellStart"/>
      <w:r w:rsidRPr="00545B95">
        <w:rPr>
          <w:rFonts w:ascii="Times New Roman" w:hAnsi="Times New Roman" w:cs="Times New Roman"/>
        </w:rPr>
        <w:t>Bluetooth</w:t>
      </w:r>
      <w:proofErr w:type="spellEnd"/>
    </w:p>
    <w:p w:rsidR="00732A37" w:rsidRPr="005A1855" w:rsidRDefault="00732A37" w:rsidP="00732A37">
      <w:pPr>
        <w:pStyle w:val="Odstavecseseznamem"/>
        <w:numPr>
          <w:ilvl w:val="0"/>
          <w:numId w:val="18"/>
        </w:numPr>
        <w:spacing w:after="160" w:line="259" w:lineRule="auto"/>
        <w:rPr>
          <w:rFonts w:ascii="Times New Roman" w:hAnsi="Times New Roman" w:cs="Times New Roman"/>
        </w:rPr>
      </w:pPr>
      <w:r w:rsidRPr="005A1855">
        <w:rPr>
          <w:rFonts w:ascii="Times New Roman" w:hAnsi="Times New Roman" w:cs="Times New Roman"/>
        </w:rPr>
        <w:t>DVD RW/RAM SATA</w:t>
      </w:r>
    </w:p>
    <w:p w:rsidR="00732A37" w:rsidRDefault="00732A37" w:rsidP="00732A37">
      <w:pPr>
        <w:pStyle w:val="Odstavecseseznamem"/>
        <w:numPr>
          <w:ilvl w:val="0"/>
          <w:numId w:val="18"/>
        </w:numPr>
        <w:spacing w:after="160" w:line="259" w:lineRule="auto"/>
        <w:rPr>
          <w:rFonts w:ascii="Times New Roman" w:hAnsi="Times New Roman" w:cs="Times New Roman"/>
        </w:rPr>
      </w:pPr>
      <w:r>
        <w:rPr>
          <w:rFonts w:ascii="Times New Roman" w:hAnsi="Times New Roman" w:cs="Times New Roman"/>
        </w:rPr>
        <w:t>USB DELL klávesnice, USB DE</w:t>
      </w:r>
      <w:r w:rsidRPr="005A1855">
        <w:rPr>
          <w:rFonts w:ascii="Times New Roman" w:hAnsi="Times New Roman" w:cs="Times New Roman"/>
        </w:rPr>
        <w:t>LL MS116 myš</w:t>
      </w:r>
    </w:p>
    <w:p w:rsidR="00732A37" w:rsidRPr="00545B95" w:rsidRDefault="00732A37" w:rsidP="00732A37">
      <w:pPr>
        <w:pStyle w:val="Odstavecseseznamem"/>
        <w:numPr>
          <w:ilvl w:val="0"/>
          <w:numId w:val="18"/>
        </w:numPr>
        <w:spacing w:after="160" w:line="259" w:lineRule="auto"/>
        <w:rPr>
          <w:rFonts w:ascii="Times New Roman" w:hAnsi="Times New Roman" w:cs="Times New Roman"/>
        </w:rPr>
      </w:pPr>
      <w:r w:rsidRPr="003D4A54">
        <w:rPr>
          <w:rStyle w:val="Siln"/>
          <w:rFonts w:ascii="Times New Roman" w:hAnsi="Times New Roman" w:cs="Times New Roman"/>
          <w:b w:val="0"/>
        </w:rPr>
        <w:t>Zdroj</w:t>
      </w:r>
      <w:r w:rsidRPr="003D4A54">
        <w:rPr>
          <w:rFonts w:ascii="Times New Roman" w:hAnsi="Times New Roman" w:cs="Times New Roman"/>
          <w:b/>
        </w:rPr>
        <w:t>:</w:t>
      </w:r>
      <w:r w:rsidRPr="00545B95">
        <w:rPr>
          <w:rFonts w:ascii="Times New Roman" w:hAnsi="Times New Roman" w:cs="Times New Roman"/>
        </w:rPr>
        <w:t xml:space="preserve"> 180W PSU (PFC, EPA)</w:t>
      </w:r>
    </w:p>
    <w:p w:rsidR="00732A37" w:rsidRDefault="00732A37" w:rsidP="00732A37">
      <w:pPr>
        <w:pStyle w:val="Odstavecseseznamem"/>
        <w:numPr>
          <w:ilvl w:val="0"/>
          <w:numId w:val="18"/>
        </w:numPr>
        <w:spacing w:after="160" w:line="259" w:lineRule="auto"/>
        <w:rPr>
          <w:rFonts w:ascii="Times New Roman" w:hAnsi="Times New Roman" w:cs="Times New Roman"/>
        </w:rPr>
      </w:pPr>
      <w:r w:rsidRPr="005A1855">
        <w:rPr>
          <w:rFonts w:ascii="Times New Roman" w:hAnsi="Times New Roman" w:cs="Times New Roman"/>
        </w:rPr>
        <w:t>Předinstalovaný operační systém Windows 10 Pro</w:t>
      </w:r>
    </w:p>
    <w:p w:rsidR="00732A37" w:rsidRPr="00545B95" w:rsidRDefault="00732A37" w:rsidP="00732A37">
      <w:pPr>
        <w:pStyle w:val="Odstavecseseznamem"/>
        <w:numPr>
          <w:ilvl w:val="0"/>
          <w:numId w:val="18"/>
        </w:numPr>
        <w:spacing w:after="160" w:line="259" w:lineRule="auto"/>
        <w:rPr>
          <w:rFonts w:ascii="Times New Roman" w:hAnsi="Times New Roman" w:cs="Times New Roman"/>
        </w:rPr>
      </w:pPr>
      <w:r w:rsidRPr="003D4A54">
        <w:rPr>
          <w:rStyle w:val="Siln"/>
          <w:rFonts w:ascii="Times New Roman" w:hAnsi="Times New Roman" w:cs="Times New Roman"/>
          <w:b w:val="0"/>
        </w:rPr>
        <w:t>Rozměry</w:t>
      </w:r>
      <w:r w:rsidRPr="003D4A54">
        <w:rPr>
          <w:rFonts w:ascii="Times New Roman" w:hAnsi="Times New Roman" w:cs="Times New Roman"/>
          <w:b/>
        </w:rPr>
        <w:t>:</w:t>
      </w:r>
      <w:r w:rsidRPr="00545B95">
        <w:rPr>
          <w:rFonts w:ascii="Times New Roman" w:hAnsi="Times New Roman" w:cs="Times New Roman"/>
        </w:rPr>
        <w:t xml:space="preserve"> 293,1 x 92,6 x 314,5 </w:t>
      </w:r>
      <w:proofErr w:type="gramStart"/>
      <w:r w:rsidRPr="00545B95">
        <w:rPr>
          <w:rFonts w:ascii="Times New Roman" w:hAnsi="Times New Roman" w:cs="Times New Roman"/>
        </w:rPr>
        <w:t>mm (V x Š x H )</w:t>
      </w:r>
      <w:proofErr w:type="gramEnd"/>
    </w:p>
    <w:p w:rsidR="00732A37" w:rsidRPr="00545B95" w:rsidRDefault="00732A37" w:rsidP="00732A37">
      <w:pPr>
        <w:pStyle w:val="Odstavecseseznamem"/>
        <w:numPr>
          <w:ilvl w:val="0"/>
          <w:numId w:val="18"/>
        </w:numPr>
        <w:spacing w:after="160" w:line="259" w:lineRule="auto"/>
        <w:rPr>
          <w:rFonts w:ascii="Times New Roman" w:hAnsi="Times New Roman" w:cs="Times New Roman"/>
        </w:rPr>
      </w:pPr>
      <w:r w:rsidRPr="003D4A54">
        <w:rPr>
          <w:rStyle w:val="Siln"/>
          <w:rFonts w:ascii="Times New Roman" w:hAnsi="Times New Roman" w:cs="Times New Roman"/>
          <w:b w:val="0"/>
        </w:rPr>
        <w:t>Hmotnost</w:t>
      </w:r>
      <w:r w:rsidRPr="003D4A54">
        <w:rPr>
          <w:rFonts w:ascii="Times New Roman" w:hAnsi="Times New Roman" w:cs="Times New Roman"/>
          <w:b/>
        </w:rPr>
        <w:t>:</w:t>
      </w:r>
      <w:r w:rsidRPr="00545B95">
        <w:rPr>
          <w:rFonts w:ascii="Times New Roman" w:hAnsi="Times New Roman" w:cs="Times New Roman"/>
        </w:rPr>
        <w:t xml:space="preserve"> 4,4 kg</w:t>
      </w:r>
    </w:p>
    <w:p w:rsidR="00732A37" w:rsidRDefault="00732A37" w:rsidP="00732A37">
      <w:pPr>
        <w:pStyle w:val="Odstavecseseznamem"/>
        <w:numPr>
          <w:ilvl w:val="0"/>
          <w:numId w:val="18"/>
        </w:numPr>
        <w:spacing w:after="160" w:line="259" w:lineRule="auto"/>
        <w:rPr>
          <w:rFonts w:ascii="Times New Roman" w:hAnsi="Times New Roman" w:cs="Times New Roman"/>
        </w:rPr>
      </w:pPr>
      <w:r w:rsidRPr="005A1855">
        <w:rPr>
          <w:rFonts w:ascii="Times New Roman" w:hAnsi="Times New Roman" w:cs="Times New Roman"/>
        </w:rPr>
        <w:lastRenderedPageBreak/>
        <w:t xml:space="preserve">Záruka 3 roky Basic </w:t>
      </w:r>
      <w:proofErr w:type="spellStart"/>
      <w:r w:rsidRPr="005A1855">
        <w:rPr>
          <w:rFonts w:ascii="Times New Roman" w:hAnsi="Times New Roman" w:cs="Times New Roman"/>
        </w:rPr>
        <w:t>Next</w:t>
      </w:r>
      <w:proofErr w:type="spellEnd"/>
      <w:r w:rsidRPr="005A1855">
        <w:rPr>
          <w:rFonts w:ascii="Times New Roman" w:hAnsi="Times New Roman" w:cs="Times New Roman"/>
        </w:rPr>
        <w:t xml:space="preserve"> Business </w:t>
      </w:r>
      <w:proofErr w:type="spellStart"/>
      <w:r w:rsidRPr="005A1855">
        <w:rPr>
          <w:rFonts w:ascii="Times New Roman" w:hAnsi="Times New Roman" w:cs="Times New Roman"/>
        </w:rPr>
        <w:t>Day</w:t>
      </w:r>
      <w:proofErr w:type="spellEnd"/>
      <w:r w:rsidRPr="005A1855">
        <w:rPr>
          <w:rFonts w:ascii="Times New Roman" w:hAnsi="Times New Roman" w:cs="Times New Roman"/>
        </w:rPr>
        <w:t xml:space="preserve"> On-</w:t>
      </w:r>
      <w:proofErr w:type="spellStart"/>
      <w:r w:rsidRPr="005A1855">
        <w:rPr>
          <w:rFonts w:ascii="Times New Roman" w:hAnsi="Times New Roman" w:cs="Times New Roman"/>
        </w:rPr>
        <w:t>Site</w:t>
      </w:r>
      <w:proofErr w:type="spellEnd"/>
      <w:r w:rsidRPr="005A1855">
        <w:rPr>
          <w:rFonts w:ascii="Times New Roman" w:hAnsi="Times New Roman" w:cs="Times New Roman"/>
        </w:rPr>
        <w:t xml:space="preserve"> </w:t>
      </w:r>
      <w:proofErr w:type="spellStart"/>
      <w:r w:rsidRPr="005A1855">
        <w:rPr>
          <w:rFonts w:ascii="Times New Roman" w:hAnsi="Times New Roman" w:cs="Times New Roman"/>
        </w:rPr>
        <w:t>Service</w:t>
      </w:r>
      <w:proofErr w:type="spellEnd"/>
      <w:r w:rsidRPr="005A1855">
        <w:rPr>
          <w:rFonts w:ascii="Times New Roman" w:hAnsi="Times New Roman" w:cs="Times New Roman"/>
        </w:rPr>
        <w:t xml:space="preserve"> - servis u zákazníka do druhého pracovního dne</w:t>
      </w:r>
    </w:p>
    <w:p w:rsidR="00732A37" w:rsidRDefault="00732A37" w:rsidP="00732A37">
      <w:pPr>
        <w:pStyle w:val="Odstavecseseznamem"/>
        <w:spacing w:after="160" w:line="259" w:lineRule="auto"/>
        <w:ind w:firstLine="0"/>
        <w:rPr>
          <w:rFonts w:ascii="Times New Roman" w:hAnsi="Times New Roman" w:cs="Times New Roman"/>
        </w:rPr>
      </w:pPr>
    </w:p>
    <w:p w:rsidR="00732A37" w:rsidRPr="005A1855" w:rsidRDefault="00732A37" w:rsidP="00732A37">
      <w:pPr>
        <w:pStyle w:val="Odstavecseseznamem"/>
        <w:numPr>
          <w:ilvl w:val="0"/>
          <w:numId w:val="11"/>
        </w:numPr>
        <w:spacing w:after="160" w:line="259" w:lineRule="auto"/>
        <w:rPr>
          <w:rFonts w:ascii="Times New Roman" w:hAnsi="Times New Roman" w:cs="Times New Roman"/>
          <w:b/>
          <w:u w:val="single"/>
        </w:rPr>
      </w:pPr>
      <w:r w:rsidRPr="005A1855">
        <w:rPr>
          <w:rFonts w:ascii="Times New Roman" w:hAnsi="Times New Roman" w:cs="Times New Roman"/>
          <w:b/>
          <w:u w:val="single"/>
        </w:rPr>
        <w:t>Monitor</w:t>
      </w:r>
    </w:p>
    <w:p w:rsidR="00732A37" w:rsidRDefault="00732A37" w:rsidP="00732A37">
      <w:pPr>
        <w:spacing w:after="160" w:line="259" w:lineRule="auto"/>
        <w:rPr>
          <w:rFonts w:ascii="Times New Roman" w:hAnsi="Times New Roman"/>
          <w:bCs/>
        </w:rPr>
      </w:pPr>
      <w:r>
        <w:rPr>
          <w:rFonts w:ascii="Times New Roman" w:hAnsi="Times New Roman"/>
        </w:rPr>
        <w:t xml:space="preserve">       </w:t>
      </w:r>
      <w:r w:rsidRPr="005A1855">
        <w:rPr>
          <w:rFonts w:ascii="Times New Roman" w:hAnsi="Times New Roman"/>
        </w:rPr>
        <w:t xml:space="preserve">20x monitor </w:t>
      </w:r>
      <w:r w:rsidRPr="008D5FB2">
        <w:rPr>
          <w:rFonts w:ascii="Times New Roman" w:hAnsi="Times New Roman"/>
          <w:b/>
        </w:rPr>
        <w:t>P/N: LS24E65UPL/EN</w:t>
      </w:r>
      <w:r w:rsidRPr="005A1855">
        <w:rPr>
          <w:rFonts w:ascii="Times New Roman" w:hAnsi="Times New Roman"/>
        </w:rPr>
        <w:t xml:space="preserve">,  </w:t>
      </w:r>
      <w:r w:rsidRPr="005A1855">
        <w:rPr>
          <w:rFonts w:ascii="Times New Roman" w:hAnsi="Times New Roman"/>
          <w:bCs/>
        </w:rPr>
        <w:t>24" LED Samsung S24E650</w:t>
      </w:r>
    </w:p>
    <w:p w:rsidR="00732A37" w:rsidRPr="00545B95" w:rsidRDefault="00732A37" w:rsidP="00732A37">
      <w:pPr>
        <w:pStyle w:val="Odstavecseseznamem"/>
        <w:numPr>
          <w:ilvl w:val="0"/>
          <w:numId w:val="19"/>
        </w:numPr>
        <w:spacing w:after="160" w:line="259" w:lineRule="auto"/>
        <w:rPr>
          <w:rFonts w:ascii="Times New Roman" w:hAnsi="Times New Roman" w:cs="Times New Roman"/>
        </w:rPr>
      </w:pPr>
      <w:r w:rsidRPr="00545B95">
        <w:rPr>
          <w:rFonts w:ascii="Times New Roman" w:hAnsi="Times New Roman" w:cs="Times New Roman"/>
        </w:rPr>
        <w:t>Úhlopříčka 23,6“</w:t>
      </w:r>
    </w:p>
    <w:p w:rsidR="00732A37" w:rsidRPr="00545B95" w:rsidRDefault="00732A37" w:rsidP="00732A37">
      <w:pPr>
        <w:pStyle w:val="Odstavecseseznamem"/>
        <w:numPr>
          <w:ilvl w:val="0"/>
          <w:numId w:val="19"/>
        </w:numPr>
        <w:spacing w:after="160" w:line="259" w:lineRule="auto"/>
        <w:rPr>
          <w:rFonts w:ascii="Times New Roman" w:hAnsi="Times New Roman" w:cs="Times New Roman"/>
        </w:rPr>
      </w:pPr>
      <w:r w:rsidRPr="00545B95">
        <w:rPr>
          <w:rFonts w:ascii="Times New Roman" w:hAnsi="Times New Roman" w:cs="Times New Roman"/>
        </w:rPr>
        <w:t>Poměr stran 16:9</w:t>
      </w:r>
    </w:p>
    <w:p w:rsidR="00732A37" w:rsidRPr="00545B95" w:rsidRDefault="00732A37" w:rsidP="00732A37">
      <w:pPr>
        <w:pStyle w:val="Odstavecseseznamem"/>
        <w:numPr>
          <w:ilvl w:val="0"/>
          <w:numId w:val="19"/>
        </w:numPr>
        <w:spacing w:after="160" w:line="259" w:lineRule="auto"/>
        <w:rPr>
          <w:rFonts w:ascii="Times New Roman" w:hAnsi="Times New Roman" w:cs="Times New Roman"/>
        </w:rPr>
      </w:pPr>
      <w:r w:rsidRPr="00545B95">
        <w:rPr>
          <w:rFonts w:ascii="Times New Roman" w:hAnsi="Times New Roman" w:cs="Times New Roman"/>
        </w:rPr>
        <w:t>Jas 250cd/m2</w:t>
      </w:r>
    </w:p>
    <w:p w:rsidR="00732A37" w:rsidRPr="00545B95" w:rsidRDefault="00732A37" w:rsidP="00732A37">
      <w:pPr>
        <w:pStyle w:val="Odstavecseseznamem"/>
        <w:numPr>
          <w:ilvl w:val="0"/>
          <w:numId w:val="19"/>
        </w:numPr>
        <w:spacing w:after="160" w:line="259" w:lineRule="auto"/>
        <w:rPr>
          <w:rFonts w:ascii="Times New Roman" w:hAnsi="Times New Roman" w:cs="Times New Roman"/>
        </w:rPr>
      </w:pPr>
      <w:r w:rsidRPr="00545B95">
        <w:rPr>
          <w:rFonts w:ascii="Times New Roman" w:hAnsi="Times New Roman" w:cs="Times New Roman"/>
        </w:rPr>
        <w:t>Kontrast 1000:1</w:t>
      </w:r>
    </w:p>
    <w:p w:rsidR="00732A37" w:rsidRPr="00545B95" w:rsidRDefault="00732A37" w:rsidP="00732A37">
      <w:pPr>
        <w:pStyle w:val="Odstavecseseznamem"/>
        <w:numPr>
          <w:ilvl w:val="0"/>
          <w:numId w:val="19"/>
        </w:numPr>
        <w:spacing w:after="160" w:line="259" w:lineRule="auto"/>
        <w:rPr>
          <w:rFonts w:ascii="Times New Roman" w:hAnsi="Times New Roman" w:cs="Times New Roman"/>
        </w:rPr>
      </w:pPr>
      <w:r w:rsidRPr="00545B95">
        <w:rPr>
          <w:rFonts w:ascii="Times New Roman" w:hAnsi="Times New Roman" w:cs="Times New Roman"/>
        </w:rPr>
        <w:t xml:space="preserve">Rozlišení Full HD 1920x1080 pixel, </w:t>
      </w:r>
      <w:r w:rsidRPr="003D4A54">
        <w:rPr>
          <w:rStyle w:val="Siln"/>
          <w:rFonts w:ascii="Times New Roman" w:hAnsi="Times New Roman" w:cs="Times New Roman"/>
          <w:b w:val="0"/>
        </w:rPr>
        <w:t>Rozteč bodu [mm]:</w:t>
      </w:r>
      <w:r w:rsidRPr="00545B95">
        <w:rPr>
          <w:rStyle w:val="Siln"/>
          <w:rFonts w:ascii="Times New Roman" w:hAnsi="Times New Roman" w:cs="Times New Roman"/>
        </w:rPr>
        <w:t xml:space="preserve"> </w:t>
      </w:r>
      <w:r w:rsidRPr="00545B95">
        <w:rPr>
          <w:rFonts w:ascii="Times New Roman" w:hAnsi="Times New Roman" w:cs="Times New Roman"/>
        </w:rPr>
        <w:t xml:space="preserve">0,272, </w:t>
      </w:r>
      <w:r w:rsidRPr="003D4A54">
        <w:rPr>
          <w:rStyle w:val="Siln"/>
          <w:rFonts w:ascii="Times New Roman" w:hAnsi="Times New Roman" w:cs="Times New Roman"/>
          <w:b w:val="0"/>
        </w:rPr>
        <w:t>Pozorovací úhly</w:t>
      </w:r>
      <w:r w:rsidRPr="00545B95">
        <w:rPr>
          <w:rStyle w:val="Siln"/>
          <w:rFonts w:ascii="Times New Roman" w:hAnsi="Times New Roman" w:cs="Times New Roman"/>
        </w:rPr>
        <w:t xml:space="preserve"> </w:t>
      </w:r>
      <w:r w:rsidRPr="003D4A54">
        <w:rPr>
          <w:rStyle w:val="Siln"/>
          <w:rFonts w:ascii="Times New Roman" w:hAnsi="Times New Roman" w:cs="Times New Roman"/>
          <w:b w:val="0"/>
        </w:rPr>
        <w:t>(Horizontál/Vertikál):</w:t>
      </w:r>
      <w:r w:rsidRPr="00545B95">
        <w:rPr>
          <w:rStyle w:val="Siln"/>
          <w:rFonts w:ascii="Times New Roman" w:hAnsi="Times New Roman" w:cs="Times New Roman"/>
        </w:rPr>
        <w:t xml:space="preserve"> </w:t>
      </w:r>
      <w:r w:rsidRPr="00545B95">
        <w:rPr>
          <w:rFonts w:ascii="Times New Roman" w:hAnsi="Times New Roman" w:cs="Times New Roman"/>
        </w:rPr>
        <w:t xml:space="preserve">178° / 178°, </w:t>
      </w:r>
      <w:r w:rsidRPr="003D4A54">
        <w:rPr>
          <w:rStyle w:val="Siln"/>
          <w:rFonts w:ascii="Times New Roman" w:hAnsi="Times New Roman" w:cs="Times New Roman"/>
          <w:b w:val="0"/>
        </w:rPr>
        <w:t>Počet barev:</w:t>
      </w:r>
      <w:r w:rsidRPr="00545B95">
        <w:rPr>
          <w:rStyle w:val="Siln"/>
          <w:rFonts w:ascii="Times New Roman" w:hAnsi="Times New Roman" w:cs="Times New Roman"/>
        </w:rPr>
        <w:t xml:space="preserve"> </w:t>
      </w:r>
      <w:r w:rsidRPr="00545B95">
        <w:rPr>
          <w:rFonts w:ascii="Times New Roman" w:hAnsi="Times New Roman" w:cs="Times New Roman"/>
        </w:rPr>
        <w:t xml:space="preserve">16 700 000, </w:t>
      </w:r>
      <w:r w:rsidRPr="003D4A54">
        <w:rPr>
          <w:rStyle w:val="Siln"/>
          <w:rFonts w:ascii="Times New Roman" w:hAnsi="Times New Roman" w:cs="Times New Roman"/>
          <w:b w:val="0"/>
        </w:rPr>
        <w:t>Povrch displeje:</w:t>
      </w:r>
      <w:r w:rsidRPr="00545B95">
        <w:rPr>
          <w:rStyle w:val="Siln"/>
          <w:rFonts w:ascii="Times New Roman" w:hAnsi="Times New Roman" w:cs="Times New Roman"/>
        </w:rPr>
        <w:t xml:space="preserve"> </w:t>
      </w:r>
      <w:r w:rsidRPr="00545B95">
        <w:rPr>
          <w:rFonts w:ascii="Times New Roman" w:hAnsi="Times New Roman" w:cs="Times New Roman"/>
        </w:rPr>
        <w:t>matný</w:t>
      </w:r>
    </w:p>
    <w:p w:rsidR="00732A37" w:rsidRPr="00545B95" w:rsidRDefault="00732A37" w:rsidP="00732A37">
      <w:pPr>
        <w:pStyle w:val="Odstavecseseznamem"/>
        <w:numPr>
          <w:ilvl w:val="0"/>
          <w:numId w:val="19"/>
        </w:numPr>
        <w:spacing w:after="160" w:line="259" w:lineRule="auto"/>
        <w:rPr>
          <w:rFonts w:ascii="Times New Roman" w:hAnsi="Times New Roman" w:cs="Times New Roman"/>
        </w:rPr>
      </w:pPr>
      <w:r w:rsidRPr="00545B95">
        <w:rPr>
          <w:rFonts w:ascii="Times New Roman" w:hAnsi="Times New Roman" w:cs="Times New Roman"/>
        </w:rPr>
        <w:t>Odezva 4ms</w:t>
      </w:r>
    </w:p>
    <w:p w:rsidR="00732A37" w:rsidRPr="005A1855" w:rsidRDefault="00732A37" w:rsidP="00732A37">
      <w:pPr>
        <w:pStyle w:val="Odstavecseseznamem"/>
        <w:numPr>
          <w:ilvl w:val="0"/>
          <w:numId w:val="19"/>
        </w:numPr>
        <w:spacing w:after="160" w:line="259" w:lineRule="auto"/>
        <w:rPr>
          <w:rFonts w:ascii="Times New Roman" w:hAnsi="Times New Roman" w:cs="Times New Roman"/>
        </w:rPr>
      </w:pPr>
      <w:r w:rsidRPr="005A1855">
        <w:rPr>
          <w:rFonts w:ascii="Times New Roman" w:hAnsi="Times New Roman" w:cs="Times New Roman"/>
        </w:rPr>
        <w:t>Konektory 1x D-SUB,1x HDMI, 1x display port, 2x USB</w:t>
      </w:r>
    </w:p>
    <w:p w:rsidR="00732A37" w:rsidRPr="005A1855" w:rsidRDefault="00732A37" w:rsidP="00732A37">
      <w:pPr>
        <w:pStyle w:val="Odstavecseseznamem"/>
        <w:numPr>
          <w:ilvl w:val="0"/>
          <w:numId w:val="19"/>
        </w:numPr>
        <w:spacing w:after="160" w:line="259" w:lineRule="auto"/>
        <w:rPr>
          <w:rFonts w:ascii="Times New Roman" w:hAnsi="Times New Roman" w:cs="Times New Roman"/>
        </w:rPr>
      </w:pPr>
      <w:r w:rsidRPr="005A1855">
        <w:rPr>
          <w:rFonts w:ascii="Times New Roman" w:hAnsi="Times New Roman" w:cs="Times New Roman"/>
        </w:rPr>
        <w:t>Pivot</w:t>
      </w:r>
    </w:p>
    <w:p w:rsidR="00732A37" w:rsidRDefault="00732A37" w:rsidP="00732A37">
      <w:pPr>
        <w:pStyle w:val="Odstavecseseznamem"/>
        <w:numPr>
          <w:ilvl w:val="0"/>
          <w:numId w:val="19"/>
        </w:numPr>
        <w:spacing w:after="160" w:line="259" w:lineRule="auto"/>
        <w:rPr>
          <w:rFonts w:ascii="Times New Roman" w:hAnsi="Times New Roman" w:cs="Times New Roman"/>
        </w:rPr>
      </w:pPr>
      <w:r w:rsidRPr="005A1855">
        <w:rPr>
          <w:rFonts w:ascii="Times New Roman" w:hAnsi="Times New Roman" w:cs="Times New Roman"/>
        </w:rPr>
        <w:t>Repro</w:t>
      </w:r>
    </w:p>
    <w:p w:rsidR="00732A37" w:rsidRPr="00545B95" w:rsidRDefault="00732A37" w:rsidP="00732A37">
      <w:pPr>
        <w:pStyle w:val="Odstavecseseznamem"/>
        <w:numPr>
          <w:ilvl w:val="0"/>
          <w:numId w:val="19"/>
        </w:numPr>
        <w:spacing w:after="160" w:line="259" w:lineRule="auto"/>
        <w:rPr>
          <w:rFonts w:ascii="Times New Roman" w:hAnsi="Times New Roman" w:cs="Times New Roman"/>
        </w:rPr>
      </w:pPr>
      <w:r w:rsidRPr="003D4A54">
        <w:rPr>
          <w:rStyle w:val="Siln"/>
          <w:rFonts w:ascii="Times New Roman" w:hAnsi="Times New Roman" w:cs="Times New Roman"/>
          <w:b w:val="0"/>
        </w:rPr>
        <w:t>Zabudované funkce:</w:t>
      </w:r>
      <w:r w:rsidRPr="00545B95">
        <w:rPr>
          <w:rFonts w:ascii="Times New Roman" w:hAnsi="Times New Roman" w:cs="Times New Roman"/>
        </w:rPr>
        <w:t xml:space="preserve"> </w:t>
      </w:r>
      <w:proofErr w:type="spellStart"/>
      <w:r w:rsidRPr="00545B95">
        <w:rPr>
          <w:rFonts w:ascii="Times New Roman" w:hAnsi="Times New Roman" w:cs="Times New Roman"/>
        </w:rPr>
        <w:t>Eye</w:t>
      </w:r>
      <w:proofErr w:type="spellEnd"/>
      <w:r w:rsidRPr="00545B95">
        <w:rPr>
          <w:rFonts w:ascii="Times New Roman" w:hAnsi="Times New Roman" w:cs="Times New Roman"/>
        </w:rPr>
        <w:t xml:space="preserve"> </w:t>
      </w:r>
      <w:proofErr w:type="spellStart"/>
      <w:r w:rsidRPr="00545B95">
        <w:rPr>
          <w:rFonts w:ascii="Times New Roman" w:hAnsi="Times New Roman" w:cs="Times New Roman"/>
        </w:rPr>
        <w:t>Saver</w:t>
      </w:r>
      <w:proofErr w:type="spellEnd"/>
      <w:r w:rsidRPr="00545B95">
        <w:rPr>
          <w:rFonts w:ascii="Times New Roman" w:hAnsi="Times New Roman" w:cs="Times New Roman"/>
        </w:rPr>
        <w:t xml:space="preserve"> Mode, </w:t>
      </w:r>
      <w:proofErr w:type="spellStart"/>
      <w:r w:rsidRPr="00545B95">
        <w:rPr>
          <w:rFonts w:ascii="Times New Roman" w:hAnsi="Times New Roman" w:cs="Times New Roman"/>
        </w:rPr>
        <w:t>Flicker</w:t>
      </w:r>
      <w:proofErr w:type="spellEnd"/>
      <w:r w:rsidRPr="00545B95">
        <w:rPr>
          <w:rFonts w:ascii="Times New Roman" w:hAnsi="Times New Roman" w:cs="Times New Roman"/>
        </w:rPr>
        <w:t xml:space="preserve"> Free, Game mode, </w:t>
      </w:r>
      <w:proofErr w:type="spellStart"/>
      <w:r w:rsidRPr="00545B95">
        <w:rPr>
          <w:rFonts w:ascii="Times New Roman" w:hAnsi="Times New Roman" w:cs="Times New Roman"/>
        </w:rPr>
        <w:t>MagicBright</w:t>
      </w:r>
      <w:proofErr w:type="spellEnd"/>
      <w:r w:rsidRPr="00545B95">
        <w:rPr>
          <w:rFonts w:ascii="Times New Roman" w:hAnsi="Times New Roman" w:cs="Times New Roman"/>
        </w:rPr>
        <w:t xml:space="preserve">, </w:t>
      </w:r>
      <w:proofErr w:type="spellStart"/>
      <w:r w:rsidRPr="00545B95">
        <w:rPr>
          <w:rFonts w:ascii="Times New Roman" w:hAnsi="Times New Roman" w:cs="Times New Roman"/>
        </w:rPr>
        <w:t>MagicUpscale</w:t>
      </w:r>
      <w:proofErr w:type="spellEnd"/>
      <w:r w:rsidRPr="00545B95">
        <w:rPr>
          <w:rFonts w:ascii="Times New Roman" w:hAnsi="Times New Roman" w:cs="Times New Roman"/>
        </w:rPr>
        <w:t xml:space="preserve">, </w:t>
      </w:r>
      <w:proofErr w:type="spellStart"/>
      <w:r w:rsidRPr="00545B95">
        <w:rPr>
          <w:rFonts w:ascii="Times New Roman" w:hAnsi="Times New Roman" w:cs="Times New Roman"/>
        </w:rPr>
        <w:t>Smart</w:t>
      </w:r>
      <w:proofErr w:type="spellEnd"/>
      <w:r w:rsidRPr="00545B95">
        <w:rPr>
          <w:rFonts w:ascii="Times New Roman" w:hAnsi="Times New Roman" w:cs="Times New Roman"/>
        </w:rPr>
        <w:t xml:space="preserve"> </w:t>
      </w:r>
      <w:proofErr w:type="spellStart"/>
      <w:r w:rsidRPr="00545B95">
        <w:rPr>
          <w:rFonts w:ascii="Times New Roman" w:hAnsi="Times New Roman" w:cs="Times New Roman"/>
        </w:rPr>
        <w:t>Eco</w:t>
      </w:r>
      <w:proofErr w:type="spellEnd"/>
      <w:r w:rsidRPr="00545B95">
        <w:rPr>
          <w:rFonts w:ascii="Times New Roman" w:hAnsi="Times New Roman" w:cs="Times New Roman"/>
        </w:rPr>
        <w:t xml:space="preserve"> </w:t>
      </w:r>
      <w:proofErr w:type="spellStart"/>
      <w:r w:rsidRPr="00545B95">
        <w:rPr>
          <w:rFonts w:ascii="Times New Roman" w:hAnsi="Times New Roman" w:cs="Times New Roman"/>
        </w:rPr>
        <w:t>Saving</w:t>
      </w:r>
      <w:proofErr w:type="spellEnd"/>
      <w:r w:rsidRPr="00545B95">
        <w:rPr>
          <w:rFonts w:ascii="Times New Roman" w:hAnsi="Times New Roman" w:cs="Times New Roman"/>
        </w:rPr>
        <w:t xml:space="preserve">, </w:t>
      </w:r>
      <w:proofErr w:type="spellStart"/>
      <w:r w:rsidRPr="00545B95">
        <w:rPr>
          <w:rFonts w:ascii="Times New Roman" w:hAnsi="Times New Roman" w:cs="Times New Roman"/>
        </w:rPr>
        <w:t>Off</w:t>
      </w:r>
      <w:proofErr w:type="spellEnd"/>
      <w:r w:rsidRPr="00545B95">
        <w:rPr>
          <w:rFonts w:ascii="Times New Roman" w:hAnsi="Times New Roman" w:cs="Times New Roman"/>
        </w:rPr>
        <w:t xml:space="preserve"> </w:t>
      </w:r>
      <w:proofErr w:type="spellStart"/>
      <w:r w:rsidRPr="00545B95">
        <w:rPr>
          <w:rFonts w:ascii="Times New Roman" w:hAnsi="Times New Roman" w:cs="Times New Roman"/>
        </w:rPr>
        <w:t>Timer</w:t>
      </w:r>
      <w:proofErr w:type="spellEnd"/>
      <w:r w:rsidRPr="00545B95">
        <w:rPr>
          <w:rFonts w:ascii="Times New Roman" w:hAnsi="Times New Roman" w:cs="Times New Roman"/>
        </w:rPr>
        <w:t xml:space="preserve"> Plus</w:t>
      </w:r>
    </w:p>
    <w:p w:rsidR="00732A37" w:rsidRDefault="00732A37" w:rsidP="00732A37">
      <w:pPr>
        <w:pStyle w:val="Odstavecseseznamem"/>
        <w:numPr>
          <w:ilvl w:val="0"/>
          <w:numId w:val="19"/>
        </w:numPr>
        <w:spacing w:after="160" w:line="259" w:lineRule="auto"/>
        <w:rPr>
          <w:rFonts w:ascii="Times New Roman" w:hAnsi="Times New Roman" w:cs="Times New Roman"/>
        </w:rPr>
      </w:pPr>
      <w:r w:rsidRPr="005A1855">
        <w:rPr>
          <w:rFonts w:ascii="Times New Roman" w:hAnsi="Times New Roman" w:cs="Times New Roman"/>
        </w:rPr>
        <w:t>Obsah balení D-Sub Kabel, audio kabel, kabel USB 2.0, kabel napájení, HDMI kabel</w:t>
      </w:r>
    </w:p>
    <w:p w:rsidR="00732A37" w:rsidRPr="00545B95" w:rsidRDefault="00732A37" w:rsidP="00732A37">
      <w:pPr>
        <w:pStyle w:val="Odstavecseseznamem"/>
        <w:numPr>
          <w:ilvl w:val="0"/>
          <w:numId w:val="19"/>
        </w:numPr>
        <w:spacing w:after="160" w:line="259" w:lineRule="auto"/>
        <w:rPr>
          <w:rFonts w:ascii="Times New Roman" w:hAnsi="Times New Roman" w:cs="Times New Roman"/>
        </w:rPr>
      </w:pPr>
      <w:r w:rsidRPr="003D4A54">
        <w:rPr>
          <w:rStyle w:val="Siln"/>
          <w:rFonts w:ascii="Times New Roman" w:hAnsi="Times New Roman" w:cs="Times New Roman"/>
          <w:b w:val="0"/>
        </w:rPr>
        <w:t>Napájení:</w:t>
      </w:r>
      <w:r w:rsidRPr="00545B95">
        <w:rPr>
          <w:rStyle w:val="Siln"/>
          <w:rFonts w:ascii="Times New Roman" w:hAnsi="Times New Roman" w:cs="Times New Roman"/>
        </w:rPr>
        <w:t xml:space="preserve"> </w:t>
      </w:r>
      <w:r w:rsidRPr="00545B95">
        <w:rPr>
          <w:rFonts w:ascii="Times New Roman" w:hAnsi="Times New Roman" w:cs="Times New Roman"/>
        </w:rPr>
        <w:t xml:space="preserve">interní, </w:t>
      </w:r>
      <w:r w:rsidRPr="003D4A54">
        <w:rPr>
          <w:rStyle w:val="Siln"/>
          <w:rFonts w:ascii="Times New Roman" w:hAnsi="Times New Roman" w:cs="Times New Roman"/>
          <w:b w:val="0"/>
        </w:rPr>
        <w:t>Spotřeba [W]:</w:t>
      </w:r>
      <w:r w:rsidRPr="00545B95">
        <w:rPr>
          <w:rStyle w:val="Siln"/>
          <w:rFonts w:ascii="Times New Roman" w:hAnsi="Times New Roman" w:cs="Times New Roman"/>
        </w:rPr>
        <w:t xml:space="preserve"> </w:t>
      </w:r>
      <w:r w:rsidRPr="00545B95">
        <w:rPr>
          <w:rFonts w:ascii="Times New Roman" w:hAnsi="Times New Roman" w:cs="Times New Roman"/>
        </w:rPr>
        <w:t xml:space="preserve">25, </w:t>
      </w:r>
      <w:proofErr w:type="spellStart"/>
      <w:r w:rsidRPr="003D4A54">
        <w:rPr>
          <w:rStyle w:val="Siln"/>
          <w:rFonts w:ascii="Times New Roman" w:hAnsi="Times New Roman" w:cs="Times New Roman"/>
          <w:b w:val="0"/>
        </w:rPr>
        <w:t>Stand</w:t>
      </w:r>
      <w:proofErr w:type="spellEnd"/>
      <w:r w:rsidRPr="003D4A54">
        <w:rPr>
          <w:rStyle w:val="Siln"/>
          <w:rFonts w:ascii="Times New Roman" w:hAnsi="Times New Roman" w:cs="Times New Roman"/>
          <w:b w:val="0"/>
        </w:rPr>
        <w:t xml:space="preserve"> By režim [W]:</w:t>
      </w:r>
      <w:r w:rsidRPr="00545B95">
        <w:rPr>
          <w:rStyle w:val="Siln"/>
          <w:rFonts w:ascii="Times New Roman" w:hAnsi="Times New Roman" w:cs="Times New Roman"/>
        </w:rPr>
        <w:t xml:space="preserve"> </w:t>
      </w:r>
      <w:r w:rsidRPr="00545B95">
        <w:rPr>
          <w:rFonts w:ascii="Times New Roman" w:hAnsi="Times New Roman" w:cs="Times New Roman"/>
        </w:rPr>
        <w:t xml:space="preserve">0,3, </w:t>
      </w:r>
      <w:r w:rsidRPr="003D4A54">
        <w:rPr>
          <w:rStyle w:val="Siln"/>
          <w:rFonts w:ascii="Times New Roman" w:hAnsi="Times New Roman" w:cs="Times New Roman"/>
          <w:b w:val="0"/>
        </w:rPr>
        <w:t>TCO:</w:t>
      </w:r>
      <w:r w:rsidRPr="00545B95">
        <w:rPr>
          <w:rStyle w:val="Siln"/>
          <w:rFonts w:ascii="Times New Roman" w:hAnsi="Times New Roman" w:cs="Times New Roman"/>
        </w:rPr>
        <w:t xml:space="preserve"> </w:t>
      </w:r>
      <w:r w:rsidRPr="00545B95">
        <w:rPr>
          <w:rFonts w:ascii="Times New Roman" w:hAnsi="Times New Roman" w:cs="Times New Roman"/>
        </w:rPr>
        <w:t xml:space="preserve">en. </w:t>
      </w:r>
      <w:proofErr w:type="gramStart"/>
      <w:r w:rsidRPr="00545B95">
        <w:rPr>
          <w:rFonts w:ascii="Times New Roman" w:hAnsi="Times New Roman" w:cs="Times New Roman"/>
        </w:rPr>
        <w:t>třída</w:t>
      </w:r>
      <w:proofErr w:type="gramEnd"/>
      <w:r w:rsidRPr="00545B95">
        <w:rPr>
          <w:rFonts w:ascii="Times New Roman" w:hAnsi="Times New Roman" w:cs="Times New Roman"/>
        </w:rPr>
        <w:t xml:space="preserve"> B</w:t>
      </w:r>
    </w:p>
    <w:p w:rsidR="00732A37" w:rsidRPr="00545B95" w:rsidRDefault="00732A37" w:rsidP="00732A37">
      <w:pPr>
        <w:pStyle w:val="Odstavecseseznamem"/>
        <w:numPr>
          <w:ilvl w:val="0"/>
          <w:numId w:val="19"/>
        </w:numPr>
        <w:spacing w:after="160" w:line="259" w:lineRule="auto"/>
        <w:rPr>
          <w:rFonts w:ascii="Times New Roman" w:hAnsi="Times New Roman" w:cs="Times New Roman"/>
        </w:rPr>
      </w:pPr>
      <w:r w:rsidRPr="003D4A54">
        <w:rPr>
          <w:rStyle w:val="Siln"/>
          <w:rFonts w:ascii="Times New Roman" w:hAnsi="Times New Roman" w:cs="Times New Roman"/>
          <w:b w:val="0"/>
        </w:rPr>
        <w:t>Montáž na zeď:</w:t>
      </w:r>
      <w:r w:rsidRPr="00545B95">
        <w:rPr>
          <w:rStyle w:val="Siln"/>
          <w:rFonts w:ascii="Times New Roman" w:hAnsi="Times New Roman" w:cs="Times New Roman"/>
        </w:rPr>
        <w:t xml:space="preserve"> </w:t>
      </w:r>
      <w:r w:rsidRPr="00545B95">
        <w:rPr>
          <w:rFonts w:ascii="Times New Roman" w:hAnsi="Times New Roman" w:cs="Times New Roman"/>
        </w:rPr>
        <w:t>VESA 100 x 100 mm</w:t>
      </w:r>
    </w:p>
    <w:p w:rsidR="00732A37" w:rsidRPr="00545B95" w:rsidRDefault="00732A37" w:rsidP="00732A37">
      <w:pPr>
        <w:pStyle w:val="Odstavecseseznamem"/>
        <w:numPr>
          <w:ilvl w:val="0"/>
          <w:numId w:val="19"/>
        </w:numPr>
        <w:spacing w:after="160" w:line="259" w:lineRule="auto"/>
        <w:rPr>
          <w:rFonts w:ascii="Times New Roman" w:hAnsi="Times New Roman" w:cs="Times New Roman"/>
        </w:rPr>
      </w:pPr>
      <w:r w:rsidRPr="003D4A54">
        <w:rPr>
          <w:rStyle w:val="Siln"/>
          <w:rFonts w:ascii="Times New Roman" w:hAnsi="Times New Roman" w:cs="Times New Roman"/>
          <w:b w:val="0"/>
        </w:rPr>
        <w:t>Naklápění monitoru:</w:t>
      </w:r>
      <w:r w:rsidRPr="00545B95">
        <w:rPr>
          <w:rStyle w:val="Siln"/>
          <w:rFonts w:ascii="Times New Roman" w:hAnsi="Times New Roman" w:cs="Times New Roman"/>
        </w:rPr>
        <w:t xml:space="preserve"> </w:t>
      </w:r>
      <w:r w:rsidRPr="00545B95">
        <w:rPr>
          <w:rFonts w:ascii="Times New Roman" w:hAnsi="Times New Roman" w:cs="Times New Roman"/>
        </w:rPr>
        <w:t>-3°(±2)~25°(±2), výška (130 mm, ±2 mm), Pivot -1° (-2°,0) ~ 95° (0,</w:t>
      </w:r>
      <w:r>
        <w:rPr>
          <w:rFonts w:ascii="Times New Roman" w:hAnsi="Times New Roman" w:cs="Times New Roman"/>
        </w:rPr>
        <w:t xml:space="preserve"> </w:t>
      </w:r>
      <w:r w:rsidRPr="00545B95">
        <w:rPr>
          <w:rFonts w:ascii="Times New Roman" w:hAnsi="Times New Roman" w:cs="Times New Roman"/>
        </w:rPr>
        <w:t xml:space="preserve">+2°), otáčení -45° (-2°,0) ~ </w:t>
      </w:r>
      <w:proofErr w:type="gramStart"/>
      <w:r w:rsidRPr="00545B95">
        <w:rPr>
          <w:rFonts w:ascii="Times New Roman" w:hAnsi="Times New Roman" w:cs="Times New Roman"/>
        </w:rPr>
        <w:t>45° (0,+2°</w:t>
      </w:r>
      <w:proofErr w:type="gramEnd"/>
      <w:r w:rsidRPr="00545B95">
        <w:rPr>
          <w:rFonts w:ascii="Times New Roman" w:hAnsi="Times New Roman" w:cs="Times New Roman"/>
        </w:rPr>
        <w:t>)</w:t>
      </w:r>
    </w:p>
    <w:p w:rsidR="00732A37" w:rsidRPr="00545B95" w:rsidRDefault="00732A37" w:rsidP="00732A37">
      <w:pPr>
        <w:pStyle w:val="Odstavecseseznamem"/>
        <w:numPr>
          <w:ilvl w:val="0"/>
          <w:numId w:val="19"/>
        </w:numPr>
        <w:spacing w:after="160" w:line="259" w:lineRule="auto"/>
        <w:rPr>
          <w:rFonts w:ascii="Times New Roman" w:hAnsi="Times New Roman" w:cs="Times New Roman"/>
        </w:rPr>
      </w:pPr>
      <w:r w:rsidRPr="003D4A54">
        <w:rPr>
          <w:rStyle w:val="Siln"/>
          <w:rFonts w:ascii="Times New Roman" w:hAnsi="Times New Roman" w:cs="Times New Roman"/>
          <w:b w:val="0"/>
        </w:rPr>
        <w:t xml:space="preserve">Rozměry (se stojanem, </w:t>
      </w:r>
      <w:proofErr w:type="spellStart"/>
      <w:r w:rsidRPr="003D4A54">
        <w:rPr>
          <w:rStyle w:val="Siln"/>
          <w:rFonts w:ascii="Times New Roman" w:hAnsi="Times New Roman" w:cs="Times New Roman"/>
          <w:b w:val="0"/>
        </w:rPr>
        <w:t>ŠxVxH</w:t>
      </w:r>
      <w:proofErr w:type="spellEnd"/>
      <w:r w:rsidRPr="003D4A54">
        <w:rPr>
          <w:rStyle w:val="Siln"/>
          <w:rFonts w:ascii="Times New Roman" w:hAnsi="Times New Roman" w:cs="Times New Roman"/>
          <w:b w:val="0"/>
        </w:rPr>
        <w:t xml:space="preserve"> mm):</w:t>
      </w:r>
      <w:r w:rsidRPr="00545B95">
        <w:rPr>
          <w:rStyle w:val="Siln"/>
          <w:rFonts w:ascii="Times New Roman" w:hAnsi="Times New Roman" w:cs="Times New Roman"/>
        </w:rPr>
        <w:t xml:space="preserve"> </w:t>
      </w:r>
      <w:r w:rsidRPr="00545B95">
        <w:rPr>
          <w:rFonts w:ascii="Times New Roman" w:hAnsi="Times New Roman" w:cs="Times New Roman"/>
        </w:rPr>
        <w:t xml:space="preserve">554,6 × 487,3 × 224, </w:t>
      </w:r>
      <w:r w:rsidRPr="003D4A54">
        <w:rPr>
          <w:rStyle w:val="Siln"/>
          <w:rFonts w:ascii="Times New Roman" w:hAnsi="Times New Roman" w:cs="Times New Roman"/>
          <w:b w:val="0"/>
        </w:rPr>
        <w:t xml:space="preserve">Rozměry (bez stojanu, </w:t>
      </w:r>
      <w:proofErr w:type="spellStart"/>
      <w:r w:rsidRPr="003D4A54">
        <w:rPr>
          <w:rStyle w:val="Siln"/>
          <w:rFonts w:ascii="Times New Roman" w:hAnsi="Times New Roman" w:cs="Times New Roman"/>
          <w:b w:val="0"/>
        </w:rPr>
        <w:t>ŠxVxH</w:t>
      </w:r>
      <w:proofErr w:type="spellEnd"/>
      <w:r w:rsidRPr="003D4A54">
        <w:rPr>
          <w:rStyle w:val="Siln"/>
          <w:rFonts w:ascii="Times New Roman" w:hAnsi="Times New Roman" w:cs="Times New Roman"/>
          <w:b w:val="0"/>
        </w:rPr>
        <w:t xml:space="preserve"> mm): </w:t>
      </w:r>
      <w:r w:rsidRPr="00545B95">
        <w:rPr>
          <w:rFonts w:ascii="Times New Roman" w:hAnsi="Times New Roman" w:cs="Times New Roman"/>
        </w:rPr>
        <w:t xml:space="preserve">554,6 × 330,5 × 55,4, </w:t>
      </w:r>
      <w:r w:rsidRPr="003D4A54">
        <w:rPr>
          <w:rStyle w:val="Siln"/>
          <w:rFonts w:ascii="Times New Roman" w:hAnsi="Times New Roman" w:cs="Times New Roman"/>
          <w:b w:val="0"/>
        </w:rPr>
        <w:t>Hmotnost [kg]:</w:t>
      </w:r>
      <w:r w:rsidRPr="00545B95">
        <w:rPr>
          <w:rStyle w:val="Siln"/>
          <w:rFonts w:ascii="Times New Roman" w:hAnsi="Times New Roman" w:cs="Times New Roman"/>
        </w:rPr>
        <w:t xml:space="preserve"> </w:t>
      </w:r>
      <w:r w:rsidRPr="00545B95">
        <w:rPr>
          <w:rFonts w:ascii="Times New Roman" w:hAnsi="Times New Roman" w:cs="Times New Roman"/>
        </w:rPr>
        <w:t>5,63 Netto / 7,14 Brutto</w:t>
      </w:r>
    </w:p>
    <w:p w:rsidR="00732A37" w:rsidRPr="005A1855" w:rsidRDefault="00732A37" w:rsidP="00732A37">
      <w:pPr>
        <w:pStyle w:val="Odstavecseseznamem"/>
        <w:numPr>
          <w:ilvl w:val="0"/>
          <w:numId w:val="19"/>
        </w:numPr>
        <w:spacing w:after="160" w:line="259" w:lineRule="auto"/>
        <w:rPr>
          <w:rFonts w:ascii="Times New Roman" w:hAnsi="Times New Roman" w:cs="Times New Roman"/>
        </w:rPr>
      </w:pPr>
      <w:r w:rsidRPr="005A1855">
        <w:rPr>
          <w:rFonts w:ascii="Times New Roman" w:hAnsi="Times New Roman" w:cs="Times New Roman"/>
        </w:rPr>
        <w:t>Záruka 36 měsíců</w:t>
      </w:r>
      <w:r>
        <w:rPr>
          <w:rFonts w:ascii="Times New Roman" w:hAnsi="Times New Roman" w:cs="Times New Roman"/>
        </w:rPr>
        <w:t xml:space="preserve"> s opravou v servisním středisku</w:t>
      </w:r>
    </w:p>
    <w:p w:rsidR="00F8559B" w:rsidRPr="006302A8" w:rsidRDefault="00F8559B" w:rsidP="00F8559B">
      <w:pPr>
        <w:rPr>
          <w:rFonts w:ascii="Arial" w:hAnsi="Arial" w:cs="Arial"/>
        </w:rPr>
      </w:pPr>
      <w:r w:rsidRPr="006302A8">
        <w:rPr>
          <w:rFonts w:ascii="Arial" w:hAnsi="Arial" w:cs="Arial"/>
        </w:rPr>
        <w:br w:type="page"/>
      </w:r>
    </w:p>
    <w:p w:rsidR="002D74C4" w:rsidRDefault="002D74C4" w:rsidP="002D74C4">
      <w:pPr>
        <w:pStyle w:val="Nadpis1"/>
        <w:numPr>
          <w:ilvl w:val="0"/>
          <w:numId w:val="0"/>
        </w:numPr>
        <w:ind w:left="709" w:hanging="709"/>
        <w:rPr>
          <w:rFonts w:ascii="Arial" w:hAnsi="Arial"/>
        </w:rPr>
      </w:pPr>
      <w:r w:rsidRPr="006302A8">
        <w:rPr>
          <w:rFonts w:ascii="Arial" w:hAnsi="Arial"/>
        </w:rPr>
        <w:lastRenderedPageBreak/>
        <w:t xml:space="preserve">Příloha </w:t>
      </w:r>
      <w:r>
        <w:rPr>
          <w:rFonts w:ascii="Arial" w:hAnsi="Arial"/>
        </w:rPr>
        <w:t>č. 2</w:t>
      </w:r>
      <w:r w:rsidRPr="006302A8">
        <w:rPr>
          <w:rFonts w:ascii="Arial" w:hAnsi="Arial"/>
        </w:rPr>
        <w:t xml:space="preserve"> - </w:t>
      </w:r>
      <w:r w:rsidRPr="002D74C4">
        <w:rPr>
          <w:rFonts w:ascii="Arial" w:hAnsi="Arial"/>
        </w:rPr>
        <w:t>Popis podporovaného řešení nabízeného poskytovatelem</w:t>
      </w:r>
      <w:r>
        <w:rPr>
          <w:rFonts w:ascii="Arial" w:hAnsi="Arial"/>
        </w:rPr>
        <w:t xml:space="preserve"> </w:t>
      </w:r>
    </w:p>
    <w:p w:rsidR="002D74C4" w:rsidRPr="002D74C4" w:rsidRDefault="002D74C4" w:rsidP="002D74C4">
      <w:pPr>
        <w:pStyle w:val="Nadpis2"/>
        <w:numPr>
          <w:ilvl w:val="0"/>
          <w:numId w:val="0"/>
        </w:numPr>
        <w:ind w:left="709"/>
      </w:pPr>
    </w:p>
    <w:p w:rsidR="002D74C4" w:rsidRPr="00622D94" w:rsidRDefault="002D74C4" w:rsidP="00852301">
      <w:pPr>
        <w:spacing w:line="288" w:lineRule="auto"/>
        <w:jc w:val="both"/>
        <w:rPr>
          <w:rFonts w:ascii="Arial" w:hAnsi="Arial" w:cs="Arial"/>
          <w:szCs w:val="20"/>
        </w:rPr>
      </w:pPr>
      <w:r w:rsidRPr="00852301">
        <w:rPr>
          <w:rFonts w:ascii="Arial" w:hAnsi="Arial" w:cs="Arial"/>
          <w:szCs w:val="20"/>
        </w:rPr>
        <w:t>Specifikace podporovaného díla je v souladu s podmínkami uvedenými v</w:t>
      </w:r>
      <w:r w:rsidR="00852301" w:rsidRPr="00852301">
        <w:rPr>
          <w:rFonts w:ascii="Arial" w:hAnsi="Arial" w:cs="Arial"/>
          <w:szCs w:val="20"/>
        </w:rPr>
        <w:t>e výzvě veřejné zakázky zpracuje a přiloží</w:t>
      </w:r>
      <w:r w:rsidR="008933EA" w:rsidRPr="00852301">
        <w:rPr>
          <w:rFonts w:ascii="Arial" w:hAnsi="Arial" w:cs="Arial"/>
          <w:szCs w:val="20"/>
        </w:rPr>
        <w:t xml:space="preserve"> </w:t>
      </w:r>
      <w:r w:rsidR="0090362C" w:rsidRPr="00852301">
        <w:rPr>
          <w:rFonts w:ascii="Arial" w:hAnsi="Arial" w:cs="Arial"/>
          <w:szCs w:val="20"/>
        </w:rPr>
        <w:t>účastník</w:t>
      </w:r>
      <w:r w:rsidR="00CA1780" w:rsidRPr="00852301">
        <w:rPr>
          <w:rFonts w:ascii="Arial" w:hAnsi="Arial" w:cs="Arial"/>
          <w:szCs w:val="20"/>
        </w:rPr>
        <w:t xml:space="preserve"> – poskytovatel.</w:t>
      </w:r>
      <w:r w:rsidR="00CA1780">
        <w:rPr>
          <w:rFonts w:ascii="Arial" w:hAnsi="Arial" w:cs="Arial"/>
          <w:szCs w:val="20"/>
        </w:rPr>
        <w:t xml:space="preserve"> </w:t>
      </w:r>
    </w:p>
    <w:p w:rsidR="00732A37" w:rsidRDefault="00732A37">
      <w:pPr>
        <w:spacing w:after="0"/>
        <w:rPr>
          <w:rFonts w:ascii="Arial" w:hAnsi="Arial" w:cs="Arial"/>
        </w:rPr>
      </w:pPr>
    </w:p>
    <w:p w:rsidR="00732A37" w:rsidRDefault="00732A37" w:rsidP="00732A37">
      <w:pPr>
        <w:spacing w:after="160" w:line="259" w:lineRule="auto"/>
        <w:rPr>
          <w:rFonts w:ascii="Times New Roman" w:hAnsi="Times New Roman"/>
          <w:sz w:val="24"/>
          <w:szCs w:val="24"/>
        </w:rPr>
      </w:pPr>
      <w:r w:rsidRPr="001B25E7">
        <w:rPr>
          <w:rFonts w:ascii="Times New Roman" w:hAnsi="Times New Roman"/>
          <w:sz w:val="24"/>
          <w:szCs w:val="24"/>
        </w:rPr>
        <w:t xml:space="preserve">Řešení nabízené účastníkem společností </w:t>
      </w:r>
      <w:proofErr w:type="spellStart"/>
      <w:r w:rsidRPr="001B25E7">
        <w:rPr>
          <w:rFonts w:ascii="Times New Roman" w:hAnsi="Times New Roman"/>
          <w:sz w:val="24"/>
          <w:szCs w:val="24"/>
        </w:rPr>
        <w:t>AutoCont</w:t>
      </w:r>
      <w:proofErr w:type="spellEnd"/>
      <w:r w:rsidRPr="001B25E7">
        <w:rPr>
          <w:rFonts w:ascii="Times New Roman" w:hAnsi="Times New Roman"/>
          <w:sz w:val="24"/>
          <w:szCs w:val="24"/>
        </w:rPr>
        <w:t xml:space="preserve"> CZ  a.s. se skládá z ověřených a certifikovaných serverů HPE DL380G10. Na těchto serverech bude zprovozněn </w:t>
      </w:r>
      <w:proofErr w:type="spellStart"/>
      <w:r w:rsidRPr="001B25E7">
        <w:rPr>
          <w:rFonts w:ascii="Times New Roman" w:hAnsi="Times New Roman"/>
          <w:sz w:val="24"/>
          <w:szCs w:val="24"/>
        </w:rPr>
        <w:t>virtualizační</w:t>
      </w:r>
      <w:proofErr w:type="spellEnd"/>
      <w:r w:rsidRPr="001B25E7">
        <w:rPr>
          <w:rFonts w:ascii="Times New Roman" w:hAnsi="Times New Roman"/>
          <w:sz w:val="24"/>
          <w:szCs w:val="24"/>
        </w:rPr>
        <w:t xml:space="preserve"> cluster. Pomocí dvou SAN </w:t>
      </w:r>
      <w:proofErr w:type="spellStart"/>
      <w:r w:rsidRPr="001B25E7">
        <w:rPr>
          <w:rFonts w:ascii="Times New Roman" w:hAnsi="Times New Roman"/>
          <w:sz w:val="24"/>
          <w:szCs w:val="24"/>
        </w:rPr>
        <w:t>switchů</w:t>
      </w:r>
      <w:proofErr w:type="spellEnd"/>
      <w:r w:rsidRPr="001B25E7">
        <w:rPr>
          <w:rFonts w:ascii="Times New Roman" w:hAnsi="Times New Roman"/>
          <w:sz w:val="24"/>
          <w:szCs w:val="24"/>
        </w:rPr>
        <w:t xml:space="preserve"> HPE SN3000B bude redundantně připojeno diskové pole HPE 3PAR 8200. Účastník ve virtuálním prostředí nainstaluje a nastaví nabízený software Microsoft, provede migraci současných dat  a zaškolí obsluhu. Součástí řešení je i dodávka a instalace NAS </w:t>
      </w:r>
      <w:proofErr w:type="spellStart"/>
      <w:r w:rsidRPr="001B25E7">
        <w:rPr>
          <w:rFonts w:ascii="Times New Roman" w:hAnsi="Times New Roman"/>
          <w:sz w:val="24"/>
          <w:szCs w:val="24"/>
        </w:rPr>
        <w:t>Synology</w:t>
      </w:r>
      <w:proofErr w:type="spellEnd"/>
      <w:r w:rsidRPr="001B25E7">
        <w:rPr>
          <w:rFonts w:ascii="Times New Roman" w:hAnsi="Times New Roman"/>
          <w:sz w:val="24"/>
          <w:szCs w:val="24"/>
        </w:rPr>
        <w:t xml:space="preserve"> DS1817 pro zálohovací software, který bude odpovídajícím způsobem rekonfigurován. Dodávané servery, SAN </w:t>
      </w:r>
      <w:proofErr w:type="spellStart"/>
      <w:r w:rsidRPr="001B25E7">
        <w:rPr>
          <w:rFonts w:ascii="Times New Roman" w:hAnsi="Times New Roman"/>
          <w:sz w:val="24"/>
          <w:szCs w:val="24"/>
        </w:rPr>
        <w:t>switche</w:t>
      </w:r>
      <w:proofErr w:type="spellEnd"/>
      <w:r w:rsidRPr="001B25E7">
        <w:rPr>
          <w:rFonts w:ascii="Times New Roman" w:hAnsi="Times New Roman"/>
          <w:sz w:val="24"/>
          <w:szCs w:val="24"/>
        </w:rPr>
        <w:t>, diskové pole, NAS a případně další zařízení budou připojena na záložní zdroj HPE UPS R8000, který bude odpovídajícím způsobem nakonfigurován.</w:t>
      </w:r>
    </w:p>
    <w:p w:rsidR="00732A37" w:rsidRDefault="00732A37" w:rsidP="00732A37">
      <w:pPr>
        <w:spacing w:after="160" w:line="259" w:lineRule="auto"/>
        <w:rPr>
          <w:rFonts w:ascii="Times New Roman" w:hAnsi="Times New Roman"/>
          <w:sz w:val="24"/>
          <w:szCs w:val="24"/>
        </w:rPr>
      </w:pPr>
      <w:r>
        <w:rPr>
          <w:rFonts w:ascii="Times New Roman" w:hAnsi="Times New Roman"/>
          <w:sz w:val="24"/>
          <w:szCs w:val="24"/>
        </w:rPr>
        <w:t>Všechny nabízené produkty budou odpovídajícím způsobem nainstalovány a na</w:t>
      </w:r>
      <w:r w:rsidR="00815E88">
        <w:rPr>
          <w:rFonts w:ascii="Times New Roman" w:hAnsi="Times New Roman"/>
          <w:sz w:val="24"/>
          <w:szCs w:val="24"/>
        </w:rPr>
        <w:t>konfigurovány</w:t>
      </w:r>
      <w:r>
        <w:rPr>
          <w:rFonts w:ascii="Times New Roman" w:hAnsi="Times New Roman"/>
          <w:sz w:val="24"/>
          <w:szCs w:val="24"/>
        </w:rPr>
        <w:t xml:space="preserve"> certifikovaným technikem dle požadavků specifikovaných v zadávací dokumentaci. Zároveň bude provedeno zaškolení obsluhy na nově dodané technologie.</w:t>
      </w:r>
    </w:p>
    <w:p w:rsidR="00815E88" w:rsidRDefault="00815E88" w:rsidP="00732A37">
      <w:pPr>
        <w:spacing w:after="160" w:line="259" w:lineRule="auto"/>
        <w:rPr>
          <w:rFonts w:ascii="Times New Roman" w:hAnsi="Times New Roman"/>
          <w:sz w:val="24"/>
          <w:szCs w:val="24"/>
        </w:rPr>
      </w:pPr>
      <w:r>
        <w:rPr>
          <w:rFonts w:ascii="Times New Roman" w:hAnsi="Times New Roman"/>
          <w:sz w:val="24"/>
          <w:szCs w:val="24"/>
        </w:rPr>
        <w:t>Servery a diskové pole jsou plně kompatibilní.</w:t>
      </w:r>
    </w:p>
    <w:p w:rsidR="00732A37" w:rsidRDefault="00732A37" w:rsidP="00732A37">
      <w:pPr>
        <w:spacing w:after="160" w:line="259" w:lineRule="auto"/>
        <w:rPr>
          <w:rFonts w:ascii="Times New Roman" w:hAnsi="Times New Roman"/>
          <w:sz w:val="24"/>
          <w:szCs w:val="24"/>
        </w:rPr>
      </w:pPr>
    </w:p>
    <w:p w:rsidR="00732A37" w:rsidRDefault="00732A37" w:rsidP="00732A37">
      <w:pPr>
        <w:spacing w:after="160" w:line="259" w:lineRule="auto"/>
        <w:rPr>
          <w:rFonts w:ascii="Times New Roman" w:hAnsi="Times New Roman"/>
          <w:sz w:val="24"/>
          <w:szCs w:val="24"/>
          <w:highlight w:val="yellow"/>
        </w:rPr>
      </w:pPr>
      <w:r w:rsidRPr="005D10A6">
        <w:rPr>
          <w:rFonts w:ascii="Times New Roman" w:hAnsi="Times New Roman"/>
          <w:noProof/>
          <w:sz w:val="24"/>
          <w:szCs w:val="24"/>
        </w:rPr>
        <w:drawing>
          <wp:anchor distT="0" distB="0" distL="114300" distR="114300" simplePos="0" relativeHeight="251659264" behindDoc="1" locked="0" layoutInCell="1" allowOverlap="1">
            <wp:simplePos x="0" y="0"/>
            <wp:positionH relativeFrom="margin">
              <wp:align>center</wp:align>
            </wp:positionH>
            <wp:positionV relativeFrom="paragraph">
              <wp:posOffset>13335</wp:posOffset>
            </wp:positionV>
            <wp:extent cx="3921125" cy="3947160"/>
            <wp:effectExtent l="0" t="0" r="3175" b="0"/>
            <wp:wrapTight wrapText="bothSides">
              <wp:wrapPolygon edited="0">
                <wp:start x="0" y="0"/>
                <wp:lineTo x="0" y="21475"/>
                <wp:lineTo x="21513" y="21475"/>
                <wp:lineTo x="21513" y="0"/>
                <wp:lineTo x="0" y="0"/>
              </wp:wrapPolygon>
            </wp:wrapTight>
            <wp:docPr id="2" name="Obrázek 2" descr="Y:\2016 AUTOCONT AX\Město Nová Paka\PN00345316 - IOP28\PODKLADY\Vla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2016 AUTOCONT AX\Město Nová Paka\PN00345316 - IOP28\PODKLADY\Vlast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1125" cy="3947160"/>
                    </a:xfrm>
                    <a:prstGeom prst="rect">
                      <a:avLst/>
                    </a:prstGeom>
                    <a:noFill/>
                    <a:ln>
                      <a:noFill/>
                    </a:ln>
                  </pic:spPr>
                </pic:pic>
              </a:graphicData>
            </a:graphic>
          </wp:anchor>
        </w:drawing>
      </w:r>
      <w:r>
        <w:rPr>
          <w:rFonts w:ascii="Times New Roman" w:hAnsi="Times New Roman"/>
          <w:sz w:val="24"/>
          <w:szCs w:val="24"/>
          <w:highlight w:val="yellow"/>
        </w:rPr>
        <w:br w:type="page"/>
      </w:r>
    </w:p>
    <w:p w:rsidR="001230C3" w:rsidRPr="006302A8" w:rsidRDefault="001230C3" w:rsidP="00F01204">
      <w:pPr>
        <w:pStyle w:val="Nadpis1"/>
        <w:numPr>
          <w:ilvl w:val="0"/>
          <w:numId w:val="0"/>
        </w:numPr>
        <w:ind w:left="709" w:hanging="709"/>
        <w:rPr>
          <w:rFonts w:ascii="Arial" w:hAnsi="Arial"/>
        </w:rPr>
      </w:pPr>
      <w:r w:rsidRPr="006302A8">
        <w:rPr>
          <w:rFonts w:ascii="Arial" w:hAnsi="Arial"/>
        </w:rPr>
        <w:lastRenderedPageBreak/>
        <w:t xml:space="preserve">Příloha </w:t>
      </w:r>
      <w:r w:rsidR="002E60AC">
        <w:rPr>
          <w:rFonts w:ascii="Arial" w:hAnsi="Arial"/>
        </w:rPr>
        <w:t>č. 3</w:t>
      </w:r>
      <w:r w:rsidRPr="006302A8">
        <w:rPr>
          <w:rFonts w:ascii="Arial" w:hAnsi="Arial"/>
        </w:rPr>
        <w:t xml:space="preserve"> – </w:t>
      </w:r>
      <w:r w:rsidR="00F01204" w:rsidRPr="006302A8">
        <w:rPr>
          <w:rFonts w:ascii="Arial" w:hAnsi="Arial"/>
        </w:rPr>
        <w:t xml:space="preserve">Vymezení rozsahu a cen </w:t>
      </w:r>
      <w:r w:rsidR="008003F5">
        <w:rPr>
          <w:rFonts w:ascii="Arial" w:hAnsi="Arial"/>
        </w:rPr>
        <w:t>TECHNICKÉ</w:t>
      </w:r>
      <w:r w:rsidR="008003F5" w:rsidRPr="006302A8">
        <w:rPr>
          <w:rFonts w:ascii="Arial" w:hAnsi="Arial"/>
        </w:rPr>
        <w:t xml:space="preserve"> </w:t>
      </w:r>
      <w:r w:rsidR="00F01204" w:rsidRPr="006302A8">
        <w:rPr>
          <w:rFonts w:ascii="Arial" w:hAnsi="Arial"/>
        </w:rPr>
        <w:t>podpory</w:t>
      </w:r>
    </w:p>
    <w:p w:rsidR="00E41A93" w:rsidRPr="006302A8" w:rsidRDefault="00E41A93" w:rsidP="00E41A93">
      <w:pPr>
        <w:rPr>
          <w:rFonts w:ascii="Arial" w:hAnsi="Arial" w:cs="Arial"/>
        </w:rPr>
      </w:pPr>
    </w:p>
    <w:p w:rsidR="00F01204" w:rsidRPr="006302A8" w:rsidRDefault="008003F5" w:rsidP="000D0496">
      <w:pPr>
        <w:rPr>
          <w:rFonts w:ascii="Arial" w:hAnsi="Arial" w:cs="Arial"/>
        </w:rPr>
      </w:pPr>
      <w:r>
        <w:rPr>
          <w:rFonts w:ascii="Arial" w:hAnsi="Arial" w:cs="Arial"/>
        </w:rPr>
        <w:t>T</w:t>
      </w:r>
      <w:r w:rsidR="00F01204" w:rsidRPr="006302A8">
        <w:rPr>
          <w:rFonts w:ascii="Arial" w:hAnsi="Arial" w:cs="Arial"/>
        </w:rPr>
        <w:t xml:space="preserve">echnická podpora bude poskytována na všechny části díla </w:t>
      </w:r>
      <w:r w:rsidR="00796C2E" w:rsidRPr="006302A8">
        <w:rPr>
          <w:rFonts w:ascii="Arial" w:hAnsi="Arial" w:cs="Arial"/>
        </w:rPr>
        <w:t>minimálně</w:t>
      </w:r>
      <w:r w:rsidR="00F01204" w:rsidRPr="006302A8">
        <w:rPr>
          <w:rFonts w:ascii="Arial" w:hAnsi="Arial" w:cs="Arial"/>
        </w:rPr>
        <w:t xml:space="preserve"> po celou dobu udržitelnosti projektu.</w:t>
      </w:r>
    </w:p>
    <w:p w:rsidR="00F01204" w:rsidRPr="006302A8" w:rsidRDefault="00F01204" w:rsidP="00732A37">
      <w:pPr>
        <w:pStyle w:val="Nadpis1"/>
        <w:numPr>
          <w:ilvl w:val="0"/>
          <w:numId w:val="6"/>
        </w:numPr>
        <w:ind w:left="709" w:hanging="709"/>
        <w:rPr>
          <w:rFonts w:ascii="Arial" w:hAnsi="Arial"/>
        </w:rPr>
      </w:pPr>
      <w:r w:rsidRPr="006302A8">
        <w:rPr>
          <w:rFonts w:ascii="Arial" w:hAnsi="Arial"/>
        </w:rPr>
        <w:t>technická podpora</w:t>
      </w:r>
    </w:p>
    <w:p w:rsidR="005E62C4" w:rsidRPr="00EC59B5" w:rsidRDefault="005E62C4" w:rsidP="00EC59B5">
      <w:pPr>
        <w:pStyle w:val="StylNadpis2Zarovnatdobloku1"/>
        <w:numPr>
          <w:ilvl w:val="1"/>
          <w:numId w:val="4"/>
        </w:numPr>
        <w:spacing w:line="240" w:lineRule="auto"/>
        <w:ind w:left="680" w:hanging="680"/>
        <w:rPr>
          <w:rFonts w:ascii="Arial" w:eastAsiaTheme="majorEastAsia" w:hAnsi="Arial" w:cs="Arial"/>
          <w:bCs/>
          <w:iCs/>
          <w:szCs w:val="28"/>
        </w:rPr>
      </w:pPr>
      <w:r w:rsidRPr="00EC59B5">
        <w:rPr>
          <w:rFonts w:ascii="Arial" w:eastAsiaTheme="majorEastAsia" w:hAnsi="Arial" w:cs="Arial"/>
          <w:bCs/>
          <w:iCs/>
          <w:szCs w:val="28"/>
        </w:rPr>
        <w:t>Pr</w:t>
      </w:r>
      <w:r w:rsidRPr="00EC59B5">
        <w:rPr>
          <w:rFonts w:ascii="Arial" w:eastAsiaTheme="majorEastAsia" w:hAnsi="Arial" w:cs="Arial" w:hint="eastAsia"/>
          <w:bCs/>
          <w:iCs/>
          <w:szCs w:val="28"/>
        </w:rPr>
        <w:t>ů</w:t>
      </w:r>
      <w:r w:rsidRPr="00EC59B5">
        <w:rPr>
          <w:rFonts w:ascii="Arial" w:eastAsiaTheme="majorEastAsia" w:hAnsi="Arial" w:cs="Arial"/>
          <w:bCs/>
          <w:iCs/>
          <w:szCs w:val="28"/>
        </w:rPr>
        <w:t>b</w:t>
      </w:r>
      <w:r w:rsidRPr="00EC59B5">
        <w:rPr>
          <w:rFonts w:ascii="Arial" w:eastAsiaTheme="majorEastAsia" w:hAnsi="Arial" w:cs="Arial" w:hint="eastAsia"/>
          <w:bCs/>
          <w:iCs/>
          <w:szCs w:val="28"/>
        </w:rPr>
        <w:t>ěž</w:t>
      </w:r>
      <w:r w:rsidRPr="00EC59B5">
        <w:rPr>
          <w:rFonts w:ascii="Arial" w:eastAsiaTheme="majorEastAsia" w:hAnsi="Arial" w:cs="Arial"/>
          <w:bCs/>
          <w:iCs/>
          <w:szCs w:val="28"/>
        </w:rPr>
        <w:t>né provád</w:t>
      </w:r>
      <w:r w:rsidRPr="00EC59B5">
        <w:rPr>
          <w:rFonts w:ascii="Arial" w:eastAsiaTheme="majorEastAsia" w:hAnsi="Arial" w:cs="Arial" w:hint="eastAsia"/>
          <w:bCs/>
          <w:iCs/>
          <w:szCs w:val="28"/>
        </w:rPr>
        <w:t>ě</w:t>
      </w:r>
      <w:r w:rsidRPr="00EC59B5">
        <w:rPr>
          <w:rFonts w:ascii="Arial" w:eastAsiaTheme="majorEastAsia" w:hAnsi="Arial" w:cs="Arial"/>
          <w:bCs/>
          <w:iCs/>
          <w:szCs w:val="28"/>
        </w:rPr>
        <w:t xml:space="preserve">ní inovace </w:t>
      </w:r>
      <w:r w:rsidR="00852301">
        <w:rPr>
          <w:rFonts w:ascii="Arial" w:eastAsiaTheme="majorEastAsia" w:hAnsi="Arial" w:cs="Arial"/>
          <w:bCs/>
          <w:iCs/>
          <w:szCs w:val="28"/>
        </w:rPr>
        <w:t>předmětu veřejné zakázky</w:t>
      </w:r>
      <w:r w:rsidR="008B3EAB" w:rsidRPr="002E60AC">
        <w:rPr>
          <w:rFonts w:ascii="Arial" w:hAnsi="Arial" w:cs="Arial"/>
        </w:rPr>
        <w:t xml:space="preserve"> </w:t>
      </w:r>
      <w:r w:rsidR="008B3EAB" w:rsidRPr="00852301">
        <w:rPr>
          <w:rFonts w:ascii="Arial" w:hAnsi="Arial" w:cs="Arial"/>
        </w:rPr>
        <w:t>„</w:t>
      </w:r>
      <w:r w:rsidR="002E60AC" w:rsidRPr="002E60AC">
        <w:rPr>
          <w:rFonts w:ascii="Arial" w:hAnsi="Arial" w:cs="Arial"/>
        </w:rPr>
        <w:t>Modernizace</w:t>
      </w:r>
      <w:r w:rsidR="002E60AC" w:rsidRPr="00EE0C4E">
        <w:rPr>
          <w:rFonts w:ascii="Arial" w:hAnsi="Arial" w:cs="Arial"/>
        </w:rPr>
        <w:t xml:space="preserve"> IS </w:t>
      </w:r>
      <w:r w:rsidR="002E60AC">
        <w:rPr>
          <w:rFonts w:ascii="Arial" w:hAnsi="Arial" w:cs="Arial"/>
        </w:rPr>
        <w:t xml:space="preserve">v </w:t>
      </w:r>
      <w:r w:rsidR="002E60AC" w:rsidRPr="00EE0C4E">
        <w:rPr>
          <w:rFonts w:ascii="Arial" w:hAnsi="Arial" w:cs="Arial"/>
        </w:rPr>
        <w:t xml:space="preserve">MěÚ Nová Paka - </w:t>
      </w:r>
      <w:r w:rsidR="002E60AC">
        <w:rPr>
          <w:rFonts w:ascii="Arial" w:hAnsi="Arial" w:cs="Arial"/>
        </w:rPr>
        <w:t>m</w:t>
      </w:r>
      <w:r w:rsidR="002E60AC" w:rsidRPr="00EE0C4E">
        <w:rPr>
          <w:rFonts w:ascii="Arial" w:hAnsi="Arial" w:cs="Arial"/>
        </w:rPr>
        <w:t>odernizace IT infrastruktury</w:t>
      </w:r>
      <w:r w:rsidR="008B3EAB" w:rsidRPr="00EC59B5">
        <w:rPr>
          <w:rFonts w:ascii="Arial" w:eastAsiaTheme="majorEastAsia" w:hAnsi="Arial" w:cs="Arial"/>
          <w:bCs/>
          <w:iCs/>
          <w:szCs w:val="28"/>
        </w:rPr>
        <w:t xml:space="preserve"> </w:t>
      </w:r>
      <w:r w:rsidRPr="00EC59B5">
        <w:rPr>
          <w:rFonts w:ascii="Arial" w:eastAsiaTheme="majorEastAsia" w:hAnsi="Arial" w:cs="Arial"/>
          <w:bCs/>
          <w:iCs/>
          <w:szCs w:val="28"/>
        </w:rPr>
        <w:t xml:space="preserve">(dále také jako dodávka), jeho jednotlivých technologických </w:t>
      </w:r>
      <w:r w:rsidRPr="00EC59B5">
        <w:rPr>
          <w:rFonts w:ascii="Arial" w:eastAsiaTheme="majorEastAsia" w:hAnsi="Arial" w:cs="Arial" w:hint="eastAsia"/>
          <w:bCs/>
          <w:iCs/>
          <w:szCs w:val="28"/>
        </w:rPr>
        <w:t>čá</w:t>
      </w:r>
      <w:r w:rsidRPr="00EC59B5">
        <w:rPr>
          <w:rFonts w:ascii="Arial" w:eastAsiaTheme="majorEastAsia" w:hAnsi="Arial" w:cs="Arial"/>
          <w:bCs/>
          <w:iCs/>
          <w:szCs w:val="28"/>
        </w:rPr>
        <w:t>stí a p</w:t>
      </w:r>
      <w:r w:rsidRPr="00EC59B5">
        <w:rPr>
          <w:rFonts w:ascii="Arial" w:eastAsiaTheme="majorEastAsia" w:hAnsi="Arial" w:cs="Arial" w:hint="eastAsia"/>
          <w:bCs/>
          <w:iCs/>
          <w:szCs w:val="28"/>
        </w:rPr>
        <w:t>ří</w:t>
      </w:r>
      <w:r w:rsidRPr="00EC59B5">
        <w:rPr>
          <w:rFonts w:ascii="Arial" w:eastAsiaTheme="majorEastAsia" w:hAnsi="Arial" w:cs="Arial"/>
          <w:bCs/>
          <w:iCs/>
          <w:szCs w:val="28"/>
        </w:rPr>
        <w:t>slušného software, zejména update a upgrade.</w:t>
      </w:r>
    </w:p>
    <w:p w:rsidR="002E02F2" w:rsidRPr="006302A8" w:rsidRDefault="00F01204" w:rsidP="00F01204">
      <w:pPr>
        <w:pStyle w:val="Nadpis2"/>
        <w:rPr>
          <w:rFonts w:ascii="Arial" w:hAnsi="Arial" w:cs="Arial"/>
        </w:rPr>
      </w:pPr>
      <w:r w:rsidRPr="006302A8">
        <w:rPr>
          <w:rFonts w:ascii="Arial" w:hAnsi="Arial" w:cs="Arial"/>
        </w:rPr>
        <w:t xml:space="preserve">Pod pojmem </w:t>
      </w:r>
      <w:r w:rsidRPr="006302A8">
        <w:rPr>
          <w:rFonts w:ascii="Arial" w:hAnsi="Arial" w:cs="Arial"/>
          <w:b/>
        </w:rPr>
        <w:t>update</w:t>
      </w:r>
      <w:r w:rsidRPr="006302A8">
        <w:rPr>
          <w:rFonts w:ascii="Arial" w:hAnsi="Arial" w:cs="Arial"/>
        </w:rPr>
        <w:t xml:space="preserve"> </w:t>
      </w:r>
    </w:p>
    <w:p w:rsidR="002E02F2" w:rsidRPr="006302A8" w:rsidRDefault="00F01204" w:rsidP="00852301">
      <w:pPr>
        <w:pStyle w:val="Nadpis2"/>
        <w:numPr>
          <w:ilvl w:val="0"/>
          <w:numId w:val="0"/>
        </w:numPr>
        <w:ind w:left="709"/>
        <w:jc w:val="both"/>
        <w:rPr>
          <w:rFonts w:ascii="Arial" w:hAnsi="Arial" w:cs="Arial"/>
        </w:rPr>
      </w:pPr>
      <w:r w:rsidRPr="006302A8">
        <w:rPr>
          <w:rFonts w:ascii="Arial" w:hAnsi="Arial" w:cs="Arial"/>
        </w:rPr>
        <w:t xml:space="preserve">se rozumí taková verze produktu, u které se oproti předcházející verzi produktu mění jeho funkčnost, a to na základě změny jakékoliv skutečnosti, podle které byla celá funkčnost tohoto produktu vytvořena, ale nemění se struktura dat datového fondu, se kterým tato verze produktu pracuje. </w:t>
      </w:r>
    </w:p>
    <w:p w:rsidR="00F01204" w:rsidRPr="006302A8" w:rsidRDefault="00F01204" w:rsidP="00852301">
      <w:pPr>
        <w:pStyle w:val="Nadpis2"/>
        <w:numPr>
          <w:ilvl w:val="0"/>
          <w:numId w:val="0"/>
        </w:numPr>
        <w:ind w:left="709"/>
        <w:jc w:val="both"/>
        <w:rPr>
          <w:rFonts w:ascii="Arial" w:hAnsi="Arial" w:cs="Arial"/>
        </w:rPr>
      </w:pPr>
      <w:r w:rsidRPr="006302A8">
        <w:rPr>
          <w:rFonts w:ascii="Arial" w:hAnsi="Arial" w:cs="Arial"/>
        </w:rPr>
        <w:t>V případě, že změna funkčnosti tohoto produktu byla provedena pouze na základě legislativních změn, je nová verze tohoto produktu jeho “legislativním updatem”.</w:t>
      </w:r>
    </w:p>
    <w:p w:rsidR="002E02F2" w:rsidRPr="006302A8" w:rsidRDefault="00F01204" w:rsidP="00F01204">
      <w:pPr>
        <w:pStyle w:val="Nadpis2"/>
        <w:rPr>
          <w:rFonts w:ascii="Arial" w:hAnsi="Arial" w:cs="Arial"/>
        </w:rPr>
      </w:pPr>
      <w:r w:rsidRPr="006302A8">
        <w:rPr>
          <w:rFonts w:ascii="Arial" w:hAnsi="Arial" w:cs="Arial"/>
        </w:rPr>
        <w:t xml:space="preserve">Pod pojmem </w:t>
      </w:r>
      <w:r w:rsidRPr="006302A8">
        <w:rPr>
          <w:rFonts w:ascii="Arial" w:hAnsi="Arial" w:cs="Arial"/>
          <w:b/>
        </w:rPr>
        <w:t>upgrade</w:t>
      </w:r>
    </w:p>
    <w:p w:rsidR="002E02F2" w:rsidRPr="006302A8" w:rsidRDefault="00F01204" w:rsidP="00852301">
      <w:pPr>
        <w:pStyle w:val="Nadpis2"/>
        <w:numPr>
          <w:ilvl w:val="0"/>
          <w:numId w:val="0"/>
        </w:numPr>
        <w:ind w:left="709"/>
        <w:jc w:val="both"/>
        <w:rPr>
          <w:rFonts w:ascii="Arial" w:hAnsi="Arial" w:cs="Arial"/>
        </w:rPr>
      </w:pPr>
      <w:r w:rsidRPr="006302A8">
        <w:rPr>
          <w:rFonts w:ascii="Arial" w:hAnsi="Arial" w:cs="Arial"/>
        </w:rPr>
        <w:t xml:space="preserve">se rozumí taková verze produktu, u které se oproti předcházející verzi tohoto produktu mění jeho funkčnost, a to na základě změny jakékoliv skutečnosti, podle které byla celá funkčnost produktu vytvořena, a zároveň se mění struktura vět datového fondu, se kterým tato verze produktu pracuje. </w:t>
      </w:r>
    </w:p>
    <w:p w:rsidR="00F01204" w:rsidRPr="006302A8" w:rsidRDefault="00F01204" w:rsidP="00852301">
      <w:pPr>
        <w:pStyle w:val="Nadpis2"/>
        <w:numPr>
          <w:ilvl w:val="0"/>
          <w:numId w:val="0"/>
        </w:numPr>
        <w:ind w:left="709"/>
        <w:jc w:val="both"/>
        <w:rPr>
          <w:rFonts w:ascii="Arial" w:hAnsi="Arial" w:cs="Arial"/>
        </w:rPr>
      </w:pPr>
      <w:r w:rsidRPr="006302A8">
        <w:rPr>
          <w:rFonts w:ascii="Arial" w:hAnsi="Arial" w:cs="Arial"/>
        </w:rPr>
        <w:t>V případě, že změna funkčnosti tohoto produktu a změna struktury dat datového fondu, se kterým tento produkt pracuje, byla provedena pouze na základě legislativních změn, je nová verze tohoto produktu jeho “legislativním upgradem”.</w:t>
      </w:r>
    </w:p>
    <w:p w:rsidR="00F71B4E" w:rsidRPr="002F64FE" w:rsidRDefault="00F71B4E" w:rsidP="00F71B4E">
      <w:pPr>
        <w:pStyle w:val="StylNadpis2Zarovnatdobloku1"/>
        <w:numPr>
          <w:ilvl w:val="1"/>
          <w:numId w:val="4"/>
        </w:numPr>
        <w:ind w:left="680" w:hanging="680"/>
      </w:pPr>
      <w:r w:rsidRPr="002F64FE">
        <w:t>Provádění obecných změn dodávky v důsledku vývoje HW a SW prostředků.</w:t>
      </w:r>
    </w:p>
    <w:p w:rsidR="00F71B4E" w:rsidRPr="002F64FE" w:rsidRDefault="00F71B4E" w:rsidP="00F71B4E">
      <w:pPr>
        <w:pStyle w:val="StylNadpis2Zarovnatdobloku1"/>
        <w:numPr>
          <w:ilvl w:val="1"/>
          <w:numId w:val="4"/>
        </w:numPr>
        <w:ind w:left="680" w:hanging="680"/>
      </w:pPr>
      <w:r w:rsidRPr="002F64FE">
        <w:t>Distribuce nových verzí produktu a bezpečnostních a funkčních oprav (</w:t>
      </w:r>
      <w:proofErr w:type="spellStart"/>
      <w:r w:rsidRPr="002F64FE">
        <w:t>patchů</w:t>
      </w:r>
      <w:proofErr w:type="spellEnd"/>
      <w:r w:rsidRPr="002F64FE">
        <w:t xml:space="preserve">) včetně aktuální dokumentace a popisu změn zpřístupněním pokynů k jeho elektronickému stažení Objednatelem z datového úložiště Poskytovatele. </w:t>
      </w:r>
    </w:p>
    <w:p w:rsidR="00F71B4E" w:rsidRPr="002F64FE" w:rsidRDefault="00F71B4E" w:rsidP="00F71B4E">
      <w:pPr>
        <w:pStyle w:val="StylNadpis2Zarovnatdobloku1"/>
        <w:numPr>
          <w:ilvl w:val="1"/>
          <w:numId w:val="4"/>
        </w:numPr>
        <w:ind w:left="680" w:hanging="680"/>
      </w:pPr>
      <w:r w:rsidRPr="002F64FE">
        <w:t>Aktualizace provozní dokumentace.</w:t>
      </w:r>
    </w:p>
    <w:p w:rsidR="00F71B4E" w:rsidRPr="002F64FE" w:rsidRDefault="00F71B4E" w:rsidP="00F71B4E">
      <w:pPr>
        <w:pStyle w:val="StylNadpis2Zarovnatdobloku1"/>
        <w:numPr>
          <w:ilvl w:val="1"/>
          <w:numId w:val="4"/>
        </w:numPr>
        <w:ind w:left="680" w:hanging="680"/>
      </w:pPr>
      <w:r w:rsidRPr="002F64FE">
        <w:t xml:space="preserve">Služba Hot-line formou telefonické podpory pro zaměstnance </w:t>
      </w:r>
      <w:r w:rsidR="00D627D3" w:rsidRPr="002F64FE">
        <w:t>Objednatele</w:t>
      </w:r>
      <w:r w:rsidRPr="002F64FE">
        <w:t xml:space="preserve"> pro hlášení požadavků na technickou podporu a servis.</w:t>
      </w:r>
    </w:p>
    <w:p w:rsidR="00F01204" w:rsidRPr="002F64FE" w:rsidRDefault="00F71B4E" w:rsidP="00F71B4E">
      <w:pPr>
        <w:pStyle w:val="StylNadpis2Zarovnatdobloku1"/>
        <w:numPr>
          <w:ilvl w:val="1"/>
          <w:numId w:val="4"/>
        </w:numPr>
        <w:ind w:left="680" w:hanging="680"/>
      </w:pPr>
      <w:r w:rsidRPr="002F64FE">
        <w:t xml:space="preserve">Služba HelpDesk pro zaměstnance </w:t>
      </w:r>
      <w:r w:rsidR="00D627D3" w:rsidRPr="002F64FE">
        <w:t>Objednatele</w:t>
      </w:r>
      <w:r w:rsidRPr="002F64FE">
        <w:t xml:space="preserve"> pro hlášení závad a požadavků na technickou podporu a servis.</w:t>
      </w:r>
    </w:p>
    <w:p w:rsidR="00F01204" w:rsidRPr="006302A8" w:rsidRDefault="00F01204" w:rsidP="00F01204">
      <w:pPr>
        <w:pStyle w:val="Nadpis1"/>
        <w:rPr>
          <w:rFonts w:ascii="Arial" w:hAnsi="Arial"/>
        </w:rPr>
      </w:pPr>
      <w:r w:rsidRPr="006302A8">
        <w:rPr>
          <w:rFonts w:ascii="Arial" w:hAnsi="Arial"/>
        </w:rPr>
        <w:br w:type="page"/>
      </w:r>
      <w:r w:rsidRPr="006302A8">
        <w:rPr>
          <w:rFonts w:ascii="Arial" w:hAnsi="Arial"/>
        </w:rPr>
        <w:lastRenderedPageBreak/>
        <w:t>servis</w:t>
      </w:r>
    </w:p>
    <w:p w:rsidR="00F01204" w:rsidRPr="006302A8" w:rsidRDefault="00F01204" w:rsidP="00F01204">
      <w:pPr>
        <w:pStyle w:val="Nadpis2"/>
        <w:rPr>
          <w:rFonts w:ascii="Arial" w:hAnsi="Arial" w:cs="Arial"/>
        </w:rPr>
      </w:pPr>
      <w:r w:rsidRPr="006302A8">
        <w:rPr>
          <w:rFonts w:ascii="Arial" w:hAnsi="Arial" w:cs="Arial"/>
        </w:rPr>
        <w:t>Služby odstraňování vad. Proces odstraňování vad produktu bude probíhat v těchto režimech:</w:t>
      </w:r>
    </w:p>
    <w:p w:rsidR="00F01204" w:rsidRPr="006302A8" w:rsidRDefault="00F01204" w:rsidP="00F01204">
      <w:pPr>
        <w:pStyle w:val="Nadpis3"/>
        <w:rPr>
          <w:rFonts w:ascii="Arial" w:hAnsi="Arial" w:cs="Arial"/>
        </w:rPr>
      </w:pPr>
      <w:r w:rsidRPr="006302A8">
        <w:rPr>
          <w:rFonts w:ascii="Arial" w:hAnsi="Arial" w:cs="Arial"/>
        </w:rPr>
        <w:t>Kategorie vady „</w:t>
      </w:r>
      <w:r w:rsidRPr="006302A8">
        <w:rPr>
          <w:rFonts w:ascii="Arial" w:hAnsi="Arial" w:cs="Arial"/>
          <w:b/>
        </w:rPr>
        <w:t>vysoká</w:t>
      </w:r>
      <w:r w:rsidRPr="006302A8">
        <w:rPr>
          <w:rFonts w:ascii="Arial" w:hAnsi="Arial" w:cs="Arial"/>
        </w:rPr>
        <w:t>“</w:t>
      </w:r>
    </w:p>
    <w:p w:rsidR="00C533B4" w:rsidRPr="006302A8" w:rsidRDefault="00C533B4" w:rsidP="00852301">
      <w:pPr>
        <w:pStyle w:val="Nadpis3"/>
        <w:numPr>
          <w:ilvl w:val="0"/>
          <w:numId w:val="0"/>
        </w:numPr>
        <w:ind w:left="1701"/>
        <w:jc w:val="both"/>
        <w:rPr>
          <w:rFonts w:ascii="Arial" w:hAnsi="Arial" w:cs="Arial"/>
        </w:rPr>
      </w:pPr>
      <w:r w:rsidRPr="006302A8">
        <w:rPr>
          <w:rFonts w:ascii="Arial" w:hAnsi="Arial" w:cs="Arial"/>
        </w:rPr>
        <w:t xml:space="preserve">Vady zabraňující provozu, produkt není použitelný ve svých základních funkcích nebo se vyskytuje funkční závada znemožňující činnost systému. Tento stav může ohrozit běžný provoz Objednatele a nelze jej dočasně řešit organizačním opatřením. </w:t>
      </w:r>
    </w:p>
    <w:p w:rsidR="00C533B4" w:rsidRPr="006302A8" w:rsidRDefault="00C533B4" w:rsidP="00852301">
      <w:pPr>
        <w:pStyle w:val="Nadpis3"/>
        <w:numPr>
          <w:ilvl w:val="0"/>
          <w:numId w:val="0"/>
        </w:numPr>
        <w:ind w:left="1701"/>
        <w:jc w:val="both"/>
        <w:rPr>
          <w:rFonts w:ascii="Arial" w:hAnsi="Arial" w:cs="Arial"/>
        </w:rPr>
      </w:pPr>
      <w:r w:rsidRPr="006302A8">
        <w:rPr>
          <w:rFonts w:ascii="Arial" w:hAnsi="Arial" w:cs="Arial"/>
        </w:rPr>
        <w:t xml:space="preserve">Nejpozději do </w:t>
      </w:r>
      <w:r w:rsidRPr="00F71B4E">
        <w:rPr>
          <w:rFonts w:ascii="Arial" w:hAnsi="Arial" w:cs="Arial"/>
          <w:b/>
        </w:rPr>
        <w:t>8 pracovních hodin</w:t>
      </w:r>
      <w:r w:rsidRPr="006302A8">
        <w:rPr>
          <w:rFonts w:ascii="Arial" w:hAnsi="Arial" w:cs="Arial"/>
        </w:rPr>
        <w:t xml:space="preserve"> po nahlášení vady provede Poskytovatel zjištění příčin, které vadu způsobují. Jde-li o vadu způsobenou důvody na straně Poskytovatele (oprávněná reklamace) bezodkladně zahájí práce na odstranění vady a zajistí odstranění této vady ve lhůtě </w:t>
      </w:r>
      <w:r w:rsidRPr="00D350D7">
        <w:rPr>
          <w:rFonts w:ascii="Arial" w:hAnsi="Arial" w:cs="Arial"/>
        </w:rPr>
        <w:t xml:space="preserve">do </w:t>
      </w:r>
      <w:r w:rsidR="005E62C4" w:rsidRPr="00EC59B5">
        <w:rPr>
          <w:rFonts w:ascii="Arial" w:hAnsi="Arial" w:cs="Arial"/>
          <w:b/>
        </w:rPr>
        <w:t>24 pracovních hodin</w:t>
      </w:r>
      <w:r w:rsidRPr="006302A8">
        <w:rPr>
          <w:rFonts w:ascii="Arial" w:hAnsi="Arial" w:cs="Arial"/>
        </w:rPr>
        <w:t xml:space="preserve"> od nahlášení vady, a to i způsobem dočasného provizorního řešení, umožňujícího provoz produktu. Vada bude odstraněna v nejkratší možné lhůtě s ohledem na její povahu a dopad na činnost Objednatele. </w:t>
      </w:r>
    </w:p>
    <w:p w:rsidR="00C533B4" w:rsidRPr="006302A8" w:rsidRDefault="00C533B4" w:rsidP="00852301">
      <w:pPr>
        <w:pStyle w:val="Nadpis3"/>
        <w:numPr>
          <w:ilvl w:val="0"/>
          <w:numId w:val="0"/>
        </w:numPr>
        <w:ind w:left="1701"/>
        <w:jc w:val="both"/>
        <w:rPr>
          <w:rFonts w:ascii="Arial" w:hAnsi="Arial" w:cs="Arial"/>
        </w:rPr>
      </w:pPr>
      <w:r w:rsidRPr="006302A8">
        <w:rPr>
          <w:rFonts w:ascii="Arial" w:hAnsi="Arial" w:cs="Arial"/>
        </w:rPr>
        <w:t>Jde-li o vadu způsobenou důvody na straně Objednatele, dohodne s Objednatelem další postup.</w:t>
      </w:r>
    </w:p>
    <w:p w:rsidR="00F01204" w:rsidRPr="006302A8" w:rsidRDefault="00F01204" w:rsidP="00F01204">
      <w:pPr>
        <w:pStyle w:val="Nadpis3"/>
        <w:rPr>
          <w:rFonts w:ascii="Arial" w:hAnsi="Arial" w:cs="Arial"/>
        </w:rPr>
      </w:pPr>
      <w:r w:rsidRPr="006302A8">
        <w:rPr>
          <w:rFonts w:ascii="Arial" w:hAnsi="Arial" w:cs="Arial"/>
        </w:rPr>
        <w:t>Kategorie vady „</w:t>
      </w:r>
      <w:r w:rsidRPr="006302A8">
        <w:rPr>
          <w:rFonts w:ascii="Arial" w:hAnsi="Arial" w:cs="Arial"/>
          <w:b/>
        </w:rPr>
        <w:t>střední</w:t>
      </w:r>
      <w:r w:rsidRPr="006302A8">
        <w:rPr>
          <w:rFonts w:ascii="Arial" w:hAnsi="Arial" w:cs="Arial"/>
        </w:rPr>
        <w:t>“</w:t>
      </w:r>
    </w:p>
    <w:p w:rsidR="00C533B4" w:rsidRPr="006302A8" w:rsidRDefault="00C533B4" w:rsidP="00852301">
      <w:pPr>
        <w:pStyle w:val="Nadpis3"/>
        <w:numPr>
          <w:ilvl w:val="0"/>
          <w:numId w:val="0"/>
        </w:numPr>
        <w:ind w:left="1701"/>
        <w:jc w:val="both"/>
        <w:rPr>
          <w:rFonts w:ascii="Arial" w:hAnsi="Arial" w:cs="Arial"/>
        </w:rPr>
      </w:pPr>
      <w:r w:rsidRPr="006302A8">
        <w:rPr>
          <w:rFonts w:ascii="Arial" w:hAnsi="Arial" w:cs="Arial"/>
        </w:rPr>
        <w:t xml:space="preserve">Vady omezující provoz, funkčnost systému je ve svých funkcích degradována tak, že tento stav omezuje běžný provoz Objednatele. Jedná se také o vady způsobující problémy při užívání a provozování produktu nebo jeho části, ale umožňující provoz, jimiž způsobené problémy lze dočasně řešit organizačními opatřeními. </w:t>
      </w:r>
    </w:p>
    <w:p w:rsidR="00C533B4" w:rsidRPr="006302A8" w:rsidRDefault="00C533B4" w:rsidP="00852301">
      <w:pPr>
        <w:pStyle w:val="Nadpis3"/>
        <w:numPr>
          <w:ilvl w:val="0"/>
          <w:numId w:val="0"/>
        </w:numPr>
        <w:ind w:left="1701"/>
        <w:jc w:val="both"/>
        <w:rPr>
          <w:rFonts w:ascii="Arial" w:hAnsi="Arial" w:cs="Arial"/>
        </w:rPr>
      </w:pPr>
      <w:r w:rsidRPr="006302A8">
        <w:rPr>
          <w:rFonts w:ascii="Arial" w:hAnsi="Arial" w:cs="Arial"/>
        </w:rPr>
        <w:t xml:space="preserve">Nejpozději do </w:t>
      </w:r>
      <w:r w:rsidR="005E62C4" w:rsidRPr="00EC59B5">
        <w:rPr>
          <w:rFonts w:ascii="Arial" w:hAnsi="Arial" w:cs="Arial"/>
          <w:b/>
        </w:rPr>
        <w:t>16 pracovních hodin</w:t>
      </w:r>
      <w:r w:rsidRPr="006302A8">
        <w:rPr>
          <w:rFonts w:ascii="Arial" w:hAnsi="Arial" w:cs="Arial"/>
        </w:rPr>
        <w:t xml:space="preserve"> po nahlášení vady provede Poskytovatel zjištění příčin, které vadu způsobují. Jde-li o vadu způsobenou důvody na straně Poskytovatele (oprávněná reklamace) bezodkladně zahájí práce na odstranění vady a zajistí odstranění této vady ve lhůtě </w:t>
      </w:r>
      <w:r w:rsidR="005E62C4" w:rsidRPr="00EC59B5">
        <w:rPr>
          <w:rFonts w:ascii="Arial" w:hAnsi="Arial" w:cs="Arial"/>
          <w:b/>
        </w:rPr>
        <w:t>do 10 pracovních dnů</w:t>
      </w:r>
      <w:r w:rsidRPr="006302A8">
        <w:rPr>
          <w:rFonts w:ascii="Arial" w:hAnsi="Arial" w:cs="Arial"/>
        </w:rPr>
        <w:t xml:space="preserve"> od nahlášení vady. Vada bude odstraněna v nejkratší možné lhůtě s ohledem na její povahu a dopad na činnost Objednatele. </w:t>
      </w:r>
    </w:p>
    <w:p w:rsidR="00C533B4" w:rsidRPr="006302A8" w:rsidRDefault="00C533B4" w:rsidP="00852301">
      <w:pPr>
        <w:pStyle w:val="Nadpis3"/>
        <w:numPr>
          <w:ilvl w:val="0"/>
          <w:numId w:val="0"/>
        </w:numPr>
        <w:ind w:left="1701"/>
        <w:jc w:val="both"/>
        <w:rPr>
          <w:rFonts w:ascii="Arial" w:hAnsi="Arial" w:cs="Arial"/>
        </w:rPr>
      </w:pPr>
      <w:r w:rsidRPr="006302A8">
        <w:rPr>
          <w:rFonts w:ascii="Arial" w:hAnsi="Arial" w:cs="Arial"/>
        </w:rPr>
        <w:t>Jde-li o vadu způsobenou důvody na straně Objednatele, dohodne s Objednatelem další postup.</w:t>
      </w:r>
    </w:p>
    <w:p w:rsidR="00F01204" w:rsidRPr="006302A8" w:rsidRDefault="00F01204" w:rsidP="00F01204">
      <w:pPr>
        <w:pStyle w:val="Nadpis3"/>
        <w:rPr>
          <w:rFonts w:ascii="Arial" w:hAnsi="Arial" w:cs="Arial"/>
        </w:rPr>
      </w:pPr>
      <w:r w:rsidRPr="006302A8">
        <w:rPr>
          <w:rFonts w:ascii="Arial" w:hAnsi="Arial" w:cs="Arial"/>
        </w:rPr>
        <w:t>Kategorie vady „</w:t>
      </w:r>
      <w:r w:rsidRPr="006302A8">
        <w:rPr>
          <w:rFonts w:ascii="Arial" w:hAnsi="Arial" w:cs="Arial"/>
          <w:b/>
        </w:rPr>
        <w:t>nízká</w:t>
      </w:r>
      <w:r w:rsidRPr="006302A8">
        <w:rPr>
          <w:rFonts w:ascii="Arial" w:hAnsi="Arial" w:cs="Arial"/>
        </w:rPr>
        <w:t>“</w:t>
      </w:r>
    </w:p>
    <w:p w:rsidR="00C533B4" w:rsidRPr="006302A8" w:rsidRDefault="00C533B4" w:rsidP="00852301">
      <w:pPr>
        <w:pStyle w:val="Nadpis3"/>
        <w:numPr>
          <w:ilvl w:val="0"/>
          <w:numId w:val="0"/>
        </w:numPr>
        <w:ind w:left="1701"/>
        <w:jc w:val="both"/>
        <w:rPr>
          <w:rFonts w:ascii="Arial" w:hAnsi="Arial" w:cs="Arial"/>
        </w:rPr>
      </w:pPr>
      <w:r w:rsidRPr="006302A8">
        <w:rPr>
          <w:rFonts w:ascii="Arial" w:hAnsi="Arial" w:cs="Arial"/>
        </w:rPr>
        <w:t xml:space="preserve">Vady neomezující provoz, jedná se o drobné vady, které nespadají do kategorií „vysoká“ nebo „střední“. Nejpozději do </w:t>
      </w:r>
      <w:r w:rsidR="005E62C4" w:rsidRPr="00EC59B5">
        <w:rPr>
          <w:rFonts w:ascii="Arial" w:hAnsi="Arial" w:cs="Arial"/>
          <w:b/>
        </w:rPr>
        <w:t>2 pracovních dnů</w:t>
      </w:r>
      <w:r w:rsidRPr="006302A8">
        <w:rPr>
          <w:rFonts w:ascii="Arial" w:hAnsi="Arial" w:cs="Arial"/>
        </w:rPr>
        <w:t xml:space="preserve"> po nahlášení vady provede Poskytovatel zjištění příčin, které vadu způsobují. </w:t>
      </w:r>
      <w:r w:rsidR="00924FC8" w:rsidRPr="006302A8">
        <w:rPr>
          <w:rFonts w:ascii="Arial" w:hAnsi="Arial" w:cs="Arial"/>
        </w:rPr>
        <w:t xml:space="preserve">Jde-li o vadu způsobenou důvody na straně Zhotovitele (oprávněná reklamace), provede ve spolupráci vyhodnocení dopadu vady na provoz a podle výsledku tohoto vyhodnocení případně zahájí práce na odstranění vady ve lhůtě do </w:t>
      </w:r>
      <w:r w:rsidR="005E62C4" w:rsidRPr="00EC59B5">
        <w:rPr>
          <w:rFonts w:ascii="Arial" w:hAnsi="Arial" w:cs="Arial"/>
          <w:b/>
        </w:rPr>
        <w:t>20 pracovních dnů</w:t>
      </w:r>
      <w:r w:rsidR="00924FC8" w:rsidRPr="006302A8">
        <w:rPr>
          <w:rFonts w:ascii="Arial" w:hAnsi="Arial" w:cs="Arial"/>
        </w:rPr>
        <w:t xml:space="preserve"> od nahlášení vady.</w:t>
      </w:r>
      <w:r w:rsidRPr="006302A8">
        <w:rPr>
          <w:rFonts w:ascii="Arial" w:hAnsi="Arial" w:cs="Arial"/>
        </w:rPr>
        <w:t xml:space="preserve"> </w:t>
      </w:r>
    </w:p>
    <w:p w:rsidR="00C533B4" w:rsidRPr="006302A8" w:rsidRDefault="00C533B4" w:rsidP="00C533B4">
      <w:pPr>
        <w:pStyle w:val="Nadpis3"/>
        <w:numPr>
          <w:ilvl w:val="0"/>
          <w:numId w:val="0"/>
        </w:numPr>
        <w:ind w:left="1701"/>
        <w:rPr>
          <w:rFonts w:ascii="Arial" w:hAnsi="Arial" w:cs="Arial"/>
        </w:rPr>
      </w:pPr>
      <w:r w:rsidRPr="006302A8">
        <w:rPr>
          <w:rFonts w:ascii="Arial" w:hAnsi="Arial" w:cs="Arial"/>
        </w:rPr>
        <w:t>Jde-li o vadu způsobenou důvody na straně Objednatele, dohodne s Objednatelem další postup.</w:t>
      </w:r>
    </w:p>
    <w:p w:rsidR="00F01204" w:rsidRPr="006302A8" w:rsidRDefault="00F01204" w:rsidP="00F01204">
      <w:pPr>
        <w:pStyle w:val="Nadpis2"/>
        <w:rPr>
          <w:rFonts w:ascii="Arial" w:hAnsi="Arial" w:cs="Arial"/>
        </w:rPr>
      </w:pPr>
      <w:r w:rsidRPr="006302A8">
        <w:rPr>
          <w:rFonts w:ascii="Arial" w:hAnsi="Arial" w:cs="Arial"/>
        </w:rPr>
        <w:t>Zařazení vady do jednotlivých kategorií určuje Objednatel ve spolupráci s Poskytovatelem.</w:t>
      </w:r>
    </w:p>
    <w:p w:rsidR="00F01204" w:rsidRPr="006302A8" w:rsidRDefault="00F01204" w:rsidP="00F01204">
      <w:pPr>
        <w:pStyle w:val="Nadpis2"/>
        <w:rPr>
          <w:rFonts w:ascii="Arial" w:hAnsi="Arial" w:cs="Arial"/>
        </w:rPr>
      </w:pPr>
      <w:r w:rsidRPr="006302A8">
        <w:rPr>
          <w:rFonts w:ascii="Arial" w:hAnsi="Arial" w:cs="Arial"/>
        </w:rPr>
        <w:t>Pro účely smlouvy je pro pracovní dny stanovena pracovní doba od 0</w:t>
      </w:r>
      <w:r w:rsidR="009419AD">
        <w:rPr>
          <w:rFonts w:ascii="Arial" w:hAnsi="Arial" w:cs="Arial"/>
        </w:rPr>
        <w:t>8</w:t>
      </w:r>
      <w:r w:rsidRPr="006302A8">
        <w:rPr>
          <w:rFonts w:ascii="Arial" w:hAnsi="Arial" w:cs="Arial"/>
        </w:rPr>
        <w:t>:00 do 1</w:t>
      </w:r>
      <w:r w:rsidR="009419AD">
        <w:rPr>
          <w:rFonts w:ascii="Arial" w:hAnsi="Arial" w:cs="Arial"/>
        </w:rPr>
        <w:t>6</w:t>
      </w:r>
      <w:r w:rsidRPr="006302A8">
        <w:rPr>
          <w:rFonts w:ascii="Arial" w:hAnsi="Arial" w:cs="Arial"/>
        </w:rPr>
        <w:t>:00 hod hodin.</w:t>
      </w:r>
    </w:p>
    <w:p w:rsidR="002F64FE" w:rsidRPr="002F64FE" w:rsidRDefault="00F01204" w:rsidP="002F64FE">
      <w:pPr>
        <w:pStyle w:val="Nadpis2"/>
        <w:rPr>
          <w:rFonts w:ascii="Arial" w:hAnsi="Arial" w:cs="Arial"/>
        </w:rPr>
      </w:pPr>
      <w:r w:rsidRPr="002F64FE">
        <w:rPr>
          <w:rFonts w:ascii="Arial" w:hAnsi="Arial" w:cs="Arial"/>
        </w:rPr>
        <w:t>Poskytování služby HelpDesk pro hlášení závad a požadavků na servis</w:t>
      </w:r>
      <w:r w:rsidR="00A834F5" w:rsidRPr="002F64FE">
        <w:rPr>
          <w:rFonts w:ascii="Arial" w:hAnsi="Arial" w:cs="Arial"/>
        </w:rPr>
        <w:t>.</w:t>
      </w:r>
    </w:p>
    <w:p w:rsidR="002F64FE" w:rsidRPr="002F64FE" w:rsidRDefault="002F64FE" w:rsidP="002F64FE">
      <w:pPr>
        <w:pStyle w:val="Nadpis2"/>
        <w:rPr>
          <w:rFonts w:ascii="Arial" w:hAnsi="Arial" w:cs="Arial"/>
        </w:rPr>
      </w:pPr>
      <w:r w:rsidRPr="00EC59B5">
        <w:rPr>
          <w:rFonts w:ascii="Arial" w:hAnsi="Arial" w:cs="Arial"/>
          <w:szCs w:val="20"/>
        </w:rPr>
        <w:t xml:space="preserve">Servis a </w:t>
      </w:r>
      <w:r w:rsidRPr="00EC59B5">
        <w:rPr>
          <w:rFonts w:ascii="Arial" w:hAnsi="Arial" w:cs="Arial" w:hint="eastAsia"/>
          <w:szCs w:val="20"/>
        </w:rPr>
        <w:t>ř</w:t>
      </w:r>
      <w:r w:rsidRPr="00EC59B5">
        <w:rPr>
          <w:rFonts w:ascii="Arial" w:hAnsi="Arial" w:cs="Arial"/>
          <w:szCs w:val="20"/>
        </w:rPr>
        <w:t>ešení provozních problém</w:t>
      </w:r>
      <w:r w:rsidRPr="00EC59B5">
        <w:rPr>
          <w:rFonts w:ascii="Arial" w:hAnsi="Arial" w:cs="Arial" w:hint="eastAsia"/>
          <w:szCs w:val="20"/>
        </w:rPr>
        <w:t>ů</w:t>
      </w:r>
      <w:r w:rsidRPr="00EC59B5">
        <w:rPr>
          <w:rFonts w:ascii="Arial" w:hAnsi="Arial" w:cs="Arial"/>
          <w:szCs w:val="20"/>
        </w:rPr>
        <w:t xml:space="preserve"> vzniklých p</w:t>
      </w:r>
      <w:r w:rsidRPr="00EC59B5">
        <w:rPr>
          <w:rFonts w:ascii="Arial" w:hAnsi="Arial" w:cs="Arial" w:hint="eastAsia"/>
          <w:szCs w:val="20"/>
        </w:rPr>
        <w:t>ř</w:t>
      </w:r>
      <w:r w:rsidRPr="00EC59B5">
        <w:rPr>
          <w:rFonts w:ascii="Arial" w:hAnsi="Arial" w:cs="Arial"/>
          <w:szCs w:val="20"/>
        </w:rPr>
        <w:t xml:space="preserve">i užití díla </w:t>
      </w:r>
      <w:r w:rsidRPr="002F64FE">
        <w:rPr>
          <w:rFonts w:ascii="Arial" w:hAnsi="Arial" w:cs="Arial"/>
        </w:rPr>
        <w:t xml:space="preserve">vzdáleným přístupem nebo </w:t>
      </w:r>
      <w:r w:rsidRPr="00EC59B5">
        <w:rPr>
          <w:rFonts w:ascii="Arial" w:hAnsi="Arial" w:cs="Arial"/>
          <w:szCs w:val="20"/>
        </w:rPr>
        <w:t>na pracovišti Objednatele.</w:t>
      </w:r>
      <w:r w:rsidRPr="002F64FE">
        <w:rPr>
          <w:rFonts w:ascii="Arial" w:hAnsi="Arial" w:cs="Arial"/>
          <w:szCs w:val="20"/>
        </w:rPr>
        <w:t xml:space="preserve"> </w:t>
      </w:r>
    </w:p>
    <w:p w:rsidR="002F64FE" w:rsidRPr="002F64FE" w:rsidRDefault="002F64FE" w:rsidP="002F64FE">
      <w:pPr>
        <w:pStyle w:val="Nadpis2"/>
        <w:rPr>
          <w:rFonts w:ascii="Arial" w:hAnsi="Arial" w:cs="Arial"/>
        </w:rPr>
      </w:pPr>
      <w:r w:rsidRPr="00EC59B5">
        <w:rPr>
          <w:rFonts w:ascii="Arial" w:hAnsi="Arial" w:cs="Arial"/>
          <w:szCs w:val="20"/>
        </w:rPr>
        <w:t>Poskytování služby Hot-Line formou telefonické podpory pro hlášení požadavk</w:t>
      </w:r>
      <w:r w:rsidRPr="00EC59B5">
        <w:rPr>
          <w:rFonts w:ascii="Arial" w:hAnsi="Arial" w:cs="Arial" w:hint="eastAsia"/>
          <w:szCs w:val="20"/>
        </w:rPr>
        <w:t>ů</w:t>
      </w:r>
      <w:r w:rsidRPr="00EC59B5">
        <w:rPr>
          <w:rFonts w:ascii="Arial" w:hAnsi="Arial" w:cs="Arial"/>
          <w:szCs w:val="20"/>
        </w:rPr>
        <w:t xml:space="preserve"> na technickou podporu a servis</w:t>
      </w:r>
    </w:p>
    <w:p w:rsidR="00F01204" w:rsidRPr="006302A8" w:rsidRDefault="00F01204" w:rsidP="00F01204">
      <w:pPr>
        <w:pStyle w:val="Nadpis1"/>
        <w:rPr>
          <w:rFonts w:ascii="Arial" w:hAnsi="Arial"/>
        </w:rPr>
      </w:pPr>
      <w:r w:rsidRPr="006302A8">
        <w:rPr>
          <w:rFonts w:ascii="Arial" w:hAnsi="Arial"/>
        </w:rPr>
        <w:t>cena</w:t>
      </w:r>
    </w:p>
    <w:p w:rsidR="00717AC9" w:rsidRPr="006302A8" w:rsidRDefault="00717AC9" w:rsidP="00717AC9">
      <w:pPr>
        <w:rPr>
          <w:rFonts w:ascii="Arial" w:hAnsi="Arial" w:cs="Arial"/>
        </w:rPr>
      </w:pPr>
    </w:p>
    <w:p w:rsidR="00717AC9" w:rsidRPr="006302A8" w:rsidRDefault="00717AC9" w:rsidP="00717AC9">
      <w:pPr>
        <w:pStyle w:val="Nadpis2"/>
        <w:rPr>
          <w:rFonts w:ascii="Arial" w:hAnsi="Arial" w:cs="Arial"/>
        </w:rPr>
      </w:pPr>
      <w:r w:rsidRPr="006302A8">
        <w:rPr>
          <w:rFonts w:ascii="Arial" w:hAnsi="Arial" w:cs="Arial"/>
        </w:rPr>
        <w:t xml:space="preserve">Obsahuje závaznou paušální (roční) cenu za </w:t>
      </w:r>
      <w:r w:rsidR="008003F5">
        <w:rPr>
          <w:rFonts w:ascii="Arial" w:hAnsi="Arial" w:cs="Arial"/>
        </w:rPr>
        <w:t>technickou</w:t>
      </w:r>
      <w:r w:rsidR="008003F5" w:rsidRPr="006302A8">
        <w:rPr>
          <w:rFonts w:ascii="Arial" w:hAnsi="Arial" w:cs="Arial"/>
        </w:rPr>
        <w:t xml:space="preserve"> </w:t>
      </w:r>
      <w:r w:rsidRPr="006302A8">
        <w:rPr>
          <w:rFonts w:ascii="Arial" w:hAnsi="Arial" w:cs="Arial"/>
        </w:rPr>
        <w:t xml:space="preserve">podporu. </w:t>
      </w:r>
    </w:p>
    <w:p w:rsidR="00717AC9" w:rsidRDefault="00717AC9" w:rsidP="00717AC9">
      <w:pPr>
        <w:pStyle w:val="Nadpis2"/>
        <w:rPr>
          <w:rFonts w:ascii="Arial" w:hAnsi="Arial" w:cs="Arial"/>
        </w:rPr>
      </w:pPr>
      <w:r w:rsidRPr="006302A8">
        <w:rPr>
          <w:rFonts w:ascii="Arial" w:hAnsi="Arial" w:cs="Arial"/>
        </w:rPr>
        <w:t>Cena musí zahrno</w:t>
      </w:r>
      <w:r w:rsidR="00A834F5" w:rsidRPr="006302A8">
        <w:rPr>
          <w:rFonts w:ascii="Arial" w:hAnsi="Arial" w:cs="Arial"/>
        </w:rPr>
        <w:t xml:space="preserve">vat náklady na HelpDesk, </w:t>
      </w:r>
      <w:r w:rsidRPr="006302A8">
        <w:rPr>
          <w:rFonts w:ascii="Arial" w:hAnsi="Arial" w:cs="Arial"/>
        </w:rPr>
        <w:t>upgrade aplikací, upgrade ostatních dodaných SW komponent nutných k provozu nabízeného ř</w:t>
      </w:r>
      <w:r w:rsidR="001072D5" w:rsidRPr="006302A8">
        <w:rPr>
          <w:rFonts w:ascii="Arial" w:hAnsi="Arial" w:cs="Arial"/>
        </w:rPr>
        <w:t>ešení</w:t>
      </w:r>
      <w:r w:rsidRPr="006302A8">
        <w:rPr>
          <w:rFonts w:ascii="Arial" w:hAnsi="Arial" w:cs="Arial"/>
        </w:rPr>
        <w:t>.</w:t>
      </w:r>
    </w:p>
    <w:p w:rsidR="008B3EAB" w:rsidRPr="006302A8" w:rsidRDefault="008B3EAB" w:rsidP="008B3EAB">
      <w:pPr>
        <w:pStyle w:val="Nadpis2"/>
        <w:numPr>
          <w:ilvl w:val="0"/>
          <w:numId w:val="0"/>
        </w:numPr>
        <w:ind w:left="709"/>
        <w:rPr>
          <w:rFonts w:ascii="Arial" w:hAnsi="Arial" w:cs="Arial"/>
        </w:rPr>
      </w:pPr>
    </w:p>
    <w:p w:rsidR="008B3EAB" w:rsidRPr="006302A8" w:rsidRDefault="0090362C" w:rsidP="008B3EAB">
      <w:pPr>
        <w:rPr>
          <w:rFonts w:ascii="Arial" w:hAnsi="Arial" w:cs="Arial"/>
        </w:rPr>
      </w:pPr>
      <w:r w:rsidRPr="00852301">
        <w:rPr>
          <w:rFonts w:ascii="Arial" w:hAnsi="Arial" w:cs="Arial"/>
        </w:rPr>
        <w:t>Účastník</w:t>
      </w:r>
      <w:r w:rsidR="008B3EAB" w:rsidRPr="00852301">
        <w:rPr>
          <w:rFonts w:ascii="Arial" w:hAnsi="Arial" w:cs="Arial"/>
        </w:rPr>
        <w:t xml:space="preserve"> </w:t>
      </w:r>
      <w:r w:rsidR="00852301" w:rsidRPr="00852301">
        <w:rPr>
          <w:rFonts w:ascii="Arial" w:hAnsi="Arial" w:cs="Arial"/>
        </w:rPr>
        <w:t xml:space="preserve">vyplní položkový rozpočet </w:t>
      </w:r>
      <w:r w:rsidR="008B3EAB" w:rsidRPr="00852301">
        <w:rPr>
          <w:rFonts w:ascii="Arial" w:hAnsi="Arial" w:cs="Arial"/>
        </w:rPr>
        <w:t>dle podmínek uvedených v</w:t>
      </w:r>
      <w:r w:rsidR="00852301" w:rsidRPr="00852301">
        <w:rPr>
          <w:rFonts w:ascii="Arial" w:hAnsi="Arial" w:cs="Arial"/>
        </w:rPr>
        <w:t>e výzvě veřejné zakázky</w:t>
      </w:r>
      <w:r w:rsidR="008B3EAB" w:rsidRPr="00852301">
        <w:rPr>
          <w:rFonts w:ascii="Arial" w:hAnsi="Arial" w:cs="Arial"/>
        </w:rPr>
        <w:t>, viz níže</w:t>
      </w:r>
    </w:p>
    <w:p w:rsidR="00DD6F50" w:rsidRPr="006302A8" w:rsidRDefault="00DD6F50" w:rsidP="00DD6F50">
      <w:pPr>
        <w:rPr>
          <w:rFonts w:ascii="Arial" w:hAnsi="Arial" w:cs="Arial"/>
        </w:rPr>
      </w:pPr>
    </w:p>
    <w:tbl>
      <w:tblPr>
        <w:tblStyle w:val="TABULKAALTERNATIVN"/>
        <w:tblW w:w="0" w:type="auto"/>
        <w:tblLook w:val="04A0"/>
      </w:tblPr>
      <w:tblGrid>
        <w:gridCol w:w="561"/>
        <w:gridCol w:w="4668"/>
        <w:gridCol w:w="1230"/>
        <w:gridCol w:w="857"/>
        <w:gridCol w:w="1033"/>
        <w:gridCol w:w="1260"/>
      </w:tblGrid>
      <w:tr w:rsidR="00362455" w:rsidRPr="006302A8" w:rsidTr="00331C87">
        <w:trPr>
          <w:cnfStyle w:val="100000000000"/>
          <w:trHeight w:val="285"/>
        </w:trPr>
        <w:tc>
          <w:tcPr>
            <w:cnfStyle w:val="001000000100"/>
            <w:tcW w:w="561" w:type="dxa"/>
            <w:hideMark/>
          </w:tcPr>
          <w:p w:rsidR="00DD6F50" w:rsidRPr="006302A8" w:rsidRDefault="00DD6F50" w:rsidP="008E02E1">
            <w:pPr>
              <w:rPr>
                <w:rFonts w:ascii="Arial" w:hAnsi="Arial" w:cs="Arial"/>
                <w:bCs/>
                <w:iCs/>
                <w:color w:val="FFFFFF"/>
                <w:sz w:val="16"/>
                <w:szCs w:val="16"/>
              </w:rPr>
            </w:pPr>
            <w:r w:rsidRPr="006302A8">
              <w:rPr>
                <w:rFonts w:ascii="Arial" w:hAnsi="Arial" w:cs="Arial"/>
                <w:bCs/>
                <w:iCs/>
                <w:color w:val="FFFFFF"/>
                <w:sz w:val="16"/>
                <w:szCs w:val="16"/>
              </w:rPr>
              <w:t>Id</w:t>
            </w:r>
          </w:p>
        </w:tc>
        <w:tc>
          <w:tcPr>
            <w:tcW w:w="4668" w:type="dxa"/>
            <w:hideMark/>
          </w:tcPr>
          <w:p w:rsidR="00DD6F50" w:rsidRPr="006302A8" w:rsidRDefault="00DD6F50" w:rsidP="008E02E1">
            <w:pPr>
              <w:cnfStyle w:val="100000000000"/>
              <w:rPr>
                <w:rFonts w:ascii="Arial" w:hAnsi="Arial" w:cs="Arial"/>
                <w:bCs/>
                <w:iCs/>
                <w:color w:val="FFFFFF"/>
                <w:sz w:val="16"/>
                <w:szCs w:val="16"/>
              </w:rPr>
            </w:pPr>
            <w:r w:rsidRPr="006302A8">
              <w:rPr>
                <w:rFonts w:ascii="Arial" w:hAnsi="Arial" w:cs="Arial"/>
                <w:bCs/>
                <w:iCs/>
                <w:color w:val="FFFFFF"/>
                <w:sz w:val="16"/>
                <w:szCs w:val="16"/>
              </w:rPr>
              <w:t xml:space="preserve">Dílčí plnění </w:t>
            </w:r>
            <w:r w:rsidR="0090362C">
              <w:rPr>
                <w:rFonts w:ascii="Arial" w:hAnsi="Arial" w:cs="Arial"/>
                <w:bCs/>
                <w:iCs/>
                <w:color w:val="FFFFFF"/>
                <w:sz w:val="16"/>
                <w:szCs w:val="16"/>
              </w:rPr>
              <w:t>Účastník</w:t>
            </w:r>
            <w:r w:rsidRPr="006302A8">
              <w:rPr>
                <w:rFonts w:ascii="Arial" w:hAnsi="Arial" w:cs="Arial"/>
                <w:bCs/>
                <w:iCs/>
                <w:color w:val="FFFFFF"/>
                <w:sz w:val="16"/>
                <w:szCs w:val="16"/>
              </w:rPr>
              <w:t>e</w:t>
            </w:r>
            <w:r w:rsidR="002E60AC">
              <w:rPr>
                <w:rFonts w:ascii="Arial" w:hAnsi="Arial" w:cs="Arial"/>
                <w:bCs/>
                <w:iCs/>
                <w:color w:val="FFFFFF"/>
                <w:sz w:val="16"/>
                <w:szCs w:val="16"/>
              </w:rPr>
              <w:t>m</w:t>
            </w:r>
          </w:p>
        </w:tc>
        <w:tc>
          <w:tcPr>
            <w:tcW w:w="1230" w:type="dxa"/>
            <w:hideMark/>
          </w:tcPr>
          <w:p w:rsidR="00DD6F50" w:rsidRPr="006302A8" w:rsidRDefault="00DD6F50" w:rsidP="008E02E1">
            <w:pPr>
              <w:cnfStyle w:val="100000000000"/>
              <w:rPr>
                <w:rFonts w:ascii="Arial" w:hAnsi="Arial" w:cs="Arial"/>
                <w:bCs/>
                <w:iCs/>
                <w:color w:val="FFFFFF"/>
                <w:sz w:val="16"/>
                <w:szCs w:val="16"/>
              </w:rPr>
            </w:pPr>
            <w:r w:rsidRPr="006302A8">
              <w:rPr>
                <w:rFonts w:ascii="Arial" w:hAnsi="Arial" w:cs="Arial"/>
                <w:bCs/>
                <w:iCs/>
                <w:color w:val="FFFFFF"/>
                <w:sz w:val="16"/>
                <w:szCs w:val="16"/>
              </w:rPr>
              <w:t>Cena bez DPH [Kč]</w:t>
            </w:r>
          </w:p>
        </w:tc>
        <w:tc>
          <w:tcPr>
            <w:tcW w:w="857" w:type="dxa"/>
            <w:hideMark/>
          </w:tcPr>
          <w:p w:rsidR="00DD6F50" w:rsidRPr="006302A8" w:rsidRDefault="00DD6F50" w:rsidP="008E02E1">
            <w:pPr>
              <w:cnfStyle w:val="100000000000"/>
              <w:rPr>
                <w:rFonts w:ascii="Arial" w:hAnsi="Arial" w:cs="Arial"/>
                <w:bCs/>
                <w:iCs/>
                <w:color w:val="FFFFFF"/>
                <w:sz w:val="16"/>
                <w:szCs w:val="16"/>
              </w:rPr>
            </w:pPr>
            <w:r w:rsidRPr="006302A8">
              <w:rPr>
                <w:rFonts w:ascii="Arial" w:hAnsi="Arial" w:cs="Arial"/>
                <w:bCs/>
                <w:iCs/>
                <w:color w:val="FFFFFF"/>
                <w:sz w:val="16"/>
                <w:szCs w:val="16"/>
              </w:rPr>
              <w:t>DPH [%]</w:t>
            </w:r>
          </w:p>
        </w:tc>
        <w:tc>
          <w:tcPr>
            <w:tcW w:w="1033" w:type="dxa"/>
            <w:hideMark/>
          </w:tcPr>
          <w:p w:rsidR="00DD6F50" w:rsidRPr="006302A8" w:rsidRDefault="00DD6F50" w:rsidP="008E02E1">
            <w:pPr>
              <w:cnfStyle w:val="100000000000"/>
              <w:rPr>
                <w:rFonts w:ascii="Arial" w:hAnsi="Arial" w:cs="Arial"/>
                <w:bCs/>
                <w:iCs/>
                <w:color w:val="FFFFFF"/>
                <w:sz w:val="16"/>
                <w:szCs w:val="16"/>
              </w:rPr>
            </w:pPr>
            <w:r w:rsidRPr="006302A8">
              <w:rPr>
                <w:rFonts w:ascii="Arial" w:hAnsi="Arial" w:cs="Arial"/>
                <w:bCs/>
                <w:iCs/>
                <w:color w:val="FFFFFF"/>
                <w:sz w:val="16"/>
                <w:szCs w:val="16"/>
              </w:rPr>
              <w:t>DPH [Kč]</w:t>
            </w:r>
          </w:p>
        </w:tc>
        <w:tc>
          <w:tcPr>
            <w:tcW w:w="1260" w:type="dxa"/>
            <w:hideMark/>
          </w:tcPr>
          <w:p w:rsidR="00DD6F50" w:rsidRPr="006302A8" w:rsidRDefault="00DD6F50" w:rsidP="008E02E1">
            <w:pPr>
              <w:cnfStyle w:val="100000000000"/>
              <w:rPr>
                <w:rFonts w:ascii="Arial" w:hAnsi="Arial" w:cs="Arial"/>
                <w:bCs/>
                <w:iCs/>
                <w:color w:val="FFFFFF"/>
                <w:sz w:val="16"/>
                <w:szCs w:val="16"/>
              </w:rPr>
            </w:pPr>
            <w:r w:rsidRPr="006302A8">
              <w:rPr>
                <w:rFonts w:ascii="Arial" w:hAnsi="Arial" w:cs="Arial"/>
                <w:bCs/>
                <w:iCs/>
                <w:color w:val="FFFFFF"/>
                <w:sz w:val="16"/>
                <w:szCs w:val="16"/>
              </w:rPr>
              <w:t>Cena včetně DPH [Kč]</w:t>
            </w:r>
          </w:p>
        </w:tc>
      </w:tr>
      <w:tr w:rsidR="00362455" w:rsidRPr="006302A8" w:rsidTr="00331C87">
        <w:trPr>
          <w:cnfStyle w:val="000000100000"/>
          <w:trHeight w:val="330"/>
        </w:trPr>
        <w:tc>
          <w:tcPr>
            <w:cnfStyle w:val="001000000000"/>
            <w:tcW w:w="561" w:type="dxa"/>
            <w:hideMark/>
          </w:tcPr>
          <w:p w:rsidR="00DD6F50" w:rsidRPr="006302A8" w:rsidRDefault="00B453F3" w:rsidP="008E02E1">
            <w:pPr>
              <w:rPr>
                <w:rFonts w:ascii="Arial" w:hAnsi="Arial" w:cs="Arial"/>
                <w:i w:val="0"/>
              </w:rPr>
            </w:pPr>
            <w:r>
              <w:rPr>
                <w:rFonts w:ascii="Arial" w:hAnsi="Arial" w:cs="Arial"/>
                <w:i w:val="0"/>
              </w:rPr>
              <w:t>11a</w:t>
            </w:r>
          </w:p>
        </w:tc>
        <w:tc>
          <w:tcPr>
            <w:tcW w:w="4668" w:type="dxa"/>
            <w:noWrap/>
            <w:hideMark/>
          </w:tcPr>
          <w:p w:rsidR="00DD6F50" w:rsidRPr="006302A8" w:rsidRDefault="00DD6F50" w:rsidP="00331C87">
            <w:pPr>
              <w:cnfStyle w:val="000000100000"/>
              <w:rPr>
                <w:rFonts w:ascii="Arial" w:hAnsi="Arial" w:cs="Arial"/>
              </w:rPr>
            </w:pPr>
            <w:r w:rsidRPr="006302A8">
              <w:rPr>
                <w:rFonts w:ascii="Arial" w:hAnsi="Arial" w:cs="Arial"/>
              </w:rPr>
              <w:t>Poskytování</w:t>
            </w:r>
            <w:r w:rsidR="00B453F3">
              <w:rPr>
                <w:rFonts w:ascii="Arial" w:hAnsi="Arial" w:cs="Arial"/>
              </w:rPr>
              <w:t xml:space="preserve"> (roční)</w:t>
            </w:r>
            <w:r w:rsidRPr="006302A8">
              <w:rPr>
                <w:rFonts w:ascii="Arial" w:hAnsi="Arial" w:cs="Arial"/>
              </w:rPr>
              <w:t xml:space="preserve"> servisní </w:t>
            </w:r>
            <w:r w:rsidR="00331C87">
              <w:rPr>
                <w:rFonts w:ascii="Arial" w:hAnsi="Arial" w:cs="Arial"/>
              </w:rPr>
              <w:t>záruky</w:t>
            </w:r>
            <w:r w:rsidRPr="006302A8">
              <w:rPr>
                <w:rFonts w:ascii="Arial" w:hAnsi="Arial" w:cs="Arial"/>
              </w:rPr>
              <w:t xml:space="preserve"> </w:t>
            </w:r>
            <w:r w:rsidR="00331C87">
              <w:rPr>
                <w:rFonts w:ascii="Arial" w:hAnsi="Arial" w:cs="Arial"/>
              </w:rPr>
              <w:t xml:space="preserve">na </w:t>
            </w:r>
            <w:r w:rsidR="00924FC8" w:rsidRPr="006302A8">
              <w:rPr>
                <w:rFonts w:ascii="Arial" w:hAnsi="Arial" w:cs="Arial"/>
              </w:rPr>
              <w:t>dodávan</w:t>
            </w:r>
            <w:r w:rsidR="00331C87">
              <w:rPr>
                <w:rFonts w:ascii="Arial" w:hAnsi="Arial" w:cs="Arial"/>
              </w:rPr>
              <w:t>ý</w:t>
            </w:r>
            <w:r w:rsidR="00924FC8" w:rsidRPr="006302A8">
              <w:rPr>
                <w:rFonts w:ascii="Arial" w:hAnsi="Arial" w:cs="Arial"/>
              </w:rPr>
              <w:t xml:space="preserve"> HW </w:t>
            </w:r>
            <w:r w:rsidR="00362455">
              <w:rPr>
                <w:rFonts w:ascii="Arial" w:hAnsi="Arial" w:cs="Arial"/>
              </w:rPr>
              <w:t>za</w:t>
            </w:r>
            <w:r w:rsidR="00331C87">
              <w:rPr>
                <w:rFonts w:ascii="Arial" w:hAnsi="Arial" w:cs="Arial"/>
              </w:rPr>
              <w:t xml:space="preserve"> </w:t>
            </w:r>
            <w:r w:rsidR="00362455">
              <w:rPr>
                <w:rFonts w:ascii="Arial" w:hAnsi="Arial" w:cs="Arial"/>
              </w:rPr>
              <w:t>1. rok</w:t>
            </w:r>
          </w:p>
        </w:tc>
        <w:tc>
          <w:tcPr>
            <w:tcW w:w="1230" w:type="dxa"/>
            <w:noWrap/>
            <w:hideMark/>
          </w:tcPr>
          <w:p w:rsidR="00DD6F50" w:rsidRPr="00B74B08" w:rsidRDefault="00B31642" w:rsidP="008E02E1">
            <w:pPr>
              <w:jc w:val="right"/>
              <w:cnfStyle w:val="000000100000"/>
              <w:rPr>
                <w:rFonts w:ascii="Arial" w:hAnsi="Arial" w:cs="Arial"/>
                <w:szCs w:val="18"/>
              </w:rPr>
            </w:pPr>
            <w:r>
              <w:rPr>
                <w:rFonts w:ascii="Arial" w:hAnsi="Arial" w:cs="Arial"/>
                <w:szCs w:val="18"/>
              </w:rPr>
              <w:t>110052</w:t>
            </w:r>
            <w:r w:rsidR="00DD6F50" w:rsidRPr="00B74B08">
              <w:rPr>
                <w:rFonts w:ascii="Arial" w:hAnsi="Arial" w:cs="Arial"/>
                <w:szCs w:val="18"/>
              </w:rPr>
              <w:t>,-</w:t>
            </w:r>
          </w:p>
        </w:tc>
        <w:tc>
          <w:tcPr>
            <w:tcW w:w="857" w:type="dxa"/>
            <w:noWrap/>
            <w:hideMark/>
          </w:tcPr>
          <w:p w:rsidR="00DD6F50" w:rsidRPr="00B74B08" w:rsidRDefault="00B74B08" w:rsidP="008E02E1">
            <w:pPr>
              <w:jc w:val="center"/>
              <w:cnfStyle w:val="000000100000"/>
              <w:rPr>
                <w:rFonts w:ascii="Arial" w:hAnsi="Arial" w:cs="Arial"/>
                <w:szCs w:val="18"/>
              </w:rPr>
            </w:pPr>
            <w:r w:rsidRPr="00B74B08">
              <w:rPr>
                <w:rFonts w:ascii="Arial" w:hAnsi="Arial" w:cs="Arial"/>
                <w:szCs w:val="18"/>
              </w:rPr>
              <w:t>21</w:t>
            </w:r>
          </w:p>
        </w:tc>
        <w:tc>
          <w:tcPr>
            <w:tcW w:w="1033" w:type="dxa"/>
            <w:noWrap/>
            <w:hideMark/>
          </w:tcPr>
          <w:p w:rsidR="00DD6F50" w:rsidRPr="00B74B08" w:rsidRDefault="00B31642" w:rsidP="008E02E1">
            <w:pPr>
              <w:jc w:val="right"/>
              <w:cnfStyle w:val="000000100000"/>
              <w:rPr>
                <w:rFonts w:ascii="Arial" w:hAnsi="Arial" w:cs="Arial"/>
                <w:szCs w:val="18"/>
              </w:rPr>
            </w:pPr>
            <w:r>
              <w:rPr>
                <w:rFonts w:ascii="Arial" w:hAnsi="Arial" w:cs="Arial"/>
                <w:szCs w:val="18"/>
              </w:rPr>
              <w:t>23111</w:t>
            </w:r>
            <w:r w:rsidR="00DD6F50" w:rsidRPr="00B74B08">
              <w:rPr>
                <w:rFonts w:ascii="Arial" w:hAnsi="Arial" w:cs="Arial"/>
                <w:szCs w:val="18"/>
              </w:rPr>
              <w:t>,-</w:t>
            </w:r>
          </w:p>
        </w:tc>
        <w:tc>
          <w:tcPr>
            <w:tcW w:w="1260" w:type="dxa"/>
            <w:noWrap/>
            <w:hideMark/>
          </w:tcPr>
          <w:p w:rsidR="00DD6F50" w:rsidRPr="00B74B08" w:rsidRDefault="00B74B08" w:rsidP="00B31642">
            <w:pPr>
              <w:jc w:val="right"/>
              <w:cnfStyle w:val="000000100000"/>
              <w:rPr>
                <w:rFonts w:ascii="Arial" w:hAnsi="Arial" w:cs="Arial"/>
                <w:szCs w:val="18"/>
              </w:rPr>
            </w:pPr>
            <w:r w:rsidRPr="00B74B08">
              <w:rPr>
                <w:rFonts w:ascii="Arial" w:hAnsi="Arial" w:cs="Arial"/>
                <w:szCs w:val="18"/>
              </w:rPr>
              <w:t>13</w:t>
            </w:r>
            <w:r w:rsidR="00B31642">
              <w:rPr>
                <w:rFonts w:ascii="Arial" w:hAnsi="Arial" w:cs="Arial"/>
                <w:szCs w:val="18"/>
              </w:rPr>
              <w:t>3163</w:t>
            </w:r>
            <w:r w:rsidR="00DD6F50" w:rsidRPr="00B74B08">
              <w:rPr>
                <w:rFonts w:ascii="Arial" w:hAnsi="Arial" w:cs="Arial"/>
                <w:szCs w:val="18"/>
              </w:rPr>
              <w:t>,-</w:t>
            </w:r>
          </w:p>
        </w:tc>
      </w:tr>
      <w:tr w:rsidR="00362455" w:rsidRPr="006302A8" w:rsidTr="00331C87">
        <w:trPr>
          <w:cnfStyle w:val="000000010000"/>
          <w:trHeight w:val="330"/>
        </w:trPr>
        <w:tc>
          <w:tcPr>
            <w:cnfStyle w:val="001000000000"/>
            <w:tcW w:w="561" w:type="dxa"/>
            <w:hideMark/>
          </w:tcPr>
          <w:p w:rsidR="00DD6F50" w:rsidRPr="006302A8" w:rsidRDefault="00B453F3" w:rsidP="008E02E1">
            <w:pPr>
              <w:rPr>
                <w:rFonts w:ascii="Arial" w:hAnsi="Arial" w:cs="Arial"/>
                <w:i w:val="0"/>
              </w:rPr>
            </w:pPr>
            <w:r>
              <w:rPr>
                <w:rFonts w:ascii="Arial" w:hAnsi="Arial" w:cs="Arial"/>
                <w:i w:val="0"/>
              </w:rPr>
              <w:t>11b</w:t>
            </w:r>
          </w:p>
        </w:tc>
        <w:tc>
          <w:tcPr>
            <w:tcW w:w="4668" w:type="dxa"/>
            <w:noWrap/>
            <w:hideMark/>
          </w:tcPr>
          <w:p w:rsidR="00DD6F50" w:rsidRPr="006302A8" w:rsidRDefault="00DD6F50" w:rsidP="006A3266">
            <w:pPr>
              <w:cnfStyle w:val="000000010000"/>
              <w:rPr>
                <w:rFonts w:ascii="Arial" w:hAnsi="Arial" w:cs="Arial"/>
              </w:rPr>
            </w:pPr>
            <w:r w:rsidRPr="006302A8">
              <w:rPr>
                <w:rFonts w:ascii="Arial" w:hAnsi="Arial" w:cs="Arial"/>
              </w:rPr>
              <w:t>Poskytování</w:t>
            </w:r>
            <w:r w:rsidR="00B453F3">
              <w:rPr>
                <w:rFonts w:ascii="Arial" w:hAnsi="Arial" w:cs="Arial"/>
              </w:rPr>
              <w:t xml:space="preserve"> (roční) </w:t>
            </w:r>
            <w:r w:rsidRPr="006302A8">
              <w:rPr>
                <w:rFonts w:ascii="Arial" w:hAnsi="Arial" w:cs="Arial"/>
              </w:rPr>
              <w:t xml:space="preserve">servisní podpory </w:t>
            </w:r>
            <w:r w:rsidR="00471877" w:rsidRPr="006302A8">
              <w:rPr>
                <w:rFonts w:ascii="Arial" w:hAnsi="Arial" w:cs="Arial"/>
              </w:rPr>
              <w:t xml:space="preserve">dodaného </w:t>
            </w:r>
            <w:r w:rsidR="00471877" w:rsidRPr="006302A8">
              <w:rPr>
                <w:rFonts w:ascii="Arial" w:hAnsi="Arial" w:cs="Arial"/>
              </w:rPr>
              <w:lastRenderedPageBreak/>
              <w:t>SW</w:t>
            </w:r>
            <w:r w:rsidR="006A3266">
              <w:rPr>
                <w:rFonts w:ascii="Arial" w:hAnsi="Arial" w:cs="Arial"/>
              </w:rPr>
              <w:t xml:space="preserve"> </w:t>
            </w:r>
            <w:r w:rsidR="00362455">
              <w:rPr>
                <w:rFonts w:ascii="Arial" w:hAnsi="Arial" w:cs="Arial"/>
              </w:rPr>
              <w:t>za 1. rok</w:t>
            </w:r>
          </w:p>
        </w:tc>
        <w:tc>
          <w:tcPr>
            <w:tcW w:w="1230" w:type="dxa"/>
            <w:noWrap/>
            <w:hideMark/>
          </w:tcPr>
          <w:p w:rsidR="00DD6F50" w:rsidRPr="00B74B08" w:rsidRDefault="00B31642" w:rsidP="008E02E1">
            <w:pPr>
              <w:jc w:val="right"/>
              <w:cnfStyle w:val="000000010000"/>
              <w:rPr>
                <w:rFonts w:ascii="Arial" w:hAnsi="Arial" w:cs="Arial"/>
                <w:szCs w:val="18"/>
              </w:rPr>
            </w:pPr>
            <w:r>
              <w:rPr>
                <w:rFonts w:ascii="Arial" w:hAnsi="Arial" w:cs="Arial"/>
                <w:szCs w:val="18"/>
              </w:rPr>
              <w:lastRenderedPageBreak/>
              <w:t>110052</w:t>
            </w:r>
            <w:r w:rsidR="00DD6F50" w:rsidRPr="00B74B08">
              <w:rPr>
                <w:rFonts w:ascii="Arial" w:hAnsi="Arial" w:cs="Arial"/>
                <w:szCs w:val="18"/>
              </w:rPr>
              <w:t>,-</w:t>
            </w:r>
          </w:p>
        </w:tc>
        <w:tc>
          <w:tcPr>
            <w:tcW w:w="857" w:type="dxa"/>
            <w:noWrap/>
            <w:hideMark/>
          </w:tcPr>
          <w:p w:rsidR="00DD6F50" w:rsidRPr="00B74B08" w:rsidRDefault="00B74B08" w:rsidP="008E02E1">
            <w:pPr>
              <w:jc w:val="center"/>
              <w:cnfStyle w:val="000000010000"/>
              <w:rPr>
                <w:rFonts w:ascii="Arial" w:hAnsi="Arial" w:cs="Arial"/>
                <w:szCs w:val="18"/>
              </w:rPr>
            </w:pPr>
            <w:r w:rsidRPr="00B74B08">
              <w:rPr>
                <w:rFonts w:ascii="Arial" w:hAnsi="Arial" w:cs="Arial"/>
                <w:szCs w:val="18"/>
              </w:rPr>
              <w:t>21</w:t>
            </w:r>
          </w:p>
        </w:tc>
        <w:tc>
          <w:tcPr>
            <w:tcW w:w="1033" w:type="dxa"/>
            <w:noWrap/>
            <w:hideMark/>
          </w:tcPr>
          <w:p w:rsidR="00DD6F50" w:rsidRPr="00B74B08" w:rsidRDefault="00B31642" w:rsidP="008E02E1">
            <w:pPr>
              <w:jc w:val="right"/>
              <w:cnfStyle w:val="000000010000"/>
              <w:rPr>
                <w:rFonts w:ascii="Arial" w:hAnsi="Arial" w:cs="Arial"/>
                <w:szCs w:val="18"/>
              </w:rPr>
            </w:pPr>
            <w:r>
              <w:rPr>
                <w:rFonts w:ascii="Arial" w:hAnsi="Arial" w:cs="Arial"/>
                <w:szCs w:val="18"/>
              </w:rPr>
              <w:t>23111</w:t>
            </w:r>
            <w:r w:rsidR="00DD6F50" w:rsidRPr="00B74B08">
              <w:rPr>
                <w:rFonts w:ascii="Arial" w:hAnsi="Arial" w:cs="Arial"/>
                <w:szCs w:val="18"/>
              </w:rPr>
              <w:t>,-</w:t>
            </w:r>
          </w:p>
        </w:tc>
        <w:tc>
          <w:tcPr>
            <w:tcW w:w="1260" w:type="dxa"/>
            <w:noWrap/>
            <w:hideMark/>
          </w:tcPr>
          <w:p w:rsidR="00DD6F50" w:rsidRPr="00B74B08" w:rsidRDefault="00B74B08" w:rsidP="00B31642">
            <w:pPr>
              <w:jc w:val="right"/>
              <w:cnfStyle w:val="000000010000"/>
              <w:rPr>
                <w:rFonts w:ascii="Arial" w:hAnsi="Arial" w:cs="Arial"/>
                <w:szCs w:val="18"/>
              </w:rPr>
            </w:pPr>
            <w:r w:rsidRPr="00B74B08">
              <w:rPr>
                <w:rFonts w:ascii="Arial" w:hAnsi="Arial" w:cs="Arial"/>
                <w:szCs w:val="18"/>
              </w:rPr>
              <w:t>13</w:t>
            </w:r>
            <w:r w:rsidR="00B31642">
              <w:rPr>
                <w:rFonts w:ascii="Arial" w:hAnsi="Arial" w:cs="Arial"/>
                <w:szCs w:val="18"/>
              </w:rPr>
              <w:t>3163</w:t>
            </w:r>
            <w:r w:rsidR="00DD6F50" w:rsidRPr="00B74B08">
              <w:rPr>
                <w:rFonts w:ascii="Arial" w:hAnsi="Arial" w:cs="Arial"/>
                <w:szCs w:val="18"/>
              </w:rPr>
              <w:t>,-</w:t>
            </w:r>
          </w:p>
        </w:tc>
      </w:tr>
      <w:tr w:rsidR="00362455" w:rsidRPr="006302A8" w:rsidTr="00331C87">
        <w:trPr>
          <w:cnfStyle w:val="000000100000"/>
          <w:trHeight w:val="330"/>
        </w:trPr>
        <w:tc>
          <w:tcPr>
            <w:cnfStyle w:val="001000000000"/>
            <w:tcW w:w="561" w:type="dxa"/>
            <w:hideMark/>
          </w:tcPr>
          <w:p w:rsidR="00DD6F50" w:rsidRPr="00EE0C4E" w:rsidRDefault="00B453F3" w:rsidP="008E02E1">
            <w:pPr>
              <w:rPr>
                <w:rFonts w:ascii="Arial" w:hAnsi="Arial" w:cs="Arial"/>
              </w:rPr>
            </w:pPr>
            <w:r w:rsidRPr="00EE0C4E">
              <w:rPr>
                <w:rFonts w:ascii="Arial" w:hAnsi="Arial" w:cs="Arial"/>
              </w:rPr>
              <w:lastRenderedPageBreak/>
              <w:t>11</w:t>
            </w:r>
          </w:p>
        </w:tc>
        <w:tc>
          <w:tcPr>
            <w:tcW w:w="4668" w:type="dxa"/>
            <w:shd w:val="clear" w:color="auto" w:fill="DDD9C3" w:themeFill="background2" w:themeFillShade="E6"/>
            <w:noWrap/>
            <w:hideMark/>
          </w:tcPr>
          <w:p w:rsidR="00DD6F50" w:rsidRPr="006302A8" w:rsidRDefault="00717AC9" w:rsidP="00924FC8">
            <w:pPr>
              <w:cnfStyle w:val="000000100000"/>
              <w:rPr>
                <w:rFonts w:ascii="Arial" w:hAnsi="Arial" w:cs="Arial"/>
                <w:b/>
              </w:rPr>
            </w:pPr>
            <w:r w:rsidRPr="006302A8">
              <w:rPr>
                <w:rFonts w:ascii="Arial" w:hAnsi="Arial" w:cs="Arial"/>
                <w:b/>
              </w:rPr>
              <w:t xml:space="preserve">Paušální (roční) cena za </w:t>
            </w:r>
            <w:r w:rsidR="008003F5">
              <w:rPr>
                <w:rFonts w:ascii="Arial" w:hAnsi="Arial" w:cs="Arial"/>
                <w:b/>
              </w:rPr>
              <w:t>technickou</w:t>
            </w:r>
            <w:r w:rsidRPr="006302A8">
              <w:rPr>
                <w:rFonts w:ascii="Arial" w:hAnsi="Arial" w:cs="Arial"/>
                <w:b/>
              </w:rPr>
              <w:t xml:space="preserve"> podporu dle této smlouvy</w:t>
            </w:r>
            <w:r w:rsidR="00B453F3">
              <w:rPr>
                <w:rFonts w:ascii="Arial" w:hAnsi="Arial" w:cs="Arial"/>
                <w:b/>
              </w:rPr>
              <w:t xml:space="preserve"> (součet Id 11a a 11b)</w:t>
            </w:r>
          </w:p>
        </w:tc>
        <w:tc>
          <w:tcPr>
            <w:tcW w:w="1230" w:type="dxa"/>
            <w:shd w:val="clear" w:color="auto" w:fill="DDD9C3" w:themeFill="background2" w:themeFillShade="E6"/>
            <w:noWrap/>
            <w:hideMark/>
          </w:tcPr>
          <w:p w:rsidR="00DD6F50" w:rsidRPr="00B74B08" w:rsidRDefault="00B31642" w:rsidP="00717AC9">
            <w:pPr>
              <w:jc w:val="right"/>
              <w:cnfStyle w:val="000000100000"/>
              <w:rPr>
                <w:rFonts w:ascii="Arial" w:hAnsi="Arial" w:cs="Arial"/>
                <w:szCs w:val="18"/>
              </w:rPr>
            </w:pPr>
            <w:r>
              <w:rPr>
                <w:rFonts w:ascii="Arial" w:hAnsi="Arial" w:cs="Arial"/>
                <w:szCs w:val="18"/>
              </w:rPr>
              <w:t>220104</w:t>
            </w:r>
            <w:r w:rsidR="00DD6F50" w:rsidRPr="00B74B08">
              <w:rPr>
                <w:rFonts w:ascii="Arial" w:hAnsi="Arial" w:cs="Arial"/>
                <w:szCs w:val="18"/>
              </w:rPr>
              <w:t>,-</w:t>
            </w:r>
          </w:p>
        </w:tc>
        <w:tc>
          <w:tcPr>
            <w:tcW w:w="857" w:type="dxa"/>
            <w:shd w:val="clear" w:color="auto" w:fill="DDD9C3" w:themeFill="background2" w:themeFillShade="E6"/>
            <w:noWrap/>
            <w:hideMark/>
          </w:tcPr>
          <w:p w:rsidR="00DD6F50" w:rsidRPr="00B74B08" w:rsidRDefault="00B74B08" w:rsidP="00717AC9">
            <w:pPr>
              <w:jc w:val="right"/>
              <w:cnfStyle w:val="000000100000"/>
              <w:rPr>
                <w:rFonts w:ascii="Arial" w:hAnsi="Arial" w:cs="Arial"/>
                <w:szCs w:val="18"/>
              </w:rPr>
            </w:pPr>
            <w:r w:rsidRPr="00B74B08">
              <w:rPr>
                <w:rFonts w:ascii="Arial" w:hAnsi="Arial" w:cs="Arial"/>
                <w:szCs w:val="18"/>
              </w:rPr>
              <w:t>21</w:t>
            </w:r>
          </w:p>
        </w:tc>
        <w:tc>
          <w:tcPr>
            <w:tcW w:w="1033" w:type="dxa"/>
            <w:shd w:val="clear" w:color="auto" w:fill="DDD9C3" w:themeFill="background2" w:themeFillShade="E6"/>
            <w:noWrap/>
            <w:hideMark/>
          </w:tcPr>
          <w:p w:rsidR="00DD6F50" w:rsidRPr="00B74B08" w:rsidRDefault="00B74B08" w:rsidP="00B31642">
            <w:pPr>
              <w:jc w:val="right"/>
              <w:cnfStyle w:val="000000100000"/>
              <w:rPr>
                <w:rFonts w:ascii="Arial" w:hAnsi="Arial" w:cs="Arial"/>
                <w:szCs w:val="18"/>
              </w:rPr>
            </w:pPr>
            <w:r>
              <w:rPr>
                <w:rFonts w:ascii="Arial" w:hAnsi="Arial" w:cs="Arial"/>
                <w:szCs w:val="18"/>
              </w:rPr>
              <w:t>4</w:t>
            </w:r>
            <w:r w:rsidR="00B31642">
              <w:rPr>
                <w:rFonts w:ascii="Arial" w:hAnsi="Arial" w:cs="Arial"/>
                <w:szCs w:val="18"/>
              </w:rPr>
              <w:t>6222</w:t>
            </w:r>
            <w:r w:rsidR="00DD6F50" w:rsidRPr="00B74B08">
              <w:rPr>
                <w:rFonts w:ascii="Arial" w:hAnsi="Arial" w:cs="Arial"/>
                <w:szCs w:val="18"/>
              </w:rPr>
              <w:t>,-</w:t>
            </w:r>
          </w:p>
        </w:tc>
        <w:tc>
          <w:tcPr>
            <w:tcW w:w="1260" w:type="dxa"/>
            <w:shd w:val="clear" w:color="auto" w:fill="DDD9C3" w:themeFill="background2" w:themeFillShade="E6"/>
            <w:noWrap/>
            <w:hideMark/>
          </w:tcPr>
          <w:p w:rsidR="00DD6F50" w:rsidRPr="00B74B08" w:rsidRDefault="00B74B08" w:rsidP="00B31642">
            <w:pPr>
              <w:jc w:val="right"/>
              <w:cnfStyle w:val="000000100000"/>
              <w:rPr>
                <w:rFonts w:ascii="Arial" w:hAnsi="Arial" w:cs="Arial"/>
                <w:szCs w:val="18"/>
              </w:rPr>
            </w:pPr>
            <w:r>
              <w:rPr>
                <w:rFonts w:ascii="Arial" w:hAnsi="Arial" w:cs="Arial"/>
                <w:szCs w:val="18"/>
              </w:rPr>
              <w:t>2</w:t>
            </w:r>
            <w:r w:rsidR="00B31642">
              <w:rPr>
                <w:rFonts w:ascii="Arial" w:hAnsi="Arial" w:cs="Arial"/>
                <w:szCs w:val="18"/>
              </w:rPr>
              <w:t>66326</w:t>
            </w:r>
            <w:r w:rsidR="00DD6F50" w:rsidRPr="00B74B08">
              <w:rPr>
                <w:rFonts w:ascii="Arial" w:hAnsi="Arial" w:cs="Arial"/>
                <w:szCs w:val="18"/>
              </w:rPr>
              <w:t>,-</w:t>
            </w:r>
          </w:p>
        </w:tc>
      </w:tr>
      <w:tr w:rsidR="00331C87" w:rsidRPr="006302A8" w:rsidTr="00331C87">
        <w:trPr>
          <w:cnfStyle w:val="000000010000"/>
          <w:trHeight w:val="330"/>
        </w:trPr>
        <w:tc>
          <w:tcPr>
            <w:cnfStyle w:val="001000000000"/>
            <w:tcW w:w="561" w:type="dxa"/>
            <w:hideMark/>
          </w:tcPr>
          <w:p w:rsidR="00331C87" w:rsidRPr="006302A8" w:rsidRDefault="00331C87" w:rsidP="00331C87">
            <w:pPr>
              <w:rPr>
                <w:rFonts w:ascii="Arial" w:hAnsi="Arial" w:cs="Arial"/>
                <w:i w:val="0"/>
              </w:rPr>
            </w:pPr>
            <w:r>
              <w:rPr>
                <w:rFonts w:ascii="Arial" w:hAnsi="Arial" w:cs="Arial"/>
                <w:i w:val="0"/>
              </w:rPr>
              <w:t>12a</w:t>
            </w:r>
          </w:p>
        </w:tc>
        <w:tc>
          <w:tcPr>
            <w:tcW w:w="4668" w:type="dxa"/>
            <w:noWrap/>
            <w:hideMark/>
          </w:tcPr>
          <w:p w:rsidR="00331C87" w:rsidRPr="006302A8" w:rsidRDefault="00331C87" w:rsidP="00331C87">
            <w:pPr>
              <w:cnfStyle w:val="000000010000"/>
              <w:rPr>
                <w:rFonts w:ascii="Arial" w:hAnsi="Arial" w:cs="Arial"/>
              </w:rPr>
            </w:pPr>
            <w:r w:rsidRPr="006302A8">
              <w:rPr>
                <w:rFonts w:ascii="Arial" w:hAnsi="Arial" w:cs="Arial"/>
              </w:rPr>
              <w:t>Poskytování</w:t>
            </w:r>
            <w:r>
              <w:rPr>
                <w:rFonts w:ascii="Arial" w:hAnsi="Arial" w:cs="Arial"/>
              </w:rPr>
              <w:t xml:space="preserve"> (roční)</w:t>
            </w:r>
            <w:r w:rsidRPr="006302A8">
              <w:rPr>
                <w:rFonts w:ascii="Arial" w:hAnsi="Arial" w:cs="Arial"/>
              </w:rPr>
              <w:t xml:space="preserve"> </w:t>
            </w:r>
            <w:r w:rsidR="008003F5">
              <w:rPr>
                <w:rFonts w:ascii="Arial" w:hAnsi="Arial" w:cs="Arial"/>
              </w:rPr>
              <w:t>technické</w:t>
            </w:r>
            <w:r w:rsidRPr="006302A8">
              <w:rPr>
                <w:rFonts w:ascii="Arial" w:hAnsi="Arial" w:cs="Arial"/>
              </w:rPr>
              <w:t xml:space="preserve"> </w:t>
            </w:r>
            <w:r>
              <w:rPr>
                <w:rFonts w:ascii="Arial" w:hAnsi="Arial" w:cs="Arial"/>
              </w:rPr>
              <w:t>záruky</w:t>
            </w:r>
            <w:r w:rsidRPr="006302A8">
              <w:rPr>
                <w:rFonts w:ascii="Arial" w:hAnsi="Arial" w:cs="Arial"/>
              </w:rPr>
              <w:t xml:space="preserve"> </w:t>
            </w:r>
            <w:r>
              <w:rPr>
                <w:rFonts w:ascii="Arial" w:hAnsi="Arial" w:cs="Arial"/>
              </w:rPr>
              <w:t xml:space="preserve">na </w:t>
            </w:r>
            <w:r w:rsidRPr="006302A8">
              <w:rPr>
                <w:rFonts w:ascii="Arial" w:hAnsi="Arial" w:cs="Arial"/>
              </w:rPr>
              <w:t>dodávan</w:t>
            </w:r>
            <w:r>
              <w:rPr>
                <w:rFonts w:ascii="Arial" w:hAnsi="Arial" w:cs="Arial"/>
              </w:rPr>
              <w:t>ý</w:t>
            </w:r>
            <w:r w:rsidRPr="006302A8">
              <w:rPr>
                <w:rFonts w:ascii="Arial" w:hAnsi="Arial" w:cs="Arial"/>
              </w:rPr>
              <w:t xml:space="preserve"> HW </w:t>
            </w:r>
            <w:r>
              <w:rPr>
                <w:rFonts w:ascii="Arial" w:hAnsi="Arial" w:cs="Arial"/>
              </w:rPr>
              <w:t>za 2. rok</w:t>
            </w:r>
          </w:p>
        </w:tc>
        <w:tc>
          <w:tcPr>
            <w:tcW w:w="1230" w:type="dxa"/>
            <w:noWrap/>
            <w:hideMark/>
          </w:tcPr>
          <w:p w:rsidR="00331C87" w:rsidRPr="00B74B08" w:rsidRDefault="00B31642" w:rsidP="00331C87">
            <w:pPr>
              <w:jc w:val="right"/>
              <w:cnfStyle w:val="000000010000"/>
              <w:rPr>
                <w:rFonts w:ascii="Arial" w:hAnsi="Arial" w:cs="Arial"/>
                <w:szCs w:val="18"/>
              </w:rPr>
            </w:pPr>
            <w:r>
              <w:rPr>
                <w:rFonts w:ascii="Arial" w:hAnsi="Arial" w:cs="Arial"/>
                <w:szCs w:val="18"/>
              </w:rPr>
              <w:t>110052</w:t>
            </w:r>
            <w:r w:rsidR="00331C87" w:rsidRPr="00B74B08">
              <w:rPr>
                <w:rFonts w:ascii="Arial" w:hAnsi="Arial" w:cs="Arial"/>
                <w:szCs w:val="18"/>
              </w:rPr>
              <w:t>,-</w:t>
            </w:r>
          </w:p>
        </w:tc>
        <w:tc>
          <w:tcPr>
            <w:tcW w:w="857" w:type="dxa"/>
            <w:noWrap/>
            <w:hideMark/>
          </w:tcPr>
          <w:p w:rsidR="00331C87" w:rsidRPr="00B74B08" w:rsidRDefault="00B74B08" w:rsidP="00331C87">
            <w:pPr>
              <w:jc w:val="center"/>
              <w:cnfStyle w:val="000000010000"/>
              <w:rPr>
                <w:rFonts w:ascii="Arial" w:hAnsi="Arial" w:cs="Arial"/>
                <w:szCs w:val="18"/>
              </w:rPr>
            </w:pPr>
            <w:r w:rsidRPr="00B74B08">
              <w:rPr>
                <w:rFonts w:ascii="Arial" w:hAnsi="Arial" w:cs="Arial"/>
                <w:szCs w:val="18"/>
              </w:rPr>
              <w:t>21</w:t>
            </w:r>
          </w:p>
        </w:tc>
        <w:tc>
          <w:tcPr>
            <w:tcW w:w="1033" w:type="dxa"/>
            <w:noWrap/>
            <w:hideMark/>
          </w:tcPr>
          <w:p w:rsidR="00331C87" w:rsidRPr="00B74B08" w:rsidRDefault="00B31642" w:rsidP="00331C87">
            <w:pPr>
              <w:jc w:val="right"/>
              <w:cnfStyle w:val="000000010000"/>
              <w:rPr>
                <w:rFonts w:ascii="Arial" w:hAnsi="Arial" w:cs="Arial"/>
                <w:szCs w:val="18"/>
              </w:rPr>
            </w:pPr>
            <w:r>
              <w:rPr>
                <w:rFonts w:ascii="Arial" w:hAnsi="Arial" w:cs="Arial"/>
                <w:szCs w:val="18"/>
              </w:rPr>
              <w:t>23111</w:t>
            </w:r>
            <w:r w:rsidR="00331C87" w:rsidRPr="00B74B08">
              <w:rPr>
                <w:rFonts w:ascii="Arial" w:hAnsi="Arial" w:cs="Arial"/>
                <w:szCs w:val="18"/>
              </w:rPr>
              <w:t>,-</w:t>
            </w:r>
          </w:p>
        </w:tc>
        <w:tc>
          <w:tcPr>
            <w:tcW w:w="1260" w:type="dxa"/>
            <w:noWrap/>
            <w:hideMark/>
          </w:tcPr>
          <w:p w:rsidR="00331C87" w:rsidRPr="00B74B08" w:rsidRDefault="00B31642" w:rsidP="00331C87">
            <w:pPr>
              <w:jc w:val="right"/>
              <w:cnfStyle w:val="000000010000"/>
              <w:rPr>
                <w:rFonts w:ascii="Arial" w:hAnsi="Arial" w:cs="Arial"/>
                <w:szCs w:val="18"/>
              </w:rPr>
            </w:pPr>
            <w:r w:rsidRPr="00B74B08">
              <w:rPr>
                <w:rFonts w:ascii="Arial" w:hAnsi="Arial" w:cs="Arial"/>
                <w:szCs w:val="18"/>
              </w:rPr>
              <w:t>13</w:t>
            </w:r>
            <w:r>
              <w:rPr>
                <w:rFonts w:ascii="Arial" w:hAnsi="Arial" w:cs="Arial"/>
                <w:szCs w:val="18"/>
              </w:rPr>
              <w:t>3163</w:t>
            </w:r>
            <w:r w:rsidR="00331C87" w:rsidRPr="00B74B08">
              <w:rPr>
                <w:rFonts w:ascii="Arial" w:hAnsi="Arial" w:cs="Arial"/>
                <w:szCs w:val="18"/>
              </w:rPr>
              <w:t>,-</w:t>
            </w:r>
          </w:p>
        </w:tc>
      </w:tr>
      <w:tr w:rsidR="00362455" w:rsidRPr="006302A8" w:rsidTr="00331C87">
        <w:trPr>
          <w:cnfStyle w:val="000000100000"/>
          <w:trHeight w:val="330"/>
        </w:trPr>
        <w:tc>
          <w:tcPr>
            <w:cnfStyle w:val="001000000000"/>
            <w:tcW w:w="561" w:type="dxa"/>
            <w:hideMark/>
          </w:tcPr>
          <w:p w:rsidR="00362455" w:rsidRPr="006302A8" w:rsidRDefault="00362455" w:rsidP="00362455">
            <w:pPr>
              <w:rPr>
                <w:rFonts w:ascii="Arial" w:hAnsi="Arial" w:cs="Arial"/>
                <w:i w:val="0"/>
              </w:rPr>
            </w:pPr>
            <w:r>
              <w:rPr>
                <w:rFonts w:ascii="Arial" w:hAnsi="Arial" w:cs="Arial"/>
                <w:i w:val="0"/>
              </w:rPr>
              <w:t>12b</w:t>
            </w:r>
          </w:p>
        </w:tc>
        <w:tc>
          <w:tcPr>
            <w:tcW w:w="4668" w:type="dxa"/>
            <w:noWrap/>
            <w:hideMark/>
          </w:tcPr>
          <w:p w:rsidR="00362455" w:rsidRPr="006302A8" w:rsidRDefault="00362455" w:rsidP="00362455">
            <w:pPr>
              <w:cnfStyle w:val="000000100000"/>
              <w:rPr>
                <w:rFonts w:ascii="Arial" w:hAnsi="Arial" w:cs="Arial"/>
              </w:rPr>
            </w:pPr>
            <w:r w:rsidRPr="006302A8">
              <w:rPr>
                <w:rFonts w:ascii="Arial" w:hAnsi="Arial" w:cs="Arial"/>
              </w:rPr>
              <w:t>Poskytování</w:t>
            </w:r>
            <w:r>
              <w:rPr>
                <w:rFonts w:ascii="Arial" w:hAnsi="Arial" w:cs="Arial"/>
              </w:rPr>
              <w:t xml:space="preserve"> (roční) </w:t>
            </w:r>
            <w:r w:rsidR="008003F5">
              <w:rPr>
                <w:rFonts w:ascii="Arial" w:hAnsi="Arial" w:cs="Arial"/>
              </w:rPr>
              <w:t>technické</w:t>
            </w:r>
            <w:r w:rsidRPr="006302A8">
              <w:rPr>
                <w:rFonts w:ascii="Arial" w:hAnsi="Arial" w:cs="Arial"/>
              </w:rPr>
              <w:t xml:space="preserve"> podpory dodaného SW</w:t>
            </w:r>
            <w:r>
              <w:rPr>
                <w:rFonts w:ascii="Arial" w:hAnsi="Arial" w:cs="Arial"/>
              </w:rPr>
              <w:t xml:space="preserve"> za 2. rok</w:t>
            </w:r>
          </w:p>
        </w:tc>
        <w:tc>
          <w:tcPr>
            <w:tcW w:w="1230" w:type="dxa"/>
            <w:noWrap/>
            <w:hideMark/>
          </w:tcPr>
          <w:p w:rsidR="00362455" w:rsidRPr="00B74B08" w:rsidRDefault="00B74B08" w:rsidP="00B31642">
            <w:pPr>
              <w:jc w:val="right"/>
              <w:cnfStyle w:val="000000100000"/>
              <w:rPr>
                <w:rFonts w:ascii="Arial" w:hAnsi="Arial" w:cs="Arial"/>
                <w:szCs w:val="18"/>
              </w:rPr>
            </w:pPr>
            <w:r w:rsidRPr="00B74B08">
              <w:rPr>
                <w:rFonts w:ascii="Arial" w:hAnsi="Arial" w:cs="Arial"/>
                <w:szCs w:val="18"/>
              </w:rPr>
              <w:t>1</w:t>
            </w:r>
            <w:r w:rsidR="00B31642">
              <w:rPr>
                <w:rFonts w:ascii="Arial" w:hAnsi="Arial" w:cs="Arial"/>
                <w:szCs w:val="18"/>
              </w:rPr>
              <w:t>10052</w:t>
            </w:r>
            <w:r w:rsidR="00362455" w:rsidRPr="00B74B08">
              <w:rPr>
                <w:rFonts w:ascii="Arial" w:hAnsi="Arial" w:cs="Arial"/>
                <w:szCs w:val="18"/>
              </w:rPr>
              <w:t>,-</w:t>
            </w:r>
          </w:p>
        </w:tc>
        <w:tc>
          <w:tcPr>
            <w:tcW w:w="857" w:type="dxa"/>
            <w:noWrap/>
            <w:hideMark/>
          </w:tcPr>
          <w:p w:rsidR="00362455" w:rsidRPr="00B74B08" w:rsidRDefault="00B74B08" w:rsidP="00362455">
            <w:pPr>
              <w:jc w:val="center"/>
              <w:cnfStyle w:val="000000100000"/>
              <w:rPr>
                <w:rFonts w:ascii="Arial" w:hAnsi="Arial" w:cs="Arial"/>
                <w:szCs w:val="18"/>
              </w:rPr>
            </w:pPr>
            <w:r w:rsidRPr="00B74B08">
              <w:rPr>
                <w:rFonts w:ascii="Arial" w:hAnsi="Arial" w:cs="Arial"/>
                <w:szCs w:val="18"/>
              </w:rPr>
              <w:t>21</w:t>
            </w:r>
          </w:p>
        </w:tc>
        <w:tc>
          <w:tcPr>
            <w:tcW w:w="1033" w:type="dxa"/>
            <w:noWrap/>
            <w:hideMark/>
          </w:tcPr>
          <w:p w:rsidR="00362455" w:rsidRPr="00B74B08" w:rsidRDefault="00B31642" w:rsidP="00362455">
            <w:pPr>
              <w:jc w:val="right"/>
              <w:cnfStyle w:val="000000100000"/>
              <w:rPr>
                <w:rFonts w:ascii="Arial" w:hAnsi="Arial" w:cs="Arial"/>
                <w:szCs w:val="18"/>
              </w:rPr>
            </w:pPr>
            <w:r>
              <w:rPr>
                <w:rFonts w:ascii="Arial" w:hAnsi="Arial" w:cs="Arial"/>
                <w:szCs w:val="18"/>
              </w:rPr>
              <w:t>23111</w:t>
            </w:r>
            <w:r w:rsidR="00362455" w:rsidRPr="00B74B08">
              <w:rPr>
                <w:rFonts w:ascii="Arial" w:hAnsi="Arial" w:cs="Arial"/>
                <w:szCs w:val="18"/>
              </w:rPr>
              <w:t>,-</w:t>
            </w:r>
          </w:p>
        </w:tc>
        <w:tc>
          <w:tcPr>
            <w:tcW w:w="1260" w:type="dxa"/>
            <w:noWrap/>
            <w:hideMark/>
          </w:tcPr>
          <w:p w:rsidR="00362455" w:rsidRPr="00B74B08" w:rsidRDefault="00B31642" w:rsidP="00362455">
            <w:pPr>
              <w:jc w:val="right"/>
              <w:cnfStyle w:val="000000100000"/>
              <w:rPr>
                <w:rFonts w:ascii="Arial" w:hAnsi="Arial" w:cs="Arial"/>
                <w:szCs w:val="18"/>
              </w:rPr>
            </w:pPr>
            <w:r w:rsidRPr="00B74B08">
              <w:rPr>
                <w:rFonts w:ascii="Arial" w:hAnsi="Arial" w:cs="Arial"/>
                <w:szCs w:val="18"/>
              </w:rPr>
              <w:t>13</w:t>
            </w:r>
            <w:r>
              <w:rPr>
                <w:rFonts w:ascii="Arial" w:hAnsi="Arial" w:cs="Arial"/>
                <w:szCs w:val="18"/>
              </w:rPr>
              <w:t>3163</w:t>
            </w:r>
            <w:r w:rsidR="00362455" w:rsidRPr="00B74B08">
              <w:rPr>
                <w:rFonts w:ascii="Arial" w:hAnsi="Arial" w:cs="Arial"/>
                <w:szCs w:val="18"/>
              </w:rPr>
              <w:t>,-</w:t>
            </w:r>
          </w:p>
        </w:tc>
      </w:tr>
      <w:tr w:rsidR="00362455" w:rsidRPr="006302A8" w:rsidTr="00331C87">
        <w:trPr>
          <w:cnfStyle w:val="000000010000"/>
          <w:trHeight w:val="330"/>
        </w:trPr>
        <w:tc>
          <w:tcPr>
            <w:cnfStyle w:val="001000000000"/>
            <w:tcW w:w="561" w:type="dxa"/>
            <w:tcBorders>
              <w:bottom w:val="single" w:sz="12" w:space="0" w:color="C6D9F1"/>
            </w:tcBorders>
          </w:tcPr>
          <w:p w:rsidR="00362455" w:rsidRDefault="00362455" w:rsidP="00362455">
            <w:pPr>
              <w:rPr>
                <w:rFonts w:ascii="Arial" w:hAnsi="Arial" w:cs="Arial"/>
              </w:rPr>
            </w:pPr>
            <w:r>
              <w:rPr>
                <w:rFonts w:ascii="Arial" w:hAnsi="Arial" w:cs="Arial"/>
              </w:rPr>
              <w:t>12</w:t>
            </w:r>
          </w:p>
        </w:tc>
        <w:tc>
          <w:tcPr>
            <w:tcW w:w="4668" w:type="dxa"/>
            <w:tcBorders>
              <w:bottom w:val="single" w:sz="12" w:space="0" w:color="C6D9F1"/>
            </w:tcBorders>
            <w:shd w:val="clear" w:color="auto" w:fill="DDD9C3" w:themeFill="background2" w:themeFillShade="E6"/>
            <w:noWrap/>
          </w:tcPr>
          <w:p w:rsidR="00362455" w:rsidRPr="006302A8" w:rsidRDefault="00362455" w:rsidP="00362455">
            <w:pPr>
              <w:cnfStyle w:val="000000010000"/>
              <w:rPr>
                <w:rFonts w:ascii="Arial" w:hAnsi="Arial" w:cs="Arial"/>
                <w:b/>
              </w:rPr>
            </w:pPr>
            <w:r w:rsidRPr="006302A8">
              <w:rPr>
                <w:rFonts w:ascii="Arial" w:hAnsi="Arial" w:cs="Arial"/>
                <w:b/>
              </w:rPr>
              <w:t xml:space="preserve">Paušální (roční) cena za </w:t>
            </w:r>
            <w:r w:rsidR="008003F5">
              <w:rPr>
                <w:rFonts w:ascii="Arial" w:hAnsi="Arial" w:cs="Arial"/>
                <w:b/>
              </w:rPr>
              <w:t>technickou</w:t>
            </w:r>
            <w:r w:rsidRPr="006302A8">
              <w:rPr>
                <w:rFonts w:ascii="Arial" w:hAnsi="Arial" w:cs="Arial"/>
                <w:b/>
              </w:rPr>
              <w:t xml:space="preserve"> podporu dle této smlouvy</w:t>
            </w:r>
            <w:r>
              <w:rPr>
                <w:rFonts w:ascii="Arial" w:hAnsi="Arial" w:cs="Arial"/>
                <w:b/>
              </w:rPr>
              <w:t xml:space="preserve"> (součet Id 12a a 12b)</w:t>
            </w:r>
          </w:p>
        </w:tc>
        <w:tc>
          <w:tcPr>
            <w:tcW w:w="1230" w:type="dxa"/>
            <w:tcBorders>
              <w:bottom w:val="single" w:sz="12" w:space="0" w:color="C6D9F1"/>
            </w:tcBorders>
            <w:shd w:val="clear" w:color="auto" w:fill="DDD9C3" w:themeFill="background2" w:themeFillShade="E6"/>
            <w:noWrap/>
          </w:tcPr>
          <w:p w:rsidR="00362455" w:rsidRPr="00B74B08" w:rsidRDefault="00B74B08" w:rsidP="00B31642">
            <w:pPr>
              <w:jc w:val="right"/>
              <w:cnfStyle w:val="000000010000"/>
              <w:rPr>
                <w:rFonts w:ascii="Arial" w:hAnsi="Arial" w:cs="Arial"/>
                <w:szCs w:val="18"/>
              </w:rPr>
            </w:pPr>
            <w:r w:rsidRPr="00B74B08">
              <w:rPr>
                <w:rFonts w:ascii="Arial" w:hAnsi="Arial" w:cs="Arial"/>
                <w:szCs w:val="18"/>
              </w:rPr>
              <w:t>2</w:t>
            </w:r>
            <w:r w:rsidR="00B31642">
              <w:rPr>
                <w:rFonts w:ascii="Arial" w:hAnsi="Arial" w:cs="Arial"/>
                <w:szCs w:val="18"/>
              </w:rPr>
              <w:t>20104</w:t>
            </w:r>
            <w:r w:rsidR="00362455" w:rsidRPr="00B74B08">
              <w:rPr>
                <w:rFonts w:ascii="Arial" w:hAnsi="Arial" w:cs="Arial"/>
                <w:szCs w:val="18"/>
              </w:rPr>
              <w:t>,-</w:t>
            </w:r>
          </w:p>
        </w:tc>
        <w:tc>
          <w:tcPr>
            <w:tcW w:w="857" w:type="dxa"/>
            <w:tcBorders>
              <w:bottom w:val="single" w:sz="12" w:space="0" w:color="C6D9F1"/>
            </w:tcBorders>
            <w:shd w:val="clear" w:color="auto" w:fill="DDD9C3" w:themeFill="background2" w:themeFillShade="E6"/>
            <w:noWrap/>
          </w:tcPr>
          <w:p w:rsidR="00362455" w:rsidRPr="00B74B08" w:rsidRDefault="00B74B08" w:rsidP="00362455">
            <w:pPr>
              <w:jc w:val="right"/>
              <w:cnfStyle w:val="000000010000"/>
              <w:rPr>
                <w:rFonts w:ascii="Arial" w:hAnsi="Arial" w:cs="Arial"/>
                <w:szCs w:val="18"/>
              </w:rPr>
            </w:pPr>
            <w:r w:rsidRPr="00B74B08">
              <w:rPr>
                <w:rFonts w:ascii="Arial" w:hAnsi="Arial" w:cs="Arial"/>
                <w:szCs w:val="18"/>
              </w:rPr>
              <w:t>21</w:t>
            </w:r>
          </w:p>
        </w:tc>
        <w:tc>
          <w:tcPr>
            <w:tcW w:w="1033" w:type="dxa"/>
            <w:tcBorders>
              <w:bottom w:val="single" w:sz="12" w:space="0" w:color="C6D9F1"/>
            </w:tcBorders>
            <w:shd w:val="clear" w:color="auto" w:fill="DDD9C3" w:themeFill="background2" w:themeFillShade="E6"/>
            <w:noWrap/>
          </w:tcPr>
          <w:p w:rsidR="00362455" w:rsidRPr="00B74B08" w:rsidRDefault="00B74B08" w:rsidP="00B31642">
            <w:pPr>
              <w:jc w:val="right"/>
              <w:cnfStyle w:val="000000010000"/>
              <w:rPr>
                <w:rFonts w:ascii="Arial" w:hAnsi="Arial" w:cs="Arial"/>
                <w:szCs w:val="18"/>
              </w:rPr>
            </w:pPr>
            <w:r>
              <w:rPr>
                <w:rFonts w:ascii="Arial" w:hAnsi="Arial" w:cs="Arial"/>
                <w:szCs w:val="18"/>
              </w:rPr>
              <w:t>4</w:t>
            </w:r>
            <w:r w:rsidR="00B31642">
              <w:rPr>
                <w:rFonts w:ascii="Arial" w:hAnsi="Arial" w:cs="Arial"/>
                <w:szCs w:val="18"/>
              </w:rPr>
              <w:t>6222</w:t>
            </w:r>
            <w:r w:rsidR="00362455" w:rsidRPr="00B74B08">
              <w:rPr>
                <w:rFonts w:ascii="Arial" w:hAnsi="Arial" w:cs="Arial"/>
                <w:szCs w:val="18"/>
              </w:rPr>
              <w:t>,-</w:t>
            </w:r>
          </w:p>
        </w:tc>
        <w:tc>
          <w:tcPr>
            <w:tcW w:w="1260" w:type="dxa"/>
            <w:tcBorders>
              <w:bottom w:val="single" w:sz="12" w:space="0" w:color="C6D9F1"/>
            </w:tcBorders>
            <w:shd w:val="clear" w:color="auto" w:fill="DDD9C3" w:themeFill="background2" w:themeFillShade="E6"/>
            <w:noWrap/>
          </w:tcPr>
          <w:p w:rsidR="00362455" w:rsidRPr="00B74B08" w:rsidRDefault="00B74B08" w:rsidP="00B31642">
            <w:pPr>
              <w:jc w:val="right"/>
              <w:cnfStyle w:val="000000010000"/>
              <w:rPr>
                <w:rFonts w:ascii="Arial" w:hAnsi="Arial" w:cs="Arial"/>
                <w:szCs w:val="18"/>
              </w:rPr>
            </w:pPr>
            <w:r>
              <w:rPr>
                <w:rFonts w:ascii="Arial" w:hAnsi="Arial" w:cs="Arial"/>
                <w:szCs w:val="18"/>
              </w:rPr>
              <w:t>2</w:t>
            </w:r>
            <w:r w:rsidR="00B31642">
              <w:rPr>
                <w:rFonts w:ascii="Arial" w:hAnsi="Arial" w:cs="Arial"/>
                <w:szCs w:val="18"/>
              </w:rPr>
              <w:t>66326</w:t>
            </w:r>
            <w:r w:rsidR="00362455" w:rsidRPr="00B74B08">
              <w:rPr>
                <w:rFonts w:ascii="Arial" w:hAnsi="Arial" w:cs="Arial"/>
                <w:szCs w:val="18"/>
              </w:rPr>
              <w:t>,-</w:t>
            </w:r>
          </w:p>
        </w:tc>
      </w:tr>
      <w:tr w:rsidR="00331C87" w:rsidRPr="006302A8" w:rsidTr="00331C87">
        <w:trPr>
          <w:cnfStyle w:val="000000100000"/>
          <w:trHeight w:val="330"/>
        </w:trPr>
        <w:tc>
          <w:tcPr>
            <w:cnfStyle w:val="001000000000"/>
            <w:tcW w:w="561" w:type="dxa"/>
            <w:tcBorders>
              <w:bottom w:val="single" w:sz="12" w:space="0" w:color="C6D9F1"/>
            </w:tcBorders>
          </w:tcPr>
          <w:p w:rsidR="00331C87" w:rsidRPr="006302A8" w:rsidRDefault="00331C87" w:rsidP="00331C87">
            <w:pPr>
              <w:rPr>
                <w:rFonts w:ascii="Arial" w:hAnsi="Arial" w:cs="Arial"/>
                <w:i w:val="0"/>
              </w:rPr>
            </w:pPr>
            <w:r>
              <w:rPr>
                <w:rFonts w:ascii="Arial" w:hAnsi="Arial" w:cs="Arial"/>
                <w:i w:val="0"/>
              </w:rPr>
              <w:t>13a</w:t>
            </w:r>
          </w:p>
        </w:tc>
        <w:tc>
          <w:tcPr>
            <w:tcW w:w="4668" w:type="dxa"/>
            <w:tcBorders>
              <w:bottom w:val="single" w:sz="12" w:space="0" w:color="C6D9F1"/>
            </w:tcBorders>
            <w:noWrap/>
          </w:tcPr>
          <w:p w:rsidR="00331C87" w:rsidRPr="006302A8" w:rsidRDefault="00331C87" w:rsidP="00331C87">
            <w:pPr>
              <w:cnfStyle w:val="000000100000"/>
              <w:rPr>
                <w:rFonts w:ascii="Arial" w:hAnsi="Arial" w:cs="Arial"/>
              </w:rPr>
            </w:pPr>
            <w:r w:rsidRPr="006302A8">
              <w:rPr>
                <w:rFonts w:ascii="Arial" w:hAnsi="Arial" w:cs="Arial"/>
              </w:rPr>
              <w:t>Poskytování</w:t>
            </w:r>
            <w:r>
              <w:rPr>
                <w:rFonts w:ascii="Arial" w:hAnsi="Arial" w:cs="Arial"/>
              </w:rPr>
              <w:t xml:space="preserve"> (roční)</w:t>
            </w:r>
            <w:r w:rsidRPr="006302A8">
              <w:rPr>
                <w:rFonts w:ascii="Arial" w:hAnsi="Arial" w:cs="Arial"/>
              </w:rPr>
              <w:t xml:space="preserve"> </w:t>
            </w:r>
            <w:r w:rsidR="008003F5">
              <w:rPr>
                <w:rFonts w:ascii="Arial" w:hAnsi="Arial" w:cs="Arial"/>
              </w:rPr>
              <w:t>technické</w:t>
            </w:r>
            <w:r w:rsidRPr="006302A8">
              <w:rPr>
                <w:rFonts w:ascii="Arial" w:hAnsi="Arial" w:cs="Arial"/>
              </w:rPr>
              <w:t xml:space="preserve"> </w:t>
            </w:r>
            <w:r>
              <w:rPr>
                <w:rFonts w:ascii="Arial" w:hAnsi="Arial" w:cs="Arial"/>
              </w:rPr>
              <w:t>záruky</w:t>
            </w:r>
            <w:r w:rsidRPr="006302A8">
              <w:rPr>
                <w:rFonts w:ascii="Arial" w:hAnsi="Arial" w:cs="Arial"/>
              </w:rPr>
              <w:t xml:space="preserve"> </w:t>
            </w:r>
            <w:r>
              <w:rPr>
                <w:rFonts w:ascii="Arial" w:hAnsi="Arial" w:cs="Arial"/>
              </w:rPr>
              <w:t xml:space="preserve">na </w:t>
            </w:r>
            <w:r w:rsidRPr="006302A8">
              <w:rPr>
                <w:rFonts w:ascii="Arial" w:hAnsi="Arial" w:cs="Arial"/>
              </w:rPr>
              <w:t>dodávan</w:t>
            </w:r>
            <w:r>
              <w:rPr>
                <w:rFonts w:ascii="Arial" w:hAnsi="Arial" w:cs="Arial"/>
              </w:rPr>
              <w:t>ý</w:t>
            </w:r>
            <w:r w:rsidRPr="006302A8">
              <w:rPr>
                <w:rFonts w:ascii="Arial" w:hAnsi="Arial" w:cs="Arial"/>
              </w:rPr>
              <w:t xml:space="preserve"> HW </w:t>
            </w:r>
            <w:r>
              <w:rPr>
                <w:rFonts w:ascii="Arial" w:hAnsi="Arial" w:cs="Arial"/>
              </w:rPr>
              <w:t>za 3. rok</w:t>
            </w:r>
          </w:p>
        </w:tc>
        <w:tc>
          <w:tcPr>
            <w:tcW w:w="1230" w:type="dxa"/>
            <w:tcBorders>
              <w:bottom w:val="single" w:sz="12" w:space="0" w:color="C6D9F1"/>
            </w:tcBorders>
            <w:noWrap/>
          </w:tcPr>
          <w:p w:rsidR="00331C87" w:rsidRPr="00B74B08" w:rsidRDefault="00B74B08" w:rsidP="00B31642">
            <w:pPr>
              <w:jc w:val="right"/>
              <w:cnfStyle w:val="000000100000"/>
              <w:rPr>
                <w:rFonts w:ascii="Arial" w:hAnsi="Arial" w:cs="Arial"/>
                <w:szCs w:val="18"/>
              </w:rPr>
            </w:pPr>
            <w:r w:rsidRPr="00B74B08">
              <w:rPr>
                <w:rFonts w:ascii="Arial" w:hAnsi="Arial" w:cs="Arial"/>
                <w:szCs w:val="18"/>
              </w:rPr>
              <w:t>11</w:t>
            </w:r>
            <w:r w:rsidR="00B31642">
              <w:rPr>
                <w:rFonts w:ascii="Arial" w:hAnsi="Arial" w:cs="Arial"/>
                <w:szCs w:val="18"/>
              </w:rPr>
              <w:t>0052</w:t>
            </w:r>
            <w:r w:rsidR="00331C87" w:rsidRPr="00B74B08">
              <w:rPr>
                <w:rFonts w:ascii="Arial" w:hAnsi="Arial" w:cs="Arial"/>
                <w:szCs w:val="18"/>
              </w:rPr>
              <w:t>,-</w:t>
            </w:r>
          </w:p>
        </w:tc>
        <w:tc>
          <w:tcPr>
            <w:tcW w:w="857" w:type="dxa"/>
            <w:tcBorders>
              <w:bottom w:val="single" w:sz="12" w:space="0" w:color="C6D9F1"/>
            </w:tcBorders>
            <w:noWrap/>
          </w:tcPr>
          <w:p w:rsidR="00331C87" w:rsidRPr="00B74B08" w:rsidRDefault="00B74B08" w:rsidP="00331C87">
            <w:pPr>
              <w:jc w:val="center"/>
              <w:cnfStyle w:val="000000100000"/>
              <w:rPr>
                <w:rFonts w:ascii="Arial" w:hAnsi="Arial" w:cs="Arial"/>
                <w:szCs w:val="18"/>
              </w:rPr>
            </w:pPr>
            <w:r w:rsidRPr="00B74B08">
              <w:rPr>
                <w:rFonts w:ascii="Arial" w:hAnsi="Arial" w:cs="Arial"/>
                <w:szCs w:val="18"/>
              </w:rPr>
              <w:t>21</w:t>
            </w:r>
          </w:p>
        </w:tc>
        <w:tc>
          <w:tcPr>
            <w:tcW w:w="1033" w:type="dxa"/>
            <w:tcBorders>
              <w:bottom w:val="single" w:sz="12" w:space="0" w:color="C6D9F1"/>
            </w:tcBorders>
            <w:noWrap/>
          </w:tcPr>
          <w:p w:rsidR="00331C87" w:rsidRPr="00B74B08" w:rsidRDefault="00B31642" w:rsidP="00331C87">
            <w:pPr>
              <w:jc w:val="right"/>
              <w:cnfStyle w:val="000000100000"/>
              <w:rPr>
                <w:rFonts w:ascii="Arial" w:hAnsi="Arial" w:cs="Arial"/>
                <w:szCs w:val="18"/>
              </w:rPr>
            </w:pPr>
            <w:r>
              <w:rPr>
                <w:rFonts w:ascii="Arial" w:hAnsi="Arial" w:cs="Arial"/>
                <w:szCs w:val="18"/>
              </w:rPr>
              <w:t>23111</w:t>
            </w:r>
            <w:r w:rsidR="00331C87" w:rsidRPr="00B74B08">
              <w:rPr>
                <w:rFonts w:ascii="Arial" w:hAnsi="Arial" w:cs="Arial"/>
                <w:szCs w:val="18"/>
              </w:rPr>
              <w:t>,-</w:t>
            </w:r>
          </w:p>
        </w:tc>
        <w:tc>
          <w:tcPr>
            <w:tcW w:w="1260" w:type="dxa"/>
            <w:tcBorders>
              <w:bottom w:val="single" w:sz="12" w:space="0" w:color="C6D9F1"/>
            </w:tcBorders>
            <w:noWrap/>
          </w:tcPr>
          <w:p w:rsidR="00331C87" w:rsidRPr="00B74B08" w:rsidRDefault="00B31642" w:rsidP="00331C87">
            <w:pPr>
              <w:jc w:val="right"/>
              <w:cnfStyle w:val="000000100000"/>
              <w:rPr>
                <w:rFonts w:ascii="Arial" w:hAnsi="Arial" w:cs="Arial"/>
                <w:szCs w:val="18"/>
              </w:rPr>
            </w:pPr>
            <w:r w:rsidRPr="00B74B08">
              <w:rPr>
                <w:rFonts w:ascii="Arial" w:hAnsi="Arial" w:cs="Arial"/>
                <w:szCs w:val="18"/>
              </w:rPr>
              <w:t>13</w:t>
            </w:r>
            <w:r>
              <w:rPr>
                <w:rFonts w:ascii="Arial" w:hAnsi="Arial" w:cs="Arial"/>
                <w:szCs w:val="18"/>
              </w:rPr>
              <w:t>3163</w:t>
            </w:r>
            <w:r w:rsidR="00331C87" w:rsidRPr="00B74B08">
              <w:rPr>
                <w:rFonts w:ascii="Arial" w:hAnsi="Arial" w:cs="Arial"/>
                <w:szCs w:val="18"/>
              </w:rPr>
              <w:t>,-</w:t>
            </w:r>
          </w:p>
        </w:tc>
      </w:tr>
      <w:tr w:rsidR="00362455" w:rsidRPr="006302A8" w:rsidTr="00331C87">
        <w:trPr>
          <w:cnfStyle w:val="000000010000"/>
          <w:trHeight w:val="330"/>
        </w:trPr>
        <w:tc>
          <w:tcPr>
            <w:cnfStyle w:val="001000000000"/>
            <w:tcW w:w="561" w:type="dxa"/>
            <w:tcBorders>
              <w:bottom w:val="single" w:sz="12" w:space="0" w:color="C6D9F1"/>
            </w:tcBorders>
          </w:tcPr>
          <w:p w:rsidR="00362455" w:rsidRPr="006302A8" w:rsidRDefault="00362455" w:rsidP="00362455">
            <w:pPr>
              <w:rPr>
                <w:rFonts w:ascii="Arial" w:hAnsi="Arial" w:cs="Arial"/>
                <w:i w:val="0"/>
              </w:rPr>
            </w:pPr>
            <w:r>
              <w:rPr>
                <w:rFonts w:ascii="Arial" w:hAnsi="Arial" w:cs="Arial"/>
                <w:i w:val="0"/>
              </w:rPr>
              <w:t>13b</w:t>
            </w:r>
          </w:p>
        </w:tc>
        <w:tc>
          <w:tcPr>
            <w:tcW w:w="4668" w:type="dxa"/>
            <w:tcBorders>
              <w:bottom w:val="single" w:sz="12" w:space="0" w:color="C6D9F1"/>
            </w:tcBorders>
            <w:noWrap/>
          </w:tcPr>
          <w:p w:rsidR="00362455" w:rsidRPr="006302A8" w:rsidRDefault="00362455" w:rsidP="00362455">
            <w:pPr>
              <w:cnfStyle w:val="000000010000"/>
              <w:rPr>
                <w:rFonts w:ascii="Arial" w:hAnsi="Arial" w:cs="Arial"/>
              </w:rPr>
            </w:pPr>
            <w:r w:rsidRPr="006302A8">
              <w:rPr>
                <w:rFonts w:ascii="Arial" w:hAnsi="Arial" w:cs="Arial"/>
              </w:rPr>
              <w:t>Poskytování</w:t>
            </w:r>
            <w:r>
              <w:rPr>
                <w:rFonts w:ascii="Arial" w:hAnsi="Arial" w:cs="Arial"/>
              </w:rPr>
              <w:t xml:space="preserve"> (roční) </w:t>
            </w:r>
            <w:r w:rsidR="008003F5">
              <w:rPr>
                <w:rFonts w:ascii="Arial" w:hAnsi="Arial" w:cs="Arial"/>
              </w:rPr>
              <w:t>technické</w:t>
            </w:r>
            <w:r w:rsidRPr="006302A8">
              <w:rPr>
                <w:rFonts w:ascii="Arial" w:hAnsi="Arial" w:cs="Arial"/>
              </w:rPr>
              <w:t xml:space="preserve"> podpory dodaného SW</w:t>
            </w:r>
            <w:r>
              <w:rPr>
                <w:rFonts w:ascii="Arial" w:hAnsi="Arial" w:cs="Arial"/>
              </w:rPr>
              <w:t xml:space="preserve"> za 3. rok</w:t>
            </w:r>
          </w:p>
        </w:tc>
        <w:tc>
          <w:tcPr>
            <w:tcW w:w="1230" w:type="dxa"/>
            <w:tcBorders>
              <w:bottom w:val="single" w:sz="12" w:space="0" w:color="C6D9F1"/>
            </w:tcBorders>
            <w:noWrap/>
          </w:tcPr>
          <w:p w:rsidR="00362455" w:rsidRPr="00B74B08" w:rsidRDefault="00B74B08" w:rsidP="00B31642">
            <w:pPr>
              <w:jc w:val="right"/>
              <w:cnfStyle w:val="000000010000"/>
              <w:rPr>
                <w:rFonts w:ascii="Arial" w:hAnsi="Arial" w:cs="Arial"/>
                <w:szCs w:val="18"/>
              </w:rPr>
            </w:pPr>
            <w:r w:rsidRPr="00B74B08">
              <w:rPr>
                <w:rFonts w:ascii="Arial" w:hAnsi="Arial" w:cs="Arial"/>
                <w:szCs w:val="18"/>
              </w:rPr>
              <w:t>11</w:t>
            </w:r>
            <w:r w:rsidR="00B31642">
              <w:rPr>
                <w:rFonts w:ascii="Arial" w:hAnsi="Arial" w:cs="Arial"/>
                <w:szCs w:val="18"/>
              </w:rPr>
              <w:t>0052</w:t>
            </w:r>
            <w:r w:rsidR="00362455" w:rsidRPr="00B74B08">
              <w:rPr>
                <w:rFonts w:ascii="Arial" w:hAnsi="Arial" w:cs="Arial"/>
                <w:szCs w:val="18"/>
              </w:rPr>
              <w:t>,-</w:t>
            </w:r>
          </w:p>
        </w:tc>
        <w:tc>
          <w:tcPr>
            <w:tcW w:w="857" w:type="dxa"/>
            <w:tcBorders>
              <w:bottom w:val="single" w:sz="12" w:space="0" w:color="C6D9F1"/>
            </w:tcBorders>
            <w:noWrap/>
          </w:tcPr>
          <w:p w:rsidR="00362455" w:rsidRPr="00B74B08" w:rsidRDefault="00B74B08" w:rsidP="00362455">
            <w:pPr>
              <w:jc w:val="center"/>
              <w:cnfStyle w:val="000000010000"/>
              <w:rPr>
                <w:rFonts w:ascii="Arial" w:hAnsi="Arial" w:cs="Arial"/>
                <w:szCs w:val="18"/>
              </w:rPr>
            </w:pPr>
            <w:r w:rsidRPr="00B74B08">
              <w:rPr>
                <w:rFonts w:ascii="Arial" w:hAnsi="Arial" w:cs="Arial"/>
                <w:szCs w:val="18"/>
              </w:rPr>
              <w:t>21</w:t>
            </w:r>
          </w:p>
        </w:tc>
        <w:tc>
          <w:tcPr>
            <w:tcW w:w="1033" w:type="dxa"/>
            <w:tcBorders>
              <w:bottom w:val="single" w:sz="12" w:space="0" w:color="C6D9F1"/>
            </w:tcBorders>
            <w:noWrap/>
          </w:tcPr>
          <w:p w:rsidR="00362455" w:rsidRPr="00B74B08" w:rsidRDefault="00B31642" w:rsidP="00362455">
            <w:pPr>
              <w:jc w:val="right"/>
              <w:cnfStyle w:val="000000010000"/>
              <w:rPr>
                <w:rFonts w:ascii="Arial" w:hAnsi="Arial" w:cs="Arial"/>
                <w:szCs w:val="18"/>
              </w:rPr>
            </w:pPr>
            <w:r>
              <w:rPr>
                <w:rFonts w:ascii="Arial" w:hAnsi="Arial" w:cs="Arial"/>
                <w:szCs w:val="18"/>
              </w:rPr>
              <w:t>23111</w:t>
            </w:r>
            <w:r w:rsidR="00362455" w:rsidRPr="00B74B08">
              <w:rPr>
                <w:rFonts w:ascii="Arial" w:hAnsi="Arial" w:cs="Arial"/>
                <w:szCs w:val="18"/>
              </w:rPr>
              <w:t>,-</w:t>
            </w:r>
          </w:p>
        </w:tc>
        <w:tc>
          <w:tcPr>
            <w:tcW w:w="1260" w:type="dxa"/>
            <w:tcBorders>
              <w:bottom w:val="single" w:sz="12" w:space="0" w:color="C6D9F1"/>
            </w:tcBorders>
            <w:noWrap/>
          </w:tcPr>
          <w:p w:rsidR="00362455" w:rsidRPr="00B74B08" w:rsidRDefault="00B31642" w:rsidP="00362455">
            <w:pPr>
              <w:jc w:val="right"/>
              <w:cnfStyle w:val="000000010000"/>
              <w:rPr>
                <w:rFonts w:ascii="Arial" w:hAnsi="Arial" w:cs="Arial"/>
                <w:szCs w:val="18"/>
              </w:rPr>
            </w:pPr>
            <w:r w:rsidRPr="00B74B08">
              <w:rPr>
                <w:rFonts w:ascii="Arial" w:hAnsi="Arial" w:cs="Arial"/>
                <w:szCs w:val="18"/>
              </w:rPr>
              <w:t>13</w:t>
            </w:r>
            <w:r>
              <w:rPr>
                <w:rFonts w:ascii="Arial" w:hAnsi="Arial" w:cs="Arial"/>
                <w:szCs w:val="18"/>
              </w:rPr>
              <w:t>3163</w:t>
            </w:r>
            <w:r w:rsidR="00362455" w:rsidRPr="00B74B08">
              <w:rPr>
                <w:rFonts w:ascii="Arial" w:hAnsi="Arial" w:cs="Arial"/>
                <w:szCs w:val="18"/>
              </w:rPr>
              <w:t>,-</w:t>
            </w:r>
          </w:p>
        </w:tc>
      </w:tr>
      <w:tr w:rsidR="00362455" w:rsidRPr="006302A8" w:rsidTr="00331C87">
        <w:trPr>
          <w:cnfStyle w:val="000000100000"/>
          <w:trHeight w:val="330"/>
        </w:trPr>
        <w:tc>
          <w:tcPr>
            <w:cnfStyle w:val="001000000000"/>
            <w:tcW w:w="561" w:type="dxa"/>
            <w:tcBorders>
              <w:bottom w:val="single" w:sz="12" w:space="0" w:color="C6D9F1"/>
            </w:tcBorders>
          </w:tcPr>
          <w:p w:rsidR="00362455" w:rsidRDefault="00362455" w:rsidP="00362455">
            <w:pPr>
              <w:rPr>
                <w:rFonts w:ascii="Arial" w:hAnsi="Arial" w:cs="Arial"/>
              </w:rPr>
            </w:pPr>
            <w:r>
              <w:rPr>
                <w:rFonts w:ascii="Arial" w:hAnsi="Arial" w:cs="Arial"/>
              </w:rPr>
              <w:t>13</w:t>
            </w:r>
          </w:p>
        </w:tc>
        <w:tc>
          <w:tcPr>
            <w:tcW w:w="4668" w:type="dxa"/>
            <w:tcBorders>
              <w:bottom w:val="single" w:sz="12" w:space="0" w:color="C6D9F1"/>
            </w:tcBorders>
            <w:shd w:val="clear" w:color="auto" w:fill="DDD9C3" w:themeFill="background2" w:themeFillShade="E6"/>
            <w:noWrap/>
          </w:tcPr>
          <w:p w:rsidR="00362455" w:rsidRPr="006302A8" w:rsidRDefault="00362455" w:rsidP="00362455">
            <w:pPr>
              <w:cnfStyle w:val="000000100000"/>
              <w:rPr>
                <w:rFonts w:ascii="Arial" w:hAnsi="Arial" w:cs="Arial"/>
                <w:b/>
              </w:rPr>
            </w:pPr>
            <w:r w:rsidRPr="006302A8">
              <w:rPr>
                <w:rFonts w:ascii="Arial" w:hAnsi="Arial" w:cs="Arial"/>
                <w:b/>
              </w:rPr>
              <w:t xml:space="preserve">Paušální (roční) cena za </w:t>
            </w:r>
            <w:r w:rsidR="008003F5">
              <w:rPr>
                <w:rFonts w:ascii="Arial" w:hAnsi="Arial" w:cs="Arial"/>
                <w:b/>
              </w:rPr>
              <w:t>technickou</w:t>
            </w:r>
            <w:r w:rsidRPr="006302A8">
              <w:rPr>
                <w:rFonts w:ascii="Arial" w:hAnsi="Arial" w:cs="Arial"/>
                <w:b/>
              </w:rPr>
              <w:t xml:space="preserve"> podporu dle této smlouvy</w:t>
            </w:r>
            <w:r>
              <w:rPr>
                <w:rFonts w:ascii="Arial" w:hAnsi="Arial" w:cs="Arial"/>
                <w:b/>
              </w:rPr>
              <w:t xml:space="preserve"> (součet Id 13a a 13b)</w:t>
            </w:r>
          </w:p>
        </w:tc>
        <w:tc>
          <w:tcPr>
            <w:tcW w:w="1230" w:type="dxa"/>
            <w:tcBorders>
              <w:bottom w:val="single" w:sz="12" w:space="0" w:color="C6D9F1"/>
            </w:tcBorders>
            <w:shd w:val="clear" w:color="auto" w:fill="DDD9C3" w:themeFill="background2" w:themeFillShade="E6"/>
            <w:noWrap/>
          </w:tcPr>
          <w:p w:rsidR="00362455" w:rsidRPr="00B74B08" w:rsidRDefault="00B74B08" w:rsidP="00B31642">
            <w:pPr>
              <w:jc w:val="right"/>
              <w:cnfStyle w:val="000000100000"/>
              <w:rPr>
                <w:rFonts w:ascii="Arial" w:hAnsi="Arial" w:cs="Arial"/>
                <w:szCs w:val="18"/>
              </w:rPr>
            </w:pPr>
            <w:r w:rsidRPr="00B74B08">
              <w:rPr>
                <w:rFonts w:ascii="Arial" w:hAnsi="Arial" w:cs="Arial"/>
                <w:szCs w:val="18"/>
              </w:rPr>
              <w:t>2</w:t>
            </w:r>
            <w:r w:rsidR="00B31642">
              <w:rPr>
                <w:rFonts w:ascii="Arial" w:hAnsi="Arial" w:cs="Arial"/>
                <w:szCs w:val="18"/>
              </w:rPr>
              <w:t>20104</w:t>
            </w:r>
            <w:r w:rsidR="00362455" w:rsidRPr="00B74B08">
              <w:rPr>
                <w:rFonts w:ascii="Arial" w:hAnsi="Arial" w:cs="Arial"/>
                <w:szCs w:val="18"/>
              </w:rPr>
              <w:t>,-</w:t>
            </w:r>
          </w:p>
        </w:tc>
        <w:tc>
          <w:tcPr>
            <w:tcW w:w="857" w:type="dxa"/>
            <w:tcBorders>
              <w:bottom w:val="single" w:sz="12" w:space="0" w:color="C6D9F1"/>
            </w:tcBorders>
            <w:shd w:val="clear" w:color="auto" w:fill="DDD9C3" w:themeFill="background2" w:themeFillShade="E6"/>
            <w:noWrap/>
          </w:tcPr>
          <w:p w:rsidR="00362455" w:rsidRPr="00B74B08" w:rsidRDefault="00B74B08" w:rsidP="00362455">
            <w:pPr>
              <w:jc w:val="right"/>
              <w:cnfStyle w:val="000000100000"/>
              <w:rPr>
                <w:rFonts w:ascii="Arial" w:hAnsi="Arial" w:cs="Arial"/>
                <w:szCs w:val="18"/>
              </w:rPr>
            </w:pPr>
            <w:r w:rsidRPr="00B74B08">
              <w:rPr>
                <w:rFonts w:ascii="Arial" w:hAnsi="Arial" w:cs="Arial"/>
                <w:szCs w:val="18"/>
              </w:rPr>
              <w:t>21</w:t>
            </w:r>
          </w:p>
        </w:tc>
        <w:tc>
          <w:tcPr>
            <w:tcW w:w="1033" w:type="dxa"/>
            <w:tcBorders>
              <w:bottom w:val="single" w:sz="12" w:space="0" w:color="C6D9F1"/>
            </w:tcBorders>
            <w:shd w:val="clear" w:color="auto" w:fill="DDD9C3" w:themeFill="background2" w:themeFillShade="E6"/>
            <w:noWrap/>
          </w:tcPr>
          <w:p w:rsidR="00362455" w:rsidRPr="00B74B08" w:rsidRDefault="00B74B08" w:rsidP="00B31642">
            <w:pPr>
              <w:jc w:val="right"/>
              <w:cnfStyle w:val="000000100000"/>
              <w:rPr>
                <w:rFonts w:ascii="Arial" w:hAnsi="Arial" w:cs="Arial"/>
                <w:szCs w:val="18"/>
              </w:rPr>
            </w:pPr>
            <w:r>
              <w:rPr>
                <w:rFonts w:ascii="Arial" w:hAnsi="Arial" w:cs="Arial"/>
                <w:szCs w:val="18"/>
              </w:rPr>
              <w:t>4</w:t>
            </w:r>
            <w:r w:rsidR="00B31642">
              <w:rPr>
                <w:rFonts w:ascii="Arial" w:hAnsi="Arial" w:cs="Arial"/>
                <w:szCs w:val="18"/>
              </w:rPr>
              <w:t>6222</w:t>
            </w:r>
            <w:r w:rsidR="00362455" w:rsidRPr="00B74B08">
              <w:rPr>
                <w:rFonts w:ascii="Arial" w:hAnsi="Arial" w:cs="Arial"/>
                <w:szCs w:val="18"/>
              </w:rPr>
              <w:t>,-</w:t>
            </w:r>
          </w:p>
        </w:tc>
        <w:tc>
          <w:tcPr>
            <w:tcW w:w="1260" w:type="dxa"/>
            <w:tcBorders>
              <w:bottom w:val="single" w:sz="12" w:space="0" w:color="C6D9F1"/>
            </w:tcBorders>
            <w:shd w:val="clear" w:color="auto" w:fill="DDD9C3" w:themeFill="background2" w:themeFillShade="E6"/>
            <w:noWrap/>
          </w:tcPr>
          <w:p w:rsidR="00362455" w:rsidRPr="00B74B08" w:rsidRDefault="00B74B08" w:rsidP="00B31642">
            <w:pPr>
              <w:jc w:val="right"/>
              <w:cnfStyle w:val="000000100000"/>
              <w:rPr>
                <w:rFonts w:ascii="Arial" w:hAnsi="Arial" w:cs="Arial"/>
                <w:szCs w:val="18"/>
              </w:rPr>
            </w:pPr>
            <w:r>
              <w:rPr>
                <w:rFonts w:ascii="Arial" w:hAnsi="Arial" w:cs="Arial"/>
                <w:szCs w:val="18"/>
              </w:rPr>
              <w:t>2</w:t>
            </w:r>
            <w:r w:rsidR="00B31642">
              <w:rPr>
                <w:rFonts w:ascii="Arial" w:hAnsi="Arial" w:cs="Arial"/>
                <w:szCs w:val="18"/>
              </w:rPr>
              <w:t>66326</w:t>
            </w:r>
            <w:r w:rsidR="00362455" w:rsidRPr="00B74B08">
              <w:rPr>
                <w:rFonts w:ascii="Arial" w:hAnsi="Arial" w:cs="Arial"/>
                <w:szCs w:val="18"/>
              </w:rPr>
              <w:t>,-</w:t>
            </w:r>
          </w:p>
        </w:tc>
      </w:tr>
      <w:tr w:rsidR="00331C87" w:rsidRPr="006302A8" w:rsidTr="00331C87">
        <w:trPr>
          <w:cnfStyle w:val="000000010000"/>
          <w:trHeight w:val="330"/>
        </w:trPr>
        <w:tc>
          <w:tcPr>
            <w:cnfStyle w:val="001000000000"/>
            <w:tcW w:w="561" w:type="dxa"/>
            <w:tcBorders>
              <w:bottom w:val="single" w:sz="12" w:space="0" w:color="C6D9F1"/>
            </w:tcBorders>
          </w:tcPr>
          <w:p w:rsidR="00331C87" w:rsidRPr="006302A8" w:rsidRDefault="00331C87" w:rsidP="00331C87">
            <w:pPr>
              <w:rPr>
                <w:rFonts w:ascii="Arial" w:hAnsi="Arial" w:cs="Arial"/>
                <w:i w:val="0"/>
              </w:rPr>
            </w:pPr>
            <w:r>
              <w:rPr>
                <w:rFonts w:ascii="Arial" w:hAnsi="Arial" w:cs="Arial"/>
                <w:i w:val="0"/>
              </w:rPr>
              <w:t>14a</w:t>
            </w:r>
          </w:p>
        </w:tc>
        <w:tc>
          <w:tcPr>
            <w:tcW w:w="4668" w:type="dxa"/>
            <w:tcBorders>
              <w:bottom w:val="single" w:sz="12" w:space="0" w:color="C6D9F1"/>
            </w:tcBorders>
            <w:noWrap/>
          </w:tcPr>
          <w:p w:rsidR="00331C87" w:rsidRPr="006302A8" w:rsidRDefault="00331C87" w:rsidP="00331C87">
            <w:pPr>
              <w:cnfStyle w:val="000000010000"/>
              <w:rPr>
                <w:rFonts w:ascii="Arial" w:hAnsi="Arial" w:cs="Arial"/>
              </w:rPr>
            </w:pPr>
            <w:r w:rsidRPr="006302A8">
              <w:rPr>
                <w:rFonts w:ascii="Arial" w:hAnsi="Arial" w:cs="Arial"/>
              </w:rPr>
              <w:t>Poskytování</w:t>
            </w:r>
            <w:r>
              <w:rPr>
                <w:rFonts w:ascii="Arial" w:hAnsi="Arial" w:cs="Arial"/>
              </w:rPr>
              <w:t xml:space="preserve"> (roční)</w:t>
            </w:r>
            <w:r w:rsidRPr="006302A8">
              <w:rPr>
                <w:rFonts w:ascii="Arial" w:hAnsi="Arial" w:cs="Arial"/>
              </w:rPr>
              <w:t xml:space="preserve"> </w:t>
            </w:r>
            <w:r w:rsidR="008003F5">
              <w:rPr>
                <w:rFonts w:ascii="Arial" w:hAnsi="Arial" w:cs="Arial"/>
              </w:rPr>
              <w:t>technické</w:t>
            </w:r>
            <w:r w:rsidRPr="006302A8">
              <w:rPr>
                <w:rFonts w:ascii="Arial" w:hAnsi="Arial" w:cs="Arial"/>
              </w:rPr>
              <w:t xml:space="preserve"> </w:t>
            </w:r>
            <w:r>
              <w:rPr>
                <w:rFonts w:ascii="Arial" w:hAnsi="Arial" w:cs="Arial"/>
              </w:rPr>
              <w:t>záruky</w:t>
            </w:r>
            <w:r w:rsidRPr="006302A8">
              <w:rPr>
                <w:rFonts w:ascii="Arial" w:hAnsi="Arial" w:cs="Arial"/>
              </w:rPr>
              <w:t xml:space="preserve"> </w:t>
            </w:r>
            <w:r>
              <w:rPr>
                <w:rFonts w:ascii="Arial" w:hAnsi="Arial" w:cs="Arial"/>
              </w:rPr>
              <w:t xml:space="preserve">na </w:t>
            </w:r>
            <w:r w:rsidRPr="006302A8">
              <w:rPr>
                <w:rFonts w:ascii="Arial" w:hAnsi="Arial" w:cs="Arial"/>
              </w:rPr>
              <w:t>dodávan</w:t>
            </w:r>
            <w:r>
              <w:rPr>
                <w:rFonts w:ascii="Arial" w:hAnsi="Arial" w:cs="Arial"/>
              </w:rPr>
              <w:t>ý</w:t>
            </w:r>
            <w:r w:rsidRPr="006302A8">
              <w:rPr>
                <w:rFonts w:ascii="Arial" w:hAnsi="Arial" w:cs="Arial"/>
              </w:rPr>
              <w:t xml:space="preserve"> HW </w:t>
            </w:r>
            <w:r>
              <w:rPr>
                <w:rFonts w:ascii="Arial" w:hAnsi="Arial" w:cs="Arial"/>
              </w:rPr>
              <w:t>za 4. rok</w:t>
            </w:r>
          </w:p>
        </w:tc>
        <w:tc>
          <w:tcPr>
            <w:tcW w:w="1230" w:type="dxa"/>
            <w:tcBorders>
              <w:bottom w:val="single" w:sz="12" w:space="0" w:color="C6D9F1"/>
            </w:tcBorders>
            <w:noWrap/>
          </w:tcPr>
          <w:p w:rsidR="00331C87" w:rsidRPr="00B74B08" w:rsidRDefault="00B74B08" w:rsidP="00B31642">
            <w:pPr>
              <w:jc w:val="right"/>
              <w:cnfStyle w:val="000000010000"/>
              <w:rPr>
                <w:rFonts w:ascii="Arial" w:hAnsi="Arial" w:cs="Arial"/>
                <w:szCs w:val="18"/>
              </w:rPr>
            </w:pPr>
            <w:r w:rsidRPr="00B74B08">
              <w:rPr>
                <w:rFonts w:ascii="Arial" w:hAnsi="Arial" w:cs="Arial"/>
                <w:szCs w:val="18"/>
              </w:rPr>
              <w:t>11</w:t>
            </w:r>
            <w:r w:rsidR="00B31642">
              <w:rPr>
                <w:rFonts w:ascii="Arial" w:hAnsi="Arial" w:cs="Arial"/>
                <w:szCs w:val="18"/>
              </w:rPr>
              <w:t>0052</w:t>
            </w:r>
            <w:r w:rsidR="00331C87" w:rsidRPr="00B74B08">
              <w:rPr>
                <w:rFonts w:ascii="Arial" w:hAnsi="Arial" w:cs="Arial"/>
                <w:szCs w:val="18"/>
              </w:rPr>
              <w:t>,-</w:t>
            </w:r>
          </w:p>
        </w:tc>
        <w:tc>
          <w:tcPr>
            <w:tcW w:w="857" w:type="dxa"/>
            <w:tcBorders>
              <w:bottom w:val="single" w:sz="12" w:space="0" w:color="C6D9F1"/>
            </w:tcBorders>
            <w:noWrap/>
          </w:tcPr>
          <w:p w:rsidR="00331C87" w:rsidRPr="00B74B08" w:rsidRDefault="00B74B08" w:rsidP="00331C87">
            <w:pPr>
              <w:jc w:val="center"/>
              <w:cnfStyle w:val="000000010000"/>
              <w:rPr>
                <w:rFonts w:ascii="Arial" w:hAnsi="Arial" w:cs="Arial"/>
                <w:szCs w:val="18"/>
              </w:rPr>
            </w:pPr>
            <w:r w:rsidRPr="00B74B08">
              <w:rPr>
                <w:rFonts w:ascii="Arial" w:hAnsi="Arial" w:cs="Arial"/>
                <w:szCs w:val="18"/>
              </w:rPr>
              <w:t>21</w:t>
            </w:r>
          </w:p>
        </w:tc>
        <w:tc>
          <w:tcPr>
            <w:tcW w:w="1033" w:type="dxa"/>
            <w:tcBorders>
              <w:bottom w:val="single" w:sz="12" w:space="0" w:color="C6D9F1"/>
            </w:tcBorders>
            <w:noWrap/>
          </w:tcPr>
          <w:p w:rsidR="00331C87" w:rsidRPr="00B74B08" w:rsidRDefault="00B31642" w:rsidP="00331C87">
            <w:pPr>
              <w:jc w:val="right"/>
              <w:cnfStyle w:val="000000010000"/>
              <w:rPr>
                <w:rFonts w:ascii="Arial" w:hAnsi="Arial" w:cs="Arial"/>
                <w:szCs w:val="18"/>
              </w:rPr>
            </w:pPr>
            <w:r>
              <w:rPr>
                <w:rFonts w:ascii="Arial" w:hAnsi="Arial" w:cs="Arial"/>
                <w:szCs w:val="18"/>
              </w:rPr>
              <w:t>23111</w:t>
            </w:r>
            <w:r w:rsidR="00331C87" w:rsidRPr="00B74B08">
              <w:rPr>
                <w:rFonts w:ascii="Arial" w:hAnsi="Arial" w:cs="Arial"/>
                <w:szCs w:val="18"/>
              </w:rPr>
              <w:t>,-</w:t>
            </w:r>
          </w:p>
        </w:tc>
        <w:tc>
          <w:tcPr>
            <w:tcW w:w="1260" w:type="dxa"/>
            <w:tcBorders>
              <w:bottom w:val="single" w:sz="12" w:space="0" w:color="C6D9F1"/>
            </w:tcBorders>
            <w:noWrap/>
          </w:tcPr>
          <w:p w:rsidR="00331C87" w:rsidRPr="00B74B08" w:rsidRDefault="00B31642" w:rsidP="00331C87">
            <w:pPr>
              <w:jc w:val="right"/>
              <w:cnfStyle w:val="000000010000"/>
              <w:rPr>
                <w:rFonts w:ascii="Arial" w:hAnsi="Arial" w:cs="Arial"/>
                <w:szCs w:val="18"/>
              </w:rPr>
            </w:pPr>
            <w:r w:rsidRPr="00B74B08">
              <w:rPr>
                <w:rFonts w:ascii="Arial" w:hAnsi="Arial" w:cs="Arial"/>
                <w:szCs w:val="18"/>
              </w:rPr>
              <w:t>13</w:t>
            </w:r>
            <w:r>
              <w:rPr>
                <w:rFonts w:ascii="Arial" w:hAnsi="Arial" w:cs="Arial"/>
                <w:szCs w:val="18"/>
              </w:rPr>
              <w:t>3163</w:t>
            </w:r>
            <w:r w:rsidR="00331C87" w:rsidRPr="00B74B08">
              <w:rPr>
                <w:rFonts w:ascii="Arial" w:hAnsi="Arial" w:cs="Arial"/>
                <w:szCs w:val="18"/>
              </w:rPr>
              <w:t>,-</w:t>
            </w:r>
          </w:p>
        </w:tc>
      </w:tr>
      <w:tr w:rsidR="00362455" w:rsidRPr="006302A8" w:rsidTr="00331C87">
        <w:trPr>
          <w:cnfStyle w:val="000000100000"/>
          <w:trHeight w:val="330"/>
        </w:trPr>
        <w:tc>
          <w:tcPr>
            <w:cnfStyle w:val="001000000000"/>
            <w:tcW w:w="561" w:type="dxa"/>
            <w:tcBorders>
              <w:bottom w:val="single" w:sz="12" w:space="0" w:color="C6D9F1"/>
            </w:tcBorders>
          </w:tcPr>
          <w:p w:rsidR="00362455" w:rsidRPr="006302A8" w:rsidRDefault="00362455" w:rsidP="00362455">
            <w:pPr>
              <w:rPr>
                <w:rFonts w:ascii="Arial" w:hAnsi="Arial" w:cs="Arial"/>
                <w:i w:val="0"/>
              </w:rPr>
            </w:pPr>
            <w:r>
              <w:rPr>
                <w:rFonts w:ascii="Arial" w:hAnsi="Arial" w:cs="Arial"/>
                <w:i w:val="0"/>
              </w:rPr>
              <w:t>14b</w:t>
            </w:r>
          </w:p>
        </w:tc>
        <w:tc>
          <w:tcPr>
            <w:tcW w:w="4668" w:type="dxa"/>
            <w:tcBorders>
              <w:bottom w:val="single" w:sz="12" w:space="0" w:color="C6D9F1"/>
            </w:tcBorders>
            <w:noWrap/>
          </w:tcPr>
          <w:p w:rsidR="00362455" w:rsidRPr="006302A8" w:rsidRDefault="00362455" w:rsidP="006A3266">
            <w:pPr>
              <w:cnfStyle w:val="000000100000"/>
              <w:rPr>
                <w:rFonts w:ascii="Arial" w:hAnsi="Arial" w:cs="Arial"/>
              </w:rPr>
            </w:pPr>
            <w:r w:rsidRPr="006302A8">
              <w:rPr>
                <w:rFonts w:ascii="Arial" w:hAnsi="Arial" w:cs="Arial"/>
              </w:rPr>
              <w:t>Poskytování</w:t>
            </w:r>
            <w:r>
              <w:rPr>
                <w:rFonts w:ascii="Arial" w:hAnsi="Arial" w:cs="Arial"/>
              </w:rPr>
              <w:t xml:space="preserve"> (roční) </w:t>
            </w:r>
            <w:r w:rsidR="008003F5">
              <w:rPr>
                <w:rFonts w:ascii="Arial" w:hAnsi="Arial" w:cs="Arial"/>
              </w:rPr>
              <w:t>technické</w:t>
            </w:r>
            <w:r w:rsidRPr="006302A8">
              <w:rPr>
                <w:rFonts w:ascii="Arial" w:hAnsi="Arial" w:cs="Arial"/>
              </w:rPr>
              <w:t xml:space="preserve"> podpory dodaného SW</w:t>
            </w:r>
            <w:r>
              <w:rPr>
                <w:rFonts w:ascii="Arial" w:hAnsi="Arial" w:cs="Arial"/>
              </w:rPr>
              <w:t xml:space="preserve"> za </w:t>
            </w:r>
            <w:r w:rsidR="006A3266">
              <w:rPr>
                <w:rFonts w:ascii="Arial" w:hAnsi="Arial" w:cs="Arial"/>
              </w:rPr>
              <w:t>4</w:t>
            </w:r>
            <w:r>
              <w:rPr>
                <w:rFonts w:ascii="Arial" w:hAnsi="Arial" w:cs="Arial"/>
              </w:rPr>
              <w:t>. rok</w:t>
            </w:r>
          </w:p>
        </w:tc>
        <w:tc>
          <w:tcPr>
            <w:tcW w:w="1230" w:type="dxa"/>
            <w:tcBorders>
              <w:bottom w:val="single" w:sz="12" w:space="0" w:color="C6D9F1"/>
            </w:tcBorders>
            <w:noWrap/>
          </w:tcPr>
          <w:p w:rsidR="00362455" w:rsidRPr="00B74B08" w:rsidRDefault="00B74B08" w:rsidP="00B31642">
            <w:pPr>
              <w:jc w:val="right"/>
              <w:cnfStyle w:val="000000100000"/>
              <w:rPr>
                <w:rFonts w:ascii="Arial" w:hAnsi="Arial" w:cs="Arial"/>
                <w:szCs w:val="18"/>
              </w:rPr>
            </w:pPr>
            <w:r w:rsidRPr="00B74B08">
              <w:rPr>
                <w:rFonts w:ascii="Arial" w:hAnsi="Arial" w:cs="Arial"/>
                <w:szCs w:val="18"/>
              </w:rPr>
              <w:t>11</w:t>
            </w:r>
            <w:r w:rsidR="00B31642">
              <w:rPr>
                <w:rFonts w:ascii="Arial" w:hAnsi="Arial" w:cs="Arial"/>
                <w:szCs w:val="18"/>
              </w:rPr>
              <w:t>0052</w:t>
            </w:r>
            <w:r w:rsidR="00362455" w:rsidRPr="00B74B08">
              <w:rPr>
                <w:rFonts w:ascii="Arial" w:hAnsi="Arial" w:cs="Arial"/>
                <w:szCs w:val="18"/>
              </w:rPr>
              <w:t>,-</w:t>
            </w:r>
          </w:p>
        </w:tc>
        <w:tc>
          <w:tcPr>
            <w:tcW w:w="857" w:type="dxa"/>
            <w:tcBorders>
              <w:bottom w:val="single" w:sz="12" w:space="0" w:color="C6D9F1"/>
            </w:tcBorders>
            <w:noWrap/>
          </w:tcPr>
          <w:p w:rsidR="00362455" w:rsidRPr="00B74B08" w:rsidRDefault="00B74B08" w:rsidP="00362455">
            <w:pPr>
              <w:jc w:val="center"/>
              <w:cnfStyle w:val="000000100000"/>
              <w:rPr>
                <w:rFonts w:ascii="Arial" w:hAnsi="Arial" w:cs="Arial"/>
                <w:szCs w:val="18"/>
              </w:rPr>
            </w:pPr>
            <w:r w:rsidRPr="00B74B08">
              <w:rPr>
                <w:rFonts w:ascii="Arial" w:hAnsi="Arial" w:cs="Arial"/>
                <w:szCs w:val="18"/>
              </w:rPr>
              <w:t>21</w:t>
            </w:r>
          </w:p>
        </w:tc>
        <w:tc>
          <w:tcPr>
            <w:tcW w:w="1033" w:type="dxa"/>
            <w:tcBorders>
              <w:bottom w:val="single" w:sz="12" w:space="0" w:color="C6D9F1"/>
            </w:tcBorders>
            <w:noWrap/>
          </w:tcPr>
          <w:p w:rsidR="00362455" w:rsidRPr="00B74B08" w:rsidRDefault="00B31642" w:rsidP="00362455">
            <w:pPr>
              <w:jc w:val="right"/>
              <w:cnfStyle w:val="000000100000"/>
              <w:rPr>
                <w:rFonts w:ascii="Arial" w:hAnsi="Arial" w:cs="Arial"/>
                <w:szCs w:val="18"/>
              </w:rPr>
            </w:pPr>
            <w:r>
              <w:rPr>
                <w:rFonts w:ascii="Arial" w:hAnsi="Arial" w:cs="Arial"/>
                <w:szCs w:val="18"/>
              </w:rPr>
              <w:t>23111</w:t>
            </w:r>
            <w:r w:rsidR="00362455" w:rsidRPr="00B74B08">
              <w:rPr>
                <w:rFonts w:ascii="Arial" w:hAnsi="Arial" w:cs="Arial"/>
                <w:szCs w:val="18"/>
              </w:rPr>
              <w:t>,-</w:t>
            </w:r>
          </w:p>
        </w:tc>
        <w:tc>
          <w:tcPr>
            <w:tcW w:w="1260" w:type="dxa"/>
            <w:tcBorders>
              <w:bottom w:val="single" w:sz="12" w:space="0" w:color="C6D9F1"/>
            </w:tcBorders>
            <w:noWrap/>
          </w:tcPr>
          <w:p w:rsidR="00362455" w:rsidRPr="00B74B08" w:rsidRDefault="00B31642" w:rsidP="00362455">
            <w:pPr>
              <w:jc w:val="right"/>
              <w:cnfStyle w:val="000000100000"/>
              <w:rPr>
                <w:rFonts w:ascii="Arial" w:hAnsi="Arial" w:cs="Arial"/>
                <w:szCs w:val="18"/>
              </w:rPr>
            </w:pPr>
            <w:r w:rsidRPr="00B74B08">
              <w:rPr>
                <w:rFonts w:ascii="Arial" w:hAnsi="Arial" w:cs="Arial"/>
                <w:szCs w:val="18"/>
              </w:rPr>
              <w:t>13</w:t>
            </w:r>
            <w:r>
              <w:rPr>
                <w:rFonts w:ascii="Arial" w:hAnsi="Arial" w:cs="Arial"/>
                <w:szCs w:val="18"/>
              </w:rPr>
              <w:t>3163</w:t>
            </w:r>
            <w:r w:rsidR="00362455" w:rsidRPr="00B74B08">
              <w:rPr>
                <w:rFonts w:ascii="Arial" w:hAnsi="Arial" w:cs="Arial"/>
                <w:szCs w:val="18"/>
              </w:rPr>
              <w:t>,-</w:t>
            </w:r>
          </w:p>
        </w:tc>
      </w:tr>
      <w:tr w:rsidR="00362455" w:rsidRPr="006302A8" w:rsidTr="00331C87">
        <w:trPr>
          <w:cnfStyle w:val="000000010000"/>
          <w:trHeight w:val="330"/>
        </w:trPr>
        <w:tc>
          <w:tcPr>
            <w:cnfStyle w:val="001000000000"/>
            <w:tcW w:w="561" w:type="dxa"/>
            <w:tcBorders>
              <w:bottom w:val="single" w:sz="12" w:space="0" w:color="C6D9F1"/>
            </w:tcBorders>
          </w:tcPr>
          <w:p w:rsidR="00362455" w:rsidRDefault="00362455" w:rsidP="00362455">
            <w:pPr>
              <w:rPr>
                <w:rFonts w:ascii="Arial" w:hAnsi="Arial" w:cs="Arial"/>
              </w:rPr>
            </w:pPr>
            <w:r>
              <w:rPr>
                <w:rFonts w:ascii="Arial" w:hAnsi="Arial" w:cs="Arial"/>
              </w:rPr>
              <w:t>14</w:t>
            </w:r>
          </w:p>
        </w:tc>
        <w:tc>
          <w:tcPr>
            <w:tcW w:w="4668" w:type="dxa"/>
            <w:tcBorders>
              <w:bottom w:val="single" w:sz="12" w:space="0" w:color="C6D9F1"/>
            </w:tcBorders>
            <w:shd w:val="clear" w:color="auto" w:fill="DDD9C3" w:themeFill="background2" w:themeFillShade="E6"/>
            <w:noWrap/>
          </w:tcPr>
          <w:p w:rsidR="00362455" w:rsidRPr="006302A8" w:rsidRDefault="00362455" w:rsidP="00362455">
            <w:pPr>
              <w:cnfStyle w:val="000000010000"/>
              <w:rPr>
                <w:rFonts w:ascii="Arial" w:hAnsi="Arial" w:cs="Arial"/>
                <w:b/>
              </w:rPr>
            </w:pPr>
            <w:r w:rsidRPr="006302A8">
              <w:rPr>
                <w:rFonts w:ascii="Arial" w:hAnsi="Arial" w:cs="Arial"/>
                <w:b/>
              </w:rPr>
              <w:t xml:space="preserve">Paušální (roční) cena za </w:t>
            </w:r>
            <w:r w:rsidR="008003F5">
              <w:rPr>
                <w:rFonts w:ascii="Arial" w:hAnsi="Arial" w:cs="Arial"/>
                <w:b/>
              </w:rPr>
              <w:t>technickou</w:t>
            </w:r>
            <w:r w:rsidRPr="006302A8">
              <w:rPr>
                <w:rFonts w:ascii="Arial" w:hAnsi="Arial" w:cs="Arial"/>
                <w:b/>
              </w:rPr>
              <w:t xml:space="preserve"> podporu dle této smlouvy</w:t>
            </w:r>
            <w:r>
              <w:rPr>
                <w:rFonts w:ascii="Arial" w:hAnsi="Arial" w:cs="Arial"/>
                <w:b/>
              </w:rPr>
              <w:t xml:space="preserve"> (součet Id 14a a 14b)</w:t>
            </w:r>
          </w:p>
        </w:tc>
        <w:tc>
          <w:tcPr>
            <w:tcW w:w="1230" w:type="dxa"/>
            <w:tcBorders>
              <w:bottom w:val="single" w:sz="12" w:space="0" w:color="C6D9F1"/>
            </w:tcBorders>
            <w:shd w:val="clear" w:color="auto" w:fill="DDD9C3" w:themeFill="background2" w:themeFillShade="E6"/>
            <w:noWrap/>
          </w:tcPr>
          <w:p w:rsidR="00362455" w:rsidRPr="00B74B08" w:rsidRDefault="00B74B08" w:rsidP="00B31642">
            <w:pPr>
              <w:jc w:val="right"/>
              <w:cnfStyle w:val="000000010000"/>
              <w:rPr>
                <w:rFonts w:ascii="Arial" w:hAnsi="Arial" w:cs="Arial"/>
                <w:szCs w:val="18"/>
              </w:rPr>
            </w:pPr>
            <w:r w:rsidRPr="00B74B08">
              <w:rPr>
                <w:rFonts w:ascii="Arial" w:hAnsi="Arial" w:cs="Arial"/>
                <w:szCs w:val="18"/>
              </w:rPr>
              <w:t>2</w:t>
            </w:r>
            <w:r w:rsidR="00B31642">
              <w:rPr>
                <w:rFonts w:ascii="Arial" w:hAnsi="Arial" w:cs="Arial"/>
                <w:szCs w:val="18"/>
              </w:rPr>
              <w:t>20104</w:t>
            </w:r>
            <w:r w:rsidR="00362455" w:rsidRPr="00B74B08">
              <w:rPr>
                <w:rFonts w:ascii="Arial" w:hAnsi="Arial" w:cs="Arial"/>
                <w:szCs w:val="18"/>
              </w:rPr>
              <w:t>,-</w:t>
            </w:r>
          </w:p>
        </w:tc>
        <w:tc>
          <w:tcPr>
            <w:tcW w:w="857" w:type="dxa"/>
            <w:tcBorders>
              <w:bottom w:val="single" w:sz="12" w:space="0" w:color="C6D9F1"/>
            </w:tcBorders>
            <w:shd w:val="clear" w:color="auto" w:fill="DDD9C3" w:themeFill="background2" w:themeFillShade="E6"/>
            <w:noWrap/>
          </w:tcPr>
          <w:p w:rsidR="00362455" w:rsidRPr="00B74B08" w:rsidRDefault="00B74B08" w:rsidP="00362455">
            <w:pPr>
              <w:jc w:val="right"/>
              <w:cnfStyle w:val="000000010000"/>
              <w:rPr>
                <w:rFonts w:ascii="Arial" w:hAnsi="Arial" w:cs="Arial"/>
                <w:szCs w:val="18"/>
              </w:rPr>
            </w:pPr>
            <w:r w:rsidRPr="00B74B08">
              <w:rPr>
                <w:rFonts w:ascii="Arial" w:hAnsi="Arial" w:cs="Arial"/>
                <w:szCs w:val="18"/>
              </w:rPr>
              <w:t>21</w:t>
            </w:r>
          </w:p>
        </w:tc>
        <w:tc>
          <w:tcPr>
            <w:tcW w:w="1033" w:type="dxa"/>
            <w:tcBorders>
              <w:bottom w:val="single" w:sz="12" w:space="0" w:color="C6D9F1"/>
            </w:tcBorders>
            <w:shd w:val="clear" w:color="auto" w:fill="DDD9C3" w:themeFill="background2" w:themeFillShade="E6"/>
            <w:noWrap/>
          </w:tcPr>
          <w:p w:rsidR="00362455" w:rsidRPr="00B74B08" w:rsidRDefault="00B74B08" w:rsidP="00B31642">
            <w:pPr>
              <w:jc w:val="right"/>
              <w:cnfStyle w:val="000000010000"/>
              <w:rPr>
                <w:rFonts w:ascii="Arial" w:hAnsi="Arial" w:cs="Arial"/>
                <w:szCs w:val="18"/>
              </w:rPr>
            </w:pPr>
            <w:r>
              <w:rPr>
                <w:rFonts w:ascii="Arial" w:hAnsi="Arial" w:cs="Arial"/>
                <w:szCs w:val="18"/>
              </w:rPr>
              <w:t>4</w:t>
            </w:r>
            <w:r w:rsidR="00B31642">
              <w:rPr>
                <w:rFonts w:ascii="Arial" w:hAnsi="Arial" w:cs="Arial"/>
                <w:szCs w:val="18"/>
              </w:rPr>
              <w:t>6222</w:t>
            </w:r>
            <w:r w:rsidR="00362455" w:rsidRPr="00B74B08">
              <w:rPr>
                <w:rFonts w:ascii="Arial" w:hAnsi="Arial" w:cs="Arial"/>
                <w:szCs w:val="18"/>
              </w:rPr>
              <w:t>,-</w:t>
            </w:r>
          </w:p>
        </w:tc>
        <w:tc>
          <w:tcPr>
            <w:tcW w:w="1260" w:type="dxa"/>
            <w:tcBorders>
              <w:bottom w:val="single" w:sz="12" w:space="0" w:color="C6D9F1"/>
            </w:tcBorders>
            <w:shd w:val="clear" w:color="auto" w:fill="DDD9C3" w:themeFill="background2" w:themeFillShade="E6"/>
            <w:noWrap/>
          </w:tcPr>
          <w:p w:rsidR="00362455" w:rsidRPr="00B74B08" w:rsidRDefault="00B74B08" w:rsidP="00B31642">
            <w:pPr>
              <w:jc w:val="right"/>
              <w:cnfStyle w:val="000000010000"/>
              <w:rPr>
                <w:rFonts w:ascii="Arial" w:hAnsi="Arial" w:cs="Arial"/>
                <w:szCs w:val="18"/>
              </w:rPr>
            </w:pPr>
            <w:r>
              <w:rPr>
                <w:rFonts w:ascii="Arial" w:hAnsi="Arial" w:cs="Arial"/>
                <w:szCs w:val="18"/>
              </w:rPr>
              <w:t>2</w:t>
            </w:r>
            <w:r w:rsidR="00B31642">
              <w:rPr>
                <w:rFonts w:ascii="Arial" w:hAnsi="Arial" w:cs="Arial"/>
                <w:szCs w:val="18"/>
              </w:rPr>
              <w:t>66326</w:t>
            </w:r>
            <w:r w:rsidR="00362455" w:rsidRPr="00B74B08">
              <w:rPr>
                <w:rFonts w:ascii="Arial" w:hAnsi="Arial" w:cs="Arial"/>
                <w:szCs w:val="18"/>
              </w:rPr>
              <w:t>,-</w:t>
            </w:r>
          </w:p>
        </w:tc>
      </w:tr>
      <w:tr w:rsidR="00331C87" w:rsidRPr="006302A8" w:rsidTr="00331C87">
        <w:trPr>
          <w:cnfStyle w:val="000000100000"/>
          <w:trHeight w:val="330"/>
        </w:trPr>
        <w:tc>
          <w:tcPr>
            <w:cnfStyle w:val="001000000000"/>
            <w:tcW w:w="561" w:type="dxa"/>
            <w:tcBorders>
              <w:bottom w:val="single" w:sz="12" w:space="0" w:color="C6D9F1"/>
            </w:tcBorders>
          </w:tcPr>
          <w:p w:rsidR="00331C87" w:rsidRPr="006302A8" w:rsidRDefault="00EE0C4E" w:rsidP="00331C87">
            <w:pPr>
              <w:rPr>
                <w:rFonts w:ascii="Arial" w:hAnsi="Arial" w:cs="Arial"/>
                <w:i w:val="0"/>
              </w:rPr>
            </w:pPr>
            <w:r>
              <w:rPr>
                <w:rFonts w:ascii="Arial" w:hAnsi="Arial" w:cs="Arial"/>
                <w:i w:val="0"/>
              </w:rPr>
              <w:t>15</w:t>
            </w:r>
            <w:r w:rsidR="00331C87">
              <w:rPr>
                <w:rFonts w:ascii="Arial" w:hAnsi="Arial" w:cs="Arial"/>
                <w:i w:val="0"/>
              </w:rPr>
              <w:t>a</w:t>
            </w:r>
          </w:p>
        </w:tc>
        <w:tc>
          <w:tcPr>
            <w:tcW w:w="4668" w:type="dxa"/>
            <w:tcBorders>
              <w:bottom w:val="single" w:sz="12" w:space="0" w:color="C6D9F1"/>
            </w:tcBorders>
            <w:noWrap/>
          </w:tcPr>
          <w:p w:rsidR="00331C87" w:rsidRPr="006302A8" w:rsidRDefault="00331C87" w:rsidP="00EE0C4E">
            <w:pPr>
              <w:cnfStyle w:val="000000100000"/>
              <w:rPr>
                <w:rFonts w:ascii="Arial" w:hAnsi="Arial" w:cs="Arial"/>
              </w:rPr>
            </w:pPr>
            <w:r w:rsidRPr="006302A8">
              <w:rPr>
                <w:rFonts w:ascii="Arial" w:hAnsi="Arial" w:cs="Arial"/>
              </w:rPr>
              <w:t>Poskytování</w:t>
            </w:r>
            <w:r>
              <w:rPr>
                <w:rFonts w:ascii="Arial" w:hAnsi="Arial" w:cs="Arial"/>
              </w:rPr>
              <w:t xml:space="preserve"> (roční)</w:t>
            </w:r>
            <w:r w:rsidRPr="006302A8">
              <w:rPr>
                <w:rFonts w:ascii="Arial" w:hAnsi="Arial" w:cs="Arial"/>
              </w:rPr>
              <w:t xml:space="preserve"> </w:t>
            </w:r>
            <w:r w:rsidR="008003F5">
              <w:rPr>
                <w:rFonts w:ascii="Arial" w:hAnsi="Arial" w:cs="Arial"/>
              </w:rPr>
              <w:t>technické</w:t>
            </w:r>
            <w:r w:rsidRPr="006302A8">
              <w:rPr>
                <w:rFonts w:ascii="Arial" w:hAnsi="Arial" w:cs="Arial"/>
              </w:rPr>
              <w:t xml:space="preserve"> </w:t>
            </w:r>
            <w:r>
              <w:rPr>
                <w:rFonts w:ascii="Arial" w:hAnsi="Arial" w:cs="Arial"/>
              </w:rPr>
              <w:t>záruky</w:t>
            </w:r>
            <w:r w:rsidRPr="006302A8">
              <w:rPr>
                <w:rFonts w:ascii="Arial" w:hAnsi="Arial" w:cs="Arial"/>
              </w:rPr>
              <w:t xml:space="preserve"> </w:t>
            </w:r>
            <w:r>
              <w:rPr>
                <w:rFonts w:ascii="Arial" w:hAnsi="Arial" w:cs="Arial"/>
              </w:rPr>
              <w:t xml:space="preserve">na </w:t>
            </w:r>
            <w:r w:rsidRPr="006302A8">
              <w:rPr>
                <w:rFonts w:ascii="Arial" w:hAnsi="Arial" w:cs="Arial"/>
              </w:rPr>
              <w:t>dodávan</w:t>
            </w:r>
            <w:r>
              <w:rPr>
                <w:rFonts w:ascii="Arial" w:hAnsi="Arial" w:cs="Arial"/>
              </w:rPr>
              <w:t>ý</w:t>
            </w:r>
            <w:r w:rsidRPr="006302A8">
              <w:rPr>
                <w:rFonts w:ascii="Arial" w:hAnsi="Arial" w:cs="Arial"/>
              </w:rPr>
              <w:t xml:space="preserve"> HW </w:t>
            </w:r>
            <w:r>
              <w:rPr>
                <w:rFonts w:ascii="Arial" w:hAnsi="Arial" w:cs="Arial"/>
              </w:rPr>
              <w:t>za 5. rok</w:t>
            </w:r>
          </w:p>
        </w:tc>
        <w:tc>
          <w:tcPr>
            <w:tcW w:w="1230" w:type="dxa"/>
            <w:tcBorders>
              <w:bottom w:val="single" w:sz="12" w:space="0" w:color="C6D9F1"/>
            </w:tcBorders>
            <w:noWrap/>
          </w:tcPr>
          <w:p w:rsidR="00331C87" w:rsidRPr="00B74B08" w:rsidRDefault="00B74B08" w:rsidP="00B31642">
            <w:pPr>
              <w:jc w:val="right"/>
              <w:cnfStyle w:val="000000100000"/>
              <w:rPr>
                <w:rFonts w:ascii="Arial" w:hAnsi="Arial" w:cs="Arial"/>
                <w:szCs w:val="18"/>
              </w:rPr>
            </w:pPr>
            <w:r w:rsidRPr="00B74B08">
              <w:rPr>
                <w:rFonts w:ascii="Arial" w:hAnsi="Arial" w:cs="Arial"/>
                <w:szCs w:val="18"/>
              </w:rPr>
              <w:t>11</w:t>
            </w:r>
            <w:r w:rsidR="00B31642">
              <w:rPr>
                <w:rFonts w:ascii="Arial" w:hAnsi="Arial" w:cs="Arial"/>
                <w:szCs w:val="18"/>
              </w:rPr>
              <w:t>0052</w:t>
            </w:r>
            <w:r w:rsidR="00331C87" w:rsidRPr="00B74B08">
              <w:rPr>
                <w:rFonts w:ascii="Arial" w:hAnsi="Arial" w:cs="Arial"/>
                <w:szCs w:val="18"/>
              </w:rPr>
              <w:t>,-</w:t>
            </w:r>
          </w:p>
        </w:tc>
        <w:tc>
          <w:tcPr>
            <w:tcW w:w="857" w:type="dxa"/>
            <w:tcBorders>
              <w:bottom w:val="single" w:sz="12" w:space="0" w:color="C6D9F1"/>
            </w:tcBorders>
            <w:noWrap/>
          </w:tcPr>
          <w:p w:rsidR="00331C87" w:rsidRPr="00B74B08" w:rsidRDefault="00B74B08" w:rsidP="00331C87">
            <w:pPr>
              <w:jc w:val="center"/>
              <w:cnfStyle w:val="000000100000"/>
              <w:rPr>
                <w:rFonts w:ascii="Arial" w:hAnsi="Arial" w:cs="Arial"/>
                <w:szCs w:val="18"/>
              </w:rPr>
            </w:pPr>
            <w:r w:rsidRPr="00B74B08">
              <w:rPr>
                <w:rFonts w:ascii="Arial" w:hAnsi="Arial" w:cs="Arial"/>
                <w:szCs w:val="18"/>
              </w:rPr>
              <w:t>21</w:t>
            </w:r>
          </w:p>
        </w:tc>
        <w:tc>
          <w:tcPr>
            <w:tcW w:w="1033" w:type="dxa"/>
            <w:tcBorders>
              <w:bottom w:val="single" w:sz="12" w:space="0" w:color="C6D9F1"/>
            </w:tcBorders>
            <w:noWrap/>
          </w:tcPr>
          <w:p w:rsidR="00331C87" w:rsidRPr="00B74B08" w:rsidRDefault="00B31642" w:rsidP="00331C87">
            <w:pPr>
              <w:jc w:val="right"/>
              <w:cnfStyle w:val="000000100000"/>
              <w:rPr>
                <w:rFonts w:ascii="Arial" w:hAnsi="Arial" w:cs="Arial"/>
                <w:szCs w:val="18"/>
              </w:rPr>
            </w:pPr>
            <w:r>
              <w:rPr>
                <w:rFonts w:ascii="Arial" w:hAnsi="Arial" w:cs="Arial"/>
                <w:szCs w:val="18"/>
              </w:rPr>
              <w:t>23111</w:t>
            </w:r>
            <w:r w:rsidR="00331C87" w:rsidRPr="00B74B08">
              <w:rPr>
                <w:rFonts w:ascii="Arial" w:hAnsi="Arial" w:cs="Arial"/>
                <w:szCs w:val="18"/>
              </w:rPr>
              <w:t>,-</w:t>
            </w:r>
          </w:p>
        </w:tc>
        <w:tc>
          <w:tcPr>
            <w:tcW w:w="1260" w:type="dxa"/>
            <w:tcBorders>
              <w:bottom w:val="single" w:sz="12" w:space="0" w:color="C6D9F1"/>
            </w:tcBorders>
            <w:noWrap/>
          </w:tcPr>
          <w:p w:rsidR="00331C87" w:rsidRPr="00B74B08" w:rsidRDefault="00B31642" w:rsidP="00331C87">
            <w:pPr>
              <w:jc w:val="right"/>
              <w:cnfStyle w:val="000000100000"/>
              <w:rPr>
                <w:rFonts w:ascii="Arial" w:hAnsi="Arial" w:cs="Arial"/>
                <w:szCs w:val="18"/>
              </w:rPr>
            </w:pPr>
            <w:r w:rsidRPr="00B74B08">
              <w:rPr>
                <w:rFonts w:ascii="Arial" w:hAnsi="Arial" w:cs="Arial"/>
                <w:szCs w:val="18"/>
              </w:rPr>
              <w:t>13</w:t>
            </w:r>
            <w:r>
              <w:rPr>
                <w:rFonts w:ascii="Arial" w:hAnsi="Arial" w:cs="Arial"/>
                <w:szCs w:val="18"/>
              </w:rPr>
              <w:t>3163</w:t>
            </w:r>
            <w:r w:rsidR="00331C87" w:rsidRPr="00B74B08">
              <w:rPr>
                <w:rFonts w:ascii="Arial" w:hAnsi="Arial" w:cs="Arial"/>
                <w:szCs w:val="18"/>
              </w:rPr>
              <w:t>,-</w:t>
            </w:r>
          </w:p>
        </w:tc>
      </w:tr>
      <w:tr w:rsidR="00362455" w:rsidRPr="006302A8" w:rsidTr="00331C87">
        <w:trPr>
          <w:cnfStyle w:val="000000010000"/>
          <w:trHeight w:val="330"/>
        </w:trPr>
        <w:tc>
          <w:tcPr>
            <w:cnfStyle w:val="001000000000"/>
            <w:tcW w:w="561" w:type="dxa"/>
            <w:tcBorders>
              <w:bottom w:val="single" w:sz="12" w:space="0" w:color="C6D9F1"/>
            </w:tcBorders>
          </w:tcPr>
          <w:p w:rsidR="00362455" w:rsidRPr="006302A8" w:rsidRDefault="00362455" w:rsidP="00EE0C4E">
            <w:pPr>
              <w:rPr>
                <w:rFonts w:ascii="Arial" w:hAnsi="Arial" w:cs="Arial"/>
                <w:i w:val="0"/>
              </w:rPr>
            </w:pPr>
            <w:r>
              <w:rPr>
                <w:rFonts w:ascii="Arial" w:hAnsi="Arial" w:cs="Arial"/>
                <w:i w:val="0"/>
              </w:rPr>
              <w:t>1</w:t>
            </w:r>
            <w:r w:rsidR="00EE0C4E">
              <w:rPr>
                <w:rFonts w:ascii="Arial" w:hAnsi="Arial" w:cs="Arial"/>
                <w:i w:val="0"/>
              </w:rPr>
              <w:t>5</w:t>
            </w:r>
            <w:r>
              <w:rPr>
                <w:rFonts w:ascii="Arial" w:hAnsi="Arial" w:cs="Arial"/>
                <w:i w:val="0"/>
              </w:rPr>
              <w:t>b</w:t>
            </w:r>
          </w:p>
        </w:tc>
        <w:tc>
          <w:tcPr>
            <w:tcW w:w="4668" w:type="dxa"/>
            <w:tcBorders>
              <w:bottom w:val="single" w:sz="12" w:space="0" w:color="C6D9F1"/>
            </w:tcBorders>
            <w:noWrap/>
          </w:tcPr>
          <w:p w:rsidR="00362455" w:rsidRPr="006302A8" w:rsidRDefault="00362455" w:rsidP="006A3266">
            <w:pPr>
              <w:cnfStyle w:val="000000010000"/>
              <w:rPr>
                <w:rFonts w:ascii="Arial" w:hAnsi="Arial" w:cs="Arial"/>
              </w:rPr>
            </w:pPr>
            <w:r w:rsidRPr="006302A8">
              <w:rPr>
                <w:rFonts w:ascii="Arial" w:hAnsi="Arial" w:cs="Arial"/>
              </w:rPr>
              <w:t>Poskytování</w:t>
            </w:r>
            <w:r>
              <w:rPr>
                <w:rFonts w:ascii="Arial" w:hAnsi="Arial" w:cs="Arial"/>
              </w:rPr>
              <w:t xml:space="preserve"> (roční) </w:t>
            </w:r>
            <w:r w:rsidR="008003F5">
              <w:rPr>
                <w:rFonts w:ascii="Arial" w:hAnsi="Arial" w:cs="Arial"/>
              </w:rPr>
              <w:t>technické</w:t>
            </w:r>
            <w:r w:rsidRPr="006302A8">
              <w:rPr>
                <w:rFonts w:ascii="Arial" w:hAnsi="Arial" w:cs="Arial"/>
              </w:rPr>
              <w:t xml:space="preserve"> podpory dodaného SW</w:t>
            </w:r>
            <w:r>
              <w:rPr>
                <w:rFonts w:ascii="Arial" w:hAnsi="Arial" w:cs="Arial"/>
              </w:rPr>
              <w:t xml:space="preserve"> za </w:t>
            </w:r>
            <w:r w:rsidR="006A3266">
              <w:rPr>
                <w:rFonts w:ascii="Arial" w:hAnsi="Arial" w:cs="Arial"/>
              </w:rPr>
              <w:t>5</w:t>
            </w:r>
            <w:r>
              <w:rPr>
                <w:rFonts w:ascii="Arial" w:hAnsi="Arial" w:cs="Arial"/>
              </w:rPr>
              <w:t>. rok</w:t>
            </w:r>
          </w:p>
        </w:tc>
        <w:tc>
          <w:tcPr>
            <w:tcW w:w="1230" w:type="dxa"/>
            <w:tcBorders>
              <w:bottom w:val="single" w:sz="12" w:space="0" w:color="C6D9F1"/>
            </w:tcBorders>
            <w:noWrap/>
          </w:tcPr>
          <w:p w:rsidR="00362455" w:rsidRPr="00B74B08" w:rsidRDefault="00B74B08" w:rsidP="00B31642">
            <w:pPr>
              <w:jc w:val="right"/>
              <w:cnfStyle w:val="000000010000"/>
              <w:rPr>
                <w:rFonts w:ascii="Arial" w:hAnsi="Arial" w:cs="Arial"/>
                <w:szCs w:val="18"/>
              </w:rPr>
            </w:pPr>
            <w:r w:rsidRPr="00B74B08">
              <w:rPr>
                <w:rFonts w:ascii="Arial" w:hAnsi="Arial" w:cs="Arial"/>
                <w:szCs w:val="18"/>
              </w:rPr>
              <w:t>11</w:t>
            </w:r>
            <w:r w:rsidR="00B31642">
              <w:rPr>
                <w:rFonts w:ascii="Arial" w:hAnsi="Arial" w:cs="Arial"/>
                <w:szCs w:val="18"/>
              </w:rPr>
              <w:t>0052</w:t>
            </w:r>
            <w:r w:rsidR="00362455" w:rsidRPr="00B74B08">
              <w:rPr>
                <w:rFonts w:ascii="Arial" w:hAnsi="Arial" w:cs="Arial"/>
                <w:szCs w:val="18"/>
              </w:rPr>
              <w:t>,-</w:t>
            </w:r>
          </w:p>
        </w:tc>
        <w:tc>
          <w:tcPr>
            <w:tcW w:w="857" w:type="dxa"/>
            <w:tcBorders>
              <w:bottom w:val="single" w:sz="12" w:space="0" w:color="C6D9F1"/>
            </w:tcBorders>
            <w:noWrap/>
          </w:tcPr>
          <w:p w:rsidR="00362455" w:rsidRPr="00B74B08" w:rsidRDefault="00B74B08" w:rsidP="00362455">
            <w:pPr>
              <w:jc w:val="center"/>
              <w:cnfStyle w:val="000000010000"/>
              <w:rPr>
                <w:rFonts w:ascii="Arial" w:hAnsi="Arial" w:cs="Arial"/>
                <w:szCs w:val="18"/>
              </w:rPr>
            </w:pPr>
            <w:r w:rsidRPr="00B74B08">
              <w:rPr>
                <w:rFonts w:ascii="Arial" w:hAnsi="Arial" w:cs="Arial"/>
                <w:szCs w:val="18"/>
              </w:rPr>
              <w:t>21</w:t>
            </w:r>
          </w:p>
        </w:tc>
        <w:tc>
          <w:tcPr>
            <w:tcW w:w="1033" w:type="dxa"/>
            <w:tcBorders>
              <w:bottom w:val="single" w:sz="12" w:space="0" w:color="C6D9F1"/>
            </w:tcBorders>
            <w:noWrap/>
          </w:tcPr>
          <w:p w:rsidR="00362455" w:rsidRPr="00B74B08" w:rsidRDefault="00B31642" w:rsidP="00362455">
            <w:pPr>
              <w:jc w:val="right"/>
              <w:cnfStyle w:val="000000010000"/>
              <w:rPr>
                <w:rFonts w:ascii="Arial" w:hAnsi="Arial" w:cs="Arial"/>
                <w:szCs w:val="18"/>
              </w:rPr>
            </w:pPr>
            <w:r>
              <w:rPr>
                <w:rFonts w:ascii="Arial" w:hAnsi="Arial" w:cs="Arial"/>
                <w:szCs w:val="18"/>
              </w:rPr>
              <w:t>23111</w:t>
            </w:r>
            <w:r w:rsidR="00362455" w:rsidRPr="00B74B08">
              <w:rPr>
                <w:rFonts w:ascii="Arial" w:hAnsi="Arial" w:cs="Arial"/>
                <w:szCs w:val="18"/>
              </w:rPr>
              <w:t>,-</w:t>
            </w:r>
          </w:p>
        </w:tc>
        <w:tc>
          <w:tcPr>
            <w:tcW w:w="1260" w:type="dxa"/>
            <w:tcBorders>
              <w:bottom w:val="single" w:sz="12" w:space="0" w:color="C6D9F1"/>
            </w:tcBorders>
            <w:noWrap/>
          </w:tcPr>
          <w:p w:rsidR="00362455" w:rsidRPr="00B74B08" w:rsidRDefault="00B31642" w:rsidP="00362455">
            <w:pPr>
              <w:jc w:val="right"/>
              <w:cnfStyle w:val="000000010000"/>
              <w:rPr>
                <w:rFonts w:ascii="Arial" w:hAnsi="Arial" w:cs="Arial"/>
                <w:szCs w:val="18"/>
              </w:rPr>
            </w:pPr>
            <w:r w:rsidRPr="00B74B08">
              <w:rPr>
                <w:rFonts w:ascii="Arial" w:hAnsi="Arial" w:cs="Arial"/>
                <w:szCs w:val="18"/>
              </w:rPr>
              <w:t>13</w:t>
            </w:r>
            <w:r>
              <w:rPr>
                <w:rFonts w:ascii="Arial" w:hAnsi="Arial" w:cs="Arial"/>
                <w:szCs w:val="18"/>
              </w:rPr>
              <w:t>3163</w:t>
            </w:r>
            <w:r w:rsidR="00362455" w:rsidRPr="00B74B08">
              <w:rPr>
                <w:rFonts w:ascii="Arial" w:hAnsi="Arial" w:cs="Arial"/>
                <w:szCs w:val="18"/>
              </w:rPr>
              <w:t>,-</w:t>
            </w:r>
          </w:p>
        </w:tc>
      </w:tr>
      <w:tr w:rsidR="00362455" w:rsidRPr="006302A8" w:rsidTr="00331C87">
        <w:trPr>
          <w:cnfStyle w:val="000000100000"/>
          <w:trHeight w:val="330"/>
        </w:trPr>
        <w:tc>
          <w:tcPr>
            <w:cnfStyle w:val="001000000000"/>
            <w:tcW w:w="561" w:type="dxa"/>
            <w:tcBorders>
              <w:bottom w:val="single" w:sz="12" w:space="0" w:color="C6D9F1"/>
            </w:tcBorders>
          </w:tcPr>
          <w:p w:rsidR="00362455" w:rsidRDefault="00362455" w:rsidP="00362455">
            <w:pPr>
              <w:rPr>
                <w:rFonts w:ascii="Arial" w:hAnsi="Arial" w:cs="Arial"/>
              </w:rPr>
            </w:pPr>
            <w:r>
              <w:rPr>
                <w:rFonts w:ascii="Arial" w:hAnsi="Arial" w:cs="Arial"/>
              </w:rPr>
              <w:t>15</w:t>
            </w:r>
          </w:p>
        </w:tc>
        <w:tc>
          <w:tcPr>
            <w:tcW w:w="4668" w:type="dxa"/>
            <w:tcBorders>
              <w:bottom w:val="single" w:sz="12" w:space="0" w:color="C6D9F1"/>
            </w:tcBorders>
            <w:shd w:val="clear" w:color="auto" w:fill="DDD9C3" w:themeFill="background2" w:themeFillShade="E6"/>
            <w:noWrap/>
          </w:tcPr>
          <w:p w:rsidR="00362455" w:rsidRPr="006302A8" w:rsidRDefault="00362455" w:rsidP="00362455">
            <w:pPr>
              <w:cnfStyle w:val="000000100000"/>
              <w:rPr>
                <w:rFonts w:ascii="Arial" w:hAnsi="Arial" w:cs="Arial"/>
                <w:b/>
              </w:rPr>
            </w:pPr>
            <w:r w:rsidRPr="006302A8">
              <w:rPr>
                <w:rFonts w:ascii="Arial" w:hAnsi="Arial" w:cs="Arial"/>
                <w:b/>
              </w:rPr>
              <w:t xml:space="preserve">Paušální (roční) cena za </w:t>
            </w:r>
            <w:r w:rsidR="008003F5">
              <w:rPr>
                <w:rFonts w:ascii="Arial" w:hAnsi="Arial" w:cs="Arial"/>
                <w:b/>
              </w:rPr>
              <w:t>technickou</w:t>
            </w:r>
            <w:r w:rsidRPr="006302A8">
              <w:rPr>
                <w:rFonts w:ascii="Arial" w:hAnsi="Arial" w:cs="Arial"/>
                <w:b/>
              </w:rPr>
              <w:t xml:space="preserve"> podporu dle této smlouvy</w:t>
            </w:r>
            <w:r>
              <w:rPr>
                <w:rFonts w:ascii="Arial" w:hAnsi="Arial" w:cs="Arial"/>
                <w:b/>
              </w:rPr>
              <w:t xml:space="preserve"> (součet Id 15a a 15b)</w:t>
            </w:r>
          </w:p>
        </w:tc>
        <w:tc>
          <w:tcPr>
            <w:tcW w:w="1230" w:type="dxa"/>
            <w:tcBorders>
              <w:bottom w:val="single" w:sz="12" w:space="0" w:color="C6D9F1"/>
            </w:tcBorders>
            <w:shd w:val="clear" w:color="auto" w:fill="DDD9C3" w:themeFill="background2" w:themeFillShade="E6"/>
            <w:noWrap/>
          </w:tcPr>
          <w:p w:rsidR="00362455" w:rsidRPr="00B74B08" w:rsidRDefault="00B74B08" w:rsidP="00B31642">
            <w:pPr>
              <w:jc w:val="right"/>
              <w:cnfStyle w:val="000000100000"/>
              <w:rPr>
                <w:rFonts w:ascii="Arial" w:hAnsi="Arial" w:cs="Arial"/>
                <w:szCs w:val="18"/>
              </w:rPr>
            </w:pPr>
            <w:r w:rsidRPr="00B74B08">
              <w:rPr>
                <w:rFonts w:ascii="Arial" w:hAnsi="Arial" w:cs="Arial"/>
                <w:szCs w:val="18"/>
              </w:rPr>
              <w:t>2</w:t>
            </w:r>
            <w:r w:rsidR="00B31642">
              <w:rPr>
                <w:rFonts w:ascii="Arial" w:hAnsi="Arial" w:cs="Arial"/>
                <w:szCs w:val="18"/>
              </w:rPr>
              <w:t>20104</w:t>
            </w:r>
            <w:r w:rsidR="00362455" w:rsidRPr="00B74B08">
              <w:rPr>
                <w:rFonts w:ascii="Arial" w:hAnsi="Arial" w:cs="Arial"/>
                <w:szCs w:val="18"/>
              </w:rPr>
              <w:t>,-</w:t>
            </w:r>
          </w:p>
        </w:tc>
        <w:tc>
          <w:tcPr>
            <w:tcW w:w="857" w:type="dxa"/>
            <w:tcBorders>
              <w:bottom w:val="single" w:sz="12" w:space="0" w:color="C6D9F1"/>
            </w:tcBorders>
            <w:shd w:val="clear" w:color="auto" w:fill="DDD9C3" w:themeFill="background2" w:themeFillShade="E6"/>
            <w:noWrap/>
          </w:tcPr>
          <w:p w:rsidR="00362455" w:rsidRPr="00B74B08" w:rsidRDefault="00B74B08" w:rsidP="00362455">
            <w:pPr>
              <w:jc w:val="right"/>
              <w:cnfStyle w:val="000000100000"/>
              <w:rPr>
                <w:rFonts w:ascii="Arial" w:hAnsi="Arial" w:cs="Arial"/>
                <w:szCs w:val="18"/>
              </w:rPr>
            </w:pPr>
            <w:r w:rsidRPr="00B74B08">
              <w:rPr>
                <w:rFonts w:ascii="Arial" w:hAnsi="Arial" w:cs="Arial"/>
                <w:szCs w:val="18"/>
              </w:rPr>
              <w:t>21</w:t>
            </w:r>
          </w:p>
        </w:tc>
        <w:tc>
          <w:tcPr>
            <w:tcW w:w="1033" w:type="dxa"/>
            <w:tcBorders>
              <w:bottom w:val="single" w:sz="12" w:space="0" w:color="C6D9F1"/>
            </w:tcBorders>
            <w:shd w:val="clear" w:color="auto" w:fill="DDD9C3" w:themeFill="background2" w:themeFillShade="E6"/>
            <w:noWrap/>
          </w:tcPr>
          <w:p w:rsidR="00362455" w:rsidRPr="00B74B08" w:rsidRDefault="00B74B08" w:rsidP="00B31642">
            <w:pPr>
              <w:jc w:val="right"/>
              <w:cnfStyle w:val="000000100000"/>
              <w:rPr>
                <w:rFonts w:ascii="Arial" w:hAnsi="Arial" w:cs="Arial"/>
                <w:szCs w:val="18"/>
              </w:rPr>
            </w:pPr>
            <w:r w:rsidRPr="00B74B08">
              <w:rPr>
                <w:rFonts w:ascii="Arial" w:hAnsi="Arial" w:cs="Arial"/>
                <w:szCs w:val="18"/>
              </w:rPr>
              <w:t>4</w:t>
            </w:r>
            <w:r w:rsidR="00B31642">
              <w:rPr>
                <w:rFonts w:ascii="Arial" w:hAnsi="Arial" w:cs="Arial"/>
                <w:szCs w:val="18"/>
              </w:rPr>
              <w:t>6222</w:t>
            </w:r>
            <w:r w:rsidR="00362455" w:rsidRPr="00B74B08">
              <w:rPr>
                <w:rFonts w:ascii="Arial" w:hAnsi="Arial" w:cs="Arial"/>
                <w:szCs w:val="18"/>
              </w:rPr>
              <w:t>,-</w:t>
            </w:r>
          </w:p>
        </w:tc>
        <w:tc>
          <w:tcPr>
            <w:tcW w:w="1260" w:type="dxa"/>
            <w:tcBorders>
              <w:bottom w:val="single" w:sz="12" w:space="0" w:color="C6D9F1"/>
            </w:tcBorders>
            <w:shd w:val="clear" w:color="auto" w:fill="DDD9C3" w:themeFill="background2" w:themeFillShade="E6"/>
            <w:noWrap/>
          </w:tcPr>
          <w:p w:rsidR="00362455" w:rsidRPr="00B74B08" w:rsidRDefault="00B74B08" w:rsidP="00B31642">
            <w:pPr>
              <w:jc w:val="right"/>
              <w:cnfStyle w:val="000000100000"/>
              <w:rPr>
                <w:rFonts w:ascii="Arial" w:hAnsi="Arial" w:cs="Arial"/>
                <w:szCs w:val="18"/>
              </w:rPr>
            </w:pPr>
            <w:r w:rsidRPr="00B74B08">
              <w:rPr>
                <w:rFonts w:ascii="Arial" w:hAnsi="Arial" w:cs="Arial"/>
                <w:szCs w:val="18"/>
              </w:rPr>
              <w:t>2</w:t>
            </w:r>
            <w:r w:rsidR="00B31642">
              <w:rPr>
                <w:rFonts w:ascii="Arial" w:hAnsi="Arial" w:cs="Arial"/>
                <w:szCs w:val="18"/>
              </w:rPr>
              <w:t>66326</w:t>
            </w:r>
            <w:r w:rsidR="00362455" w:rsidRPr="00B74B08">
              <w:rPr>
                <w:rFonts w:ascii="Arial" w:hAnsi="Arial" w:cs="Arial"/>
                <w:szCs w:val="18"/>
              </w:rPr>
              <w:t>,-</w:t>
            </w:r>
          </w:p>
        </w:tc>
      </w:tr>
      <w:tr w:rsidR="00362455" w:rsidRPr="006302A8" w:rsidTr="00331C87">
        <w:trPr>
          <w:cnfStyle w:val="000000010000"/>
          <w:trHeight w:val="330"/>
        </w:trPr>
        <w:tc>
          <w:tcPr>
            <w:cnfStyle w:val="001000000000"/>
            <w:tcW w:w="561" w:type="dxa"/>
            <w:tcBorders>
              <w:bottom w:val="single" w:sz="12" w:space="0" w:color="C6D9F1"/>
            </w:tcBorders>
          </w:tcPr>
          <w:p w:rsidR="00362455" w:rsidRDefault="00362455" w:rsidP="00362455">
            <w:pPr>
              <w:rPr>
                <w:rFonts w:ascii="Arial" w:hAnsi="Arial" w:cs="Arial"/>
              </w:rPr>
            </w:pPr>
            <w:r>
              <w:rPr>
                <w:rFonts w:ascii="Arial" w:hAnsi="Arial" w:cs="Arial"/>
              </w:rPr>
              <w:t>20</w:t>
            </w:r>
          </w:p>
        </w:tc>
        <w:tc>
          <w:tcPr>
            <w:tcW w:w="4668" w:type="dxa"/>
            <w:tcBorders>
              <w:bottom w:val="single" w:sz="12" w:space="0" w:color="C6D9F1"/>
            </w:tcBorders>
            <w:shd w:val="clear" w:color="auto" w:fill="C4BC96" w:themeFill="background2" w:themeFillShade="BF"/>
            <w:noWrap/>
          </w:tcPr>
          <w:p w:rsidR="00362455" w:rsidRPr="00362455" w:rsidRDefault="00362455" w:rsidP="00362455">
            <w:pPr>
              <w:spacing w:after="120"/>
              <w:ind w:left="397" w:hanging="284"/>
              <w:cnfStyle w:val="000000010000"/>
              <w:rPr>
                <w:rFonts w:ascii="Arial" w:hAnsi="Arial"/>
                <w:b/>
              </w:rPr>
            </w:pPr>
            <w:r w:rsidRPr="00362455">
              <w:rPr>
                <w:rFonts w:ascii="Arial" w:hAnsi="Arial"/>
                <w:b/>
              </w:rPr>
              <w:t xml:space="preserve">Cena celkem za </w:t>
            </w:r>
            <w:r w:rsidR="008003F5">
              <w:rPr>
                <w:rFonts w:ascii="Arial" w:hAnsi="Arial"/>
                <w:b/>
              </w:rPr>
              <w:t>technickou</w:t>
            </w:r>
            <w:r w:rsidRPr="00362455">
              <w:rPr>
                <w:rFonts w:ascii="Arial" w:hAnsi="Arial"/>
                <w:b/>
              </w:rPr>
              <w:t xml:space="preserve"> podporu a servis na 5 let (součet Id 11 až 15)</w:t>
            </w:r>
          </w:p>
        </w:tc>
        <w:tc>
          <w:tcPr>
            <w:tcW w:w="1230" w:type="dxa"/>
            <w:tcBorders>
              <w:bottom w:val="single" w:sz="12" w:space="0" w:color="C6D9F1"/>
            </w:tcBorders>
            <w:shd w:val="clear" w:color="auto" w:fill="C4BC96" w:themeFill="background2" w:themeFillShade="BF"/>
            <w:noWrap/>
          </w:tcPr>
          <w:p w:rsidR="00362455" w:rsidRPr="00B74B08" w:rsidRDefault="00B74B08" w:rsidP="00B31642">
            <w:pPr>
              <w:spacing w:after="120"/>
              <w:ind w:left="113"/>
              <w:cnfStyle w:val="000000010000"/>
              <w:rPr>
                <w:rFonts w:ascii="Arial" w:hAnsi="Arial"/>
                <w:b/>
              </w:rPr>
            </w:pPr>
            <w:r w:rsidRPr="00B74B08">
              <w:rPr>
                <w:rFonts w:ascii="Arial" w:hAnsi="Arial"/>
                <w:b/>
              </w:rPr>
              <w:t>11</w:t>
            </w:r>
            <w:r w:rsidR="00B31642">
              <w:rPr>
                <w:rFonts w:ascii="Arial" w:hAnsi="Arial"/>
                <w:b/>
              </w:rPr>
              <w:t>00520</w:t>
            </w:r>
            <w:r w:rsidR="00362455" w:rsidRPr="00B74B08">
              <w:rPr>
                <w:rFonts w:ascii="Arial" w:hAnsi="Arial"/>
                <w:b/>
              </w:rPr>
              <w:t>,-</w:t>
            </w:r>
          </w:p>
        </w:tc>
        <w:tc>
          <w:tcPr>
            <w:tcW w:w="857" w:type="dxa"/>
            <w:tcBorders>
              <w:bottom w:val="single" w:sz="12" w:space="0" w:color="C6D9F1"/>
            </w:tcBorders>
            <w:shd w:val="clear" w:color="auto" w:fill="C4BC96" w:themeFill="background2" w:themeFillShade="BF"/>
            <w:noWrap/>
          </w:tcPr>
          <w:p w:rsidR="00362455" w:rsidRPr="00B74B08" w:rsidRDefault="00B74B08" w:rsidP="00362455">
            <w:pPr>
              <w:spacing w:after="120"/>
              <w:ind w:left="283" w:hanging="170"/>
              <w:cnfStyle w:val="000000010000"/>
              <w:rPr>
                <w:rFonts w:ascii="Arial" w:hAnsi="Arial"/>
                <w:b/>
              </w:rPr>
            </w:pPr>
            <w:r w:rsidRPr="00B74B08">
              <w:rPr>
                <w:rFonts w:ascii="Arial" w:hAnsi="Arial"/>
                <w:b/>
              </w:rPr>
              <w:t>21</w:t>
            </w:r>
          </w:p>
        </w:tc>
        <w:tc>
          <w:tcPr>
            <w:tcW w:w="1033" w:type="dxa"/>
            <w:tcBorders>
              <w:bottom w:val="single" w:sz="12" w:space="0" w:color="C6D9F1"/>
            </w:tcBorders>
            <w:shd w:val="clear" w:color="auto" w:fill="C4BC96" w:themeFill="background2" w:themeFillShade="BF"/>
            <w:noWrap/>
          </w:tcPr>
          <w:p w:rsidR="00362455" w:rsidRPr="00B74B08" w:rsidRDefault="00B31642" w:rsidP="00B74B08">
            <w:pPr>
              <w:spacing w:after="120"/>
              <w:cnfStyle w:val="000000010000"/>
              <w:rPr>
                <w:rFonts w:ascii="Arial" w:hAnsi="Arial"/>
                <w:b/>
              </w:rPr>
            </w:pPr>
            <w:r>
              <w:rPr>
                <w:rFonts w:ascii="Arial" w:hAnsi="Arial"/>
                <w:b/>
              </w:rPr>
              <w:t>231109</w:t>
            </w:r>
            <w:r w:rsidR="00362455" w:rsidRPr="00B74B08">
              <w:rPr>
                <w:rFonts w:ascii="Arial" w:hAnsi="Arial"/>
                <w:b/>
              </w:rPr>
              <w:t>,-</w:t>
            </w:r>
          </w:p>
        </w:tc>
        <w:tc>
          <w:tcPr>
            <w:tcW w:w="1260" w:type="dxa"/>
            <w:tcBorders>
              <w:bottom w:val="single" w:sz="12" w:space="0" w:color="C6D9F1"/>
            </w:tcBorders>
            <w:shd w:val="clear" w:color="auto" w:fill="C4BC96" w:themeFill="background2" w:themeFillShade="BF"/>
            <w:noWrap/>
          </w:tcPr>
          <w:p w:rsidR="00362455" w:rsidRPr="00B74B08" w:rsidRDefault="00B74B08" w:rsidP="00B31642">
            <w:pPr>
              <w:spacing w:after="120"/>
              <w:ind w:left="283" w:hanging="170"/>
              <w:jc w:val="right"/>
              <w:cnfStyle w:val="000000010000"/>
              <w:rPr>
                <w:rFonts w:ascii="Arial" w:hAnsi="Arial"/>
                <w:b/>
              </w:rPr>
            </w:pPr>
            <w:r>
              <w:rPr>
                <w:rFonts w:ascii="Arial" w:hAnsi="Arial"/>
                <w:b/>
              </w:rPr>
              <w:t>13</w:t>
            </w:r>
            <w:r w:rsidR="00B31642">
              <w:rPr>
                <w:rFonts w:ascii="Arial" w:hAnsi="Arial"/>
                <w:b/>
              </w:rPr>
              <w:t>31629</w:t>
            </w:r>
            <w:r w:rsidR="00362455" w:rsidRPr="00B74B08">
              <w:rPr>
                <w:rFonts w:ascii="Arial" w:hAnsi="Arial"/>
                <w:b/>
              </w:rPr>
              <w:t>,-</w:t>
            </w:r>
          </w:p>
        </w:tc>
      </w:tr>
    </w:tbl>
    <w:p w:rsidR="00717AC9" w:rsidRPr="006302A8" w:rsidRDefault="00717AC9" w:rsidP="000D0496">
      <w:pPr>
        <w:rPr>
          <w:rFonts w:ascii="Arial" w:hAnsi="Arial" w:cs="Arial"/>
        </w:rPr>
      </w:pPr>
    </w:p>
    <w:p w:rsidR="00F01204" w:rsidRPr="006302A8" w:rsidRDefault="00F01204" w:rsidP="000D0496">
      <w:pPr>
        <w:rPr>
          <w:rFonts w:ascii="Arial" w:hAnsi="Arial" w:cs="Arial"/>
        </w:rPr>
      </w:pPr>
      <w:r w:rsidRPr="006302A8">
        <w:rPr>
          <w:rFonts w:ascii="Arial" w:hAnsi="Arial" w:cs="Arial"/>
        </w:rPr>
        <w:br w:type="page"/>
      </w:r>
    </w:p>
    <w:p w:rsidR="00F01204" w:rsidRPr="006302A8" w:rsidRDefault="001230C3" w:rsidP="008003F5">
      <w:pPr>
        <w:pStyle w:val="Nadpis1"/>
        <w:numPr>
          <w:ilvl w:val="0"/>
          <w:numId w:val="0"/>
        </w:numPr>
        <w:tabs>
          <w:tab w:val="left" w:pos="7230"/>
        </w:tabs>
        <w:ind w:left="709" w:hanging="709"/>
        <w:rPr>
          <w:rFonts w:ascii="Arial" w:hAnsi="Arial"/>
        </w:rPr>
      </w:pPr>
      <w:r w:rsidRPr="006302A8">
        <w:rPr>
          <w:rFonts w:ascii="Arial" w:hAnsi="Arial"/>
        </w:rPr>
        <w:lastRenderedPageBreak/>
        <w:t xml:space="preserve">Příloha </w:t>
      </w:r>
      <w:r w:rsidR="002E60AC">
        <w:rPr>
          <w:rFonts w:ascii="Arial" w:hAnsi="Arial"/>
        </w:rPr>
        <w:t>č. 4</w:t>
      </w:r>
      <w:r w:rsidR="000D0496" w:rsidRPr="006302A8">
        <w:rPr>
          <w:rFonts w:ascii="Arial" w:hAnsi="Arial"/>
        </w:rPr>
        <w:t xml:space="preserve"> - </w:t>
      </w:r>
      <w:r w:rsidR="00800DEC" w:rsidRPr="006302A8">
        <w:rPr>
          <w:rFonts w:ascii="Arial" w:hAnsi="Arial"/>
        </w:rPr>
        <w:t xml:space="preserve">Vymezení mechanismů </w:t>
      </w:r>
      <w:r w:rsidR="008003F5">
        <w:rPr>
          <w:rFonts w:ascii="Arial" w:hAnsi="Arial"/>
        </w:rPr>
        <w:t>TECHNICKÉ</w:t>
      </w:r>
      <w:r w:rsidR="008003F5" w:rsidRPr="006302A8">
        <w:rPr>
          <w:rFonts w:ascii="Arial" w:hAnsi="Arial"/>
        </w:rPr>
        <w:t xml:space="preserve"> </w:t>
      </w:r>
      <w:r w:rsidR="00800DEC" w:rsidRPr="006302A8">
        <w:rPr>
          <w:rFonts w:ascii="Arial" w:hAnsi="Arial"/>
        </w:rPr>
        <w:t xml:space="preserve">podpory </w:t>
      </w:r>
      <w:r w:rsidR="00800DEC">
        <w:rPr>
          <w:rFonts w:ascii="Arial" w:hAnsi="Arial"/>
        </w:rPr>
        <w:t xml:space="preserve">a </w:t>
      </w:r>
      <w:r w:rsidR="00F01204" w:rsidRPr="006302A8">
        <w:rPr>
          <w:rFonts w:ascii="Arial" w:hAnsi="Arial"/>
        </w:rPr>
        <w:t>kontaktní údaje</w:t>
      </w:r>
    </w:p>
    <w:p w:rsidR="00F01204" w:rsidRPr="006302A8" w:rsidRDefault="00F01204" w:rsidP="000D0496">
      <w:pPr>
        <w:rPr>
          <w:rFonts w:ascii="Arial" w:hAnsi="Arial" w:cs="Arial"/>
        </w:rPr>
      </w:pPr>
    </w:p>
    <w:p w:rsidR="00F01204" w:rsidRPr="006302A8" w:rsidRDefault="0090362C" w:rsidP="00717AC9">
      <w:pPr>
        <w:rPr>
          <w:rFonts w:ascii="Arial" w:hAnsi="Arial" w:cs="Arial"/>
        </w:rPr>
      </w:pPr>
      <w:r w:rsidRPr="00852301">
        <w:rPr>
          <w:rFonts w:ascii="Arial" w:hAnsi="Arial" w:cs="Arial"/>
        </w:rPr>
        <w:t>Účastník</w:t>
      </w:r>
      <w:r w:rsidR="00717AC9" w:rsidRPr="00852301">
        <w:rPr>
          <w:rFonts w:ascii="Arial" w:hAnsi="Arial" w:cs="Arial"/>
        </w:rPr>
        <w:t xml:space="preserve"> </w:t>
      </w:r>
      <w:r w:rsidR="00852301" w:rsidRPr="00852301">
        <w:rPr>
          <w:rFonts w:ascii="Arial" w:hAnsi="Arial" w:cs="Arial"/>
        </w:rPr>
        <w:t>vy</w:t>
      </w:r>
      <w:r w:rsidR="00717AC9" w:rsidRPr="00852301">
        <w:rPr>
          <w:rFonts w:ascii="Arial" w:hAnsi="Arial" w:cs="Arial"/>
        </w:rPr>
        <w:t>plní v souladu s podmínkami uvedenými v</w:t>
      </w:r>
      <w:r w:rsidR="00852301" w:rsidRPr="00852301">
        <w:rPr>
          <w:rFonts w:ascii="Arial" w:hAnsi="Arial" w:cs="Arial"/>
        </w:rPr>
        <w:t>e výzvě veřej</w:t>
      </w:r>
      <w:r w:rsidR="000F6F1E">
        <w:rPr>
          <w:rFonts w:ascii="Arial" w:hAnsi="Arial" w:cs="Arial"/>
        </w:rPr>
        <w:t>né zakázky</w:t>
      </w:r>
      <w:r w:rsidR="00852301" w:rsidRPr="00852301">
        <w:rPr>
          <w:rFonts w:ascii="Arial" w:hAnsi="Arial" w:cs="Arial"/>
        </w:rPr>
        <w:t xml:space="preserve">, </w:t>
      </w:r>
      <w:r w:rsidR="00F01204" w:rsidRPr="00852301">
        <w:rPr>
          <w:rFonts w:ascii="Arial" w:hAnsi="Arial" w:cs="Arial"/>
        </w:rPr>
        <w:t>včetně detailních kontaktů stran</w:t>
      </w:r>
      <w:r w:rsidR="00717AC9" w:rsidRPr="00852301">
        <w:rPr>
          <w:rFonts w:ascii="Arial" w:hAnsi="Arial" w:cs="Arial"/>
        </w:rPr>
        <w:t>.</w:t>
      </w:r>
    </w:p>
    <w:p w:rsidR="00717AC9" w:rsidRPr="006302A8" w:rsidRDefault="00717AC9" w:rsidP="00717AC9">
      <w:pPr>
        <w:rPr>
          <w:rFonts w:ascii="Arial" w:hAnsi="Arial" w:cs="Arial"/>
        </w:rPr>
      </w:pPr>
    </w:p>
    <w:p w:rsidR="00F01204" w:rsidRPr="006302A8" w:rsidRDefault="00F01204" w:rsidP="00732A37">
      <w:pPr>
        <w:pStyle w:val="Nadpis1"/>
        <w:numPr>
          <w:ilvl w:val="0"/>
          <w:numId w:val="7"/>
        </w:numPr>
        <w:ind w:left="709" w:hanging="709"/>
        <w:rPr>
          <w:rFonts w:ascii="Arial" w:hAnsi="Arial"/>
        </w:rPr>
      </w:pPr>
      <w:r w:rsidRPr="006302A8">
        <w:rPr>
          <w:rFonts w:ascii="Arial" w:hAnsi="Arial"/>
        </w:rPr>
        <w:t xml:space="preserve">Vymezení mechanismů </w:t>
      </w:r>
      <w:r w:rsidR="008003F5">
        <w:rPr>
          <w:rFonts w:ascii="Arial" w:hAnsi="Arial"/>
        </w:rPr>
        <w:t>TECHNICKÉ</w:t>
      </w:r>
      <w:r w:rsidR="008003F5" w:rsidRPr="006302A8">
        <w:rPr>
          <w:rFonts w:ascii="Arial" w:hAnsi="Arial"/>
        </w:rPr>
        <w:t xml:space="preserve"> </w:t>
      </w:r>
      <w:r w:rsidRPr="006302A8">
        <w:rPr>
          <w:rFonts w:ascii="Arial" w:hAnsi="Arial"/>
        </w:rPr>
        <w:t>podpory</w:t>
      </w:r>
    </w:p>
    <w:p w:rsidR="00F01204" w:rsidRPr="006302A8" w:rsidRDefault="00F01204" w:rsidP="00F01204">
      <w:pPr>
        <w:pStyle w:val="Nadpis2"/>
        <w:rPr>
          <w:rFonts w:ascii="Arial" w:hAnsi="Arial" w:cs="Arial"/>
        </w:rPr>
      </w:pPr>
      <w:r w:rsidRPr="006302A8">
        <w:rPr>
          <w:rFonts w:ascii="Arial" w:hAnsi="Arial" w:cs="Arial"/>
        </w:rPr>
        <w:t>Veškeré požadavky na servisní zásah Poskytovatele uplatňují kontaktní osoby Objednatele uvedené níže, prostřednictvím kontaktního místa, které provozuje Poskytovatel v souladu s dále uvedenými pravidly.</w:t>
      </w:r>
    </w:p>
    <w:p w:rsidR="00F01204" w:rsidRPr="006302A8" w:rsidRDefault="00F01204" w:rsidP="00F01204">
      <w:pPr>
        <w:pStyle w:val="Nadpis2"/>
        <w:rPr>
          <w:rFonts w:ascii="Arial" w:hAnsi="Arial" w:cs="Arial"/>
        </w:rPr>
      </w:pPr>
      <w:r w:rsidRPr="006302A8">
        <w:rPr>
          <w:rFonts w:ascii="Arial" w:hAnsi="Arial" w:cs="Arial"/>
        </w:rPr>
        <w:t>D</w:t>
      </w:r>
      <w:r w:rsidR="00A834F5" w:rsidRPr="006302A8">
        <w:rPr>
          <w:rFonts w:ascii="Arial" w:hAnsi="Arial" w:cs="Arial"/>
        </w:rPr>
        <w:t xml:space="preserve">ostupnost kontaktního místa </w:t>
      </w:r>
      <w:r w:rsidR="00A834F5" w:rsidRPr="00F8559B">
        <w:rPr>
          <w:rFonts w:ascii="Arial" w:hAnsi="Arial" w:cs="Arial"/>
        </w:rPr>
        <w:t xml:space="preserve">je </w:t>
      </w:r>
      <w:r w:rsidR="005E62C4" w:rsidRPr="00EC59B5">
        <w:rPr>
          <w:rFonts w:ascii="Arial" w:hAnsi="Arial" w:cs="Arial"/>
          <w:b/>
        </w:rPr>
        <w:t>7x24</w:t>
      </w:r>
      <w:r w:rsidR="005E62C4" w:rsidRPr="00EC59B5">
        <w:rPr>
          <w:rFonts w:ascii="Arial" w:hAnsi="Arial" w:cs="Arial"/>
        </w:rPr>
        <w:t xml:space="preserve"> (nepřetržitě</w:t>
      </w:r>
      <w:r w:rsidR="00310F15" w:rsidRPr="00F8559B">
        <w:rPr>
          <w:rFonts w:ascii="Arial" w:hAnsi="Arial" w:cs="Arial"/>
        </w:rPr>
        <w:t xml:space="preserve"> v případě</w:t>
      </w:r>
      <w:r w:rsidR="00310F15">
        <w:rPr>
          <w:rFonts w:ascii="Arial" w:hAnsi="Arial" w:cs="Arial"/>
        </w:rPr>
        <w:t xml:space="preserve"> </w:t>
      </w:r>
      <w:proofErr w:type="spellStart"/>
      <w:r w:rsidR="00310F15">
        <w:rPr>
          <w:rFonts w:ascii="Arial" w:hAnsi="Arial" w:cs="Arial"/>
        </w:rPr>
        <w:t>HelpDesku</w:t>
      </w:r>
      <w:proofErr w:type="spellEnd"/>
      <w:r w:rsidRPr="006302A8">
        <w:rPr>
          <w:rFonts w:ascii="Arial" w:hAnsi="Arial" w:cs="Arial"/>
        </w:rPr>
        <w:t xml:space="preserve">) s garantovanou dobou odezvy do </w:t>
      </w:r>
      <w:r w:rsidR="005E62C4" w:rsidRPr="00EC59B5">
        <w:rPr>
          <w:rFonts w:ascii="Arial" w:hAnsi="Arial" w:cs="Arial"/>
          <w:b/>
        </w:rPr>
        <w:t>8 pracovních hodin</w:t>
      </w:r>
      <w:r w:rsidRPr="006302A8">
        <w:rPr>
          <w:rFonts w:ascii="Arial" w:hAnsi="Arial" w:cs="Arial"/>
        </w:rPr>
        <w:t xml:space="preserve"> od nahlášení požadavku. Veškeré požadavky budou evidovány v systému </w:t>
      </w:r>
      <w:r w:rsidR="008003F5">
        <w:rPr>
          <w:rFonts w:ascii="Arial" w:hAnsi="Arial" w:cs="Arial"/>
        </w:rPr>
        <w:t>technické</w:t>
      </w:r>
      <w:r w:rsidRPr="006302A8">
        <w:rPr>
          <w:rFonts w:ascii="Arial" w:hAnsi="Arial" w:cs="Arial"/>
        </w:rPr>
        <w:t xml:space="preserve"> podpory Poskytovatele.</w:t>
      </w:r>
    </w:p>
    <w:p w:rsidR="00F01204" w:rsidRPr="006302A8" w:rsidRDefault="00F01204" w:rsidP="00F01204">
      <w:pPr>
        <w:pStyle w:val="Nadpis2"/>
        <w:rPr>
          <w:rFonts w:ascii="Arial" w:hAnsi="Arial" w:cs="Arial"/>
        </w:rPr>
      </w:pPr>
      <w:r w:rsidRPr="006302A8">
        <w:rPr>
          <w:rFonts w:ascii="Arial" w:hAnsi="Arial" w:cs="Arial"/>
        </w:rPr>
        <w:t xml:space="preserve">Kontaktní místo umožňuje příjem požadavků na servisní zásah v českém jazyce </w:t>
      </w:r>
    </w:p>
    <w:p w:rsidR="00F01204" w:rsidRPr="006302A8" w:rsidRDefault="00F01204" w:rsidP="00D556A5">
      <w:pPr>
        <w:pStyle w:val="Nadpis3"/>
      </w:pPr>
      <w:r w:rsidRPr="006302A8">
        <w:t xml:space="preserve">na telefonním čísle </w:t>
      </w:r>
      <w:r w:rsidRPr="00CA298F">
        <w:t>(</w:t>
      </w:r>
      <w:proofErr w:type="spellStart"/>
      <w:r w:rsidR="005E62C4" w:rsidRPr="00EC59B5">
        <w:t>HotLine</w:t>
      </w:r>
      <w:proofErr w:type="spellEnd"/>
      <w:r w:rsidR="005E62C4" w:rsidRPr="00EC59B5">
        <w:t>):</w:t>
      </w:r>
      <w:r w:rsidRPr="006302A8">
        <w:t xml:space="preserve"> </w:t>
      </w:r>
      <w:r w:rsidR="00D556A5" w:rsidRPr="00D556A5">
        <w:rPr>
          <w:rFonts w:cs="Arial"/>
        </w:rPr>
        <w:t>+420 910 971 590</w:t>
      </w:r>
      <w:r w:rsidRPr="006302A8">
        <w:t xml:space="preserve"> v režimu min. </w:t>
      </w:r>
      <w:r w:rsidR="005E62C4" w:rsidRPr="00EC59B5">
        <w:rPr>
          <w:b/>
        </w:rPr>
        <w:t>5x8</w:t>
      </w:r>
      <w:r w:rsidRPr="006302A8">
        <w:t xml:space="preserve"> (</w:t>
      </w:r>
      <w:r w:rsidR="00154C87">
        <w:t>8</w:t>
      </w:r>
      <w:r w:rsidR="00154C87" w:rsidRPr="006302A8">
        <w:t xml:space="preserve"> </w:t>
      </w:r>
      <w:r w:rsidRPr="006302A8">
        <w:t>hodin v pracovní dny) v době od 0</w:t>
      </w:r>
      <w:r w:rsidR="00A834F5" w:rsidRPr="006302A8">
        <w:t>8:00 do 16</w:t>
      </w:r>
      <w:r w:rsidRPr="006302A8">
        <w:t>:00 hod</w:t>
      </w:r>
    </w:p>
    <w:p w:rsidR="00F01204" w:rsidRPr="006302A8" w:rsidRDefault="00F01204" w:rsidP="009F1D84">
      <w:pPr>
        <w:pStyle w:val="Nadpis3"/>
        <w:rPr>
          <w:rFonts w:ascii="Arial" w:hAnsi="Arial" w:cs="Arial"/>
        </w:rPr>
      </w:pPr>
      <w:r w:rsidRPr="006302A8">
        <w:rPr>
          <w:rFonts w:ascii="Arial" w:hAnsi="Arial" w:cs="Arial"/>
        </w:rPr>
        <w:t xml:space="preserve">systémem </w:t>
      </w:r>
      <w:r w:rsidR="008003F5">
        <w:rPr>
          <w:rFonts w:ascii="Arial" w:hAnsi="Arial" w:cs="Arial"/>
        </w:rPr>
        <w:t>technické</w:t>
      </w:r>
      <w:r w:rsidRPr="006302A8">
        <w:rPr>
          <w:rFonts w:ascii="Arial" w:hAnsi="Arial" w:cs="Arial"/>
        </w:rPr>
        <w:t xml:space="preserve"> podpo</w:t>
      </w:r>
      <w:r w:rsidR="00A834F5" w:rsidRPr="006302A8">
        <w:rPr>
          <w:rFonts w:ascii="Arial" w:hAnsi="Arial" w:cs="Arial"/>
        </w:rPr>
        <w:t xml:space="preserve">ry (HelpDesk): </w:t>
      </w:r>
      <w:sdt>
        <w:sdtPr>
          <w:id w:val="1847752054"/>
        </w:sdtPr>
        <w:sdtContent>
          <w:hyperlink r:id="rId9" w:history="1">
            <w:r w:rsidR="00D556A5" w:rsidRPr="00963AEA">
              <w:rPr>
                <w:rStyle w:val="Hypertextovodkaz"/>
              </w:rPr>
              <w:t>http://servis.autocont.com</w:t>
            </w:r>
          </w:hyperlink>
          <w:r w:rsidR="00D556A5" w:rsidRPr="00963AEA">
            <w:rPr>
              <w:rStyle w:val="Hypertextovodkaz"/>
            </w:rPr>
            <w:t xml:space="preserve"> </w:t>
          </w:r>
        </w:sdtContent>
      </w:sdt>
      <w:r w:rsidR="00D556A5" w:rsidRPr="006302A8">
        <w:rPr>
          <w:rFonts w:ascii="Arial" w:hAnsi="Arial" w:cs="Arial"/>
        </w:rPr>
        <w:t xml:space="preserve"> </w:t>
      </w:r>
      <w:r w:rsidR="00A834F5" w:rsidRPr="006302A8">
        <w:rPr>
          <w:rFonts w:ascii="Arial" w:hAnsi="Arial" w:cs="Arial"/>
        </w:rPr>
        <w:t xml:space="preserve">v </w:t>
      </w:r>
      <w:r w:rsidR="00A834F5" w:rsidRPr="00CA298F">
        <w:rPr>
          <w:rFonts w:ascii="Arial" w:hAnsi="Arial" w:cs="Arial"/>
        </w:rPr>
        <w:t xml:space="preserve">režimu </w:t>
      </w:r>
      <w:r w:rsidR="005E62C4" w:rsidRPr="00EC59B5">
        <w:rPr>
          <w:rFonts w:ascii="Arial" w:hAnsi="Arial" w:cs="Arial"/>
          <w:b/>
        </w:rPr>
        <w:t>7x24</w:t>
      </w:r>
      <w:r w:rsidR="005E62C4" w:rsidRPr="00EC59B5">
        <w:rPr>
          <w:rFonts w:ascii="Arial" w:hAnsi="Arial" w:cs="Arial"/>
        </w:rPr>
        <w:t xml:space="preserve"> (nepřetržitě</w:t>
      </w:r>
      <w:r w:rsidRPr="006302A8">
        <w:rPr>
          <w:rFonts w:ascii="Arial" w:hAnsi="Arial" w:cs="Arial"/>
        </w:rPr>
        <w:t xml:space="preserve"> vyjma nahlášených servisních zásahů Poskytovatele při správě systému HelpDesk).</w:t>
      </w:r>
    </w:p>
    <w:p w:rsidR="00F01204" w:rsidRPr="006302A8" w:rsidRDefault="00F01204" w:rsidP="009F1D84">
      <w:pPr>
        <w:pStyle w:val="Nadpis2"/>
        <w:rPr>
          <w:rFonts w:ascii="Arial" w:hAnsi="Arial" w:cs="Arial"/>
        </w:rPr>
      </w:pPr>
      <w:r w:rsidRPr="006302A8">
        <w:rPr>
          <w:rFonts w:ascii="Arial" w:hAnsi="Arial" w:cs="Arial"/>
        </w:rPr>
        <w:t>Telefonické zadání požadavku bude zajištěno lidskou obsluhou.</w:t>
      </w:r>
    </w:p>
    <w:p w:rsidR="00F01204" w:rsidRPr="006302A8" w:rsidRDefault="00F01204" w:rsidP="009F1D84">
      <w:pPr>
        <w:pStyle w:val="Nadpis2"/>
        <w:rPr>
          <w:rFonts w:ascii="Arial" w:hAnsi="Arial" w:cs="Arial"/>
        </w:rPr>
      </w:pPr>
      <w:r w:rsidRPr="006302A8">
        <w:rPr>
          <w:rFonts w:ascii="Arial" w:hAnsi="Arial" w:cs="Arial"/>
        </w:rPr>
        <w:t>Požadavek na servisní zásah se považuje za nahlášený okamžikem jeho zapsání na HelpDesk.</w:t>
      </w:r>
    </w:p>
    <w:p w:rsidR="00676A48" w:rsidRPr="002F64FE" w:rsidRDefault="00F01204" w:rsidP="00DD19EF">
      <w:pPr>
        <w:pStyle w:val="StylNadpis2Zarovnatdobloku1"/>
        <w:numPr>
          <w:ilvl w:val="1"/>
          <w:numId w:val="4"/>
        </w:numPr>
        <w:spacing w:line="240" w:lineRule="auto"/>
        <w:ind w:left="680" w:hanging="680"/>
      </w:pPr>
      <w:r w:rsidRPr="002F64FE">
        <w:rPr>
          <w:rFonts w:ascii="Arial" w:hAnsi="Arial" w:cs="Arial"/>
        </w:rPr>
        <w:t>Objednatel může po vzájemné dohodě umožnit Poskytovateli zabezpečený vzdálený přístup do své datové sítě z IP adresy Poskytovatele protokolem TCP/IP za účelem plnění části této smlouvy. Objednatel si vyhrazuje právo po předchozí dohodě tento přístup Poskytovateli ukončit.</w:t>
      </w:r>
      <w:r w:rsidR="00676A48" w:rsidRPr="002F64FE">
        <w:t xml:space="preserve"> </w:t>
      </w:r>
    </w:p>
    <w:p w:rsidR="00676A48" w:rsidRPr="00DD19EF" w:rsidRDefault="00676A48" w:rsidP="00DD19EF">
      <w:pPr>
        <w:pStyle w:val="StylNadpis2Zarovnatdobloku1"/>
        <w:numPr>
          <w:ilvl w:val="1"/>
          <w:numId w:val="4"/>
        </w:numPr>
        <w:spacing w:line="240" w:lineRule="auto"/>
        <w:ind w:left="680" w:hanging="680"/>
        <w:rPr>
          <w:rFonts w:ascii="Arial" w:hAnsi="Arial" w:cs="Arial"/>
        </w:rPr>
      </w:pPr>
      <w:r w:rsidRPr="00DD19EF">
        <w:rPr>
          <w:rFonts w:ascii="Arial" w:hAnsi="Arial" w:cs="Arial"/>
        </w:rPr>
        <w:t xml:space="preserve">Bude zajištěn nepřetržitý přístup do systému </w:t>
      </w:r>
      <w:r w:rsidR="008003F5">
        <w:rPr>
          <w:rFonts w:ascii="Arial" w:hAnsi="Arial" w:cs="Arial"/>
        </w:rPr>
        <w:t>technické</w:t>
      </w:r>
      <w:r w:rsidRPr="00DD19EF">
        <w:rPr>
          <w:rFonts w:ascii="Arial" w:hAnsi="Arial" w:cs="Arial"/>
        </w:rPr>
        <w:t xml:space="preserve"> podpory (HelpDesk), umožňující Objednateli upřesnit nebo doplnit požadavek (nepřetržitě vyjma nahlášených servisních zásahů Poskytovatele při správě systému HelpDesk).</w:t>
      </w:r>
    </w:p>
    <w:p w:rsidR="00676A48" w:rsidRPr="00DD19EF" w:rsidRDefault="00676A48" w:rsidP="00DD19EF">
      <w:pPr>
        <w:pStyle w:val="StylNadpis2Zarovnatdobloku1"/>
        <w:numPr>
          <w:ilvl w:val="1"/>
          <w:numId w:val="4"/>
        </w:numPr>
        <w:spacing w:line="240" w:lineRule="auto"/>
        <w:ind w:left="680" w:hanging="680"/>
        <w:rPr>
          <w:rFonts w:ascii="Arial" w:hAnsi="Arial" w:cs="Arial"/>
        </w:rPr>
      </w:pPr>
      <w:r w:rsidRPr="00DD19EF">
        <w:rPr>
          <w:rFonts w:ascii="Arial" w:hAnsi="Arial" w:cs="Arial"/>
        </w:rPr>
        <w:t xml:space="preserve">Systém </w:t>
      </w:r>
      <w:r w:rsidR="008003F5">
        <w:rPr>
          <w:rFonts w:ascii="Arial" w:hAnsi="Arial" w:cs="Arial"/>
        </w:rPr>
        <w:t>technické</w:t>
      </w:r>
      <w:r w:rsidRPr="00DD19EF">
        <w:rPr>
          <w:rFonts w:ascii="Arial" w:hAnsi="Arial" w:cs="Arial"/>
        </w:rPr>
        <w:t xml:space="preserve"> podpory musí Objednateli poskytovat přehled o aktuálně nahlášených požadavcích, jejich stavu a aktuálním způsobu jejich řešení. Systém bude Objednateli zasílat notifikace o změně stavu jeho požadavku (např. zadaný, v řešení, uzavřený atd.) a musí Objednateli umožnit schvalování uzavření nahlášeného požadavku.</w:t>
      </w:r>
    </w:p>
    <w:p w:rsidR="00676A48" w:rsidRPr="00DD19EF" w:rsidRDefault="00676A48" w:rsidP="00DD19EF">
      <w:pPr>
        <w:pStyle w:val="StylNadpis2Zarovnatdobloku1"/>
        <w:numPr>
          <w:ilvl w:val="1"/>
          <w:numId w:val="4"/>
        </w:numPr>
        <w:spacing w:line="240" w:lineRule="auto"/>
        <w:ind w:left="680" w:hanging="680"/>
        <w:rPr>
          <w:rFonts w:ascii="Arial" w:hAnsi="Arial" w:cs="Arial"/>
        </w:rPr>
      </w:pPr>
      <w:r w:rsidRPr="00DD19EF">
        <w:rPr>
          <w:rFonts w:ascii="Arial" w:hAnsi="Arial" w:cs="Arial"/>
        </w:rPr>
        <w:t xml:space="preserve">Systém </w:t>
      </w:r>
      <w:r w:rsidR="008003F5">
        <w:rPr>
          <w:rFonts w:ascii="Arial" w:hAnsi="Arial" w:cs="Arial"/>
        </w:rPr>
        <w:t>technické</w:t>
      </w:r>
      <w:r w:rsidRPr="00DD19EF">
        <w:rPr>
          <w:rFonts w:ascii="Arial" w:hAnsi="Arial" w:cs="Arial"/>
        </w:rPr>
        <w:t xml:space="preserve"> podpory bude poskytovat Objednateli přístup i k uzavřeným požadavkům a způsobu jejich řešení, který bude poskytovat podrobné údaje o historii požadavků od jejich nahlášení, po jejich vyřešení.</w:t>
      </w:r>
    </w:p>
    <w:p w:rsidR="00F01204" w:rsidRPr="00DD19EF" w:rsidRDefault="00676A48" w:rsidP="00DD19EF">
      <w:pPr>
        <w:pStyle w:val="Nadpis2"/>
        <w:rPr>
          <w:rFonts w:ascii="Arial" w:eastAsia="Times New Roman" w:hAnsi="Arial" w:cs="Arial"/>
          <w:bCs w:val="0"/>
          <w:iCs w:val="0"/>
          <w:szCs w:val="20"/>
        </w:rPr>
      </w:pPr>
      <w:r w:rsidRPr="00DD19EF">
        <w:rPr>
          <w:rFonts w:ascii="Arial" w:eastAsia="Times New Roman" w:hAnsi="Arial" w:cs="Arial"/>
          <w:bCs w:val="0"/>
          <w:iCs w:val="0"/>
          <w:szCs w:val="20"/>
        </w:rPr>
        <w:t xml:space="preserve">Systém </w:t>
      </w:r>
      <w:r w:rsidR="008003F5">
        <w:rPr>
          <w:rFonts w:ascii="Arial" w:eastAsia="Times New Roman" w:hAnsi="Arial" w:cs="Arial"/>
          <w:bCs w:val="0"/>
          <w:iCs w:val="0"/>
          <w:szCs w:val="20"/>
        </w:rPr>
        <w:t>technické</w:t>
      </w:r>
      <w:r w:rsidRPr="00DD19EF">
        <w:rPr>
          <w:rFonts w:ascii="Arial" w:eastAsia="Times New Roman" w:hAnsi="Arial" w:cs="Arial"/>
          <w:bCs w:val="0"/>
          <w:iCs w:val="0"/>
          <w:szCs w:val="20"/>
        </w:rPr>
        <w:t xml:space="preserve"> podpory musí umožňovat export dat, včetně obsahu požadavku a způsobu vyřešení. Tato funkcionalita bude Poskytovatelem poskytována bezúplatně minimálně na vyžádání Objednatele ve formátu minimálně *.</w:t>
      </w:r>
      <w:proofErr w:type="spellStart"/>
      <w:r w:rsidRPr="00DD19EF">
        <w:rPr>
          <w:rFonts w:ascii="Arial" w:eastAsia="Times New Roman" w:hAnsi="Arial" w:cs="Arial"/>
          <w:bCs w:val="0"/>
          <w:iCs w:val="0"/>
          <w:szCs w:val="20"/>
        </w:rPr>
        <w:t>xls</w:t>
      </w:r>
      <w:proofErr w:type="spellEnd"/>
      <w:r w:rsidR="00F96FB6">
        <w:rPr>
          <w:rFonts w:ascii="Arial" w:eastAsia="Times New Roman" w:hAnsi="Arial" w:cs="Arial"/>
          <w:bCs w:val="0"/>
          <w:iCs w:val="0"/>
          <w:szCs w:val="20"/>
        </w:rPr>
        <w:t>(x)</w:t>
      </w:r>
      <w:r w:rsidRPr="00DD19EF">
        <w:rPr>
          <w:rFonts w:ascii="Arial" w:eastAsia="Times New Roman" w:hAnsi="Arial" w:cs="Arial"/>
          <w:bCs w:val="0"/>
          <w:iCs w:val="0"/>
          <w:szCs w:val="20"/>
        </w:rPr>
        <w:t xml:space="preserve"> a *.</w:t>
      </w:r>
      <w:proofErr w:type="spellStart"/>
      <w:r w:rsidRPr="00DD19EF">
        <w:rPr>
          <w:rFonts w:ascii="Arial" w:eastAsia="Times New Roman" w:hAnsi="Arial" w:cs="Arial"/>
          <w:bCs w:val="0"/>
          <w:iCs w:val="0"/>
          <w:szCs w:val="20"/>
        </w:rPr>
        <w:t>csv</w:t>
      </w:r>
      <w:proofErr w:type="spellEnd"/>
      <w:r w:rsidRPr="00DD19EF">
        <w:rPr>
          <w:rFonts w:ascii="Arial" w:eastAsia="Times New Roman" w:hAnsi="Arial" w:cs="Arial"/>
          <w:bCs w:val="0"/>
          <w:iCs w:val="0"/>
          <w:szCs w:val="20"/>
        </w:rPr>
        <w:t>.</w:t>
      </w:r>
    </w:p>
    <w:p w:rsidR="00CB52B4" w:rsidRPr="00DD19EF" w:rsidRDefault="00CB52B4" w:rsidP="00E41A93">
      <w:pPr>
        <w:rPr>
          <w:rFonts w:ascii="Arial" w:hAnsi="Arial" w:cs="Arial"/>
          <w:szCs w:val="20"/>
        </w:rPr>
      </w:pPr>
    </w:p>
    <w:p w:rsidR="00717AC9" w:rsidRPr="006302A8" w:rsidRDefault="00717AC9" w:rsidP="00717AC9">
      <w:pPr>
        <w:rPr>
          <w:rFonts w:ascii="Arial" w:hAnsi="Arial" w:cs="Arial"/>
        </w:rPr>
      </w:pPr>
    </w:p>
    <w:p w:rsidR="00CB52B4" w:rsidRPr="006302A8" w:rsidRDefault="00CB52B4">
      <w:pPr>
        <w:spacing w:after="0"/>
        <w:rPr>
          <w:rFonts w:ascii="Arial" w:hAnsi="Arial" w:cs="Arial"/>
          <w:b/>
          <w:bCs/>
          <w:caps/>
          <w:kern w:val="32"/>
          <w:sz w:val="32"/>
          <w:szCs w:val="32"/>
        </w:rPr>
      </w:pPr>
      <w:r w:rsidRPr="006302A8">
        <w:rPr>
          <w:rFonts w:ascii="Arial" w:hAnsi="Arial" w:cs="Arial"/>
        </w:rPr>
        <w:br w:type="page"/>
      </w:r>
    </w:p>
    <w:p w:rsidR="00F01204" w:rsidRPr="006302A8" w:rsidRDefault="00F01204" w:rsidP="009F1D84">
      <w:pPr>
        <w:pStyle w:val="Nadpis1"/>
        <w:rPr>
          <w:rFonts w:ascii="Arial" w:hAnsi="Arial"/>
        </w:rPr>
      </w:pPr>
      <w:r w:rsidRPr="006302A8">
        <w:rPr>
          <w:rFonts w:ascii="Arial" w:hAnsi="Arial"/>
        </w:rPr>
        <w:lastRenderedPageBreak/>
        <w:t>Kontaktní údaje</w:t>
      </w:r>
    </w:p>
    <w:p w:rsidR="00C6751E" w:rsidRPr="006302A8" w:rsidRDefault="00515007" w:rsidP="00515007">
      <w:pPr>
        <w:pStyle w:val="Nadpis2"/>
        <w:rPr>
          <w:rFonts w:ascii="Arial" w:hAnsi="Arial" w:cs="Arial"/>
        </w:rPr>
      </w:pPr>
      <w:r w:rsidRPr="006302A8">
        <w:rPr>
          <w:rFonts w:ascii="Arial" w:hAnsi="Arial" w:cs="Arial"/>
        </w:rPr>
        <w:t>Kontaktní údaje</w:t>
      </w:r>
      <w:r w:rsidR="00C6751E" w:rsidRPr="006302A8">
        <w:rPr>
          <w:rFonts w:ascii="Arial" w:hAnsi="Arial" w:cs="Arial"/>
        </w:rPr>
        <w:t xml:space="preserve"> </w:t>
      </w:r>
      <w:r w:rsidRPr="006302A8">
        <w:rPr>
          <w:rFonts w:ascii="Arial" w:hAnsi="Arial" w:cs="Arial"/>
        </w:rPr>
        <w:t>Poskytovatele</w:t>
      </w:r>
    </w:p>
    <w:tbl>
      <w:tblPr>
        <w:tblStyle w:val="TABULKAALTERNATIVN"/>
        <w:tblW w:w="0" w:type="auto"/>
        <w:tblLook w:val="0420"/>
      </w:tblPr>
      <w:tblGrid>
        <w:gridCol w:w="1707"/>
        <w:gridCol w:w="2218"/>
        <w:gridCol w:w="1553"/>
        <w:gridCol w:w="1455"/>
        <w:gridCol w:w="2765"/>
      </w:tblGrid>
      <w:tr w:rsidR="000F6F1E" w:rsidRPr="006302A8" w:rsidTr="000F6F1E">
        <w:trPr>
          <w:cnfStyle w:val="100000000000"/>
          <w:trHeight w:val="300"/>
        </w:trPr>
        <w:tc>
          <w:tcPr>
            <w:tcW w:w="1707" w:type="dxa"/>
          </w:tcPr>
          <w:p w:rsidR="00C6751E" w:rsidRPr="006302A8" w:rsidRDefault="00C6751E" w:rsidP="00BD7A9C">
            <w:pPr>
              <w:rPr>
                <w:rFonts w:ascii="Arial" w:hAnsi="Arial" w:cs="Arial"/>
                <w:sz w:val="16"/>
              </w:rPr>
            </w:pPr>
            <w:r w:rsidRPr="006302A8">
              <w:rPr>
                <w:rFonts w:ascii="Arial" w:hAnsi="Arial" w:cs="Arial"/>
                <w:sz w:val="16"/>
              </w:rPr>
              <w:t>Jméno a příjmení</w:t>
            </w:r>
          </w:p>
        </w:tc>
        <w:tc>
          <w:tcPr>
            <w:tcW w:w="2218" w:type="dxa"/>
          </w:tcPr>
          <w:p w:rsidR="00C6751E" w:rsidRPr="006302A8" w:rsidRDefault="00B01C23" w:rsidP="00BD7A9C">
            <w:pPr>
              <w:rPr>
                <w:rFonts w:ascii="Arial" w:hAnsi="Arial" w:cs="Arial"/>
                <w:sz w:val="16"/>
              </w:rPr>
            </w:pPr>
            <w:r w:rsidRPr="006302A8">
              <w:rPr>
                <w:rFonts w:ascii="Arial" w:hAnsi="Arial" w:cs="Arial"/>
                <w:sz w:val="16"/>
              </w:rPr>
              <w:t>Role na projektu</w:t>
            </w:r>
          </w:p>
        </w:tc>
        <w:tc>
          <w:tcPr>
            <w:tcW w:w="1553" w:type="dxa"/>
          </w:tcPr>
          <w:p w:rsidR="00C6751E" w:rsidRPr="006302A8" w:rsidRDefault="00C6751E" w:rsidP="00BD7A9C">
            <w:pPr>
              <w:rPr>
                <w:rFonts w:ascii="Arial" w:hAnsi="Arial" w:cs="Arial"/>
                <w:sz w:val="16"/>
              </w:rPr>
            </w:pPr>
            <w:r w:rsidRPr="006302A8">
              <w:rPr>
                <w:rFonts w:ascii="Arial" w:hAnsi="Arial" w:cs="Arial"/>
                <w:sz w:val="16"/>
              </w:rPr>
              <w:t>Telefon</w:t>
            </w:r>
          </w:p>
        </w:tc>
        <w:tc>
          <w:tcPr>
            <w:tcW w:w="1455" w:type="dxa"/>
          </w:tcPr>
          <w:p w:rsidR="00C6751E" w:rsidRPr="006302A8" w:rsidRDefault="00C6751E" w:rsidP="00BD7A9C">
            <w:pPr>
              <w:rPr>
                <w:rFonts w:ascii="Arial" w:hAnsi="Arial" w:cs="Arial"/>
                <w:sz w:val="16"/>
              </w:rPr>
            </w:pPr>
            <w:r w:rsidRPr="006302A8">
              <w:rPr>
                <w:rFonts w:ascii="Arial" w:hAnsi="Arial" w:cs="Arial"/>
                <w:sz w:val="16"/>
              </w:rPr>
              <w:t>Mobil</w:t>
            </w:r>
          </w:p>
        </w:tc>
        <w:tc>
          <w:tcPr>
            <w:tcW w:w="2676" w:type="dxa"/>
          </w:tcPr>
          <w:p w:rsidR="00C6751E" w:rsidRPr="006302A8" w:rsidRDefault="00C6751E" w:rsidP="00BD7A9C">
            <w:pPr>
              <w:rPr>
                <w:rFonts w:ascii="Arial" w:hAnsi="Arial" w:cs="Arial"/>
                <w:sz w:val="16"/>
              </w:rPr>
            </w:pPr>
            <w:r w:rsidRPr="006302A8">
              <w:rPr>
                <w:rFonts w:ascii="Arial" w:hAnsi="Arial" w:cs="Arial"/>
                <w:sz w:val="16"/>
              </w:rPr>
              <w:t>E-mail</w:t>
            </w:r>
          </w:p>
        </w:tc>
      </w:tr>
      <w:tr w:rsidR="000F6F1E" w:rsidRPr="006302A8" w:rsidTr="000F6F1E">
        <w:trPr>
          <w:cnfStyle w:val="000000100000"/>
        </w:trPr>
        <w:tc>
          <w:tcPr>
            <w:tcW w:w="1707" w:type="dxa"/>
          </w:tcPr>
          <w:p w:rsidR="00C6751E" w:rsidRPr="006302A8" w:rsidRDefault="000F6F1E" w:rsidP="00BD7A9C">
            <w:pPr>
              <w:rPr>
                <w:rFonts w:ascii="Arial" w:hAnsi="Arial" w:cs="Arial"/>
              </w:rPr>
            </w:pPr>
            <w:r>
              <w:rPr>
                <w:rFonts w:ascii="Arial" w:hAnsi="Arial" w:cs="Arial"/>
              </w:rPr>
              <w:t>Vlastimil Kužel</w:t>
            </w:r>
          </w:p>
        </w:tc>
        <w:tc>
          <w:tcPr>
            <w:tcW w:w="2218" w:type="dxa"/>
          </w:tcPr>
          <w:p w:rsidR="00C6751E" w:rsidRPr="006302A8" w:rsidRDefault="00C6751E" w:rsidP="00BD7A9C">
            <w:pPr>
              <w:rPr>
                <w:rFonts w:ascii="Arial" w:hAnsi="Arial" w:cs="Arial"/>
                <w:b/>
                <w:bCs/>
                <w:color w:val="000000"/>
              </w:rPr>
            </w:pPr>
            <w:r w:rsidRPr="006302A8">
              <w:rPr>
                <w:rFonts w:ascii="Arial" w:hAnsi="Arial" w:cs="Arial"/>
              </w:rPr>
              <w:t>Oprávněná osoba ve věcech smluvních</w:t>
            </w:r>
          </w:p>
        </w:tc>
        <w:tc>
          <w:tcPr>
            <w:tcW w:w="1553" w:type="dxa"/>
          </w:tcPr>
          <w:p w:rsidR="00C6751E" w:rsidRPr="000F6F1E" w:rsidRDefault="000F6F1E" w:rsidP="00BD7A9C">
            <w:pPr>
              <w:rPr>
                <w:rFonts w:ascii="Arial" w:hAnsi="Arial" w:cs="Arial"/>
              </w:rPr>
            </w:pPr>
            <w:r w:rsidRPr="000F6F1E">
              <w:rPr>
                <w:rFonts w:ascii="Arial" w:hAnsi="Arial" w:cs="Arial"/>
              </w:rPr>
              <w:t>495405900</w:t>
            </w:r>
          </w:p>
        </w:tc>
        <w:tc>
          <w:tcPr>
            <w:tcW w:w="1455" w:type="dxa"/>
          </w:tcPr>
          <w:p w:rsidR="00C6751E" w:rsidRPr="000F6F1E" w:rsidRDefault="000F6F1E" w:rsidP="00BD7A9C">
            <w:pPr>
              <w:rPr>
                <w:rFonts w:ascii="Arial" w:hAnsi="Arial" w:cs="Arial"/>
              </w:rPr>
            </w:pPr>
            <w:r w:rsidRPr="000F6F1E">
              <w:rPr>
                <w:rFonts w:ascii="Arial" w:hAnsi="Arial" w:cs="Arial"/>
              </w:rPr>
              <w:t>724145717</w:t>
            </w:r>
          </w:p>
        </w:tc>
        <w:tc>
          <w:tcPr>
            <w:tcW w:w="2676" w:type="dxa"/>
          </w:tcPr>
          <w:p w:rsidR="00C6751E" w:rsidRPr="000F6F1E" w:rsidRDefault="000F6F1E" w:rsidP="00BD7A9C">
            <w:pPr>
              <w:rPr>
                <w:rFonts w:ascii="Arial" w:hAnsi="Arial" w:cs="Arial"/>
              </w:rPr>
            </w:pPr>
            <w:proofErr w:type="spellStart"/>
            <w:r w:rsidRPr="000F6F1E">
              <w:rPr>
                <w:rFonts w:ascii="Arial" w:hAnsi="Arial" w:cs="Arial"/>
              </w:rPr>
              <w:t>vlastimil.kuzel</w:t>
            </w:r>
            <w:proofErr w:type="spellEnd"/>
            <w:r w:rsidRPr="000F6F1E">
              <w:rPr>
                <w:rFonts w:ascii="Arial" w:hAnsi="Arial" w:cs="Arial"/>
                <w:lang w:val="en-US"/>
              </w:rPr>
              <w:t>@</w:t>
            </w:r>
            <w:r w:rsidRPr="000F6F1E">
              <w:rPr>
                <w:rFonts w:ascii="Arial" w:hAnsi="Arial" w:cs="Arial"/>
              </w:rPr>
              <w:t>autocont.cz</w:t>
            </w:r>
          </w:p>
        </w:tc>
      </w:tr>
      <w:tr w:rsidR="000F6F1E" w:rsidRPr="006302A8" w:rsidTr="000F6F1E">
        <w:trPr>
          <w:cnfStyle w:val="000000010000"/>
        </w:trPr>
        <w:tc>
          <w:tcPr>
            <w:tcW w:w="1707" w:type="dxa"/>
          </w:tcPr>
          <w:p w:rsidR="00C6751E" w:rsidRPr="006302A8" w:rsidRDefault="00AA67FD" w:rsidP="00BD7A9C">
            <w:pPr>
              <w:rPr>
                <w:rFonts w:ascii="Arial" w:hAnsi="Arial" w:cs="Arial"/>
              </w:rPr>
            </w:pPr>
            <w:r>
              <w:rPr>
                <w:rFonts w:ascii="Arial" w:hAnsi="Arial" w:cs="Arial"/>
              </w:rPr>
              <w:t>Martina Vrbová</w:t>
            </w:r>
          </w:p>
        </w:tc>
        <w:tc>
          <w:tcPr>
            <w:tcW w:w="2218" w:type="dxa"/>
          </w:tcPr>
          <w:p w:rsidR="00C6751E" w:rsidRPr="006302A8" w:rsidRDefault="00C6751E" w:rsidP="00BD7A9C">
            <w:pPr>
              <w:rPr>
                <w:rFonts w:ascii="Arial" w:hAnsi="Arial" w:cs="Arial"/>
              </w:rPr>
            </w:pPr>
            <w:r w:rsidRPr="006302A8">
              <w:rPr>
                <w:rFonts w:ascii="Arial" w:hAnsi="Arial" w:cs="Arial"/>
              </w:rPr>
              <w:t>Oprávněná osoba ve vrcholovém řídícím orgánu projektu</w:t>
            </w:r>
          </w:p>
        </w:tc>
        <w:tc>
          <w:tcPr>
            <w:tcW w:w="1553" w:type="dxa"/>
          </w:tcPr>
          <w:p w:rsidR="00C6751E" w:rsidRPr="00676A48" w:rsidRDefault="00AA67FD" w:rsidP="00BD7A9C">
            <w:pPr>
              <w:rPr>
                <w:rFonts w:ascii="Arial" w:hAnsi="Arial" w:cs="Arial"/>
                <w:highlight w:val="yellow"/>
              </w:rPr>
            </w:pPr>
            <w:r w:rsidRPr="00AA67FD">
              <w:rPr>
                <w:rFonts w:ascii="Arial" w:hAnsi="Arial" w:cs="Arial"/>
              </w:rPr>
              <w:t>495405900</w:t>
            </w:r>
          </w:p>
        </w:tc>
        <w:tc>
          <w:tcPr>
            <w:tcW w:w="1455" w:type="dxa"/>
          </w:tcPr>
          <w:p w:rsidR="00C6751E" w:rsidRPr="00676A48" w:rsidRDefault="00AA67FD" w:rsidP="00BD7A9C">
            <w:pPr>
              <w:rPr>
                <w:rFonts w:ascii="Arial" w:hAnsi="Arial" w:cs="Arial"/>
                <w:highlight w:val="yellow"/>
              </w:rPr>
            </w:pPr>
            <w:r w:rsidRPr="00AA67FD">
              <w:rPr>
                <w:rFonts w:ascii="Arial" w:hAnsi="Arial" w:cs="Arial"/>
              </w:rPr>
              <w:t>725890223</w:t>
            </w:r>
          </w:p>
        </w:tc>
        <w:tc>
          <w:tcPr>
            <w:tcW w:w="2676" w:type="dxa"/>
          </w:tcPr>
          <w:p w:rsidR="00C6751E" w:rsidRPr="00AA67FD" w:rsidRDefault="00AA67FD" w:rsidP="00BD7A9C">
            <w:pPr>
              <w:rPr>
                <w:rFonts w:ascii="Arial" w:hAnsi="Arial" w:cs="Arial"/>
                <w:highlight w:val="yellow"/>
              </w:rPr>
            </w:pPr>
            <w:proofErr w:type="spellStart"/>
            <w:r w:rsidRPr="00AA67FD">
              <w:rPr>
                <w:rFonts w:ascii="Arial" w:hAnsi="Arial" w:cs="Arial"/>
              </w:rPr>
              <w:t>martina.vrbova</w:t>
            </w:r>
            <w:proofErr w:type="spellEnd"/>
            <w:r w:rsidRPr="00AA67FD">
              <w:rPr>
                <w:rFonts w:ascii="Arial" w:hAnsi="Arial" w:cs="Arial"/>
                <w:lang w:val="en-US"/>
              </w:rPr>
              <w:t>@</w:t>
            </w:r>
            <w:r w:rsidRPr="00AA67FD">
              <w:rPr>
                <w:rFonts w:ascii="Arial" w:hAnsi="Arial" w:cs="Arial"/>
              </w:rPr>
              <w:t>autocont.cz</w:t>
            </w:r>
          </w:p>
        </w:tc>
      </w:tr>
      <w:tr w:rsidR="000F6F1E" w:rsidRPr="006302A8" w:rsidTr="000F6F1E">
        <w:trPr>
          <w:cnfStyle w:val="000000100000"/>
        </w:trPr>
        <w:tc>
          <w:tcPr>
            <w:tcW w:w="1707" w:type="dxa"/>
          </w:tcPr>
          <w:p w:rsidR="00C6751E" w:rsidRPr="006302A8" w:rsidRDefault="00AA67FD" w:rsidP="00BD7A9C">
            <w:pPr>
              <w:rPr>
                <w:rFonts w:ascii="Arial" w:hAnsi="Arial" w:cs="Arial"/>
              </w:rPr>
            </w:pPr>
            <w:r>
              <w:rPr>
                <w:rFonts w:ascii="Arial" w:hAnsi="Arial" w:cs="Arial"/>
              </w:rPr>
              <w:t>Martina Vrbová</w:t>
            </w:r>
          </w:p>
        </w:tc>
        <w:tc>
          <w:tcPr>
            <w:tcW w:w="2218" w:type="dxa"/>
          </w:tcPr>
          <w:p w:rsidR="00C6751E" w:rsidRPr="006302A8" w:rsidRDefault="00C6751E" w:rsidP="00BD7A9C">
            <w:pPr>
              <w:rPr>
                <w:rFonts w:ascii="Arial" w:hAnsi="Arial" w:cs="Arial"/>
              </w:rPr>
            </w:pPr>
            <w:r w:rsidRPr="006302A8">
              <w:rPr>
                <w:rFonts w:ascii="Arial" w:hAnsi="Arial" w:cs="Arial"/>
              </w:rPr>
              <w:t>Vedoucí projektu (projektový manažer)</w:t>
            </w:r>
          </w:p>
        </w:tc>
        <w:tc>
          <w:tcPr>
            <w:tcW w:w="1553" w:type="dxa"/>
          </w:tcPr>
          <w:p w:rsidR="00C6751E" w:rsidRPr="00676A48" w:rsidRDefault="00AA67FD" w:rsidP="00BD7A9C">
            <w:pPr>
              <w:rPr>
                <w:rFonts w:ascii="Arial" w:hAnsi="Arial" w:cs="Arial"/>
                <w:highlight w:val="yellow"/>
              </w:rPr>
            </w:pPr>
            <w:r w:rsidRPr="00AA67FD">
              <w:rPr>
                <w:rFonts w:ascii="Arial" w:hAnsi="Arial" w:cs="Arial"/>
              </w:rPr>
              <w:t>495405900</w:t>
            </w:r>
          </w:p>
        </w:tc>
        <w:tc>
          <w:tcPr>
            <w:tcW w:w="1455" w:type="dxa"/>
          </w:tcPr>
          <w:p w:rsidR="00C6751E" w:rsidRPr="00676A48" w:rsidRDefault="00AA67FD" w:rsidP="00BD7A9C">
            <w:pPr>
              <w:rPr>
                <w:rFonts w:ascii="Arial" w:hAnsi="Arial" w:cs="Arial"/>
                <w:highlight w:val="yellow"/>
              </w:rPr>
            </w:pPr>
            <w:r w:rsidRPr="00AA67FD">
              <w:rPr>
                <w:rFonts w:ascii="Arial" w:hAnsi="Arial" w:cs="Arial"/>
              </w:rPr>
              <w:t>725890223</w:t>
            </w:r>
          </w:p>
        </w:tc>
        <w:tc>
          <w:tcPr>
            <w:tcW w:w="2676" w:type="dxa"/>
          </w:tcPr>
          <w:p w:rsidR="00C6751E" w:rsidRPr="00676A48" w:rsidRDefault="00AA67FD" w:rsidP="00BD7A9C">
            <w:pPr>
              <w:rPr>
                <w:rFonts w:ascii="Arial" w:hAnsi="Arial" w:cs="Arial"/>
                <w:highlight w:val="yellow"/>
              </w:rPr>
            </w:pPr>
            <w:proofErr w:type="spellStart"/>
            <w:r w:rsidRPr="00AA67FD">
              <w:rPr>
                <w:rFonts w:ascii="Arial" w:hAnsi="Arial" w:cs="Arial"/>
              </w:rPr>
              <w:t>martina.vrbova</w:t>
            </w:r>
            <w:proofErr w:type="spellEnd"/>
            <w:r w:rsidRPr="00AA67FD">
              <w:rPr>
                <w:rFonts w:ascii="Arial" w:hAnsi="Arial" w:cs="Arial"/>
                <w:lang w:val="en-US"/>
              </w:rPr>
              <w:t>@</w:t>
            </w:r>
            <w:r w:rsidRPr="00AA67FD">
              <w:rPr>
                <w:rFonts w:ascii="Arial" w:hAnsi="Arial" w:cs="Arial"/>
              </w:rPr>
              <w:t>autocont.cz</w:t>
            </w:r>
          </w:p>
        </w:tc>
      </w:tr>
    </w:tbl>
    <w:p w:rsidR="00C6751E" w:rsidRPr="006302A8" w:rsidRDefault="00C6751E" w:rsidP="00C6751E">
      <w:pPr>
        <w:rPr>
          <w:rFonts w:ascii="Arial" w:hAnsi="Arial" w:cs="Arial"/>
        </w:rPr>
      </w:pPr>
    </w:p>
    <w:p w:rsidR="00C6751E" w:rsidRPr="006302A8" w:rsidRDefault="00515007" w:rsidP="00515007">
      <w:pPr>
        <w:pStyle w:val="Nadpis2"/>
        <w:rPr>
          <w:rFonts w:ascii="Arial" w:hAnsi="Arial" w:cs="Arial"/>
        </w:rPr>
      </w:pPr>
      <w:r w:rsidRPr="006302A8">
        <w:rPr>
          <w:rFonts w:ascii="Arial" w:hAnsi="Arial" w:cs="Arial"/>
        </w:rPr>
        <w:t xml:space="preserve">Kontaktní údaje </w:t>
      </w:r>
      <w:r w:rsidR="00C6751E" w:rsidRPr="006302A8">
        <w:rPr>
          <w:rFonts w:ascii="Arial" w:hAnsi="Arial" w:cs="Arial"/>
        </w:rPr>
        <w:t>Objednatele</w:t>
      </w:r>
    </w:p>
    <w:tbl>
      <w:tblPr>
        <w:tblStyle w:val="TABULKAALTERNATIVN"/>
        <w:tblW w:w="0" w:type="auto"/>
        <w:tblLook w:val="0420"/>
      </w:tblPr>
      <w:tblGrid>
        <w:gridCol w:w="2037"/>
        <w:gridCol w:w="2650"/>
        <w:gridCol w:w="1701"/>
        <w:gridCol w:w="1559"/>
        <w:gridCol w:w="1709"/>
      </w:tblGrid>
      <w:tr w:rsidR="00C6751E" w:rsidRPr="006302A8" w:rsidTr="00BD7A9C">
        <w:trPr>
          <w:cnfStyle w:val="100000000000"/>
          <w:trHeight w:val="300"/>
        </w:trPr>
        <w:tc>
          <w:tcPr>
            <w:tcW w:w="2037" w:type="dxa"/>
          </w:tcPr>
          <w:p w:rsidR="00C6751E" w:rsidRPr="006302A8" w:rsidRDefault="00C6751E" w:rsidP="00BD7A9C">
            <w:pPr>
              <w:rPr>
                <w:rFonts w:ascii="Arial" w:hAnsi="Arial" w:cs="Arial"/>
                <w:sz w:val="16"/>
              </w:rPr>
            </w:pPr>
            <w:r w:rsidRPr="006302A8">
              <w:rPr>
                <w:rFonts w:ascii="Arial" w:hAnsi="Arial" w:cs="Arial"/>
                <w:sz w:val="16"/>
              </w:rPr>
              <w:t>Jméno a příjmení</w:t>
            </w:r>
          </w:p>
        </w:tc>
        <w:tc>
          <w:tcPr>
            <w:tcW w:w="2650" w:type="dxa"/>
          </w:tcPr>
          <w:p w:rsidR="00C6751E" w:rsidRPr="006302A8" w:rsidRDefault="00B01C23" w:rsidP="00BD7A9C">
            <w:pPr>
              <w:rPr>
                <w:rFonts w:ascii="Arial" w:hAnsi="Arial" w:cs="Arial"/>
                <w:sz w:val="16"/>
              </w:rPr>
            </w:pPr>
            <w:r w:rsidRPr="006302A8">
              <w:rPr>
                <w:rFonts w:ascii="Arial" w:hAnsi="Arial" w:cs="Arial"/>
                <w:sz w:val="16"/>
              </w:rPr>
              <w:t>Role na projektu</w:t>
            </w:r>
          </w:p>
        </w:tc>
        <w:tc>
          <w:tcPr>
            <w:tcW w:w="1701" w:type="dxa"/>
          </w:tcPr>
          <w:p w:rsidR="00C6751E" w:rsidRPr="006302A8" w:rsidRDefault="00C6751E" w:rsidP="00BD7A9C">
            <w:pPr>
              <w:rPr>
                <w:rFonts w:ascii="Arial" w:hAnsi="Arial" w:cs="Arial"/>
                <w:sz w:val="16"/>
              </w:rPr>
            </w:pPr>
            <w:r w:rsidRPr="006302A8">
              <w:rPr>
                <w:rFonts w:ascii="Arial" w:hAnsi="Arial" w:cs="Arial"/>
                <w:sz w:val="16"/>
              </w:rPr>
              <w:t>Telefon</w:t>
            </w:r>
          </w:p>
        </w:tc>
        <w:tc>
          <w:tcPr>
            <w:tcW w:w="1559" w:type="dxa"/>
          </w:tcPr>
          <w:p w:rsidR="00C6751E" w:rsidRPr="006302A8" w:rsidRDefault="00C6751E" w:rsidP="00BD7A9C">
            <w:pPr>
              <w:rPr>
                <w:rFonts w:ascii="Arial" w:hAnsi="Arial" w:cs="Arial"/>
                <w:sz w:val="16"/>
              </w:rPr>
            </w:pPr>
            <w:r w:rsidRPr="006302A8">
              <w:rPr>
                <w:rFonts w:ascii="Arial" w:hAnsi="Arial" w:cs="Arial"/>
                <w:sz w:val="16"/>
              </w:rPr>
              <w:t>Mobil</w:t>
            </w:r>
          </w:p>
        </w:tc>
        <w:tc>
          <w:tcPr>
            <w:tcW w:w="1709" w:type="dxa"/>
          </w:tcPr>
          <w:p w:rsidR="00C6751E" w:rsidRPr="006302A8" w:rsidRDefault="00C6751E" w:rsidP="00BD7A9C">
            <w:pPr>
              <w:rPr>
                <w:rFonts w:ascii="Arial" w:hAnsi="Arial" w:cs="Arial"/>
                <w:sz w:val="16"/>
              </w:rPr>
            </w:pPr>
            <w:r w:rsidRPr="006302A8">
              <w:rPr>
                <w:rFonts w:ascii="Arial" w:hAnsi="Arial" w:cs="Arial"/>
                <w:sz w:val="16"/>
              </w:rPr>
              <w:t>E-mail</w:t>
            </w:r>
          </w:p>
        </w:tc>
      </w:tr>
      <w:tr w:rsidR="00C6751E" w:rsidRPr="006302A8" w:rsidTr="00DD19EF">
        <w:trPr>
          <w:cnfStyle w:val="000000100000"/>
          <w:trHeight w:val="624"/>
        </w:trPr>
        <w:tc>
          <w:tcPr>
            <w:tcW w:w="2037" w:type="dxa"/>
          </w:tcPr>
          <w:p w:rsidR="00C6751E" w:rsidRPr="006302A8" w:rsidRDefault="00C6751E" w:rsidP="00BD7A9C">
            <w:pPr>
              <w:rPr>
                <w:rFonts w:ascii="Arial" w:hAnsi="Arial" w:cs="Arial"/>
              </w:rPr>
            </w:pPr>
            <w:proofErr w:type="spellStart"/>
            <w:r w:rsidRPr="006302A8">
              <w:rPr>
                <w:rFonts w:ascii="Arial" w:hAnsi="Arial" w:cs="Arial"/>
              </w:rPr>
              <w:t>xxx</w:t>
            </w:r>
            <w:proofErr w:type="spellEnd"/>
          </w:p>
        </w:tc>
        <w:tc>
          <w:tcPr>
            <w:tcW w:w="2650" w:type="dxa"/>
          </w:tcPr>
          <w:p w:rsidR="00C6751E" w:rsidRPr="006302A8" w:rsidRDefault="00C6751E" w:rsidP="00BD7A9C">
            <w:pPr>
              <w:rPr>
                <w:rFonts w:ascii="Arial" w:hAnsi="Arial" w:cs="Arial"/>
              </w:rPr>
            </w:pPr>
            <w:proofErr w:type="spellStart"/>
            <w:r w:rsidRPr="006302A8">
              <w:rPr>
                <w:rFonts w:ascii="Arial" w:hAnsi="Arial" w:cs="Arial"/>
              </w:rPr>
              <w:t>xxx</w:t>
            </w:r>
            <w:proofErr w:type="spellEnd"/>
          </w:p>
        </w:tc>
        <w:tc>
          <w:tcPr>
            <w:tcW w:w="1701" w:type="dxa"/>
          </w:tcPr>
          <w:p w:rsidR="00C6751E" w:rsidRPr="006302A8" w:rsidRDefault="00C6751E" w:rsidP="00BD7A9C">
            <w:pPr>
              <w:rPr>
                <w:rFonts w:ascii="Arial" w:hAnsi="Arial" w:cs="Arial"/>
              </w:rPr>
            </w:pPr>
            <w:proofErr w:type="spellStart"/>
            <w:r w:rsidRPr="006302A8">
              <w:rPr>
                <w:rFonts w:ascii="Arial" w:hAnsi="Arial" w:cs="Arial"/>
              </w:rPr>
              <w:t>xxx</w:t>
            </w:r>
            <w:proofErr w:type="spellEnd"/>
          </w:p>
        </w:tc>
        <w:tc>
          <w:tcPr>
            <w:tcW w:w="1559" w:type="dxa"/>
          </w:tcPr>
          <w:p w:rsidR="00C6751E" w:rsidRPr="006302A8" w:rsidRDefault="00C6751E" w:rsidP="00BD7A9C">
            <w:pPr>
              <w:rPr>
                <w:rFonts w:ascii="Arial" w:hAnsi="Arial" w:cs="Arial"/>
              </w:rPr>
            </w:pPr>
            <w:proofErr w:type="spellStart"/>
            <w:r w:rsidRPr="006302A8">
              <w:rPr>
                <w:rFonts w:ascii="Arial" w:hAnsi="Arial" w:cs="Arial"/>
              </w:rPr>
              <w:t>xxx</w:t>
            </w:r>
            <w:proofErr w:type="spellEnd"/>
          </w:p>
        </w:tc>
        <w:tc>
          <w:tcPr>
            <w:tcW w:w="1709" w:type="dxa"/>
          </w:tcPr>
          <w:p w:rsidR="00C6751E" w:rsidRPr="006302A8" w:rsidRDefault="00C6751E" w:rsidP="00BD7A9C">
            <w:pPr>
              <w:rPr>
                <w:rFonts w:ascii="Arial" w:hAnsi="Arial" w:cs="Arial"/>
              </w:rPr>
            </w:pPr>
            <w:proofErr w:type="spellStart"/>
            <w:r w:rsidRPr="006302A8">
              <w:rPr>
                <w:rFonts w:ascii="Arial" w:hAnsi="Arial" w:cs="Arial"/>
              </w:rPr>
              <w:t>xxx</w:t>
            </w:r>
            <w:proofErr w:type="spellEnd"/>
          </w:p>
        </w:tc>
      </w:tr>
      <w:tr w:rsidR="00C6751E" w:rsidRPr="006302A8" w:rsidTr="00DD19EF">
        <w:trPr>
          <w:cnfStyle w:val="000000010000"/>
          <w:trHeight w:val="624"/>
        </w:trPr>
        <w:tc>
          <w:tcPr>
            <w:tcW w:w="2037" w:type="dxa"/>
          </w:tcPr>
          <w:p w:rsidR="00C6751E" w:rsidRPr="006302A8" w:rsidRDefault="00C6751E" w:rsidP="00BD7A9C">
            <w:pPr>
              <w:rPr>
                <w:rFonts w:ascii="Arial" w:hAnsi="Arial" w:cs="Arial"/>
              </w:rPr>
            </w:pPr>
            <w:proofErr w:type="spellStart"/>
            <w:r w:rsidRPr="006302A8">
              <w:rPr>
                <w:rFonts w:ascii="Arial" w:hAnsi="Arial" w:cs="Arial"/>
              </w:rPr>
              <w:t>xxx</w:t>
            </w:r>
            <w:proofErr w:type="spellEnd"/>
          </w:p>
        </w:tc>
        <w:tc>
          <w:tcPr>
            <w:tcW w:w="2650" w:type="dxa"/>
          </w:tcPr>
          <w:p w:rsidR="00C6751E" w:rsidRPr="006302A8" w:rsidRDefault="00C6751E" w:rsidP="00BD7A9C">
            <w:pPr>
              <w:rPr>
                <w:rFonts w:ascii="Arial" w:hAnsi="Arial" w:cs="Arial"/>
              </w:rPr>
            </w:pPr>
            <w:proofErr w:type="spellStart"/>
            <w:r w:rsidRPr="006302A8">
              <w:rPr>
                <w:rFonts w:ascii="Arial" w:hAnsi="Arial" w:cs="Arial"/>
              </w:rPr>
              <w:t>xxx</w:t>
            </w:r>
            <w:proofErr w:type="spellEnd"/>
          </w:p>
        </w:tc>
        <w:tc>
          <w:tcPr>
            <w:tcW w:w="1701" w:type="dxa"/>
          </w:tcPr>
          <w:p w:rsidR="00C6751E" w:rsidRPr="006302A8" w:rsidRDefault="00C6751E" w:rsidP="00BD7A9C">
            <w:pPr>
              <w:rPr>
                <w:rFonts w:ascii="Arial" w:hAnsi="Arial" w:cs="Arial"/>
              </w:rPr>
            </w:pPr>
            <w:proofErr w:type="spellStart"/>
            <w:r w:rsidRPr="006302A8">
              <w:rPr>
                <w:rFonts w:ascii="Arial" w:hAnsi="Arial" w:cs="Arial"/>
              </w:rPr>
              <w:t>xxx</w:t>
            </w:r>
            <w:proofErr w:type="spellEnd"/>
          </w:p>
        </w:tc>
        <w:tc>
          <w:tcPr>
            <w:tcW w:w="1559" w:type="dxa"/>
          </w:tcPr>
          <w:p w:rsidR="00C6751E" w:rsidRPr="006302A8" w:rsidRDefault="00C6751E" w:rsidP="00BD7A9C">
            <w:pPr>
              <w:rPr>
                <w:rFonts w:ascii="Arial" w:hAnsi="Arial" w:cs="Arial"/>
              </w:rPr>
            </w:pPr>
            <w:proofErr w:type="spellStart"/>
            <w:r w:rsidRPr="006302A8">
              <w:rPr>
                <w:rFonts w:ascii="Arial" w:hAnsi="Arial" w:cs="Arial"/>
              </w:rPr>
              <w:t>xxx</w:t>
            </w:r>
            <w:proofErr w:type="spellEnd"/>
          </w:p>
        </w:tc>
        <w:tc>
          <w:tcPr>
            <w:tcW w:w="1709" w:type="dxa"/>
          </w:tcPr>
          <w:p w:rsidR="00C6751E" w:rsidRPr="006302A8" w:rsidRDefault="00C6751E" w:rsidP="00BD7A9C">
            <w:pPr>
              <w:rPr>
                <w:rFonts w:ascii="Arial" w:hAnsi="Arial" w:cs="Arial"/>
              </w:rPr>
            </w:pPr>
            <w:proofErr w:type="spellStart"/>
            <w:r w:rsidRPr="006302A8">
              <w:rPr>
                <w:rFonts w:ascii="Arial" w:hAnsi="Arial" w:cs="Arial"/>
              </w:rPr>
              <w:t>xxx</w:t>
            </w:r>
            <w:proofErr w:type="spellEnd"/>
          </w:p>
        </w:tc>
      </w:tr>
      <w:tr w:rsidR="00C6751E" w:rsidRPr="006302A8" w:rsidTr="00DD19EF">
        <w:trPr>
          <w:cnfStyle w:val="000000100000"/>
          <w:trHeight w:val="624"/>
        </w:trPr>
        <w:tc>
          <w:tcPr>
            <w:tcW w:w="2037" w:type="dxa"/>
          </w:tcPr>
          <w:p w:rsidR="00C6751E" w:rsidRPr="006302A8" w:rsidRDefault="00C6751E" w:rsidP="00BD7A9C">
            <w:pPr>
              <w:rPr>
                <w:rFonts w:ascii="Arial" w:hAnsi="Arial" w:cs="Arial"/>
              </w:rPr>
            </w:pPr>
            <w:proofErr w:type="spellStart"/>
            <w:r w:rsidRPr="006302A8">
              <w:rPr>
                <w:rFonts w:ascii="Arial" w:hAnsi="Arial" w:cs="Arial"/>
              </w:rPr>
              <w:t>xxx</w:t>
            </w:r>
            <w:proofErr w:type="spellEnd"/>
          </w:p>
        </w:tc>
        <w:tc>
          <w:tcPr>
            <w:tcW w:w="2650" w:type="dxa"/>
          </w:tcPr>
          <w:p w:rsidR="00C6751E" w:rsidRPr="006302A8" w:rsidRDefault="00C6751E" w:rsidP="00BD7A9C">
            <w:pPr>
              <w:rPr>
                <w:rFonts w:ascii="Arial" w:hAnsi="Arial" w:cs="Arial"/>
              </w:rPr>
            </w:pPr>
            <w:proofErr w:type="spellStart"/>
            <w:r w:rsidRPr="006302A8">
              <w:rPr>
                <w:rFonts w:ascii="Arial" w:hAnsi="Arial" w:cs="Arial"/>
              </w:rPr>
              <w:t>xxx</w:t>
            </w:r>
            <w:proofErr w:type="spellEnd"/>
          </w:p>
        </w:tc>
        <w:tc>
          <w:tcPr>
            <w:tcW w:w="1701" w:type="dxa"/>
          </w:tcPr>
          <w:p w:rsidR="00C6751E" w:rsidRPr="006302A8" w:rsidRDefault="00C6751E" w:rsidP="00BD7A9C">
            <w:pPr>
              <w:rPr>
                <w:rFonts w:ascii="Arial" w:hAnsi="Arial" w:cs="Arial"/>
              </w:rPr>
            </w:pPr>
            <w:proofErr w:type="spellStart"/>
            <w:r w:rsidRPr="006302A8">
              <w:rPr>
                <w:rFonts w:ascii="Arial" w:hAnsi="Arial" w:cs="Arial"/>
              </w:rPr>
              <w:t>xxx</w:t>
            </w:r>
            <w:proofErr w:type="spellEnd"/>
          </w:p>
        </w:tc>
        <w:tc>
          <w:tcPr>
            <w:tcW w:w="1559" w:type="dxa"/>
          </w:tcPr>
          <w:p w:rsidR="00C6751E" w:rsidRPr="006302A8" w:rsidRDefault="00C6751E" w:rsidP="00BD7A9C">
            <w:pPr>
              <w:rPr>
                <w:rFonts w:ascii="Arial" w:hAnsi="Arial" w:cs="Arial"/>
              </w:rPr>
            </w:pPr>
            <w:proofErr w:type="spellStart"/>
            <w:r w:rsidRPr="006302A8">
              <w:rPr>
                <w:rFonts w:ascii="Arial" w:hAnsi="Arial" w:cs="Arial"/>
              </w:rPr>
              <w:t>xxx</w:t>
            </w:r>
            <w:proofErr w:type="spellEnd"/>
          </w:p>
        </w:tc>
        <w:tc>
          <w:tcPr>
            <w:tcW w:w="1709" w:type="dxa"/>
          </w:tcPr>
          <w:p w:rsidR="00C6751E" w:rsidRPr="006302A8" w:rsidRDefault="00C6751E" w:rsidP="00BD7A9C">
            <w:pPr>
              <w:rPr>
                <w:rFonts w:ascii="Arial" w:hAnsi="Arial" w:cs="Arial"/>
              </w:rPr>
            </w:pPr>
            <w:proofErr w:type="spellStart"/>
            <w:r w:rsidRPr="006302A8">
              <w:rPr>
                <w:rFonts w:ascii="Arial" w:hAnsi="Arial" w:cs="Arial"/>
              </w:rPr>
              <w:t>xxx</w:t>
            </w:r>
            <w:proofErr w:type="spellEnd"/>
          </w:p>
        </w:tc>
      </w:tr>
      <w:tr w:rsidR="00C6751E" w:rsidRPr="006302A8" w:rsidTr="00DD19EF">
        <w:trPr>
          <w:cnfStyle w:val="000000010000"/>
          <w:trHeight w:val="624"/>
        </w:trPr>
        <w:tc>
          <w:tcPr>
            <w:tcW w:w="2037" w:type="dxa"/>
          </w:tcPr>
          <w:p w:rsidR="00C6751E" w:rsidRPr="006302A8" w:rsidRDefault="00C6751E" w:rsidP="00BD7A9C">
            <w:pPr>
              <w:rPr>
                <w:rFonts w:ascii="Arial" w:hAnsi="Arial" w:cs="Arial"/>
              </w:rPr>
            </w:pPr>
            <w:proofErr w:type="spellStart"/>
            <w:r w:rsidRPr="006302A8">
              <w:rPr>
                <w:rFonts w:ascii="Arial" w:hAnsi="Arial" w:cs="Arial"/>
              </w:rPr>
              <w:t>xxx</w:t>
            </w:r>
            <w:proofErr w:type="spellEnd"/>
          </w:p>
        </w:tc>
        <w:tc>
          <w:tcPr>
            <w:tcW w:w="2650" w:type="dxa"/>
          </w:tcPr>
          <w:p w:rsidR="00C6751E" w:rsidRPr="006302A8" w:rsidRDefault="00C6751E" w:rsidP="00BD7A9C">
            <w:pPr>
              <w:rPr>
                <w:rFonts w:ascii="Arial" w:hAnsi="Arial" w:cs="Arial"/>
              </w:rPr>
            </w:pPr>
            <w:proofErr w:type="spellStart"/>
            <w:r w:rsidRPr="006302A8">
              <w:rPr>
                <w:rFonts w:ascii="Arial" w:hAnsi="Arial" w:cs="Arial"/>
              </w:rPr>
              <w:t>xxx</w:t>
            </w:r>
            <w:proofErr w:type="spellEnd"/>
          </w:p>
        </w:tc>
        <w:tc>
          <w:tcPr>
            <w:tcW w:w="1701" w:type="dxa"/>
          </w:tcPr>
          <w:p w:rsidR="00C6751E" w:rsidRPr="006302A8" w:rsidRDefault="00C6751E" w:rsidP="00BD7A9C">
            <w:pPr>
              <w:rPr>
                <w:rFonts w:ascii="Arial" w:hAnsi="Arial" w:cs="Arial"/>
              </w:rPr>
            </w:pPr>
            <w:proofErr w:type="spellStart"/>
            <w:r w:rsidRPr="006302A8">
              <w:rPr>
                <w:rFonts w:ascii="Arial" w:hAnsi="Arial" w:cs="Arial"/>
              </w:rPr>
              <w:t>xxx</w:t>
            </w:r>
            <w:proofErr w:type="spellEnd"/>
          </w:p>
        </w:tc>
        <w:tc>
          <w:tcPr>
            <w:tcW w:w="1559" w:type="dxa"/>
          </w:tcPr>
          <w:p w:rsidR="00C6751E" w:rsidRPr="006302A8" w:rsidRDefault="00C6751E" w:rsidP="00BD7A9C">
            <w:pPr>
              <w:rPr>
                <w:rFonts w:ascii="Arial" w:hAnsi="Arial" w:cs="Arial"/>
              </w:rPr>
            </w:pPr>
            <w:proofErr w:type="spellStart"/>
            <w:r w:rsidRPr="006302A8">
              <w:rPr>
                <w:rFonts w:ascii="Arial" w:hAnsi="Arial" w:cs="Arial"/>
              </w:rPr>
              <w:t>xxx</w:t>
            </w:r>
            <w:proofErr w:type="spellEnd"/>
          </w:p>
        </w:tc>
        <w:tc>
          <w:tcPr>
            <w:tcW w:w="1709" w:type="dxa"/>
          </w:tcPr>
          <w:p w:rsidR="00C6751E" w:rsidRPr="006302A8" w:rsidRDefault="00C6751E" w:rsidP="00BD7A9C">
            <w:pPr>
              <w:rPr>
                <w:rFonts w:ascii="Arial" w:hAnsi="Arial" w:cs="Arial"/>
              </w:rPr>
            </w:pPr>
            <w:proofErr w:type="spellStart"/>
            <w:r w:rsidRPr="006302A8">
              <w:rPr>
                <w:rFonts w:ascii="Arial" w:hAnsi="Arial" w:cs="Arial"/>
              </w:rPr>
              <w:t>xxx</w:t>
            </w:r>
            <w:proofErr w:type="spellEnd"/>
          </w:p>
        </w:tc>
      </w:tr>
    </w:tbl>
    <w:p w:rsidR="00C6751E" w:rsidRPr="006302A8" w:rsidRDefault="00C6751E" w:rsidP="00C6751E">
      <w:pPr>
        <w:rPr>
          <w:rFonts w:ascii="Arial" w:hAnsi="Arial" w:cs="Arial"/>
        </w:rPr>
      </w:pPr>
      <w:r w:rsidRPr="006302A8">
        <w:rPr>
          <w:rFonts w:ascii="Arial" w:hAnsi="Arial" w:cs="Arial"/>
        </w:rPr>
        <w:t>Zástupci za stranu Objednatele budou doplněni ke dni podpisu smlouvy.</w:t>
      </w:r>
    </w:p>
    <w:p w:rsidR="00C6751E" w:rsidRPr="006302A8" w:rsidRDefault="00C6751E" w:rsidP="00C6751E">
      <w:pPr>
        <w:rPr>
          <w:rFonts w:ascii="Arial" w:hAnsi="Arial" w:cs="Arial"/>
        </w:rPr>
      </w:pPr>
    </w:p>
    <w:p w:rsidR="00C6751E" w:rsidRPr="006302A8" w:rsidRDefault="00C6751E" w:rsidP="00E41A93">
      <w:pPr>
        <w:rPr>
          <w:rFonts w:ascii="Arial" w:hAnsi="Arial" w:cs="Arial"/>
        </w:rPr>
      </w:pPr>
    </w:p>
    <w:sectPr w:rsidR="00C6751E" w:rsidRPr="006302A8" w:rsidSect="00852301">
      <w:footerReference w:type="default" r:id="rId10"/>
      <w:headerReference w:type="first" r:id="rId11"/>
      <w:footerReference w:type="first" r:id="rId12"/>
      <w:pgSz w:w="11907" w:h="16839" w:code="9"/>
      <w:pgMar w:top="595" w:right="1134" w:bottom="709" w:left="1134" w:header="851"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33B" w:rsidRDefault="0022533B">
      <w:r>
        <w:separator/>
      </w:r>
    </w:p>
  </w:endnote>
  <w:endnote w:type="continuationSeparator" w:id="0">
    <w:p w:rsidR="0022533B" w:rsidRDefault="00225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katabulky"/>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2126"/>
    </w:tblGrid>
    <w:tr w:rsidR="00F96170" w:rsidRPr="0055374A" w:rsidTr="00F63E92">
      <w:tc>
        <w:tcPr>
          <w:tcW w:w="7763" w:type="dxa"/>
        </w:tcPr>
        <w:p w:rsidR="00F96170" w:rsidRPr="0055374A" w:rsidRDefault="00F96170" w:rsidP="00F63E92">
          <w:pPr>
            <w:pStyle w:val="Zpat"/>
          </w:pPr>
        </w:p>
      </w:tc>
      <w:tc>
        <w:tcPr>
          <w:tcW w:w="2126" w:type="dxa"/>
        </w:tcPr>
        <w:p w:rsidR="00F96170" w:rsidRPr="0055374A" w:rsidRDefault="00F96170" w:rsidP="00F63E92">
          <w:pPr>
            <w:pStyle w:val="Zpat"/>
            <w:jc w:val="right"/>
            <w:rPr>
              <w:szCs w:val="12"/>
            </w:rPr>
          </w:pPr>
        </w:p>
      </w:tc>
    </w:tr>
  </w:tbl>
  <w:p w:rsidR="00F96170" w:rsidRPr="0055374A" w:rsidRDefault="00F96170" w:rsidP="00EE0C4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katabulky"/>
      <w:tblW w:w="8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243"/>
    </w:tblGrid>
    <w:tr w:rsidR="00F96170" w:rsidRPr="00D06EC3" w:rsidTr="00130230">
      <w:trPr>
        <w:trHeight w:val="709"/>
      </w:trPr>
      <w:tc>
        <w:tcPr>
          <w:tcW w:w="7763" w:type="dxa"/>
        </w:tcPr>
        <w:p w:rsidR="00F96170" w:rsidRPr="00D06EC3" w:rsidRDefault="00F96170" w:rsidP="00F63E92">
          <w:pPr>
            <w:pStyle w:val="Zpat"/>
          </w:pPr>
        </w:p>
      </w:tc>
      <w:tc>
        <w:tcPr>
          <w:tcW w:w="243" w:type="dxa"/>
        </w:tcPr>
        <w:p w:rsidR="00F96170" w:rsidRPr="00757441" w:rsidRDefault="00F96170" w:rsidP="00F63E92">
          <w:pPr>
            <w:pStyle w:val="Zpat"/>
            <w:jc w:val="right"/>
            <w:rPr>
              <w:szCs w:val="12"/>
            </w:rPr>
          </w:pPr>
        </w:p>
      </w:tc>
    </w:tr>
  </w:tbl>
  <w:p w:rsidR="00F96170" w:rsidRPr="00E71D52" w:rsidRDefault="00F96170" w:rsidP="001076B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33B" w:rsidRDefault="0022533B">
      <w:r>
        <w:separator/>
      </w:r>
    </w:p>
  </w:footnote>
  <w:footnote w:type="continuationSeparator" w:id="0">
    <w:p w:rsidR="0022533B" w:rsidRDefault="00225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70" w:rsidRPr="00E961BB" w:rsidRDefault="00F96170" w:rsidP="00DF400A">
    <w:pPr>
      <w:spacing w:line="360" w:lineRule="auto"/>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6492C48E"/>
    <w:name w:val="WW8Num9"/>
    <w:lvl w:ilvl="0">
      <w:start w:val="1"/>
      <w:numFmt w:val="decimal"/>
      <w:lvlText w:val="%1."/>
      <w:lvlJc w:val="left"/>
      <w:pPr>
        <w:tabs>
          <w:tab w:val="num" w:pos="0"/>
        </w:tabs>
        <w:ind w:left="720" w:hanging="360"/>
      </w:pPr>
      <w:rPr>
        <w:rFonts w:ascii="Times New Roman" w:eastAsia="Times New Roman" w:hAnsi="Times New Roman" w:cs="Times New Roman" w:hint="default"/>
      </w:rPr>
    </w:lvl>
  </w:abstractNum>
  <w:abstractNum w:abstractNumId="1">
    <w:nsid w:val="00710C53"/>
    <w:multiLevelType w:val="hybridMultilevel"/>
    <w:tmpl w:val="059470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8C778D2"/>
    <w:multiLevelType w:val="multilevel"/>
    <w:tmpl w:val="083AD448"/>
    <w:lvl w:ilvl="0">
      <w:start w:val="1"/>
      <w:numFmt w:val="decimal"/>
      <w:pStyle w:val="Nadpis1"/>
      <w:lvlText w:val="%1"/>
      <w:lvlJc w:val="left"/>
      <w:pPr>
        <w:ind w:left="432" w:hanging="432"/>
      </w:pPr>
    </w:lvl>
    <w:lvl w:ilvl="1">
      <w:start w:val="1"/>
      <w:numFmt w:val="decimal"/>
      <w:pStyle w:val="Nadpis2"/>
      <w:lvlText w:val="%1.%2"/>
      <w:lvlJc w:val="left"/>
      <w:pPr>
        <w:ind w:left="7948" w:hanging="576"/>
      </w:pPr>
    </w:lvl>
    <w:lvl w:ilvl="2">
      <w:start w:val="1"/>
      <w:numFmt w:val="decimal"/>
      <w:pStyle w:val="Nadpis3"/>
      <w:lvlText w:val="%1.%2.%3"/>
      <w:lvlJc w:val="left"/>
      <w:pPr>
        <w:ind w:left="1288" w:hanging="720"/>
      </w:pPr>
    </w:lvl>
    <w:lvl w:ilvl="3">
      <w:start w:val="1"/>
      <w:numFmt w:val="decimal"/>
      <w:pStyle w:val="Nadpis4"/>
      <w:lvlText w:val="%1.%2.%3.%4"/>
      <w:lvlJc w:val="left"/>
      <w:pPr>
        <w:ind w:left="864" w:hanging="864"/>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0E5D4468"/>
    <w:multiLevelType w:val="hybridMultilevel"/>
    <w:tmpl w:val="2148485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0EA63471"/>
    <w:multiLevelType w:val="multilevel"/>
    <w:tmpl w:val="9E64F57E"/>
    <w:lvl w:ilvl="0">
      <w:start w:val="1"/>
      <w:numFmt w:val="decimal"/>
      <w:lvlText w:val="%1."/>
      <w:lvlJc w:val="left"/>
      <w:pPr>
        <w:ind w:left="360" w:hanging="360"/>
      </w:pPr>
      <w:rPr>
        <w:rFonts w:cs="Times New Roman"/>
      </w:rPr>
    </w:lvl>
    <w:lvl w:ilvl="1">
      <w:start w:val="1"/>
      <w:numFmt w:val="decimal"/>
      <w:pStyle w:val="Ploha2"/>
      <w:lvlText w:val="%1.%2."/>
      <w:lvlJc w:val="left"/>
      <w:pPr>
        <w:ind w:left="858" w:hanging="432"/>
      </w:pPr>
      <w:rPr>
        <w:rFonts w:cs="Times New Roman"/>
        <w:sz w:val="20"/>
      </w:rPr>
    </w:lvl>
    <w:lvl w:ilvl="2">
      <w:start w:val="1"/>
      <w:numFmt w:val="decimal"/>
      <w:pStyle w:val="Ploha3"/>
      <w:lvlText w:val="%1.%2.%3."/>
      <w:lvlJc w:val="left"/>
      <w:pPr>
        <w:ind w:left="1224" w:hanging="504"/>
      </w:pPr>
      <w:rPr>
        <w:rFonts w:cs="Times New Roman"/>
      </w:rPr>
    </w:lvl>
    <w:lvl w:ilvl="3">
      <w:start w:val="1"/>
      <w:numFmt w:val="decimal"/>
      <w:pStyle w:val="Ploha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0635449"/>
    <w:multiLevelType w:val="hybridMultilevel"/>
    <w:tmpl w:val="D2A6ABF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121CE9"/>
    <w:multiLevelType w:val="hybridMultilevel"/>
    <w:tmpl w:val="7C8EEF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9AD2E6D"/>
    <w:multiLevelType w:val="hybridMultilevel"/>
    <w:tmpl w:val="84E49D84"/>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8">
    <w:nsid w:val="254D2926"/>
    <w:multiLevelType w:val="hybridMultilevel"/>
    <w:tmpl w:val="9312B53C"/>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9">
    <w:nsid w:val="2EBD45A3"/>
    <w:multiLevelType w:val="multilevel"/>
    <w:tmpl w:val="FCA60A50"/>
    <w:styleLink w:val="StylVcerovovVlevo0cmPedsazen1cm"/>
    <w:lvl w:ilvl="0">
      <w:start w:val="1"/>
      <w:numFmt w:val="decimal"/>
      <w:lvlText w:val="%1."/>
      <w:lvlJc w:val="left"/>
      <w:pPr>
        <w:tabs>
          <w:tab w:val="num" w:pos="567"/>
        </w:tabs>
        <w:ind w:left="567" w:hanging="567"/>
      </w:pPr>
      <w:rPr>
        <w:rFonts w:ascii="Arial" w:hAnsi="Arial"/>
        <w:sz w:val="22"/>
      </w:rPr>
    </w:lvl>
    <w:lvl w:ilvl="1">
      <w:start w:val="1"/>
      <w:numFmt w:val="decimal"/>
      <w:pStyle w:val="StylNadpis2Zarovnatdobloku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3B2B8B"/>
    <w:multiLevelType w:val="hybridMultilevel"/>
    <w:tmpl w:val="670C9C6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nsid w:val="3B28388D"/>
    <w:multiLevelType w:val="hybridMultilevel"/>
    <w:tmpl w:val="59186552"/>
    <w:lvl w:ilvl="0" w:tplc="56B6EB7C">
      <w:start w:val="1"/>
      <w:numFmt w:val="lowerLetter"/>
      <w:lvlText w:val="%1."/>
      <w:lvlJc w:val="left"/>
      <w:pPr>
        <w:ind w:left="72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start w:val="1"/>
      <w:numFmt w:val="lowerRoman"/>
      <w:pStyle w:val="StylNadpis3Zarovnatdobloku"/>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3012F23"/>
    <w:multiLevelType w:val="hybridMultilevel"/>
    <w:tmpl w:val="30827A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70F3B17"/>
    <w:multiLevelType w:val="multilevel"/>
    <w:tmpl w:val="FCA60A50"/>
    <w:styleLink w:val="StylVcerovovVlevo0cmPedsazen127cm"/>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20"/>
        </w:tabs>
        <w:ind w:left="720" w:hanging="720"/>
      </w:pPr>
      <w:rPr>
        <w:rFonts w:ascii="Arial" w:hAnsi="Arial"/>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A8B0C8B"/>
    <w:multiLevelType w:val="hybridMultilevel"/>
    <w:tmpl w:val="CD329B9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4B177D8C"/>
    <w:multiLevelType w:val="multilevel"/>
    <w:tmpl w:val="FCA60A50"/>
    <w:styleLink w:val="StylVcerovovVlevo0cmPedsazen1cm1"/>
    <w:lvl w:ilvl="0">
      <w:start w:val="1"/>
      <w:numFmt w:val="decimal"/>
      <w:lvlText w:val="%1."/>
      <w:lvlJc w:val="left"/>
      <w:pPr>
        <w:tabs>
          <w:tab w:val="num" w:pos="567"/>
        </w:tabs>
        <w:ind w:left="567" w:hanging="567"/>
      </w:pPr>
      <w:rPr>
        <w:rFonts w:ascii="Arial" w:hAnsi="Arial"/>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2DF6BA3"/>
    <w:multiLevelType w:val="multilevel"/>
    <w:tmpl w:val="8240522A"/>
    <w:lvl w:ilvl="0">
      <w:start w:val="1"/>
      <w:numFmt w:val="decimal"/>
      <w:pStyle w:val="Ploha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7BD077B"/>
    <w:multiLevelType w:val="hybridMultilevel"/>
    <w:tmpl w:val="F72C12DA"/>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num w:numId="1">
    <w:abstractNumId w:val="9"/>
  </w:num>
  <w:num w:numId="2">
    <w:abstractNumId w:val="15"/>
  </w:num>
  <w:num w:numId="3">
    <w:abstractNumId w:val="13"/>
  </w:num>
  <w:num w:numId="4">
    <w:abstractNumId w:val="2"/>
  </w:num>
  <w:num w:numId="5">
    <w:abstractNumId w:val="11"/>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7"/>
  </w:num>
  <w:num w:numId="13">
    <w:abstractNumId w:val="6"/>
  </w:num>
  <w:num w:numId="14">
    <w:abstractNumId w:val="7"/>
  </w:num>
  <w:num w:numId="15">
    <w:abstractNumId w:val="8"/>
  </w:num>
  <w:num w:numId="16">
    <w:abstractNumId w:val="14"/>
  </w:num>
  <w:num w:numId="17">
    <w:abstractNumId w:val="12"/>
  </w:num>
  <w:num w:numId="18">
    <w:abstractNumId w:val="10"/>
  </w:num>
  <w:num w:numId="19">
    <w:abstractNumId w:val="3"/>
  </w:num>
  <w:num w:numId="20">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styleLockTheme/>
  <w:styleLockQFSet/>
  <w:defaultTabStop w:val="720"/>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552986"/>
    <w:rsid w:val="000027A7"/>
    <w:rsid w:val="00003261"/>
    <w:rsid w:val="0000793D"/>
    <w:rsid w:val="00013928"/>
    <w:rsid w:val="00016BCA"/>
    <w:rsid w:val="00022971"/>
    <w:rsid w:val="00024976"/>
    <w:rsid w:val="000543B0"/>
    <w:rsid w:val="000620F0"/>
    <w:rsid w:val="00070014"/>
    <w:rsid w:val="00073136"/>
    <w:rsid w:val="000763E9"/>
    <w:rsid w:val="000843EA"/>
    <w:rsid w:val="000A090A"/>
    <w:rsid w:val="000A0C6C"/>
    <w:rsid w:val="000A1E77"/>
    <w:rsid w:val="000D0496"/>
    <w:rsid w:val="000D660F"/>
    <w:rsid w:val="000D7166"/>
    <w:rsid w:val="000F6F1E"/>
    <w:rsid w:val="00101701"/>
    <w:rsid w:val="001055E9"/>
    <w:rsid w:val="001072D5"/>
    <w:rsid w:val="001076B6"/>
    <w:rsid w:val="0011548F"/>
    <w:rsid w:val="00121A54"/>
    <w:rsid w:val="001230C3"/>
    <w:rsid w:val="00130230"/>
    <w:rsid w:val="00136B4D"/>
    <w:rsid w:val="00146424"/>
    <w:rsid w:val="00154B20"/>
    <w:rsid w:val="00154C87"/>
    <w:rsid w:val="00184078"/>
    <w:rsid w:val="00194230"/>
    <w:rsid w:val="001A22DB"/>
    <w:rsid w:val="001A6509"/>
    <w:rsid w:val="001B1F57"/>
    <w:rsid w:val="001B3448"/>
    <w:rsid w:val="001C21A0"/>
    <w:rsid w:val="001C5D9F"/>
    <w:rsid w:val="001E2759"/>
    <w:rsid w:val="001E45D8"/>
    <w:rsid w:val="00212D5D"/>
    <w:rsid w:val="002208EB"/>
    <w:rsid w:val="00221608"/>
    <w:rsid w:val="0022533B"/>
    <w:rsid w:val="00226343"/>
    <w:rsid w:val="00252175"/>
    <w:rsid w:val="00252A2D"/>
    <w:rsid w:val="002530E3"/>
    <w:rsid w:val="002533F6"/>
    <w:rsid w:val="00255D29"/>
    <w:rsid w:val="00260119"/>
    <w:rsid w:val="002742A9"/>
    <w:rsid w:val="00275146"/>
    <w:rsid w:val="002773FC"/>
    <w:rsid w:val="00282C20"/>
    <w:rsid w:val="002A13BC"/>
    <w:rsid w:val="002A2EAC"/>
    <w:rsid w:val="002C64C7"/>
    <w:rsid w:val="002D74C4"/>
    <w:rsid w:val="002E02F2"/>
    <w:rsid w:val="002E0F11"/>
    <w:rsid w:val="002E4052"/>
    <w:rsid w:val="002E60AC"/>
    <w:rsid w:val="002E6D4A"/>
    <w:rsid w:val="002F1167"/>
    <w:rsid w:val="002F3D74"/>
    <w:rsid w:val="002F64FE"/>
    <w:rsid w:val="002F6C77"/>
    <w:rsid w:val="00302FFD"/>
    <w:rsid w:val="00310F15"/>
    <w:rsid w:val="00320762"/>
    <w:rsid w:val="00331C87"/>
    <w:rsid w:val="00335B01"/>
    <w:rsid w:val="00336C2A"/>
    <w:rsid w:val="00354E9C"/>
    <w:rsid w:val="00362455"/>
    <w:rsid w:val="00362511"/>
    <w:rsid w:val="00364A17"/>
    <w:rsid w:val="0036539E"/>
    <w:rsid w:val="0036710F"/>
    <w:rsid w:val="00382DAB"/>
    <w:rsid w:val="003866FA"/>
    <w:rsid w:val="003A04C8"/>
    <w:rsid w:val="003A199F"/>
    <w:rsid w:val="003A3992"/>
    <w:rsid w:val="003A3BAB"/>
    <w:rsid w:val="003B0074"/>
    <w:rsid w:val="003B6FE9"/>
    <w:rsid w:val="003C2BAF"/>
    <w:rsid w:val="003D0B0D"/>
    <w:rsid w:val="003D3282"/>
    <w:rsid w:val="003D4A54"/>
    <w:rsid w:val="0040532A"/>
    <w:rsid w:val="00412F5F"/>
    <w:rsid w:val="004328B3"/>
    <w:rsid w:val="00444DD0"/>
    <w:rsid w:val="004501DB"/>
    <w:rsid w:val="00451678"/>
    <w:rsid w:val="00455846"/>
    <w:rsid w:val="00465502"/>
    <w:rsid w:val="00471877"/>
    <w:rsid w:val="00473DB8"/>
    <w:rsid w:val="00477776"/>
    <w:rsid w:val="00480BCE"/>
    <w:rsid w:val="00486133"/>
    <w:rsid w:val="00487B50"/>
    <w:rsid w:val="0049609C"/>
    <w:rsid w:val="004A1E08"/>
    <w:rsid w:val="004A3000"/>
    <w:rsid w:val="004A7045"/>
    <w:rsid w:val="004C45FA"/>
    <w:rsid w:val="004D4D76"/>
    <w:rsid w:val="00504091"/>
    <w:rsid w:val="00505B35"/>
    <w:rsid w:val="00515007"/>
    <w:rsid w:val="00523D71"/>
    <w:rsid w:val="00535D57"/>
    <w:rsid w:val="005455AB"/>
    <w:rsid w:val="00546F7A"/>
    <w:rsid w:val="00552986"/>
    <w:rsid w:val="0055374A"/>
    <w:rsid w:val="00557E15"/>
    <w:rsid w:val="00560D21"/>
    <w:rsid w:val="0059515A"/>
    <w:rsid w:val="005A1888"/>
    <w:rsid w:val="005A4BA6"/>
    <w:rsid w:val="005B211A"/>
    <w:rsid w:val="005B73FC"/>
    <w:rsid w:val="005E23E4"/>
    <w:rsid w:val="005E62C4"/>
    <w:rsid w:val="005E7350"/>
    <w:rsid w:val="006064BB"/>
    <w:rsid w:val="0061396D"/>
    <w:rsid w:val="00622D94"/>
    <w:rsid w:val="006302A8"/>
    <w:rsid w:val="006340C7"/>
    <w:rsid w:val="00644454"/>
    <w:rsid w:val="006716C5"/>
    <w:rsid w:val="00676A48"/>
    <w:rsid w:val="00682E3C"/>
    <w:rsid w:val="00690B2A"/>
    <w:rsid w:val="006927A5"/>
    <w:rsid w:val="00695E14"/>
    <w:rsid w:val="006A3266"/>
    <w:rsid w:val="006B1FAF"/>
    <w:rsid w:val="006B43E3"/>
    <w:rsid w:val="006C2341"/>
    <w:rsid w:val="006C450A"/>
    <w:rsid w:val="006E29E3"/>
    <w:rsid w:val="00704CCE"/>
    <w:rsid w:val="00713FAE"/>
    <w:rsid w:val="007155DA"/>
    <w:rsid w:val="00717AC9"/>
    <w:rsid w:val="00721D8E"/>
    <w:rsid w:val="00732A37"/>
    <w:rsid w:val="00741078"/>
    <w:rsid w:val="00741AAC"/>
    <w:rsid w:val="007421CC"/>
    <w:rsid w:val="00742EA5"/>
    <w:rsid w:val="00751BF8"/>
    <w:rsid w:val="00756172"/>
    <w:rsid w:val="00774510"/>
    <w:rsid w:val="00782A0E"/>
    <w:rsid w:val="00796C2E"/>
    <w:rsid w:val="00797FD4"/>
    <w:rsid w:val="007A1E35"/>
    <w:rsid w:val="007A616B"/>
    <w:rsid w:val="007B6E7A"/>
    <w:rsid w:val="007C576D"/>
    <w:rsid w:val="007D0BF5"/>
    <w:rsid w:val="007D1857"/>
    <w:rsid w:val="007D3E07"/>
    <w:rsid w:val="007E3E22"/>
    <w:rsid w:val="007F2647"/>
    <w:rsid w:val="008003F5"/>
    <w:rsid w:val="00800DEC"/>
    <w:rsid w:val="00812FD5"/>
    <w:rsid w:val="00815E88"/>
    <w:rsid w:val="00837B1C"/>
    <w:rsid w:val="00842FED"/>
    <w:rsid w:val="00844B4B"/>
    <w:rsid w:val="00851E57"/>
    <w:rsid w:val="00852301"/>
    <w:rsid w:val="00855036"/>
    <w:rsid w:val="00857FBF"/>
    <w:rsid w:val="00862A41"/>
    <w:rsid w:val="00866D24"/>
    <w:rsid w:val="00867FB0"/>
    <w:rsid w:val="00873B85"/>
    <w:rsid w:val="00882944"/>
    <w:rsid w:val="008933EA"/>
    <w:rsid w:val="00896878"/>
    <w:rsid w:val="008B3EAB"/>
    <w:rsid w:val="008C77FA"/>
    <w:rsid w:val="008D3F03"/>
    <w:rsid w:val="008E02E1"/>
    <w:rsid w:val="0090362C"/>
    <w:rsid w:val="0091511A"/>
    <w:rsid w:val="00924FC8"/>
    <w:rsid w:val="009258A8"/>
    <w:rsid w:val="00932D93"/>
    <w:rsid w:val="00940B53"/>
    <w:rsid w:val="009419AD"/>
    <w:rsid w:val="00955868"/>
    <w:rsid w:val="00973069"/>
    <w:rsid w:val="009A0EB4"/>
    <w:rsid w:val="009A6E5A"/>
    <w:rsid w:val="009C38F5"/>
    <w:rsid w:val="009D4C70"/>
    <w:rsid w:val="009E208A"/>
    <w:rsid w:val="009E6E63"/>
    <w:rsid w:val="009F1D84"/>
    <w:rsid w:val="009F63CE"/>
    <w:rsid w:val="00A04DF0"/>
    <w:rsid w:val="00A22829"/>
    <w:rsid w:val="00A24387"/>
    <w:rsid w:val="00A44A30"/>
    <w:rsid w:val="00A44F9D"/>
    <w:rsid w:val="00A564BB"/>
    <w:rsid w:val="00A709BF"/>
    <w:rsid w:val="00A834F5"/>
    <w:rsid w:val="00A86FBF"/>
    <w:rsid w:val="00AA4358"/>
    <w:rsid w:val="00AA67FD"/>
    <w:rsid w:val="00AA7709"/>
    <w:rsid w:val="00AB5879"/>
    <w:rsid w:val="00AB5CB7"/>
    <w:rsid w:val="00AC789C"/>
    <w:rsid w:val="00AD2051"/>
    <w:rsid w:val="00AE052C"/>
    <w:rsid w:val="00AE2D79"/>
    <w:rsid w:val="00AE6F90"/>
    <w:rsid w:val="00AF0016"/>
    <w:rsid w:val="00AF50B6"/>
    <w:rsid w:val="00B01C23"/>
    <w:rsid w:val="00B04827"/>
    <w:rsid w:val="00B31642"/>
    <w:rsid w:val="00B32FAC"/>
    <w:rsid w:val="00B376C8"/>
    <w:rsid w:val="00B453F3"/>
    <w:rsid w:val="00B532C3"/>
    <w:rsid w:val="00B74B08"/>
    <w:rsid w:val="00B85655"/>
    <w:rsid w:val="00BB5115"/>
    <w:rsid w:val="00BD40DB"/>
    <w:rsid w:val="00BD7A9C"/>
    <w:rsid w:val="00BE0DB1"/>
    <w:rsid w:val="00BE561B"/>
    <w:rsid w:val="00BE5E89"/>
    <w:rsid w:val="00BE74CC"/>
    <w:rsid w:val="00BF4D8A"/>
    <w:rsid w:val="00C02A45"/>
    <w:rsid w:val="00C06B0E"/>
    <w:rsid w:val="00C1368E"/>
    <w:rsid w:val="00C13DFC"/>
    <w:rsid w:val="00C2334B"/>
    <w:rsid w:val="00C239EE"/>
    <w:rsid w:val="00C30B51"/>
    <w:rsid w:val="00C31EAC"/>
    <w:rsid w:val="00C46DF8"/>
    <w:rsid w:val="00C518D1"/>
    <w:rsid w:val="00C533B4"/>
    <w:rsid w:val="00C65A0A"/>
    <w:rsid w:val="00C6751E"/>
    <w:rsid w:val="00C71EF6"/>
    <w:rsid w:val="00C84616"/>
    <w:rsid w:val="00CA1780"/>
    <w:rsid w:val="00CA298F"/>
    <w:rsid w:val="00CB52B4"/>
    <w:rsid w:val="00CC5F7A"/>
    <w:rsid w:val="00CE6C0D"/>
    <w:rsid w:val="00CF3475"/>
    <w:rsid w:val="00CF4002"/>
    <w:rsid w:val="00CF5701"/>
    <w:rsid w:val="00CF6810"/>
    <w:rsid w:val="00D00264"/>
    <w:rsid w:val="00D02325"/>
    <w:rsid w:val="00D046B2"/>
    <w:rsid w:val="00D102CF"/>
    <w:rsid w:val="00D22CCD"/>
    <w:rsid w:val="00D24EDD"/>
    <w:rsid w:val="00D32D47"/>
    <w:rsid w:val="00D350D7"/>
    <w:rsid w:val="00D53CB3"/>
    <w:rsid w:val="00D556A5"/>
    <w:rsid w:val="00D60603"/>
    <w:rsid w:val="00D622B7"/>
    <w:rsid w:val="00D627D3"/>
    <w:rsid w:val="00D71152"/>
    <w:rsid w:val="00D763E8"/>
    <w:rsid w:val="00D81C25"/>
    <w:rsid w:val="00D97533"/>
    <w:rsid w:val="00DA14BE"/>
    <w:rsid w:val="00DA2084"/>
    <w:rsid w:val="00DA20B5"/>
    <w:rsid w:val="00DC1061"/>
    <w:rsid w:val="00DD19EF"/>
    <w:rsid w:val="00DD6F50"/>
    <w:rsid w:val="00DE59FB"/>
    <w:rsid w:val="00DF400A"/>
    <w:rsid w:val="00E132A7"/>
    <w:rsid w:val="00E170E1"/>
    <w:rsid w:val="00E41A93"/>
    <w:rsid w:val="00E52044"/>
    <w:rsid w:val="00E54948"/>
    <w:rsid w:val="00E55B42"/>
    <w:rsid w:val="00E56B03"/>
    <w:rsid w:val="00E713DD"/>
    <w:rsid w:val="00E71D52"/>
    <w:rsid w:val="00E75A8C"/>
    <w:rsid w:val="00E80F1B"/>
    <w:rsid w:val="00E90FD1"/>
    <w:rsid w:val="00E92064"/>
    <w:rsid w:val="00E93605"/>
    <w:rsid w:val="00E95EDF"/>
    <w:rsid w:val="00E961BB"/>
    <w:rsid w:val="00E97ECC"/>
    <w:rsid w:val="00EA3B19"/>
    <w:rsid w:val="00EB0BFB"/>
    <w:rsid w:val="00EB7042"/>
    <w:rsid w:val="00EC1916"/>
    <w:rsid w:val="00EC59B5"/>
    <w:rsid w:val="00ED6C5A"/>
    <w:rsid w:val="00EE0C4E"/>
    <w:rsid w:val="00EE2A1E"/>
    <w:rsid w:val="00EE5548"/>
    <w:rsid w:val="00EE61D8"/>
    <w:rsid w:val="00EF116D"/>
    <w:rsid w:val="00EF6B93"/>
    <w:rsid w:val="00F01204"/>
    <w:rsid w:val="00F11470"/>
    <w:rsid w:val="00F14907"/>
    <w:rsid w:val="00F24528"/>
    <w:rsid w:val="00F264BA"/>
    <w:rsid w:val="00F274F3"/>
    <w:rsid w:val="00F438E4"/>
    <w:rsid w:val="00F46DDD"/>
    <w:rsid w:val="00F6361A"/>
    <w:rsid w:val="00F63E92"/>
    <w:rsid w:val="00F71B4E"/>
    <w:rsid w:val="00F767CA"/>
    <w:rsid w:val="00F771A1"/>
    <w:rsid w:val="00F81B17"/>
    <w:rsid w:val="00F8559B"/>
    <w:rsid w:val="00F90D7C"/>
    <w:rsid w:val="00F96170"/>
    <w:rsid w:val="00F96FB6"/>
    <w:rsid w:val="00F97FE4"/>
    <w:rsid w:val="00FB1DA8"/>
    <w:rsid w:val="00FC55F6"/>
    <w:rsid w:val="00FD208B"/>
    <w:rsid w:val="00FE56DB"/>
    <w:rsid w:val="00FF2E92"/>
    <w:rsid w:val="00FF35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1230C3"/>
    <w:pPr>
      <w:spacing w:after="60"/>
    </w:pPr>
    <w:rPr>
      <w:rFonts w:ascii="Verdana" w:hAnsi="Verdana"/>
      <w:sz w:val="20"/>
    </w:rPr>
  </w:style>
  <w:style w:type="paragraph" w:styleId="Nadpis1">
    <w:name w:val="heading 1"/>
    <w:basedOn w:val="Normln"/>
    <w:next w:val="Nadpis2"/>
    <w:qFormat/>
    <w:rsid w:val="00F01204"/>
    <w:pPr>
      <w:keepNext/>
      <w:numPr>
        <w:numId w:val="4"/>
      </w:numPr>
      <w:spacing w:before="360" w:after="120"/>
      <w:ind w:left="709" w:hanging="709"/>
      <w:outlineLvl w:val="0"/>
    </w:pPr>
    <w:rPr>
      <w:rFonts w:ascii="Calibri" w:hAnsi="Calibri" w:cs="Arial"/>
      <w:b/>
      <w:bCs/>
      <w:caps/>
      <w:kern w:val="32"/>
      <w:sz w:val="32"/>
      <w:szCs w:val="32"/>
    </w:rPr>
  </w:style>
  <w:style w:type="paragraph" w:styleId="Nadpis2">
    <w:name w:val="heading 2"/>
    <w:basedOn w:val="Normln"/>
    <w:link w:val="Nadpis2Char"/>
    <w:qFormat/>
    <w:rsid w:val="000543B0"/>
    <w:pPr>
      <w:keepNext/>
      <w:numPr>
        <w:ilvl w:val="1"/>
        <w:numId w:val="4"/>
      </w:numPr>
      <w:spacing w:before="60"/>
      <w:ind w:left="709" w:hanging="709"/>
      <w:outlineLvl w:val="1"/>
    </w:pPr>
    <w:rPr>
      <w:rFonts w:eastAsiaTheme="majorEastAsia" w:cstheme="majorBidi"/>
      <w:bCs/>
      <w:iCs/>
      <w:szCs w:val="28"/>
    </w:rPr>
  </w:style>
  <w:style w:type="paragraph" w:styleId="Nadpis3">
    <w:name w:val="heading 3"/>
    <w:basedOn w:val="Normln"/>
    <w:link w:val="Nadpis3Char"/>
    <w:qFormat/>
    <w:rsid w:val="000543B0"/>
    <w:pPr>
      <w:keepNext/>
      <w:keepLines/>
      <w:numPr>
        <w:ilvl w:val="2"/>
        <w:numId w:val="4"/>
      </w:numPr>
      <w:tabs>
        <w:tab w:val="left" w:pos="1701"/>
      </w:tabs>
      <w:spacing w:before="60"/>
      <w:ind w:left="720"/>
      <w:outlineLvl w:val="2"/>
    </w:pPr>
    <w:rPr>
      <w:rFonts w:eastAsiaTheme="majorEastAsia" w:cstheme="majorBidi"/>
      <w:bCs/>
    </w:rPr>
  </w:style>
  <w:style w:type="paragraph" w:styleId="Nadpis4">
    <w:name w:val="heading 4"/>
    <w:basedOn w:val="Normln"/>
    <w:next w:val="Normln"/>
    <w:link w:val="Nadpis4Char"/>
    <w:unhideWhenUsed/>
    <w:qFormat/>
    <w:rsid w:val="000543B0"/>
    <w:pPr>
      <w:keepNext/>
      <w:keepLines/>
      <w:numPr>
        <w:ilvl w:val="3"/>
        <w:numId w:val="4"/>
      </w:numPr>
      <w:tabs>
        <w:tab w:val="left" w:pos="2835"/>
      </w:tabs>
      <w:spacing w:before="60"/>
      <w:ind w:left="2835" w:hanging="1134"/>
      <w:outlineLvl w:val="3"/>
    </w:pPr>
    <w:rPr>
      <w:rFonts w:eastAsiaTheme="majorEastAsia" w:cstheme="majorBidi"/>
      <w:bCs/>
      <w:iCs/>
    </w:rPr>
  </w:style>
  <w:style w:type="paragraph" w:styleId="Nadpis5">
    <w:name w:val="heading 5"/>
    <w:basedOn w:val="Normln"/>
    <w:next w:val="Normln"/>
    <w:link w:val="Nadpis5Char"/>
    <w:unhideWhenUsed/>
    <w:qFormat/>
    <w:rsid w:val="00751BF8"/>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751BF8"/>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nhideWhenUsed/>
    <w:qFormat/>
    <w:rsid w:val="00751BF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nhideWhenUsed/>
    <w:qFormat/>
    <w:rsid w:val="00751BF8"/>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nhideWhenUsed/>
    <w:qFormat/>
    <w:rsid w:val="00751BF8"/>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046B2"/>
    <w:pPr>
      <w:tabs>
        <w:tab w:val="center" w:pos="4320"/>
        <w:tab w:val="right" w:pos="8640"/>
      </w:tabs>
      <w:spacing w:after="100" w:afterAutospacing="1"/>
    </w:pPr>
  </w:style>
  <w:style w:type="paragraph" w:styleId="Zpat">
    <w:name w:val="footer"/>
    <w:basedOn w:val="Normln"/>
    <w:link w:val="ZpatChar"/>
    <w:rsid w:val="00D046B2"/>
    <w:pPr>
      <w:tabs>
        <w:tab w:val="center" w:pos="4320"/>
        <w:tab w:val="right" w:pos="8640"/>
      </w:tabs>
      <w:spacing w:after="0"/>
    </w:pPr>
  </w:style>
  <w:style w:type="numbering" w:customStyle="1" w:styleId="StylVcerovovVlevo0cmPedsazen1cm">
    <w:name w:val="Styl Víceúrovňové Vlevo:  0 cm Předsazení:  1 cm"/>
    <w:basedOn w:val="Bezseznamu"/>
    <w:rsid w:val="00C02A45"/>
    <w:pPr>
      <w:numPr>
        <w:numId w:val="1"/>
      </w:numPr>
    </w:pPr>
  </w:style>
  <w:style w:type="character" w:customStyle="1" w:styleId="Nadpis2Char">
    <w:name w:val="Nadpis 2 Char"/>
    <w:basedOn w:val="Standardnpsmoodstavce"/>
    <w:link w:val="Nadpis2"/>
    <w:rsid w:val="000543B0"/>
    <w:rPr>
      <w:rFonts w:ascii="Verdana" w:eastAsiaTheme="majorEastAsia" w:hAnsi="Verdana" w:cstheme="majorBidi"/>
      <w:bCs/>
      <w:iCs/>
      <w:sz w:val="20"/>
      <w:szCs w:val="28"/>
    </w:rPr>
  </w:style>
  <w:style w:type="paragraph" w:styleId="Textbubliny">
    <w:name w:val="Balloon Text"/>
    <w:basedOn w:val="Normln"/>
    <w:semiHidden/>
    <w:rsid w:val="00797FD4"/>
    <w:rPr>
      <w:rFonts w:ascii="Tahoma" w:hAnsi="Tahoma" w:cs="Tahoma"/>
      <w:sz w:val="16"/>
      <w:szCs w:val="16"/>
    </w:rPr>
  </w:style>
  <w:style w:type="table" w:customStyle="1" w:styleId="Normlntabulka1">
    <w:name w:val="Normální tabulka1"/>
    <w:semiHidden/>
    <w:rsid w:val="00797FD4"/>
    <w:tblPr>
      <w:tblCellMar>
        <w:top w:w="0" w:type="dxa"/>
        <w:left w:w="108" w:type="dxa"/>
        <w:bottom w:w="0" w:type="dxa"/>
        <w:right w:w="108" w:type="dxa"/>
      </w:tblCellMar>
    </w:tblPr>
  </w:style>
  <w:style w:type="numbering" w:customStyle="1" w:styleId="StylVcerovovVlevo0cmPedsazen1cm1">
    <w:name w:val="Styl Víceúrovňové Vlevo:  0 cm Předsazení:  1 cm1"/>
    <w:basedOn w:val="Bezseznamu"/>
    <w:rsid w:val="00AE052C"/>
    <w:pPr>
      <w:numPr>
        <w:numId w:val="2"/>
      </w:numPr>
    </w:pPr>
  </w:style>
  <w:style w:type="numbering" w:customStyle="1" w:styleId="StylVcerovovVlevo0cmPedsazen127cm">
    <w:name w:val="Styl Víceúrovňové Vlevo:  0 cm Předsazení:  127 cm"/>
    <w:basedOn w:val="Bezseznamu"/>
    <w:rsid w:val="00AE052C"/>
    <w:pPr>
      <w:numPr>
        <w:numId w:val="3"/>
      </w:numPr>
    </w:pPr>
  </w:style>
  <w:style w:type="character" w:customStyle="1" w:styleId="Nadpis3Char">
    <w:name w:val="Nadpis 3 Char"/>
    <w:basedOn w:val="Standardnpsmoodstavce"/>
    <w:link w:val="Nadpis3"/>
    <w:rsid w:val="000543B0"/>
    <w:rPr>
      <w:rFonts w:ascii="Verdana" w:eastAsiaTheme="majorEastAsia" w:hAnsi="Verdana" w:cstheme="majorBidi"/>
      <w:bCs/>
      <w:sz w:val="20"/>
    </w:rPr>
  </w:style>
  <w:style w:type="table" w:styleId="Mkatabulky">
    <w:name w:val="Table Grid"/>
    <w:basedOn w:val="Normlntabulka"/>
    <w:uiPriority w:val="39"/>
    <w:rsid w:val="00D04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psmlouvy">
    <w:name w:val="Typ smlouvy"/>
    <w:basedOn w:val="Normln"/>
    <w:semiHidden/>
    <w:rsid w:val="00E75A8C"/>
    <w:pPr>
      <w:jc w:val="center"/>
    </w:pPr>
    <w:rPr>
      <w:b/>
      <w:bCs/>
      <w:sz w:val="28"/>
      <w:szCs w:val="20"/>
    </w:rPr>
  </w:style>
  <w:style w:type="character" w:customStyle="1" w:styleId="Nadpis4Char">
    <w:name w:val="Nadpis 4 Char"/>
    <w:basedOn w:val="Standardnpsmoodstavce"/>
    <w:link w:val="Nadpis4"/>
    <w:rsid w:val="000543B0"/>
    <w:rPr>
      <w:rFonts w:ascii="Verdana" w:eastAsiaTheme="majorEastAsia" w:hAnsi="Verdana" w:cstheme="majorBidi"/>
      <w:bCs/>
      <w:iCs/>
      <w:sz w:val="20"/>
    </w:rPr>
  </w:style>
  <w:style w:type="character" w:customStyle="1" w:styleId="Nadpis5Char">
    <w:name w:val="Nadpis 5 Char"/>
    <w:basedOn w:val="Standardnpsmoodstavce"/>
    <w:link w:val="Nadpis5"/>
    <w:rsid w:val="00751BF8"/>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rsid w:val="00751BF8"/>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rsid w:val="00751BF8"/>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rsid w:val="00751BF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rsid w:val="00751BF8"/>
    <w:rPr>
      <w:rFonts w:asciiTheme="majorHAnsi" w:eastAsiaTheme="majorEastAsia" w:hAnsiTheme="majorHAnsi" w:cstheme="majorBidi"/>
      <w:i/>
      <w:iCs/>
      <w:color w:val="404040" w:themeColor="text1" w:themeTint="BF"/>
      <w:sz w:val="20"/>
      <w:szCs w:val="20"/>
    </w:rPr>
  </w:style>
  <w:style w:type="character" w:customStyle="1" w:styleId="ZhlavChar">
    <w:name w:val="Záhlaví Char"/>
    <w:basedOn w:val="Standardnpsmoodstavce"/>
    <w:link w:val="Zhlav"/>
    <w:uiPriority w:val="99"/>
    <w:rsid w:val="009258A8"/>
  </w:style>
  <w:style w:type="character" w:customStyle="1" w:styleId="ZpatChar">
    <w:name w:val="Zápatí Char"/>
    <w:basedOn w:val="Standardnpsmoodstavce"/>
    <w:link w:val="Zpat"/>
    <w:rsid w:val="0055374A"/>
  </w:style>
  <w:style w:type="table" w:customStyle="1" w:styleId="TABULKAALTERNATIVN">
    <w:name w:val="TABULKA ALTERNATIVNÍ"/>
    <w:basedOn w:val="Normlntabulka"/>
    <w:uiPriority w:val="99"/>
    <w:rsid w:val="002A13BC"/>
    <w:rPr>
      <w:rFonts w:cstheme="minorBidi"/>
      <w:sz w:val="20"/>
      <w:szCs w:val="20"/>
      <w:lang w:eastAsia="zh-TW"/>
    </w:rPr>
    <w:tblPr>
      <w:tblStyleRowBandSize w:val="1"/>
      <w:tblStyleColBandSize w:val="1"/>
      <w:jc w:val="center"/>
      <w:tblInd w:w="0" w:type="dxa"/>
      <w:tblBorders>
        <w:top w:val="single" w:sz="12" w:space="0" w:color="C6D9F1"/>
        <w:left w:val="single" w:sz="12" w:space="0" w:color="C6D9F1"/>
        <w:bottom w:val="single" w:sz="12" w:space="0" w:color="C6D9F1"/>
        <w:right w:val="single" w:sz="12" w:space="0" w:color="C6D9F1"/>
        <w:insideH w:val="single" w:sz="12" w:space="0" w:color="C6D9F1"/>
        <w:insideV w:val="single" w:sz="12" w:space="0" w:color="C6D9F1"/>
      </w:tblBorders>
      <w:tblCellMar>
        <w:top w:w="0" w:type="dxa"/>
        <w:left w:w="0" w:type="dxa"/>
        <w:bottom w:w="0" w:type="dxa"/>
        <w:right w:w="0" w:type="dxa"/>
      </w:tblCellMar>
    </w:tblPr>
    <w:trPr>
      <w:jc w:val="center"/>
    </w:trPr>
    <w:tcPr>
      <w:shd w:val="clear" w:color="auto" w:fill="auto"/>
      <w:tcMar>
        <w:left w:w="108" w:type="dxa"/>
        <w:right w:w="108" w:type="dxa"/>
      </w:tcMar>
      <w:vAlign w:val="center"/>
    </w:tcPr>
    <w:tblStylePr w:type="firstRow">
      <w:pPr>
        <w:wordWrap/>
      </w:pPr>
      <w:rPr>
        <w:rFonts w:ascii="Verdana" w:hAnsi="Verdana"/>
        <w:b/>
        <w:i/>
        <w:color w:val="FFFFFF" w:themeColor="background1"/>
        <w:sz w:val="16"/>
      </w:rPr>
      <w:tblPr/>
      <w:tcPr>
        <w:shd w:val="clear" w:color="auto" w:fill="2E74B5"/>
      </w:tcPr>
    </w:tblStylePr>
    <w:tblStylePr w:type="lastRow">
      <w:rPr>
        <w:rFonts w:ascii="Arial" w:hAnsi="Arial"/>
        <w:b/>
        <w:sz w:val="20"/>
      </w:rPr>
      <w:tblPr/>
      <w:tcPr>
        <w:shd w:val="clear" w:color="auto" w:fill="C6D9F1"/>
      </w:tcPr>
    </w:tblStylePr>
    <w:tblStylePr w:type="firstCol">
      <w:rPr>
        <w:rFonts w:ascii="Verdana" w:hAnsi="Verdana"/>
        <w:b/>
        <w:i/>
        <w:color w:val="FFFFFF" w:themeColor="background1"/>
        <w:sz w:val="16"/>
      </w:rPr>
      <w:tblPr/>
      <w:tcPr>
        <w:shd w:val="clear" w:color="auto" w:fill="2E74B5"/>
      </w:tcPr>
    </w:tblStylePr>
    <w:tblStylePr w:type="lastCol">
      <w:rPr>
        <w:rFonts w:ascii="Arial" w:hAnsi="Arial"/>
        <w:b/>
      </w:rPr>
      <w:tblPr/>
      <w:tcPr>
        <w:shd w:val="clear" w:color="auto" w:fill="C6D9F1"/>
      </w:tcPr>
    </w:tblStylePr>
    <w:tblStylePr w:type="band1Vert">
      <w:rPr>
        <w:rFonts w:ascii="Arial" w:hAnsi="Arial"/>
      </w:rPr>
    </w:tblStylePr>
    <w:tblStylePr w:type="band2Vert">
      <w:rPr>
        <w:rFonts w:ascii="Arial" w:hAnsi="Arial"/>
      </w:rPr>
    </w:tblStylePr>
    <w:tblStylePr w:type="band1Horz">
      <w:rPr>
        <w:rFonts w:ascii="Arial" w:hAnsi="Arial"/>
      </w:rPr>
    </w:tblStylePr>
    <w:tblStylePr w:type="band2Horz">
      <w:rPr>
        <w:rFonts w:ascii="Arial" w:hAnsi="Arial"/>
      </w:rPr>
    </w:tblStylePr>
    <w:tblStylePr w:type="neCell">
      <w:rPr>
        <w:rFonts w:ascii="Arial" w:hAnsi="Arial"/>
      </w:rPr>
    </w:tblStylePr>
    <w:tblStylePr w:type="nwCell">
      <w:rPr>
        <w:rFonts w:ascii="Arial" w:hAnsi="Arial"/>
      </w:rPr>
    </w:tblStylePr>
    <w:tblStylePr w:type="seCell">
      <w:rPr>
        <w:rFonts w:ascii="Arial" w:hAnsi="Arial"/>
      </w:rPr>
      <w:tblPr/>
      <w:tcPr>
        <w:shd w:val="clear" w:color="auto" w:fill="A2C1E8"/>
      </w:tcPr>
    </w:tblStylePr>
    <w:tblStylePr w:type="swCell">
      <w:rPr>
        <w:rFonts w:ascii="Arial" w:hAnsi="Arial"/>
        <w:color w:val="FFFFFF"/>
      </w:rPr>
      <w:tblPr/>
      <w:tcPr>
        <w:shd w:val="clear" w:color="auto" w:fill="002060"/>
      </w:tcPr>
    </w:tblStylePr>
  </w:style>
  <w:style w:type="character" w:styleId="Odkaznakoment">
    <w:name w:val="annotation reference"/>
    <w:basedOn w:val="Standardnpsmoodstavce"/>
    <w:rsid w:val="009E6E63"/>
    <w:rPr>
      <w:sz w:val="16"/>
      <w:szCs w:val="16"/>
    </w:rPr>
  </w:style>
  <w:style w:type="paragraph" w:styleId="Textkomente">
    <w:name w:val="annotation text"/>
    <w:basedOn w:val="Normln"/>
    <w:link w:val="TextkomenteChar"/>
    <w:rsid w:val="009E6E63"/>
    <w:rPr>
      <w:szCs w:val="20"/>
    </w:rPr>
  </w:style>
  <w:style w:type="character" w:customStyle="1" w:styleId="TextkomenteChar">
    <w:name w:val="Text komentáře Char"/>
    <w:basedOn w:val="Standardnpsmoodstavce"/>
    <w:link w:val="Textkomente"/>
    <w:rsid w:val="009E6E63"/>
    <w:rPr>
      <w:rFonts w:ascii="Verdana" w:hAnsi="Verdana"/>
      <w:sz w:val="20"/>
      <w:szCs w:val="20"/>
    </w:rPr>
  </w:style>
  <w:style w:type="paragraph" w:styleId="Pedmtkomente">
    <w:name w:val="annotation subject"/>
    <w:basedOn w:val="Textkomente"/>
    <w:next w:val="Textkomente"/>
    <w:link w:val="PedmtkomenteChar"/>
    <w:rsid w:val="009E6E63"/>
    <w:rPr>
      <w:b/>
      <w:bCs/>
    </w:rPr>
  </w:style>
  <w:style w:type="character" w:customStyle="1" w:styleId="PedmtkomenteChar">
    <w:name w:val="Předmět komentáře Char"/>
    <w:basedOn w:val="TextkomenteChar"/>
    <w:link w:val="Pedmtkomente"/>
    <w:rsid w:val="009E6E63"/>
    <w:rPr>
      <w:rFonts w:ascii="Verdana" w:hAnsi="Verdana"/>
      <w:b/>
      <w:bCs/>
      <w:sz w:val="20"/>
      <w:szCs w:val="20"/>
    </w:rPr>
  </w:style>
  <w:style w:type="paragraph" w:customStyle="1" w:styleId="Odstavecseseznamem1">
    <w:name w:val="Odstavec se seznamem1"/>
    <w:basedOn w:val="Normln"/>
    <w:rsid w:val="00CB52B4"/>
    <w:pPr>
      <w:spacing w:after="40" w:line="276" w:lineRule="auto"/>
      <w:ind w:left="720"/>
      <w:contextualSpacing/>
      <w:jc w:val="both"/>
    </w:pPr>
    <w:rPr>
      <w:rFonts w:ascii="Calibri" w:hAnsi="Calibri"/>
      <w:lang w:eastAsia="en-US"/>
    </w:rPr>
  </w:style>
  <w:style w:type="paragraph" w:customStyle="1" w:styleId="Ploha1">
    <w:name w:val="Příloha1"/>
    <w:basedOn w:val="Normln"/>
    <w:link w:val="Ploha1Char"/>
    <w:rsid w:val="00CB52B4"/>
    <w:pPr>
      <w:numPr>
        <w:numId w:val="9"/>
      </w:numPr>
      <w:autoSpaceDE w:val="0"/>
      <w:autoSpaceDN w:val="0"/>
      <w:spacing w:after="0" w:line="280" w:lineRule="atLeast"/>
      <w:jc w:val="both"/>
    </w:pPr>
    <w:rPr>
      <w:rFonts w:ascii="Times New Roman" w:eastAsia="Calibri" w:hAnsi="Times New Roman"/>
      <w:b/>
      <w:sz w:val="32"/>
      <w:szCs w:val="32"/>
    </w:rPr>
  </w:style>
  <w:style w:type="paragraph" w:customStyle="1" w:styleId="Ploha2">
    <w:name w:val="Příloha2"/>
    <w:basedOn w:val="Normln"/>
    <w:link w:val="Ploha2Char"/>
    <w:rsid w:val="00CB52B4"/>
    <w:pPr>
      <w:numPr>
        <w:ilvl w:val="1"/>
        <w:numId w:val="8"/>
      </w:numPr>
      <w:autoSpaceDE w:val="0"/>
      <w:autoSpaceDN w:val="0"/>
      <w:spacing w:after="0" w:line="280" w:lineRule="atLeast"/>
      <w:jc w:val="both"/>
    </w:pPr>
    <w:rPr>
      <w:rFonts w:ascii="Times New Roman" w:eastAsia="Calibri" w:hAnsi="Times New Roman"/>
      <w:b/>
      <w:sz w:val="28"/>
      <w:szCs w:val="28"/>
    </w:rPr>
  </w:style>
  <w:style w:type="character" w:customStyle="1" w:styleId="Ploha1Char">
    <w:name w:val="Příloha1 Char"/>
    <w:link w:val="Ploha1"/>
    <w:locked/>
    <w:rsid w:val="00CB52B4"/>
    <w:rPr>
      <w:rFonts w:ascii="Times New Roman" w:eastAsia="Calibri" w:hAnsi="Times New Roman"/>
      <w:b/>
      <w:sz w:val="32"/>
      <w:szCs w:val="32"/>
    </w:rPr>
  </w:style>
  <w:style w:type="character" w:customStyle="1" w:styleId="Ploha2Char">
    <w:name w:val="Příloha2 Char"/>
    <w:link w:val="Ploha2"/>
    <w:locked/>
    <w:rsid w:val="00CB52B4"/>
    <w:rPr>
      <w:rFonts w:ascii="Times New Roman" w:eastAsia="Calibri" w:hAnsi="Times New Roman"/>
      <w:b/>
      <w:sz w:val="28"/>
      <w:szCs w:val="28"/>
    </w:rPr>
  </w:style>
  <w:style w:type="paragraph" w:customStyle="1" w:styleId="Ploha3">
    <w:name w:val="Příloha3"/>
    <w:basedOn w:val="Ploha2"/>
    <w:link w:val="Ploha3Char"/>
    <w:rsid w:val="00CB52B4"/>
    <w:pPr>
      <w:numPr>
        <w:ilvl w:val="2"/>
      </w:numPr>
      <w:spacing w:after="120"/>
    </w:pPr>
    <w:rPr>
      <w:sz w:val="24"/>
      <w:szCs w:val="24"/>
    </w:rPr>
  </w:style>
  <w:style w:type="paragraph" w:customStyle="1" w:styleId="Ploha4">
    <w:name w:val="Příloha4"/>
    <w:basedOn w:val="Ploha2"/>
    <w:link w:val="Ploha4Char"/>
    <w:rsid w:val="00CB52B4"/>
    <w:pPr>
      <w:numPr>
        <w:ilvl w:val="3"/>
      </w:numPr>
      <w:spacing w:after="120"/>
    </w:pPr>
    <w:rPr>
      <w:b w:val="0"/>
      <w:sz w:val="24"/>
      <w:szCs w:val="24"/>
    </w:rPr>
  </w:style>
  <w:style w:type="character" w:customStyle="1" w:styleId="Ploha3Char">
    <w:name w:val="Příloha3 Char"/>
    <w:link w:val="Ploha3"/>
    <w:locked/>
    <w:rsid w:val="00CB52B4"/>
    <w:rPr>
      <w:rFonts w:ascii="Times New Roman" w:eastAsia="Calibri" w:hAnsi="Times New Roman"/>
      <w:b/>
      <w:sz w:val="24"/>
      <w:szCs w:val="24"/>
    </w:rPr>
  </w:style>
  <w:style w:type="character" w:customStyle="1" w:styleId="Ploha4Char">
    <w:name w:val="Příloha4 Char"/>
    <w:link w:val="Ploha4"/>
    <w:locked/>
    <w:rsid w:val="00CB52B4"/>
    <w:rPr>
      <w:rFonts w:ascii="Times New Roman" w:eastAsia="Calibri" w:hAnsi="Times New Roman"/>
      <w:sz w:val="24"/>
      <w:szCs w:val="24"/>
    </w:rPr>
  </w:style>
  <w:style w:type="paragraph" w:customStyle="1" w:styleId="StylNadpis2Zarovnatdobloku1">
    <w:name w:val="Styl Nadpis 2 + Zarovnat do bloku1"/>
    <w:basedOn w:val="Nadpis2"/>
    <w:rsid w:val="00A24387"/>
    <w:pPr>
      <w:keepNext w:val="0"/>
      <w:numPr>
        <w:numId w:val="1"/>
      </w:numPr>
      <w:spacing w:line="312" w:lineRule="auto"/>
      <w:jc w:val="both"/>
    </w:pPr>
    <w:rPr>
      <w:rFonts w:ascii="Tahoma" w:eastAsia="Times New Roman" w:hAnsi="Tahoma" w:cs="Times New Roman"/>
      <w:bCs w:val="0"/>
      <w:iCs w:val="0"/>
      <w:szCs w:val="20"/>
    </w:rPr>
  </w:style>
  <w:style w:type="character" w:customStyle="1" w:styleId="datalabel">
    <w:name w:val="datalabel"/>
    <w:basedOn w:val="Standardnpsmoodstavce"/>
    <w:rsid w:val="00C71EF6"/>
  </w:style>
  <w:style w:type="paragraph" w:styleId="Textpoznpodarou">
    <w:name w:val="footnote text"/>
    <w:basedOn w:val="Normln"/>
    <w:link w:val="TextpoznpodarouChar"/>
    <w:semiHidden/>
    <w:rsid w:val="00F71B4E"/>
    <w:pPr>
      <w:spacing w:line="312" w:lineRule="auto"/>
    </w:pPr>
    <w:rPr>
      <w:rFonts w:ascii="Tahoma" w:eastAsia="Calibri" w:hAnsi="Tahoma"/>
      <w:szCs w:val="20"/>
    </w:rPr>
  </w:style>
  <w:style w:type="character" w:customStyle="1" w:styleId="TextpoznpodarouChar">
    <w:name w:val="Text pozn. pod čarou Char"/>
    <w:basedOn w:val="Standardnpsmoodstavce"/>
    <w:link w:val="Textpoznpodarou"/>
    <w:semiHidden/>
    <w:rsid w:val="00F71B4E"/>
    <w:rPr>
      <w:rFonts w:ascii="Tahoma" w:eastAsia="Calibri" w:hAnsi="Tahoma"/>
      <w:sz w:val="20"/>
      <w:szCs w:val="20"/>
    </w:rPr>
  </w:style>
  <w:style w:type="character" w:styleId="Znakapoznpodarou">
    <w:name w:val="footnote reference"/>
    <w:semiHidden/>
    <w:rsid w:val="00F71B4E"/>
    <w:rPr>
      <w:vertAlign w:val="superscript"/>
    </w:rPr>
  </w:style>
  <w:style w:type="paragraph" w:customStyle="1" w:styleId="StylNadpis3Zarovnatdobloku">
    <w:name w:val="Styl Nadpis 3 + Zarovnat do bloku"/>
    <w:basedOn w:val="Nadpis3"/>
    <w:rsid w:val="003C2BAF"/>
    <w:pPr>
      <w:keepNext w:val="0"/>
      <w:keepLines w:val="0"/>
      <w:numPr>
        <w:numId w:val="5"/>
      </w:numPr>
      <w:tabs>
        <w:tab w:val="clear" w:pos="1701"/>
        <w:tab w:val="left" w:pos="1559"/>
      </w:tabs>
      <w:spacing w:line="312" w:lineRule="auto"/>
      <w:ind w:left="1560" w:hanging="851"/>
      <w:jc w:val="both"/>
    </w:pPr>
    <w:rPr>
      <w:rFonts w:ascii="Tahoma" w:eastAsia="Times New Roman" w:hAnsi="Tahoma" w:cs="Times New Roman"/>
      <w:bCs w:val="0"/>
      <w:szCs w:val="20"/>
    </w:rPr>
  </w:style>
  <w:style w:type="character" w:styleId="Hypertextovodkaz">
    <w:name w:val="Hyperlink"/>
    <w:rsid w:val="00D556A5"/>
    <w:rPr>
      <w:color w:val="0000FF"/>
      <w:u w:val="single"/>
    </w:rPr>
  </w:style>
  <w:style w:type="paragraph" w:styleId="Odstavecseseznamem">
    <w:name w:val="List Paragraph"/>
    <w:aliases w:val="Nad,List Paragraph,Odstavec cíl se seznamem,Odstavec se seznamem5,Odstavec_muj,Odrážky"/>
    <w:basedOn w:val="Normln"/>
    <w:link w:val="OdstavecseseznamemChar"/>
    <w:qFormat/>
    <w:rsid w:val="00732A37"/>
    <w:pPr>
      <w:spacing w:after="120"/>
      <w:ind w:left="720" w:hanging="357"/>
      <w:contextualSpacing/>
    </w:pPr>
    <w:rPr>
      <w:rFonts w:ascii="Arial" w:eastAsiaTheme="minorHAnsi" w:hAnsi="Arial" w:cstheme="minorBidi"/>
      <w:sz w:val="22"/>
      <w:lang w:eastAsia="en-US"/>
    </w:rPr>
  </w:style>
  <w:style w:type="character" w:customStyle="1" w:styleId="OdstavecseseznamemChar">
    <w:name w:val="Odstavec se seznamem Char"/>
    <w:aliases w:val="Nad Char,List Paragraph Char,Odstavec cíl se seznamem Char,Odstavec se seznamem5 Char,Odstavec_muj Char,Odrážky Char"/>
    <w:link w:val="Odstavecseseznamem"/>
    <w:locked/>
    <w:rsid w:val="00732A37"/>
    <w:rPr>
      <w:rFonts w:eastAsiaTheme="minorHAnsi" w:cstheme="minorBidi"/>
      <w:lang w:eastAsia="en-US"/>
    </w:rPr>
  </w:style>
  <w:style w:type="character" w:styleId="Siln">
    <w:name w:val="Strong"/>
    <w:basedOn w:val="Standardnpsmoodstavce"/>
    <w:uiPriority w:val="22"/>
    <w:qFormat/>
    <w:rsid w:val="00732A37"/>
    <w:rPr>
      <w:b/>
      <w:bCs/>
    </w:rPr>
  </w:style>
</w:styles>
</file>

<file path=word/webSettings.xml><?xml version="1.0" encoding="utf-8"?>
<w:webSettings xmlns:r="http://schemas.openxmlformats.org/officeDocument/2006/relationships" xmlns:w="http://schemas.openxmlformats.org/wordprocessingml/2006/main">
  <w:divs>
    <w:div w:id="986513833">
      <w:bodyDiv w:val="1"/>
      <w:marLeft w:val="0"/>
      <w:marRight w:val="0"/>
      <w:marTop w:val="0"/>
      <w:marBottom w:val="0"/>
      <w:divBdr>
        <w:top w:val="none" w:sz="0" w:space="0" w:color="auto"/>
        <w:left w:val="none" w:sz="0" w:space="0" w:color="auto"/>
        <w:bottom w:val="none" w:sz="0" w:space="0" w:color="auto"/>
        <w:right w:val="none" w:sz="0" w:space="0" w:color="auto"/>
      </w:divBdr>
    </w:div>
    <w:div w:id="14069579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rvis.autocont.com"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9732-F675-4BEB-9F8E-D1E9BECB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7273</Words>
  <Characters>42915</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2019-02-08T09:20:00Z</dcterms:created>
  <dcterms:modified xsi:type="dcterms:W3CDTF">2019-02-12T09:04:00Z</dcterms:modified>
</cp:coreProperties>
</file>