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3A2CA" w14:textId="77777777" w:rsidR="00153883" w:rsidRPr="001B3353" w:rsidRDefault="007876EB" w:rsidP="004C3042">
      <w:pPr>
        <w:jc w:val="center"/>
        <w:rPr>
          <w:b/>
          <w:sz w:val="32"/>
          <w:szCs w:val="32"/>
        </w:rPr>
      </w:pPr>
      <w:r w:rsidRPr="001B3353">
        <w:rPr>
          <w:b/>
          <w:sz w:val="32"/>
          <w:szCs w:val="32"/>
        </w:rPr>
        <w:t xml:space="preserve">Smlouva o poskytnutí </w:t>
      </w:r>
      <w:r w:rsidR="004C3042" w:rsidRPr="001B3353">
        <w:rPr>
          <w:b/>
          <w:sz w:val="32"/>
          <w:szCs w:val="32"/>
        </w:rPr>
        <w:t xml:space="preserve">finanční </w:t>
      </w:r>
      <w:r w:rsidRPr="001B3353">
        <w:rPr>
          <w:b/>
          <w:sz w:val="32"/>
          <w:szCs w:val="32"/>
        </w:rPr>
        <w:t>podpory</w:t>
      </w:r>
    </w:p>
    <w:p w14:paraId="14C8E897" w14:textId="77777777" w:rsidR="001B3353" w:rsidRDefault="001B3353" w:rsidP="004C3042">
      <w:pPr>
        <w:jc w:val="center"/>
        <w:rPr>
          <w:rFonts w:cs="Arial"/>
        </w:rPr>
      </w:pPr>
      <w:r w:rsidRPr="001B3353">
        <w:rPr>
          <w:rFonts w:cs="Arial"/>
        </w:rPr>
        <w:t xml:space="preserve">Uzavřená podle </w:t>
      </w:r>
      <w:proofErr w:type="spellStart"/>
      <w:r w:rsidRPr="001B3353">
        <w:rPr>
          <w:rFonts w:cs="Arial"/>
        </w:rPr>
        <w:t>ust</w:t>
      </w:r>
      <w:proofErr w:type="spellEnd"/>
      <w:r w:rsidRPr="001B3353">
        <w:rPr>
          <w:rFonts w:cs="Arial"/>
        </w:rPr>
        <w:t xml:space="preserve">. § 1746 odst. 2 občanského zákoníku mezi smluvními stranami: </w:t>
      </w:r>
    </w:p>
    <w:p w14:paraId="7A8FAE16" w14:textId="77777777" w:rsidR="001B3353" w:rsidRPr="001B3353" w:rsidRDefault="001B3353" w:rsidP="004C3042">
      <w:pPr>
        <w:jc w:val="center"/>
        <w:rPr>
          <w:b/>
          <w:sz w:val="32"/>
          <w:szCs w:val="32"/>
        </w:rPr>
      </w:pPr>
    </w:p>
    <w:p w14:paraId="75167BE6" w14:textId="77777777" w:rsidR="007876EB" w:rsidRPr="00D943FF" w:rsidRDefault="007876EB" w:rsidP="007876EB">
      <w:pPr>
        <w:rPr>
          <w:rFonts w:eastAsia="Garamond" w:cs="Garamond"/>
          <w:b/>
          <w:bCs/>
        </w:rPr>
      </w:pPr>
      <w:r w:rsidRPr="00D943FF">
        <w:rPr>
          <w:b/>
          <w:bCs/>
        </w:rPr>
        <w:t>1) Západočeská univerzita v Plzni</w:t>
      </w:r>
    </w:p>
    <w:p w14:paraId="7A9C14C5" w14:textId="77777777" w:rsidR="007876EB" w:rsidRPr="00D943FF" w:rsidRDefault="007876EB" w:rsidP="007876EB">
      <w:r w:rsidRPr="00D943FF">
        <w:t>zastoupená: doc. Dr. RNDr. Miroslavem Holečkem, rektorem</w:t>
      </w:r>
    </w:p>
    <w:p w14:paraId="50D5D143" w14:textId="77777777" w:rsidR="007876EB" w:rsidRPr="00D943FF" w:rsidRDefault="007876EB" w:rsidP="007876EB">
      <w:pPr>
        <w:rPr>
          <w:rFonts w:eastAsia="Garamond" w:cs="Garamond"/>
        </w:rPr>
      </w:pPr>
      <w:r w:rsidRPr="00D943FF">
        <w:t>se sídlem Univerzitní 2732/8, 301  00 Plzeň</w:t>
      </w:r>
    </w:p>
    <w:p w14:paraId="35C9CF62" w14:textId="77777777" w:rsidR="007876EB" w:rsidRPr="00D943FF" w:rsidRDefault="007876EB" w:rsidP="007876EB">
      <w:r w:rsidRPr="00D943FF">
        <w:t>IČ: 49777513</w:t>
      </w:r>
    </w:p>
    <w:p w14:paraId="1A25A67D" w14:textId="77777777" w:rsidR="00C4413E" w:rsidRPr="00D943FF" w:rsidRDefault="00C4413E" w:rsidP="007876EB">
      <w:pPr>
        <w:rPr>
          <w:rFonts w:eastAsia="Garamond" w:cs="Garamond"/>
        </w:rPr>
      </w:pPr>
      <w:r w:rsidRPr="00D943FF">
        <w:t>(dále jen „</w:t>
      </w:r>
      <w:r w:rsidR="00D943FF">
        <w:t>poskytovatel podpory</w:t>
      </w:r>
      <w:r w:rsidRPr="00D943FF">
        <w:t>“</w:t>
      </w:r>
      <w:r w:rsidR="00E1639D">
        <w:t xml:space="preserve"> nebo „ZČU“</w:t>
      </w:r>
      <w:r w:rsidRPr="00D943FF">
        <w:t>)</w:t>
      </w:r>
    </w:p>
    <w:p w14:paraId="2BBAB72C" w14:textId="4EFFC2D1" w:rsidR="00A555CD" w:rsidRPr="00D943FF" w:rsidRDefault="00A555CD" w:rsidP="00A555CD">
      <w:pPr>
        <w:rPr>
          <w:rFonts w:eastAsia="Garamond" w:cs="Garamond"/>
          <w:b/>
          <w:bCs/>
        </w:rPr>
      </w:pPr>
      <w:r>
        <w:rPr>
          <w:b/>
          <w:bCs/>
        </w:rPr>
        <w:t>2</w:t>
      </w:r>
      <w:r w:rsidRPr="00D943FF">
        <w:rPr>
          <w:b/>
          <w:bCs/>
        </w:rPr>
        <w:t xml:space="preserve">) </w:t>
      </w:r>
      <w:r w:rsidR="007511CC">
        <w:rPr>
          <w:b/>
          <w:bCs/>
        </w:rPr>
        <w:t>BAUMRUK &amp; BAUMRUK</w:t>
      </w:r>
      <w:r>
        <w:rPr>
          <w:b/>
          <w:bCs/>
        </w:rPr>
        <w:t xml:space="preserve"> s.r.o.</w:t>
      </w:r>
    </w:p>
    <w:p w14:paraId="3511E8C7" w14:textId="1C26B18B" w:rsidR="00A555CD" w:rsidRPr="00D943FF" w:rsidRDefault="00A555CD" w:rsidP="00A555CD">
      <w:r w:rsidRPr="00D943FF">
        <w:t xml:space="preserve">zastoupená: </w:t>
      </w:r>
      <w:r w:rsidR="00D96172">
        <w:t xml:space="preserve">Ing. </w:t>
      </w:r>
      <w:r w:rsidR="007511CC">
        <w:t>Martinem Baumrukem</w:t>
      </w:r>
      <w:r w:rsidRPr="00D943FF">
        <w:t xml:space="preserve">, </w:t>
      </w:r>
      <w:r>
        <w:t>jednatelem</w:t>
      </w:r>
    </w:p>
    <w:p w14:paraId="0B1BF350" w14:textId="3DF189AF" w:rsidR="00A555CD" w:rsidRPr="00D943FF" w:rsidRDefault="00A555CD" w:rsidP="00A555CD">
      <w:pPr>
        <w:rPr>
          <w:rFonts w:eastAsia="Garamond" w:cs="Garamond"/>
        </w:rPr>
      </w:pPr>
      <w:r w:rsidRPr="00D943FF">
        <w:t xml:space="preserve">se sídlem </w:t>
      </w:r>
      <w:r w:rsidR="007511CC">
        <w:t>Uhelná 339</w:t>
      </w:r>
      <w:r w:rsidRPr="00D943FF">
        <w:t xml:space="preserve">, </w:t>
      </w:r>
      <w:r w:rsidR="007511CC">
        <w:t>330 03 Chrást</w:t>
      </w:r>
    </w:p>
    <w:p w14:paraId="4A51EF72" w14:textId="60FE60B1" w:rsidR="00A555CD" w:rsidRPr="00D943FF" w:rsidRDefault="00A555CD" w:rsidP="00A555CD">
      <w:r w:rsidRPr="00D943FF">
        <w:t xml:space="preserve">IČ: </w:t>
      </w:r>
      <w:r w:rsidR="007511CC">
        <w:t>64835430</w:t>
      </w:r>
    </w:p>
    <w:p w14:paraId="504CBCA2" w14:textId="445BC8C6" w:rsidR="007876EB" w:rsidRPr="00D943FF" w:rsidRDefault="00A555CD" w:rsidP="00A555CD">
      <w:r w:rsidRPr="00D943FF">
        <w:t xml:space="preserve"> </w:t>
      </w:r>
      <w:r w:rsidR="00C4413E" w:rsidRPr="00D943FF">
        <w:t>(dále jen „příjemce“)</w:t>
      </w:r>
    </w:p>
    <w:p w14:paraId="2AED6666" w14:textId="77777777" w:rsidR="00BE2823" w:rsidRDefault="00BE2823"/>
    <w:p w14:paraId="707E1ED5" w14:textId="77777777" w:rsidR="00BE2823" w:rsidRPr="00CA1ED8" w:rsidRDefault="00BE2823" w:rsidP="00D943FF">
      <w:pPr>
        <w:jc w:val="center"/>
        <w:rPr>
          <w:b/>
        </w:rPr>
      </w:pPr>
      <w:r w:rsidRPr="00CA1ED8">
        <w:rPr>
          <w:b/>
        </w:rPr>
        <w:t>Preambule</w:t>
      </w:r>
    </w:p>
    <w:p w14:paraId="3171D208" w14:textId="77777777" w:rsidR="00BE2823" w:rsidRDefault="00D943FF" w:rsidP="00CA1ED8">
      <w:pPr>
        <w:jc w:val="both"/>
      </w:pPr>
      <w:r>
        <w:t>Poskytovatel podpory</w:t>
      </w:r>
      <w:r w:rsidR="00BE2823">
        <w:t xml:space="preserve"> vyhlásil Veřejnou výzvu </w:t>
      </w:r>
      <w:r w:rsidR="009679A0">
        <w:t>s názvem</w:t>
      </w:r>
      <w:r w:rsidR="009679A0" w:rsidRPr="00DB6B8E">
        <w:t xml:space="preserve"> </w:t>
      </w:r>
      <w:r w:rsidR="009679A0">
        <w:t>„Smart výroba“</w:t>
      </w:r>
      <w:r w:rsidR="009679A0" w:rsidRPr="00DB6B8E">
        <w:t xml:space="preserve"> </w:t>
      </w:r>
      <w:r w:rsidR="00CA1ED8" w:rsidRPr="00DB6B8E">
        <w:t xml:space="preserve">k implementaci </w:t>
      </w:r>
      <w:r w:rsidR="00CA1ED8">
        <w:t xml:space="preserve">chytrých </w:t>
      </w:r>
      <w:r w:rsidR="00CA1ED8" w:rsidRPr="00DB6B8E">
        <w:t>a inovativních řešení v rámci projektu SMART FACTORY HUB</w:t>
      </w:r>
      <w:r w:rsidR="00CA1ED8">
        <w:t xml:space="preserve"> (dále jen „Veřejná výzva“),</w:t>
      </w:r>
      <w:r w:rsidR="00BE2823">
        <w:t xml:space="preserve"> jejímž účelem je </w:t>
      </w:r>
      <w:r>
        <w:t>podpora zavedení inteligentních a inovativních řešení do výrobních procesů mikro, malých a středních podniků zaměřených na výrobu a podpora meziregionální spolupráce prostřednictvím přenosu chytrých řešení do domácích podniků</w:t>
      </w:r>
      <w:r w:rsidR="00CA1ED8">
        <w:t>.</w:t>
      </w:r>
    </w:p>
    <w:p w14:paraId="76935219" w14:textId="77777777" w:rsidR="007876EB" w:rsidRDefault="007876EB" w:rsidP="00D943F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D943FF">
        <w:rPr>
          <w:b/>
        </w:rPr>
        <w:t>Předmět smlouvy</w:t>
      </w:r>
    </w:p>
    <w:p w14:paraId="0CC17715" w14:textId="6A15D3C2" w:rsidR="00CA1ED8" w:rsidRPr="00A555CD" w:rsidRDefault="00CA1ED8" w:rsidP="00A555CD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t>Poskytovatel podpory</w:t>
      </w:r>
      <w:r w:rsidR="00C4413E" w:rsidRPr="00A555CD">
        <w:rPr>
          <w:rFonts w:asciiTheme="minorHAnsi" w:hAnsiTheme="minorHAnsi"/>
          <w:sz w:val="22"/>
          <w:szCs w:val="22"/>
        </w:rPr>
        <w:t xml:space="preserve"> poskytne příjemci za podmínek stanovených touto smlouvou </w:t>
      </w:r>
      <w:r w:rsidRPr="00A555CD">
        <w:rPr>
          <w:rFonts w:asciiTheme="minorHAnsi" w:hAnsiTheme="minorHAnsi"/>
          <w:sz w:val="22"/>
          <w:szCs w:val="22"/>
        </w:rPr>
        <w:t>v rámci V</w:t>
      </w:r>
      <w:r w:rsidR="00C4413E" w:rsidRPr="00A555CD">
        <w:rPr>
          <w:rFonts w:asciiTheme="minorHAnsi" w:hAnsiTheme="minorHAnsi"/>
          <w:sz w:val="22"/>
          <w:szCs w:val="22"/>
        </w:rPr>
        <w:t xml:space="preserve">eřejné výzvy finanční podporu ve výši </w:t>
      </w:r>
      <w:r w:rsidR="00A555CD" w:rsidRPr="00A555CD">
        <w:rPr>
          <w:rFonts w:asciiTheme="minorHAnsi" w:hAnsiTheme="minorHAnsi"/>
          <w:sz w:val="22"/>
          <w:szCs w:val="22"/>
        </w:rPr>
        <w:t>5.000 EUR.</w:t>
      </w:r>
    </w:p>
    <w:p w14:paraId="7502069D" w14:textId="77777777" w:rsidR="00C4413E" w:rsidRPr="00A555CD" w:rsidRDefault="00C4413E" w:rsidP="00A555CD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t>Příjemce se zavazuje finanční podporu použít pouze na úhradu výdajů za nákup služeb v souladu s podmínkami Veřejné výzvy a žádostí příjemce o poskytnutí finanční podpory, která je nedílnou součástí této smlouvy jako příloha č. 1).</w:t>
      </w:r>
    </w:p>
    <w:p w14:paraId="69C4B8C2" w14:textId="77777777" w:rsidR="00C4413E" w:rsidRDefault="00C4413E" w:rsidP="00C4413E">
      <w:pPr>
        <w:pStyle w:val="Odstavecseseznamem"/>
        <w:ind w:left="0"/>
      </w:pPr>
    </w:p>
    <w:p w14:paraId="3AF0D0E7" w14:textId="77777777" w:rsidR="00C4413E" w:rsidRPr="00D943FF" w:rsidRDefault="00C4413E" w:rsidP="00D943F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D943FF">
        <w:rPr>
          <w:b/>
        </w:rPr>
        <w:t>Práva a povinnosti příjemce</w:t>
      </w:r>
    </w:p>
    <w:p w14:paraId="4972FB1A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doručí nejpozději do 30 kalendářních dnů od uzavření této smlouvy </w:t>
      </w:r>
      <w:r w:rsidR="00CA1ED8" w:rsidRPr="00E1639D">
        <w:rPr>
          <w:rFonts w:asciiTheme="minorHAnsi" w:hAnsiTheme="minorHAnsi"/>
          <w:sz w:val="22"/>
          <w:szCs w:val="22"/>
        </w:rPr>
        <w:t>poskytovateli podpory</w:t>
      </w:r>
      <w:r w:rsidRPr="00E1639D">
        <w:rPr>
          <w:rFonts w:asciiTheme="minorHAnsi" w:hAnsiTheme="minorHAnsi"/>
          <w:sz w:val="22"/>
          <w:szCs w:val="22"/>
        </w:rPr>
        <w:t xml:space="preserve"> kopii</w:t>
      </w:r>
      <w:r w:rsidR="009679A0">
        <w:rPr>
          <w:rFonts w:asciiTheme="minorHAnsi" w:hAnsiTheme="minorHAnsi"/>
          <w:sz w:val="22"/>
          <w:szCs w:val="22"/>
        </w:rPr>
        <w:t xml:space="preserve"> objednávky nebo</w:t>
      </w:r>
      <w:r w:rsidRPr="00E1639D">
        <w:rPr>
          <w:rFonts w:asciiTheme="minorHAnsi" w:hAnsiTheme="minorHAnsi"/>
          <w:sz w:val="22"/>
          <w:szCs w:val="22"/>
        </w:rPr>
        <w:t xml:space="preserve"> Smlouvy o poskytnutí služeb, její</w:t>
      </w:r>
      <w:r w:rsidR="009679A0">
        <w:rPr>
          <w:rFonts w:asciiTheme="minorHAnsi" w:hAnsiTheme="minorHAnsi"/>
          <w:sz w:val="22"/>
          <w:szCs w:val="22"/>
        </w:rPr>
        <w:t>mž předmětem bude poskytnutí služeb uvedených</w:t>
      </w:r>
      <w:r w:rsidRPr="00E1639D">
        <w:rPr>
          <w:rFonts w:asciiTheme="minorHAnsi" w:hAnsiTheme="minorHAnsi"/>
          <w:sz w:val="22"/>
          <w:szCs w:val="22"/>
        </w:rPr>
        <w:t xml:space="preserve"> v Žádosti o finanční podporu</w:t>
      </w:r>
      <w:r w:rsidR="009679A0">
        <w:rPr>
          <w:rFonts w:asciiTheme="minorHAnsi" w:hAnsiTheme="minorHAnsi"/>
          <w:sz w:val="22"/>
          <w:szCs w:val="22"/>
        </w:rPr>
        <w:t>, včetně jejích příloh</w:t>
      </w:r>
      <w:r w:rsidRPr="00E1639D">
        <w:rPr>
          <w:rFonts w:asciiTheme="minorHAnsi" w:hAnsiTheme="minorHAnsi"/>
          <w:sz w:val="22"/>
          <w:szCs w:val="22"/>
        </w:rPr>
        <w:t xml:space="preserve"> </w:t>
      </w:r>
      <w:r w:rsidR="009679A0">
        <w:rPr>
          <w:rFonts w:asciiTheme="minorHAnsi" w:hAnsiTheme="minorHAnsi"/>
          <w:sz w:val="22"/>
          <w:szCs w:val="22"/>
        </w:rPr>
        <w:t>(dále jen „Žádost“).</w:t>
      </w:r>
    </w:p>
    <w:p w14:paraId="5B17FB3F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lastRenderedPageBreak/>
        <w:t>Příjemce zaplatí za realizaci služeb poskytovateli</w:t>
      </w:r>
      <w:r w:rsidR="00CA1ED8" w:rsidRPr="00E1639D">
        <w:rPr>
          <w:rFonts w:asciiTheme="minorHAnsi" w:hAnsiTheme="minorHAnsi"/>
          <w:sz w:val="22"/>
          <w:szCs w:val="22"/>
        </w:rPr>
        <w:t xml:space="preserve"> služeb</w:t>
      </w:r>
      <w:r w:rsidRPr="00E1639D">
        <w:rPr>
          <w:rFonts w:asciiTheme="minorHAnsi" w:hAnsiTheme="minorHAnsi"/>
          <w:sz w:val="22"/>
          <w:szCs w:val="22"/>
        </w:rPr>
        <w:t xml:space="preserve"> </w:t>
      </w:r>
      <w:r w:rsidR="00CA1ED8" w:rsidRPr="00E1639D">
        <w:rPr>
          <w:rFonts w:asciiTheme="minorHAnsi" w:hAnsiTheme="minorHAnsi"/>
          <w:sz w:val="22"/>
          <w:szCs w:val="22"/>
        </w:rPr>
        <w:t xml:space="preserve">sjednanou cenu </w:t>
      </w:r>
      <w:r w:rsidRPr="00E1639D">
        <w:rPr>
          <w:rFonts w:asciiTheme="minorHAnsi" w:hAnsiTheme="minorHAnsi"/>
          <w:sz w:val="22"/>
          <w:szCs w:val="22"/>
        </w:rPr>
        <w:t xml:space="preserve">služeb a převezme jejich výsledky v souladu se Smlouvou o poskytnutí služeb s tím, že realizace služeb musí být ukončena a výsledky předány nejpozději do </w:t>
      </w:r>
      <w:r w:rsidR="00F017BE">
        <w:rPr>
          <w:rFonts w:asciiTheme="minorHAnsi" w:hAnsiTheme="minorHAnsi"/>
          <w:sz w:val="22"/>
          <w:szCs w:val="22"/>
        </w:rPr>
        <w:t>31. 3. 2019.</w:t>
      </w:r>
    </w:p>
    <w:p w14:paraId="420E81D1" w14:textId="58BC6A68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nejpozději do </w:t>
      </w:r>
      <w:r w:rsidR="00F017BE">
        <w:rPr>
          <w:rFonts w:asciiTheme="minorHAnsi" w:hAnsiTheme="minorHAnsi"/>
          <w:sz w:val="22"/>
          <w:szCs w:val="22"/>
        </w:rPr>
        <w:t>30. 4. 2019</w:t>
      </w:r>
      <w:r w:rsidRPr="00E1639D">
        <w:rPr>
          <w:rFonts w:asciiTheme="minorHAnsi" w:hAnsiTheme="minorHAnsi"/>
          <w:sz w:val="22"/>
          <w:szCs w:val="22"/>
        </w:rPr>
        <w:t xml:space="preserve"> doručí Žádost o proplacení </w:t>
      </w:r>
      <w:r w:rsidR="00CA1ED8" w:rsidRPr="00E1639D">
        <w:rPr>
          <w:rFonts w:asciiTheme="minorHAnsi" w:hAnsiTheme="minorHAnsi"/>
          <w:sz w:val="22"/>
          <w:szCs w:val="22"/>
        </w:rPr>
        <w:t>podpory</w:t>
      </w:r>
      <w:r w:rsidRPr="00E1639D">
        <w:rPr>
          <w:rFonts w:asciiTheme="minorHAnsi" w:hAnsiTheme="minorHAnsi"/>
          <w:sz w:val="22"/>
          <w:szCs w:val="22"/>
        </w:rPr>
        <w:t xml:space="preserve"> </w:t>
      </w:r>
      <w:r w:rsidR="00CA1ED8" w:rsidRPr="00E1639D">
        <w:rPr>
          <w:rFonts w:asciiTheme="minorHAnsi" w:hAnsiTheme="minorHAnsi"/>
          <w:sz w:val="22"/>
          <w:szCs w:val="22"/>
        </w:rPr>
        <w:t xml:space="preserve">poskytovateli podpory </w:t>
      </w:r>
      <w:r w:rsidRPr="00E1639D">
        <w:rPr>
          <w:rFonts w:asciiTheme="minorHAnsi" w:hAnsiTheme="minorHAnsi"/>
          <w:sz w:val="22"/>
          <w:szCs w:val="22"/>
        </w:rPr>
        <w:t xml:space="preserve">na adresu </w:t>
      </w:r>
      <w:r w:rsidR="00F017BE">
        <w:rPr>
          <w:rFonts w:asciiTheme="minorHAnsi" w:hAnsiTheme="minorHAnsi"/>
          <w:sz w:val="22"/>
          <w:szCs w:val="22"/>
        </w:rPr>
        <w:t xml:space="preserve">Katedra průmyslového inženýrství, </w:t>
      </w:r>
      <w:r w:rsidR="00F017BE" w:rsidRPr="00F017BE">
        <w:rPr>
          <w:rFonts w:asciiTheme="minorHAnsi" w:hAnsiTheme="minorHAnsi"/>
          <w:sz w:val="22"/>
          <w:szCs w:val="22"/>
        </w:rPr>
        <w:t>Univerzitní 2732/8, 301  00 Plzeň</w:t>
      </w:r>
      <w:r w:rsidR="00F017BE">
        <w:rPr>
          <w:rFonts w:asciiTheme="minorHAnsi" w:hAnsiTheme="minorHAnsi"/>
          <w:sz w:val="22"/>
          <w:szCs w:val="22"/>
        </w:rPr>
        <w:t xml:space="preserve"> nebo na mail </w:t>
      </w:r>
      <w:r w:rsidR="00ED59E0">
        <w:t>xxxxxxxxx</w:t>
      </w:r>
      <w:bookmarkStart w:id="0" w:name="_GoBack"/>
      <w:bookmarkEnd w:id="0"/>
      <w:r w:rsidR="00F017BE">
        <w:rPr>
          <w:rFonts w:asciiTheme="minorHAnsi" w:hAnsiTheme="minorHAnsi"/>
          <w:sz w:val="22"/>
          <w:szCs w:val="22"/>
        </w:rPr>
        <w:t>.</w:t>
      </w:r>
    </w:p>
    <w:p w14:paraId="41971846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je povinen oznámit do 15 dnů od vzniku každou změnu údajů a skutečností majících vliv na poskytnutí dotace (zejména číslo bankovního účtu, zánik, transformaci, sloučení, změnu statutárních zástupců, sídla atp.). </w:t>
      </w:r>
    </w:p>
    <w:p w14:paraId="5C8B1E1A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odpovídá za hospodárné a efektivní využití finančních prostředků v souladu s účely, pro které byly poskytnuty, přičemž za hlavní zásadu hospodárnosti a efektivity se považují ceny v místě a čase obvyklé. </w:t>
      </w:r>
    </w:p>
    <w:p w14:paraId="600EC221" w14:textId="77777777" w:rsidR="00CA1ED8" w:rsidRPr="00E1639D" w:rsidRDefault="00670CA7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se zavazuje, že poskytnutá </w:t>
      </w:r>
      <w:r w:rsidR="00CA1ED8" w:rsidRPr="00E1639D">
        <w:rPr>
          <w:rFonts w:asciiTheme="minorHAnsi" w:hAnsiTheme="minorHAnsi"/>
          <w:sz w:val="22"/>
          <w:szCs w:val="22"/>
        </w:rPr>
        <w:t>finanční podpora</w:t>
      </w:r>
      <w:r w:rsidRPr="00E1639D">
        <w:rPr>
          <w:rFonts w:asciiTheme="minorHAnsi" w:hAnsiTheme="minorHAnsi"/>
          <w:sz w:val="22"/>
          <w:szCs w:val="22"/>
        </w:rPr>
        <w:t xml:space="preserve"> ani její část nebude použita jinou právnickou nebo fyzickou osobou, s výjimkou případů, kdy půjde o úhradu spojenou s realizací účelu </w:t>
      </w:r>
      <w:r w:rsidR="00CA1ED8" w:rsidRPr="00E1639D">
        <w:rPr>
          <w:rFonts w:asciiTheme="minorHAnsi" w:hAnsiTheme="minorHAnsi"/>
          <w:sz w:val="22"/>
          <w:szCs w:val="22"/>
        </w:rPr>
        <w:t>finanční podpory</w:t>
      </w:r>
      <w:r w:rsidRPr="00E1639D">
        <w:rPr>
          <w:rFonts w:asciiTheme="minorHAnsi" w:hAnsiTheme="minorHAnsi"/>
          <w:sz w:val="22"/>
          <w:szCs w:val="22"/>
        </w:rPr>
        <w:t xml:space="preserve">. </w:t>
      </w:r>
    </w:p>
    <w:p w14:paraId="313A6167" w14:textId="77777777" w:rsidR="00BE2823" w:rsidRDefault="00BE2823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Příjemce prohlašuje, že údaje uvedené v Žádosti včetně údajů uvedených v</w:t>
      </w:r>
      <w:r w:rsidR="00CA1ED8" w:rsidRPr="00E1639D">
        <w:rPr>
          <w:rFonts w:asciiTheme="minorHAnsi" w:hAnsiTheme="minorHAnsi"/>
          <w:sz w:val="22"/>
          <w:szCs w:val="22"/>
        </w:rPr>
        <w:t> P</w:t>
      </w:r>
      <w:r w:rsidRPr="00E1639D">
        <w:rPr>
          <w:rFonts w:asciiTheme="minorHAnsi" w:hAnsiTheme="minorHAnsi"/>
          <w:sz w:val="22"/>
          <w:szCs w:val="22"/>
        </w:rPr>
        <w:t>rohlášení</w:t>
      </w:r>
      <w:r w:rsidR="00CA1ED8" w:rsidRPr="00E1639D">
        <w:rPr>
          <w:rFonts w:asciiTheme="minorHAnsi" w:hAnsiTheme="minorHAnsi"/>
          <w:sz w:val="22"/>
          <w:szCs w:val="22"/>
        </w:rPr>
        <w:t xml:space="preserve"> žadatele</w:t>
      </w:r>
      <w:r w:rsidRPr="00E1639D">
        <w:rPr>
          <w:rFonts w:asciiTheme="minorHAnsi" w:hAnsiTheme="minorHAnsi"/>
          <w:sz w:val="22"/>
          <w:szCs w:val="22"/>
        </w:rPr>
        <w:t>, které je přílohou Žádosti, jsou platné a pravdivé i ke dni podpisu této smlouvy</w:t>
      </w:r>
      <w:r w:rsidR="00CA1ED8" w:rsidRPr="00E1639D">
        <w:rPr>
          <w:rFonts w:asciiTheme="minorHAnsi" w:hAnsiTheme="minorHAnsi"/>
          <w:sz w:val="22"/>
          <w:szCs w:val="22"/>
        </w:rPr>
        <w:t>.</w:t>
      </w:r>
      <w:r w:rsidRPr="00E1639D">
        <w:rPr>
          <w:rFonts w:asciiTheme="minorHAnsi" w:hAnsiTheme="minorHAnsi"/>
          <w:sz w:val="22"/>
          <w:szCs w:val="22"/>
        </w:rPr>
        <w:t xml:space="preserve"> </w:t>
      </w:r>
    </w:p>
    <w:p w14:paraId="27B77819" w14:textId="77777777" w:rsidR="00366E48" w:rsidRPr="00366E48" w:rsidRDefault="00366E48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66E48">
        <w:rPr>
          <w:rFonts w:asciiTheme="minorHAnsi" w:hAnsiTheme="minorHAnsi"/>
          <w:sz w:val="22"/>
          <w:szCs w:val="22"/>
        </w:rPr>
        <w:t xml:space="preserve">Příjemce bezúplatně poskytne vypracovanou implementační zprávu poskytovateli podpory za účelem její publikace a dále pro účely řešení projektu Smart </w:t>
      </w:r>
      <w:proofErr w:type="spellStart"/>
      <w:r w:rsidRPr="00366E48">
        <w:rPr>
          <w:rFonts w:asciiTheme="minorHAnsi" w:hAnsiTheme="minorHAnsi"/>
          <w:sz w:val="22"/>
          <w:szCs w:val="22"/>
        </w:rPr>
        <w:t>Factory</w:t>
      </w:r>
      <w:proofErr w:type="spellEnd"/>
      <w:r w:rsidRPr="00366E48">
        <w:rPr>
          <w:rFonts w:asciiTheme="minorHAnsi" w:hAnsiTheme="minorHAnsi"/>
          <w:sz w:val="22"/>
          <w:szCs w:val="22"/>
        </w:rPr>
        <w:t xml:space="preserve"> Hub a případné kontroly projektu Smart </w:t>
      </w:r>
      <w:proofErr w:type="spellStart"/>
      <w:r w:rsidRPr="00366E48">
        <w:rPr>
          <w:rFonts w:asciiTheme="minorHAnsi" w:hAnsiTheme="minorHAnsi"/>
          <w:sz w:val="22"/>
          <w:szCs w:val="22"/>
        </w:rPr>
        <w:t>Factory</w:t>
      </w:r>
      <w:proofErr w:type="spellEnd"/>
      <w:r w:rsidRPr="00366E48">
        <w:rPr>
          <w:rFonts w:asciiTheme="minorHAnsi" w:hAnsiTheme="minorHAnsi"/>
          <w:sz w:val="22"/>
          <w:szCs w:val="22"/>
        </w:rPr>
        <w:t xml:space="preserve"> Hub ze strany příslušných orgánů. Bude-li mít implementační zpráva povahu autorského díla ve smyslu zákona č. 121/2000 Sb., autorský zákon, ve znění pozdějších předpisů, poskytne </w:t>
      </w:r>
      <w:r>
        <w:rPr>
          <w:rFonts w:asciiTheme="minorHAnsi" w:hAnsiTheme="minorHAnsi"/>
          <w:sz w:val="22"/>
          <w:szCs w:val="22"/>
        </w:rPr>
        <w:t>příjemce</w:t>
      </w:r>
      <w:r w:rsidRPr="00366E48">
        <w:rPr>
          <w:rFonts w:asciiTheme="minorHAnsi" w:hAnsiTheme="minorHAnsi"/>
          <w:sz w:val="22"/>
          <w:szCs w:val="22"/>
        </w:rPr>
        <w:t xml:space="preserve"> poskytovateli podpory bezplatně nevýhradní licenci k užití díla ke všem způsobům užití díla, v rozsahu neomezeném, a to jak ve hmotné, tak i v nehmotné podobě, zejména pak elektronicky. Licence bude poskytnuta na dobu trvání majetkových práv k dílu. </w:t>
      </w:r>
      <w:r>
        <w:rPr>
          <w:rFonts w:asciiTheme="minorHAnsi" w:hAnsiTheme="minorHAnsi"/>
          <w:sz w:val="22"/>
          <w:szCs w:val="22"/>
        </w:rPr>
        <w:t>Příjemce</w:t>
      </w:r>
      <w:r w:rsidRPr="00366E48">
        <w:rPr>
          <w:rFonts w:asciiTheme="minorHAnsi" w:hAnsiTheme="minorHAnsi"/>
          <w:sz w:val="22"/>
          <w:szCs w:val="22"/>
        </w:rPr>
        <w:t xml:space="preserve"> dále udělí poskytovateli podpory souhlas k úpravám, zpracování díla včetně jeho překladu, spojování s jiným dílem, jakož i užití takto zpracovaného díla, zařazení díla do díla souborného a užití tohoto souborného díla.</w:t>
      </w:r>
    </w:p>
    <w:p w14:paraId="0E4D835D" w14:textId="77777777" w:rsidR="00BE2823" w:rsidRDefault="00BE2823" w:rsidP="00A555CD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4EB53491" w14:textId="77777777" w:rsidR="00BE2823" w:rsidRPr="00E1639D" w:rsidRDefault="00BE2823" w:rsidP="00A555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1639D">
        <w:rPr>
          <w:b/>
        </w:rPr>
        <w:t>Platební podmínky</w:t>
      </w:r>
    </w:p>
    <w:p w14:paraId="783852C9" w14:textId="77777777" w:rsidR="00BE2823" w:rsidRPr="00E1639D" w:rsidRDefault="00BE2823" w:rsidP="00E1639D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Smluvní strany se dohodly, že </w:t>
      </w:r>
      <w:r w:rsidR="00CA1ED8" w:rsidRPr="00E1639D">
        <w:rPr>
          <w:rFonts w:asciiTheme="minorHAnsi" w:hAnsiTheme="minorHAnsi"/>
          <w:sz w:val="22"/>
          <w:szCs w:val="22"/>
        </w:rPr>
        <w:t>poskytovatel podpory</w:t>
      </w:r>
      <w:r w:rsidRPr="00E1639D">
        <w:rPr>
          <w:rFonts w:asciiTheme="minorHAnsi" w:hAnsiTheme="minorHAnsi"/>
          <w:sz w:val="22"/>
          <w:szCs w:val="22"/>
        </w:rPr>
        <w:t xml:space="preserve"> poskytne Příjemci finanční podporu podle čl. I. této smlouvy do </w:t>
      </w:r>
      <w:r w:rsidR="00F017BE">
        <w:rPr>
          <w:rFonts w:asciiTheme="minorHAnsi" w:hAnsiTheme="minorHAnsi"/>
          <w:sz w:val="22"/>
          <w:szCs w:val="22"/>
        </w:rPr>
        <w:t>20</w:t>
      </w:r>
      <w:r w:rsidRPr="00E1639D">
        <w:rPr>
          <w:rFonts w:asciiTheme="minorHAnsi" w:hAnsiTheme="minorHAnsi"/>
          <w:sz w:val="22"/>
          <w:szCs w:val="22"/>
        </w:rPr>
        <w:t xml:space="preserve"> pracovních dnů po doručení Žádost</w:t>
      </w:r>
      <w:r w:rsidR="00CA1ED8" w:rsidRPr="00E1639D">
        <w:rPr>
          <w:rFonts w:asciiTheme="minorHAnsi" w:hAnsiTheme="minorHAnsi"/>
          <w:sz w:val="22"/>
          <w:szCs w:val="22"/>
        </w:rPr>
        <w:t>i</w:t>
      </w:r>
      <w:r w:rsidRPr="00E1639D">
        <w:rPr>
          <w:rFonts w:asciiTheme="minorHAnsi" w:hAnsiTheme="minorHAnsi"/>
          <w:sz w:val="22"/>
          <w:szCs w:val="22"/>
        </w:rPr>
        <w:t xml:space="preserve"> o proplacení </w:t>
      </w:r>
      <w:r w:rsidR="00CA1ED8" w:rsidRPr="00E1639D">
        <w:rPr>
          <w:rFonts w:asciiTheme="minorHAnsi" w:hAnsiTheme="minorHAnsi"/>
          <w:sz w:val="22"/>
          <w:szCs w:val="22"/>
        </w:rPr>
        <w:t>podpory</w:t>
      </w:r>
      <w:r w:rsidRPr="00E1639D">
        <w:rPr>
          <w:rFonts w:asciiTheme="minorHAnsi" w:hAnsiTheme="minorHAnsi"/>
          <w:sz w:val="22"/>
          <w:szCs w:val="22"/>
        </w:rPr>
        <w:t xml:space="preserve"> splňující všechny podmínky stanovené touto smlouvou a Veřejnou výzvou. </w:t>
      </w:r>
    </w:p>
    <w:p w14:paraId="06D9E45B" w14:textId="77777777" w:rsidR="00BE2823" w:rsidRPr="00E1639D" w:rsidRDefault="00BE2823" w:rsidP="00E1639D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Poskytovatel si vyhrazuje </w:t>
      </w:r>
      <w:r w:rsidR="00CA1ED8" w:rsidRPr="00E1639D">
        <w:rPr>
          <w:rFonts w:asciiTheme="minorHAnsi" w:hAnsiTheme="minorHAnsi"/>
          <w:sz w:val="22"/>
          <w:szCs w:val="22"/>
        </w:rPr>
        <w:t>finanční podporu</w:t>
      </w:r>
      <w:r w:rsidRPr="00E1639D">
        <w:rPr>
          <w:rFonts w:asciiTheme="minorHAnsi" w:hAnsiTheme="minorHAnsi"/>
          <w:sz w:val="22"/>
          <w:szCs w:val="22"/>
        </w:rPr>
        <w:t xml:space="preserve"> neposkytnout, pokud: </w:t>
      </w:r>
    </w:p>
    <w:p w14:paraId="701A3C24" w14:textId="77777777" w:rsidR="00BE2823" w:rsidRPr="00E1639D" w:rsidRDefault="00BE2823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a) použití </w:t>
      </w:r>
      <w:r w:rsidR="00CA1ED8" w:rsidRPr="00E1639D">
        <w:rPr>
          <w:rFonts w:asciiTheme="minorHAnsi" w:hAnsiTheme="minorHAnsi"/>
          <w:sz w:val="22"/>
          <w:szCs w:val="22"/>
        </w:rPr>
        <w:t>finanční podpory</w:t>
      </w:r>
      <w:r w:rsidRPr="00E1639D">
        <w:rPr>
          <w:rFonts w:asciiTheme="minorHAnsi" w:hAnsiTheme="minorHAnsi"/>
          <w:sz w:val="22"/>
          <w:szCs w:val="22"/>
        </w:rPr>
        <w:t xml:space="preserve"> bude v rozporu s platnými právními předpisy, </w:t>
      </w:r>
    </w:p>
    <w:p w14:paraId="39821D0D" w14:textId="77777777" w:rsidR="00BE2823" w:rsidRPr="00E1639D" w:rsidRDefault="00BE2823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b) použití </w:t>
      </w:r>
      <w:r w:rsidR="00CA1ED8" w:rsidRPr="00E1639D">
        <w:rPr>
          <w:rFonts w:asciiTheme="minorHAnsi" w:hAnsiTheme="minorHAnsi"/>
          <w:sz w:val="22"/>
          <w:szCs w:val="22"/>
        </w:rPr>
        <w:t xml:space="preserve">finanční podpory </w:t>
      </w:r>
      <w:r w:rsidRPr="00E1639D">
        <w:rPr>
          <w:rFonts w:asciiTheme="minorHAnsi" w:hAnsiTheme="minorHAnsi"/>
          <w:sz w:val="22"/>
          <w:szCs w:val="22"/>
        </w:rPr>
        <w:t xml:space="preserve">není v souladu s touto smlouvou, </w:t>
      </w:r>
    </w:p>
    <w:p w14:paraId="4FA14BD2" w14:textId="77777777" w:rsidR="00366E48" w:rsidRDefault="00BE2823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c) </w:t>
      </w:r>
      <w:r w:rsidR="00366E48">
        <w:rPr>
          <w:rFonts w:asciiTheme="minorHAnsi" w:hAnsiTheme="minorHAnsi"/>
          <w:sz w:val="22"/>
          <w:szCs w:val="22"/>
        </w:rPr>
        <w:t>příjemce neposkytne poskytovateli podpory implementační zprávu dle čl. II odst. 8 této smlouvy</w:t>
      </w:r>
    </w:p>
    <w:p w14:paraId="79E697CB" w14:textId="77777777" w:rsidR="00BE2823" w:rsidRPr="00E1639D" w:rsidRDefault="00366E48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CA1ED8" w:rsidRPr="00E1639D">
        <w:rPr>
          <w:rFonts w:asciiTheme="minorHAnsi" w:hAnsiTheme="minorHAnsi"/>
          <w:sz w:val="22"/>
          <w:szCs w:val="22"/>
        </w:rPr>
        <w:t>p</w:t>
      </w:r>
      <w:r w:rsidR="00BE2823" w:rsidRPr="00E1639D">
        <w:rPr>
          <w:rFonts w:asciiTheme="minorHAnsi" w:hAnsiTheme="minorHAnsi"/>
          <w:sz w:val="22"/>
          <w:szCs w:val="22"/>
        </w:rPr>
        <w:t xml:space="preserve">říjemce bude jednat proti zájmům </w:t>
      </w:r>
      <w:r w:rsidR="00CA1ED8" w:rsidRPr="00E1639D">
        <w:rPr>
          <w:rFonts w:asciiTheme="minorHAnsi" w:hAnsiTheme="minorHAnsi"/>
          <w:sz w:val="22"/>
          <w:szCs w:val="22"/>
        </w:rPr>
        <w:t>p</w:t>
      </w:r>
      <w:r w:rsidR="00BE2823" w:rsidRPr="00E1639D">
        <w:rPr>
          <w:rFonts w:asciiTheme="minorHAnsi" w:hAnsiTheme="minorHAnsi"/>
          <w:sz w:val="22"/>
          <w:szCs w:val="22"/>
        </w:rPr>
        <w:t>oskytovatele</w:t>
      </w:r>
      <w:r w:rsidR="00CA1ED8" w:rsidRPr="00E1639D">
        <w:rPr>
          <w:rFonts w:asciiTheme="minorHAnsi" w:hAnsiTheme="minorHAnsi"/>
          <w:sz w:val="22"/>
          <w:szCs w:val="22"/>
        </w:rPr>
        <w:t xml:space="preserve"> podpory</w:t>
      </w:r>
      <w:r w:rsidR="00BE2823" w:rsidRPr="00E1639D">
        <w:rPr>
          <w:rFonts w:asciiTheme="minorHAnsi" w:hAnsiTheme="minorHAnsi"/>
          <w:sz w:val="22"/>
          <w:szCs w:val="22"/>
        </w:rPr>
        <w:t xml:space="preserve"> nebo poškodí jeho dobrou pověst</w:t>
      </w:r>
      <w:r w:rsidR="00E1639D">
        <w:rPr>
          <w:rFonts w:asciiTheme="minorHAnsi" w:hAnsiTheme="minorHAnsi"/>
          <w:sz w:val="22"/>
          <w:szCs w:val="22"/>
        </w:rPr>
        <w:t>.</w:t>
      </w:r>
      <w:r w:rsidR="00BE2823" w:rsidRPr="00E1639D">
        <w:rPr>
          <w:rFonts w:asciiTheme="minorHAnsi" w:hAnsiTheme="minorHAnsi"/>
          <w:sz w:val="22"/>
          <w:szCs w:val="22"/>
        </w:rPr>
        <w:t xml:space="preserve"> </w:t>
      </w:r>
    </w:p>
    <w:p w14:paraId="3E4DF61F" w14:textId="77777777" w:rsidR="00A555CD" w:rsidRDefault="00A555CD" w:rsidP="00BE2823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28CD9B2A" w14:textId="4A0F7579" w:rsidR="004C3042" w:rsidRDefault="004C3042" w:rsidP="00A555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A555CD">
        <w:rPr>
          <w:b/>
        </w:rPr>
        <w:t xml:space="preserve">Veřejná podpora </w:t>
      </w:r>
    </w:p>
    <w:p w14:paraId="72C65B5E" w14:textId="62CD6EA8" w:rsidR="00E1639D" w:rsidRPr="00A555CD" w:rsidRDefault="00E1639D" w:rsidP="00A555CD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t>Poskytov</w:t>
      </w:r>
      <w:r w:rsidR="003A3C50" w:rsidRPr="00A555CD">
        <w:rPr>
          <w:rFonts w:asciiTheme="minorHAnsi" w:hAnsiTheme="minorHAnsi"/>
          <w:sz w:val="22"/>
          <w:szCs w:val="22"/>
        </w:rPr>
        <w:t>a</w:t>
      </w:r>
      <w:r w:rsidRPr="00A555CD">
        <w:rPr>
          <w:rFonts w:asciiTheme="minorHAnsi" w:hAnsiTheme="minorHAnsi"/>
          <w:sz w:val="22"/>
          <w:szCs w:val="22"/>
        </w:rPr>
        <w:t>tel podpory</w:t>
      </w:r>
      <w:r w:rsidR="004C3042" w:rsidRPr="00A555CD">
        <w:rPr>
          <w:rFonts w:asciiTheme="minorHAnsi" w:hAnsiTheme="minorHAnsi"/>
          <w:sz w:val="22"/>
          <w:szCs w:val="22"/>
        </w:rPr>
        <w:t xml:space="preserve"> tímto upozorňuje </w:t>
      </w:r>
      <w:r w:rsidRPr="00A555CD">
        <w:rPr>
          <w:rFonts w:asciiTheme="minorHAnsi" w:hAnsiTheme="minorHAnsi"/>
          <w:sz w:val="22"/>
          <w:szCs w:val="22"/>
        </w:rPr>
        <w:t>p</w:t>
      </w:r>
      <w:r w:rsidR="004C3042" w:rsidRPr="00A555CD">
        <w:rPr>
          <w:rFonts w:asciiTheme="minorHAnsi" w:hAnsiTheme="minorHAnsi"/>
          <w:sz w:val="22"/>
          <w:szCs w:val="22"/>
        </w:rPr>
        <w:t xml:space="preserve">říjemce, že tato smlouva obsahuje prvek veřejné podpory de </w:t>
      </w:r>
      <w:proofErr w:type="spellStart"/>
      <w:r w:rsidR="004C3042" w:rsidRPr="00A555CD">
        <w:rPr>
          <w:rFonts w:asciiTheme="minorHAnsi" w:hAnsiTheme="minorHAnsi"/>
          <w:sz w:val="22"/>
          <w:szCs w:val="22"/>
        </w:rPr>
        <w:t>minimis</w:t>
      </w:r>
      <w:proofErr w:type="spellEnd"/>
      <w:r w:rsidR="004C3042" w:rsidRPr="00A555CD">
        <w:rPr>
          <w:rFonts w:asciiTheme="minorHAnsi" w:hAnsiTheme="minorHAnsi"/>
          <w:sz w:val="22"/>
          <w:szCs w:val="22"/>
        </w:rPr>
        <w:t xml:space="preserve"> ve výši </w:t>
      </w:r>
      <w:r w:rsidR="00A555CD" w:rsidRPr="00A555CD">
        <w:rPr>
          <w:rFonts w:asciiTheme="minorHAnsi" w:hAnsiTheme="minorHAnsi"/>
          <w:sz w:val="22"/>
          <w:szCs w:val="22"/>
        </w:rPr>
        <w:t>5.000</w:t>
      </w:r>
      <w:r w:rsidR="00502C47" w:rsidRPr="00A555CD">
        <w:rPr>
          <w:rFonts w:asciiTheme="minorHAnsi" w:hAnsiTheme="minorHAnsi"/>
          <w:sz w:val="22"/>
          <w:szCs w:val="22"/>
        </w:rPr>
        <w:t xml:space="preserve"> EUR</w:t>
      </w:r>
      <w:r w:rsidR="004C3042" w:rsidRPr="00A555CD">
        <w:rPr>
          <w:rFonts w:asciiTheme="minorHAnsi" w:hAnsiTheme="minorHAnsi"/>
          <w:sz w:val="22"/>
          <w:szCs w:val="22"/>
        </w:rPr>
        <w:t xml:space="preserve"> (slovy</w:t>
      </w:r>
      <w:r w:rsidR="00A555CD">
        <w:rPr>
          <w:rFonts w:asciiTheme="minorHAnsi" w:hAnsiTheme="minorHAnsi"/>
          <w:sz w:val="22"/>
          <w:szCs w:val="22"/>
        </w:rPr>
        <w:t xml:space="preserve"> pět tisíc </w:t>
      </w:r>
      <w:r w:rsidR="00502C47" w:rsidRPr="00A555CD">
        <w:rPr>
          <w:rFonts w:asciiTheme="minorHAnsi" w:hAnsiTheme="minorHAnsi"/>
          <w:sz w:val="22"/>
          <w:szCs w:val="22"/>
        </w:rPr>
        <w:t>euro</w:t>
      </w:r>
      <w:r w:rsidR="004C3042" w:rsidRPr="00A555CD">
        <w:rPr>
          <w:rFonts w:asciiTheme="minorHAnsi" w:hAnsiTheme="minorHAnsi"/>
          <w:sz w:val="22"/>
          <w:szCs w:val="22"/>
        </w:rPr>
        <w:t xml:space="preserve">). </w:t>
      </w:r>
    </w:p>
    <w:p w14:paraId="3EAC1F6F" w14:textId="77777777" w:rsidR="004C3042" w:rsidRPr="00A555CD" w:rsidRDefault="004C3042" w:rsidP="00A555CD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lastRenderedPageBreak/>
        <w:t xml:space="preserve">Právní vztahy při poskytování této podpory de </w:t>
      </w:r>
      <w:proofErr w:type="spellStart"/>
      <w:r w:rsidRPr="00A555CD">
        <w:rPr>
          <w:rFonts w:asciiTheme="minorHAnsi" w:hAnsiTheme="minorHAnsi"/>
          <w:sz w:val="22"/>
          <w:szCs w:val="22"/>
        </w:rPr>
        <w:t>minimis</w:t>
      </w:r>
      <w:proofErr w:type="spellEnd"/>
      <w:r w:rsidRPr="00A555CD">
        <w:rPr>
          <w:rFonts w:asciiTheme="minorHAnsi" w:hAnsiTheme="minorHAnsi"/>
          <w:sz w:val="22"/>
          <w:szCs w:val="22"/>
        </w:rPr>
        <w:t xml:space="preserve"> se řídí ustanoveními Nařízení Evropské komise č. 1407/2013, o použití článků 107 a 108 Smlouvy o fungování Evropské unie na podporu de </w:t>
      </w:r>
      <w:proofErr w:type="spellStart"/>
      <w:r w:rsidRPr="00A555CD">
        <w:rPr>
          <w:rFonts w:asciiTheme="minorHAnsi" w:hAnsiTheme="minorHAnsi"/>
          <w:sz w:val="22"/>
          <w:szCs w:val="22"/>
        </w:rPr>
        <w:t>minimis</w:t>
      </w:r>
      <w:proofErr w:type="spellEnd"/>
      <w:r w:rsidRPr="00A555CD">
        <w:rPr>
          <w:rFonts w:asciiTheme="minorHAnsi" w:hAnsiTheme="minorHAnsi"/>
          <w:sz w:val="22"/>
          <w:szCs w:val="22"/>
        </w:rPr>
        <w:t xml:space="preserve"> ze dne 18. 12. 2013, uveřejněného v Úředním věstníku Evropské unie L 352 dne 24. 12. 2013. </w:t>
      </w:r>
    </w:p>
    <w:p w14:paraId="6C3EA995" w14:textId="77777777" w:rsidR="004C3042" w:rsidRPr="004C3042" w:rsidRDefault="004C3042" w:rsidP="004C304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AFCA52D" w14:textId="77777777" w:rsidR="004C3042" w:rsidRPr="00E1639D" w:rsidRDefault="004C3042" w:rsidP="00A555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1639D">
        <w:rPr>
          <w:b/>
        </w:rPr>
        <w:t>Závěrečná ustanovení</w:t>
      </w:r>
    </w:p>
    <w:p w14:paraId="0959867E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Smluvní strany se dohodly, že ostatní práva a povinnosti smluvních stran se řídí zákonem č. 89/2012 Sb., občanský zákoník, v platném znění a dalšími příslušnými právními předpisy.</w:t>
      </w:r>
    </w:p>
    <w:p w14:paraId="1052CF80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Smlouvu lze měnit a doplňovat pouze písemně, a to číslovanými dodatky. Právo na předložení dodatku ke smlouvě mají obě smluvní strany.</w:t>
      </w:r>
    </w:p>
    <w:p w14:paraId="53EF223D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Smlouva je vyhotovena ve dvou stejnopisech, z nichž každá smluvní strana obdrží po jednom vyhotovení.</w:t>
      </w:r>
    </w:p>
    <w:p w14:paraId="063DCDD0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Příjemce bere na vědomí, že ZČU je subjektem povinným uveřejňovat smlouvy dle zákona č. 340/2015 Sb., a že ZČU tuto smlouvu uveřejnění v registru smluv.</w:t>
      </w:r>
    </w:p>
    <w:p w14:paraId="7969ED1C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Smlouva nabývá platnosti dnem jejího uzavření, tj. dnem podpisu smlouvy oprávněnými zástupci obou smluvních stran. Smlouva nabývá účinnosti dnem jejího uveřejnění v registru smluv.</w:t>
      </w:r>
    </w:p>
    <w:p w14:paraId="6FBA3AE3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Smluvní strany prohlašují, že smlouva vyjadřuje jejich svobodnou, pravou, srozumitelnou a vážnou vůli, a na důkaz čehož k ní připojují své podpisy.</w:t>
      </w:r>
    </w:p>
    <w:p w14:paraId="56721013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Nedílnou součástí této smlouvy je příloha č. 1 – žádost o poskytnutí finanční podpory.</w:t>
      </w:r>
    </w:p>
    <w:p w14:paraId="70DF7B3F" w14:textId="77777777" w:rsidR="007876EB" w:rsidRPr="00E1639D" w:rsidRDefault="007876EB"/>
    <w:p w14:paraId="488811A1" w14:textId="77777777" w:rsidR="004C3042" w:rsidRPr="00E1639D" w:rsidRDefault="004C3042"/>
    <w:p w14:paraId="27191D24" w14:textId="3EEED83E" w:rsidR="004C3042" w:rsidRPr="00E1639D" w:rsidRDefault="004C3042" w:rsidP="00A555CD">
      <w:pPr>
        <w:pStyle w:val="Zkladntextodsazen"/>
        <w:ind w:left="0"/>
        <w:rPr>
          <w:rFonts w:cs="Times New Roman"/>
        </w:rPr>
      </w:pPr>
      <w:r w:rsidRPr="00E1639D">
        <w:rPr>
          <w:rFonts w:cs="Times New Roman"/>
        </w:rPr>
        <w:t>V Plzni dne ..........................</w:t>
      </w:r>
      <w:r w:rsidRPr="00E1639D">
        <w:rPr>
          <w:rFonts w:cs="Times New Roman"/>
        </w:rPr>
        <w:tab/>
      </w:r>
      <w:r w:rsidRPr="00E1639D">
        <w:rPr>
          <w:rFonts w:cs="Times New Roman"/>
        </w:rPr>
        <w:tab/>
      </w:r>
      <w:r w:rsidRPr="00E1639D">
        <w:rPr>
          <w:rFonts w:cs="Times New Roman"/>
        </w:rPr>
        <w:tab/>
      </w:r>
      <w:r w:rsidR="00A555CD">
        <w:rPr>
          <w:rFonts w:cs="Times New Roman"/>
        </w:rPr>
        <w:tab/>
      </w:r>
      <w:r w:rsidR="00D21556">
        <w:rPr>
          <w:rFonts w:cs="Times New Roman"/>
        </w:rPr>
        <w:t>V </w:t>
      </w:r>
      <w:r w:rsidR="007511CC">
        <w:rPr>
          <w:rFonts w:cs="Times New Roman"/>
        </w:rPr>
        <w:t>Chrástu</w:t>
      </w:r>
      <w:r w:rsidR="00D21556">
        <w:rPr>
          <w:rFonts w:cs="Times New Roman"/>
        </w:rPr>
        <w:t xml:space="preserve"> </w:t>
      </w:r>
      <w:r w:rsidRPr="00E1639D">
        <w:rPr>
          <w:rFonts w:cs="Times New Roman"/>
        </w:rPr>
        <w:t xml:space="preserve">dne ............................ </w:t>
      </w:r>
    </w:p>
    <w:p w14:paraId="097FA4C8" w14:textId="77777777" w:rsidR="004C3042" w:rsidRPr="00E1639D" w:rsidRDefault="004C3042" w:rsidP="004C3042">
      <w:pPr>
        <w:pStyle w:val="Zkladntextodsazen"/>
        <w:rPr>
          <w:rFonts w:cs="Times New Roman"/>
        </w:rPr>
      </w:pPr>
    </w:p>
    <w:p w14:paraId="00E130B3" w14:textId="77777777" w:rsidR="004C3042" w:rsidRPr="00E1639D" w:rsidRDefault="004C3042" w:rsidP="004C3042">
      <w:pPr>
        <w:pStyle w:val="Zkladntextodsazen"/>
        <w:rPr>
          <w:rFonts w:cs="Times New Roman"/>
        </w:rPr>
      </w:pPr>
    </w:p>
    <w:p w14:paraId="5A1604AA" w14:textId="77777777" w:rsidR="004C3042" w:rsidRDefault="004C3042" w:rsidP="004C3042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14:paraId="19BDCC19" w14:textId="77777777" w:rsidR="004C3042" w:rsidRDefault="004C3042" w:rsidP="004C3042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14:paraId="214B8DF6" w14:textId="77777777" w:rsidR="004C3042" w:rsidRPr="005B5FBD" w:rsidRDefault="004C3042" w:rsidP="004C3042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14:paraId="6A91D6A7" w14:textId="31723C23" w:rsidR="004C3042" w:rsidRDefault="004C3042" w:rsidP="004C3042">
      <w:pPr>
        <w:jc w:val="both"/>
      </w:pPr>
      <w:r w:rsidRPr="005B5FBD">
        <w:t>.......................................................</w:t>
      </w:r>
      <w:r>
        <w:t>...........</w:t>
      </w:r>
      <w:r w:rsidRPr="005B5FBD">
        <w:tab/>
      </w:r>
      <w:r w:rsidRPr="005B5FBD">
        <w:tab/>
        <w:t>.....................</w:t>
      </w:r>
      <w:r>
        <w:t xml:space="preserve">..................................... </w:t>
      </w:r>
    </w:p>
    <w:p w14:paraId="77E4BF06" w14:textId="771C8DB5" w:rsidR="004C3042" w:rsidRDefault="004C3042" w:rsidP="004C3042">
      <w:pPr>
        <w:jc w:val="both"/>
      </w:pPr>
      <w:r>
        <w:t xml:space="preserve">Západočeská univerzita v Plzni </w:t>
      </w:r>
      <w:r w:rsidR="00A555CD">
        <w:tab/>
      </w:r>
      <w:r w:rsidR="00A555CD">
        <w:tab/>
      </w:r>
      <w:r w:rsidR="00A555CD">
        <w:tab/>
      </w:r>
      <w:r w:rsidR="00A555CD">
        <w:tab/>
      </w:r>
      <w:r w:rsidR="007511CC">
        <w:t>BAUMRUK &amp; BAUMRUK</w:t>
      </w:r>
      <w:r w:rsidR="00A555CD">
        <w:t xml:space="preserve"> s.r.o.</w:t>
      </w:r>
    </w:p>
    <w:p w14:paraId="1D813AC6" w14:textId="0CAD8FB7" w:rsidR="004C3042" w:rsidRDefault="004C3042" w:rsidP="004C3042">
      <w:pPr>
        <w:jc w:val="both"/>
      </w:pPr>
      <w:r>
        <w:t>doc. Dr. RNDr. Miroslav Holeček, rektor</w:t>
      </w:r>
      <w:r>
        <w:tab/>
      </w:r>
      <w:r>
        <w:tab/>
      </w:r>
      <w:r>
        <w:tab/>
      </w:r>
      <w:r w:rsidR="00D21556">
        <w:t xml:space="preserve">Ing. </w:t>
      </w:r>
      <w:r w:rsidR="007511CC">
        <w:t>Martin Baumruk</w:t>
      </w:r>
      <w:r w:rsidRPr="00147F7E">
        <w:tab/>
      </w:r>
      <w:r w:rsidRPr="00147F7E">
        <w:tab/>
      </w:r>
      <w:r w:rsidRPr="00147F7E">
        <w:tab/>
      </w:r>
    </w:p>
    <w:p w14:paraId="01B87F7F" w14:textId="77777777" w:rsidR="004C3042" w:rsidRPr="00147F7E" w:rsidRDefault="004C3042" w:rsidP="004C30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FFDC24" w14:textId="77777777" w:rsidR="004C3042" w:rsidRDefault="004C3042"/>
    <w:sectPr w:rsidR="004C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325"/>
    <w:multiLevelType w:val="hybridMultilevel"/>
    <w:tmpl w:val="1A4AF5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78D"/>
    <w:multiLevelType w:val="hybridMultilevel"/>
    <w:tmpl w:val="DFFA28B8"/>
    <w:lvl w:ilvl="0" w:tplc="C090F2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03D3"/>
    <w:multiLevelType w:val="hybridMultilevel"/>
    <w:tmpl w:val="8A2AE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2374"/>
    <w:multiLevelType w:val="hybridMultilevel"/>
    <w:tmpl w:val="B87C21D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0C5A"/>
    <w:multiLevelType w:val="hybridMultilevel"/>
    <w:tmpl w:val="80C6B62A"/>
    <w:lvl w:ilvl="0" w:tplc="3E747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7F7"/>
    <w:multiLevelType w:val="hybridMultilevel"/>
    <w:tmpl w:val="EF786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1328"/>
    <w:multiLevelType w:val="hybridMultilevel"/>
    <w:tmpl w:val="0FA8D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A76DD"/>
    <w:multiLevelType w:val="hybridMultilevel"/>
    <w:tmpl w:val="97A07F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A438A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94A22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D42E8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A6CB0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B"/>
    <w:rsid w:val="001B3353"/>
    <w:rsid w:val="00366E48"/>
    <w:rsid w:val="003A3C50"/>
    <w:rsid w:val="004C3042"/>
    <w:rsid w:val="00502C47"/>
    <w:rsid w:val="00670CA7"/>
    <w:rsid w:val="006A3992"/>
    <w:rsid w:val="007511CC"/>
    <w:rsid w:val="007876EB"/>
    <w:rsid w:val="008122B6"/>
    <w:rsid w:val="009679A0"/>
    <w:rsid w:val="009727CD"/>
    <w:rsid w:val="00A13965"/>
    <w:rsid w:val="00A555CD"/>
    <w:rsid w:val="00BE2823"/>
    <w:rsid w:val="00C4413E"/>
    <w:rsid w:val="00CA1ED8"/>
    <w:rsid w:val="00D21556"/>
    <w:rsid w:val="00D943FF"/>
    <w:rsid w:val="00D96172"/>
    <w:rsid w:val="00DC4E4D"/>
    <w:rsid w:val="00E1639D"/>
    <w:rsid w:val="00ED59E0"/>
    <w:rsid w:val="00F017BE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A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EB"/>
    <w:pPr>
      <w:ind w:left="720"/>
      <w:contextualSpacing/>
    </w:pPr>
  </w:style>
  <w:style w:type="paragraph" w:customStyle="1" w:styleId="Default">
    <w:name w:val="Default"/>
    <w:rsid w:val="00C4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4C3042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C3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30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3042"/>
  </w:style>
  <w:style w:type="character" w:styleId="Odkaznakoment">
    <w:name w:val="annotation reference"/>
    <w:basedOn w:val="Standardnpsmoodstavce"/>
    <w:uiPriority w:val="99"/>
    <w:semiHidden/>
    <w:unhideWhenUsed/>
    <w:rsid w:val="00967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9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1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EB"/>
    <w:pPr>
      <w:ind w:left="720"/>
      <w:contextualSpacing/>
    </w:pPr>
  </w:style>
  <w:style w:type="paragraph" w:customStyle="1" w:styleId="Default">
    <w:name w:val="Default"/>
    <w:rsid w:val="00C4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4C3042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C3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30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3042"/>
  </w:style>
  <w:style w:type="character" w:styleId="Odkaznakoment">
    <w:name w:val="annotation reference"/>
    <w:basedOn w:val="Standardnpsmoodstavce"/>
    <w:uiPriority w:val="99"/>
    <w:semiHidden/>
    <w:unhideWhenUsed/>
    <w:rsid w:val="00967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9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1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Jitka GAMMONS</dc:creator>
  <cp:lastModifiedBy>Blanka GREBEŇOVÁ</cp:lastModifiedBy>
  <cp:revision>2</cp:revision>
  <cp:lastPrinted>2018-11-23T09:55:00Z</cp:lastPrinted>
  <dcterms:created xsi:type="dcterms:W3CDTF">2019-02-12T06:08:00Z</dcterms:created>
  <dcterms:modified xsi:type="dcterms:W3CDTF">2019-02-12T06:08:00Z</dcterms:modified>
</cp:coreProperties>
</file>