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D3FD" w14:textId="77777777" w:rsidR="000D06BC" w:rsidRPr="000D06BC" w:rsidRDefault="000D06BC" w:rsidP="000D06BC">
      <w:pPr>
        <w:pStyle w:val="Nadpis1"/>
      </w:pPr>
      <w:r w:rsidRPr="000D06BC">
        <w:t xml:space="preserve">FILTERMAC - FILTRAČNÍ ZAŘÍZENÍ NA PERLIVOU A NEPERLIVOU </w:t>
      </w:r>
    </w:p>
    <w:p w14:paraId="533F6EB8" w14:textId="77777777" w:rsidR="000D06BC" w:rsidRPr="000D06BC" w:rsidRDefault="000D06BC" w:rsidP="000D06BC">
      <w:pPr>
        <w:pStyle w:val="Nadpis1"/>
      </w:pPr>
      <w:r w:rsidRPr="000D06BC">
        <w:t>MIKROFILTROVANOU VODU</w:t>
      </w:r>
    </w:p>
    <w:p w14:paraId="43877291" w14:textId="77777777" w:rsidR="000D06BC" w:rsidRPr="000D06BC" w:rsidRDefault="000D06BC" w:rsidP="000D06B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t>PRO STUDENTY A ZAMĚSTNANCE</w:t>
      </w:r>
    </w:p>
    <w:p w14:paraId="23A3FD74" w14:textId="537A9F22" w:rsidR="002D0A85" w:rsidRPr="002D0A85" w:rsidRDefault="003C2999" w:rsidP="002D0A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Čvut</w:t>
      </w:r>
      <w:r w:rsidR="000D06BC" w:rsidRPr="000D06BC">
        <w:rPr>
          <w:rFonts w:ascii="Times New Roman" w:hAnsi="Times New Roman" w:cs="Times New Roman"/>
          <w:b/>
          <w:caps/>
          <w:sz w:val="24"/>
          <w:szCs w:val="24"/>
        </w:rPr>
        <w:t xml:space="preserve"> v</w:t>
      </w:r>
      <w:r w:rsidR="002D0A85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="000D06BC" w:rsidRPr="000D06BC">
        <w:rPr>
          <w:rFonts w:ascii="Times New Roman" w:hAnsi="Times New Roman" w:cs="Times New Roman"/>
          <w:b/>
          <w:caps/>
          <w:sz w:val="24"/>
          <w:szCs w:val="24"/>
        </w:rPr>
        <w:t>praze</w:t>
      </w:r>
    </w:p>
    <w:p w14:paraId="2237C873" w14:textId="77777777" w:rsidR="002D0A85" w:rsidRDefault="002D0A85" w:rsidP="00BA1249">
      <w:pPr>
        <w:tabs>
          <w:tab w:val="left" w:pos="284"/>
          <w:tab w:val="left" w:pos="567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773579" w14:textId="60A4365A" w:rsidR="00BA1249" w:rsidRPr="000D06BC" w:rsidRDefault="000D06BC" w:rsidP="00BA1249">
      <w:pPr>
        <w:tabs>
          <w:tab w:val="left" w:pos="284"/>
          <w:tab w:val="left" w:pos="567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0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SMLOUVA O POSKYTOVÁNÍ SLUŽEB</w:t>
      </w:r>
    </w:p>
    <w:p w14:paraId="16C614FB" w14:textId="070C43C0" w:rsidR="000D06BC" w:rsidRDefault="000D06BC" w:rsidP="00BA1249">
      <w:pPr>
        <w:tabs>
          <w:tab w:val="left" w:pos="284"/>
          <w:tab w:val="left" w:pos="567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0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(dále jen „Smlouva“)</w:t>
      </w:r>
    </w:p>
    <w:p w14:paraId="41F8B1D8" w14:textId="77777777" w:rsidR="002D0A85" w:rsidRPr="000D06BC" w:rsidRDefault="002D0A85" w:rsidP="00BA1249">
      <w:pPr>
        <w:tabs>
          <w:tab w:val="left" w:pos="284"/>
          <w:tab w:val="left" w:pos="567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38C99F" w14:textId="2B359743" w:rsidR="000D06BC" w:rsidRPr="002D0A85" w:rsidRDefault="002D0A85" w:rsidP="00BA1249">
      <w:pPr>
        <w:tabs>
          <w:tab w:val="left" w:pos="284"/>
          <w:tab w:val="left" w:pos="567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A85">
        <w:rPr>
          <w:rFonts w:ascii="Times New Roman" w:eastAsia="Times New Roman" w:hAnsi="Times New Roman" w:cs="Times New Roman"/>
          <w:b/>
          <w:sz w:val="24"/>
          <w:szCs w:val="24"/>
        </w:rPr>
        <w:t>č. 9119000020</w:t>
      </w:r>
    </w:p>
    <w:p w14:paraId="6B15132C" w14:textId="77777777" w:rsidR="002D0A85" w:rsidRPr="00E5456D" w:rsidRDefault="002D0A85" w:rsidP="00BA1249">
      <w:pPr>
        <w:tabs>
          <w:tab w:val="left" w:pos="284"/>
          <w:tab w:val="left" w:pos="567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4B4808" w14:textId="77777777" w:rsidR="00BA1249" w:rsidRPr="00E5456D" w:rsidRDefault="00BA1249" w:rsidP="00BA1249">
      <w:pPr>
        <w:tabs>
          <w:tab w:val="left" w:pos="284"/>
          <w:tab w:val="left" w:pos="567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56D">
        <w:rPr>
          <w:rFonts w:ascii="Times New Roman" w:eastAsia="Times New Roman" w:hAnsi="Times New Roman" w:cs="Times New Roman"/>
          <w:sz w:val="24"/>
          <w:szCs w:val="24"/>
        </w:rPr>
        <w:t>uzavřená</w:t>
      </w:r>
    </w:p>
    <w:p w14:paraId="023FF0A6" w14:textId="66E17670" w:rsidR="00BA1249" w:rsidRPr="00E5456D" w:rsidRDefault="00BA1249" w:rsidP="0067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56D">
        <w:rPr>
          <w:rFonts w:ascii="Times New Roman" w:eastAsia="Times New Roman" w:hAnsi="Times New Roman" w:cs="Times New Roman"/>
          <w:sz w:val="24"/>
          <w:szCs w:val="24"/>
        </w:rPr>
        <w:t xml:space="preserve">dle </w:t>
      </w:r>
      <w:r w:rsidR="00D96D58" w:rsidRPr="00E5456D">
        <w:rPr>
          <w:rFonts w:ascii="Times New Roman" w:eastAsia="Times New Roman" w:hAnsi="Times New Roman" w:cs="Times New Roman"/>
          <w:sz w:val="24"/>
          <w:szCs w:val="24"/>
        </w:rPr>
        <w:t xml:space="preserve">ust. § 1746 odst. 2, </w:t>
      </w:r>
      <w:r w:rsidRPr="00E5456D">
        <w:rPr>
          <w:rFonts w:ascii="Times New Roman" w:eastAsia="Times New Roman" w:hAnsi="Times New Roman" w:cs="Times New Roman"/>
          <w:sz w:val="24"/>
          <w:szCs w:val="24"/>
        </w:rPr>
        <w:t xml:space="preserve">zákona č. 89/ 2012 Sb., </w:t>
      </w:r>
      <w:r w:rsidR="00D96D58" w:rsidRPr="00E5456D">
        <w:rPr>
          <w:rFonts w:ascii="Times New Roman" w:eastAsia="Times New Roman" w:hAnsi="Times New Roman" w:cs="Times New Roman"/>
          <w:sz w:val="24"/>
          <w:szCs w:val="24"/>
        </w:rPr>
        <w:t xml:space="preserve">občanský zákoník, </w:t>
      </w:r>
      <w:r w:rsidRPr="00E545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6717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456D">
        <w:rPr>
          <w:rFonts w:ascii="Times New Roman" w:eastAsia="Times New Roman" w:hAnsi="Times New Roman" w:cs="Times New Roman"/>
          <w:sz w:val="24"/>
          <w:szCs w:val="24"/>
        </w:rPr>
        <w:t xml:space="preserve"> znění </w:t>
      </w:r>
      <w:r w:rsidR="00671780">
        <w:rPr>
          <w:rFonts w:ascii="Times New Roman" w:eastAsia="Times New Roman" w:hAnsi="Times New Roman" w:cs="Times New Roman"/>
          <w:sz w:val="24"/>
          <w:szCs w:val="24"/>
        </w:rPr>
        <w:t xml:space="preserve">pozdějších předpisů </w:t>
      </w:r>
      <w:r w:rsidRPr="00E5456D"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 w:rsidRPr="00E5456D">
        <w:rPr>
          <w:rFonts w:ascii="Times New Roman" w:eastAsia="Times New Roman" w:hAnsi="Times New Roman" w:cs="Times New Roman"/>
          <w:bCs/>
          <w:sz w:val="24"/>
          <w:szCs w:val="24"/>
        </w:rPr>
        <w:t>„občanský zákoník“</w:t>
      </w:r>
      <w:r w:rsidRPr="00E545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54123DC" w14:textId="77777777" w:rsidR="000D06BC" w:rsidRPr="000D06BC" w:rsidRDefault="000D06BC" w:rsidP="002D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53699" w14:textId="4BF0BFB1" w:rsidR="00BA1249" w:rsidRPr="000D06BC" w:rsidRDefault="00671780" w:rsidP="00BA1249">
      <w:pPr>
        <w:tabs>
          <w:tab w:val="left" w:pos="284"/>
          <w:tab w:val="left" w:pos="567"/>
          <w:tab w:val="left" w:pos="482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0C28C7A3" w14:textId="77777777" w:rsidR="00BA1249" w:rsidRPr="000D06BC" w:rsidRDefault="00BA1249" w:rsidP="00BA124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06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Smluvní strany</w:t>
      </w:r>
    </w:p>
    <w:p w14:paraId="137F6D0B" w14:textId="77777777" w:rsidR="00B06C8C" w:rsidRPr="000D06BC" w:rsidRDefault="00B06C8C" w:rsidP="00D96D58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53036E1" w14:textId="7C0D4220" w:rsidR="0004764E" w:rsidRDefault="000D06BC" w:rsidP="003C2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Název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4779" w:rsidRPr="00DB04FB">
        <w:rPr>
          <w:rFonts w:ascii="Times New Roman" w:hAnsi="Times New Roman" w:cs="Times New Roman"/>
          <w:b/>
          <w:sz w:val="24"/>
          <w:szCs w:val="24"/>
        </w:rPr>
        <w:t>České vysoké učení technické v</w:t>
      </w:r>
      <w:r w:rsidR="0004764E">
        <w:rPr>
          <w:rFonts w:ascii="Times New Roman" w:hAnsi="Times New Roman" w:cs="Times New Roman"/>
          <w:b/>
          <w:sz w:val="24"/>
          <w:szCs w:val="24"/>
        </w:rPr>
        <w:t> </w:t>
      </w:r>
      <w:r w:rsidR="000B4779" w:rsidRPr="00DB04FB">
        <w:rPr>
          <w:rFonts w:ascii="Times New Roman" w:hAnsi="Times New Roman" w:cs="Times New Roman"/>
          <w:b/>
          <w:sz w:val="24"/>
          <w:szCs w:val="24"/>
        </w:rPr>
        <w:t>Praze</w:t>
      </w:r>
    </w:p>
    <w:p w14:paraId="60260427" w14:textId="16A93443" w:rsidR="0004764E" w:rsidRDefault="0004764E" w:rsidP="003C2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sídlem: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C69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Jugoslávských partyzánů 1580/6, 160 00 Praha 6</w:t>
      </w:r>
    </w:p>
    <w:p w14:paraId="43D97BDC" w14:textId="009DC226" w:rsidR="000B4779" w:rsidRPr="00DB04FB" w:rsidRDefault="00EC44EC" w:rsidP="00EC4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Organizační složka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47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779" w:rsidRPr="00DB04FB">
        <w:rPr>
          <w:rFonts w:ascii="Times New Roman" w:hAnsi="Times New Roman" w:cs="Times New Roman"/>
          <w:b/>
          <w:sz w:val="24"/>
          <w:szCs w:val="24"/>
        </w:rPr>
        <w:t>Správa účelových zařízení</w:t>
      </w:r>
      <w:r w:rsidR="0004764E">
        <w:rPr>
          <w:rFonts w:ascii="Times New Roman" w:hAnsi="Times New Roman" w:cs="Times New Roman"/>
          <w:b/>
          <w:sz w:val="24"/>
          <w:szCs w:val="24"/>
        </w:rPr>
        <w:t xml:space="preserve"> ČVUT</w:t>
      </w:r>
    </w:p>
    <w:p w14:paraId="1D0A32F0" w14:textId="5E573944" w:rsidR="000B4779" w:rsidRPr="00DB04FB" w:rsidRDefault="0004764E" w:rsidP="00DB0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06BC" w:rsidRPr="000D06BC">
        <w:rPr>
          <w:rFonts w:ascii="Times New Roman" w:hAnsi="Times New Roman" w:cs="Times New Roman"/>
          <w:b/>
          <w:sz w:val="24"/>
          <w:szCs w:val="24"/>
        </w:rPr>
        <w:tab/>
      </w:r>
      <w:r w:rsidR="000D06BC"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4779" w:rsidRPr="00DB04FB">
        <w:rPr>
          <w:rFonts w:ascii="Times New Roman" w:hAnsi="Times New Roman" w:cs="Times New Roman"/>
          <w:b/>
          <w:sz w:val="24"/>
          <w:szCs w:val="24"/>
        </w:rPr>
        <w:t>Vaníčkova 315/7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4779" w:rsidRPr="00DB04FB">
        <w:rPr>
          <w:rFonts w:ascii="Times New Roman" w:hAnsi="Times New Roman" w:cs="Times New Roman"/>
          <w:b/>
          <w:sz w:val="24"/>
          <w:szCs w:val="24"/>
        </w:rPr>
        <w:t>160 17 - Praha 6</w:t>
      </w:r>
    </w:p>
    <w:p w14:paraId="6A815430" w14:textId="533CD92B" w:rsidR="000B4779" w:rsidRPr="00DB04FB" w:rsidRDefault="000D06BC" w:rsidP="00DB0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 xml:space="preserve">Zastupuje 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4779" w:rsidRPr="00DB04FB">
        <w:rPr>
          <w:rFonts w:ascii="Times New Roman" w:hAnsi="Times New Roman" w:cs="Times New Roman"/>
          <w:b/>
          <w:sz w:val="24"/>
          <w:szCs w:val="24"/>
        </w:rPr>
        <w:t xml:space="preserve">Boháček Jiří Ing., </w:t>
      </w:r>
      <w:r w:rsidR="0004764E">
        <w:rPr>
          <w:rFonts w:ascii="Times New Roman" w:hAnsi="Times New Roman" w:cs="Times New Roman"/>
          <w:b/>
          <w:sz w:val="24"/>
          <w:szCs w:val="24"/>
        </w:rPr>
        <w:t>pověřený řízením SÚZ ČVUT</w:t>
      </w:r>
    </w:p>
    <w:p w14:paraId="79F71BA1" w14:textId="293B2E96" w:rsidR="000B4779" w:rsidRPr="00DB04FB" w:rsidRDefault="000D06BC" w:rsidP="00DB0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IČO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4779" w:rsidRPr="00DB04FB">
        <w:rPr>
          <w:rFonts w:ascii="Times New Roman" w:hAnsi="Times New Roman" w:cs="Times New Roman"/>
          <w:b/>
          <w:sz w:val="24"/>
          <w:szCs w:val="24"/>
        </w:rPr>
        <w:t>68407700</w:t>
      </w:r>
    </w:p>
    <w:p w14:paraId="1CB01C6F" w14:textId="142B1AB7" w:rsidR="000B4779" w:rsidRPr="00DB04FB" w:rsidRDefault="000D06BC" w:rsidP="00DB0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DIČ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DB04FB">
        <w:rPr>
          <w:rFonts w:ascii="Times New Roman" w:hAnsi="Times New Roman" w:cs="Times New Roman"/>
          <w:b/>
          <w:sz w:val="24"/>
          <w:szCs w:val="24"/>
        </w:rPr>
        <w:t>CZ</w:t>
      </w:r>
      <w:r w:rsidR="000B4779" w:rsidRPr="00DB04FB">
        <w:rPr>
          <w:rFonts w:ascii="Times New Roman" w:hAnsi="Times New Roman" w:cs="Times New Roman"/>
          <w:b/>
          <w:sz w:val="24"/>
          <w:szCs w:val="24"/>
        </w:rPr>
        <w:t>68407700</w:t>
      </w:r>
    </w:p>
    <w:p w14:paraId="134FE1EA" w14:textId="3CC99449" w:rsidR="000B4779" w:rsidRPr="00DB04FB" w:rsidRDefault="000D06BC" w:rsidP="00DB0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 xml:space="preserve">Číslo účtu 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20038C">
        <w:rPr>
          <w:rFonts w:ascii="Times New Roman" w:hAnsi="Times New Roman" w:cs="Times New Roman"/>
          <w:b/>
          <w:sz w:val="24"/>
          <w:szCs w:val="24"/>
        </w:rPr>
        <w:t>xxxxxxxxxxxxxxxxxxxx</w:t>
      </w:r>
    </w:p>
    <w:p w14:paraId="0B759FB0" w14:textId="1878EBFB" w:rsidR="000B4779" w:rsidRPr="00DB04FB" w:rsidRDefault="000D06BC" w:rsidP="00DB0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Telefon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038C">
        <w:rPr>
          <w:rFonts w:ascii="Times New Roman" w:hAnsi="Times New Roman" w:cs="Times New Roman"/>
          <w:b/>
          <w:sz w:val="24"/>
          <w:szCs w:val="24"/>
        </w:rPr>
        <w:t>xxxxxxxxxxxxxxxxxxxxx</w:t>
      </w:r>
    </w:p>
    <w:p w14:paraId="5055578A" w14:textId="77777777" w:rsidR="000D06BC" w:rsidRPr="000D06BC" w:rsidRDefault="000D06BC" w:rsidP="003C2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BA1249" w:rsidRPr="000D06BC" w14:paraId="58841337" w14:textId="77777777" w:rsidTr="000D06BC">
        <w:tc>
          <w:tcPr>
            <w:tcW w:w="10690" w:type="dxa"/>
            <w:vAlign w:val="center"/>
          </w:tcPr>
          <w:p w14:paraId="2A1B08FE" w14:textId="636EB4E5" w:rsidR="00BA1249" w:rsidRPr="000D06BC" w:rsidRDefault="000D06BC" w:rsidP="000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BC">
              <w:rPr>
                <w:rFonts w:ascii="Times New Roman" w:eastAsia="Times New Roman" w:hAnsi="Times New Roman" w:cs="Times New Roman"/>
                <w:sz w:val="24"/>
                <w:szCs w:val="24"/>
              </w:rPr>
              <w:t>(dále jen „</w:t>
            </w:r>
            <w:r w:rsidRPr="000D0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objednatel</w:t>
            </w:r>
            <w:r w:rsidRPr="000D06B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67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nebo „</w:t>
            </w:r>
            <w:r w:rsidR="003C2999" w:rsidRPr="003C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ČVUT</w:t>
            </w:r>
            <w:r w:rsidR="00671780" w:rsidRPr="00ED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78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0D06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BEC04E1" w14:textId="7FA2F842" w:rsidR="000D06BC" w:rsidRPr="000D06BC" w:rsidRDefault="000D06BC" w:rsidP="000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E1F8F9" w14:textId="77777777" w:rsidR="00BA1249" w:rsidRPr="000D06BC" w:rsidRDefault="00BA1249" w:rsidP="00F23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6B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1195A0C" w14:textId="77777777" w:rsidR="00204BDF" w:rsidRPr="000D06BC" w:rsidRDefault="00204BDF" w:rsidP="00F23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AEB80" w14:textId="29C3892F" w:rsidR="000D06BC" w:rsidRPr="000D06BC" w:rsidRDefault="000D06BC" w:rsidP="000D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Název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06BC">
        <w:rPr>
          <w:rFonts w:ascii="Times New Roman" w:hAnsi="Times New Roman" w:cs="Times New Roman"/>
          <w:b/>
          <w:sz w:val="24"/>
          <w:szCs w:val="24"/>
        </w:rPr>
        <w:t>FILTERMAC s.r.o.</w:t>
      </w:r>
    </w:p>
    <w:p w14:paraId="19499340" w14:textId="4D72977B" w:rsidR="000D06BC" w:rsidRPr="000D06BC" w:rsidRDefault="000D06BC" w:rsidP="000D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Se sídlem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06BC">
        <w:rPr>
          <w:rFonts w:ascii="Times New Roman" w:hAnsi="Times New Roman" w:cs="Times New Roman"/>
          <w:b/>
          <w:sz w:val="24"/>
          <w:szCs w:val="24"/>
        </w:rPr>
        <w:t>128 00 Praha 2, Vratislavova 4/27</w:t>
      </w:r>
    </w:p>
    <w:p w14:paraId="36A2BA91" w14:textId="402A277E" w:rsidR="000D06BC" w:rsidRPr="000D06BC" w:rsidRDefault="000D06BC" w:rsidP="000D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 xml:space="preserve">Zastupuje 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06BC">
        <w:rPr>
          <w:rFonts w:ascii="Times New Roman" w:hAnsi="Times New Roman" w:cs="Times New Roman"/>
          <w:b/>
          <w:sz w:val="24"/>
          <w:szCs w:val="24"/>
        </w:rPr>
        <w:t>Ing. Martin Václavík</w:t>
      </w:r>
      <w:r w:rsidR="00671780">
        <w:rPr>
          <w:rFonts w:ascii="Times New Roman" w:hAnsi="Times New Roman" w:cs="Times New Roman"/>
          <w:b/>
          <w:sz w:val="24"/>
          <w:szCs w:val="24"/>
        </w:rPr>
        <w:t>, jednatel</w:t>
      </w:r>
    </w:p>
    <w:p w14:paraId="1BDC2EFC" w14:textId="2C39F680" w:rsidR="000D06BC" w:rsidRPr="000D06BC" w:rsidRDefault="000D06BC" w:rsidP="000D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IČO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0D06BC">
        <w:rPr>
          <w:rFonts w:ascii="Times New Roman" w:hAnsi="Times New Roman" w:cs="Times New Roman"/>
          <w:b/>
          <w:sz w:val="24"/>
          <w:szCs w:val="24"/>
        </w:rPr>
        <w:t>02508991</w:t>
      </w:r>
    </w:p>
    <w:p w14:paraId="69033902" w14:textId="46B24B4A" w:rsidR="000D06BC" w:rsidRPr="000D06BC" w:rsidRDefault="000D06BC" w:rsidP="000D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DIČ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06BC">
        <w:rPr>
          <w:rFonts w:ascii="Times New Roman" w:hAnsi="Times New Roman" w:cs="Times New Roman"/>
          <w:b/>
          <w:sz w:val="24"/>
          <w:szCs w:val="24"/>
        </w:rPr>
        <w:t>CZ02508991</w:t>
      </w:r>
    </w:p>
    <w:p w14:paraId="3BAEFC29" w14:textId="47DFB37C" w:rsidR="000D06BC" w:rsidRPr="000D06BC" w:rsidRDefault="000D06BC" w:rsidP="000D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Bankovní spojení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038C">
        <w:rPr>
          <w:rFonts w:ascii="Times New Roman" w:hAnsi="Times New Roman" w:cs="Times New Roman"/>
          <w:b/>
          <w:sz w:val="24"/>
          <w:szCs w:val="24"/>
        </w:rPr>
        <w:t>xxxxxxxxxxxxxxxxx</w:t>
      </w:r>
      <w:r w:rsidRPr="000D0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0C8317" w14:textId="32CBDA8B" w:rsidR="000D06BC" w:rsidRPr="000D06BC" w:rsidRDefault="000D06BC" w:rsidP="000D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 xml:space="preserve">Číslo účtu 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038C">
        <w:rPr>
          <w:rFonts w:ascii="Times New Roman" w:hAnsi="Times New Roman" w:cs="Times New Roman"/>
          <w:b/>
          <w:sz w:val="24"/>
          <w:szCs w:val="24"/>
        </w:rPr>
        <w:t>xxxxxxxxxxxxxxxxxxx</w:t>
      </w:r>
    </w:p>
    <w:p w14:paraId="520DED29" w14:textId="60EDF846" w:rsidR="000D06BC" w:rsidRPr="000D06BC" w:rsidRDefault="000D06BC" w:rsidP="000D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b/>
          <w:sz w:val="24"/>
          <w:szCs w:val="24"/>
        </w:rPr>
        <w:t>Telefon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  <w:r w:rsidRPr="000D06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C29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038C">
        <w:rPr>
          <w:rFonts w:ascii="Times New Roman" w:hAnsi="Times New Roman" w:cs="Times New Roman"/>
          <w:b/>
          <w:sz w:val="24"/>
          <w:szCs w:val="24"/>
        </w:rPr>
        <w:t>xxxxxxxxxxxxxxxxxxxxxxxx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</w:p>
    <w:p w14:paraId="7B5015A2" w14:textId="77777777" w:rsidR="000D06BC" w:rsidRPr="000D06BC" w:rsidRDefault="000D06BC" w:rsidP="000D06BC">
      <w:pPr>
        <w:tabs>
          <w:tab w:val="left" w:pos="2127"/>
          <w:tab w:val="left" w:pos="2835"/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5ADC97" w14:textId="77777777" w:rsidR="000D06BC" w:rsidRPr="000D06BC" w:rsidRDefault="000D06BC" w:rsidP="000D06BC">
      <w:pPr>
        <w:tabs>
          <w:tab w:val="left" w:pos="2127"/>
          <w:tab w:val="left" w:pos="2835"/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t>registrováno u Městského soudu v Praze, vložka C, spisová značka 220255</w:t>
      </w:r>
      <w:r w:rsidRPr="000D06BC">
        <w:rPr>
          <w:rFonts w:ascii="Times New Roman" w:hAnsi="Times New Roman" w:cs="Times New Roman"/>
          <w:b/>
          <w:sz w:val="24"/>
          <w:szCs w:val="24"/>
        </w:rPr>
        <w:tab/>
      </w:r>
    </w:p>
    <w:p w14:paraId="7E0C20A5" w14:textId="54C8F16D" w:rsidR="00BA1249" w:rsidRPr="000D06BC" w:rsidRDefault="00E5456D" w:rsidP="000D06B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D0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249" w:rsidRPr="000D06BC">
        <w:rPr>
          <w:rFonts w:ascii="Times New Roman" w:eastAsia="Times New Roman" w:hAnsi="Times New Roman" w:cs="Times New Roman"/>
          <w:sz w:val="24"/>
          <w:szCs w:val="24"/>
        </w:rPr>
        <w:t>(dále jen „</w:t>
      </w:r>
      <w:r w:rsidR="00926282">
        <w:rPr>
          <w:rFonts w:ascii="Times New Roman" w:eastAsia="Times New Roman" w:hAnsi="Times New Roman" w:cs="Times New Roman"/>
          <w:b/>
          <w:sz w:val="24"/>
          <w:szCs w:val="24"/>
        </w:rPr>
        <w:t>dodavatel</w:t>
      </w:r>
      <w:r w:rsidR="00D71C5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A1249" w:rsidRPr="000D06B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4D47CA" w14:textId="77777777" w:rsidR="00D96D58" w:rsidRPr="000D06BC" w:rsidRDefault="00D96D58" w:rsidP="00BA124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59C7CEF2" w14:textId="4E27C33C" w:rsidR="00D96D58" w:rsidRPr="000D06BC" w:rsidRDefault="00E5456D" w:rsidP="00BA124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D0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D58" w:rsidRPr="000D06BC">
        <w:rPr>
          <w:rFonts w:ascii="Times New Roman" w:eastAsia="Times New Roman" w:hAnsi="Times New Roman" w:cs="Times New Roman"/>
          <w:sz w:val="24"/>
          <w:szCs w:val="24"/>
        </w:rPr>
        <w:t>(společně dále také jako „</w:t>
      </w:r>
      <w:r w:rsidR="00D96D58" w:rsidRPr="000D06BC"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  <w:r w:rsidR="00D96D58" w:rsidRPr="000D06BC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150A7D7B" w14:textId="77777777" w:rsidR="003C2999" w:rsidRDefault="003C2999" w:rsidP="00BC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45E88" w14:textId="366E21B2" w:rsidR="00EB763E" w:rsidRDefault="00EB763E" w:rsidP="000D06BC">
      <w:pPr>
        <w:pStyle w:val="Zkladntext"/>
        <w:jc w:val="left"/>
        <w:rPr>
          <w:b/>
          <w:bCs/>
          <w:sz w:val="28"/>
          <w:szCs w:val="28"/>
        </w:rPr>
      </w:pPr>
    </w:p>
    <w:p w14:paraId="30CB352E" w14:textId="712CF358" w:rsidR="00671780" w:rsidRDefault="00671780" w:rsidP="00E7442A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</w:p>
    <w:p w14:paraId="7D1FF86C" w14:textId="47BB0FE6" w:rsidR="00E7442A" w:rsidRPr="00995473" w:rsidRDefault="00E7442A" w:rsidP="00E7442A">
      <w:pPr>
        <w:pStyle w:val="Zkladntext"/>
        <w:rPr>
          <w:b/>
          <w:bCs/>
          <w:sz w:val="28"/>
          <w:szCs w:val="28"/>
        </w:rPr>
      </w:pPr>
      <w:r w:rsidRPr="00995473">
        <w:rPr>
          <w:b/>
          <w:bCs/>
          <w:sz w:val="28"/>
          <w:szCs w:val="28"/>
        </w:rPr>
        <w:t xml:space="preserve">Předmět </w:t>
      </w:r>
      <w:r w:rsidR="00671780">
        <w:rPr>
          <w:b/>
          <w:bCs/>
          <w:sz w:val="28"/>
          <w:szCs w:val="28"/>
        </w:rPr>
        <w:t>S</w:t>
      </w:r>
      <w:r w:rsidRPr="00995473">
        <w:rPr>
          <w:b/>
          <w:bCs/>
          <w:sz w:val="28"/>
          <w:szCs w:val="28"/>
        </w:rPr>
        <w:t>mlouvy</w:t>
      </w:r>
    </w:p>
    <w:p w14:paraId="4E8A4CE8" w14:textId="77777777" w:rsidR="00472E60" w:rsidRPr="00995473" w:rsidRDefault="00472E60" w:rsidP="00E7442A">
      <w:pPr>
        <w:pStyle w:val="Zkladntext"/>
        <w:rPr>
          <w:b/>
          <w:bCs/>
        </w:rPr>
      </w:pPr>
    </w:p>
    <w:p w14:paraId="05C885D5" w14:textId="2E29549D" w:rsidR="00E02C15" w:rsidRPr="00995473" w:rsidRDefault="00037BE4" w:rsidP="0090063A">
      <w:pPr>
        <w:pStyle w:val="Zkladntext"/>
        <w:numPr>
          <w:ilvl w:val="0"/>
          <w:numId w:val="22"/>
        </w:numPr>
        <w:spacing w:before="120"/>
        <w:ind w:left="426" w:hanging="426"/>
        <w:jc w:val="both"/>
      </w:pPr>
      <w:r w:rsidRPr="00995473">
        <w:t xml:space="preserve">Předmětem této </w:t>
      </w:r>
      <w:r w:rsidR="00671780">
        <w:t>S</w:t>
      </w:r>
      <w:r w:rsidRPr="00995473">
        <w:t xml:space="preserve">mlouvy je </w:t>
      </w:r>
      <w:r w:rsidR="003308A5" w:rsidRPr="00995473">
        <w:t>instal</w:t>
      </w:r>
      <w:r w:rsidR="003308A5">
        <w:t>ace</w:t>
      </w:r>
      <w:r w:rsidR="003308A5" w:rsidRPr="00995473">
        <w:t xml:space="preserve"> </w:t>
      </w:r>
      <w:r w:rsidR="00F30420">
        <w:t>filtračního zařízení na mikrofiltrovanou vodu perlivou a neperlivou (dále jen „Filtermac“)</w:t>
      </w:r>
      <w:r w:rsidR="003308A5" w:rsidRPr="00995473">
        <w:t>, je</w:t>
      </w:r>
      <w:r w:rsidR="00CF2F07">
        <w:t>ho</w:t>
      </w:r>
      <w:r w:rsidR="003308A5" w:rsidRPr="00995473">
        <w:t xml:space="preserve"> správ</w:t>
      </w:r>
      <w:r w:rsidR="00BB45A2">
        <w:t>a</w:t>
      </w:r>
      <w:r w:rsidR="003308A5">
        <w:t>,</w:t>
      </w:r>
      <w:r w:rsidR="00BB45A2">
        <w:t xml:space="preserve"> údržba, provoz LCD </w:t>
      </w:r>
      <w:r w:rsidR="00C90525" w:rsidRPr="00995473">
        <w:t>a zajištění distribuce mikrofiltrované vod</w:t>
      </w:r>
      <w:r w:rsidR="00BB45A2">
        <w:t>y chlazené, perlivé a neperlivé,</w:t>
      </w:r>
      <w:r w:rsidR="00C90525" w:rsidRPr="00995473">
        <w:t xml:space="preserve"> studentům a zaměstnancům </w:t>
      </w:r>
      <w:r w:rsidR="00F30420">
        <w:t>Č</w:t>
      </w:r>
      <w:r w:rsidR="003C2999">
        <w:t>VUT</w:t>
      </w:r>
      <w:r w:rsidR="00F30420">
        <w:t xml:space="preserve"> v Praze</w:t>
      </w:r>
      <w:r w:rsidR="00BB45A2">
        <w:t>.</w:t>
      </w:r>
      <w:r w:rsidR="00437892">
        <w:t xml:space="preserve"> </w:t>
      </w:r>
    </w:p>
    <w:p w14:paraId="2F20C80A" w14:textId="66FBBED0" w:rsidR="00671780" w:rsidRDefault="00671780" w:rsidP="00E02C15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14:paraId="6BD41B12" w14:textId="6480754C" w:rsidR="00E02C15" w:rsidRPr="00995473" w:rsidRDefault="00472E60" w:rsidP="00E02C15">
      <w:pPr>
        <w:pStyle w:val="Zkladntext"/>
        <w:rPr>
          <w:b/>
          <w:bCs/>
          <w:sz w:val="28"/>
          <w:szCs w:val="28"/>
        </w:rPr>
      </w:pPr>
      <w:r w:rsidRPr="00995473">
        <w:rPr>
          <w:b/>
          <w:bCs/>
          <w:sz w:val="28"/>
          <w:szCs w:val="28"/>
        </w:rPr>
        <w:t>Doba a m</w:t>
      </w:r>
      <w:r w:rsidR="00E02C15" w:rsidRPr="00995473">
        <w:rPr>
          <w:b/>
          <w:bCs/>
          <w:sz w:val="28"/>
          <w:szCs w:val="28"/>
        </w:rPr>
        <w:t>ísto plnění</w:t>
      </w:r>
    </w:p>
    <w:p w14:paraId="431F6BDD" w14:textId="77777777" w:rsidR="00472E60" w:rsidRPr="00995473" w:rsidRDefault="00472E60" w:rsidP="00E02C15">
      <w:pPr>
        <w:pStyle w:val="Zkladntext"/>
        <w:rPr>
          <w:b/>
          <w:bCs/>
        </w:rPr>
      </w:pPr>
    </w:p>
    <w:p w14:paraId="5CB0655A" w14:textId="33CDE30A" w:rsidR="003C2999" w:rsidRDefault="00437892" w:rsidP="003C2999">
      <w:pPr>
        <w:pStyle w:val="Odstavecseseznamem"/>
        <w:numPr>
          <w:ilvl w:val="0"/>
          <w:numId w:val="6"/>
        </w:numPr>
        <w:spacing w:after="120"/>
        <w:ind w:left="426" w:hanging="426"/>
        <w:jc w:val="both"/>
      </w:pPr>
      <w:r w:rsidRPr="00995473">
        <w:t xml:space="preserve">Tato </w:t>
      </w:r>
      <w:r w:rsidR="00671780">
        <w:t>S</w:t>
      </w:r>
      <w:r w:rsidRPr="00995473">
        <w:t xml:space="preserve">mlouva se uzavírá na dobu určitou v délce trvání </w:t>
      </w:r>
      <w:r>
        <w:t>3 roky</w:t>
      </w:r>
      <w:r w:rsidR="00445E62">
        <w:t xml:space="preserve"> od podpisu smlouvy</w:t>
      </w:r>
      <w:r w:rsidRPr="00995473">
        <w:t xml:space="preserve">. </w:t>
      </w:r>
      <w:r>
        <w:t>Nesdělí-li písemně jedna ze smluvních stran druhé smluvní straně do 180 dnů před uplynutím doby trvání této</w:t>
      </w:r>
      <w:r w:rsidRPr="00B74980">
        <w:t xml:space="preserve"> </w:t>
      </w:r>
      <w:r w:rsidR="00671780">
        <w:t>S</w:t>
      </w:r>
      <w:r>
        <w:t xml:space="preserve">mlouvy, že na jejím pokračování nemá nadále zájem, prodlužuje </w:t>
      </w:r>
      <w:r w:rsidRPr="00995473">
        <w:t xml:space="preserve">se </w:t>
      </w:r>
      <w:r w:rsidR="00671780">
        <w:t>S</w:t>
      </w:r>
      <w:r>
        <w:t xml:space="preserve">mlouva </w:t>
      </w:r>
      <w:r w:rsidRPr="00995473">
        <w:t xml:space="preserve">vždy automaticky o další </w:t>
      </w:r>
      <w:r>
        <w:t>1 rok</w:t>
      </w:r>
      <w:r w:rsidRPr="00995473">
        <w:t xml:space="preserve">. </w:t>
      </w:r>
    </w:p>
    <w:p w14:paraId="510DE098" w14:textId="21F3BA2D" w:rsidR="00445E62" w:rsidRDefault="00445E62" w:rsidP="00445E62">
      <w:pPr>
        <w:pStyle w:val="Odstavecseseznamem"/>
        <w:spacing w:before="120"/>
        <w:ind w:left="426"/>
        <w:jc w:val="both"/>
      </w:pPr>
    </w:p>
    <w:p w14:paraId="1E3A2518" w14:textId="7EDEB7BA" w:rsidR="00445E62" w:rsidRDefault="00445E62" w:rsidP="00445E62">
      <w:pPr>
        <w:pStyle w:val="Odstavecseseznamem"/>
        <w:numPr>
          <w:ilvl w:val="0"/>
          <w:numId w:val="6"/>
        </w:numPr>
        <w:spacing w:after="120"/>
        <w:ind w:left="426" w:hanging="426"/>
        <w:jc w:val="both"/>
      </w:pPr>
      <w:r w:rsidRPr="00CE6E14">
        <w:t>Specifikace a lokalizac</w:t>
      </w:r>
      <w:r>
        <w:t xml:space="preserve">e Filtermacu v areálu ČVUT </w:t>
      </w:r>
      <w:r w:rsidRPr="00CE6E14">
        <w:t xml:space="preserve">v Praze </w:t>
      </w:r>
      <w:r>
        <w:t>je specifikováno v</w:t>
      </w:r>
      <w:r w:rsidRPr="00CE6E14">
        <w:t xml:space="preserve"> přílo</w:t>
      </w:r>
      <w:r>
        <w:t>ze</w:t>
      </w:r>
      <w:r w:rsidRPr="00CE6E14">
        <w:t xml:space="preserve"> této </w:t>
      </w:r>
      <w:r>
        <w:t>S</w:t>
      </w:r>
      <w:r w:rsidRPr="00CE6E14">
        <w:t>mlouvy</w:t>
      </w:r>
      <w:r>
        <w:t>, která je její nedílnou součástí</w:t>
      </w:r>
      <w:r w:rsidRPr="00CE6E14">
        <w:t>.</w:t>
      </w:r>
    </w:p>
    <w:p w14:paraId="761DEA40" w14:textId="74B087B1" w:rsidR="003C2999" w:rsidRDefault="003C2999" w:rsidP="003C2999">
      <w:pPr>
        <w:pStyle w:val="Odstavecseseznamem"/>
        <w:spacing w:before="120"/>
        <w:ind w:left="426"/>
        <w:jc w:val="both"/>
      </w:pPr>
    </w:p>
    <w:p w14:paraId="3352879D" w14:textId="77777777" w:rsidR="003C2999" w:rsidRDefault="003C2999" w:rsidP="003C2999">
      <w:pPr>
        <w:pStyle w:val="Odstavecseseznamem"/>
        <w:spacing w:before="120"/>
        <w:ind w:left="426"/>
        <w:jc w:val="both"/>
      </w:pPr>
    </w:p>
    <w:p w14:paraId="2FD6BDFC" w14:textId="1FD4B078" w:rsidR="00437892" w:rsidRPr="00ED2381" w:rsidRDefault="00671780" w:rsidP="00ED2381">
      <w:pPr>
        <w:pStyle w:val="Odstavecseseznamem"/>
        <w:ind w:left="0"/>
        <w:jc w:val="center"/>
        <w:rPr>
          <w:b/>
        </w:rPr>
      </w:pPr>
      <w:r w:rsidRPr="00ED2381">
        <w:rPr>
          <w:b/>
        </w:rPr>
        <w:t>IV.</w:t>
      </w:r>
    </w:p>
    <w:p w14:paraId="0C839F88" w14:textId="7C55343D" w:rsidR="00445E62" w:rsidRDefault="00445E62" w:rsidP="0044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Ekonomické podmínky spolupráce</w:t>
      </w:r>
    </w:p>
    <w:p w14:paraId="16034807" w14:textId="4FE28C39" w:rsidR="00445E62" w:rsidRPr="00AD7565" w:rsidRDefault="00445E62" w:rsidP="00445E62">
      <w:pPr>
        <w:numPr>
          <w:ilvl w:val="0"/>
          <w:numId w:val="3"/>
        </w:numPr>
        <w:tabs>
          <w:tab w:val="clear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7565"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D71C59">
        <w:rPr>
          <w:rFonts w:ascii="Times New Roman" w:hAnsi="Times New Roman" w:cs="Times New Roman"/>
          <w:sz w:val="24"/>
          <w:szCs w:val="24"/>
        </w:rPr>
        <w:t>objednatele</w:t>
      </w:r>
      <w:r w:rsidRPr="00F83420">
        <w:rPr>
          <w:rFonts w:ascii="Times New Roman" w:hAnsi="Times New Roman" w:cs="Times New Roman"/>
          <w:sz w:val="24"/>
          <w:szCs w:val="24"/>
        </w:rPr>
        <w:t xml:space="preserve"> a </w:t>
      </w:r>
      <w:r w:rsidR="00D71C59">
        <w:rPr>
          <w:rFonts w:ascii="Times New Roman" w:hAnsi="Times New Roman" w:cs="Times New Roman"/>
          <w:sz w:val="24"/>
          <w:szCs w:val="24"/>
        </w:rPr>
        <w:t>dodavatele</w:t>
      </w:r>
      <w:r>
        <w:rPr>
          <w:rFonts w:ascii="Times New Roman" w:hAnsi="Times New Roman" w:cs="Times New Roman"/>
          <w:sz w:val="24"/>
          <w:szCs w:val="24"/>
        </w:rPr>
        <w:t xml:space="preserve"> na základě této smlouvy je sjednána s tím, že si obě strany budou vzájemně poskytovat plnění sjednaná v této smlouvě a vzájemnou součinnost potřebnou k naplnění účelu spolupráce podle této smlouvy, a to aniž by jim náleželo od druhé smluvní strany jakékoli finanční plnění či jiné obdobné vypořádání.</w:t>
      </w:r>
    </w:p>
    <w:p w14:paraId="16EF023F" w14:textId="77777777" w:rsidR="00445E62" w:rsidRPr="00F83420" w:rsidRDefault="00445E62" w:rsidP="00445E62">
      <w:pPr>
        <w:pStyle w:val="Odstavecseseznamem"/>
        <w:tabs>
          <w:tab w:val="num" w:pos="426"/>
        </w:tabs>
        <w:ind w:left="426" w:hanging="426"/>
      </w:pPr>
    </w:p>
    <w:p w14:paraId="6A35EC39" w14:textId="5F24DC07" w:rsidR="00445E62" w:rsidRDefault="00D71C59" w:rsidP="00445E62">
      <w:pPr>
        <w:pStyle w:val="Zkladntext"/>
        <w:numPr>
          <w:ilvl w:val="0"/>
          <w:numId w:val="3"/>
        </w:numPr>
        <w:tabs>
          <w:tab w:val="clear" w:pos="284"/>
          <w:tab w:val="num" w:pos="426"/>
          <w:tab w:val="num" w:pos="567"/>
          <w:tab w:val="left" w:pos="6120"/>
        </w:tabs>
        <w:ind w:left="426" w:hanging="426"/>
        <w:jc w:val="both"/>
      </w:pPr>
      <w:r>
        <w:t>Objednateli</w:t>
      </w:r>
      <w:r w:rsidR="00445E62" w:rsidRPr="00F83420">
        <w:t xml:space="preserve"> je známo, že provoz </w:t>
      </w:r>
      <w:r w:rsidR="00445E62">
        <w:t xml:space="preserve">filtračního </w:t>
      </w:r>
      <w:r w:rsidR="00445E62" w:rsidRPr="00F83420">
        <w:t xml:space="preserve">zařízení na </w:t>
      </w:r>
      <w:r w:rsidR="00445E62">
        <w:t>mikrofiltrovanou</w:t>
      </w:r>
      <w:r w:rsidR="00445E62" w:rsidRPr="00F83420">
        <w:t xml:space="preserve"> vodu </w:t>
      </w:r>
      <w:r w:rsidR="00445E62">
        <w:t>FILTERMAC</w:t>
      </w:r>
      <w:r w:rsidR="00445E62" w:rsidRPr="00F83420">
        <w:t xml:space="preserve"> je financován ze sponzorských příspěvků sponzorů zařízení. Sponzory si zajišťuje </w:t>
      </w:r>
      <w:r>
        <w:t>dodavatel</w:t>
      </w:r>
      <w:r w:rsidR="00445E62" w:rsidRPr="00F83420">
        <w:t xml:space="preserve"> vlastními silami</w:t>
      </w:r>
      <w:r w:rsidR="00445E62">
        <w:t xml:space="preserve"> a na vlastní odpovědnost</w:t>
      </w:r>
      <w:r w:rsidR="00445E62" w:rsidRPr="00F83420">
        <w:t>.</w:t>
      </w:r>
      <w:r w:rsidR="00445E62">
        <w:t xml:space="preserve"> </w:t>
      </w:r>
    </w:p>
    <w:p w14:paraId="01E293E3" w14:textId="77777777" w:rsidR="00445E62" w:rsidRPr="00437892" w:rsidRDefault="00445E62" w:rsidP="00BC697C">
      <w:pPr>
        <w:rPr>
          <w:rFonts w:ascii="Times New Roman" w:hAnsi="Times New Roman" w:cs="Times New Roman"/>
          <w:b/>
          <w:sz w:val="28"/>
          <w:szCs w:val="28"/>
        </w:rPr>
      </w:pPr>
    </w:p>
    <w:p w14:paraId="112EA2B7" w14:textId="77777777" w:rsidR="00FC27C8" w:rsidRPr="00995473" w:rsidRDefault="00FC27C8" w:rsidP="00FC27C8">
      <w:pPr>
        <w:pStyle w:val="Zkladntext"/>
        <w:tabs>
          <w:tab w:val="left" w:pos="6120"/>
        </w:tabs>
        <w:ind w:left="284"/>
        <w:jc w:val="both"/>
      </w:pPr>
    </w:p>
    <w:p w14:paraId="6B9C383D" w14:textId="78C44E4E" w:rsidR="000A69F1" w:rsidRDefault="009B647C" w:rsidP="00472E60">
      <w:pPr>
        <w:pStyle w:val="Nadpis1"/>
        <w:rPr>
          <w:sz w:val="28"/>
          <w:szCs w:val="28"/>
        </w:rPr>
      </w:pPr>
      <w:r>
        <w:rPr>
          <w:sz w:val="28"/>
          <w:szCs w:val="28"/>
        </w:rPr>
        <w:t>V.</w:t>
      </w:r>
    </w:p>
    <w:p w14:paraId="040158D3" w14:textId="1EA3C103" w:rsidR="00926282" w:rsidRDefault="00472E60" w:rsidP="009B647C">
      <w:pPr>
        <w:pStyle w:val="Zkladntext"/>
        <w:rPr>
          <w:b/>
          <w:bCs/>
          <w:sz w:val="28"/>
          <w:szCs w:val="28"/>
        </w:rPr>
      </w:pPr>
      <w:r w:rsidRPr="00995473">
        <w:rPr>
          <w:b/>
          <w:bCs/>
          <w:sz w:val="28"/>
          <w:szCs w:val="28"/>
        </w:rPr>
        <w:t>Bezpečnost a ochrana zdraví při práci, požární ochrana a ochrana životního prostředí</w:t>
      </w:r>
    </w:p>
    <w:p w14:paraId="0B3052C6" w14:textId="77777777" w:rsidR="009B647C" w:rsidRPr="00995473" w:rsidRDefault="009B647C" w:rsidP="009B647C">
      <w:pPr>
        <w:pStyle w:val="Zkladntext"/>
        <w:rPr>
          <w:b/>
          <w:bCs/>
          <w:sz w:val="28"/>
          <w:szCs w:val="28"/>
        </w:rPr>
      </w:pPr>
    </w:p>
    <w:p w14:paraId="4000914F" w14:textId="43F5ED56" w:rsidR="00472E60" w:rsidRDefault="00BF02AB" w:rsidP="00FC27C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Dodavatel</w:t>
      </w:r>
      <w:r w:rsidR="00472E60" w:rsidRPr="00995473">
        <w:t xml:space="preserve"> odpovídá při provádění servisních prací za bezpečnost a ochranu zdraví při práci svých zaměstnanců</w:t>
      </w:r>
      <w:r w:rsidR="00246BC3">
        <w:t xml:space="preserve"> či jiných jím pověřených osob (dále také jen „zaměstnanci“)</w:t>
      </w:r>
      <w:r w:rsidR="00472E60" w:rsidRPr="00995473">
        <w:t xml:space="preserve">. </w:t>
      </w:r>
      <w:r w:rsidR="00495692">
        <w:t>Dodavatel</w:t>
      </w:r>
      <w:r w:rsidR="00472E60" w:rsidRPr="00995473">
        <w:t xml:space="preserve"> je povinen zajistit bezpečnost práce a bezpečnost provozu podle příslušných právních předpisů. Pro všechny zaměstnance vykonávající činnost na úseku zajištění záručního a běžného servisu dle této </w:t>
      </w:r>
      <w:r w:rsidR="009B647C">
        <w:t>S</w:t>
      </w:r>
      <w:r w:rsidR="00472E60" w:rsidRPr="00995473">
        <w:t xml:space="preserve">mlouvy </w:t>
      </w:r>
      <w:r w:rsidR="00495692">
        <w:t>dodavatel</w:t>
      </w:r>
      <w:r w:rsidR="00472E60" w:rsidRPr="00995473">
        <w:t xml:space="preserve"> zajistí školení o bezpečnosti a ochraně zdraví při práci.</w:t>
      </w:r>
    </w:p>
    <w:p w14:paraId="5AB33781" w14:textId="77777777" w:rsidR="00FC27C8" w:rsidRPr="00995473" w:rsidRDefault="00FC27C8" w:rsidP="00FC27C8">
      <w:pPr>
        <w:pStyle w:val="Zkladntext"/>
        <w:ind w:left="360"/>
        <w:jc w:val="both"/>
      </w:pPr>
    </w:p>
    <w:p w14:paraId="70D34CFA" w14:textId="77777777" w:rsidR="00472E60" w:rsidRDefault="00495692" w:rsidP="00FC27C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Dodavatel</w:t>
      </w:r>
      <w:r w:rsidR="00472E60" w:rsidRPr="00995473">
        <w:t xml:space="preserve"> odpovídá za odbornou a zdravotní způsobilost svých zaměstnanců k činnostem, které vykonávají při provádění servisních prací, a je povinen vybavit je všemi potřebnými osobními ochrannými pomůckami a prostředky.</w:t>
      </w:r>
    </w:p>
    <w:p w14:paraId="125079DE" w14:textId="77777777" w:rsidR="00FC27C8" w:rsidRDefault="00FC27C8" w:rsidP="00FC27C8">
      <w:pPr>
        <w:pStyle w:val="Zkladntext"/>
        <w:ind w:left="360"/>
        <w:jc w:val="both"/>
      </w:pPr>
    </w:p>
    <w:p w14:paraId="753D0562" w14:textId="04B2E83A" w:rsidR="00472E60" w:rsidRDefault="00495692" w:rsidP="00FC27C8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Dodavatel</w:t>
      </w:r>
      <w:r w:rsidR="00472E60" w:rsidRPr="00995473">
        <w:t xml:space="preserve"> je při provádění servisních prací povinen dodržovat </w:t>
      </w:r>
      <w:r w:rsidR="00246BC3">
        <w:t xml:space="preserve">rovněž </w:t>
      </w:r>
      <w:r w:rsidR="00472E60" w:rsidRPr="00995473">
        <w:t>právní předpisy o požární ochraně.</w:t>
      </w:r>
    </w:p>
    <w:p w14:paraId="363B9233" w14:textId="77777777" w:rsidR="00FC27C8" w:rsidRPr="00995473" w:rsidRDefault="00FC27C8" w:rsidP="00FC27C8">
      <w:pPr>
        <w:pStyle w:val="Zkladntext"/>
        <w:ind w:left="360"/>
        <w:jc w:val="both"/>
      </w:pPr>
    </w:p>
    <w:p w14:paraId="41047677" w14:textId="0B71FC88" w:rsidR="00472E60" w:rsidRDefault="00495692" w:rsidP="00472E6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Dodavatel</w:t>
      </w:r>
      <w:r w:rsidR="00472E60" w:rsidRPr="00995473">
        <w:t xml:space="preserve"> je povinen udržovat na pracovišti pořádek a čistotu, průběžně odstraňovat odpady vzniklé z jeho činnosti a zajistit jejich likvidaci v souladu s příslušnými právními předpisy.</w:t>
      </w:r>
    </w:p>
    <w:p w14:paraId="052361E2" w14:textId="77777777" w:rsidR="00B82822" w:rsidRDefault="00B82822" w:rsidP="00B82822">
      <w:pPr>
        <w:pStyle w:val="Odstavecseseznamem"/>
      </w:pPr>
    </w:p>
    <w:p w14:paraId="393CA26F" w14:textId="188902A1" w:rsidR="00926282" w:rsidRDefault="00B82822" w:rsidP="00926282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Dodavatel s</w:t>
      </w:r>
      <w:r w:rsidR="00926282">
        <w:t xml:space="preserve">eznámí pověřeného pracovníka </w:t>
      </w:r>
      <w:r w:rsidR="00246BC3">
        <w:t xml:space="preserve">objednatele </w:t>
      </w:r>
      <w:r>
        <w:t>s</w:t>
      </w:r>
      <w:r w:rsidR="005C3173">
        <w:t> </w:t>
      </w:r>
      <w:r>
        <w:t>činnost</w:t>
      </w:r>
      <w:r w:rsidR="00EB2EF1">
        <w:t>í</w:t>
      </w:r>
      <w:r w:rsidR="005C3173">
        <w:t xml:space="preserve"> související se servisem</w:t>
      </w:r>
      <w:r w:rsidR="00EB2EF1">
        <w:t xml:space="preserve"> </w:t>
      </w:r>
      <w:r w:rsidR="00926282">
        <w:t xml:space="preserve">Filtermacu s ohledem na provoz </w:t>
      </w:r>
      <w:r w:rsidR="00246BC3">
        <w:t>objednatele</w:t>
      </w:r>
      <w:r w:rsidR="00252C78">
        <w:t>.</w:t>
      </w:r>
    </w:p>
    <w:p w14:paraId="01FC60FE" w14:textId="77777777" w:rsidR="00246BC3" w:rsidRPr="00926282" w:rsidRDefault="00246BC3" w:rsidP="00246BC3">
      <w:pPr>
        <w:pStyle w:val="Zkladntext"/>
        <w:spacing w:after="120"/>
        <w:jc w:val="both"/>
      </w:pPr>
    </w:p>
    <w:p w14:paraId="3F33862E" w14:textId="5956AE82" w:rsidR="009B647C" w:rsidRDefault="009B647C" w:rsidP="00657E50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14:paraId="5BE0F66F" w14:textId="3F1A519D" w:rsidR="00657E50" w:rsidRDefault="00AD1BBC" w:rsidP="009B647C">
      <w:pPr>
        <w:pStyle w:val="Zkladntext"/>
        <w:rPr>
          <w:b/>
          <w:bCs/>
          <w:sz w:val="28"/>
          <w:szCs w:val="28"/>
        </w:rPr>
      </w:pPr>
      <w:r w:rsidRPr="00995473">
        <w:rPr>
          <w:b/>
          <w:bCs/>
          <w:sz w:val="28"/>
          <w:szCs w:val="28"/>
        </w:rPr>
        <w:t>Oprávněné osoby</w:t>
      </w:r>
    </w:p>
    <w:p w14:paraId="6FB9C255" w14:textId="77777777" w:rsidR="009B647C" w:rsidRPr="00657E50" w:rsidRDefault="009B647C" w:rsidP="009B647C">
      <w:pPr>
        <w:pStyle w:val="Zkladntext"/>
        <w:jc w:val="left"/>
        <w:rPr>
          <w:b/>
          <w:bCs/>
          <w:sz w:val="28"/>
          <w:szCs w:val="28"/>
        </w:rPr>
      </w:pPr>
    </w:p>
    <w:p w14:paraId="36A341FF" w14:textId="6B1F58AD" w:rsidR="00685B21" w:rsidRPr="00995473" w:rsidRDefault="00685B21" w:rsidP="00B06C8C">
      <w:pPr>
        <w:pStyle w:val="Odstavecseseznamem"/>
        <w:numPr>
          <w:ilvl w:val="0"/>
          <w:numId w:val="23"/>
        </w:numPr>
        <w:tabs>
          <w:tab w:val="clear" w:pos="1068"/>
          <w:tab w:val="num" w:pos="426"/>
        </w:tabs>
        <w:ind w:hanging="1068"/>
        <w:jc w:val="both"/>
      </w:pPr>
      <w:r w:rsidRPr="00995473">
        <w:t xml:space="preserve">Určeným zástupcem </w:t>
      </w:r>
      <w:r w:rsidR="00926282">
        <w:t>objednatele</w:t>
      </w:r>
      <w:r w:rsidRPr="00995473">
        <w:t xml:space="preserve"> oprávněným jednat ve věcech </w:t>
      </w:r>
      <w:r w:rsidR="00BC697C">
        <w:t xml:space="preserve">technických i </w:t>
      </w:r>
      <w:r w:rsidRPr="00995473">
        <w:t>smluvních je:</w:t>
      </w:r>
    </w:p>
    <w:p w14:paraId="4E577D78" w14:textId="672232B1" w:rsidR="00B82822" w:rsidRDefault="0020038C" w:rsidP="00657E50">
      <w:pPr>
        <w:spacing w:after="0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</w:t>
      </w:r>
      <w:r w:rsidR="00BC697C">
        <w:rPr>
          <w:rFonts w:ascii="Times New Roman" w:hAnsi="Times New Roman" w:cs="Times New Roman"/>
          <w:b/>
          <w:sz w:val="24"/>
          <w:szCs w:val="24"/>
        </w:rPr>
        <w:t xml:space="preserve">, tel: </w:t>
      </w:r>
      <w:r>
        <w:rPr>
          <w:rFonts w:ascii="Times New Roman" w:hAnsi="Times New Roman" w:cs="Times New Roman"/>
          <w:b/>
          <w:sz w:val="24"/>
          <w:szCs w:val="24"/>
        </w:rPr>
        <w:t>xxxxxxxxx</w:t>
      </w:r>
      <w:r w:rsidR="00BC697C">
        <w:rPr>
          <w:rFonts w:ascii="Times New Roman" w:hAnsi="Times New Roman" w:cs="Times New Roman"/>
          <w:b/>
          <w:sz w:val="24"/>
          <w:szCs w:val="24"/>
        </w:rPr>
        <w:t xml:space="preserve"> e-mail: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xxxxxxxxxxxxxxxxxxx</w:t>
        </w:r>
      </w:hyperlink>
    </w:p>
    <w:p w14:paraId="74469FCA" w14:textId="77777777" w:rsidR="00BC697C" w:rsidRPr="00995473" w:rsidRDefault="00BC697C" w:rsidP="00657E50">
      <w:pPr>
        <w:spacing w:after="0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762CE" w14:textId="77777777" w:rsidR="00685B21" w:rsidRPr="00995473" w:rsidRDefault="00685B21" w:rsidP="00B06C8C">
      <w:pPr>
        <w:pStyle w:val="Odstavecseseznamem"/>
        <w:numPr>
          <w:ilvl w:val="0"/>
          <w:numId w:val="23"/>
        </w:numPr>
        <w:tabs>
          <w:tab w:val="clear" w:pos="1068"/>
          <w:tab w:val="num" w:pos="426"/>
        </w:tabs>
        <w:ind w:hanging="1068"/>
        <w:jc w:val="both"/>
      </w:pPr>
      <w:r w:rsidRPr="00995473">
        <w:t xml:space="preserve">Určeným zástupcem </w:t>
      </w:r>
      <w:r w:rsidR="00495692">
        <w:t>dodavatele</w:t>
      </w:r>
      <w:r w:rsidRPr="00995473">
        <w:t xml:space="preserve"> oprávněným jednat ve věcech smluvních je:</w:t>
      </w:r>
    </w:p>
    <w:p w14:paraId="2E878CF6" w14:textId="7670E90A" w:rsidR="00B82822" w:rsidRDefault="0020038C" w:rsidP="00926282">
      <w:pPr>
        <w:spacing w:after="0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xxxxxxxxxxxxxxxx</w:t>
      </w:r>
      <w:r w:rsidR="00685B21" w:rsidRPr="00995473">
        <w:rPr>
          <w:rFonts w:ascii="Times New Roman" w:hAnsi="Times New Roman" w:cs="Times New Roman"/>
          <w:b/>
          <w:sz w:val="24"/>
          <w:szCs w:val="24"/>
        </w:rPr>
        <w:t xml:space="preserve">, tel.: </w:t>
      </w:r>
      <w:r>
        <w:rPr>
          <w:rFonts w:ascii="Times New Roman" w:hAnsi="Times New Roman" w:cs="Times New Roman"/>
          <w:b/>
          <w:sz w:val="24"/>
          <w:szCs w:val="24"/>
        </w:rPr>
        <w:t>xxxxxxxxxxxxxxxxxxx</w:t>
      </w:r>
      <w:r w:rsidR="00685B21" w:rsidRPr="00995473">
        <w:rPr>
          <w:rFonts w:ascii="Times New Roman" w:hAnsi="Times New Roman" w:cs="Times New Roman"/>
          <w:b/>
          <w:sz w:val="24"/>
          <w:szCs w:val="24"/>
        </w:rPr>
        <w:t xml:space="preserve"> e-mail:</w:t>
      </w:r>
      <w:r w:rsidR="00685B21" w:rsidRPr="00006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xxxxxxxxxxxxxxxxxx</w:t>
      </w:r>
    </w:p>
    <w:p w14:paraId="42EDA954" w14:textId="77777777" w:rsidR="00FC27C8" w:rsidRPr="00FC27C8" w:rsidRDefault="00FC27C8" w:rsidP="00657E50">
      <w:pPr>
        <w:spacing w:after="0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93E84" w14:textId="58C2B973" w:rsidR="006B255E" w:rsidRDefault="00685B21" w:rsidP="00657E50">
      <w:pPr>
        <w:pStyle w:val="Odstavecseseznamem"/>
        <w:widowControl w:val="0"/>
        <w:numPr>
          <w:ilvl w:val="0"/>
          <w:numId w:val="23"/>
        </w:numPr>
        <w:tabs>
          <w:tab w:val="clear" w:pos="1068"/>
          <w:tab w:val="num" w:pos="426"/>
        </w:tabs>
        <w:ind w:left="426" w:hanging="426"/>
        <w:jc w:val="both"/>
      </w:pPr>
      <w:r w:rsidRPr="00995473">
        <w:t>Určení zástupci smluvních stran zejména jednají za smluvní strany v technických věcech souvisejících s</w:t>
      </w:r>
      <w:r w:rsidR="00977933" w:rsidRPr="00995473">
        <w:t xml:space="preserve"> plněním předmětu této </w:t>
      </w:r>
      <w:r w:rsidR="00246BC3">
        <w:t>S</w:t>
      </w:r>
      <w:r w:rsidR="00977933" w:rsidRPr="00995473">
        <w:t>mlouvy</w:t>
      </w:r>
      <w:r w:rsidRPr="00995473">
        <w:t xml:space="preserve">. Určený zástupce </w:t>
      </w:r>
      <w:r w:rsidR="00926282">
        <w:t>objednatele</w:t>
      </w:r>
      <w:r w:rsidRPr="00995473">
        <w:t xml:space="preserve"> též vykonává kontrolu </w:t>
      </w:r>
      <w:r w:rsidR="00495692">
        <w:t>dodavatele</w:t>
      </w:r>
      <w:r w:rsidRPr="00995473">
        <w:t xml:space="preserve"> při </w:t>
      </w:r>
      <w:r w:rsidR="00977933" w:rsidRPr="00995473">
        <w:t xml:space="preserve">plnění předmětu této </w:t>
      </w:r>
      <w:r w:rsidR="00246BC3">
        <w:t>S</w:t>
      </w:r>
      <w:r w:rsidR="00977933" w:rsidRPr="00995473">
        <w:t xml:space="preserve">mlouvy a správnosti </w:t>
      </w:r>
      <w:r w:rsidR="004F599E" w:rsidRPr="00995473">
        <w:t xml:space="preserve">předkládaných </w:t>
      </w:r>
      <w:r w:rsidR="00977933" w:rsidRPr="00995473">
        <w:t xml:space="preserve">podkladů o množství </w:t>
      </w:r>
      <w:r w:rsidR="00977933" w:rsidRPr="00995473">
        <w:rPr>
          <w:lang w:eastAsia="en-GB"/>
        </w:rPr>
        <w:t xml:space="preserve">spotřebované </w:t>
      </w:r>
      <w:r w:rsidR="00977933" w:rsidRPr="00995473">
        <w:t>vody</w:t>
      </w:r>
      <w:r w:rsidR="004F599E" w:rsidRPr="00995473">
        <w:t>.</w:t>
      </w:r>
    </w:p>
    <w:p w14:paraId="3285D55B" w14:textId="77777777" w:rsidR="00FC27C8" w:rsidRPr="00995473" w:rsidRDefault="00FC27C8" w:rsidP="00FC27C8">
      <w:pPr>
        <w:pStyle w:val="Odstavecseseznamem"/>
        <w:widowControl w:val="0"/>
        <w:ind w:left="426"/>
        <w:jc w:val="both"/>
      </w:pPr>
    </w:p>
    <w:p w14:paraId="7E3AA93F" w14:textId="41516118" w:rsidR="00FC27C8" w:rsidRDefault="00685B21" w:rsidP="00FC27C8">
      <w:pPr>
        <w:pStyle w:val="Odstavecseseznamem"/>
        <w:numPr>
          <w:ilvl w:val="0"/>
          <w:numId w:val="23"/>
        </w:numPr>
        <w:tabs>
          <w:tab w:val="clear" w:pos="1068"/>
          <w:tab w:val="num" w:pos="426"/>
        </w:tabs>
        <w:spacing w:after="240"/>
        <w:ind w:left="426" w:hanging="426"/>
        <w:jc w:val="both"/>
      </w:pPr>
      <w:r w:rsidRPr="00995473">
        <w:t>Určením zástupce o</w:t>
      </w:r>
      <w:r w:rsidR="00926282">
        <w:t>bjednatele</w:t>
      </w:r>
      <w:r w:rsidRPr="00995473">
        <w:t xml:space="preserve"> podle tohoto článku není dotčeno právo </w:t>
      </w:r>
      <w:r w:rsidR="00AF3FDD">
        <w:t>objednatele</w:t>
      </w:r>
      <w:r w:rsidRPr="00995473">
        <w:t xml:space="preserve"> kontrolovat </w:t>
      </w:r>
      <w:r w:rsidR="00977933" w:rsidRPr="00995473">
        <w:t xml:space="preserve">plnění předmětu této </w:t>
      </w:r>
      <w:r w:rsidR="00246BC3">
        <w:t>S</w:t>
      </w:r>
      <w:r w:rsidR="00977933" w:rsidRPr="00995473">
        <w:t xml:space="preserve">mlouvy </w:t>
      </w:r>
      <w:r w:rsidRPr="00995473">
        <w:t>také dalšími osobami</w:t>
      </w:r>
      <w:r w:rsidR="00977933" w:rsidRPr="00995473">
        <w:t>.</w:t>
      </w:r>
    </w:p>
    <w:p w14:paraId="5356D5BB" w14:textId="77777777" w:rsidR="00FC27C8" w:rsidRDefault="00FC27C8" w:rsidP="00FC27C8">
      <w:pPr>
        <w:pStyle w:val="Odstavecseseznamem"/>
        <w:spacing w:after="240"/>
        <w:ind w:left="426"/>
        <w:jc w:val="both"/>
      </w:pPr>
    </w:p>
    <w:p w14:paraId="512C26AB" w14:textId="6A06BA45" w:rsidR="002E22BE" w:rsidRPr="00995473" w:rsidRDefault="00495692" w:rsidP="00B06C8C">
      <w:pPr>
        <w:pStyle w:val="Odstavecseseznamem"/>
        <w:numPr>
          <w:ilvl w:val="0"/>
          <w:numId w:val="23"/>
        </w:numPr>
        <w:tabs>
          <w:tab w:val="clear" w:pos="1068"/>
          <w:tab w:val="num" w:pos="426"/>
        </w:tabs>
        <w:ind w:left="426" w:hanging="426"/>
        <w:jc w:val="both"/>
      </w:pPr>
      <w:r>
        <w:t>Dodavatel</w:t>
      </w:r>
      <w:r w:rsidR="002E22BE" w:rsidRPr="00995473">
        <w:t xml:space="preserve"> je povinen oznámit změnu kontaktní osoby </w:t>
      </w:r>
      <w:r w:rsidR="00AF3FDD">
        <w:t>objednateli</w:t>
      </w:r>
      <w:r w:rsidR="002E22BE" w:rsidRPr="00995473">
        <w:t xml:space="preserve"> písemnou formou</w:t>
      </w:r>
      <w:r w:rsidR="00657E50">
        <w:t xml:space="preserve"> bez nutnosti uzavírat dodatek k této </w:t>
      </w:r>
      <w:r w:rsidR="00246BC3">
        <w:t>S</w:t>
      </w:r>
      <w:r w:rsidR="00657E50">
        <w:t>mlouvě</w:t>
      </w:r>
      <w:r w:rsidR="002E22BE" w:rsidRPr="00995473">
        <w:t>.</w:t>
      </w:r>
      <w:r w:rsidR="00246BC3">
        <w:t xml:space="preserve"> Objednatel je oprávněn zaslat dodavateli informaci o změně svého zástupce na email zástupce dodavatele, tedy bez nutnosti uzavírat dodatek k této Smlouvě.</w:t>
      </w:r>
    </w:p>
    <w:p w14:paraId="5CAE3078" w14:textId="77777777" w:rsidR="00515124" w:rsidRPr="00995473" w:rsidRDefault="00515124" w:rsidP="00515124">
      <w:pPr>
        <w:rPr>
          <w:rFonts w:ascii="Times New Roman" w:hAnsi="Times New Roman" w:cs="Times New Roman"/>
        </w:rPr>
      </w:pPr>
    </w:p>
    <w:p w14:paraId="69BBADEE" w14:textId="14F45835" w:rsidR="009B647C" w:rsidRDefault="009B647C" w:rsidP="00D011DA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14:paraId="5FD549D6" w14:textId="31F8E708" w:rsidR="00AD1BBC" w:rsidRDefault="00D011DA" w:rsidP="009B647C">
      <w:pPr>
        <w:pStyle w:val="Zkladntext"/>
        <w:rPr>
          <w:b/>
          <w:bCs/>
          <w:sz w:val="28"/>
          <w:szCs w:val="28"/>
        </w:rPr>
      </w:pPr>
      <w:r w:rsidRPr="00995473">
        <w:rPr>
          <w:b/>
          <w:bCs/>
          <w:sz w:val="28"/>
          <w:szCs w:val="28"/>
        </w:rPr>
        <w:t>Práva a povinnosti smluvních stran</w:t>
      </w:r>
    </w:p>
    <w:p w14:paraId="34C3D92D" w14:textId="77777777" w:rsidR="009B647C" w:rsidRPr="009B647C" w:rsidRDefault="009B647C" w:rsidP="009B647C">
      <w:pPr>
        <w:pStyle w:val="Zkladntext"/>
        <w:rPr>
          <w:b/>
          <w:bCs/>
          <w:sz w:val="28"/>
          <w:szCs w:val="28"/>
        </w:rPr>
      </w:pPr>
    </w:p>
    <w:p w14:paraId="3D7AA0D7" w14:textId="043DA5C9" w:rsidR="00FC27C8" w:rsidRPr="00657E50" w:rsidRDefault="00D011DA" w:rsidP="009B647C">
      <w:pPr>
        <w:pStyle w:val="Zkladntext"/>
        <w:numPr>
          <w:ilvl w:val="0"/>
          <w:numId w:val="5"/>
        </w:numPr>
        <w:spacing w:after="240"/>
        <w:ind w:left="426" w:hanging="426"/>
        <w:jc w:val="both"/>
      </w:pPr>
      <w:r w:rsidRPr="00995473">
        <w:t xml:space="preserve">Touto </w:t>
      </w:r>
      <w:r w:rsidR="00246BC3">
        <w:t>S</w:t>
      </w:r>
      <w:r w:rsidRPr="00995473">
        <w:t xml:space="preserve">mlouvou se </w:t>
      </w:r>
      <w:r w:rsidR="00495692">
        <w:t>dodavatel</w:t>
      </w:r>
      <w:r w:rsidRPr="00995473">
        <w:t xml:space="preserve"> zavazuje </w:t>
      </w:r>
      <w:r w:rsidR="00246BC3">
        <w:t xml:space="preserve">provádět řádně a včas činnosti specifikované zejména v předmětu této Smlouvy, </w:t>
      </w:r>
      <w:r w:rsidRPr="00995473">
        <w:t xml:space="preserve"> v</w:t>
      </w:r>
      <w:r w:rsidR="00ED6C12">
        <w:t xml:space="preserve"> místě plnění </w:t>
      </w:r>
      <w:r w:rsidR="00657E50">
        <w:t xml:space="preserve">dle </w:t>
      </w:r>
      <w:r w:rsidR="00ED6C12">
        <w:t xml:space="preserve">této </w:t>
      </w:r>
      <w:r w:rsidR="00246BC3">
        <w:t>S</w:t>
      </w:r>
      <w:r w:rsidR="00ED6C12">
        <w:t>mlouvy</w:t>
      </w:r>
      <w:r w:rsidR="00AF3FDD">
        <w:t>.</w:t>
      </w:r>
    </w:p>
    <w:p w14:paraId="0A16FAE6" w14:textId="57362ADD" w:rsidR="00FF2082" w:rsidRPr="00995473" w:rsidRDefault="00495692" w:rsidP="00FF2082">
      <w:pPr>
        <w:pStyle w:val="Odstavecseseznamem"/>
        <w:widowControl w:val="0"/>
        <w:numPr>
          <w:ilvl w:val="0"/>
          <w:numId w:val="5"/>
        </w:numPr>
        <w:ind w:left="426" w:hanging="426"/>
        <w:jc w:val="both"/>
      </w:pPr>
      <w:r>
        <w:t>Dodavatel</w:t>
      </w:r>
      <w:r w:rsidR="00FF2082" w:rsidRPr="00995473">
        <w:t xml:space="preserve"> garantuje, že zařízení splňuje hygienické požadavky na úpravu pitné vod</w:t>
      </w:r>
      <w:r w:rsidR="00246BC3">
        <w:t>y</w:t>
      </w:r>
      <w:r w:rsidR="00FF2082" w:rsidRPr="00995473">
        <w:t xml:space="preserve"> dle zákona č. 258/2000 Sb., o ochraně veřejného zdraví</w:t>
      </w:r>
      <w:r w:rsidR="00657E50">
        <w:t>, ve znění pozdějších předpisů</w:t>
      </w:r>
      <w:r w:rsidR="00FF2082" w:rsidRPr="00995473">
        <w:t xml:space="preserve"> a ve znění dalších souvisejících zákonů</w:t>
      </w:r>
      <w:r w:rsidR="00657E50">
        <w:t xml:space="preserve"> a případně dalších prováděcích předpisů</w:t>
      </w:r>
      <w:r w:rsidR="005C206B">
        <w:t>.</w:t>
      </w:r>
    </w:p>
    <w:p w14:paraId="2EA4032D" w14:textId="77777777" w:rsidR="00F743C3" w:rsidRPr="00995473" w:rsidRDefault="00F743C3" w:rsidP="00F743C3">
      <w:pPr>
        <w:pStyle w:val="Odstavecseseznamem"/>
      </w:pPr>
    </w:p>
    <w:p w14:paraId="0B7D382F" w14:textId="046B5DA5" w:rsidR="00E63E88" w:rsidRDefault="00495692" w:rsidP="00E63E88">
      <w:pPr>
        <w:pStyle w:val="Zkladntext"/>
        <w:numPr>
          <w:ilvl w:val="0"/>
          <w:numId w:val="5"/>
        </w:numPr>
        <w:spacing w:after="240"/>
        <w:ind w:left="426" w:hanging="426"/>
        <w:jc w:val="both"/>
      </w:pPr>
      <w:r>
        <w:t>Dodavatel</w:t>
      </w:r>
      <w:r w:rsidR="00ED6C12">
        <w:t xml:space="preserve"> prohlašuje, že</w:t>
      </w:r>
      <w:r w:rsidR="00F743C3" w:rsidRPr="00995473">
        <w:t xml:space="preserve"> </w:t>
      </w:r>
      <w:r w:rsidR="00AF3FDD">
        <w:t>Filtermac</w:t>
      </w:r>
      <w:r w:rsidR="00F743C3" w:rsidRPr="00995473">
        <w:t xml:space="preserve"> splňuje veškeré hygienické normy platné v ČR i v EU.</w:t>
      </w:r>
    </w:p>
    <w:p w14:paraId="381B5449" w14:textId="2DF06936" w:rsidR="00E63E88" w:rsidRDefault="00D71C59" w:rsidP="00E63E88">
      <w:pPr>
        <w:pStyle w:val="Zkladntext"/>
        <w:numPr>
          <w:ilvl w:val="0"/>
          <w:numId w:val="5"/>
        </w:numPr>
        <w:spacing w:after="240"/>
        <w:ind w:left="426" w:hanging="426"/>
        <w:jc w:val="both"/>
      </w:pPr>
      <w:r>
        <w:lastRenderedPageBreak/>
        <w:t>Dodavatel</w:t>
      </w:r>
      <w:r w:rsidR="00E63E88" w:rsidRPr="000B2F39">
        <w:t xml:space="preserve"> je povinen zajistit po celou dobu trvání této smlouvy </w:t>
      </w:r>
      <w:r w:rsidR="00E63E88" w:rsidRPr="00F83420">
        <w:t xml:space="preserve">bezplatné dodávky mikrofiltrované vody chlazené, perlivé a neperlivé, studentům a zaměstnancům a dalším pracovníků </w:t>
      </w:r>
      <w:r w:rsidR="00E63E88">
        <w:t xml:space="preserve">ČVUT </w:t>
      </w:r>
      <w:r w:rsidR="00E63E88" w:rsidRPr="00F83420">
        <w:t>a osobám spolupracujícím s</w:t>
      </w:r>
      <w:r w:rsidR="00E63E88">
        <w:t> ČVUT. Podmínkou pro využívání Filtermacu je přiložení karty, kterou studenti a zaměstanci objednatele využívají v menze, ke čtečce umístěné na zařízení.</w:t>
      </w:r>
    </w:p>
    <w:p w14:paraId="09102BB9" w14:textId="4FD15EE6" w:rsidR="00113D7D" w:rsidRDefault="00113D7D" w:rsidP="00113D7D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 w:rsidRPr="00995473">
        <w:rPr>
          <w:sz w:val="24"/>
          <w:szCs w:val="24"/>
          <w:lang w:eastAsia="en-GB"/>
        </w:rPr>
        <w:t>O</w:t>
      </w:r>
      <w:r>
        <w:rPr>
          <w:sz w:val="24"/>
          <w:szCs w:val="24"/>
          <w:lang w:eastAsia="en-GB"/>
        </w:rPr>
        <w:t>bjednatel</w:t>
      </w:r>
      <w:r w:rsidRPr="00995473">
        <w:rPr>
          <w:sz w:val="24"/>
          <w:szCs w:val="24"/>
          <w:lang w:eastAsia="en-GB"/>
        </w:rPr>
        <w:t xml:space="preserve"> poskytne bezodkladně po </w:t>
      </w:r>
      <w:r w:rsidR="00246BC3">
        <w:rPr>
          <w:sz w:val="24"/>
          <w:szCs w:val="24"/>
          <w:lang w:eastAsia="en-GB"/>
        </w:rPr>
        <w:t>účinnosti</w:t>
      </w:r>
      <w:r w:rsidR="00246BC3" w:rsidRPr="00995473">
        <w:rPr>
          <w:sz w:val="24"/>
          <w:szCs w:val="24"/>
          <w:lang w:eastAsia="en-GB"/>
        </w:rPr>
        <w:t xml:space="preserve"> </w:t>
      </w:r>
      <w:r w:rsidRPr="00995473">
        <w:rPr>
          <w:sz w:val="24"/>
          <w:szCs w:val="24"/>
          <w:lang w:eastAsia="en-GB"/>
        </w:rPr>
        <w:t xml:space="preserve">této </w:t>
      </w:r>
      <w:r w:rsidR="00246BC3">
        <w:rPr>
          <w:sz w:val="24"/>
          <w:szCs w:val="24"/>
          <w:lang w:eastAsia="en-GB"/>
        </w:rPr>
        <w:t>S</w:t>
      </w:r>
      <w:r w:rsidRPr="00995473">
        <w:rPr>
          <w:sz w:val="24"/>
          <w:szCs w:val="24"/>
          <w:lang w:eastAsia="en-GB"/>
        </w:rPr>
        <w:t xml:space="preserve">mlouvy </w:t>
      </w:r>
      <w:r>
        <w:rPr>
          <w:sz w:val="24"/>
          <w:szCs w:val="24"/>
          <w:lang w:eastAsia="en-GB"/>
        </w:rPr>
        <w:t>dodavateli</w:t>
      </w:r>
      <w:r w:rsidRPr="00995473">
        <w:rPr>
          <w:sz w:val="24"/>
          <w:szCs w:val="24"/>
          <w:lang w:eastAsia="en-GB"/>
        </w:rPr>
        <w:t xml:space="preserve"> vhodný prostor pro instalaci </w:t>
      </w:r>
      <w:r>
        <w:rPr>
          <w:sz w:val="24"/>
          <w:szCs w:val="24"/>
          <w:lang w:eastAsia="en-GB"/>
        </w:rPr>
        <w:t>Filtermacu.</w:t>
      </w:r>
      <w:r w:rsidRPr="009973EF">
        <w:rPr>
          <w:sz w:val="24"/>
          <w:szCs w:val="24"/>
          <w:lang w:eastAsia="en-GB"/>
        </w:rPr>
        <w:t xml:space="preserve"> Dodavatel zajistí montáž a připojení Filtermacu na média – vodu, elektrickou energii, internet, datovou síť. Za montáž, napojení, údržbu a správný chod Filtermacu zodpovídá </w:t>
      </w:r>
      <w:r w:rsidR="00246BC3">
        <w:rPr>
          <w:sz w:val="24"/>
          <w:szCs w:val="24"/>
          <w:lang w:eastAsia="en-GB"/>
        </w:rPr>
        <w:t xml:space="preserve">v celém rozsahu </w:t>
      </w:r>
      <w:r w:rsidRPr="009973EF">
        <w:rPr>
          <w:sz w:val="24"/>
          <w:szCs w:val="24"/>
          <w:lang w:eastAsia="en-GB"/>
        </w:rPr>
        <w:t xml:space="preserve">dodavatel. Objednatel zřídí </w:t>
      </w:r>
      <w:r>
        <w:rPr>
          <w:sz w:val="24"/>
          <w:szCs w:val="24"/>
          <w:lang w:eastAsia="en-GB"/>
        </w:rPr>
        <w:t xml:space="preserve">na své náklady </w:t>
      </w:r>
      <w:r w:rsidRPr="009973EF">
        <w:rPr>
          <w:sz w:val="24"/>
          <w:szCs w:val="24"/>
          <w:lang w:eastAsia="en-GB"/>
        </w:rPr>
        <w:t xml:space="preserve">přípojný bod </w:t>
      </w:r>
      <w:r w:rsidR="0060667D">
        <w:rPr>
          <w:sz w:val="24"/>
          <w:szCs w:val="24"/>
          <w:lang w:eastAsia="en-GB"/>
        </w:rPr>
        <w:t>na elektřinu</w:t>
      </w:r>
      <w:r w:rsidR="00246BC3">
        <w:rPr>
          <w:sz w:val="24"/>
          <w:szCs w:val="24"/>
          <w:lang w:eastAsia="en-GB"/>
        </w:rPr>
        <w:t>,</w:t>
      </w:r>
      <w:r w:rsidR="0060667D">
        <w:rPr>
          <w:sz w:val="24"/>
          <w:szCs w:val="24"/>
          <w:lang w:eastAsia="en-GB"/>
        </w:rPr>
        <w:t xml:space="preserve"> vodu, kanalizaci a datovou síť </w:t>
      </w:r>
      <w:r>
        <w:rPr>
          <w:sz w:val="24"/>
          <w:szCs w:val="24"/>
          <w:lang w:eastAsia="en-GB"/>
        </w:rPr>
        <w:t xml:space="preserve">dle </w:t>
      </w:r>
      <w:r w:rsidRPr="00995473">
        <w:rPr>
          <w:sz w:val="24"/>
          <w:szCs w:val="24"/>
          <w:lang w:eastAsia="en-GB"/>
        </w:rPr>
        <w:t xml:space="preserve">technických požadavků </w:t>
      </w:r>
      <w:r>
        <w:rPr>
          <w:sz w:val="24"/>
          <w:szCs w:val="24"/>
          <w:lang w:eastAsia="en-GB"/>
        </w:rPr>
        <w:t>dodavatele</w:t>
      </w:r>
      <w:r w:rsidRPr="009973EF">
        <w:rPr>
          <w:sz w:val="24"/>
          <w:szCs w:val="24"/>
          <w:lang w:eastAsia="en-GB"/>
        </w:rPr>
        <w:t xml:space="preserve">. </w:t>
      </w:r>
    </w:p>
    <w:p w14:paraId="4C6A0CE2" w14:textId="77777777" w:rsidR="00113D7D" w:rsidRDefault="00113D7D" w:rsidP="00113D7D">
      <w:pPr>
        <w:pStyle w:val="Odstavecseseznamem"/>
        <w:rPr>
          <w:lang w:eastAsia="en-GB"/>
        </w:rPr>
      </w:pPr>
    </w:p>
    <w:p w14:paraId="1B7D082E" w14:textId="4D941980" w:rsidR="00113D7D" w:rsidRPr="00995473" w:rsidRDefault="00113D7D" w:rsidP="00113D7D">
      <w:pPr>
        <w:pStyle w:val="AONormal"/>
        <w:numPr>
          <w:ilvl w:val="0"/>
          <w:numId w:val="5"/>
        </w:numPr>
        <w:spacing w:line="276" w:lineRule="auto"/>
        <w:ind w:left="360" w:hanging="426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Dodavatel</w:t>
      </w:r>
      <w:r w:rsidRPr="00995473">
        <w:rPr>
          <w:sz w:val="24"/>
          <w:szCs w:val="24"/>
          <w:lang w:eastAsia="en-GB"/>
        </w:rPr>
        <w:t xml:space="preserve"> je povinen provádět </w:t>
      </w:r>
      <w:r w:rsidR="00C252D8">
        <w:rPr>
          <w:sz w:val="24"/>
          <w:szCs w:val="24"/>
          <w:lang w:eastAsia="en-GB"/>
        </w:rPr>
        <w:t xml:space="preserve">na vlastní náklady </w:t>
      </w:r>
      <w:r w:rsidRPr="00995473">
        <w:rPr>
          <w:sz w:val="24"/>
          <w:szCs w:val="24"/>
          <w:lang w:eastAsia="en-GB"/>
        </w:rPr>
        <w:t xml:space="preserve">pravidelnou i mimořádnou údržbu, čištění a dezinfekci zařízení v souladu s technickým návodem k použití zařízení, zejména ve stanovených termínech měnit uhlíkové filtry, UV lampy, provádět dezinfekci vnitřních trubek zařízení a udržovat zařízení v provozu v takovém stavu, aby byla uživatelům zajištěna nepřetržitá dodávka vody chlazené perlivé a neperlivé v souladu s návodem k použití zařízení a platnými hygienickými předpisy. </w:t>
      </w:r>
    </w:p>
    <w:p w14:paraId="26AF8A87" w14:textId="77777777" w:rsidR="00113D7D" w:rsidRPr="00995473" w:rsidRDefault="00113D7D" w:rsidP="00113D7D">
      <w:pPr>
        <w:pStyle w:val="Odstavecseseznamem"/>
        <w:rPr>
          <w:lang w:eastAsia="en-GB"/>
        </w:rPr>
      </w:pPr>
    </w:p>
    <w:p w14:paraId="37623143" w14:textId="46B67A0F" w:rsidR="00113D7D" w:rsidRPr="00995473" w:rsidRDefault="00113D7D" w:rsidP="00113D7D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Dodavatel</w:t>
      </w:r>
      <w:r w:rsidRPr="00995473">
        <w:rPr>
          <w:sz w:val="24"/>
          <w:szCs w:val="24"/>
          <w:lang w:eastAsia="en-GB"/>
        </w:rPr>
        <w:t xml:space="preserve"> zajistí </w:t>
      </w:r>
      <w:r w:rsidR="009C4244">
        <w:rPr>
          <w:sz w:val="24"/>
          <w:szCs w:val="24"/>
          <w:lang w:eastAsia="en-GB"/>
        </w:rPr>
        <w:t xml:space="preserve">na vlastní náklady </w:t>
      </w:r>
      <w:r w:rsidRPr="00995473">
        <w:rPr>
          <w:sz w:val="24"/>
          <w:szCs w:val="24"/>
          <w:lang w:eastAsia="en-GB"/>
        </w:rPr>
        <w:t>pravidelné doplňování zařízení plynem CO2, který je potřebný k výrobě perlivé vody, případně dalšími spotřebními materiály, které jsou nezbytné k fungování zařízení dle technického návodu k použití.</w:t>
      </w:r>
      <w:r>
        <w:rPr>
          <w:sz w:val="24"/>
          <w:szCs w:val="24"/>
          <w:lang w:eastAsia="en-GB"/>
        </w:rPr>
        <w:t xml:space="preserve"> Dojde-li k vyčerpání zásoby CO2, zavazuje se dodavatel doplnit CO2 v maximální lhůtě 2 pracovních dnů.</w:t>
      </w:r>
      <w:r w:rsidRPr="00995473">
        <w:rPr>
          <w:sz w:val="24"/>
          <w:szCs w:val="24"/>
          <w:lang w:eastAsia="en-GB"/>
        </w:rPr>
        <w:t xml:space="preserve"> </w:t>
      </w:r>
    </w:p>
    <w:p w14:paraId="4D08B779" w14:textId="77777777" w:rsidR="00113D7D" w:rsidRPr="00995473" w:rsidRDefault="00113D7D" w:rsidP="00113D7D">
      <w:pPr>
        <w:pStyle w:val="AONormal"/>
        <w:spacing w:line="276" w:lineRule="auto"/>
        <w:jc w:val="both"/>
        <w:rPr>
          <w:sz w:val="24"/>
          <w:szCs w:val="24"/>
          <w:lang w:eastAsia="en-GB"/>
        </w:rPr>
      </w:pPr>
    </w:p>
    <w:p w14:paraId="62737885" w14:textId="45BCE73A" w:rsidR="00113D7D" w:rsidRPr="00113D7D" w:rsidRDefault="00113D7D" w:rsidP="00113D7D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Dodavatel</w:t>
      </w:r>
      <w:r w:rsidRPr="00995473">
        <w:rPr>
          <w:sz w:val="24"/>
          <w:szCs w:val="24"/>
          <w:lang w:eastAsia="en-GB"/>
        </w:rPr>
        <w:t xml:space="preserve"> zajistí vodoměr (průtokový měřič vody) k zařízení pro zajištění kontroly měsíční spotřeby vody a </w:t>
      </w:r>
      <w:r>
        <w:rPr>
          <w:sz w:val="24"/>
          <w:szCs w:val="24"/>
          <w:lang w:eastAsia="en-GB"/>
        </w:rPr>
        <w:t xml:space="preserve">bude objednatele pravidelně informovat o ekologickém přínosu Filtermacu a </w:t>
      </w:r>
      <w:r w:rsidR="00C252D8">
        <w:rPr>
          <w:sz w:val="24"/>
          <w:szCs w:val="24"/>
          <w:lang w:eastAsia="en-GB"/>
        </w:rPr>
        <w:t xml:space="preserve">přepočtu na </w:t>
      </w:r>
      <w:r>
        <w:rPr>
          <w:sz w:val="24"/>
          <w:szCs w:val="24"/>
          <w:lang w:eastAsia="en-GB"/>
        </w:rPr>
        <w:t>množství ušetřených PET láhví</w:t>
      </w:r>
      <w:r w:rsidR="009C4244">
        <w:rPr>
          <w:sz w:val="24"/>
          <w:szCs w:val="24"/>
          <w:lang w:eastAsia="en-GB"/>
        </w:rPr>
        <w:t xml:space="preserve"> (0,5l)</w:t>
      </w:r>
      <w:r w:rsidRPr="00995473">
        <w:rPr>
          <w:sz w:val="24"/>
          <w:szCs w:val="24"/>
        </w:rPr>
        <w:t>.</w:t>
      </w:r>
    </w:p>
    <w:p w14:paraId="02E35ED0" w14:textId="77777777" w:rsidR="00113D7D" w:rsidRPr="005A5EA1" w:rsidRDefault="00113D7D" w:rsidP="00113D7D">
      <w:pPr>
        <w:pStyle w:val="AONormal"/>
        <w:spacing w:line="276" w:lineRule="auto"/>
        <w:ind w:left="360"/>
        <w:jc w:val="both"/>
        <w:rPr>
          <w:rFonts w:asciiTheme="minorHAnsi" w:hAnsiTheme="minorHAnsi"/>
          <w:lang w:eastAsia="en-GB"/>
        </w:rPr>
      </w:pPr>
    </w:p>
    <w:p w14:paraId="51459726" w14:textId="101E6D3A" w:rsidR="00113D7D" w:rsidRDefault="00113D7D" w:rsidP="00113D7D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 w:rsidRPr="00DF0000">
        <w:rPr>
          <w:sz w:val="24"/>
          <w:szCs w:val="24"/>
          <w:lang w:eastAsia="en-GB"/>
        </w:rPr>
        <w:t xml:space="preserve">Objednatel zajistí poskytování nepřetržité dodávky vody a elektrické energie potřebné k fungování Filtermacu. Dodávky elektrické energie a vody budou dodavateli poskytnuty bezplatně a dodavatel není povinen hradit spotřebu elektrické energie a vody, kterou Filtermac spotřebuje pro svůj provoz. </w:t>
      </w:r>
    </w:p>
    <w:p w14:paraId="7A511645" w14:textId="38D47BB7" w:rsidR="00113D7D" w:rsidRPr="00113D7D" w:rsidRDefault="00113D7D" w:rsidP="00113D7D">
      <w:pPr>
        <w:pStyle w:val="AONormal"/>
        <w:spacing w:line="276" w:lineRule="auto"/>
        <w:jc w:val="both"/>
        <w:rPr>
          <w:sz w:val="24"/>
          <w:szCs w:val="24"/>
          <w:lang w:eastAsia="en-GB"/>
        </w:rPr>
      </w:pPr>
    </w:p>
    <w:p w14:paraId="3BEC8F92" w14:textId="044E3E6E" w:rsidR="00F51D74" w:rsidRPr="00E63E88" w:rsidRDefault="00F51D74" w:rsidP="00E63E88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 w:rsidRPr="00E63E88">
        <w:rPr>
          <w:sz w:val="24"/>
          <w:szCs w:val="24"/>
          <w:lang w:eastAsia="en-GB"/>
        </w:rPr>
        <w:t xml:space="preserve">Dodavatel má právo provozovat na veřejném zařízení na pitnou vodu LCD monitor, a to v místě a o velikosti, které budou předem schváleny objednatelem, prezentovat na něm příspěvky sponzorů zařízení (např. nabídka zaměstnání pro studenty, prezentace projektů sponzorských firem atd.) a svá sdělení na podporu konceptu veřejných zařízení na pitnou vodu. </w:t>
      </w:r>
    </w:p>
    <w:p w14:paraId="394B5189" w14:textId="6EA01F1A" w:rsidR="00551EBE" w:rsidRPr="00E63E88" w:rsidRDefault="00551EBE" w:rsidP="00E63E88">
      <w:pPr>
        <w:pStyle w:val="AONormal"/>
        <w:spacing w:line="276" w:lineRule="auto"/>
        <w:ind w:left="426"/>
        <w:jc w:val="both"/>
        <w:rPr>
          <w:sz w:val="24"/>
          <w:szCs w:val="24"/>
          <w:lang w:eastAsia="en-GB"/>
        </w:rPr>
      </w:pPr>
    </w:p>
    <w:p w14:paraId="2D3083BE" w14:textId="650E5D9D" w:rsidR="009D5F1B" w:rsidRPr="00E63E88" w:rsidRDefault="009D5F1B" w:rsidP="00E63E88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 w:rsidRPr="00E63E88">
        <w:rPr>
          <w:sz w:val="24"/>
          <w:szCs w:val="24"/>
          <w:lang w:eastAsia="en-GB"/>
        </w:rPr>
        <w:t>O</w:t>
      </w:r>
      <w:r w:rsidR="00551EBE" w:rsidRPr="00E63E88">
        <w:rPr>
          <w:sz w:val="24"/>
          <w:szCs w:val="24"/>
          <w:lang w:eastAsia="en-GB"/>
        </w:rPr>
        <w:t>bjednatel</w:t>
      </w:r>
      <w:r w:rsidRPr="00E63E88">
        <w:rPr>
          <w:sz w:val="24"/>
          <w:szCs w:val="24"/>
          <w:lang w:eastAsia="en-GB"/>
        </w:rPr>
        <w:t xml:space="preserve"> má právo vyjádřit se k</w:t>
      </w:r>
      <w:r w:rsidR="00551EBE" w:rsidRPr="00E63E88">
        <w:rPr>
          <w:sz w:val="24"/>
          <w:szCs w:val="24"/>
          <w:lang w:eastAsia="en-GB"/>
        </w:rPr>
        <w:t> prezentacím dodavatele na LCD monitoru</w:t>
      </w:r>
      <w:r w:rsidR="00220D8B" w:rsidRPr="00E63E88">
        <w:rPr>
          <w:sz w:val="24"/>
          <w:szCs w:val="24"/>
          <w:lang w:eastAsia="en-GB"/>
        </w:rPr>
        <w:t xml:space="preserve"> a jeho případnou prezentaci v prostorách objednatele má právo odmítnou</w:t>
      </w:r>
      <w:r w:rsidR="0044579C">
        <w:rPr>
          <w:sz w:val="24"/>
          <w:szCs w:val="24"/>
          <w:lang w:eastAsia="en-GB"/>
        </w:rPr>
        <w:t>t</w:t>
      </w:r>
      <w:r w:rsidR="00551EBE" w:rsidRPr="00E63E88">
        <w:rPr>
          <w:sz w:val="24"/>
          <w:szCs w:val="24"/>
          <w:lang w:eastAsia="en-GB"/>
        </w:rPr>
        <w:t>. Prostřednictvím LCD monitoru nesmí být prezentovány nevhodné video prezentace, kterými jsou zejména prezentace propagující alkoholické nápoje, tabákové výrobky, drogy, omamné látky; p</w:t>
      </w:r>
      <w:r w:rsidR="00113D7D" w:rsidRPr="00E63E88">
        <w:rPr>
          <w:sz w:val="24"/>
          <w:szCs w:val="24"/>
          <w:lang w:eastAsia="en-GB"/>
        </w:rPr>
        <w:t xml:space="preserve">říspěvky se sexuálním, rasovým, náboženským obsahem, příspěvky podněcující násilí, </w:t>
      </w:r>
      <w:r w:rsidR="00551EBE" w:rsidRPr="00E63E88">
        <w:rPr>
          <w:sz w:val="24"/>
          <w:szCs w:val="24"/>
          <w:lang w:eastAsia="en-GB"/>
        </w:rPr>
        <w:t>příspěvky propagující politi</w:t>
      </w:r>
      <w:r w:rsidR="00113D7D" w:rsidRPr="00E63E88">
        <w:rPr>
          <w:sz w:val="24"/>
          <w:szCs w:val="24"/>
          <w:lang w:eastAsia="en-GB"/>
        </w:rPr>
        <w:t>cké strany a politická sdružení,</w:t>
      </w:r>
      <w:r w:rsidR="00551EBE" w:rsidRPr="00E63E88">
        <w:rPr>
          <w:sz w:val="24"/>
          <w:szCs w:val="24"/>
          <w:lang w:eastAsia="en-GB"/>
        </w:rPr>
        <w:t xml:space="preserve"> příspěvky  snižující vážnost a </w:t>
      </w:r>
      <w:r w:rsidR="00551EBE" w:rsidRPr="00E63E88">
        <w:rPr>
          <w:sz w:val="24"/>
          <w:szCs w:val="24"/>
          <w:lang w:eastAsia="en-GB"/>
        </w:rPr>
        <w:lastRenderedPageBreak/>
        <w:t>dobré jméno objednatele.</w:t>
      </w:r>
      <w:r w:rsidR="00772D2D" w:rsidRPr="00E63E88">
        <w:rPr>
          <w:sz w:val="24"/>
          <w:szCs w:val="24"/>
          <w:lang w:eastAsia="en-GB"/>
        </w:rPr>
        <w:t xml:space="preserve"> V případě porušení tohoto ustanovení Smlouvy dodavatelem, je objednatel oprávněn odstoupit od Smlouvy s okamžitou platností, a to bez jakékoliv sankce či nároku dodavatele na náhradu škody. Odpovědnost dodavatele na náhradu takto způsobené újmy není tímto nijak dotčena.</w:t>
      </w:r>
    </w:p>
    <w:p w14:paraId="393ACAB1" w14:textId="77777777" w:rsidR="00D46DC3" w:rsidRPr="00E63E88" w:rsidRDefault="00D46DC3" w:rsidP="00E63E88">
      <w:pPr>
        <w:pStyle w:val="AONormal"/>
        <w:spacing w:line="276" w:lineRule="auto"/>
        <w:ind w:left="426"/>
        <w:jc w:val="both"/>
        <w:rPr>
          <w:sz w:val="24"/>
          <w:szCs w:val="24"/>
          <w:lang w:eastAsia="en-GB"/>
        </w:rPr>
      </w:pPr>
    </w:p>
    <w:p w14:paraId="41E9749D" w14:textId="2F276235" w:rsidR="001237FF" w:rsidRDefault="00DF0000" w:rsidP="00113D7D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Dodavatel</w:t>
      </w:r>
      <w:r w:rsidR="009973EF" w:rsidRPr="00DF0000">
        <w:rPr>
          <w:sz w:val="24"/>
          <w:szCs w:val="24"/>
          <w:lang w:eastAsia="en-GB"/>
        </w:rPr>
        <w:t xml:space="preserve"> má právo vypnout LCD monitor v době mezi 24:00 a 06:00 za účelem úspory energie, a dále v případě uzavření prostor, kde je LCD monitor umístěn, z důvodů na straně </w:t>
      </w:r>
      <w:r>
        <w:rPr>
          <w:sz w:val="24"/>
          <w:szCs w:val="24"/>
          <w:lang w:eastAsia="en-GB"/>
        </w:rPr>
        <w:t>objednatele</w:t>
      </w:r>
      <w:r w:rsidR="009973EF" w:rsidRPr="00DF0000">
        <w:rPr>
          <w:sz w:val="24"/>
          <w:szCs w:val="24"/>
          <w:lang w:eastAsia="en-GB"/>
        </w:rPr>
        <w:t xml:space="preserve"> (např. opravy budovy).</w:t>
      </w:r>
      <w:r w:rsidR="001F2FD4" w:rsidRPr="00113D7D">
        <w:rPr>
          <w:sz w:val="24"/>
          <w:szCs w:val="24"/>
          <w:lang w:eastAsia="en-GB"/>
        </w:rPr>
        <w:t xml:space="preserve"> </w:t>
      </w:r>
    </w:p>
    <w:p w14:paraId="3ECF7DD9" w14:textId="77777777" w:rsidR="00E63E88" w:rsidRDefault="00E63E88" w:rsidP="00E63E88">
      <w:pPr>
        <w:pStyle w:val="Odstavecseseznamem"/>
        <w:rPr>
          <w:lang w:eastAsia="en-GB"/>
        </w:rPr>
      </w:pPr>
    </w:p>
    <w:p w14:paraId="14EF63AC" w14:textId="5CB02B5D" w:rsidR="00E63E88" w:rsidRPr="00E63E88" w:rsidRDefault="00E63E88" w:rsidP="00E63E88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Objednatel</w:t>
      </w:r>
      <w:r w:rsidRPr="00995473">
        <w:rPr>
          <w:sz w:val="24"/>
          <w:szCs w:val="24"/>
          <w:lang w:eastAsia="en-GB"/>
        </w:rPr>
        <w:t xml:space="preserve"> zajistí na své náklady </w:t>
      </w:r>
      <w:r>
        <w:rPr>
          <w:sz w:val="24"/>
          <w:szCs w:val="24"/>
          <w:lang w:eastAsia="en-GB"/>
        </w:rPr>
        <w:t xml:space="preserve">běžný </w:t>
      </w:r>
      <w:r w:rsidRPr="00995473">
        <w:rPr>
          <w:sz w:val="24"/>
          <w:szCs w:val="24"/>
          <w:lang w:eastAsia="en-GB"/>
        </w:rPr>
        <w:t xml:space="preserve">úklid v okolí </w:t>
      </w:r>
      <w:r>
        <w:rPr>
          <w:sz w:val="24"/>
          <w:szCs w:val="24"/>
          <w:lang w:eastAsia="en-GB"/>
        </w:rPr>
        <w:t xml:space="preserve">Filtermacu, a to v obdobném rozsahu jako v jiných prostorách Objektu, a </w:t>
      </w:r>
      <w:r w:rsidRPr="00995473">
        <w:rPr>
          <w:sz w:val="24"/>
          <w:szCs w:val="24"/>
          <w:lang w:eastAsia="en-GB"/>
        </w:rPr>
        <w:t>volný přístup k</w:t>
      </w:r>
      <w:r>
        <w:rPr>
          <w:sz w:val="24"/>
          <w:szCs w:val="24"/>
          <w:lang w:eastAsia="en-GB"/>
        </w:rPr>
        <w:t xml:space="preserve"> zařízení </w:t>
      </w:r>
      <w:r w:rsidRPr="00995473">
        <w:rPr>
          <w:sz w:val="24"/>
          <w:szCs w:val="24"/>
          <w:lang w:eastAsia="en-GB"/>
        </w:rPr>
        <w:t xml:space="preserve">pro </w:t>
      </w:r>
      <w:r>
        <w:rPr>
          <w:sz w:val="24"/>
          <w:szCs w:val="24"/>
          <w:lang w:eastAsia="en-GB"/>
        </w:rPr>
        <w:t>dodavatele</w:t>
      </w:r>
      <w:r w:rsidRPr="00995473">
        <w:rPr>
          <w:sz w:val="24"/>
          <w:szCs w:val="24"/>
          <w:lang w:eastAsia="en-GB"/>
        </w:rPr>
        <w:t xml:space="preserve"> a uživatele. </w:t>
      </w:r>
      <w:r>
        <w:rPr>
          <w:sz w:val="24"/>
          <w:szCs w:val="24"/>
          <w:lang w:eastAsia="en-GB"/>
        </w:rPr>
        <w:t>Veškerá znečištění způsobená, byť i jen z části provozem zařízení či v jakékoli souvislosti se zařízením, která budou svým rozsahem větší než běžná znečištění v Objektu, je povinen bezodkladně odstranit na své náklady</w:t>
      </w:r>
      <w:r w:rsidRPr="00681928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dodavatel. </w:t>
      </w:r>
    </w:p>
    <w:p w14:paraId="194A9A40" w14:textId="172935BE" w:rsidR="00113D7D" w:rsidRPr="00113D7D" w:rsidRDefault="00113D7D" w:rsidP="00113D7D">
      <w:pPr>
        <w:pStyle w:val="AONormal"/>
        <w:spacing w:line="276" w:lineRule="auto"/>
        <w:jc w:val="both"/>
        <w:rPr>
          <w:sz w:val="24"/>
          <w:szCs w:val="24"/>
          <w:lang w:eastAsia="en-GB"/>
        </w:rPr>
      </w:pPr>
    </w:p>
    <w:p w14:paraId="06F0FBE4" w14:textId="73840EA3" w:rsidR="0040247A" w:rsidRDefault="006E4DFE" w:rsidP="008B6F1C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Dodavatel</w:t>
      </w:r>
      <w:r w:rsidR="0040247A" w:rsidRPr="00995473">
        <w:rPr>
          <w:sz w:val="24"/>
          <w:szCs w:val="24"/>
          <w:lang w:eastAsia="en-GB"/>
        </w:rPr>
        <w:t xml:space="preserve"> odpovídá za škody vzniklé osobám, na věcech, včetně majetku </w:t>
      </w:r>
      <w:r w:rsidR="00113D7D">
        <w:rPr>
          <w:sz w:val="24"/>
          <w:szCs w:val="24"/>
          <w:lang w:eastAsia="en-GB"/>
        </w:rPr>
        <w:t>objednatele</w:t>
      </w:r>
      <w:r w:rsidR="00B06C8C">
        <w:rPr>
          <w:sz w:val="24"/>
          <w:szCs w:val="24"/>
          <w:lang w:eastAsia="en-GB"/>
        </w:rPr>
        <w:t>,</w:t>
      </w:r>
      <w:r w:rsidR="0040247A" w:rsidRPr="00995473">
        <w:rPr>
          <w:sz w:val="24"/>
          <w:szCs w:val="24"/>
          <w:lang w:eastAsia="en-GB"/>
        </w:rPr>
        <w:t xml:space="preserve"> </w:t>
      </w:r>
      <w:r w:rsidR="00113D7D">
        <w:rPr>
          <w:sz w:val="24"/>
          <w:szCs w:val="24"/>
          <w:lang w:eastAsia="en-GB"/>
        </w:rPr>
        <w:t xml:space="preserve">vzniklé </w:t>
      </w:r>
      <w:r w:rsidR="0040247A" w:rsidRPr="00995473">
        <w:rPr>
          <w:sz w:val="24"/>
          <w:szCs w:val="24"/>
          <w:lang w:eastAsia="en-GB"/>
        </w:rPr>
        <w:t xml:space="preserve">při provádění údržby a provozu </w:t>
      </w:r>
      <w:r w:rsidR="00113D7D">
        <w:rPr>
          <w:sz w:val="24"/>
          <w:szCs w:val="24"/>
          <w:lang w:eastAsia="en-GB"/>
        </w:rPr>
        <w:t>Filtermacu</w:t>
      </w:r>
      <w:r w:rsidR="0040247A" w:rsidRPr="00995473">
        <w:rPr>
          <w:sz w:val="24"/>
          <w:szCs w:val="24"/>
          <w:lang w:eastAsia="en-GB"/>
        </w:rPr>
        <w:t xml:space="preserve">. Toto nezahrnuje škody plynoucí z kontaminace vodovodní sítě, na kterou je zařízení napojeno, a které nebylo způsobeno činností či opomenutím </w:t>
      </w:r>
      <w:r>
        <w:rPr>
          <w:sz w:val="24"/>
          <w:szCs w:val="24"/>
          <w:lang w:eastAsia="en-GB"/>
        </w:rPr>
        <w:t>dodavatele</w:t>
      </w:r>
      <w:r w:rsidR="0040247A" w:rsidRPr="00995473">
        <w:rPr>
          <w:sz w:val="24"/>
          <w:szCs w:val="24"/>
          <w:lang w:eastAsia="en-GB"/>
        </w:rPr>
        <w:t xml:space="preserve">. </w:t>
      </w:r>
    </w:p>
    <w:p w14:paraId="4C3D1D29" w14:textId="77777777" w:rsidR="008B6F1C" w:rsidRPr="008B6F1C" w:rsidRDefault="008B6F1C" w:rsidP="008B6F1C">
      <w:pPr>
        <w:pStyle w:val="AONormal"/>
        <w:spacing w:line="276" w:lineRule="auto"/>
        <w:ind w:left="426"/>
        <w:jc w:val="both"/>
        <w:rPr>
          <w:sz w:val="24"/>
          <w:szCs w:val="24"/>
          <w:lang w:eastAsia="en-GB"/>
        </w:rPr>
      </w:pPr>
    </w:p>
    <w:p w14:paraId="725F0DA1" w14:textId="7C38BDA8" w:rsidR="00D46DC3" w:rsidRDefault="00B05B63" w:rsidP="00510757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Dodavatel</w:t>
      </w:r>
      <w:r w:rsidR="00CC40A8" w:rsidRPr="00995473">
        <w:rPr>
          <w:sz w:val="24"/>
          <w:szCs w:val="24"/>
          <w:lang w:eastAsia="en-GB"/>
        </w:rPr>
        <w:t xml:space="preserve"> je</w:t>
      </w:r>
      <w:r w:rsidR="0040247A" w:rsidRPr="00995473">
        <w:rPr>
          <w:sz w:val="24"/>
          <w:szCs w:val="24"/>
          <w:lang w:eastAsia="en-GB"/>
        </w:rPr>
        <w:t xml:space="preserve"> během trvání této </w:t>
      </w:r>
      <w:r w:rsidR="00772D2D">
        <w:rPr>
          <w:sz w:val="24"/>
          <w:szCs w:val="24"/>
          <w:lang w:eastAsia="en-GB"/>
        </w:rPr>
        <w:t>S</w:t>
      </w:r>
      <w:r w:rsidR="0040247A" w:rsidRPr="00995473">
        <w:rPr>
          <w:sz w:val="24"/>
          <w:szCs w:val="24"/>
          <w:lang w:eastAsia="en-GB"/>
        </w:rPr>
        <w:t xml:space="preserve">mlouvy oprávněn nahradit </w:t>
      </w:r>
      <w:r w:rsidR="00CC40A8" w:rsidRPr="00995473">
        <w:rPr>
          <w:sz w:val="24"/>
          <w:szCs w:val="24"/>
          <w:lang w:eastAsia="en-GB"/>
        </w:rPr>
        <w:t>z</w:t>
      </w:r>
      <w:r w:rsidR="0040247A" w:rsidRPr="00995473">
        <w:rPr>
          <w:sz w:val="24"/>
          <w:szCs w:val="24"/>
          <w:lang w:eastAsia="en-GB"/>
        </w:rPr>
        <w:t>ařízení jiným zařízením s obdobným využitím (</w:t>
      </w:r>
      <w:r w:rsidR="00CC40A8" w:rsidRPr="00995473">
        <w:rPr>
          <w:sz w:val="24"/>
          <w:szCs w:val="24"/>
          <w:lang w:eastAsia="en-GB"/>
        </w:rPr>
        <w:t>v</w:t>
      </w:r>
      <w:r w:rsidR="0040247A" w:rsidRPr="00995473">
        <w:rPr>
          <w:sz w:val="24"/>
          <w:szCs w:val="24"/>
          <w:lang w:eastAsia="en-GB"/>
        </w:rPr>
        <w:t xml:space="preserve"> případ</w:t>
      </w:r>
      <w:r w:rsidR="00CC40A8" w:rsidRPr="00995473">
        <w:rPr>
          <w:sz w:val="24"/>
          <w:szCs w:val="24"/>
          <w:lang w:eastAsia="en-GB"/>
        </w:rPr>
        <w:t>ě</w:t>
      </w:r>
      <w:r w:rsidR="0040247A" w:rsidRPr="00995473">
        <w:rPr>
          <w:sz w:val="24"/>
          <w:szCs w:val="24"/>
          <w:lang w:eastAsia="en-GB"/>
        </w:rPr>
        <w:t xml:space="preserve"> poruchy nebo modernizace)</w:t>
      </w:r>
      <w:r w:rsidR="00772D2D">
        <w:rPr>
          <w:sz w:val="24"/>
          <w:szCs w:val="24"/>
          <w:lang w:eastAsia="en-GB"/>
        </w:rPr>
        <w:t>, a to po předchozí domluvě s objednatelem</w:t>
      </w:r>
      <w:r w:rsidR="000D7183" w:rsidRPr="00995473">
        <w:rPr>
          <w:sz w:val="24"/>
          <w:szCs w:val="24"/>
          <w:lang w:eastAsia="en-GB"/>
        </w:rPr>
        <w:t>.</w:t>
      </w:r>
    </w:p>
    <w:p w14:paraId="38F6DEF3" w14:textId="6A05AFDA" w:rsidR="00510757" w:rsidRPr="00510757" w:rsidRDefault="00510757" w:rsidP="00510757">
      <w:pPr>
        <w:pStyle w:val="AONormal"/>
        <w:spacing w:line="276" w:lineRule="auto"/>
        <w:jc w:val="both"/>
        <w:rPr>
          <w:sz w:val="24"/>
          <w:szCs w:val="24"/>
          <w:lang w:eastAsia="en-GB"/>
        </w:rPr>
      </w:pPr>
    </w:p>
    <w:p w14:paraId="439AD6D8" w14:textId="0916514E" w:rsidR="00D46DC3" w:rsidRDefault="00510757" w:rsidP="00472E60">
      <w:pPr>
        <w:pStyle w:val="AONormal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Objednatel</w:t>
      </w:r>
      <w:r w:rsidR="00B05B63" w:rsidRPr="00995473">
        <w:rPr>
          <w:sz w:val="24"/>
          <w:szCs w:val="24"/>
          <w:lang w:eastAsia="en-GB"/>
        </w:rPr>
        <w:t xml:space="preserve"> se zavazuje, že po dobu trvání této </w:t>
      </w:r>
      <w:r w:rsidR="00772D2D">
        <w:rPr>
          <w:sz w:val="24"/>
          <w:szCs w:val="24"/>
          <w:lang w:eastAsia="en-GB"/>
        </w:rPr>
        <w:t>S</w:t>
      </w:r>
      <w:r w:rsidR="00B05B63" w:rsidRPr="00995473">
        <w:rPr>
          <w:sz w:val="24"/>
          <w:szCs w:val="24"/>
          <w:lang w:eastAsia="en-GB"/>
        </w:rPr>
        <w:t>mlouvy neumožní třetí osobě v</w:t>
      </w:r>
      <w:r w:rsidR="00772D2D">
        <w:rPr>
          <w:sz w:val="24"/>
          <w:szCs w:val="24"/>
          <w:lang w:eastAsia="en-GB"/>
        </w:rPr>
        <w:t>e</w:t>
      </w:r>
      <w:r w:rsidR="00B05B63" w:rsidRPr="00995473">
        <w:rPr>
          <w:sz w:val="24"/>
          <w:szCs w:val="24"/>
          <w:lang w:eastAsia="en-GB"/>
        </w:rPr>
        <w:t> </w:t>
      </w:r>
      <w:r w:rsidR="00772D2D">
        <w:rPr>
          <w:sz w:val="24"/>
          <w:szCs w:val="24"/>
          <w:lang w:eastAsia="en-GB"/>
        </w:rPr>
        <w:t xml:space="preserve">svých </w:t>
      </w:r>
      <w:r w:rsidR="00FC27C8">
        <w:rPr>
          <w:sz w:val="24"/>
          <w:szCs w:val="24"/>
          <w:lang w:eastAsia="en-GB"/>
        </w:rPr>
        <w:t>objektech</w:t>
      </w:r>
      <w:r>
        <w:rPr>
          <w:sz w:val="24"/>
          <w:szCs w:val="24"/>
          <w:lang w:eastAsia="en-GB"/>
        </w:rPr>
        <w:t xml:space="preserve"> </w:t>
      </w:r>
      <w:r w:rsidR="00B05B63" w:rsidRPr="00995473">
        <w:rPr>
          <w:sz w:val="24"/>
          <w:szCs w:val="24"/>
          <w:lang w:eastAsia="en-GB"/>
        </w:rPr>
        <w:t xml:space="preserve">vykonávat činnost stejnou nebo obdobnou, kterou bude dle této </w:t>
      </w:r>
      <w:r w:rsidR="00772D2D">
        <w:rPr>
          <w:sz w:val="24"/>
          <w:szCs w:val="24"/>
          <w:lang w:eastAsia="en-GB"/>
        </w:rPr>
        <w:t>S</w:t>
      </w:r>
      <w:r w:rsidR="00B05B63" w:rsidRPr="00995473">
        <w:rPr>
          <w:sz w:val="24"/>
          <w:szCs w:val="24"/>
          <w:lang w:eastAsia="en-GB"/>
        </w:rPr>
        <w:t>mlouvy vykonáv</w:t>
      </w:r>
      <w:r w:rsidR="00B05B63">
        <w:rPr>
          <w:sz w:val="24"/>
          <w:szCs w:val="24"/>
          <w:lang w:eastAsia="en-GB"/>
        </w:rPr>
        <w:t>at</w:t>
      </w:r>
      <w:r w:rsidR="00B05B63" w:rsidRPr="00995473">
        <w:rPr>
          <w:sz w:val="24"/>
          <w:szCs w:val="24"/>
          <w:lang w:eastAsia="en-GB"/>
        </w:rPr>
        <w:t xml:space="preserve"> </w:t>
      </w:r>
      <w:r w:rsidR="00B05B63">
        <w:rPr>
          <w:sz w:val="24"/>
          <w:szCs w:val="24"/>
          <w:lang w:eastAsia="en-GB"/>
        </w:rPr>
        <w:t>dodavatel</w:t>
      </w:r>
      <w:r w:rsidR="00B05B63" w:rsidRPr="00995473">
        <w:rPr>
          <w:sz w:val="24"/>
          <w:szCs w:val="24"/>
          <w:lang w:eastAsia="en-GB"/>
        </w:rPr>
        <w:t xml:space="preserve">. </w:t>
      </w:r>
      <w:r w:rsidR="00772D2D">
        <w:rPr>
          <w:sz w:val="24"/>
          <w:szCs w:val="24"/>
          <w:lang w:eastAsia="en-GB"/>
        </w:rPr>
        <w:t>Tento zákaz se nevztahuje na smlouvy a dodávky, které byly uzavřeny před účinností této Smlouvy.</w:t>
      </w:r>
    </w:p>
    <w:p w14:paraId="3839E066" w14:textId="77777777" w:rsidR="00F51D74" w:rsidRPr="00995473" w:rsidRDefault="00F51D74" w:rsidP="00BC697C">
      <w:pPr>
        <w:pStyle w:val="AONormal"/>
        <w:spacing w:line="276" w:lineRule="auto"/>
        <w:jc w:val="both"/>
        <w:rPr>
          <w:sz w:val="24"/>
          <w:szCs w:val="24"/>
          <w:lang w:eastAsia="en-GB"/>
        </w:rPr>
      </w:pPr>
    </w:p>
    <w:p w14:paraId="2630F1F7" w14:textId="602221E6" w:rsidR="00515124" w:rsidRDefault="00515124" w:rsidP="00515124">
      <w:pPr>
        <w:pStyle w:val="AONormal"/>
        <w:spacing w:line="276" w:lineRule="auto"/>
        <w:ind w:left="426"/>
        <w:jc w:val="both"/>
        <w:rPr>
          <w:sz w:val="24"/>
          <w:szCs w:val="24"/>
          <w:lang w:eastAsia="en-GB"/>
        </w:rPr>
      </w:pPr>
    </w:p>
    <w:p w14:paraId="187B5357" w14:textId="6ECCD56A" w:rsidR="00510757" w:rsidRPr="00352BB7" w:rsidRDefault="00772D2D" w:rsidP="00352BB7">
      <w:pPr>
        <w:pStyle w:val="AONormal"/>
        <w:spacing w:line="276" w:lineRule="auto"/>
        <w:jc w:val="center"/>
        <w:rPr>
          <w:b/>
          <w:sz w:val="24"/>
          <w:szCs w:val="24"/>
          <w:lang w:eastAsia="en-GB"/>
        </w:rPr>
      </w:pPr>
      <w:r w:rsidRPr="00352BB7">
        <w:rPr>
          <w:b/>
          <w:sz w:val="24"/>
          <w:szCs w:val="24"/>
          <w:lang w:eastAsia="en-GB"/>
        </w:rPr>
        <w:t>VIII.</w:t>
      </w:r>
    </w:p>
    <w:p w14:paraId="4D629762" w14:textId="2D146E68" w:rsidR="00AD1BBC" w:rsidRDefault="00111F2C" w:rsidP="00FC27C8">
      <w:pPr>
        <w:tabs>
          <w:tab w:val="left" w:pos="0"/>
          <w:tab w:val="left" w:pos="284"/>
          <w:tab w:val="left" w:pos="567"/>
          <w:tab w:val="left" w:pos="4820"/>
        </w:tabs>
        <w:spacing w:after="12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Odstoupení od </w:t>
      </w:r>
      <w:r w:rsidR="00907BCF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9954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mlouvy a výpověď </w:t>
      </w:r>
      <w:r w:rsidR="00907BCF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995473">
        <w:rPr>
          <w:rFonts w:ascii="Times New Roman" w:eastAsia="Calibri" w:hAnsi="Times New Roman" w:cs="Times New Roman"/>
          <w:b/>
          <w:bCs/>
          <w:sz w:val="28"/>
          <w:szCs w:val="28"/>
        </w:rPr>
        <w:t>mlouvy</w:t>
      </w:r>
    </w:p>
    <w:p w14:paraId="1342D9F7" w14:textId="77777777" w:rsidR="00FC27C8" w:rsidRPr="00D71C59" w:rsidRDefault="00FC27C8" w:rsidP="00FC27C8">
      <w:pPr>
        <w:tabs>
          <w:tab w:val="left" w:pos="0"/>
          <w:tab w:val="left" w:pos="284"/>
          <w:tab w:val="left" w:pos="567"/>
          <w:tab w:val="left" w:pos="4820"/>
        </w:tabs>
        <w:spacing w:after="0"/>
        <w:ind w:left="567" w:hanging="567"/>
        <w:jc w:val="center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14:paraId="5A5662CA" w14:textId="384ADAE3" w:rsidR="005A2191" w:rsidRPr="00D71C59" w:rsidRDefault="00111F2C" w:rsidP="00502429">
      <w:pPr>
        <w:numPr>
          <w:ilvl w:val="0"/>
          <w:numId w:val="16"/>
        </w:numPr>
        <w:tabs>
          <w:tab w:val="clear" w:pos="720"/>
          <w:tab w:val="num" w:pos="426"/>
          <w:tab w:val="left" w:pos="4820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Za podstatné porušení této </w:t>
      </w:r>
      <w:r w:rsidR="00220D8B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>S</w:t>
      </w:r>
      <w:r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mlouvy </w:t>
      </w:r>
      <w:r w:rsidR="006E4DFE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>dodavatelem</w:t>
      </w:r>
      <w:r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které zakládá právo </w:t>
      </w:r>
      <w:r w:rsidR="00510757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>objednateli</w:t>
      </w:r>
      <w:r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</w:t>
      </w:r>
      <w:r w:rsidR="005A2191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vypovědět tuto </w:t>
      </w:r>
      <w:r w:rsidR="006B3C33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>S</w:t>
      </w:r>
      <w:r w:rsidR="005A2191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>mlouvu</w:t>
      </w:r>
      <w:r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>, se považuje:</w:t>
      </w:r>
      <w:r w:rsidR="00502429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opako</w:t>
      </w:r>
      <w:r w:rsidR="00DD4410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>vaná nebo</w:t>
      </w:r>
      <w:r w:rsidR="00F47952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</w:t>
      </w:r>
      <w:r w:rsidR="00502429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dlouhodobá kompletní odstávka </w:t>
      </w:r>
      <w:r w:rsidR="00510757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>Filtermacu</w:t>
      </w:r>
      <w:r w:rsidR="00502429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způsobená dodavatelem. </w:t>
      </w:r>
      <w:r w:rsidR="00220D8B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V případě tohoto podstatného porušení Smlouvy je </w:t>
      </w:r>
      <w:r w:rsidR="00577C7F" w:rsidRPr="00D71C59">
        <w:rPr>
          <w:rFonts w:ascii="Times New Roman" w:eastAsia="SimSun" w:hAnsi="Times New Roman" w:cs="Times New Roman"/>
          <w:sz w:val="24"/>
          <w:szCs w:val="24"/>
          <w:lang w:eastAsia="en-GB"/>
        </w:rPr>
        <w:t>objednatel oprávněn odstoupit od Smlouvy s okamžitou platností, a to bez jakékoliv sankce či nároku dodavatele na náhradu škody.</w:t>
      </w:r>
    </w:p>
    <w:p w14:paraId="3F18D791" w14:textId="77777777" w:rsidR="005A2191" w:rsidRDefault="005A2191" w:rsidP="005A2191">
      <w:pPr>
        <w:tabs>
          <w:tab w:val="left" w:pos="4820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2BD01" w14:textId="090451F4" w:rsidR="00111F2C" w:rsidRPr="00502429" w:rsidRDefault="00502429" w:rsidP="00502429">
      <w:pPr>
        <w:numPr>
          <w:ilvl w:val="0"/>
          <w:numId w:val="16"/>
        </w:numPr>
        <w:tabs>
          <w:tab w:val="clear" w:pos="720"/>
          <w:tab w:val="num" w:pos="426"/>
          <w:tab w:val="left" w:pos="48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Pokud </w:t>
      </w:r>
      <w:r w:rsidR="00510757">
        <w:rPr>
          <w:rFonts w:ascii="Times New Roman" w:eastAsia="Calibri" w:hAnsi="Times New Roman" w:cs="Times New Roman"/>
          <w:sz w:val="24"/>
          <w:szCs w:val="24"/>
        </w:rPr>
        <w:t>objednatel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zjistí, že dochází k podstatnému porušení </w:t>
      </w:r>
      <w:r w:rsidR="006B3C3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mlouvy, je povinen o tom bezodkladně písemně informovat dodavatele. </w:t>
      </w:r>
      <w:r w:rsidR="005A2191">
        <w:rPr>
          <w:rFonts w:ascii="Times New Roman" w:eastAsia="Calibri" w:hAnsi="Times New Roman" w:cs="Times New Roman"/>
          <w:sz w:val="24"/>
          <w:szCs w:val="24"/>
        </w:rPr>
        <w:t xml:space="preserve">Dodavateli bude </w:t>
      </w:r>
      <w:r w:rsidR="006B3C33">
        <w:rPr>
          <w:rFonts w:ascii="Times New Roman" w:eastAsia="Calibri" w:hAnsi="Times New Roman" w:cs="Times New Roman"/>
          <w:sz w:val="24"/>
          <w:szCs w:val="24"/>
        </w:rPr>
        <w:t xml:space="preserve">objednatelem </w:t>
      </w:r>
      <w:r w:rsidR="005A2191">
        <w:rPr>
          <w:rFonts w:ascii="Times New Roman" w:eastAsia="Calibri" w:hAnsi="Times New Roman" w:cs="Times New Roman"/>
          <w:sz w:val="24"/>
          <w:szCs w:val="24"/>
        </w:rPr>
        <w:t xml:space="preserve">poskytnuta lhůta 10 pracovních dnů na sjednání nápravy. </w:t>
      </w:r>
    </w:p>
    <w:p w14:paraId="64E99558" w14:textId="77777777" w:rsidR="001237FF" w:rsidRPr="00995473" w:rsidRDefault="001237FF" w:rsidP="001237FF">
      <w:pPr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343D5" w14:textId="05C8C520" w:rsidR="00111F2C" w:rsidRPr="00995473" w:rsidRDefault="00B10E7B" w:rsidP="000C1EDB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10757">
        <w:rPr>
          <w:rFonts w:ascii="Times New Roman" w:eastAsia="Calibri" w:hAnsi="Times New Roman" w:cs="Times New Roman"/>
          <w:sz w:val="24"/>
          <w:szCs w:val="24"/>
        </w:rPr>
        <w:t>bjednatel</w:t>
      </w:r>
      <w:r w:rsidRPr="0099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F2C" w:rsidRPr="00995473">
        <w:rPr>
          <w:rFonts w:ascii="Times New Roman" w:eastAsia="Calibri" w:hAnsi="Times New Roman" w:cs="Times New Roman"/>
          <w:sz w:val="24"/>
          <w:szCs w:val="24"/>
        </w:rPr>
        <w:t xml:space="preserve">je dále oprávněn od této </w:t>
      </w:r>
      <w:r w:rsidR="006B3C33">
        <w:rPr>
          <w:rFonts w:ascii="Times New Roman" w:eastAsia="Calibri" w:hAnsi="Times New Roman" w:cs="Times New Roman"/>
          <w:sz w:val="24"/>
          <w:szCs w:val="24"/>
        </w:rPr>
        <w:t>S</w:t>
      </w:r>
      <w:r w:rsidR="00111F2C" w:rsidRPr="00995473">
        <w:rPr>
          <w:rFonts w:ascii="Times New Roman" w:eastAsia="Calibri" w:hAnsi="Times New Roman" w:cs="Times New Roman"/>
          <w:sz w:val="24"/>
          <w:szCs w:val="24"/>
        </w:rPr>
        <w:t xml:space="preserve">mlouvy odstoupit v případě, že </w:t>
      </w:r>
    </w:p>
    <w:p w14:paraId="2E1E2DAD" w14:textId="35F63B8A" w:rsidR="00111F2C" w:rsidRPr="00995473" w:rsidRDefault="00111F2C" w:rsidP="00111F2C">
      <w:pPr>
        <w:numPr>
          <w:ilvl w:val="0"/>
          <w:numId w:val="18"/>
        </w:numPr>
        <w:tabs>
          <w:tab w:val="clear" w:pos="114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4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vůči majetku </w:t>
      </w:r>
      <w:r w:rsidR="00B10E7B">
        <w:rPr>
          <w:rFonts w:ascii="Times New Roman" w:hAnsi="Times New Roman" w:cs="Times New Roman"/>
          <w:sz w:val="24"/>
          <w:szCs w:val="24"/>
        </w:rPr>
        <w:t>dodavatele</w:t>
      </w:r>
      <w:r w:rsidR="00B10E7B" w:rsidRPr="0099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473">
        <w:rPr>
          <w:rFonts w:ascii="Times New Roman" w:eastAsia="Calibri" w:hAnsi="Times New Roman" w:cs="Times New Roman"/>
          <w:sz w:val="24"/>
          <w:szCs w:val="24"/>
        </w:rPr>
        <w:t>probíhá insolvenční řízení, v němž bylo vydáno rozhodnutí o úpadku, pokud to právní předpisy umožňují;</w:t>
      </w:r>
    </w:p>
    <w:p w14:paraId="56CB23E2" w14:textId="6805809A" w:rsidR="00111F2C" w:rsidRPr="00995473" w:rsidRDefault="00111F2C" w:rsidP="00111F2C">
      <w:pPr>
        <w:numPr>
          <w:ilvl w:val="0"/>
          <w:numId w:val="18"/>
        </w:numPr>
        <w:tabs>
          <w:tab w:val="clear" w:pos="1146"/>
          <w:tab w:val="num" w:pos="851"/>
          <w:tab w:val="num" w:pos="14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473">
        <w:rPr>
          <w:rFonts w:ascii="Times New Roman" w:eastAsia="Calibri" w:hAnsi="Times New Roman" w:cs="Times New Roman"/>
          <w:sz w:val="24"/>
          <w:szCs w:val="24"/>
        </w:rPr>
        <w:t xml:space="preserve">insolvenční návrh na </w:t>
      </w:r>
      <w:r w:rsidR="00B10E7B">
        <w:rPr>
          <w:rFonts w:ascii="Times New Roman" w:hAnsi="Times New Roman" w:cs="Times New Roman"/>
          <w:sz w:val="24"/>
          <w:szCs w:val="24"/>
        </w:rPr>
        <w:t>dodavatele</w:t>
      </w:r>
      <w:r w:rsidR="00B10E7B" w:rsidRPr="0099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473">
        <w:rPr>
          <w:rFonts w:ascii="Times New Roman" w:eastAsia="Calibri" w:hAnsi="Times New Roman" w:cs="Times New Roman"/>
          <w:sz w:val="24"/>
          <w:szCs w:val="24"/>
        </w:rPr>
        <w:t xml:space="preserve">byl zamítnut proto, že majetek </w:t>
      </w:r>
      <w:r w:rsidR="00B10E7B">
        <w:rPr>
          <w:rFonts w:ascii="Times New Roman" w:hAnsi="Times New Roman" w:cs="Times New Roman"/>
          <w:sz w:val="24"/>
          <w:szCs w:val="24"/>
        </w:rPr>
        <w:t>dodavatele</w:t>
      </w:r>
      <w:r w:rsidR="00B10E7B" w:rsidRPr="0099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473">
        <w:rPr>
          <w:rFonts w:ascii="Times New Roman" w:eastAsia="Calibri" w:hAnsi="Times New Roman" w:cs="Times New Roman"/>
          <w:sz w:val="24"/>
          <w:szCs w:val="24"/>
        </w:rPr>
        <w:t>nepostačuje k úhradě nákladů insolvenčního řízení;</w:t>
      </w:r>
    </w:p>
    <w:p w14:paraId="4A2C6D5E" w14:textId="3AF77202" w:rsidR="00111F2C" w:rsidRDefault="00B10E7B" w:rsidP="00111F2C">
      <w:pPr>
        <w:numPr>
          <w:ilvl w:val="0"/>
          <w:numId w:val="18"/>
        </w:numPr>
        <w:tabs>
          <w:tab w:val="clear" w:pos="114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Pr="0099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F2C" w:rsidRPr="00995473">
        <w:rPr>
          <w:rFonts w:ascii="Times New Roman" w:eastAsia="Calibri" w:hAnsi="Times New Roman" w:cs="Times New Roman"/>
          <w:sz w:val="24"/>
          <w:szCs w:val="24"/>
        </w:rPr>
        <w:t>vstoupí do likvidace.</w:t>
      </w:r>
    </w:p>
    <w:p w14:paraId="256C87F1" w14:textId="49B8EA0C" w:rsidR="004C47FA" w:rsidRPr="00995473" w:rsidRDefault="004C47FA" w:rsidP="00BB51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649744" w14:textId="78A897D8" w:rsidR="00352BB7" w:rsidRDefault="00502429" w:rsidP="00F05B93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opakovaně </w:t>
      </w:r>
      <w:r w:rsidR="005A2191">
        <w:rPr>
          <w:rFonts w:ascii="Times New Roman" w:hAnsi="Times New Roman" w:cs="Times New Roman"/>
          <w:sz w:val="24"/>
          <w:szCs w:val="24"/>
        </w:rPr>
        <w:t>(více než třikrát</w:t>
      </w:r>
      <w:r w:rsidR="00352BB7">
        <w:rPr>
          <w:rFonts w:ascii="Times New Roman" w:hAnsi="Times New Roman" w:cs="Times New Roman"/>
          <w:sz w:val="24"/>
          <w:szCs w:val="24"/>
        </w:rPr>
        <w:t xml:space="preserve"> v kalendářním roce</w:t>
      </w:r>
      <w:r w:rsidR="005A2191">
        <w:rPr>
          <w:rFonts w:ascii="Times New Roman" w:hAnsi="Times New Roman" w:cs="Times New Roman"/>
          <w:sz w:val="24"/>
          <w:szCs w:val="24"/>
        </w:rPr>
        <w:t xml:space="preserve">) dochází k </w:t>
      </w:r>
      <w:r w:rsidR="008A5380">
        <w:rPr>
          <w:rFonts w:ascii="Times New Roman" w:hAnsi="Times New Roman" w:cs="Times New Roman"/>
          <w:sz w:val="24"/>
          <w:szCs w:val="24"/>
        </w:rPr>
        <w:t xml:space="preserve">podstatnému </w:t>
      </w:r>
      <w:r w:rsidR="005A2191">
        <w:rPr>
          <w:rFonts w:ascii="Times New Roman" w:hAnsi="Times New Roman" w:cs="Times New Roman"/>
          <w:sz w:val="24"/>
          <w:szCs w:val="24"/>
        </w:rPr>
        <w:t xml:space="preserve">porušení </w:t>
      </w:r>
      <w:r w:rsidR="006B3C33">
        <w:rPr>
          <w:rFonts w:ascii="Times New Roman" w:hAnsi="Times New Roman" w:cs="Times New Roman"/>
          <w:sz w:val="24"/>
          <w:szCs w:val="24"/>
        </w:rPr>
        <w:t>S</w:t>
      </w:r>
      <w:r w:rsidR="005A2191">
        <w:rPr>
          <w:rFonts w:ascii="Times New Roman" w:hAnsi="Times New Roman" w:cs="Times New Roman"/>
          <w:sz w:val="24"/>
          <w:szCs w:val="24"/>
        </w:rPr>
        <w:t xml:space="preserve">mlouvy dodavatelem, </w:t>
      </w:r>
      <w:r w:rsidR="00510757" w:rsidRPr="00352BB7">
        <w:rPr>
          <w:rFonts w:ascii="Times New Roman" w:hAnsi="Times New Roman" w:cs="Times New Roman"/>
          <w:sz w:val="24"/>
          <w:szCs w:val="24"/>
        </w:rPr>
        <w:t>objednatel</w:t>
      </w:r>
      <w:r w:rsidR="000C1EDB" w:rsidRPr="00352BB7">
        <w:rPr>
          <w:rFonts w:ascii="Times New Roman" w:hAnsi="Times New Roman" w:cs="Times New Roman"/>
          <w:sz w:val="24"/>
          <w:szCs w:val="24"/>
        </w:rPr>
        <w:t xml:space="preserve"> </w:t>
      </w:r>
      <w:r w:rsidR="00111F2C" w:rsidRPr="00352BB7">
        <w:rPr>
          <w:rFonts w:ascii="Times New Roman" w:eastAsia="Calibri" w:hAnsi="Times New Roman" w:cs="Times New Roman"/>
          <w:sz w:val="24"/>
          <w:szCs w:val="24"/>
        </w:rPr>
        <w:t>je oprávněn vypovědět</w:t>
      </w:r>
      <w:r w:rsidR="00111F2C" w:rsidRPr="00995473">
        <w:rPr>
          <w:rFonts w:ascii="Times New Roman" w:eastAsia="Calibri" w:hAnsi="Times New Roman" w:cs="Times New Roman"/>
          <w:sz w:val="24"/>
          <w:szCs w:val="24"/>
        </w:rPr>
        <w:t xml:space="preserve"> tuto </w:t>
      </w:r>
      <w:r w:rsidR="006B3C33">
        <w:rPr>
          <w:rFonts w:ascii="Times New Roman" w:eastAsia="Calibri" w:hAnsi="Times New Roman" w:cs="Times New Roman"/>
          <w:sz w:val="24"/>
          <w:szCs w:val="24"/>
        </w:rPr>
        <w:t>S</w:t>
      </w:r>
      <w:r w:rsidR="00111F2C" w:rsidRPr="00995473">
        <w:rPr>
          <w:rFonts w:ascii="Times New Roman" w:eastAsia="Calibri" w:hAnsi="Times New Roman" w:cs="Times New Roman"/>
          <w:sz w:val="24"/>
          <w:szCs w:val="24"/>
        </w:rPr>
        <w:t>mlouvu s </w:t>
      </w:r>
      <w:r w:rsidR="006B3C33">
        <w:rPr>
          <w:rFonts w:ascii="Times New Roman" w:eastAsia="Calibri" w:hAnsi="Times New Roman" w:cs="Times New Roman"/>
          <w:sz w:val="24"/>
          <w:szCs w:val="24"/>
        </w:rPr>
        <w:t>měsíční</w:t>
      </w:r>
      <w:r w:rsidR="006B3C33" w:rsidRPr="0099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F2C" w:rsidRPr="00995473">
        <w:rPr>
          <w:rFonts w:ascii="Times New Roman" w:eastAsia="Calibri" w:hAnsi="Times New Roman" w:cs="Times New Roman"/>
          <w:sz w:val="24"/>
          <w:szCs w:val="24"/>
        </w:rPr>
        <w:t>výpovědní lhůtou, která počíná běžet prvním dnem následujícím po doručení výpovědi.</w:t>
      </w:r>
    </w:p>
    <w:p w14:paraId="137A70B4" w14:textId="6CEBA706" w:rsidR="00972535" w:rsidRDefault="00972535" w:rsidP="0097253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Strany berou na vědomí, že dodavatel hradí náklady na údržbu zařízení, doplňování CO2, výměnu filtrů atp. z příspěvků od sponzorů, se kterými má dodavatel uzavřené smlouvy. V případě, že dojde k dlouhodobému výpadku sponzorských příspěvků má dodavatel </w:t>
      </w:r>
      <w:r w:rsidRPr="00BB511E">
        <w:rPr>
          <w:rFonts w:ascii="Times New Roman" w:eastAsia="Calibri" w:hAnsi="Times New Roman" w:cs="Times New Roman"/>
          <w:sz w:val="24"/>
          <w:szCs w:val="24"/>
        </w:rPr>
        <w:t>právo odstoupit od této smlouvy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B5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 takovém případě má dodavatel právo s dvouměsíční výpovědní lhůtou odpojit zařízení a povinnost uvést místo za Filtermacem do původního stavu.</w:t>
      </w:r>
    </w:p>
    <w:p w14:paraId="3D42E359" w14:textId="77777777" w:rsidR="00510757" w:rsidRPr="00510757" w:rsidRDefault="00510757" w:rsidP="00510757"/>
    <w:p w14:paraId="322E13EA" w14:textId="389272AF" w:rsidR="006B3C33" w:rsidRDefault="006B3C33" w:rsidP="00352BB7">
      <w:pPr>
        <w:tabs>
          <w:tab w:val="left" w:pos="0"/>
          <w:tab w:val="left" w:pos="48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</w:t>
      </w:r>
    </w:p>
    <w:p w14:paraId="5DFB7E91" w14:textId="126119F9" w:rsidR="002E22BE" w:rsidRPr="00995473" w:rsidRDefault="002E22BE" w:rsidP="00352BB7">
      <w:pPr>
        <w:tabs>
          <w:tab w:val="left" w:pos="0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473">
        <w:rPr>
          <w:rFonts w:ascii="Times New Roman" w:hAnsi="Times New Roman" w:cs="Times New Roman"/>
          <w:b/>
          <w:bCs/>
          <w:sz w:val="28"/>
          <w:szCs w:val="28"/>
        </w:rPr>
        <w:t xml:space="preserve">Závěrečná ustanovení </w:t>
      </w:r>
    </w:p>
    <w:p w14:paraId="14337485" w14:textId="77777777" w:rsidR="002E22BE" w:rsidRPr="00995473" w:rsidRDefault="002E22BE" w:rsidP="007B3A1E">
      <w:pPr>
        <w:pStyle w:val="Odstavecseseznamem"/>
        <w:ind w:left="1068"/>
        <w:jc w:val="both"/>
      </w:pPr>
    </w:p>
    <w:p w14:paraId="1509BEC0" w14:textId="3C28917B" w:rsidR="002E22BE" w:rsidRPr="00995473" w:rsidRDefault="002E22BE" w:rsidP="007B3A1E">
      <w:pPr>
        <w:pStyle w:val="Odstavecseseznamem"/>
        <w:numPr>
          <w:ilvl w:val="0"/>
          <w:numId w:val="25"/>
        </w:numPr>
        <w:spacing w:after="120"/>
        <w:ind w:left="426" w:hanging="426"/>
        <w:jc w:val="both"/>
      </w:pPr>
      <w:r w:rsidRPr="00995473">
        <w:t xml:space="preserve">Tuto </w:t>
      </w:r>
      <w:r w:rsidR="006B3C33">
        <w:t>S</w:t>
      </w:r>
      <w:r w:rsidRPr="00995473">
        <w:t>mlouvu lze změnit nebo zrušit jen písemně, nevyplývá-li z jejích ustanovení něco jiného.</w:t>
      </w:r>
      <w:r w:rsidR="006B3C33">
        <w:t xml:space="preserve"> Změnit Smlouvu lze v podobě číslovaných dodatků k této Smlouvě, podepsaných oprávněnými zástupci obou smluvních stran. </w:t>
      </w:r>
    </w:p>
    <w:p w14:paraId="31E79A93" w14:textId="77777777" w:rsidR="00651807" w:rsidRPr="00995473" w:rsidRDefault="00651807" w:rsidP="00651807">
      <w:pPr>
        <w:pStyle w:val="Odstavecseseznamem"/>
      </w:pPr>
    </w:p>
    <w:p w14:paraId="38525D3D" w14:textId="2773894B" w:rsidR="006B3C33" w:rsidRDefault="006B3C33" w:rsidP="00352BB7">
      <w:pPr>
        <w:pStyle w:val="Odstavecseseznamem"/>
        <w:numPr>
          <w:ilvl w:val="0"/>
          <w:numId w:val="25"/>
        </w:numPr>
        <w:spacing w:after="120"/>
        <w:ind w:left="426" w:hanging="426"/>
        <w:jc w:val="both"/>
      </w:pPr>
      <w:r w:rsidRPr="006B3C33">
        <w:t xml:space="preserve">Dodavatel není bez předchozího písemného souhlasu </w:t>
      </w:r>
      <w:r w:rsidR="00352BB7">
        <w:t>objednatele</w:t>
      </w:r>
      <w:r w:rsidRPr="006B3C33">
        <w:t xml:space="preserve"> oprávněn posto</w:t>
      </w:r>
      <w:r w:rsidR="00907BCF">
        <w:t>upit práva a povinnosti z této S</w:t>
      </w:r>
      <w:r w:rsidRPr="006B3C33">
        <w:t>mlouvy na třetí osobu.</w:t>
      </w:r>
    </w:p>
    <w:p w14:paraId="4A0532B1" w14:textId="77777777" w:rsidR="006B3C33" w:rsidRDefault="006B3C33" w:rsidP="00352BB7">
      <w:pPr>
        <w:pStyle w:val="Odstavecseseznamem"/>
        <w:ind w:left="927"/>
      </w:pPr>
    </w:p>
    <w:p w14:paraId="1D21D68A" w14:textId="35848890" w:rsidR="002E22BE" w:rsidRPr="00995473" w:rsidRDefault="002E22BE" w:rsidP="00BB7468">
      <w:pPr>
        <w:pStyle w:val="Odstavecseseznamem"/>
        <w:numPr>
          <w:ilvl w:val="0"/>
          <w:numId w:val="25"/>
        </w:numPr>
        <w:spacing w:before="120" w:after="120"/>
        <w:ind w:left="426" w:hanging="426"/>
        <w:jc w:val="both"/>
      </w:pPr>
      <w:r w:rsidRPr="00995473">
        <w:t xml:space="preserve">Smluvní strany se dohodly, že se právní vztah založený touto </w:t>
      </w:r>
      <w:r w:rsidR="00220D8B">
        <w:t>S</w:t>
      </w:r>
      <w:r w:rsidRPr="00995473">
        <w:t xml:space="preserve">mlouvou řídí </w:t>
      </w:r>
      <w:r w:rsidR="00B10E7B">
        <w:t>o</w:t>
      </w:r>
      <w:r w:rsidRPr="00AE068A">
        <w:t>bčanský</w:t>
      </w:r>
      <w:r w:rsidR="003B2111">
        <w:t>m</w:t>
      </w:r>
      <w:r w:rsidRPr="00AE068A">
        <w:t xml:space="preserve"> zákoník</w:t>
      </w:r>
      <w:r w:rsidR="00B10E7B">
        <w:t>em a ostatními souvisejícími právními předpisy</w:t>
      </w:r>
      <w:r w:rsidRPr="00995473">
        <w:t>.</w:t>
      </w:r>
    </w:p>
    <w:p w14:paraId="36303D82" w14:textId="77777777" w:rsidR="00651807" w:rsidRPr="00995473" w:rsidRDefault="00651807" w:rsidP="00651807">
      <w:pPr>
        <w:pStyle w:val="Odstavecseseznamem"/>
      </w:pPr>
    </w:p>
    <w:p w14:paraId="6D725191" w14:textId="1B768227" w:rsidR="00B76D39" w:rsidRDefault="002E22BE" w:rsidP="00313472">
      <w:pPr>
        <w:pStyle w:val="Odstavecseseznamem"/>
        <w:numPr>
          <w:ilvl w:val="0"/>
          <w:numId w:val="25"/>
        </w:numPr>
        <w:spacing w:before="120" w:after="120"/>
        <w:ind w:left="426" w:hanging="426"/>
        <w:jc w:val="both"/>
      </w:pPr>
      <w:r w:rsidRPr="00995473">
        <w:t xml:space="preserve">Smluvní strany se zavazují, že veškeré spory vzniklé v souvislosti s realizací </w:t>
      </w:r>
      <w:r w:rsidR="00220D8B">
        <w:t>S</w:t>
      </w:r>
      <w:r w:rsidRPr="00995473">
        <w:t>mlouvy budou řešeny smírnou cestou – dohodou. Nedojde-li k dohodě, budou spory řešeny před místně příslušným soudem.</w:t>
      </w:r>
    </w:p>
    <w:p w14:paraId="330D9B05" w14:textId="4A1899D5" w:rsidR="00313472" w:rsidRDefault="00313472" w:rsidP="00313472">
      <w:pPr>
        <w:pStyle w:val="Odstavecseseznamem"/>
        <w:spacing w:before="120" w:after="120"/>
        <w:ind w:left="426"/>
        <w:jc w:val="both"/>
      </w:pPr>
    </w:p>
    <w:p w14:paraId="7A764B4F" w14:textId="3FD1ADDD" w:rsidR="00B76D39" w:rsidRDefault="00B76D39" w:rsidP="00ED5E6F">
      <w:pPr>
        <w:pStyle w:val="Odstavecseseznamem"/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</w:pPr>
      <w:r w:rsidRPr="00B76D39">
        <w:t xml:space="preserve">Vztahuje-li se důvod neplatnosti jen na některé ustanovení </w:t>
      </w:r>
      <w:r w:rsidR="00220D8B">
        <w:t>S</w:t>
      </w:r>
      <w:r w:rsidRPr="00B76D39">
        <w:t xml:space="preserve">mlouvy, je neplatným pouze toto ustanovení, pokud z jeho povahy, obsahu anebo z okolností, za nichž bylo sjednáno, nevyplývá, že jej nelze oddělit od ostatního obsahu </w:t>
      </w:r>
      <w:r w:rsidR="00220D8B">
        <w:t>S</w:t>
      </w:r>
      <w:r w:rsidRPr="00B76D39">
        <w:t xml:space="preserve">mlouvy. </w:t>
      </w:r>
    </w:p>
    <w:p w14:paraId="0D2071AA" w14:textId="77777777" w:rsidR="00B76D39" w:rsidRDefault="00B76D39" w:rsidP="00ED5E6F">
      <w:pPr>
        <w:pStyle w:val="Odstavecseseznamem"/>
        <w:tabs>
          <w:tab w:val="left" w:pos="426"/>
        </w:tabs>
        <w:spacing w:before="120" w:after="120"/>
        <w:ind w:left="426"/>
        <w:jc w:val="both"/>
      </w:pPr>
    </w:p>
    <w:p w14:paraId="25C5D1FF" w14:textId="466C172A" w:rsidR="00B76D39" w:rsidRDefault="00B76D39" w:rsidP="00ED5E6F">
      <w:pPr>
        <w:pStyle w:val="Odstavecseseznamem"/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</w:pPr>
      <w:r>
        <w:t xml:space="preserve">Dodavatel bezvýhradně souhlasí se zveřejněním plného znění </w:t>
      </w:r>
      <w:r w:rsidR="00220D8B">
        <w:t>S</w:t>
      </w:r>
      <w:r>
        <w:t xml:space="preserve">mlouvy tak, aby tato </w:t>
      </w:r>
      <w:r w:rsidR="00907BCF">
        <w:t>S</w:t>
      </w:r>
      <w:r>
        <w:t xml:space="preserve">mlouva mohla být předmětem poskytnuté informace ve smyslu zákona č. 106/1999 Sb., o svobodném přístupu k informacím, ve znění pozdějších předpisů a </w:t>
      </w:r>
      <w:r w:rsidR="00220D8B">
        <w:t xml:space="preserve">s uveřejněním plného znění Smlouvy dle </w:t>
      </w:r>
      <w:r>
        <w:t>zákona č. 340/2015 Sb., o zvláštních podmínkách účinnosti některých smluv, uveřejňování těchto smluv a o registru smluv (zákon o registru smluv, ve znění pozdějších předpisů)</w:t>
      </w:r>
      <w:r w:rsidR="00220D8B">
        <w:t>, ve znění pozdějších předpisů</w:t>
      </w:r>
      <w:r>
        <w:t>.</w:t>
      </w:r>
    </w:p>
    <w:p w14:paraId="33484764" w14:textId="77777777" w:rsidR="00B76D39" w:rsidRDefault="00B76D39" w:rsidP="00ED5E6F">
      <w:pPr>
        <w:pStyle w:val="Odstavecseseznamem"/>
        <w:tabs>
          <w:tab w:val="left" w:pos="426"/>
        </w:tabs>
        <w:spacing w:before="120" w:after="120"/>
        <w:ind w:left="426"/>
        <w:jc w:val="both"/>
      </w:pPr>
    </w:p>
    <w:p w14:paraId="05C72772" w14:textId="438C02A7" w:rsidR="00B76D39" w:rsidRPr="00995473" w:rsidRDefault="00B76D39" w:rsidP="00B76D39">
      <w:pPr>
        <w:pStyle w:val="Odstavecseseznamem"/>
        <w:numPr>
          <w:ilvl w:val="0"/>
          <w:numId w:val="25"/>
        </w:numPr>
        <w:tabs>
          <w:tab w:val="left" w:pos="426"/>
        </w:tabs>
        <w:spacing w:before="120" w:after="120"/>
        <w:ind w:left="426" w:hanging="426"/>
        <w:jc w:val="both"/>
      </w:pPr>
      <w:r>
        <w:t>Dodavatel bere na vědomí a souhlasí, že je osobou povinnou ve smyslu § 2 písm. e) zákona č. 320/2001 Sb., o finanční kontrole, ve znění pozdějších předpisů. Dodavatel je povinen plnit povinnosti vyplývající pro něho jako osobu povinnou z výše citovaného zákona.</w:t>
      </w:r>
    </w:p>
    <w:p w14:paraId="70858D49" w14:textId="77777777" w:rsidR="00651807" w:rsidRPr="00995473" w:rsidRDefault="00651807" w:rsidP="00651807">
      <w:pPr>
        <w:pStyle w:val="Odstavecseseznamem"/>
      </w:pPr>
    </w:p>
    <w:p w14:paraId="4E8A103F" w14:textId="7EC7BABF" w:rsidR="002E22BE" w:rsidRPr="00995473" w:rsidRDefault="002E22BE" w:rsidP="00BB7468">
      <w:pPr>
        <w:pStyle w:val="Odstavecseseznamem"/>
        <w:numPr>
          <w:ilvl w:val="0"/>
          <w:numId w:val="25"/>
        </w:numPr>
        <w:spacing w:before="120" w:after="120"/>
        <w:ind w:left="426" w:hanging="426"/>
        <w:jc w:val="both"/>
      </w:pPr>
      <w:r w:rsidRPr="00995473">
        <w:lastRenderedPageBreak/>
        <w:t xml:space="preserve">Tato </w:t>
      </w:r>
      <w:r w:rsidR="00220D8B">
        <w:t>S</w:t>
      </w:r>
      <w:r w:rsidRPr="00995473">
        <w:t>mlouva je vyhotovena ve 4 (čtyřech) stejnopisech, z nichž 2 (dv</w:t>
      </w:r>
      <w:r w:rsidR="00AD1BBC" w:rsidRPr="00995473">
        <w:t>a</w:t>
      </w:r>
      <w:r w:rsidRPr="00995473">
        <w:t xml:space="preserve">) obdrží </w:t>
      </w:r>
      <w:r w:rsidR="00510757">
        <w:t>objednatel</w:t>
      </w:r>
      <w:r w:rsidRPr="00995473">
        <w:t xml:space="preserve"> a 2 (dv</w:t>
      </w:r>
      <w:r w:rsidR="00AD1BBC" w:rsidRPr="00995473">
        <w:t>a</w:t>
      </w:r>
      <w:r w:rsidR="00510757">
        <w:t>) </w:t>
      </w:r>
      <w:r w:rsidR="00D7480D">
        <w:t>dodavatel</w:t>
      </w:r>
      <w:r w:rsidRPr="00995473">
        <w:t>. O</w:t>
      </w:r>
      <w:r w:rsidR="00510757">
        <w:t>bjednatel</w:t>
      </w:r>
      <w:r w:rsidRPr="00995473">
        <w:t xml:space="preserve"> a </w:t>
      </w:r>
      <w:r w:rsidR="00D7480D">
        <w:t>dodavatel</w:t>
      </w:r>
      <w:r w:rsidRPr="00995473">
        <w:t xml:space="preserve"> po podpisu této </w:t>
      </w:r>
      <w:r w:rsidR="00220D8B">
        <w:t>S</w:t>
      </w:r>
      <w:r w:rsidRPr="00995473">
        <w:t xml:space="preserve">mlouvy vyznačí na všechny stejnopisy své evidenční číslo </w:t>
      </w:r>
      <w:r w:rsidR="00220D8B">
        <w:t>S</w:t>
      </w:r>
      <w:r w:rsidRPr="00995473">
        <w:t>mlouvy</w:t>
      </w:r>
      <w:r w:rsidR="00B76D39">
        <w:t>, pokud je používají</w:t>
      </w:r>
      <w:r w:rsidRPr="00995473">
        <w:t>.</w:t>
      </w:r>
    </w:p>
    <w:p w14:paraId="219E1BED" w14:textId="77777777" w:rsidR="00651807" w:rsidRPr="00995473" w:rsidRDefault="00651807" w:rsidP="00651807">
      <w:pPr>
        <w:pStyle w:val="Odstavecseseznamem"/>
      </w:pPr>
    </w:p>
    <w:p w14:paraId="49A2212C" w14:textId="6D4F9065" w:rsidR="002E22BE" w:rsidRPr="00995473" w:rsidRDefault="002E22BE" w:rsidP="00BB7468">
      <w:pPr>
        <w:pStyle w:val="Odstavecseseznamem"/>
        <w:numPr>
          <w:ilvl w:val="0"/>
          <w:numId w:val="25"/>
        </w:numPr>
        <w:spacing w:before="120" w:after="120"/>
        <w:ind w:left="426" w:hanging="426"/>
        <w:jc w:val="both"/>
      </w:pPr>
      <w:r w:rsidRPr="00995473">
        <w:t xml:space="preserve">Tato </w:t>
      </w:r>
      <w:r w:rsidR="00220D8B">
        <w:t>S</w:t>
      </w:r>
      <w:r w:rsidRPr="00995473">
        <w:t>mlouva nabývá platnosti dnem jejího podpisu oběma smluvními stranami</w:t>
      </w:r>
      <w:r w:rsidR="00220D8B">
        <w:t xml:space="preserve"> a účinnosti dnem jejího uveřejnění v registru smluv, v souladu se zákonem č. 340/2015 Sb., o zvláštních podmínkách účinnosti některých smluv, uveřejňování těchto smluv a o registru smluv (zákon o registru smluv, ve znění pozdějších předpisů), ve znění pozdějších předpisů</w:t>
      </w:r>
      <w:r w:rsidRPr="00995473">
        <w:t>.</w:t>
      </w:r>
    </w:p>
    <w:p w14:paraId="6BDF7929" w14:textId="77777777" w:rsidR="00651807" w:rsidRPr="00995473" w:rsidRDefault="00651807" w:rsidP="00651807">
      <w:pPr>
        <w:pStyle w:val="Odstavecseseznamem"/>
      </w:pPr>
    </w:p>
    <w:p w14:paraId="24655661" w14:textId="106463AA" w:rsidR="000B2A42" w:rsidRDefault="008A5846" w:rsidP="00651807">
      <w:pPr>
        <w:pStyle w:val="Odstavecseseznamem"/>
        <w:numPr>
          <w:ilvl w:val="0"/>
          <w:numId w:val="25"/>
        </w:numPr>
        <w:tabs>
          <w:tab w:val="left" w:pos="567"/>
        </w:tabs>
        <w:spacing w:before="120" w:after="120"/>
        <w:ind w:left="426" w:hanging="426"/>
        <w:jc w:val="both"/>
      </w:pPr>
      <w:r w:rsidRPr="00995473">
        <w:t xml:space="preserve">Každá ze smluvních stran prohlašuje, že tuto </w:t>
      </w:r>
      <w:r w:rsidR="00220D8B">
        <w:t>S</w:t>
      </w:r>
      <w:r w:rsidRPr="00995473">
        <w:t xml:space="preserve">mlouvu uzavírá svobodně a vážně, že považuje obsah této </w:t>
      </w:r>
      <w:r w:rsidR="00220D8B">
        <w:t>S</w:t>
      </w:r>
      <w:r w:rsidRPr="00995473">
        <w:t xml:space="preserve">mlouvy za určitý a srozumitelný a že jsou jí známy veškeré skutečnosti, jež jsou pro uzavření této </w:t>
      </w:r>
      <w:r w:rsidR="00220D8B">
        <w:t>S</w:t>
      </w:r>
      <w:r w:rsidRPr="00995473">
        <w:t xml:space="preserve">mlouvy rozhodující, a důkaz čehož připojují smluvní strany k této </w:t>
      </w:r>
      <w:r w:rsidR="00220D8B">
        <w:t>S</w:t>
      </w:r>
      <w:r w:rsidRPr="00995473">
        <w:t xml:space="preserve">mlouvě své podpisy. </w:t>
      </w:r>
      <w:r w:rsidR="002E22BE" w:rsidRPr="00995473">
        <w:t xml:space="preserve">Smluvní strany prohlašují, že se s obsahem této </w:t>
      </w:r>
      <w:r w:rsidR="00220D8B">
        <w:t>S</w:t>
      </w:r>
      <w:r w:rsidR="002E22BE" w:rsidRPr="00995473">
        <w:t>mlouvy seznámily a že s ní</w:t>
      </w:r>
      <w:r w:rsidRPr="00995473">
        <w:t>m</w:t>
      </w:r>
      <w:r w:rsidR="002E22BE" w:rsidRPr="00995473">
        <w:t xml:space="preserve"> souhlasí.</w:t>
      </w:r>
    </w:p>
    <w:p w14:paraId="7C850F38" w14:textId="77777777" w:rsidR="00972535" w:rsidRDefault="00972535" w:rsidP="00972535">
      <w:pPr>
        <w:pStyle w:val="Odstavecseseznamem"/>
      </w:pPr>
    </w:p>
    <w:p w14:paraId="76502AC0" w14:textId="268B954C" w:rsidR="00972535" w:rsidRDefault="00972535" w:rsidP="00972535">
      <w:pPr>
        <w:pStyle w:val="Odstavecseseznamem"/>
        <w:tabs>
          <w:tab w:val="left" w:pos="567"/>
        </w:tabs>
        <w:spacing w:before="120" w:after="120"/>
        <w:ind w:left="426"/>
        <w:jc w:val="both"/>
      </w:pPr>
    </w:p>
    <w:p w14:paraId="53EB52C2" w14:textId="77777777" w:rsidR="00972535" w:rsidRDefault="00972535" w:rsidP="00972535">
      <w:pPr>
        <w:pStyle w:val="Odstavecseseznamem"/>
        <w:tabs>
          <w:tab w:val="left" w:pos="567"/>
        </w:tabs>
        <w:spacing w:before="120" w:after="120"/>
        <w:ind w:left="426"/>
        <w:jc w:val="both"/>
      </w:pPr>
    </w:p>
    <w:p w14:paraId="3F8AF961" w14:textId="77777777" w:rsidR="000B2A42" w:rsidRDefault="000B2A42" w:rsidP="000B2A42">
      <w:pPr>
        <w:pStyle w:val="Odstavecseseznamem"/>
        <w:tabs>
          <w:tab w:val="left" w:pos="567"/>
        </w:tabs>
        <w:spacing w:before="120" w:after="120"/>
        <w:ind w:left="426"/>
        <w:jc w:val="both"/>
      </w:pPr>
    </w:p>
    <w:p w14:paraId="3D766C74" w14:textId="0DB7A412" w:rsidR="00651807" w:rsidRDefault="00651807" w:rsidP="000B2A42">
      <w:pPr>
        <w:pStyle w:val="Zkladntext2"/>
        <w:ind w:firstLine="360"/>
      </w:pPr>
      <w:r w:rsidRPr="00995473">
        <w:t>V</w:t>
      </w:r>
      <w:r w:rsidR="000B2A42">
        <w:t> Praze, dne:</w:t>
      </w:r>
      <w:r w:rsidR="0020038C">
        <w:t xml:space="preserve"> 21.1.2019</w:t>
      </w:r>
      <w:r w:rsidR="000B2A42">
        <w:tab/>
      </w:r>
      <w:r w:rsidR="000B2A42">
        <w:tab/>
      </w:r>
      <w:r w:rsidR="000B2A42">
        <w:tab/>
      </w:r>
      <w:r w:rsidR="000B2A42">
        <w:tab/>
      </w:r>
      <w:r w:rsidR="000B2A42">
        <w:tab/>
      </w:r>
      <w:r w:rsidRPr="00995473">
        <w:t>V Praze, dne:</w:t>
      </w:r>
      <w:r w:rsidRPr="00995473">
        <w:tab/>
      </w:r>
      <w:r w:rsidR="0020038C">
        <w:t>5.2.2019</w:t>
      </w:r>
      <w:bookmarkStart w:id="0" w:name="_GoBack"/>
      <w:bookmarkEnd w:id="0"/>
    </w:p>
    <w:p w14:paraId="5323AF5E" w14:textId="77777777" w:rsidR="000B2A42" w:rsidRDefault="000B2A42" w:rsidP="00651807">
      <w:pPr>
        <w:pStyle w:val="Zkladntext2"/>
      </w:pPr>
    </w:p>
    <w:p w14:paraId="518DC2F3" w14:textId="77777777" w:rsidR="000B2A42" w:rsidRPr="00995473" w:rsidRDefault="000B2A42" w:rsidP="00651807">
      <w:pPr>
        <w:pStyle w:val="Zkladntext2"/>
      </w:pPr>
    </w:p>
    <w:p w14:paraId="032B79C8" w14:textId="77777777" w:rsidR="00651807" w:rsidRPr="00995473" w:rsidRDefault="00651807" w:rsidP="00651807">
      <w:pPr>
        <w:ind w:firstLine="360"/>
        <w:jc w:val="both"/>
        <w:rPr>
          <w:rFonts w:ascii="Times New Roman" w:hAnsi="Times New Roman" w:cs="Times New Roman"/>
        </w:rPr>
      </w:pPr>
      <w:r w:rsidRPr="00995473">
        <w:rPr>
          <w:rFonts w:ascii="Times New Roman" w:hAnsi="Times New Roman" w:cs="Times New Roman"/>
        </w:rPr>
        <w:t>_____________________________</w:t>
      </w:r>
      <w:r w:rsidRPr="00995473">
        <w:rPr>
          <w:rFonts w:ascii="Times New Roman" w:hAnsi="Times New Roman" w:cs="Times New Roman"/>
        </w:rPr>
        <w:tab/>
      </w:r>
      <w:r w:rsidRPr="00995473">
        <w:rPr>
          <w:rFonts w:ascii="Times New Roman" w:hAnsi="Times New Roman" w:cs="Times New Roman"/>
        </w:rPr>
        <w:tab/>
        <w:t>______________________________</w:t>
      </w:r>
    </w:p>
    <w:p w14:paraId="35EBA6C1" w14:textId="7F97076C" w:rsidR="00651807" w:rsidRPr="004D7B97" w:rsidRDefault="00AE068A" w:rsidP="00313472">
      <w:pPr>
        <w:tabs>
          <w:tab w:val="left" w:pos="56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9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B2A42" w:rsidRPr="004D7B97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972535">
        <w:rPr>
          <w:rFonts w:ascii="Times New Roman" w:eastAsia="Times New Roman" w:hAnsi="Times New Roman" w:cs="Times New Roman"/>
          <w:sz w:val="24"/>
          <w:szCs w:val="24"/>
        </w:rPr>
        <w:t>Jiří Boháček</w:t>
      </w:r>
      <w:r w:rsidR="00651807" w:rsidRPr="00995473">
        <w:tab/>
        <w:t xml:space="preserve"> </w:t>
      </w:r>
      <w:r w:rsidR="00313472">
        <w:tab/>
      </w:r>
      <w:r w:rsidR="00313472">
        <w:tab/>
      </w:r>
      <w:r w:rsidR="00313472">
        <w:tab/>
        <w:t xml:space="preserve"> </w:t>
      </w:r>
      <w:r w:rsidR="000B6B8D" w:rsidRPr="004D7B97">
        <w:rPr>
          <w:rFonts w:ascii="Times New Roman" w:eastAsia="Times New Roman" w:hAnsi="Times New Roman" w:cs="Times New Roman"/>
          <w:sz w:val="24"/>
          <w:szCs w:val="24"/>
        </w:rPr>
        <w:t xml:space="preserve">Ing. Martin Václavík </w:t>
      </w:r>
      <w:r w:rsidR="00651807" w:rsidRPr="004D7B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C68FD54" w14:textId="3D607E6F" w:rsidR="00651807" w:rsidRPr="004D7B97" w:rsidRDefault="00651807" w:rsidP="00313472">
      <w:pPr>
        <w:tabs>
          <w:tab w:val="left" w:pos="56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9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C44EC">
        <w:rPr>
          <w:rFonts w:ascii="Times New Roman" w:eastAsia="Times New Roman" w:hAnsi="Times New Roman" w:cs="Times New Roman"/>
          <w:sz w:val="24"/>
          <w:szCs w:val="24"/>
        </w:rPr>
        <w:t>pověřený řízením SÚZ ČVUT</w:t>
      </w:r>
      <w:r w:rsidRPr="004D7B9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B6B8D" w:rsidRPr="004D7B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3472" w:rsidRPr="004D7B97">
        <w:rPr>
          <w:rFonts w:ascii="Times New Roman" w:eastAsia="Times New Roman" w:hAnsi="Times New Roman" w:cs="Times New Roman"/>
          <w:sz w:val="24"/>
          <w:szCs w:val="24"/>
        </w:rPr>
        <w:tab/>
      </w:r>
      <w:r w:rsidR="00EC44E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D7B97">
        <w:rPr>
          <w:rFonts w:ascii="Times New Roman" w:eastAsia="Times New Roman" w:hAnsi="Times New Roman" w:cs="Times New Roman"/>
          <w:sz w:val="24"/>
          <w:szCs w:val="24"/>
        </w:rPr>
        <w:t xml:space="preserve">jednatel společnosti                                    </w:t>
      </w:r>
    </w:p>
    <w:p w14:paraId="52CB475F" w14:textId="6F1870F8" w:rsidR="005C3957" w:rsidRPr="00995473" w:rsidRDefault="005C3957" w:rsidP="004D3D44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sectPr w:rsidR="005C3957" w:rsidRPr="00995473" w:rsidSect="00B11B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0E354" w14:textId="77777777" w:rsidR="008F79A3" w:rsidRDefault="008F79A3" w:rsidP="00EC44EC">
      <w:pPr>
        <w:spacing w:after="0" w:line="240" w:lineRule="auto"/>
      </w:pPr>
      <w:r>
        <w:separator/>
      </w:r>
    </w:p>
  </w:endnote>
  <w:endnote w:type="continuationSeparator" w:id="0">
    <w:p w14:paraId="61F85EB2" w14:textId="77777777" w:rsidR="008F79A3" w:rsidRDefault="008F79A3" w:rsidP="00EC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5230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EFED6" w14:textId="6B0BCB1F" w:rsidR="00EC44EC" w:rsidRDefault="00EC44E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38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38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37390" w14:textId="77777777" w:rsidR="00EC44EC" w:rsidRDefault="00EC44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23EC" w14:textId="77777777" w:rsidR="008F79A3" w:rsidRDefault="008F79A3" w:rsidP="00EC44EC">
      <w:pPr>
        <w:spacing w:after="0" w:line="240" w:lineRule="auto"/>
      </w:pPr>
      <w:r>
        <w:separator/>
      </w:r>
    </w:p>
  </w:footnote>
  <w:footnote w:type="continuationSeparator" w:id="0">
    <w:p w14:paraId="0A72DF1D" w14:textId="77777777" w:rsidR="008F79A3" w:rsidRDefault="008F79A3" w:rsidP="00EC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F7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A66"/>
    <w:multiLevelType w:val="hybridMultilevel"/>
    <w:tmpl w:val="EA2A01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4A28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1366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89A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46B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29B"/>
    <w:multiLevelType w:val="hybridMultilevel"/>
    <w:tmpl w:val="4E3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021"/>
    <w:multiLevelType w:val="hybridMultilevel"/>
    <w:tmpl w:val="CD363562"/>
    <w:lvl w:ilvl="0" w:tplc="E7765F3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13F03C0"/>
    <w:multiLevelType w:val="hybridMultilevel"/>
    <w:tmpl w:val="5170BAB8"/>
    <w:lvl w:ilvl="0" w:tplc="3F6213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3395137D"/>
    <w:multiLevelType w:val="hybridMultilevel"/>
    <w:tmpl w:val="D03C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8E2"/>
    <w:multiLevelType w:val="hybridMultilevel"/>
    <w:tmpl w:val="20E2D152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6B5973"/>
    <w:multiLevelType w:val="hybridMultilevel"/>
    <w:tmpl w:val="CB0035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37F99"/>
    <w:multiLevelType w:val="hybridMultilevel"/>
    <w:tmpl w:val="0810A67E"/>
    <w:lvl w:ilvl="0" w:tplc="17E2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E6005"/>
    <w:multiLevelType w:val="hybridMultilevel"/>
    <w:tmpl w:val="9BAEE90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FA2F28"/>
    <w:multiLevelType w:val="hybridMultilevel"/>
    <w:tmpl w:val="8A8A5092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F05C02"/>
    <w:multiLevelType w:val="hybridMultilevel"/>
    <w:tmpl w:val="5C549AAA"/>
    <w:lvl w:ilvl="0" w:tplc="56A2E5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93413"/>
    <w:multiLevelType w:val="hybridMultilevel"/>
    <w:tmpl w:val="11FC5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5D05B6"/>
    <w:multiLevelType w:val="hybridMultilevel"/>
    <w:tmpl w:val="BCBE65A4"/>
    <w:lvl w:ilvl="0" w:tplc="04050017">
      <w:start w:val="1"/>
      <w:numFmt w:val="lowerLetter"/>
      <w:lvlText w:val="%1)"/>
      <w:lvlJc w:val="left"/>
      <w:pPr>
        <w:ind w:left="3548" w:hanging="360"/>
      </w:pPr>
    </w:lvl>
    <w:lvl w:ilvl="1" w:tplc="04050019" w:tentative="1">
      <w:start w:val="1"/>
      <w:numFmt w:val="lowerLetter"/>
      <w:lvlText w:val="%2."/>
      <w:lvlJc w:val="left"/>
      <w:pPr>
        <w:ind w:left="4268" w:hanging="360"/>
      </w:pPr>
    </w:lvl>
    <w:lvl w:ilvl="2" w:tplc="0405001B" w:tentative="1">
      <w:start w:val="1"/>
      <w:numFmt w:val="lowerRoman"/>
      <w:lvlText w:val="%3."/>
      <w:lvlJc w:val="right"/>
      <w:pPr>
        <w:ind w:left="4988" w:hanging="180"/>
      </w:pPr>
    </w:lvl>
    <w:lvl w:ilvl="3" w:tplc="0405000F" w:tentative="1">
      <w:start w:val="1"/>
      <w:numFmt w:val="decimal"/>
      <w:lvlText w:val="%4."/>
      <w:lvlJc w:val="left"/>
      <w:pPr>
        <w:ind w:left="5708" w:hanging="360"/>
      </w:pPr>
    </w:lvl>
    <w:lvl w:ilvl="4" w:tplc="04050019" w:tentative="1">
      <w:start w:val="1"/>
      <w:numFmt w:val="lowerLetter"/>
      <w:lvlText w:val="%5."/>
      <w:lvlJc w:val="left"/>
      <w:pPr>
        <w:ind w:left="6428" w:hanging="360"/>
      </w:pPr>
    </w:lvl>
    <w:lvl w:ilvl="5" w:tplc="0405001B" w:tentative="1">
      <w:start w:val="1"/>
      <w:numFmt w:val="lowerRoman"/>
      <w:lvlText w:val="%6."/>
      <w:lvlJc w:val="right"/>
      <w:pPr>
        <w:ind w:left="7148" w:hanging="180"/>
      </w:pPr>
    </w:lvl>
    <w:lvl w:ilvl="6" w:tplc="0405000F" w:tentative="1">
      <w:start w:val="1"/>
      <w:numFmt w:val="decimal"/>
      <w:lvlText w:val="%7."/>
      <w:lvlJc w:val="left"/>
      <w:pPr>
        <w:ind w:left="7868" w:hanging="360"/>
      </w:pPr>
    </w:lvl>
    <w:lvl w:ilvl="7" w:tplc="04050019" w:tentative="1">
      <w:start w:val="1"/>
      <w:numFmt w:val="lowerLetter"/>
      <w:lvlText w:val="%8."/>
      <w:lvlJc w:val="left"/>
      <w:pPr>
        <w:ind w:left="8588" w:hanging="360"/>
      </w:pPr>
    </w:lvl>
    <w:lvl w:ilvl="8" w:tplc="0405001B" w:tentative="1">
      <w:start w:val="1"/>
      <w:numFmt w:val="lowerRoman"/>
      <w:lvlText w:val="%9."/>
      <w:lvlJc w:val="right"/>
      <w:pPr>
        <w:ind w:left="9308" w:hanging="180"/>
      </w:pPr>
    </w:lvl>
  </w:abstractNum>
  <w:abstractNum w:abstractNumId="18" w15:restartNumberingAfterBreak="0">
    <w:nsid w:val="555D1ABD"/>
    <w:multiLevelType w:val="hybridMultilevel"/>
    <w:tmpl w:val="497438CC"/>
    <w:lvl w:ilvl="0" w:tplc="BB0A26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31750"/>
    <w:multiLevelType w:val="hybridMultilevel"/>
    <w:tmpl w:val="EAB24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A2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227687"/>
    <w:multiLevelType w:val="hybridMultilevel"/>
    <w:tmpl w:val="C0586F64"/>
    <w:lvl w:ilvl="0" w:tplc="16A28D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B3E9C"/>
    <w:multiLevelType w:val="hybridMultilevel"/>
    <w:tmpl w:val="068C8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323C7"/>
    <w:multiLevelType w:val="multilevel"/>
    <w:tmpl w:val="95A67AEA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3" w15:restartNumberingAfterBreak="0">
    <w:nsid w:val="678074AA"/>
    <w:multiLevelType w:val="hybridMultilevel"/>
    <w:tmpl w:val="00EE0944"/>
    <w:lvl w:ilvl="0" w:tplc="99388F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9B4137"/>
    <w:multiLevelType w:val="hybridMultilevel"/>
    <w:tmpl w:val="20E2D15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7A2895"/>
    <w:multiLevelType w:val="hybridMultilevel"/>
    <w:tmpl w:val="441EC8FC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CB3A2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BB4AE6"/>
    <w:multiLevelType w:val="hybridMultilevel"/>
    <w:tmpl w:val="12302736"/>
    <w:lvl w:ilvl="0" w:tplc="04050017">
      <w:start w:val="1"/>
      <w:numFmt w:val="lowerLetter"/>
      <w:lvlText w:val="%1)"/>
      <w:lvlJc w:val="left"/>
      <w:pPr>
        <w:ind w:left="3548" w:hanging="360"/>
      </w:pPr>
    </w:lvl>
    <w:lvl w:ilvl="1" w:tplc="04050019" w:tentative="1">
      <w:start w:val="1"/>
      <w:numFmt w:val="lowerLetter"/>
      <w:lvlText w:val="%2."/>
      <w:lvlJc w:val="left"/>
      <w:pPr>
        <w:ind w:left="4268" w:hanging="360"/>
      </w:pPr>
    </w:lvl>
    <w:lvl w:ilvl="2" w:tplc="0405001B" w:tentative="1">
      <w:start w:val="1"/>
      <w:numFmt w:val="lowerRoman"/>
      <w:lvlText w:val="%3."/>
      <w:lvlJc w:val="right"/>
      <w:pPr>
        <w:ind w:left="4988" w:hanging="180"/>
      </w:pPr>
    </w:lvl>
    <w:lvl w:ilvl="3" w:tplc="0405000F" w:tentative="1">
      <w:start w:val="1"/>
      <w:numFmt w:val="decimal"/>
      <w:lvlText w:val="%4."/>
      <w:lvlJc w:val="left"/>
      <w:pPr>
        <w:ind w:left="5708" w:hanging="360"/>
      </w:pPr>
    </w:lvl>
    <w:lvl w:ilvl="4" w:tplc="04050019" w:tentative="1">
      <w:start w:val="1"/>
      <w:numFmt w:val="lowerLetter"/>
      <w:lvlText w:val="%5."/>
      <w:lvlJc w:val="left"/>
      <w:pPr>
        <w:ind w:left="6428" w:hanging="360"/>
      </w:pPr>
    </w:lvl>
    <w:lvl w:ilvl="5" w:tplc="0405001B" w:tentative="1">
      <w:start w:val="1"/>
      <w:numFmt w:val="lowerRoman"/>
      <w:lvlText w:val="%6."/>
      <w:lvlJc w:val="right"/>
      <w:pPr>
        <w:ind w:left="7148" w:hanging="180"/>
      </w:pPr>
    </w:lvl>
    <w:lvl w:ilvl="6" w:tplc="0405000F" w:tentative="1">
      <w:start w:val="1"/>
      <w:numFmt w:val="decimal"/>
      <w:lvlText w:val="%7."/>
      <w:lvlJc w:val="left"/>
      <w:pPr>
        <w:ind w:left="7868" w:hanging="360"/>
      </w:pPr>
    </w:lvl>
    <w:lvl w:ilvl="7" w:tplc="04050019" w:tentative="1">
      <w:start w:val="1"/>
      <w:numFmt w:val="lowerLetter"/>
      <w:lvlText w:val="%8."/>
      <w:lvlJc w:val="left"/>
      <w:pPr>
        <w:ind w:left="8588" w:hanging="360"/>
      </w:pPr>
    </w:lvl>
    <w:lvl w:ilvl="8" w:tplc="0405001B" w:tentative="1">
      <w:start w:val="1"/>
      <w:numFmt w:val="lowerRoman"/>
      <w:lvlText w:val="%9."/>
      <w:lvlJc w:val="right"/>
      <w:pPr>
        <w:ind w:left="9308" w:hanging="180"/>
      </w:pPr>
    </w:lvl>
  </w:abstractNum>
  <w:abstractNum w:abstractNumId="27" w15:restartNumberingAfterBreak="0">
    <w:nsid w:val="7DFE5CFB"/>
    <w:multiLevelType w:val="multilevel"/>
    <w:tmpl w:val="EFCC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1"/>
  </w:num>
  <w:num w:numId="5">
    <w:abstractNumId w:val="0"/>
  </w:num>
  <w:num w:numId="6">
    <w:abstractNumId w:val="21"/>
  </w:num>
  <w:num w:numId="7">
    <w:abstractNumId w:val="27"/>
  </w:num>
  <w:num w:numId="8">
    <w:abstractNumId w:val="4"/>
  </w:num>
  <w:num w:numId="9">
    <w:abstractNumId w:val="17"/>
  </w:num>
  <w:num w:numId="10">
    <w:abstractNumId w:val="26"/>
  </w:num>
  <w:num w:numId="11">
    <w:abstractNumId w:val="3"/>
  </w:num>
  <w:num w:numId="12">
    <w:abstractNumId w:val="22"/>
  </w:num>
  <w:num w:numId="13">
    <w:abstractNumId w:val="5"/>
  </w:num>
  <w:num w:numId="14">
    <w:abstractNumId w:val="6"/>
  </w:num>
  <w:num w:numId="15">
    <w:abstractNumId w:val="2"/>
  </w:num>
  <w:num w:numId="16">
    <w:abstractNumId w:val="19"/>
  </w:num>
  <w:num w:numId="17">
    <w:abstractNumId w:val="14"/>
  </w:num>
  <w:num w:numId="18">
    <w:abstractNumId w:val="25"/>
  </w:num>
  <w:num w:numId="19">
    <w:abstractNumId w:val="15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24"/>
  </w:num>
  <w:num w:numId="25">
    <w:abstractNumId w:val="10"/>
  </w:num>
  <w:num w:numId="26">
    <w:abstractNumId w:val="9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49"/>
    <w:rsid w:val="00006AE6"/>
    <w:rsid w:val="000364E9"/>
    <w:rsid w:val="00037BE4"/>
    <w:rsid w:val="00041C6D"/>
    <w:rsid w:val="0004764E"/>
    <w:rsid w:val="000563DB"/>
    <w:rsid w:val="000A69F1"/>
    <w:rsid w:val="000A6C5B"/>
    <w:rsid w:val="000B2A42"/>
    <w:rsid w:val="000B4779"/>
    <w:rsid w:val="000B6B8D"/>
    <w:rsid w:val="000C1EDB"/>
    <w:rsid w:val="000D06BC"/>
    <w:rsid w:val="000D22BC"/>
    <w:rsid w:val="000D7183"/>
    <w:rsid w:val="00111F2C"/>
    <w:rsid w:val="00113D7D"/>
    <w:rsid w:val="00120177"/>
    <w:rsid w:val="001237FF"/>
    <w:rsid w:val="00165532"/>
    <w:rsid w:val="001B35CC"/>
    <w:rsid w:val="001F2FD4"/>
    <w:rsid w:val="0020038C"/>
    <w:rsid w:val="00204BDF"/>
    <w:rsid w:val="00220D8B"/>
    <w:rsid w:val="00246BC3"/>
    <w:rsid w:val="00252C78"/>
    <w:rsid w:val="002A5B57"/>
    <w:rsid w:val="002A5BBA"/>
    <w:rsid w:val="002A7F55"/>
    <w:rsid w:val="002B492A"/>
    <w:rsid w:val="002C31A5"/>
    <w:rsid w:val="002D0A85"/>
    <w:rsid w:val="002D1BC9"/>
    <w:rsid w:val="002D242A"/>
    <w:rsid w:val="002D7A26"/>
    <w:rsid w:val="002E22BE"/>
    <w:rsid w:val="002F3C4E"/>
    <w:rsid w:val="002F5B21"/>
    <w:rsid w:val="0030470B"/>
    <w:rsid w:val="00313472"/>
    <w:rsid w:val="003308A5"/>
    <w:rsid w:val="00332437"/>
    <w:rsid w:val="00352049"/>
    <w:rsid w:val="00352BB7"/>
    <w:rsid w:val="003A1CC8"/>
    <w:rsid w:val="003B2111"/>
    <w:rsid w:val="003B6C54"/>
    <w:rsid w:val="003C2999"/>
    <w:rsid w:val="003D5EB4"/>
    <w:rsid w:val="003E0274"/>
    <w:rsid w:val="0040247A"/>
    <w:rsid w:val="00437892"/>
    <w:rsid w:val="0044579C"/>
    <w:rsid w:val="00445E62"/>
    <w:rsid w:val="00472E60"/>
    <w:rsid w:val="00487063"/>
    <w:rsid w:val="0049475F"/>
    <w:rsid w:val="00495692"/>
    <w:rsid w:val="004A55EF"/>
    <w:rsid w:val="004B42F5"/>
    <w:rsid w:val="004C47FA"/>
    <w:rsid w:val="004D3D44"/>
    <w:rsid w:val="004D7B97"/>
    <w:rsid w:val="004F599E"/>
    <w:rsid w:val="00502429"/>
    <w:rsid w:val="00502723"/>
    <w:rsid w:val="00510757"/>
    <w:rsid w:val="00515124"/>
    <w:rsid w:val="00551EBE"/>
    <w:rsid w:val="00577C7F"/>
    <w:rsid w:val="00593E2D"/>
    <w:rsid w:val="005A2191"/>
    <w:rsid w:val="005A24DD"/>
    <w:rsid w:val="005B27DA"/>
    <w:rsid w:val="005C206B"/>
    <w:rsid w:val="005C3173"/>
    <w:rsid w:val="005C3957"/>
    <w:rsid w:val="005D2364"/>
    <w:rsid w:val="005F0F12"/>
    <w:rsid w:val="00600347"/>
    <w:rsid w:val="0060667D"/>
    <w:rsid w:val="0062564B"/>
    <w:rsid w:val="00651807"/>
    <w:rsid w:val="00657E50"/>
    <w:rsid w:val="00671780"/>
    <w:rsid w:val="00685B21"/>
    <w:rsid w:val="006A1C4E"/>
    <w:rsid w:val="006A4489"/>
    <w:rsid w:val="006B255E"/>
    <w:rsid w:val="006B3C33"/>
    <w:rsid w:val="006D16DF"/>
    <w:rsid w:val="006E4DFE"/>
    <w:rsid w:val="0072746F"/>
    <w:rsid w:val="00756F08"/>
    <w:rsid w:val="00772D2D"/>
    <w:rsid w:val="00791F36"/>
    <w:rsid w:val="007B30F2"/>
    <w:rsid w:val="007B3A1E"/>
    <w:rsid w:val="007D2127"/>
    <w:rsid w:val="007E003E"/>
    <w:rsid w:val="007E1662"/>
    <w:rsid w:val="00863FB9"/>
    <w:rsid w:val="0088621E"/>
    <w:rsid w:val="008A5380"/>
    <w:rsid w:val="008A5846"/>
    <w:rsid w:val="008B6F1C"/>
    <w:rsid w:val="008D1F2F"/>
    <w:rsid w:val="008D6462"/>
    <w:rsid w:val="008F79A3"/>
    <w:rsid w:val="00907BCF"/>
    <w:rsid w:val="00925A29"/>
    <w:rsid w:val="00926282"/>
    <w:rsid w:val="00972535"/>
    <w:rsid w:val="00977933"/>
    <w:rsid w:val="0099024B"/>
    <w:rsid w:val="00995473"/>
    <w:rsid w:val="009973EF"/>
    <w:rsid w:val="009B647C"/>
    <w:rsid w:val="009C4244"/>
    <w:rsid w:val="009C58C2"/>
    <w:rsid w:val="009D5F1B"/>
    <w:rsid w:val="009E6784"/>
    <w:rsid w:val="00A679F3"/>
    <w:rsid w:val="00A77B08"/>
    <w:rsid w:val="00AC1FCC"/>
    <w:rsid w:val="00AD1BBC"/>
    <w:rsid w:val="00AE068A"/>
    <w:rsid w:val="00AE55D5"/>
    <w:rsid w:val="00AF3FDD"/>
    <w:rsid w:val="00B05B63"/>
    <w:rsid w:val="00B06C8C"/>
    <w:rsid w:val="00B10E7B"/>
    <w:rsid w:val="00B11B68"/>
    <w:rsid w:val="00B11BC9"/>
    <w:rsid w:val="00B1568F"/>
    <w:rsid w:val="00B6385E"/>
    <w:rsid w:val="00B76D39"/>
    <w:rsid w:val="00B82822"/>
    <w:rsid w:val="00BA1249"/>
    <w:rsid w:val="00BB45A2"/>
    <w:rsid w:val="00BB511E"/>
    <w:rsid w:val="00BB7468"/>
    <w:rsid w:val="00BC06DF"/>
    <w:rsid w:val="00BC697C"/>
    <w:rsid w:val="00BF02AB"/>
    <w:rsid w:val="00BF03FC"/>
    <w:rsid w:val="00C252D8"/>
    <w:rsid w:val="00C820E4"/>
    <w:rsid w:val="00C90525"/>
    <w:rsid w:val="00C97628"/>
    <w:rsid w:val="00CA15FD"/>
    <w:rsid w:val="00CC40A8"/>
    <w:rsid w:val="00CD578B"/>
    <w:rsid w:val="00CE3ED0"/>
    <w:rsid w:val="00CF2F07"/>
    <w:rsid w:val="00D011DA"/>
    <w:rsid w:val="00D12BB1"/>
    <w:rsid w:val="00D34479"/>
    <w:rsid w:val="00D46DC3"/>
    <w:rsid w:val="00D71C59"/>
    <w:rsid w:val="00D7480D"/>
    <w:rsid w:val="00D877E8"/>
    <w:rsid w:val="00D96D58"/>
    <w:rsid w:val="00DB04FB"/>
    <w:rsid w:val="00DB5A27"/>
    <w:rsid w:val="00DD4410"/>
    <w:rsid w:val="00DF0000"/>
    <w:rsid w:val="00E02C15"/>
    <w:rsid w:val="00E075ED"/>
    <w:rsid w:val="00E5456D"/>
    <w:rsid w:val="00E63E88"/>
    <w:rsid w:val="00E7442A"/>
    <w:rsid w:val="00E7764D"/>
    <w:rsid w:val="00EA1748"/>
    <w:rsid w:val="00EA4F26"/>
    <w:rsid w:val="00EB2EF1"/>
    <w:rsid w:val="00EB763E"/>
    <w:rsid w:val="00EC44EC"/>
    <w:rsid w:val="00ED2381"/>
    <w:rsid w:val="00ED5E6F"/>
    <w:rsid w:val="00ED6C12"/>
    <w:rsid w:val="00F05B93"/>
    <w:rsid w:val="00F1338A"/>
    <w:rsid w:val="00F207BA"/>
    <w:rsid w:val="00F21D87"/>
    <w:rsid w:val="00F239C6"/>
    <w:rsid w:val="00F30420"/>
    <w:rsid w:val="00F47952"/>
    <w:rsid w:val="00F51D74"/>
    <w:rsid w:val="00F73F34"/>
    <w:rsid w:val="00F743C3"/>
    <w:rsid w:val="00FB5C9A"/>
    <w:rsid w:val="00FC27C8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95457"/>
  <w15:docId w15:val="{A22C8498-0221-3E41-942B-850777BA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44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4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744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7442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E74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zleva">
    <w:name w:val="Nadpis zleva"/>
    <w:rsid w:val="00E7442A"/>
    <w:pPr>
      <w:spacing w:after="0" w:line="240" w:lineRule="auto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44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442A"/>
    <w:rPr>
      <w:rFonts w:ascii="Times New Roman" w:eastAsia="Times New Roman" w:hAnsi="Times New Roman" w:cs="Times New Roman"/>
      <w:sz w:val="24"/>
      <w:szCs w:val="24"/>
    </w:rPr>
  </w:style>
  <w:style w:type="paragraph" w:customStyle="1" w:styleId="AONormal">
    <w:name w:val="AONormal"/>
    <w:rsid w:val="00E02C15"/>
    <w:pPr>
      <w:spacing w:after="0" w:line="260" w:lineRule="atLeast"/>
    </w:pPr>
    <w:rPr>
      <w:rFonts w:ascii="Times New Roman" w:eastAsia="SimSu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40247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685B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B21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4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96D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D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D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D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D5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C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4EC"/>
  </w:style>
  <w:style w:type="paragraph" w:styleId="Zpat">
    <w:name w:val="footer"/>
    <w:basedOn w:val="Normln"/>
    <w:link w:val="ZpatChar"/>
    <w:uiPriority w:val="99"/>
    <w:unhideWhenUsed/>
    <w:rsid w:val="00EC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eppinger@cvu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FF5E5-93DE-4434-88F5-DFE83CEC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2128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poskytování služeb</vt:lpstr>
    </vt:vector>
  </TitlesOfParts>
  <Company>FSV ćvut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poskytování služeb</dc:title>
  <dc:subject>právo</dc:subject>
  <dc:creator>Mgr.Josef Šteffel</dc:creator>
  <cp:keywords/>
  <dc:description/>
  <cp:lastModifiedBy>JUDr. Anna Žáková</cp:lastModifiedBy>
  <cp:revision>2</cp:revision>
  <cp:lastPrinted>2019-01-18T13:27:00Z</cp:lastPrinted>
  <dcterms:created xsi:type="dcterms:W3CDTF">2019-02-11T12:27:00Z</dcterms:created>
  <dcterms:modified xsi:type="dcterms:W3CDTF">2019-02-11T12:27:00Z</dcterms:modified>
  <cp:category>smlouvy</cp:category>
</cp:coreProperties>
</file>