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BA" w:rsidRDefault="004E17BA" w:rsidP="004032ED">
      <w:pPr>
        <w:rPr>
          <w:lang w:val="cs-CZ"/>
        </w:rPr>
      </w:pPr>
    </w:p>
    <w:p w:rsidR="004032ED" w:rsidRDefault="004032ED" w:rsidP="00532957">
      <w:pPr>
        <w:pStyle w:val="NormlnBold1"/>
      </w:pPr>
      <w:r>
        <w:t>číslo</w:t>
      </w:r>
      <w:r w:rsidR="00532957">
        <w:t xml:space="preserve"> </w:t>
      </w:r>
      <w:r w:rsidR="00C31EEE">
        <w:t xml:space="preserve">smlouvy </w:t>
      </w:r>
      <w:r w:rsidR="00532957">
        <w:t>objednatele:</w:t>
      </w:r>
      <w:r>
        <w:t xml:space="preserve"> </w:t>
      </w:r>
      <w:bookmarkStart w:id="0" w:name="Text6"/>
      <w:r w:rsidR="00532957">
        <w:tab/>
      </w:r>
      <w:bookmarkEnd w:id="0"/>
      <w:r w:rsidR="00D9372C">
        <w:t>1210/10/2016</w:t>
      </w:r>
    </w:p>
    <w:p w:rsidR="00532957" w:rsidRDefault="00532957" w:rsidP="00532957">
      <w:pPr>
        <w:pStyle w:val="NormlnBold1"/>
      </w:pPr>
      <w:r>
        <w:t xml:space="preserve">číslo </w:t>
      </w:r>
      <w:r w:rsidR="00C31EEE">
        <w:t xml:space="preserve">smlouvy </w:t>
      </w:r>
      <w:r>
        <w:t>zhotovitele:</w:t>
      </w:r>
      <w:r>
        <w:tab/>
      </w:r>
    </w:p>
    <w:p w:rsidR="00532957" w:rsidRDefault="00532957" w:rsidP="00532957">
      <w:pPr>
        <w:rPr>
          <w:lang w:val="cs-CZ"/>
        </w:rPr>
      </w:pPr>
    </w:p>
    <w:p w:rsidR="00CA4FD9" w:rsidRPr="00532957" w:rsidRDefault="00CA4FD9" w:rsidP="00532957">
      <w:pPr>
        <w:rPr>
          <w:lang w:val="cs-CZ"/>
        </w:rPr>
      </w:pPr>
    </w:p>
    <w:p w:rsidR="004032ED" w:rsidRDefault="00532957" w:rsidP="004032ED">
      <w:pPr>
        <w:rPr>
          <w:lang w:val="cs-CZ"/>
        </w:rPr>
      </w:pPr>
      <w:r w:rsidRPr="00532957">
        <w:rPr>
          <w:lang w:val="cs-CZ"/>
        </w:rPr>
        <w:t>uzavřená níže uvedeného dne, měsíce a r</w:t>
      </w:r>
      <w:r w:rsidR="005A6734">
        <w:rPr>
          <w:lang w:val="cs-CZ"/>
        </w:rPr>
        <w:t>oku ve smyslu zákona č. 89/2012</w:t>
      </w:r>
      <w:r w:rsidRPr="00532957">
        <w:rPr>
          <w:lang w:val="cs-CZ"/>
        </w:rPr>
        <w:t xml:space="preserve"> Sb., ob</w:t>
      </w:r>
      <w:r w:rsidR="005A6734">
        <w:rPr>
          <w:lang w:val="cs-CZ"/>
        </w:rPr>
        <w:t>čanský</w:t>
      </w:r>
      <w:r w:rsidRPr="00532957">
        <w:rPr>
          <w:lang w:val="cs-CZ"/>
        </w:rPr>
        <w:t xml:space="preserve"> zákoník, ve znění pozdějších předpisů</w:t>
      </w:r>
      <w:r w:rsidR="0059137C">
        <w:rPr>
          <w:lang w:val="cs-CZ"/>
        </w:rPr>
        <w:t xml:space="preserve"> (dále „NOZ“)</w:t>
      </w:r>
    </w:p>
    <w:p w:rsidR="00532957" w:rsidRDefault="00532957" w:rsidP="004032ED">
      <w:pPr>
        <w:rPr>
          <w:lang w:val="cs-CZ"/>
        </w:rPr>
      </w:pPr>
    </w:p>
    <w:p w:rsidR="00CA4FD9" w:rsidRPr="001531C7" w:rsidRDefault="00CA4FD9" w:rsidP="004032ED">
      <w:pPr>
        <w:rPr>
          <w:rFonts w:cs="Arial"/>
          <w:lang w:val="cs-CZ"/>
        </w:rPr>
      </w:pPr>
    </w:p>
    <w:p w:rsidR="00532957" w:rsidRPr="001531C7" w:rsidRDefault="00FD5AFE" w:rsidP="00F2150A">
      <w:pPr>
        <w:pStyle w:val="NormlnBold2"/>
        <w:rPr>
          <w:rFonts w:cs="Arial"/>
        </w:rPr>
      </w:pPr>
      <w:r w:rsidRPr="001531C7">
        <w:rPr>
          <w:rFonts w:cs="Arial"/>
        </w:rPr>
        <w:t>Český hydrometeorologický ústav</w:t>
      </w:r>
    </w:p>
    <w:p w:rsidR="00F2150A" w:rsidRPr="001531C7" w:rsidRDefault="00FD5AFE" w:rsidP="00FD5AFE">
      <w:pPr>
        <w:pStyle w:val="Normln2"/>
        <w:rPr>
          <w:rFonts w:cs="Arial"/>
          <w:szCs w:val="20"/>
        </w:rPr>
      </w:pPr>
      <w:r w:rsidRPr="001531C7">
        <w:rPr>
          <w:rFonts w:cs="Arial"/>
          <w:szCs w:val="20"/>
        </w:rPr>
        <w:t>Na Šabatce 2050/17, 143</w:t>
      </w:r>
      <w:r w:rsidR="001531C7" w:rsidRPr="001531C7">
        <w:rPr>
          <w:rFonts w:cs="Arial"/>
          <w:szCs w:val="20"/>
        </w:rPr>
        <w:t xml:space="preserve"> </w:t>
      </w:r>
      <w:r w:rsidRPr="001531C7">
        <w:rPr>
          <w:rFonts w:cs="Arial"/>
          <w:szCs w:val="20"/>
        </w:rPr>
        <w:t>00 Praha</w:t>
      </w:r>
      <w:r w:rsidR="001531C7" w:rsidRPr="001531C7">
        <w:rPr>
          <w:rFonts w:cs="Arial"/>
          <w:szCs w:val="20"/>
        </w:rPr>
        <w:t xml:space="preserve"> 4</w:t>
      </w:r>
    </w:p>
    <w:p w:rsidR="00393630" w:rsidRPr="001531C7" w:rsidRDefault="00F2150A" w:rsidP="00393630">
      <w:pPr>
        <w:pStyle w:val="Normln2"/>
        <w:rPr>
          <w:rFonts w:cs="Arial"/>
          <w:szCs w:val="20"/>
        </w:rPr>
      </w:pPr>
      <w:r w:rsidRPr="001531C7">
        <w:rPr>
          <w:rFonts w:cs="Arial"/>
          <w:szCs w:val="20"/>
        </w:rPr>
        <w:t>IČ</w:t>
      </w:r>
      <w:r w:rsidR="00532957" w:rsidRPr="001531C7">
        <w:rPr>
          <w:rFonts w:cs="Arial"/>
          <w:szCs w:val="20"/>
        </w:rPr>
        <w:t xml:space="preserve">: </w:t>
      </w:r>
      <w:r w:rsidR="00532957" w:rsidRPr="001531C7">
        <w:rPr>
          <w:rFonts w:cs="Arial"/>
          <w:szCs w:val="20"/>
        </w:rPr>
        <w:tab/>
      </w:r>
      <w:r w:rsidRPr="001531C7">
        <w:rPr>
          <w:rFonts w:cs="Arial"/>
          <w:szCs w:val="20"/>
        </w:rPr>
        <w:tab/>
      </w:r>
      <w:r w:rsidRPr="001531C7">
        <w:rPr>
          <w:rFonts w:cs="Arial"/>
          <w:szCs w:val="20"/>
        </w:rPr>
        <w:tab/>
      </w:r>
      <w:r w:rsidR="00FD5AFE" w:rsidRPr="001531C7">
        <w:rPr>
          <w:rFonts w:cs="Arial"/>
          <w:color w:val="000000"/>
          <w:szCs w:val="20"/>
          <w:shd w:val="clear" w:color="auto" w:fill="FFFFFF"/>
        </w:rPr>
        <w:t>00020699</w:t>
      </w:r>
      <w:r w:rsidR="00532957" w:rsidRPr="001531C7">
        <w:rPr>
          <w:rFonts w:cs="Arial"/>
          <w:szCs w:val="20"/>
        </w:rPr>
        <w:cr/>
        <w:t xml:space="preserve">DIČ: </w:t>
      </w:r>
      <w:r w:rsidR="00532957" w:rsidRPr="001531C7">
        <w:rPr>
          <w:rFonts w:cs="Arial"/>
          <w:szCs w:val="20"/>
        </w:rPr>
        <w:tab/>
      </w:r>
      <w:r w:rsidRPr="001531C7">
        <w:rPr>
          <w:rFonts w:cs="Arial"/>
          <w:szCs w:val="20"/>
        </w:rPr>
        <w:tab/>
      </w:r>
      <w:r w:rsidRPr="001531C7">
        <w:rPr>
          <w:rFonts w:cs="Arial"/>
          <w:szCs w:val="20"/>
        </w:rPr>
        <w:tab/>
      </w:r>
      <w:r w:rsidR="00532957" w:rsidRPr="001531C7">
        <w:rPr>
          <w:rFonts w:cs="Arial"/>
          <w:szCs w:val="20"/>
        </w:rPr>
        <w:t>CZ</w:t>
      </w:r>
      <w:r w:rsidR="00FD5AFE" w:rsidRPr="001531C7">
        <w:rPr>
          <w:rFonts w:cs="Arial"/>
          <w:color w:val="000000"/>
          <w:szCs w:val="20"/>
          <w:shd w:val="clear" w:color="auto" w:fill="FFFFFF"/>
        </w:rPr>
        <w:t>00020699</w:t>
      </w:r>
      <w:r w:rsidR="00532957" w:rsidRPr="001531C7">
        <w:rPr>
          <w:rFonts w:cs="Arial"/>
          <w:szCs w:val="20"/>
        </w:rPr>
        <w:cr/>
      </w:r>
      <w:r w:rsidR="00393630" w:rsidRPr="001531C7">
        <w:rPr>
          <w:rFonts w:cs="Arial"/>
          <w:szCs w:val="20"/>
        </w:rPr>
        <w:t xml:space="preserve">Statutární orgán: </w:t>
      </w:r>
      <w:r w:rsidR="00393630" w:rsidRPr="001531C7">
        <w:rPr>
          <w:rFonts w:cs="Arial"/>
          <w:szCs w:val="20"/>
        </w:rPr>
        <w:tab/>
        <w:t>Ing. Václav Dvořák, Ph.D., ředitel</w:t>
      </w:r>
    </w:p>
    <w:p w:rsidR="00393630" w:rsidRPr="001531C7" w:rsidRDefault="00ED23F2" w:rsidP="00393630">
      <w:pPr>
        <w:pStyle w:val="Normln2"/>
        <w:rPr>
          <w:rFonts w:cs="Arial"/>
          <w:szCs w:val="20"/>
        </w:rPr>
      </w:pPr>
      <w:r>
        <w:rPr>
          <w:rFonts w:cs="Arial"/>
          <w:szCs w:val="20"/>
        </w:rPr>
        <w:t>Zástupce ve věcech smluvních: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xxxxxxxxxxxxxxxxxxxxxxx</w:t>
      </w:r>
      <w:proofErr w:type="spellEnd"/>
    </w:p>
    <w:p w:rsidR="001531C7" w:rsidRPr="001531C7" w:rsidRDefault="000F3A8C" w:rsidP="00393630">
      <w:pPr>
        <w:pStyle w:val="Normln2"/>
        <w:rPr>
          <w:rFonts w:cs="Arial"/>
          <w:szCs w:val="20"/>
        </w:rPr>
      </w:pPr>
      <w:r>
        <w:rPr>
          <w:rFonts w:cs="Arial"/>
          <w:szCs w:val="20"/>
        </w:rPr>
        <w:t>Bankovní spojení:</w:t>
      </w:r>
      <w:r w:rsidR="001531C7" w:rsidRPr="001531C7">
        <w:rPr>
          <w:rFonts w:cs="Arial"/>
          <w:szCs w:val="20"/>
        </w:rPr>
        <w:tab/>
      </w:r>
      <w:proofErr w:type="spellStart"/>
      <w:r w:rsidR="00ED23F2">
        <w:rPr>
          <w:rFonts w:cs="Arial"/>
          <w:szCs w:val="20"/>
        </w:rPr>
        <w:t>xxxxxxxxxxxxxxx</w:t>
      </w:r>
      <w:proofErr w:type="spellEnd"/>
    </w:p>
    <w:p w:rsidR="001531C7" w:rsidRPr="001531C7" w:rsidRDefault="00393630" w:rsidP="00F2150A">
      <w:pPr>
        <w:pStyle w:val="Normln2"/>
        <w:rPr>
          <w:rFonts w:cs="Arial"/>
          <w:szCs w:val="20"/>
        </w:rPr>
      </w:pPr>
      <w:r w:rsidRPr="001531C7">
        <w:rPr>
          <w:rFonts w:cs="Arial"/>
          <w:szCs w:val="20"/>
        </w:rPr>
        <w:t>Č. účtu:</w:t>
      </w:r>
      <w:r w:rsidRPr="001531C7">
        <w:rPr>
          <w:rFonts w:cs="Arial"/>
          <w:szCs w:val="20"/>
        </w:rPr>
        <w:tab/>
        <w:t xml:space="preserve"> </w:t>
      </w:r>
      <w:r w:rsidRPr="001531C7">
        <w:rPr>
          <w:rFonts w:cs="Arial"/>
          <w:szCs w:val="20"/>
        </w:rPr>
        <w:tab/>
      </w:r>
      <w:r w:rsidRPr="001531C7">
        <w:rPr>
          <w:rFonts w:cs="Arial"/>
          <w:szCs w:val="20"/>
        </w:rPr>
        <w:tab/>
      </w:r>
      <w:proofErr w:type="spellStart"/>
      <w:r w:rsidR="00ED23F2">
        <w:rPr>
          <w:rFonts w:cs="Arial"/>
          <w:szCs w:val="20"/>
        </w:rPr>
        <w:t>xxxxxxxxxxxxxxx</w:t>
      </w:r>
      <w:proofErr w:type="spellEnd"/>
    </w:p>
    <w:p w:rsidR="00532957" w:rsidRDefault="00532957" w:rsidP="00F2150A">
      <w:pPr>
        <w:pStyle w:val="Normln2"/>
        <w:rPr>
          <w:rStyle w:val="NormlnBold2Char"/>
        </w:rPr>
      </w:pPr>
      <w:r w:rsidRPr="00F2150A">
        <w:rPr>
          <w:rStyle w:val="NormlnBold2Char"/>
        </w:rPr>
        <w:t>dále jen „objednatel“</w:t>
      </w:r>
    </w:p>
    <w:p w:rsidR="001531C7" w:rsidRPr="00F2150A" w:rsidRDefault="001531C7" w:rsidP="00F2150A">
      <w:pPr>
        <w:pStyle w:val="Normln2"/>
        <w:rPr>
          <w:rStyle w:val="NormlnBold2Char"/>
        </w:rPr>
      </w:pPr>
    </w:p>
    <w:p w:rsidR="00532957" w:rsidRDefault="00532957" w:rsidP="00532957">
      <w:pPr>
        <w:rPr>
          <w:lang w:val="cs-CZ"/>
        </w:rPr>
      </w:pPr>
      <w:r w:rsidRPr="00532957">
        <w:rPr>
          <w:lang w:val="cs-CZ"/>
        </w:rPr>
        <w:t xml:space="preserve">a   </w:t>
      </w:r>
      <w:r w:rsidRPr="00532957">
        <w:rPr>
          <w:lang w:val="cs-CZ"/>
        </w:rPr>
        <w:tab/>
      </w:r>
      <w:r w:rsidRPr="00532957">
        <w:rPr>
          <w:lang w:val="cs-CZ"/>
        </w:rPr>
        <w:tab/>
      </w:r>
    </w:p>
    <w:p w:rsidR="001531C7" w:rsidRPr="00532957" w:rsidRDefault="001531C7" w:rsidP="00532957">
      <w:pPr>
        <w:rPr>
          <w:lang w:val="cs-CZ"/>
        </w:rPr>
      </w:pPr>
    </w:p>
    <w:p w:rsidR="00532957" w:rsidRPr="00532957" w:rsidRDefault="00532957" w:rsidP="00532957">
      <w:pPr>
        <w:rPr>
          <w:lang w:val="cs-CZ"/>
        </w:rPr>
      </w:pPr>
      <w:r w:rsidRPr="00532957">
        <w:rPr>
          <w:lang w:val="cs-CZ"/>
        </w:rPr>
        <w:tab/>
      </w:r>
      <w:r w:rsidRPr="00532957">
        <w:rPr>
          <w:lang w:val="cs-CZ"/>
        </w:rPr>
        <w:tab/>
      </w:r>
    </w:p>
    <w:p w:rsidR="00532957" w:rsidRPr="00532957" w:rsidRDefault="00532957" w:rsidP="00CA4FD9">
      <w:pPr>
        <w:pStyle w:val="NormlnBold2"/>
      </w:pPr>
      <w:r w:rsidRPr="00532957">
        <w:t>Simac Technik ČR, a.s.</w:t>
      </w:r>
    </w:p>
    <w:p w:rsidR="00532957" w:rsidRPr="00532957" w:rsidRDefault="00532957" w:rsidP="00CA4FD9">
      <w:pPr>
        <w:pStyle w:val="Normln2"/>
      </w:pPr>
      <w:r w:rsidRPr="00532957">
        <w:t>Ra</w:t>
      </w:r>
      <w:r w:rsidR="00CA4FD9">
        <w:t>dlická 740/113c, 158 00 Praha 5</w:t>
      </w:r>
    </w:p>
    <w:p w:rsidR="00532957" w:rsidRPr="00532957" w:rsidRDefault="00F2150A" w:rsidP="00CA4FD9">
      <w:pPr>
        <w:pStyle w:val="Normln2"/>
      </w:pPr>
      <w:r>
        <w:t>IČ</w:t>
      </w:r>
      <w:r w:rsidR="00532957" w:rsidRPr="00532957">
        <w:t xml:space="preserve">: </w:t>
      </w:r>
      <w:r w:rsidR="00532957" w:rsidRPr="00532957">
        <w:tab/>
      </w:r>
      <w:r w:rsidR="00CA4FD9">
        <w:tab/>
      </w:r>
      <w:r w:rsidR="00CA4FD9">
        <w:tab/>
      </w:r>
      <w:r w:rsidR="00532957" w:rsidRPr="00532957">
        <w:t>6307 9496</w:t>
      </w:r>
    </w:p>
    <w:p w:rsidR="00532957" w:rsidRPr="00532957" w:rsidRDefault="00532957" w:rsidP="00CA4FD9">
      <w:pPr>
        <w:pStyle w:val="Normln2"/>
      </w:pPr>
      <w:r w:rsidRPr="00532957">
        <w:t xml:space="preserve">DIČ: </w:t>
      </w:r>
      <w:r w:rsidRPr="00532957">
        <w:tab/>
      </w:r>
      <w:r w:rsidR="00CA4FD9">
        <w:tab/>
      </w:r>
      <w:r w:rsidR="00CA4FD9">
        <w:tab/>
      </w:r>
      <w:r w:rsidRPr="00532957">
        <w:t>CZ 6307 9496</w:t>
      </w:r>
    </w:p>
    <w:p w:rsidR="00532957" w:rsidRPr="00532957" w:rsidRDefault="00393630" w:rsidP="00CA4FD9">
      <w:pPr>
        <w:pStyle w:val="Normln2"/>
      </w:pPr>
      <w:r>
        <w:t>Statutární orgán</w:t>
      </w:r>
      <w:r w:rsidRPr="00532957">
        <w:t xml:space="preserve">:  </w:t>
      </w:r>
      <w:r w:rsidR="00532957" w:rsidRPr="00532957">
        <w:tab/>
        <w:t>Ing. Jaroslav Štefl</w:t>
      </w:r>
      <w:r w:rsidR="00CA4FD9">
        <w:t xml:space="preserve">, </w:t>
      </w:r>
      <w:r w:rsidR="00C10A0C">
        <w:t>člen</w:t>
      </w:r>
      <w:r w:rsidR="00532957" w:rsidRPr="00532957">
        <w:t xml:space="preserve"> představenstva</w:t>
      </w:r>
    </w:p>
    <w:p w:rsidR="00532957" w:rsidRPr="00532957" w:rsidRDefault="00532957" w:rsidP="00CA4FD9">
      <w:pPr>
        <w:pStyle w:val="Normln2"/>
      </w:pPr>
      <w:r w:rsidRPr="00532957">
        <w:tab/>
      </w:r>
      <w:r w:rsidRPr="00532957">
        <w:tab/>
      </w:r>
      <w:r w:rsidR="00CA4FD9">
        <w:tab/>
      </w:r>
      <w:r w:rsidRPr="00532957">
        <w:t xml:space="preserve">Ing. Dušan </w:t>
      </w:r>
      <w:proofErr w:type="spellStart"/>
      <w:r w:rsidRPr="00532957">
        <w:t>Bruoth</w:t>
      </w:r>
      <w:proofErr w:type="spellEnd"/>
      <w:r w:rsidR="00CA4FD9">
        <w:t xml:space="preserve">, </w:t>
      </w:r>
      <w:r w:rsidR="00573A23">
        <w:t>předsed</w:t>
      </w:r>
      <w:r w:rsidR="00EF20E9">
        <w:t>a</w:t>
      </w:r>
      <w:r w:rsidRPr="00532957">
        <w:t xml:space="preserve"> představenstva</w:t>
      </w:r>
    </w:p>
    <w:p w:rsidR="00532957" w:rsidRPr="00532957" w:rsidRDefault="00532957" w:rsidP="00CA4FD9">
      <w:pPr>
        <w:pStyle w:val="Normln2"/>
      </w:pPr>
      <w:r w:rsidRPr="00532957">
        <w:t>Bankovní spojení:</w:t>
      </w:r>
      <w:r w:rsidRPr="00532957">
        <w:tab/>
      </w:r>
      <w:proofErr w:type="spellStart"/>
      <w:r w:rsidR="00ED23F2">
        <w:t>xxxxxxxxxxxxxxxxxx</w:t>
      </w:r>
      <w:proofErr w:type="spellEnd"/>
    </w:p>
    <w:p w:rsidR="00532957" w:rsidRPr="00532957" w:rsidRDefault="00CA4FD9" w:rsidP="00CA4FD9">
      <w:pPr>
        <w:pStyle w:val="Normln2"/>
      </w:pPr>
      <w:r>
        <w:t>Č. účtu:</w:t>
      </w:r>
      <w:r w:rsidR="00532957" w:rsidRPr="00532957">
        <w:tab/>
      </w:r>
      <w:r w:rsidR="00532957" w:rsidRPr="00532957">
        <w:tab/>
      </w:r>
      <w:r>
        <w:tab/>
      </w:r>
      <w:proofErr w:type="spellStart"/>
      <w:r w:rsidR="00ED23F2">
        <w:t>xxxxxxxxxxxxxxxxxx</w:t>
      </w:r>
      <w:proofErr w:type="spellEnd"/>
    </w:p>
    <w:p w:rsidR="00532957" w:rsidRDefault="00532957" w:rsidP="00CA4FD9">
      <w:pPr>
        <w:pStyle w:val="Normln2"/>
      </w:pPr>
      <w:r w:rsidRPr="00532957">
        <w:t>Zapsán:</w:t>
      </w:r>
      <w:r w:rsidRPr="00532957">
        <w:tab/>
      </w:r>
      <w:r w:rsidR="00CA4FD9">
        <w:tab/>
      </w:r>
      <w:r w:rsidRPr="00532957">
        <w:t>v obchodním rejstříku vedeném Městským soudem v Praze,</w:t>
      </w:r>
      <w:r w:rsidR="00CA4FD9">
        <w:t xml:space="preserve"> </w:t>
      </w:r>
      <w:r w:rsidRPr="00532957">
        <w:t>oddíl B., vložka 3190</w:t>
      </w:r>
    </w:p>
    <w:p w:rsidR="00CA4FD9" w:rsidRPr="00F2150A" w:rsidRDefault="00CA4FD9" w:rsidP="00CA4FD9">
      <w:pPr>
        <w:pStyle w:val="Normln2"/>
        <w:rPr>
          <w:rStyle w:val="NormlnBold2Char"/>
        </w:rPr>
      </w:pPr>
      <w:r w:rsidRPr="00F2150A">
        <w:rPr>
          <w:rStyle w:val="NormlnBold2Char"/>
        </w:rPr>
        <w:t>dále jen „</w:t>
      </w:r>
      <w:r>
        <w:rPr>
          <w:rStyle w:val="NormlnBold2Char"/>
        </w:rPr>
        <w:t>zhotovitel</w:t>
      </w:r>
      <w:r w:rsidRPr="00F2150A">
        <w:rPr>
          <w:rStyle w:val="NormlnBold2Char"/>
        </w:rPr>
        <w:t>“</w:t>
      </w:r>
    </w:p>
    <w:p w:rsidR="00CA4FD9" w:rsidRDefault="00CA4FD9" w:rsidP="00CA4FD9">
      <w:pPr>
        <w:pStyle w:val="Normln2"/>
      </w:pPr>
    </w:p>
    <w:p w:rsidR="00CA4FD9" w:rsidRDefault="00CA4FD9" w:rsidP="00CA4FD9">
      <w:pPr>
        <w:pStyle w:val="Normln2"/>
      </w:pPr>
    </w:p>
    <w:p w:rsidR="00CA4FD9" w:rsidRPr="001F0D92" w:rsidRDefault="00CA4FD9" w:rsidP="00CA4FD9">
      <w:pPr>
        <w:rPr>
          <w:lang w:val="cs-CZ"/>
        </w:rPr>
      </w:pPr>
      <w:r w:rsidRPr="001F0D92">
        <w:rPr>
          <w:lang w:val="cs-CZ"/>
        </w:rPr>
        <w:t xml:space="preserve">v souladu s ustanovením § </w:t>
      </w:r>
      <w:r w:rsidR="00AA4605">
        <w:rPr>
          <w:lang w:val="cs-CZ"/>
        </w:rPr>
        <w:t xml:space="preserve">2586 </w:t>
      </w:r>
      <w:r w:rsidR="009C1E9D">
        <w:rPr>
          <w:lang w:val="cs-CZ"/>
        </w:rPr>
        <w:t>a</w:t>
      </w:r>
      <w:r w:rsidRPr="001F0D92">
        <w:rPr>
          <w:lang w:val="cs-CZ"/>
        </w:rPr>
        <w:t xml:space="preserve"> násl. </w:t>
      </w:r>
      <w:r w:rsidR="00AA4605">
        <w:rPr>
          <w:lang w:val="cs-CZ"/>
        </w:rPr>
        <w:t xml:space="preserve">NOZ </w:t>
      </w:r>
      <w:r w:rsidRPr="001F0D92">
        <w:rPr>
          <w:lang w:val="cs-CZ"/>
        </w:rPr>
        <w:t>uzavírají tuto smlouvu:</w:t>
      </w:r>
    </w:p>
    <w:p w:rsidR="00CA4FD9" w:rsidRPr="001F0D92" w:rsidRDefault="00CA4FD9" w:rsidP="00CA4FD9">
      <w:pPr>
        <w:rPr>
          <w:lang w:val="cs-CZ"/>
        </w:rPr>
      </w:pPr>
    </w:p>
    <w:p w:rsidR="00CA4FD9" w:rsidRDefault="00CA4FD9" w:rsidP="000B438C">
      <w:pPr>
        <w:pStyle w:val="rove1lnek"/>
      </w:pPr>
      <w:r>
        <w:br w:type="page"/>
      </w:r>
      <w:r>
        <w:lastRenderedPageBreak/>
        <w:t xml:space="preserve">PŘEDMĚT SMLOUVY </w:t>
      </w:r>
    </w:p>
    <w:p w:rsidR="00CA4FD9" w:rsidRDefault="00CA4FD9" w:rsidP="00FD5AFE">
      <w:pPr>
        <w:pStyle w:val="rove2Oddl"/>
      </w:pPr>
      <w:r>
        <w:t xml:space="preserve">Předmětem této smlouvy je závazek zhotovitele </w:t>
      </w:r>
      <w:r w:rsidR="00002864">
        <w:t xml:space="preserve">provést pro </w:t>
      </w:r>
      <w:r>
        <w:t>objednatel</w:t>
      </w:r>
      <w:r w:rsidR="00002864">
        <w:t xml:space="preserve">e </w:t>
      </w:r>
      <w:r>
        <w:t>dílo označené jako „</w:t>
      </w:r>
      <w:proofErr w:type="spellStart"/>
      <w:r w:rsidR="00ED23F2">
        <w:rPr>
          <w:b/>
        </w:rPr>
        <w:t>xxxxxxxxxxxxxxxxxxxxxx</w:t>
      </w:r>
      <w:proofErr w:type="spellEnd"/>
      <w:r>
        <w:t>“ (dále jen „dílo“) a povinnost objednatele toto dílo odebrat a zaplatit za něj cenu sjednanou v souladu s touto smlouvou, jakož i další závazky a práva smluvních stran</w:t>
      </w:r>
      <w:r w:rsidR="00002864">
        <w:t xml:space="preserve"> s tím související</w:t>
      </w:r>
      <w:r>
        <w:t xml:space="preserve">. </w:t>
      </w:r>
    </w:p>
    <w:p w:rsidR="00CA4FD9" w:rsidRPr="00FD5AFE" w:rsidRDefault="00CA4FD9" w:rsidP="002E53AB">
      <w:pPr>
        <w:pStyle w:val="rove2Oddl"/>
      </w:pPr>
      <w:r w:rsidRPr="00FD5AFE">
        <w:t xml:space="preserve">Rozsah a technická specifikace díla je uvedena v Příloze č. 1 této smlouvy, která je nedílnou součástí této smlouvy. </w:t>
      </w:r>
    </w:p>
    <w:p w:rsidR="00C84EE9" w:rsidRDefault="00CA4FD9" w:rsidP="00327142">
      <w:pPr>
        <w:pStyle w:val="rove2Oddl"/>
      </w:pPr>
      <w:r>
        <w:t>Osobami pověřenými jednat jménem smluvních stran při plnění této smlouvy jsou:</w:t>
      </w:r>
    </w:p>
    <w:p w:rsidR="00C84EE9" w:rsidRPr="00C84EE9" w:rsidRDefault="00CA4FD9" w:rsidP="00CD6207">
      <w:pPr>
        <w:pStyle w:val="rove3Pododdl"/>
      </w:pPr>
      <w:r w:rsidRPr="00C84EE9">
        <w:t>za objednatele:</w:t>
      </w:r>
    </w:p>
    <w:p w:rsidR="00C84EE9" w:rsidRPr="001F0D92" w:rsidRDefault="00A77118" w:rsidP="00CD6207">
      <w:pPr>
        <w:spacing w:after="240"/>
        <w:ind w:left="1080"/>
        <w:rPr>
          <w:lang w:val="cs-CZ"/>
        </w:rPr>
      </w:pPr>
      <w:r w:rsidRPr="001F0D92">
        <w:rPr>
          <w:lang w:val="cs-CZ"/>
        </w:rPr>
        <w:t xml:space="preserve">ve věcech obchodních: </w:t>
      </w:r>
      <w:r w:rsidRPr="001F0D92">
        <w:rPr>
          <w:lang w:val="cs-CZ"/>
        </w:rPr>
        <w:tab/>
      </w:r>
      <w:proofErr w:type="spellStart"/>
      <w:r w:rsidR="00ED23F2">
        <w:rPr>
          <w:lang w:val="cs-CZ"/>
        </w:rPr>
        <w:t>xxxxxxxxxxxxx</w:t>
      </w:r>
      <w:proofErr w:type="spellEnd"/>
      <w:r w:rsidR="00C84EE9" w:rsidRPr="001F0D92">
        <w:rPr>
          <w:lang w:val="cs-CZ"/>
        </w:rPr>
        <w:br/>
      </w:r>
      <w:r w:rsidRPr="001F0D92">
        <w:rPr>
          <w:lang w:val="cs-CZ"/>
        </w:rPr>
        <w:t xml:space="preserve">ve věcech </w:t>
      </w:r>
      <w:r w:rsidR="00CA4FD9" w:rsidRPr="001F0D92">
        <w:rPr>
          <w:lang w:val="cs-CZ"/>
        </w:rPr>
        <w:t>technick</w:t>
      </w:r>
      <w:r w:rsidR="00295C52" w:rsidRPr="001F0D92">
        <w:rPr>
          <w:lang w:val="cs-CZ"/>
        </w:rPr>
        <w:t>ých</w:t>
      </w:r>
      <w:r w:rsidR="00CA4FD9" w:rsidRPr="001F0D92">
        <w:rPr>
          <w:lang w:val="cs-CZ"/>
        </w:rPr>
        <w:tab/>
      </w:r>
      <w:proofErr w:type="spellStart"/>
      <w:r w:rsidR="00ED23F2">
        <w:rPr>
          <w:lang w:val="cs-CZ"/>
        </w:rPr>
        <w:t>xxxxxxxxxxxxx</w:t>
      </w:r>
      <w:proofErr w:type="spellEnd"/>
    </w:p>
    <w:p w:rsidR="00C84EE9" w:rsidRPr="00C84EE9" w:rsidRDefault="00CA4FD9" w:rsidP="00CD6207">
      <w:pPr>
        <w:pStyle w:val="rove3Pododdl"/>
        <w:rPr>
          <w:rStyle w:val="NormlnBold2Char"/>
          <w:b w:val="0"/>
        </w:rPr>
      </w:pPr>
      <w:r w:rsidRPr="00C84EE9">
        <w:rPr>
          <w:rStyle w:val="NormlnBold2Char"/>
          <w:b w:val="0"/>
        </w:rPr>
        <w:t>za zhotovitele:</w:t>
      </w:r>
    </w:p>
    <w:p w:rsidR="00295C52" w:rsidRPr="001F0D92" w:rsidRDefault="00295C52" w:rsidP="00C84EE9">
      <w:pPr>
        <w:ind w:left="1080"/>
        <w:rPr>
          <w:lang w:val="cs-CZ"/>
        </w:rPr>
      </w:pPr>
      <w:r w:rsidRPr="001F0D92">
        <w:rPr>
          <w:lang w:val="cs-CZ"/>
        </w:rPr>
        <w:t xml:space="preserve">ve věcech obchodních: </w:t>
      </w:r>
      <w:r w:rsidRPr="001F0D92">
        <w:rPr>
          <w:lang w:val="cs-CZ"/>
        </w:rPr>
        <w:tab/>
      </w:r>
      <w:proofErr w:type="spellStart"/>
      <w:proofErr w:type="gramStart"/>
      <w:r w:rsidR="00ED23F2">
        <w:t>xxxxxxxxxxxxxxxxxxxx</w:t>
      </w:r>
      <w:proofErr w:type="spellEnd"/>
      <w:proofErr w:type="gramEnd"/>
    </w:p>
    <w:p w:rsidR="00CA4FD9" w:rsidRDefault="00CA4FD9" w:rsidP="00327142">
      <w:pPr>
        <w:pStyle w:val="rove1lnek"/>
      </w:pPr>
      <w:r>
        <w:t xml:space="preserve">TERMÍN A MÍSTO PLNĚNÍ </w:t>
      </w:r>
    </w:p>
    <w:p w:rsidR="00CA4FD9" w:rsidRDefault="00CA4FD9" w:rsidP="00104E7C">
      <w:pPr>
        <w:pStyle w:val="rove2Oddl"/>
      </w:pPr>
      <w:r>
        <w:t xml:space="preserve">Zhotovitel se zavazuje </w:t>
      </w:r>
      <w:r w:rsidR="00516B5F">
        <w:t>provést dílo</w:t>
      </w:r>
      <w:r w:rsidR="00104E7C">
        <w:t xml:space="preserve"> pod názvem - </w:t>
      </w:r>
      <w:proofErr w:type="spellStart"/>
      <w:r w:rsidR="00ED23F2">
        <w:rPr>
          <w:b/>
        </w:rPr>
        <w:t>xxxxxxxxxxxxxxxxxxxxxxxxxxxxx</w:t>
      </w:r>
      <w:proofErr w:type="spellEnd"/>
    </w:p>
    <w:p w:rsidR="00CA4FD9" w:rsidRDefault="00CA4FD9" w:rsidP="00327142">
      <w:pPr>
        <w:pStyle w:val="rove2Oddl"/>
      </w:pPr>
      <w:r>
        <w:t xml:space="preserve">Případné změny v konfiguraci </w:t>
      </w:r>
      <w:r w:rsidR="00D36CAA">
        <w:t xml:space="preserve">předmětu </w:t>
      </w:r>
      <w:r w:rsidR="00516B5F">
        <w:t xml:space="preserve">díla </w:t>
      </w:r>
      <w:r>
        <w:t>je možno provádět jen s</w:t>
      </w:r>
      <w:r w:rsidR="00516B5F">
        <w:t xml:space="preserve"> písemným</w:t>
      </w:r>
      <w:r>
        <w:t xml:space="preserve"> souhlasem obou smluvních stran.</w:t>
      </w:r>
    </w:p>
    <w:p w:rsidR="00CA4FD9" w:rsidRDefault="00CA4FD9" w:rsidP="00FD5AFE">
      <w:pPr>
        <w:pStyle w:val="rove2Oddl"/>
      </w:pPr>
      <w:r>
        <w:t xml:space="preserve">Místem </w:t>
      </w:r>
      <w:r w:rsidR="002E53AB">
        <w:t>provádění díla</w:t>
      </w:r>
      <w:r>
        <w:t xml:space="preserve"> je provozovna objednatele na adrese:</w:t>
      </w:r>
      <w:r w:rsidR="00295C52" w:rsidRPr="00327142">
        <w:t xml:space="preserve"> </w:t>
      </w:r>
      <w:r w:rsidR="00FD5AFE" w:rsidRPr="00104E7C">
        <w:rPr>
          <w:b/>
        </w:rPr>
        <w:t>Na Šabatce 2050/17, 14300 Praha</w:t>
      </w:r>
    </w:p>
    <w:p w:rsidR="00CA4FD9" w:rsidRPr="005C41A6" w:rsidRDefault="00CA4FD9" w:rsidP="00327142">
      <w:pPr>
        <w:pStyle w:val="rove2Oddl"/>
      </w:pPr>
      <w:r w:rsidRPr="005C41A6">
        <w:t xml:space="preserve">Po dokončení díla sepíší smluvní strany písemný předávací protokol o dokončení díla a jeho předání zhotoviteli. </w:t>
      </w:r>
      <w:r w:rsidR="00465D7B" w:rsidRPr="005C41A6">
        <w:t xml:space="preserve">Předávací protokol bude potvrzován před každým fakturačním obdobím a to měsíčně. </w:t>
      </w:r>
      <w:r w:rsidRPr="005C41A6">
        <w:t>V protokolu se objednatel zavazuje uvést veškeré připomínky, které</w:t>
      </w:r>
      <w:r w:rsidR="002E53AB" w:rsidRPr="005C41A6">
        <w:t xml:space="preserve"> má k dílu, k jeho provedení a </w:t>
      </w:r>
      <w:r w:rsidRPr="005C41A6">
        <w:t>případné vady díla. V případě prodlení s plněním díla uvedou smluvní strany v protokolu důvod prodlení a závazně sjednají způsob řešení takového prodlení. Předávací protokol bude podepsán osobami pověřenými jednat jménem smluvních stran. Okamžikem podpisu protokolu smluvními stranami dochází ke splnění díla a jeho předání</w:t>
      </w:r>
      <w:r w:rsidR="00516B5F" w:rsidRPr="005C41A6">
        <w:t xml:space="preserve"> objednateli</w:t>
      </w:r>
      <w:r w:rsidRPr="005C41A6">
        <w:t>.</w:t>
      </w:r>
    </w:p>
    <w:p w:rsidR="00CA4FD9" w:rsidRDefault="00CA4FD9" w:rsidP="00295C52">
      <w:pPr>
        <w:pStyle w:val="rove1lnek"/>
      </w:pPr>
      <w:r>
        <w:t>ZÁKLADNÍ PODMÍNKY SPOLUPRÁCE STRAN</w:t>
      </w:r>
    </w:p>
    <w:p w:rsidR="00295C52" w:rsidRPr="00295C52" w:rsidRDefault="00295C52" w:rsidP="00295C52">
      <w:pPr>
        <w:pStyle w:val="rove2Oddl"/>
      </w:pPr>
      <w:r w:rsidRPr="00295C52">
        <w:t xml:space="preserve">Objednatel se zavazuje spolupracovat s pracovníkem zhotovitele při </w:t>
      </w:r>
      <w:r w:rsidR="00D36CAA">
        <w:t>provádění díla</w:t>
      </w:r>
      <w:r w:rsidRPr="00295C52">
        <w:t>, a to zejména tak, že:</w:t>
      </w:r>
    </w:p>
    <w:p w:rsidR="00CA4FD9" w:rsidRDefault="00CA4FD9" w:rsidP="00CD6207">
      <w:pPr>
        <w:pStyle w:val="rove3Pododdl"/>
      </w:pPr>
      <w:r>
        <w:t>bude-li to situace vyžadovat, dodá objednatel zhotoviteli k podpisu této smlouvy situační plány potřebné k</w:t>
      </w:r>
      <w:r w:rsidR="00946C13">
        <w:t> </w:t>
      </w:r>
      <w:r>
        <w:t>p</w:t>
      </w:r>
      <w:r w:rsidR="00946C13">
        <w:t>rovádění díla</w:t>
      </w:r>
      <w:r>
        <w:t>,</w:t>
      </w:r>
    </w:p>
    <w:p w:rsidR="00CA4FD9" w:rsidRDefault="00CA4FD9" w:rsidP="00CD6207">
      <w:pPr>
        <w:pStyle w:val="rove3Pododdl"/>
      </w:pPr>
      <w:r>
        <w:t xml:space="preserve">bude-li to situace vyžadovat, zajistí objednatel na celou dobu provádění prací čistou, suchou, uzamykatelnou místnost v blízkosti pracoviště jako sklad pro materiál a nářadí (min. </w:t>
      </w:r>
      <w:smartTag w:uri="urn:schemas-microsoft-com:office:smarttags" w:element="metricconverter">
        <w:smartTagPr>
          <w:attr w:name="ProductID" w:val="10 m2"/>
        </w:smartTagPr>
        <w:r>
          <w:t>10 m2</w:t>
        </w:r>
      </w:smartTag>
      <w:r>
        <w:t>),</w:t>
      </w:r>
    </w:p>
    <w:p w:rsidR="00CA4FD9" w:rsidRDefault="00CA4FD9" w:rsidP="00CD6207">
      <w:pPr>
        <w:pStyle w:val="rove3Pododdl"/>
      </w:pPr>
      <w:r>
        <w:t>zajistí pro pracovníky zhotovitele přístup do objektů a prostor dotčených plněním této smlouvy, a to po celou dobu plnění této smlouvy (PO-PÁ , 8.00-18.00 hodin),</w:t>
      </w:r>
    </w:p>
    <w:p w:rsidR="00CA4FD9" w:rsidRDefault="00CA4FD9" w:rsidP="00CD6207">
      <w:pPr>
        <w:pStyle w:val="rove3Pododdl"/>
      </w:pPr>
      <w:r>
        <w:t xml:space="preserve">bude průběžně připravovat prostory pro instalaci předmětu </w:t>
      </w:r>
      <w:r w:rsidR="00D36CAA">
        <w:t>díla</w:t>
      </w:r>
      <w:r>
        <w:t xml:space="preserve"> a zajistí </w:t>
      </w:r>
      <w:r w:rsidR="002E53AB">
        <w:t>technické podmínky provozu díla.</w:t>
      </w:r>
    </w:p>
    <w:p w:rsidR="00CA4FD9" w:rsidRDefault="00CA4FD9" w:rsidP="00C84EE9">
      <w:pPr>
        <w:pStyle w:val="rove2Oddl"/>
      </w:pPr>
      <w:r>
        <w:lastRenderedPageBreak/>
        <w:t xml:space="preserve">Objednatel bere na vědomí, že splnění termínů stanovených v čl. 2 této smlouvy  zhotovitelem je podmíněno včasným </w:t>
      </w:r>
      <w:r w:rsidR="007A096F">
        <w:t xml:space="preserve">a řádným </w:t>
      </w:r>
      <w:r>
        <w:t>plněním závazků objednatele stanovených v předchozím odstavci tohoto článku této smlouvy. V případě nedodržení termínů uvedených v předchozím odstavci tohoto článku této smlouvy objednatelem, odkládá se o stejnou délku prodlení termín plnění této smlouvy stanovený v čl. 2 této smlouvy zhotovitelem.</w:t>
      </w:r>
    </w:p>
    <w:p w:rsidR="00CA4FD9" w:rsidRDefault="00CA4FD9" w:rsidP="00C84EE9">
      <w:pPr>
        <w:pStyle w:val="rove2Oddl"/>
      </w:pPr>
      <w:r>
        <w:t xml:space="preserve">Zhotovitel je povinen provést dílo řádně, včas a s náležitou odbornou péčí v souladu s příslušnými právními a technickými předpisy a dohodnutými podmínkami této smlouvy. </w:t>
      </w:r>
    </w:p>
    <w:p w:rsidR="00CA4FD9" w:rsidRDefault="00CA4FD9" w:rsidP="00C84EE9">
      <w:pPr>
        <w:pStyle w:val="rove2Oddl"/>
      </w:pPr>
      <w:r>
        <w:t>Zhotovitel nese nebezpečí škody na díle do okamžiku jeho protokolárního předání objednateli.</w:t>
      </w:r>
    </w:p>
    <w:p w:rsidR="00CA4FD9" w:rsidRDefault="00CA4FD9" w:rsidP="00C84EE9">
      <w:pPr>
        <w:pStyle w:val="rove2Oddl"/>
      </w:pPr>
      <w:r>
        <w:t>Zhotovitel je vlastníkem díla a všech věcí tvořících součást díla do okamžiku úhrady cel</w:t>
      </w:r>
      <w:r w:rsidR="00165635">
        <w:t>kové ceny díla dle této smlouvy</w:t>
      </w:r>
      <w:r>
        <w:t>.</w:t>
      </w:r>
    </w:p>
    <w:p w:rsidR="00CA4FD9" w:rsidRDefault="00CA4FD9" w:rsidP="00C84EE9">
      <w:pPr>
        <w:pStyle w:val="rove1lnek"/>
      </w:pPr>
      <w:r>
        <w:t>CENA A PLATEBNÍ PODMÍNKY</w:t>
      </w:r>
    </w:p>
    <w:p w:rsidR="00F8239F" w:rsidRDefault="00CA4FD9" w:rsidP="001161DE">
      <w:pPr>
        <w:pStyle w:val="rove2Oddl"/>
      </w:pPr>
      <w:r>
        <w:t xml:space="preserve">Objednatel se zavazuje zaplatit zhotoviteli za plnění smlouvy cenu stanovenou dohodou, jejíž výše činí </w:t>
      </w:r>
      <w:r w:rsidR="00104E7C" w:rsidRPr="00F8239F">
        <w:rPr>
          <w:b/>
        </w:rPr>
        <w:t>979 000,-</w:t>
      </w:r>
      <w:r w:rsidR="004F4191" w:rsidRPr="00F8239F">
        <w:rPr>
          <w:b/>
        </w:rPr>
        <w:t xml:space="preserve"> </w:t>
      </w:r>
      <w:r w:rsidRPr="00F8239F">
        <w:rPr>
          <w:b/>
        </w:rPr>
        <w:t>Kč bez DPH</w:t>
      </w:r>
      <w:r>
        <w:t xml:space="preserve"> (slovy</w:t>
      </w:r>
      <w:r w:rsidR="004F4191">
        <w:t>: „</w:t>
      </w:r>
      <w:proofErr w:type="spellStart"/>
      <w:r w:rsidR="006A516D">
        <w:t>devětsetsedmdesátdevěttisíc</w:t>
      </w:r>
      <w:r w:rsidR="00104E7C">
        <w:t>korunčeských</w:t>
      </w:r>
      <w:proofErr w:type="spellEnd"/>
      <w:r w:rsidR="004F4191">
        <w:t>“</w:t>
      </w:r>
      <w:r w:rsidR="00104E7C">
        <w:t>)</w:t>
      </w:r>
      <w:r w:rsidR="001161DE">
        <w:t xml:space="preserve">, DPH ve výši 21% 205 509,- Kč a </w:t>
      </w:r>
      <w:r w:rsidR="001161DE" w:rsidRPr="001161DE">
        <w:t>1</w:t>
      </w:r>
      <w:r w:rsidR="001161DE">
        <w:t> </w:t>
      </w:r>
      <w:r w:rsidR="001161DE" w:rsidRPr="001161DE">
        <w:t>184</w:t>
      </w:r>
      <w:r w:rsidR="001161DE">
        <w:t> </w:t>
      </w:r>
      <w:r w:rsidR="001161DE" w:rsidRPr="001161DE">
        <w:t>590</w:t>
      </w:r>
      <w:r w:rsidR="001161DE">
        <w:t>,- Kč s DPH.</w:t>
      </w:r>
    </w:p>
    <w:p w:rsidR="00CA4FD9" w:rsidRDefault="00CA4FD9" w:rsidP="00C84EE9">
      <w:pPr>
        <w:pStyle w:val="rove2Oddl"/>
      </w:pPr>
      <w:r>
        <w:t>Cena je stanovena jako konečná.</w:t>
      </w:r>
    </w:p>
    <w:p w:rsidR="00642F68" w:rsidRPr="00642F68" w:rsidRDefault="00642F68" w:rsidP="00642F68">
      <w:pPr>
        <w:pStyle w:val="rove2Oddl"/>
      </w:pPr>
      <w:r w:rsidRPr="00642F68">
        <w:t>Výše sazby DPH, výše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642F68" w:rsidRDefault="00642F68" w:rsidP="00642F68">
      <w:pPr>
        <w:pStyle w:val="rove2Oddl"/>
      </w:pPr>
      <w:r w:rsidRPr="00642F68">
        <w:t>Při výkonu této činnosti není ČHMÚ osobou povinnou k dani podle § 5 odst. 3, zákona č. 235/2004 Sb., o dani z přidané hodnoty.</w:t>
      </w:r>
    </w:p>
    <w:p w:rsidR="00CA4FD9" w:rsidRPr="00FD5AFE" w:rsidRDefault="00CA4FD9" w:rsidP="00C84EE9">
      <w:pPr>
        <w:pStyle w:val="rove2Oddl"/>
      </w:pPr>
      <w:r w:rsidRPr="00FD5AFE">
        <w:t>Podkladem pro placení je daňový doklad (f</w:t>
      </w:r>
      <w:r w:rsidR="00F41EE8">
        <w:t>aktura) vystavený zhotovitelem každý měsíc.</w:t>
      </w:r>
    </w:p>
    <w:p w:rsidR="00314949" w:rsidRDefault="00CA4FD9" w:rsidP="00386302">
      <w:pPr>
        <w:pStyle w:val="rove2Oddl"/>
      </w:pPr>
      <w:r>
        <w:t>Daňový doklad (faktura) bude zhotovitelem vystaven, v souladu s ustanovením § 28 zákona č. 235/2004  Sb. o dani z přidané hodnoty ve znění pozdějších předpisů, nejpozději do 15 dnů od data uskutečnění zdanit</w:t>
      </w:r>
      <w:r w:rsidR="00F41EE8">
        <w:t>elného plnění.</w:t>
      </w:r>
      <w:r w:rsidR="00386302">
        <w:t xml:space="preserve"> Objednatel</w:t>
      </w:r>
      <w:r w:rsidR="00386302" w:rsidRPr="00386302">
        <w:t xml:space="preserve"> uhradí faktury do </w:t>
      </w:r>
      <w:r w:rsidR="00CD6207">
        <w:t>30</w:t>
      </w:r>
      <w:r w:rsidR="00386302" w:rsidRPr="00386302">
        <w:t xml:space="preserve"> dnů od jejích vystavení převodem na účet </w:t>
      </w:r>
      <w:r w:rsidR="00386302">
        <w:t>zhotovitele</w:t>
      </w:r>
      <w:r w:rsidR="00386302" w:rsidRPr="00386302">
        <w:t>.</w:t>
      </w:r>
      <w:r w:rsidR="008157F1" w:rsidRPr="008157F1">
        <w:t xml:space="preserve"> </w:t>
      </w:r>
      <w:r w:rsidR="008157F1">
        <w:t>Pokud stra</w:t>
      </w:r>
      <w:r w:rsidR="00CA1DDC">
        <w:t xml:space="preserve">ny sjednaly zálohu nebo platbu </w:t>
      </w:r>
      <w:r w:rsidR="008157F1">
        <w:t xml:space="preserve">ceny ve splátkách, je objednatel povinen zálohu nebo splátku zaplatit i předtím, než </w:t>
      </w:r>
      <w:r w:rsidR="00E45694">
        <w:t>je dílo provede</w:t>
      </w:r>
      <w:r w:rsidR="007F2BEC">
        <w:t>no</w:t>
      </w:r>
      <w:r w:rsidR="008157F1">
        <w:t>.</w:t>
      </w:r>
    </w:p>
    <w:p w:rsidR="00CA4FD9" w:rsidRDefault="00CA4FD9" w:rsidP="00C84EE9">
      <w:pPr>
        <w:pStyle w:val="rove2Oddl"/>
      </w:pPr>
      <w:r>
        <w:t>Datem uskutečnění zdanitelného plnění je datum dokončení celého díla. Datem dokončení díla se rozumí podpis předávacího protokolu.</w:t>
      </w:r>
    </w:p>
    <w:p w:rsidR="00CA4FD9" w:rsidRDefault="00CA4FD9" w:rsidP="00C84EE9">
      <w:pPr>
        <w:pStyle w:val="rove2Oddl"/>
      </w:pPr>
      <w:r>
        <w:t>V případě změn díla oproti zadání vyžádaných objednatelem a provedených zhotovitelem, má zhotovitel právo změnit cenu díla s ohledem na rozdíl v rozsahu nutné činnosti a v účelných nákladech spojených se změněným prováděním díla.</w:t>
      </w:r>
    </w:p>
    <w:p w:rsidR="00CA4FD9" w:rsidRDefault="00CA4FD9" w:rsidP="00C84EE9">
      <w:pPr>
        <w:pStyle w:val="rove2Oddl"/>
      </w:pPr>
      <w:r>
        <w:t>Cena se považuje za zaplacenou v okamžiku jejího připsání na účet zhotovitele.</w:t>
      </w:r>
    </w:p>
    <w:p w:rsidR="00CA4FD9" w:rsidRDefault="00CA4FD9" w:rsidP="00CF3D22">
      <w:pPr>
        <w:pStyle w:val="rove1lnek"/>
      </w:pPr>
      <w:r>
        <w:t>PRÁVA A POVINNOSTI OBJEDNATELE</w:t>
      </w:r>
    </w:p>
    <w:p w:rsidR="00CA4FD9" w:rsidRDefault="00CA4FD9" w:rsidP="00CF3D22">
      <w:pPr>
        <w:pStyle w:val="rove2Oddl"/>
      </w:pPr>
      <w:r>
        <w:lastRenderedPageBreak/>
        <w:t>Objednatel se zavazuje poskytovat zhotoviteli veškerou součinnost nezbytnou k plnění této smlouvy.</w:t>
      </w:r>
    </w:p>
    <w:p w:rsidR="00CA4FD9" w:rsidRDefault="00CA4FD9" w:rsidP="00CF3D22">
      <w:pPr>
        <w:pStyle w:val="rove2Oddl"/>
      </w:pPr>
      <w:r>
        <w:t xml:space="preserve">Objednatel se zavazuje </w:t>
      </w:r>
      <w:proofErr w:type="spellStart"/>
      <w:r w:rsidR="00ED23F2">
        <w:t>xxxxxxxxxxxxxxxxxx</w:t>
      </w:r>
      <w:proofErr w:type="spellEnd"/>
      <w:r w:rsidR="00ED23F2">
        <w:t>.</w:t>
      </w:r>
    </w:p>
    <w:p w:rsidR="00CA4FD9" w:rsidRDefault="00062386" w:rsidP="00CF3D22">
      <w:pPr>
        <w:pStyle w:val="rove2Oddl"/>
      </w:pPr>
      <w:r>
        <w:t xml:space="preserve">Objednatel bere na vědomí, že zhotovitel </w:t>
      </w:r>
      <w:proofErr w:type="spellStart"/>
      <w:r w:rsidR="00ED23F2">
        <w:t>xxxxxxxxxxxxxxxxxxxxxxxx</w:t>
      </w:r>
      <w:proofErr w:type="spellEnd"/>
      <w:r w:rsidR="00ED23F2">
        <w:t>.</w:t>
      </w:r>
    </w:p>
    <w:p w:rsidR="00CA4FD9" w:rsidRDefault="00CA4FD9" w:rsidP="00CF3D22">
      <w:pPr>
        <w:pStyle w:val="rove2Oddl"/>
      </w:pPr>
      <w:r>
        <w:t>Objednatel se zavazuje, že zajistí pracovníkům zhotovitele volný přístup do všech prostor dotčených plněním této smlouvy.</w:t>
      </w:r>
      <w:r w:rsidR="006A7E4E">
        <w:t xml:space="preserve"> </w:t>
      </w:r>
    </w:p>
    <w:p w:rsidR="006A7E4E" w:rsidRDefault="00F65C3F" w:rsidP="00CF3D22">
      <w:pPr>
        <w:pStyle w:val="rove2Oddl"/>
      </w:pPr>
      <w:r>
        <w:t>Případné</w:t>
      </w:r>
      <w:r w:rsidR="006A7E4E">
        <w:t xml:space="preserve"> výhrady k provádění díla</w:t>
      </w:r>
      <w:r w:rsidR="00F83654">
        <w:t>, jakož i požadavek, aby dílo bylo prováděno podle příkazu nebo s použitím věci objednatele, na jejichž nevhodnost zhotovitel objednatele upozornil,</w:t>
      </w:r>
      <w:r w:rsidR="006A7E4E">
        <w:t xml:space="preserve"> bude objednatel sdělovat zhotoviteli</w:t>
      </w:r>
      <w:r w:rsidR="000653FE">
        <w:t xml:space="preserve"> vždy </w:t>
      </w:r>
      <w:r w:rsidR="006A7E4E">
        <w:t>písemně.</w:t>
      </w:r>
    </w:p>
    <w:p w:rsidR="00147232" w:rsidRDefault="00147232" w:rsidP="00CF3D22">
      <w:pPr>
        <w:pStyle w:val="rove2Oddl"/>
      </w:pPr>
      <w:r>
        <w:t xml:space="preserve">Objednatel </w:t>
      </w:r>
      <w:r w:rsidR="003258FC">
        <w:t>potvrzuje, že byl zhotovitelem seznámen s</w:t>
      </w:r>
      <w:r w:rsidR="00EE4D19">
        <w:t xml:space="preserve"> licenčními </w:t>
      </w:r>
      <w:r w:rsidR="003258FC">
        <w:t xml:space="preserve">podmínkami užívání programového </w:t>
      </w:r>
      <w:r w:rsidR="00EE4D19">
        <w:t xml:space="preserve">vybavení, jež je součástí </w:t>
      </w:r>
      <w:r w:rsidR="003258FC">
        <w:t> </w:t>
      </w:r>
      <w:r w:rsidR="00EE4D19">
        <w:t>díla</w:t>
      </w:r>
      <w:r w:rsidR="003258FC">
        <w:t>,</w:t>
      </w:r>
      <w:r w:rsidR="007C40CA">
        <w:t xml:space="preserve"> </w:t>
      </w:r>
      <w:r>
        <w:t xml:space="preserve">zavazuje </w:t>
      </w:r>
      <w:r w:rsidR="003258FC">
        <w:t>se</w:t>
      </w:r>
      <w:r w:rsidR="00EE4D19">
        <w:t xml:space="preserve"> tyto </w:t>
      </w:r>
      <w:r>
        <w:t>podmínky</w:t>
      </w:r>
      <w:r w:rsidR="007C40CA">
        <w:t xml:space="preserve"> </w:t>
      </w:r>
      <w:r w:rsidR="005C41A6">
        <w:t>dodržovat a</w:t>
      </w:r>
      <w:r w:rsidR="00EE4D19">
        <w:t xml:space="preserve"> nahradit </w:t>
      </w:r>
      <w:r w:rsidR="00D326BA">
        <w:t xml:space="preserve">zhotoviteli a poskytovateli licence </w:t>
      </w:r>
      <w:r w:rsidR="003B3E2C">
        <w:t>škodu vzniklou</w:t>
      </w:r>
      <w:r w:rsidR="007C40CA">
        <w:t xml:space="preserve"> v souvislosti s nedodržováním těchto</w:t>
      </w:r>
      <w:r w:rsidR="00D326BA">
        <w:t xml:space="preserve"> </w:t>
      </w:r>
      <w:r w:rsidR="007C40CA">
        <w:t>podmínek</w:t>
      </w:r>
      <w:r w:rsidR="00D326BA">
        <w:t>.</w:t>
      </w:r>
    </w:p>
    <w:p w:rsidR="00CA4FD9" w:rsidRDefault="00CA4FD9" w:rsidP="00CF3D22">
      <w:pPr>
        <w:pStyle w:val="rove1lnek"/>
      </w:pPr>
      <w:r>
        <w:t>SMLUVNÍ POKUTY</w:t>
      </w:r>
    </w:p>
    <w:p w:rsidR="00CA4FD9" w:rsidRDefault="00CA4FD9" w:rsidP="00CF3D22">
      <w:pPr>
        <w:pStyle w:val="rove2Oddl"/>
      </w:pPr>
      <w:r>
        <w:t xml:space="preserve">Zhotovitel je v případě </w:t>
      </w:r>
      <w:r w:rsidR="000B1480">
        <w:t xml:space="preserve">jím zaviněného </w:t>
      </w:r>
      <w:r>
        <w:t>nedodržení termínu protok</w:t>
      </w:r>
      <w:r w:rsidR="00DC3B7D">
        <w:t>olárního odevzdání díla povinen</w:t>
      </w:r>
      <w:r>
        <w:t xml:space="preserve"> zaplatit </w:t>
      </w:r>
      <w:r w:rsidR="005C41A6">
        <w:t>smluvní pokutu</w:t>
      </w:r>
      <w:r>
        <w:t xml:space="preserve"> ve výši 0,05% z ceny </w:t>
      </w:r>
      <w:r w:rsidR="002E5702">
        <w:t xml:space="preserve">té části </w:t>
      </w:r>
      <w:r>
        <w:t xml:space="preserve">díla </w:t>
      </w:r>
      <w:r w:rsidR="002E5702">
        <w:t xml:space="preserve">(bez DPH), s níž je v prodlení, </w:t>
      </w:r>
      <w:r>
        <w:t>za každý i započatý den zpoždění, jestliže se s objednatelem nedohodne jinak.</w:t>
      </w:r>
    </w:p>
    <w:p w:rsidR="00CA4FD9" w:rsidRDefault="00CA4FD9" w:rsidP="00CF3D22">
      <w:pPr>
        <w:pStyle w:val="rove2Oddl"/>
      </w:pPr>
      <w:r>
        <w:t xml:space="preserve">Objednatel je povinen v případě zpoždění se splněním svého peněžního závazku podle čl. 4 této smlouvy zaplatit zhotoviteli </w:t>
      </w:r>
      <w:r w:rsidR="00DC3B7D">
        <w:t>smluvní pokutu</w:t>
      </w:r>
      <w:r>
        <w:t xml:space="preserve"> ve výši 0,05% z dlužné částky za každý i započatý den zpoždění, jestliže se se zhotovitelem nedohodne jinak.</w:t>
      </w:r>
    </w:p>
    <w:p w:rsidR="00641A3E" w:rsidRDefault="00641A3E" w:rsidP="009030AD">
      <w:pPr>
        <w:pStyle w:val="rove2Oddl"/>
      </w:pPr>
      <w:r>
        <w:t>Smluvní pokuty jsou splatné 15 dnů ode dne doručení písemné odůvodněné výzvy straně povinné.</w:t>
      </w:r>
    </w:p>
    <w:p w:rsidR="00CA4FD9" w:rsidRDefault="00CA4FD9" w:rsidP="00CF3D22">
      <w:pPr>
        <w:pStyle w:val="rove1lnek"/>
      </w:pPr>
      <w:r>
        <w:t>TRVÁNÍ SMLOUVY</w:t>
      </w:r>
    </w:p>
    <w:p w:rsidR="00CA4FD9" w:rsidRDefault="00CA4FD9" w:rsidP="00CF3D22">
      <w:pPr>
        <w:pStyle w:val="rove2Oddl"/>
      </w:pPr>
      <w:r>
        <w:t xml:space="preserve">Smlouva může být ukončena písemnou dohodou stran nebo odstoupením ze zákonných důvodů nebo z důvodů v této smlouvě uvedených. Oznámení o odstoupení musí být písemné a musí být doručeno druhé straně na </w:t>
      </w:r>
      <w:r w:rsidR="00B92C89">
        <w:t xml:space="preserve">poštovní </w:t>
      </w:r>
      <w:r>
        <w:t>adresu uvedenou v této smlouvě.</w:t>
      </w:r>
    </w:p>
    <w:p w:rsidR="00CA4FD9" w:rsidRDefault="00CA4FD9" w:rsidP="00CF3D22">
      <w:pPr>
        <w:pStyle w:val="rove2Oddl"/>
      </w:pPr>
      <w:r>
        <w:t xml:space="preserve">Zhotovitel </w:t>
      </w:r>
      <w:r w:rsidR="00386302">
        <w:t xml:space="preserve">je </w:t>
      </w:r>
      <w:r>
        <w:t xml:space="preserve">oprávněn od smlouvy odstoupit v případě, že objednatel je v prodlení s plněním </w:t>
      </w:r>
      <w:r w:rsidR="009F6ADA">
        <w:t xml:space="preserve">kteréhokoliv ze </w:t>
      </w:r>
      <w:r>
        <w:t>svých závazků podle čl. 4 této smlouvy</w:t>
      </w:r>
      <w:r w:rsidR="009F6ADA">
        <w:t xml:space="preserve"> (bez ohledu na jejich výši)</w:t>
      </w:r>
      <w:r>
        <w:t xml:space="preserve">, nebo v případě, že objednatel i přes písemné upozornění neposkytuje potřebnou součinnost ve smyslu čl. 3 této smlouvy a zhotoviteli tak znemožňuje </w:t>
      </w:r>
      <w:r w:rsidR="00EB687B">
        <w:t>řádně provádět dílo</w:t>
      </w:r>
      <w:r>
        <w:t xml:space="preserve">.  </w:t>
      </w:r>
    </w:p>
    <w:p w:rsidR="005879E3" w:rsidRDefault="005879E3" w:rsidP="005879E3">
      <w:pPr>
        <w:pStyle w:val="rove2Oddl"/>
      </w:pPr>
      <w:r>
        <w:t xml:space="preserve">Strany vylučují aplikaci </w:t>
      </w:r>
      <w:proofErr w:type="spellStart"/>
      <w:r>
        <w:t>ust</w:t>
      </w:r>
      <w:proofErr w:type="spellEnd"/>
      <w:r>
        <w:t>. § 1978 odst. 2 NOZ, tedy marné uplynutí dodat</w:t>
      </w:r>
      <w:r w:rsidR="00DC3B7D">
        <w:t>ečné lhůty k plnění není samo o</w:t>
      </w:r>
      <w:r>
        <w:t xml:space="preserve"> sobě odstoupením od smlouvy, jakož i aplikaci </w:t>
      </w:r>
      <w:proofErr w:type="spellStart"/>
      <w:r>
        <w:t>ust</w:t>
      </w:r>
      <w:proofErr w:type="spellEnd"/>
      <w:r>
        <w:t xml:space="preserve">. § 1980 NOZ, tedy kterýkoliv závazek kterékoliv ze stran nezaniká počátkem prodlení, i když byla sjednána přesná doba plnění.  </w:t>
      </w:r>
    </w:p>
    <w:p w:rsidR="005879E3" w:rsidRDefault="00114D4C" w:rsidP="005879E3">
      <w:pPr>
        <w:pStyle w:val="rove2Oddl"/>
      </w:pPr>
      <w:r>
        <w:t>Je-li vada</w:t>
      </w:r>
      <w:r w:rsidR="001E7D2E">
        <w:t xml:space="preserve"> díla</w:t>
      </w:r>
      <w:r>
        <w:t xml:space="preserve"> </w:t>
      </w:r>
      <w:r w:rsidR="005879E3">
        <w:t>po</w:t>
      </w:r>
      <w:r w:rsidR="00DC3B7D">
        <w:t>dstatným porušením této smlouvy</w:t>
      </w:r>
      <w:r w:rsidR="005879E3">
        <w:t xml:space="preserve"> (§ 2106 NOZ)</w:t>
      </w:r>
      <w:r>
        <w:t xml:space="preserve">, je objednatel </w:t>
      </w:r>
      <w:r w:rsidR="009030AD">
        <w:t>oprá</w:t>
      </w:r>
      <w:r w:rsidR="00DC3B7D">
        <w:t>vněn od smlouvy odstoupit</w:t>
      </w:r>
      <w:r w:rsidR="005879E3">
        <w:t xml:space="preserve"> pouze v případě, že se jedná o vadu neodstranitelnou. </w:t>
      </w:r>
    </w:p>
    <w:p w:rsidR="005879E3" w:rsidRDefault="005879E3" w:rsidP="009030AD">
      <w:pPr>
        <w:pStyle w:val="rove2Oddl"/>
      </w:pPr>
      <w:r>
        <w:lastRenderedPageBreak/>
        <w:t xml:space="preserve">Ukončení smlouvy se nedotýká nároku na náhradu škody, úhradu smluvní pokuty, ujednání o rozhodném právu a způsobu řešení sporů a dalších ustanovení, která podle svého znění nebo účelu mají zůstat účinná i po ukončení smlouvy. </w:t>
      </w:r>
    </w:p>
    <w:p w:rsidR="00CA4FD9" w:rsidRDefault="00CA4FD9" w:rsidP="00CF3D22">
      <w:pPr>
        <w:pStyle w:val="rove1lnek"/>
      </w:pPr>
      <w:r>
        <w:t>MLČENLIVOST</w:t>
      </w:r>
    </w:p>
    <w:p w:rsidR="00CA4FD9" w:rsidRDefault="00CA4FD9" w:rsidP="00CF3D22">
      <w:pPr>
        <w:pStyle w:val="rove2Oddl"/>
      </w:pPr>
      <w:r>
        <w:t>Smluvní strany se zavazují, že budou zachovávat naprostou mlčenlivost o všech důvěrných a utajovaných informacích a skutečnostech, o kterých se dozví v průběhu plnění této smlouvy. Třetí osobě lze takovéto informace a skutečnosti poskytnout pouze z důvodu, je-li to nezbytné pro splnění této smlouvy, a teprve poté, co byla zavázána povinností mlčenlivosti. Povinnost mlčenlivosti trvá i po ukončení této smlouvy.</w:t>
      </w:r>
    </w:p>
    <w:p w:rsidR="001E4E7D" w:rsidRDefault="001E4E7D" w:rsidP="00EF20E9">
      <w:pPr>
        <w:pStyle w:val="rove2Oddl"/>
      </w:pPr>
      <w:r w:rsidRPr="001E4E7D">
        <w:t>Zhotovitel bezvýhradně souhlasí se zveřejněním plného znění smlouvy v souladu se zákonem č. 137/2006 Sb., o veřejných zakázkách v platném znění a souvisejícími předpisy. Zveřejnění obsahu smlouvy nemůže být považováno za porušení povinnosti mlčenlivosti.</w:t>
      </w:r>
    </w:p>
    <w:p w:rsidR="00CA4FD9" w:rsidRDefault="00CA4FD9" w:rsidP="00CF3D22">
      <w:pPr>
        <w:pStyle w:val="rove2Oddl"/>
      </w:pPr>
      <w:r>
        <w:t xml:space="preserve">V případě pochybností zda určitá informace nebo skutečnost je považována za důvěrnou či nikoliv, požádá příslušná smluvní strana druhou stranu o vysvětlení a do doby, než obdrží vyjádření, bude s předmětnou informací nebo skutečností nakládat jako s důvěrnou. </w:t>
      </w:r>
    </w:p>
    <w:p w:rsidR="00CA4FD9" w:rsidRDefault="00CA4FD9" w:rsidP="00CF3D22">
      <w:pPr>
        <w:pStyle w:val="rove2Oddl"/>
      </w:pPr>
      <w:r>
        <w:t xml:space="preserve">Bude-li jedna ze smluvních stran povinna porušit závazek mlčenlivosti na základě právního předpisu, sdělí to obratem písemně druhé straně. Smluvní strany se v takovém případě dohodnou na nejvhodnějším způsobu zpřístupnění předmětné informace nebo skutečnosti.   </w:t>
      </w:r>
    </w:p>
    <w:p w:rsidR="001E7D2E" w:rsidRDefault="001E7D2E" w:rsidP="001E7D2E">
      <w:pPr>
        <w:pStyle w:val="rove2Oddl"/>
      </w:pPr>
      <w:r>
        <w:t>Smluvní strana odpovídá za porušení závazku mlčenlivosti všemi osobami, jimž k důvěrným a utajovaným informacím umožnila přístup.</w:t>
      </w:r>
    </w:p>
    <w:p w:rsidR="001E7D2E" w:rsidRDefault="001E7D2E" w:rsidP="001E7D2E">
      <w:pPr>
        <w:pStyle w:val="rove2Oddl"/>
      </w:pPr>
      <w:r>
        <w:t>Závazek mlčenlivosti se nevztahuje na skutečnosti, které jsou nebo se stanou známými jinak, než v důsledku porušení tohoto nebo j</w:t>
      </w:r>
      <w:r w:rsidR="00DC3B7D">
        <w:t xml:space="preserve">iného (smluvního či zákonného) </w:t>
      </w:r>
      <w:r>
        <w:t xml:space="preserve">závazku mlčenlivosti.  </w:t>
      </w:r>
    </w:p>
    <w:p w:rsidR="001E7D2E" w:rsidRDefault="001E7D2E" w:rsidP="001E7D2E">
      <w:pPr>
        <w:pStyle w:val="rove2Oddl"/>
      </w:pPr>
      <w:r>
        <w:t xml:space="preserve">Ujednání tohoto článku nevylučuje ochranu obchodního tajemství dle § 504 NOZ. </w:t>
      </w:r>
    </w:p>
    <w:p w:rsidR="00CA4FD9" w:rsidRDefault="00CA4FD9" w:rsidP="004F4191">
      <w:pPr>
        <w:pStyle w:val="rove1lnek"/>
      </w:pPr>
      <w:r>
        <w:t>ZÁVĚREČNÁ USTANOVENÍ</w:t>
      </w:r>
    </w:p>
    <w:p w:rsidR="007E2AE9" w:rsidRDefault="007E2AE9" w:rsidP="007E2AE9">
      <w:pPr>
        <w:pStyle w:val="rove2Oddl"/>
      </w:pPr>
      <w:r>
        <w:t xml:space="preserve">Změny, doplňky a jednání směřující k ukončení smlouvy (např. odstoupení) musí být </w:t>
      </w:r>
      <w:r w:rsidR="00513184">
        <w:t>vždy písemné v listinné podobě. O</w:t>
      </w:r>
      <w:r w:rsidR="00F25507">
        <w:t>statní</w:t>
      </w:r>
      <w:r>
        <w:t xml:space="preserve"> komunika</w:t>
      </w:r>
      <w:r w:rsidR="00513184">
        <w:t>ce stran při plnění tét</w:t>
      </w:r>
      <w:r w:rsidR="00267C68">
        <w:t>o smlouvy bude rovněž písemná</w:t>
      </w:r>
      <w:r w:rsidR="009030AD">
        <w:t>,</w:t>
      </w:r>
      <w:r w:rsidR="00267C68">
        <w:t xml:space="preserve"> ale </w:t>
      </w:r>
      <w:r>
        <w:t>může probíha</w:t>
      </w:r>
      <w:r w:rsidR="00CD6207">
        <w:t>t i elektronickými prostředky (</w:t>
      </w:r>
      <w:r w:rsidRPr="00B93B65">
        <w:rPr>
          <w:szCs w:val="20"/>
        </w:rPr>
        <w:t>e-mail</w:t>
      </w:r>
      <w:r>
        <w:rPr>
          <w:sz w:val="22"/>
        </w:rPr>
        <w:t xml:space="preserve"> </w:t>
      </w:r>
      <w:r>
        <w:t>- bez nutnosti tzv. kvalifikovaného podpisu, fax). Strany prohlašují, že jejich záznamy vedené o právních jednáních v elektronické formě jsou spolehlivé, provádějí se systematicky a jsou chráněny proti změnám. V pochybnostech se má za to, že ele</w:t>
      </w:r>
      <w:r w:rsidR="00DC3B7D">
        <w:t>ktronickými adresami stran jsou</w:t>
      </w:r>
      <w:r>
        <w:t>:</w:t>
      </w:r>
    </w:p>
    <w:p w:rsidR="007E2AE9" w:rsidRDefault="007E2AE9" w:rsidP="00CD6207">
      <w:pPr>
        <w:pStyle w:val="rove2Oddl"/>
        <w:numPr>
          <w:ilvl w:val="0"/>
          <w:numId w:val="0"/>
        </w:numPr>
        <w:spacing w:before="0"/>
        <w:ind w:left="576"/>
        <w:rPr>
          <w:lang w:val="en-US"/>
        </w:rPr>
      </w:pPr>
      <w:r>
        <w:t xml:space="preserve">Za </w:t>
      </w:r>
      <w:r w:rsidR="001E4E7D">
        <w:t xml:space="preserve">zhotovitele: </w:t>
      </w:r>
      <w:proofErr w:type="spellStart"/>
      <w:r w:rsidR="00ED23F2">
        <w:t>xxxxxxxxxxxxx</w:t>
      </w:r>
      <w:proofErr w:type="spellEnd"/>
    </w:p>
    <w:p w:rsidR="007E2AE9" w:rsidRDefault="007E2AE9" w:rsidP="005C41A6">
      <w:pPr>
        <w:pStyle w:val="rove2Oddl"/>
        <w:numPr>
          <w:ilvl w:val="0"/>
          <w:numId w:val="0"/>
        </w:numPr>
        <w:spacing w:before="0"/>
        <w:ind w:left="576"/>
      </w:pPr>
      <w:r>
        <w:t xml:space="preserve">Za </w:t>
      </w:r>
      <w:r w:rsidR="001E4E7D">
        <w:t xml:space="preserve">objednatele: </w:t>
      </w:r>
      <w:proofErr w:type="spellStart"/>
      <w:r w:rsidR="00ED23F2" w:rsidRPr="00ED23F2">
        <w:t>x</w:t>
      </w:r>
      <w:r w:rsidR="00ED23F2">
        <w:t>xxxxxxxxxxxxxxxx</w:t>
      </w:r>
      <w:bookmarkStart w:id="1" w:name="_GoBack"/>
      <w:bookmarkEnd w:id="1"/>
      <w:proofErr w:type="spellEnd"/>
    </w:p>
    <w:p w:rsidR="007E2AE9" w:rsidRDefault="007E2AE9" w:rsidP="007E2AE9">
      <w:pPr>
        <w:pStyle w:val="rove2Oddl"/>
        <w:numPr>
          <w:ilvl w:val="0"/>
          <w:numId w:val="0"/>
        </w:numPr>
        <w:ind w:left="576"/>
      </w:pPr>
      <w:r>
        <w:t>Vyžádá-li si to kterákoliv ze st</w:t>
      </w:r>
      <w:r w:rsidR="001E4E7D">
        <w:t>r</w:t>
      </w:r>
      <w:r>
        <w:t xml:space="preserve">an, je druhá strana povinna bez zbytečného odkladu potvrdit obsah jednání učiněného elektronicky též v listinné podobě s podpisy osob oprávněných jednat jejím jménem. </w:t>
      </w:r>
    </w:p>
    <w:p w:rsidR="00EF20E9" w:rsidRDefault="007E2AE9" w:rsidP="006A516D">
      <w:pPr>
        <w:pStyle w:val="rove2Oddl"/>
      </w:pPr>
      <w:r>
        <w:t xml:space="preserve">Neplatnost některého smluvního ustanovení nemá za následek neplatnost celé smlouvy, pokud se nejedná o skutečnost, </w:t>
      </w:r>
      <w:r w:rsidR="009030AD">
        <w:t xml:space="preserve">se kterou zákon spojuje takové </w:t>
      </w:r>
      <w:r>
        <w:t xml:space="preserve">účinky. Pokud dojde k takové změně obecně závazných právních předpisů, od níž není možné se dohodou stran odchýlit, bude příslušné </w:t>
      </w:r>
      <w:r>
        <w:lastRenderedPageBreak/>
        <w:t xml:space="preserve">ustanovení této smlouvy, kterého se změna týká upraveno v souladu s touto změnou a tak, aby byl co nejvíce zachován smysl a účel ustanovení nahrazovaného, přičemž ostatní smluvní ujednání zůstávají v platnosti, pokud by z dohody smluvních stran, nebo z povahy změny nevyplývalo něco jiného. </w:t>
      </w:r>
    </w:p>
    <w:p w:rsidR="00EF20E9" w:rsidRDefault="00EF20E9" w:rsidP="00EF20E9">
      <w:pPr>
        <w:pStyle w:val="rove2Oddl"/>
      </w:pPr>
      <w:r>
        <w:t>Objednatel</w:t>
      </w:r>
      <w:r w:rsidRPr="00EF20E9">
        <w:t xml:space="preserve"> je oprávněn odstoupit od smlouvy, jestliže zjistí, že z</w:t>
      </w:r>
      <w:r>
        <w:t>hotovitel</w:t>
      </w:r>
      <w:r w:rsidRPr="00EF20E9">
        <w:t xml:space="preserve"> </w:t>
      </w:r>
    </w:p>
    <w:p w:rsidR="00EF20E9" w:rsidRDefault="00EF20E9" w:rsidP="005C41A6">
      <w:pPr>
        <w:pStyle w:val="rove2Oddl"/>
        <w:numPr>
          <w:ilvl w:val="0"/>
          <w:numId w:val="0"/>
        </w:numPr>
        <w:spacing w:before="0"/>
        <w:ind w:left="576"/>
      </w:pPr>
      <w:r>
        <w:t xml:space="preserve">- nabízel, dával, přijímal nebo zprostředkovával nějaké hodnoty s cílem ovlivnit chování nebo jednání kohokoliv, ať již státního úředníka nebo někoho jiného, přímo nebo nepřímo, v zadávacím řízení nebo při provádění smlouvy; nebo </w:t>
      </w:r>
    </w:p>
    <w:p w:rsidR="00EF20E9" w:rsidRDefault="00EF20E9" w:rsidP="006A516D">
      <w:pPr>
        <w:pStyle w:val="rove2Oddl"/>
        <w:numPr>
          <w:ilvl w:val="0"/>
          <w:numId w:val="0"/>
        </w:numPr>
        <w:spacing w:before="0"/>
        <w:ind w:left="576"/>
      </w:pPr>
      <w:r>
        <w:t xml:space="preserve">- zkresloval skutečnosti za účelem ovlivnění zadávacího řízení nebo provádění smlouvy ke škodě objednatele, včetně užití podvodných praktik k potlačení a snížení výhod volné a otevřené soutěže.  </w:t>
      </w:r>
    </w:p>
    <w:p w:rsidR="007E2AE9" w:rsidRDefault="007E2AE9" w:rsidP="007E2AE9">
      <w:pPr>
        <w:pStyle w:val="rove2Oddl"/>
      </w:pPr>
      <w:r>
        <w:t>Tato smlouva se řídí českým právem s vyloučením kolizních norem</w:t>
      </w:r>
      <w:r w:rsidR="00967988">
        <w:t xml:space="preserve"> mezinárodního práva soukromého.</w:t>
      </w:r>
    </w:p>
    <w:p w:rsidR="007E2AE9" w:rsidRDefault="007E2AE9" w:rsidP="001E4E7D">
      <w:pPr>
        <w:pStyle w:val="rove2Oddl"/>
      </w:pPr>
      <w:r>
        <w:t xml:space="preserve">Tato smlouva sestává z </w:t>
      </w:r>
      <w:r w:rsidR="00CD6207">
        <w:rPr>
          <w:b/>
        </w:rPr>
        <w:t>6</w:t>
      </w:r>
      <w:r w:rsidRPr="00084A17">
        <w:rPr>
          <w:b/>
        </w:rPr>
        <w:t xml:space="preserve"> stran</w:t>
      </w:r>
      <w:r>
        <w:t xml:space="preserve"> a je vyhotovena ve </w:t>
      </w:r>
      <w:r w:rsidR="001E4E7D">
        <w:t xml:space="preserve">třech </w:t>
      </w:r>
      <w:r>
        <w:t>exemplářích, z nichž každým má sílu originálu</w:t>
      </w:r>
      <w:r w:rsidR="001E4E7D">
        <w:t>.</w:t>
      </w:r>
      <w:r>
        <w:t xml:space="preserve"> </w:t>
      </w:r>
      <w:r w:rsidR="001E4E7D">
        <w:t>Zhotovitel obdrží jeden a objednatel dva exempláře.</w:t>
      </w:r>
    </w:p>
    <w:p w:rsidR="00E8517B" w:rsidRDefault="00E8517B" w:rsidP="001E4E7D">
      <w:pPr>
        <w:pStyle w:val="rove2Oddl"/>
      </w:pPr>
      <w:r>
        <w:t xml:space="preserve">Smlouva nabývá platnosti dnem podpisu oběma smluvními stranami </w:t>
      </w:r>
      <w:r w:rsidR="006A516D">
        <w:t xml:space="preserve">a </w:t>
      </w:r>
      <w:r>
        <w:t>účinnosti od 1. 11. 201</w:t>
      </w:r>
      <w:r w:rsidR="00E97DF2">
        <w:t>6</w:t>
      </w:r>
      <w:r>
        <w:t>.</w:t>
      </w:r>
    </w:p>
    <w:p w:rsidR="007E2AE9" w:rsidRDefault="003C3843" w:rsidP="007E2AE9">
      <w:pPr>
        <w:pStyle w:val="rove2Oddl"/>
      </w:pPr>
      <w:r>
        <w:t>Smluvní strany</w:t>
      </w:r>
      <w:r w:rsidR="007E2AE9">
        <w:t xml:space="preserve"> souhlasí s tím, že ve</w:t>
      </w:r>
      <w:r w:rsidR="00573A23">
        <w:t>škeré přílohy smlouvy jsou její</w:t>
      </w:r>
      <w:r w:rsidR="007E2AE9">
        <w:t xml:space="preserve"> součástí.</w:t>
      </w:r>
    </w:p>
    <w:p w:rsidR="007E2AE9" w:rsidRDefault="007E2AE9" w:rsidP="00CD6207">
      <w:pPr>
        <w:pStyle w:val="rove3Pododdl"/>
      </w:pPr>
      <w:r>
        <w:t xml:space="preserve">Příloha </w:t>
      </w:r>
      <w:proofErr w:type="gramStart"/>
      <w:r>
        <w:t>č.1 –</w:t>
      </w:r>
      <w:r w:rsidR="00573A23">
        <w:t xml:space="preserve"> Podrobná</w:t>
      </w:r>
      <w:proofErr w:type="gramEnd"/>
      <w:r w:rsidR="00573A23">
        <w:t xml:space="preserve"> </w:t>
      </w:r>
      <w:r w:rsidR="00104E7C">
        <w:t>specifikace</w:t>
      </w:r>
      <w:r w:rsidR="00573A23">
        <w:t xml:space="preserve"> předmětu plnění</w:t>
      </w:r>
    </w:p>
    <w:p w:rsidR="007E2AE9" w:rsidRDefault="007E2AE9" w:rsidP="007E2AE9">
      <w:pPr>
        <w:pStyle w:val="rove2Oddl"/>
      </w:pPr>
      <w:r>
        <w:t>Smluvní strany prohlašují, že si tuto smlouvu přečetly, že rozumí jejímu obsahu, souhlasí s ním, a dále prohlašují, že tuto smlouvu neuzavřely v tísni, ani za jiných nápadně nevýhodných podmínek.</w:t>
      </w:r>
    </w:p>
    <w:p w:rsidR="007E2AE9" w:rsidRPr="006050E5" w:rsidRDefault="007E2AE9" w:rsidP="007E2AE9">
      <w:pPr>
        <w:rPr>
          <w:rFonts w:cs="Tahoma"/>
          <w:lang w:val="cs-CZ"/>
        </w:rPr>
      </w:pPr>
    </w:p>
    <w:p w:rsidR="007E2AE9" w:rsidRPr="006050E5" w:rsidRDefault="007E2AE9" w:rsidP="007E2AE9">
      <w:pPr>
        <w:rPr>
          <w:rFonts w:cs="Tahoma"/>
          <w:lang w:val="cs-CZ"/>
        </w:rPr>
      </w:pPr>
    </w:p>
    <w:p w:rsidR="00710EA2" w:rsidRPr="001F0D92" w:rsidRDefault="00710EA2" w:rsidP="00710EA2">
      <w:pPr>
        <w:rPr>
          <w:lang w:val="cs-CZ"/>
        </w:rPr>
      </w:pPr>
    </w:p>
    <w:p w:rsidR="00710EA2" w:rsidRPr="001F0D92" w:rsidRDefault="00710EA2" w:rsidP="00710EA2">
      <w:pPr>
        <w:rPr>
          <w:lang w:val="de-DE"/>
        </w:rPr>
      </w:pPr>
      <w:r w:rsidRPr="001F0D92">
        <w:rPr>
          <w:lang w:val="de-DE"/>
        </w:rPr>
        <w:t xml:space="preserve">V </w:t>
      </w:r>
      <w:r w:rsidR="006A516D">
        <w:t>Praze</w:t>
      </w:r>
      <w:r w:rsidRPr="001F0D92">
        <w:rPr>
          <w:lang w:val="de-DE"/>
        </w:rPr>
        <w:t xml:space="preserve"> dne</w:t>
      </w:r>
      <w:r w:rsidR="006A516D">
        <w:tab/>
      </w:r>
      <w:r w:rsidRPr="001F0D92">
        <w:rPr>
          <w:lang w:val="de-DE"/>
        </w:rPr>
        <w:tab/>
      </w:r>
      <w:r w:rsidRPr="001F0D92">
        <w:rPr>
          <w:lang w:val="de-DE"/>
        </w:rPr>
        <w:tab/>
      </w:r>
      <w:r w:rsidRPr="001F0D92">
        <w:rPr>
          <w:lang w:val="de-DE"/>
        </w:rPr>
        <w:tab/>
      </w:r>
      <w:r w:rsidRPr="001F0D92">
        <w:rPr>
          <w:lang w:val="de-DE"/>
        </w:rPr>
        <w:tab/>
      </w:r>
      <w:r w:rsidRPr="001F0D92">
        <w:rPr>
          <w:lang w:val="de-DE"/>
        </w:rPr>
        <w:tab/>
      </w:r>
      <w:r w:rsidRPr="001F0D92">
        <w:rPr>
          <w:lang w:val="de-DE"/>
        </w:rPr>
        <w:tab/>
        <w:t xml:space="preserve">V Praze dne </w:t>
      </w:r>
    </w:p>
    <w:p w:rsidR="00710EA2" w:rsidRPr="001F0D92" w:rsidRDefault="00710EA2" w:rsidP="00710EA2">
      <w:pPr>
        <w:rPr>
          <w:lang w:val="de-DE"/>
        </w:rPr>
      </w:pPr>
    </w:p>
    <w:p w:rsidR="00710EA2" w:rsidRPr="00710EA2" w:rsidRDefault="00710EA2" w:rsidP="00710EA2">
      <w:pPr>
        <w:rPr>
          <w:rFonts w:cs="Tahoma"/>
        </w:rPr>
      </w:pPr>
      <w:r w:rsidRPr="00710EA2">
        <w:rPr>
          <w:rFonts w:cs="Tahoma"/>
        </w:rPr>
        <w:t xml:space="preserve">Za </w:t>
      </w:r>
      <w:r w:rsidR="008D3471">
        <w:rPr>
          <w:rFonts w:cs="Tahoma"/>
        </w:rPr>
        <w:t>objednatele</w:t>
      </w:r>
      <w:r w:rsidRPr="00710EA2">
        <w:rPr>
          <w:rFonts w:cs="Tahoma"/>
        </w:rPr>
        <w:t>:</w:t>
      </w:r>
      <w:r w:rsidRPr="00710EA2">
        <w:rPr>
          <w:rFonts w:cs="Tahoma"/>
        </w:rPr>
        <w:tab/>
      </w:r>
      <w:r w:rsidRPr="00710EA2">
        <w:rPr>
          <w:rFonts w:cs="Tahoma"/>
        </w:rPr>
        <w:tab/>
      </w:r>
      <w:r w:rsidRPr="00710EA2">
        <w:rPr>
          <w:rFonts w:cs="Tahoma"/>
        </w:rPr>
        <w:tab/>
      </w:r>
      <w:r w:rsidRPr="00710EA2">
        <w:rPr>
          <w:rFonts w:cs="Tahoma"/>
        </w:rPr>
        <w:tab/>
      </w:r>
      <w:r w:rsidRPr="00710EA2">
        <w:rPr>
          <w:rFonts w:cs="Tahoma"/>
        </w:rPr>
        <w:tab/>
      </w:r>
      <w:r w:rsidRPr="00710EA2">
        <w:rPr>
          <w:rFonts w:cs="Tahoma"/>
        </w:rPr>
        <w:tab/>
      </w:r>
      <w:r w:rsidRPr="00710EA2">
        <w:rPr>
          <w:rFonts w:cs="Tahoma"/>
        </w:rPr>
        <w:tab/>
        <w:t xml:space="preserve">Za </w:t>
      </w:r>
      <w:r w:rsidR="008D3471">
        <w:rPr>
          <w:rFonts w:cs="Tahoma"/>
        </w:rPr>
        <w:t>zhotovitele</w:t>
      </w:r>
      <w:r w:rsidR="006A516D">
        <w:rPr>
          <w:rFonts w:cs="Tahoma"/>
        </w:rPr>
        <w:t>:</w:t>
      </w:r>
    </w:p>
    <w:p w:rsidR="00710EA2" w:rsidRPr="00710EA2" w:rsidRDefault="00710EA2" w:rsidP="00710EA2">
      <w:pPr>
        <w:rPr>
          <w:rFonts w:cs="Tahoma"/>
        </w:rPr>
      </w:pPr>
    </w:p>
    <w:p w:rsidR="00710EA2" w:rsidRDefault="00710EA2" w:rsidP="00710EA2">
      <w:pPr>
        <w:rPr>
          <w:rFonts w:cs="Tahoma"/>
        </w:rPr>
      </w:pPr>
    </w:p>
    <w:p w:rsidR="00710EA2" w:rsidRDefault="00710EA2" w:rsidP="00710EA2">
      <w:pPr>
        <w:rPr>
          <w:rFonts w:cs="Tahoma"/>
        </w:rPr>
      </w:pPr>
    </w:p>
    <w:p w:rsidR="00710EA2" w:rsidRDefault="00710EA2" w:rsidP="00710EA2">
      <w:pPr>
        <w:rPr>
          <w:rFonts w:cs="Tahoma"/>
        </w:rPr>
      </w:pPr>
    </w:p>
    <w:p w:rsidR="00710EA2" w:rsidRPr="00710EA2" w:rsidRDefault="00710EA2" w:rsidP="00710EA2">
      <w:pPr>
        <w:rPr>
          <w:rFonts w:cs="Tahoma"/>
        </w:rPr>
      </w:pPr>
    </w:p>
    <w:p w:rsidR="00710EA2" w:rsidRPr="00710EA2" w:rsidRDefault="00710EA2" w:rsidP="00710EA2">
      <w:pPr>
        <w:rPr>
          <w:rFonts w:cs="Tahoma"/>
        </w:rPr>
      </w:pPr>
    </w:p>
    <w:p w:rsidR="00710EA2" w:rsidRPr="00710EA2" w:rsidRDefault="00710EA2" w:rsidP="00710EA2">
      <w:pPr>
        <w:rPr>
          <w:rFonts w:cs="Tahoma"/>
        </w:rPr>
      </w:pPr>
    </w:p>
    <w:p w:rsidR="00710EA2" w:rsidRDefault="00710EA2" w:rsidP="00710EA2">
      <w:pPr>
        <w:jc w:val="center"/>
        <w:rPr>
          <w:rFonts w:cs="Tahoma"/>
        </w:rPr>
        <w:sectPr w:rsidR="00710EA2" w:rsidSect="00CD6207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701" w:right="1267" w:bottom="1440" w:left="1267" w:header="720" w:footer="720" w:gutter="0"/>
          <w:cols w:space="720"/>
          <w:titlePg/>
          <w:docGrid w:linePitch="360"/>
        </w:sectPr>
      </w:pPr>
    </w:p>
    <w:p w:rsidR="00710EA2" w:rsidRPr="00710EA2" w:rsidRDefault="00710EA2" w:rsidP="00710EA2">
      <w:pPr>
        <w:jc w:val="center"/>
        <w:rPr>
          <w:rFonts w:cs="Tahoma"/>
        </w:rPr>
      </w:pPr>
      <w:r w:rsidRPr="00710EA2">
        <w:rPr>
          <w:rFonts w:cs="Tahoma"/>
        </w:rPr>
        <w:lastRenderedPageBreak/>
        <w:t>..............................................................</w:t>
      </w:r>
    </w:p>
    <w:p w:rsidR="00EF20E9" w:rsidRDefault="00EF20E9" w:rsidP="00710EA2">
      <w:pPr>
        <w:jc w:val="center"/>
      </w:pPr>
      <w:r w:rsidRPr="00EF20E9">
        <w:t xml:space="preserve">Ing. Václav Dvořák, Ph.D., </w:t>
      </w:r>
    </w:p>
    <w:p w:rsidR="00710EA2" w:rsidRPr="005C41A6" w:rsidRDefault="00EF20E9" w:rsidP="00710EA2">
      <w:pPr>
        <w:jc w:val="center"/>
        <w:rPr>
          <w:rFonts w:cs="Tahoma"/>
          <w:strike/>
        </w:rPr>
      </w:pPr>
      <w:proofErr w:type="gramStart"/>
      <w:r w:rsidRPr="00EF20E9">
        <w:t>ředitel</w:t>
      </w:r>
      <w:proofErr w:type="gramEnd"/>
    </w:p>
    <w:p w:rsidR="00710EA2" w:rsidRDefault="00710EA2" w:rsidP="00710EA2">
      <w:pPr>
        <w:jc w:val="center"/>
        <w:rPr>
          <w:rFonts w:cs="Tahoma"/>
        </w:rPr>
      </w:pPr>
    </w:p>
    <w:p w:rsidR="00DC3B7D" w:rsidRDefault="00DC3B7D" w:rsidP="00710EA2">
      <w:pPr>
        <w:jc w:val="center"/>
        <w:rPr>
          <w:rFonts w:cs="Tahoma"/>
        </w:rPr>
      </w:pPr>
    </w:p>
    <w:p w:rsidR="00DC3B7D" w:rsidRPr="00710EA2" w:rsidRDefault="00DC3B7D" w:rsidP="00710EA2">
      <w:pPr>
        <w:jc w:val="center"/>
        <w:rPr>
          <w:rFonts w:cs="Tahoma"/>
        </w:rPr>
      </w:pPr>
    </w:p>
    <w:p w:rsidR="00710EA2" w:rsidRPr="00710EA2" w:rsidRDefault="00710EA2" w:rsidP="00710EA2">
      <w:pPr>
        <w:jc w:val="center"/>
        <w:rPr>
          <w:rFonts w:cs="Tahoma"/>
        </w:rPr>
      </w:pPr>
      <w:r w:rsidRPr="00710EA2">
        <w:rPr>
          <w:rFonts w:cs="Tahoma"/>
        </w:rPr>
        <w:lastRenderedPageBreak/>
        <w:t>..............................................................</w:t>
      </w:r>
    </w:p>
    <w:p w:rsidR="00710EA2" w:rsidRPr="00495D73" w:rsidRDefault="00710EA2" w:rsidP="00710EA2">
      <w:pPr>
        <w:jc w:val="center"/>
      </w:pPr>
      <w:r w:rsidRPr="00495D73">
        <w:t>Ing</w:t>
      </w:r>
      <w:r w:rsidR="00E8517B">
        <w:t>.</w:t>
      </w:r>
      <w:r w:rsidRPr="00495D73">
        <w:t xml:space="preserve"> Jaroslav </w:t>
      </w:r>
      <w:proofErr w:type="spellStart"/>
      <w:r w:rsidRPr="00495D73">
        <w:t>Štefl</w:t>
      </w:r>
      <w:proofErr w:type="spellEnd"/>
      <w:r w:rsidR="00DC3B7D" w:rsidRPr="00495D73">
        <w:t xml:space="preserve"> </w:t>
      </w:r>
      <w:proofErr w:type="gramStart"/>
      <w:r w:rsidR="00DC3B7D" w:rsidRPr="00495D73">
        <w:t>a</w:t>
      </w:r>
      <w:proofErr w:type="gramEnd"/>
      <w:r w:rsidR="00DC3B7D" w:rsidRPr="00495D73">
        <w:t xml:space="preserve"> </w:t>
      </w:r>
      <w:r w:rsidR="00DC3B7D" w:rsidRPr="00495D73">
        <w:rPr>
          <w:szCs w:val="20"/>
        </w:rPr>
        <w:t xml:space="preserve">Ing. </w:t>
      </w:r>
      <w:proofErr w:type="spellStart"/>
      <w:r w:rsidR="00DC3B7D" w:rsidRPr="00495D73">
        <w:rPr>
          <w:szCs w:val="20"/>
        </w:rPr>
        <w:t>Dušan</w:t>
      </w:r>
      <w:proofErr w:type="spellEnd"/>
      <w:r w:rsidR="00DC3B7D" w:rsidRPr="00495D73">
        <w:rPr>
          <w:szCs w:val="20"/>
        </w:rPr>
        <w:t xml:space="preserve"> </w:t>
      </w:r>
      <w:proofErr w:type="spellStart"/>
      <w:r w:rsidR="00DC3B7D" w:rsidRPr="00495D73">
        <w:rPr>
          <w:szCs w:val="20"/>
        </w:rPr>
        <w:t>Bruoth</w:t>
      </w:r>
      <w:proofErr w:type="spellEnd"/>
      <w:r w:rsidR="00DC3B7D" w:rsidRPr="00495D73">
        <w:rPr>
          <w:sz w:val="24"/>
        </w:rPr>
        <w:t xml:space="preserve">, </w:t>
      </w:r>
      <w:r w:rsidR="00DC3B7D" w:rsidRPr="00495D73">
        <w:rPr>
          <w:sz w:val="24"/>
        </w:rPr>
        <w:br/>
      </w:r>
      <w:proofErr w:type="spellStart"/>
      <w:r w:rsidR="00DC3B7D" w:rsidRPr="00495D73">
        <w:t>člen</w:t>
      </w:r>
      <w:proofErr w:type="spellEnd"/>
      <w:r w:rsidR="00DC3B7D" w:rsidRPr="00495D73">
        <w:t xml:space="preserve"> a </w:t>
      </w:r>
      <w:proofErr w:type="spellStart"/>
      <w:r w:rsidR="00DC3B7D" w:rsidRPr="00495D73">
        <w:t>předseda</w:t>
      </w:r>
      <w:proofErr w:type="spellEnd"/>
      <w:r w:rsidR="00DC3B7D" w:rsidRPr="00495D73">
        <w:t xml:space="preserve"> </w:t>
      </w:r>
      <w:proofErr w:type="spellStart"/>
      <w:r w:rsidR="00DC3B7D" w:rsidRPr="00495D73">
        <w:t>představenstva</w:t>
      </w:r>
      <w:proofErr w:type="spellEnd"/>
    </w:p>
    <w:p w:rsidR="00DC3B7D" w:rsidRPr="007840AA" w:rsidRDefault="006A516D" w:rsidP="00710EA2">
      <w:pPr>
        <w:jc w:val="center"/>
        <w:rPr>
          <w:b/>
        </w:rPr>
      </w:pPr>
      <w:proofErr w:type="spellStart"/>
      <w:r>
        <w:rPr>
          <w:b/>
        </w:rPr>
        <w:t>Simac</w:t>
      </w:r>
      <w:proofErr w:type="spellEnd"/>
      <w:r>
        <w:rPr>
          <w:b/>
        </w:rPr>
        <w:t xml:space="preserve"> </w:t>
      </w:r>
      <w:proofErr w:type="spellStart"/>
      <w:r w:rsidR="007840AA" w:rsidRPr="007840AA">
        <w:rPr>
          <w:b/>
        </w:rPr>
        <w:t>Technik</w:t>
      </w:r>
      <w:proofErr w:type="spellEnd"/>
      <w:r w:rsidR="007840AA" w:rsidRPr="007840AA">
        <w:rPr>
          <w:b/>
        </w:rPr>
        <w:t xml:space="preserve"> ČR, </w:t>
      </w:r>
      <w:proofErr w:type="spellStart"/>
      <w:r w:rsidR="007840AA" w:rsidRPr="007840AA">
        <w:rPr>
          <w:b/>
        </w:rPr>
        <w:t>a.s</w:t>
      </w:r>
      <w:proofErr w:type="spellEnd"/>
      <w:r w:rsidR="007840AA" w:rsidRPr="007840AA">
        <w:rPr>
          <w:b/>
        </w:rPr>
        <w:t>.</w:t>
      </w:r>
    </w:p>
    <w:p w:rsidR="00710EA2" w:rsidRDefault="00710EA2" w:rsidP="00710EA2"/>
    <w:p w:rsidR="00710EA2" w:rsidRDefault="00710EA2" w:rsidP="00710EA2">
      <w:pPr>
        <w:sectPr w:rsidR="00710EA2" w:rsidSect="00710EA2">
          <w:type w:val="continuous"/>
          <w:pgSz w:w="11909" w:h="16834" w:code="9"/>
          <w:pgMar w:top="2160" w:right="1267" w:bottom="1440" w:left="1267" w:header="720" w:footer="720" w:gutter="0"/>
          <w:cols w:num="2" w:space="720" w:equalWidth="0">
            <w:col w:w="4327" w:space="720"/>
            <w:col w:w="4327"/>
          </w:cols>
          <w:titlePg/>
          <w:docGrid w:linePitch="360"/>
        </w:sectPr>
      </w:pPr>
    </w:p>
    <w:p w:rsidR="00710EA2" w:rsidRDefault="00710EA2" w:rsidP="00710EA2"/>
    <w:p w:rsidR="00710EA2" w:rsidRDefault="00710EA2" w:rsidP="00710EA2">
      <w:pPr>
        <w:rPr>
          <w:rFonts w:cs="Tahoma"/>
        </w:rPr>
      </w:pPr>
    </w:p>
    <w:sectPr w:rsidR="00710EA2" w:rsidSect="00710EA2">
      <w:type w:val="continuous"/>
      <w:pgSz w:w="11909" w:h="16834" w:code="9"/>
      <w:pgMar w:top="2160" w:right="1267" w:bottom="144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22" w:rsidRDefault="00863022">
      <w:r>
        <w:separator/>
      </w:r>
    </w:p>
  </w:endnote>
  <w:endnote w:type="continuationSeparator" w:id="0">
    <w:p w:rsidR="00863022" w:rsidRDefault="008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EE" w:rsidRDefault="00252C35" w:rsidP="00CF3D22">
    <w:pPr>
      <w:pStyle w:val="Zhlavhlavika"/>
      <w:jc w:val="right"/>
    </w:pPr>
    <w:r>
      <w:rPr>
        <w:rStyle w:val="slostrnky"/>
        <w:color w:val="auto"/>
      </w:rPr>
      <w:t xml:space="preserve">Důvěrný dokument                                                                                     </w:t>
    </w:r>
    <w:r w:rsidR="00C31EEE" w:rsidRPr="00CF3D22">
      <w:rPr>
        <w:rStyle w:val="slostrnky"/>
        <w:color w:val="auto"/>
      </w:rPr>
      <w:t xml:space="preserve">Strana </w:t>
    </w:r>
    <w:r w:rsidR="00314949" w:rsidRPr="00CF3D22">
      <w:rPr>
        <w:rStyle w:val="slostrnky"/>
        <w:color w:val="auto"/>
      </w:rPr>
      <w:fldChar w:fldCharType="begin"/>
    </w:r>
    <w:r w:rsidR="00C31EEE" w:rsidRPr="00CF3D22">
      <w:rPr>
        <w:rStyle w:val="slostrnky"/>
        <w:color w:val="auto"/>
      </w:rPr>
      <w:instrText xml:space="preserve"> PAGE </w:instrText>
    </w:r>
    <w:r w:rsidR="00314949" w:rsidRPr="00CF3D22">
      <w:rPr>
        <w:rStyle w:val="slostrnky"/>
        <w:color w:val="auto"/>
      </w:rPr>
      <w:fldChar w:fldCharType="separate"/>
    </w:r>
    <w:r w:rsidR="0053151C">
      <w:rPr>
        <w:rStyle w:val="slostrnky"/>
        <w:color w:val="auto"/>
      </w:rPr>
      <w:t>2</w:t>
    </w:r>
    <w:r w:rsidR="00314949" w:rsidRPr="00CF3D22">
      <w:rPr>
        <w:rStyle w:val="slostrnky"/>
        <w:color w:val="auto"/>
      </w:rPr>
      <w:fldChar w:fldCharType="end"/>
    </w:r>
    <w:r w:rsidR="00C31EEE" w:rsidRPr="00CF3D22">
      <w:rPr>
        <w:rStyle w:val="slostrnky"/>
        <w:color w:val="auto"/>
      </w:rPr>
      <w:t xml:space="preserve"> z </w:t>
    </w:r>
    <w:r w:rsidR="00314949" w:rsidRPr="00CF3D22">
      <w:rPr>
        <w:rStyle w:val="slostrnky"/>
        <w:color w:val="auto"/>
      </w:rPr>
      <w:fldChar w:fldCharType="begin"/>
    </w:r>
    <w:r w:rsidR="00C31EEE" w:rsidRPr="00CF3D22">
      <w:rPr>
        <w:rStyle w:val="slostrnky"/>
        <w:color w:val="auto"/>
      </w:rPr>
      <w:instrText xml:space="preserve"> NUMPAGES </w:instrText>
    </w:r>
    <w:r w:rsidR="00314949" w:rsidRPr="00CF3D22">
      <w:rPr>
        <w:rStyle w:val="slostrnky"/>
        <w:color w:val="auto"/>
      </w:rPr>
      <w:fldChar w:fldCharType="separate"/>
    </w:r>
    <w:r w:rsidR="0053151C">
      <w:rPr>
        <w:rStyle w:val="slostrnky"/>
        <w:color w:val="auto"/>
      </w:rPr>
      <w:t>6</w:t>
    </w:r>
    <w:r w:rsidR="00314949" w:rsidRPr="00CF3D22">
      <w:rPr>
        <w:rStyle w:val="slostrnky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EE" w:rsidRPr="00295C52" w:rsidRDefault="00C31EEE" w:rsidP="00295C52">
    <w:pPr>
      <w:pStyle w:val="NormlnBold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22" w:rsidRDefault="00863022">
      <w:r>
        <w:separator/>
      </w:r>
    </w:p>
  </w:footnote>
  <w:footnote w:type="continuationSeparator" w:id="0">
    <w:p w:rsidR="00863022" w:rsidRDefault="0086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18F" w:rsidRDefault="004F1AFA" w:rsidP="00F8618F">
    <w:pPr>
      <w:pStyle w:val="Zhlav"/>
      <w:ind w:left="993"/>
      <w:rPr>
        <w:b/>
        <w:noProof/>
        <w:sz w:val="18"/>
        <w:szCs w:val="18"/>
      </w:rPr>
    </w:pPr>
    <w:r>
      <w:rPr>
        <w:noProof/>
        <w:sz w:val="16"/>
        <w:lang w:val="cs-CZ" w:eastAsia="cs-CZ"/>
      </w:rPr>
      <w:drawing>
        <wp:anchor distT="0" distB="0" distL="114300" distR="114300" simplePos="0" relativeHeight="251657728" behindDoc="0" locked="0" layoutInCell="1" allowOverlap="0" wp14:anchorId="0B3528D8" wp14:editId="116C8B43">
          <wp:simplePos x="0" y="0"/>
          <wp:positionH relativeFrom="column">
            <wp:posOffset>-10795</wp:posOffset>
          </wp:positionH>
          <wp:positionV relativeFrom="paragraph">
            <wp:posOffset>72390</wp:posOffset>
          </wp:positionV>
          <wp:extent cx="533400" cy="445135"/>
          <wp:effectExtent l="19050" t="0" r="0" b="0"/>
          <wp:wrapNone/>
          <wp:docPr id="9" name="obrázek 9" descr="Logo Simac FC 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imac FC w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618F" w:rsidRPr="00F8618F" w:rsidRDefault="00F8618F" w:rsidP="00F8618F">
    <w:pPr>
      <w:pStyle w:val="Zhlav"/>
      <w:ind w:left="993"/>
      <w:rPr>
        <w:b/>
        <w:noProof/>
        <w:color w:val="7F7F7F"/>
        <w:sz w:val="18"/>
        <w:szCs w:val="18"/>
      </w:rPr>
    </w:pPr>
    <w:r w:rsidRPr="00F8618F">
      <w:rPr>
        <w:b/>
        <w:noProof/>
        <w:color w:val="7F7F7F"/>
        <w:sz w:val="18"/>
        <w:szCs w:val="18"/>
      </w:rPr>
      <w:t>Simac Technik ČR, a.s.</w:t>
    </w:r>
  </w:p>
  <w:p w:rsidR="00F8618F" w:rsidRPr="00F8618F" w:rsidRDefault="00F8618F" w:rsidP="00F8618F">
    <w:pPr>
      <w:pStyle w:val="Zhlav"/>
      <w:ind w:left="993"/>
      <w:jc w:val="right"/>
      <w:rPr>
        <w:color w:val="7F7F7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2621"/>
      <w:gridCol w:w="2622"/>
      <w:gridCol w:w="2622"/>
    </w:tblGrid>
    <w:tr w:rsidR="00F8618F" w:rsidRPr="008116DA" w:rsidTr="00F8618F">
      <w:trPr>
        <w:trHeight w:val="1280"/>
      </w:trPr>
      <w:tc>
        <w:tcPr>
          <w:tcW w:w="1843" w:type="dxa"/>
          <w:tcBorders>
            <w:right w:val="single" w:sz="4" w:space="0" w:color="808080"/>
          </w:tcBorders>
          <w:vAlign w:val="bottom"/>
        </w:tcPr>
        <w:p w:rsidR="00F8618F" w:rsidRPr="008116DA" w:rsidRDefault="004F1AFA" w:rsidP="008116DA">
          <w:pPr>
            <w:pStyle w:val="Zpat"/>
            <w:rPr>
              <w:noProof/>
              <w:color w:val="7F7F7F"/>
            </w:rPr>
          </w:pPr>
          <w:r>
            <w:rPr>
              <w:noProof/>
              <w:color w:val="7F7F7F"/>
              <w:lang w:val="cs-CZ" w:eastAsia="cs-CZ"/>
            </w:rPr>
            <w:drawing>
              <wp:inline distT="0" distB="0" distL="0" distR="0" wp14:anchorId="27FB97FA" wp14:editId="7A022A75">
                <wp:extent cx="923925" cy="771525"/>
                <wp:effectExtent l="19050" t="0" r="9525" b="0"/>
                <wp:docPr id="1" name="obrázek 1" descr="Logo Simac FC w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mac FC w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F8618F" w:rsidRPr="008116DA" w:rsidRDefault="00F8618F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F8618F" w:rsidRPr="008116DA" w:rsidRDefault="00F8618F" w:rsidP="008116DA">
          <w:pPr>
            <w:pStyle w:val="Zpat"/>
            <w:tabs>
              <w:tab w:val="left" w:pos="1420"/>
            </w:tabs>
            <w:rPr>
              <w:rFonts w:cs="Arial"/>
              <w:bCs/>
              <w:noProof/>
              <w:color w:val="7F7F7F"/>
              <w:sz w:val="18"/>
              <w:szCs w:val="18"/>
            </w:rPr>
          </w:pP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F8618F" w:rsidRDefault="00F8618F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</w:p>
        <w:p w:rsidR="00D87C9F" w:rsidRPr="008116DA" w:rsidRDefault="00D87C9F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</w:p>
      </w:tc>
    </w:tr>
  </w:tbl>
  <w:p w:rsidR="00C31EEE" w:rsidRDefault="00C31EEE" w:rsidP="004032ED"/>
  <w:p w:rsidR="00C31EEE" w:rsidRPr="008116DA" w:rsidRDefault="00C31EEE" w:rsidP="00532957">
    <w:pPr>
      <w:pStyle w:val="Zhlavnzev"/>
      <w:rPr>
        <w:color w:val="7F7F7F"/>
      </w:rPr>
    </w:pPr>
    <w:r w:rsidRPr="008116DA">
      <w:rPr>
        <w:color w:val="7F7F7F"/>
      </w:rPr>
      <w:t>Smlouva o dílo</w:t>
    </w:r>
  </w:p>
  <w:p w:rsidR="00C31EEE" w:rsidRDefault="00C31EEE" w:rsidP="00403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219"/>
    <w:multiLevelType w:val="multilevel"/>
    <w:tmpl w:val="6F381C34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3E573F5"/>
    <w:multiLevelType w:val="multilevel"/>
    <w:tmpl w:val="F69674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E4B4D72"/>
    <w:multiLevelType w:val="multilevel"/>
    <w:tmpl w:val="7B805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7065C5A"/>
    <w:multiLevelType w:val="multilevel"/>
    <w:tmpl w:val="7BBAF8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FE646ED"/>
    <w:multiLevelType w:val="multilevel"/>
    <w:tmpl w:val="B31AA0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04514D9"/>
    <w:multiLevelType w:val="multilevel"/>
    <w:tmpl w:val="15BABF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485079F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861231A"/>
    <w:multiLevelType w:val="multilevel"/>
    <w:tmpl w:val="43FEE5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A073A0F"/>
    <w:multiLevelType w:val="multilevel"/>
    <w:tmpl w:val="51523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C703167"/>
    <w:multiLevelType w:val="multilevel"/>
    <w:tmpl w:val="03CCF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D741E4F"/>
    <w:multiLevelType w:val="multilevel"/>
    <w:tmpl w:val="DB5297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E32096B"/>
    <w:multiLevelType w:val="multilevel"/>
    <w:tmpl w:val="74984978"/>
    <w:lvl w:ilvl="0">
      <w:start w:val="1"/>
      <w:numFmt w:val="decimal"/>
      <w:lvlText w:val="%1"/>
      <w:lvlJc w:val="left"/>
      <w:pPr>
        <w:tabs>
          <w:tab w:val="num" w:pos="454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FB5163E"/>
    <w:multiLevelType w:val="multilevel"/>
    <w:tmpl w:val="DA94E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2BB07FF"/>
    <w:multiLevelType w:val="multilevel"/>
    <w:tmpl w:val="DE18CA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569759B"/>
    <w:multiLevelType w:val="multilevel"/>
    <w:tmpl w:val="B13257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D250EF0"/>
    <w:multiLevelType w:val="multilevel"/>
    <w:tmpl w:val="BD529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3AE670B"/>
    <w:multiLevelType w:val="multilevel"/>
    <w:tmpl w:val="700038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A5C2C0D"/>
    <w:multiLevelType w:val="multilevel"/>
    <w:tmpl w:val="06FA06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D565C26"/>
    <w:multiLevelType w:val="multilevel"/>
    <w:tmpl w:val="FFC266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EEC31A4"/>
    <w:multiLevelType w:val="multilevel"/>
    <w:tmpl w:val="9C68C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18C6785"/>
    <w:multiLevelType w:val="multilevel"/>
    <w:tmpl w:val="A07052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26C6C69"/>
    <w:multiLevelType w:val="multilevel"/>
    <w:tmpl w:val="560439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4024E10"/>
    <w:multiLevelType w:val="multilevel"/>
    <w:tmpl w:val="FBD83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68174C3"/>
    <w:multiLevelType w:val="multilevel"/>
    <w:tmpl w:val="84262B16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24">
    <w:nsid w:val="7CC439E3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6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4"/>
  </w:num>
  <w:num w:numId="9">
    <w:abstractNumId w:val="16"/>
  </w:num>
  <w:num w:numId="10">
    <w:abstractNumId w:val="1"/>
  </w:num>
  <w:num w:numId="11">
    <w:abstractNumId w:val="8"/>
  </w:num>
  <w:num w:numId="12">
    <w:abstractNumId w:val="23"/>
  </w:num>
  <w:num w:numId="13">
    <w:abstractNumId w:val="7"/>
  </w:num>
  <w:num w:numId="14">
    <w:abstractNumId w:val="19"/>
  </w:num>
  <w:num w:numId="15">
    <w:abstractNumId w:val="21"/>
  </w:num>
  <w:num w:numId="16">
    <w:abstractNumId w:val="13"/>
  </w:num>
  <w:num w:numId="17">
    <w:abstractNumId w:val="12"/>
  </w:num>
  <w:num w:numId="18">
    <w:abstractNumId w:val="10"/>
  </w:num>
  <w:num w:numId="19">
    <w:abstractNumId w:val="22"/>
  </w:num>
  <w:num w:numId="20">
    <w:abstractNumId w:val="18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zTg17EiBestaih8j145FcFJzdo=" w:salt="zNC9tZoXrz1neyirlkGna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34"/>
    <w:rsid w:val="00002864"/>
    <w:rsid w:val="0005079D"/>
    <w:rsid w:val="00062386"/>
    <w:rsid w:val="000653FE"/>
    <w:rsid w:val="0007133C"/>
    <w:rsid w:val="00084A17"/>
    <w:rsid w:val="0008596B"/>
    <w:rsid w:val="000A5F6C"/>
    <w:rsid w:val="000B1480"/>
    <w:rsid w:val="000B26B5"/>
    <w:rsid w:val="000B438C"/>
    <w:rsid w:val="000C2D9E"/>
    <w:rsid w:val="000D7600"/>
    <w:rsid w:val="000F3A8C"/>
    <w:rsid w:val="00104E7C"/>
    <w:rsid w:val="00114D4C"/>
    <w:rsid w:val="001161DE"/>
    <w:rsid w:val="00137F6C"/>
    <w:rsid w:val="001403B3"/>
    <w:rsid w:val="00147232"/>
    <w:rsid w:val="001522B3"/>
    <w:rsid w:val="001531C7"/>
    <w:rsid w:val="001535C2"/>
    <w:rsid w:val="00155E66"/>
    <w:rsid w:val="00165635"/>
    <w:rsid w:val="00166C44"/>
    <w:rsid w:val="0017502D"/>
    <w:rsid w:val="001919C4"/>
    <w:rsid w:val="001922E9"/>
    <w:rsid w:val="00193D59"/>
    <w:rsid w:val="001E4E7D"/>
    <w:rsid w:val="001E7D2E"/>
    <w:rsid w:val="001F0D92"/>
    <w:rsid w:val="001F2880"/>
    <w:rsid w:val="002112A8"/>
    <w:rsid w:val="002403FD"/>
    <w:rsid w:val="002507E7"/>
    <w:rsid w:val="00252C35"/>
    <w:rsid w:val="00254E19"/>
    <w:rsid w:val="00267C68"/>
    <w:rsid w:val="00295C52"/>
    <w:rsid w:val="002E53AB"/>
    <w:rsid w:val="002E5702"/>
    <w:rsid w:val="002F1B26"/>
    <w:rsid w:val="002F4A85"/>
    <w:rsid w:val="00314949"/>
    <w:rsid w:val="003258FC"/>
    <w:rsid w:val="00327142"/>
    <w:rsid w:val="00343888"/>
    <w:rsid w:val="00386302"/>
    <w:rsid w:val="00393630"/>
    <w:rsid w:val="0039725C"/>
    <w:rsid w:val="003B2C9D"/>
    <w:rsid w:val="003B3E2C"/>
    <w:rsid w:val="003C3843"/>
    <w:rsid w:val="003E160E"/>
    <w:rsid w:val="004032ED"/>
    <w:rsid w:val="00441139"/>
    <w:rsid w:val="00465D7B"/>
    <w:rsid w:val="00470762"/>
    <w:rsid w:val="00477C2B"/>
    <w:rsid w:val="00495D73"/>
    <w:rsid w:val="004B1E2D"/>
    <w:rsid w:val="004B7344"/>
    <w:rsid w:val="004E17BA"/>
    <w:rsid w:val="004E689F"/>
    <w:rsid w:val="004F1AFA"/>
    <w:rsid w:val="004F4191"/>
    <w:rsid w:val="00503574"/>
    <w:rsid w:val="00505982"/>
    <w:rsid w:val="00513184"/>
    <w:rsid w:val="00513591"/>
    <w:rsid w:val="0051577C"/>
    <w:rsid w:val="00516B5F"/>
    <w:rsid w:val="0053151C"/>
    <w:rsid w:val="00532957"/>
    <w:rsid w:val="00573A23"/>
    <w:rsid w:val="00573F42"/>
    <w:rsid w:val="005879E3"/>
    <w:rsid w:val="0059137C"/>
    <w:rsid w:val="005A6734"/>
    <w:rsid w:val="005B3203"/>
    <w:rsid w:val="005B40C4"/>
    <w:rsid w:val="005C41A6"/>
    <w:rsid w:val="0061059C"/>
    <w:rsid w:val="0061304A"/>
    <w:rsid w:val="00641A3E"/>
    <w:rsid w:val="00642F68"/>
    <w:rsid w:val="00652E89"/>
    <w:rsid w:val="00667985"/>
    <w:rsid w:val="006A47E9"/>
    <w:rsid w:val="006A516D"/>
    <w:rsid w:val="006A7E4E"/>
    <w:rsid w:val="006B42D1"/>
    <w:rsid w:val="006B5407"/>
    <w:rsid w:val="006E4B72"/>
    <w:rsid w:val="006F683C"/>
    <w:rsid w:val="00701BFD"/>
    <w:rsid w:val="00710EA2"/>
    <w:rsid w:val="00716C6B"/>
    <w:rsid w:val="00771A18"/>
    <w:rsid w:val="007840AA"/>
    <w:rsid w:val="007A096F"/>
    <w:rsid w:val="007C059D"/>
    <w:rsid w:val="007C40CA"/>
    <w:rsid w:val="007C728F"/>
    <w:rsid w:val="007E2AE9"/>
    <w:rsid w:val="007F2BEC"/>
    <w:rsid w:val="007F7AC1"/>
    <w:rsid w:val="008116DA"/>
    <w:rsid w:val="00812AEC"/>
    <w:rsid w:val="008157F1"/>
    <w:rsid w:val="00826725"/>
    <w:rsid w:val="00853A22"/>
    <w:rsid w:val="00857FC4"/>
    <w:rsid w:val="00863022"/>
    <w:rsid w:val="00887200"/>
    <w:rsid w:val="008A3C10"/>
    <w:rsid w:val="008B3DBA"/>
    <w:rsid w:val="008D3471"/>
    <w:rsid w:val="008E33D3"/>
    <w:rsid w:val="009030AD"/>
    <w:rsid w:val="0090396A"/>
    <w:rsid w:val="009242EE"/>
    <w:rsid w:val="00940B37"/>
    <w:rsid w:val="0094231E"/>
    <w:rsid w:val="00946C13"/>
    <w:rsid w:val="00956A0E"/>
    <w:rsid w:val="00967988"/>
    <w:rsid w:val="009C1E9D"/>
    <w:rsid w:val="009E26E6"/>
    <w:rsid w:val="009F6ADA"/>
    <w:rsid w:val="00A0262A"/>
    <w:rsid w:val="00A1225A"/>
    <w:rsid w:val="00A329B5"/>
    <w:rsid w:val="00A51B88"/>
    <w:rsid w:val="00A527FF"/>
    <w:rsid w:val="00A77118"/>
    <w:rsid w:val="00A919F6"/>
    <w:rsid w:val="00AA4605"/>
    <w:rsid w:val="00B32BCA"/>
    <w:rsid w:val="00B4336A"/>
    <w:rsid w:val="00B456CF"/>
    <w:rsid w:val="00B73698"/>
    <w:rsid w:val="00B8247E"/>
    <w:rsid w:val="00B92C89"/>
    <w:rsid w:val="00C10A0C"/>
    <w:rsid w:val="00C11E6A"/>
    <w:rsid w:val="00C31EEE"/>
    <w:rsid w:val="00C3634C"/>
    <w:rsid w:val="00C41178"/>
    <w:rsid w:val="00C62FFF"/>
    <w:rsid w:val="00C84EE9"/>
    <w:rsid w:val="00CA1DDC"/>
    <w:rsid w:val="00CA4FD9"/>
    <w:rsid w:val="00CB2078"/>
    <w:rsid w:val="00CD6207"/>
    <w:rsid w:val="00CF3D22"/>
    <w:rsid w:val="00D01045"/>
    <w:rsid w:val="00D10E93"/>
    <w:rsid w:val="00D16565"/>
    <w:rsid w:val="00D326BA"/>
    <w:rsid w:val="00D36CAA"/>
    <w:rsid w:val="00D722EC"/>
    <w:rsid w:val="00D76D34"/>
    <w:rsid w:val="00D827F4"/>
    <w:rsid w:val="00D87C9F"/>
    <w:rsid w:val="00D9372C"/>
    <w:rsid w:val="00DC3B7D"/>
    <w:rsid w:val="00E45694"/>
    <w:rsid w:val="00E8517B"/>
    <w:rsid w:val="00E97DF2"/>
    <w:rsid w:val="00EA1F74"/>
    <w:rsid w:val="00EA407F"/>
    <w:rsid w:val="00EB687B"/>
    <w:rsid w:val="00EC37A4"/>
    <w:rsid w:val="00ED23F2"/>
    <w:rsid w:val="00EE4D19"/>
    <w:rsid w:val="00EF137D"/>
    <w:rsid w:val="00EF20E9"/>
    <w:rsid w:val="00F16E9D"/>
    <w:rsid w:val="00F2150A"/>
    <w:rsid w:val="00F25507"/>
    <w:rsid w:val="00F41EE8"/>
    <w:rsid w:val="00F53870"/>
    <w:rsid w:val="00F5464D"/>
    <w:rsid w:val="00F54E49"/>
    <w:rsid w:val="00F65C3F"/>
    <w:rsid w:val="00F8239F"/>
    <w:rsid w:val="00F83654"/>
    <w:rsid w:val="00F8618F"/>
    <w:rsid w:val="00F8699C"/>
    <w:rsid w:val="00F939B0"/>
    <w:rsid w:val="00FC0CA1"/>
    <w:rsid w:val="00FD5AFE"/>
    <w:rsid w:val="00FE03D7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ED"/>
    <w:rPr>
      <w:rFonts w:ascii="Arial" w:hAnsi="Arial"/>
      <w:szCs w:val="24"/>
      <w:lang w:val="en-US" w:eastAsia="en-US"/>
    </w:rPr>
  </w:style>
  <w:style w:type="paragraph" w:styleId="Nadpis1">
    <w:name w:val="heading 1"/>
    <w:aliases w:val="Článek"/>
    <w:basedOn w:val="Normln"/>
    <w:next w:val="Normln"/>
    <w:autoRedefine/>
    <w:qFormat/>
    <w:rsid w:val="00CA4FD9"/>
    <w:pPr>
      <w:keepNext/>
      <w:numPr>
        <w:numId w:val="1"/>
      </w:numPr>
      <w:tabs>
        <w:tab w:val="left" w:pos="432"/>
      </w:tabs>
      <w:spacing w:before="120"/>
      <w:jc w:val="both"/>
      <w:outlineLvl w:val="0"/>
    </w:pPr>
    <w:rPr>
      <w:b/>
      <w:caps/>
      <w:color w:val="000000"/>
      <w:sz w:val="24"/>
      <w:szCs w:val="28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rsid w:val="00CA4F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ahoma" w:hAnsi="Tahoma"/>
      <w:bCs/>
      <w:iCs/>
      <w:sz w:val="21"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CA4FD9"/>
    <w:pPr>
      <w:keepNext/>
      <w:numPr>
        <w:ilvl w:val="2"/>
        <w:numId w:val="1"/>
      </w:numPr>
      <w:jc w:val="both"/>
      <w:outlineLvl w:val="2"/>
    </w:pPr>
    <w:rPr>
      <w:rFonts w:ascii="Tahoma" w:hAnsi="Tahoma" w:cs="Tahoma"/>
      <w:b/>
      <w:bCs/>
      <w:sz w:val="21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CA4FD9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sz w:val="21"/>
      <w:szCs w:val="20"/>
      <w:lang w:val="cs-CZ" w:eastAsia="cs-CZ"/>
    </w:rPr>
  </w:style>
  <w:style w:type="paragraph" w:styleId="Nadpis5">
    <w:name w:val="heading 5"/>
    <w:basedOn w:val="Normln"/>
    <w:next w:val="Normln"/>
    <w:qFormat/>
    <w:rsid w:val="00CA4FD9"/>
    <w:pPr>
      <w:keepNext/>
      <w:numPr>
        <w:ilvl w:val="4"/>
        <w:numId w:val="1"/>
      </w:numPr>
      <w:jc w:val="both"/>
      <w:outlineLvl w:val="4"/>
    </w:pPr>
    <w:rPr>
      <w:rFonts w:ascii="Verdana" w:hAnsi="Verdana"/>
      <w:b/>
      <w:sz w:val="21"/>
      <w:szCs w:val="20"/>
      <w:lang w:val="cs-CZ" w:eastAsia="cs-CZ"/>
    </w:rPr>
  </w:style>
  <w:style w:type="paragraph" w:styleId="Nadpis6">
    <w:name w:val="heading 6"/>
    <w:basedOn w:val="Normln"/>
    <w:next w:val="Normln"/>
    <w:qFormat/>
    <w:rsid w:val="00CA4FD9"/>
    <w:pPr>
      <w:keepNext/>
      <w:numPr>
        <w:ilvl w:val="5"/>
        <w:numId w:val="1"/>
      </w:numPr>
      <w:jc w:val="both"/>
      <w:outlineLvl w:val="5"/>
    </w:pPr>
    <w:rPr>
      <w:rFonts w:ascii="Tahoma" w:hAnsi="Tahoma"/>
      <w:b/>
      <w:sz w:val="21"/>
      <w:szCs w:val="20"/>
      <w:lang w:val="cs-CZ" w:eastAsia="cs-CZ"/>
    </w:rPr>
  </w:style>
  <w:style w:type="paragraph" w:styleId="Nadpis7">
    <w:name w:val="heading 7"/>
    <w:basedOn w:val="Normln"/>
    <w:next w:val="Normln"/>
    <w:qFormat/>
    <w:rsid w:val="00CA4FD9"/>
    <w:pPr>
      <w:keepNext/>
      <w:numPr>
        <w:ilvl w:val="6"/>
        <w:numId w:val="1"/>
      </w:numPr>
      <w:jc w:val="both"/>
      <w:outlineLvl w:val="6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8">
    <w:name w:val="heading 8"/>
    <w:basedOn w:val="Normln"/>
    <w:next w:val="Normln"/>
    <w:qFormat/>
    <w:rsid w:val="00CA4FD9"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9">
    <w:name w:val="heading 9"/>
    <w:basedOn w:val="Normln"/>
    <w:next w:val="Normln"/>
    <w:qFormat/>
    <w:rsid w:val="00CA4FD9"/>
    <w:pPr>
      <w:keepNext/>
      <w:numPr>
        <w:ilvl w:val="8"/>
        <w:numId w:val="1"/>
      </w:numPr>
      <w:jc w:val="both"/>
      <w:outlineLvl w:val="8"/>
    </w:pPr>
    <w:rPr>
      <w:rFonts w:ascii="Tahoma" w:hAnsi="Tahoma" w:cs="Tahoma"/>
      <w:i/>
      <w:iCs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32ED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032ED"/>
    <w:pPr>
      <w:tabs>
        <w:tab w:val="center" w:pos="4703"/>
        <w:tab w:val="right" w:pos="9406"/>
      </w:tabs>
    </w:pPr>
  </w:style>
  <w:style w:type="paragraph" w:customStyle="1" w:styleId="Zhlavhlavika">
    <w:name w:val="Záhlaví hlavička"/>
    <w:basedOn w:val="Zhlav"/>
    <w:rsid w:val="00532957"/>
    <w:rPr>
      <w:rFonts w:cs="Arial"/>
      <w:noProof/>
      <w:color w:val="C0C0C0"/>
      <w:sz w:val="16"/>
      <w:szCs w:val="16"/>
      <w:lang w:val="cs-CZ"/>
    </w:rPr>
  </w:style>
  <w:style w:type="paragraph" w:customStyle="1" w:styleId="NormlnBold1">
    <w:name w:val="Normální Bold 1"/>
    <w:basedOn w:val="Normln"/>
    <w:next w:val="Normln"/>
    <w:link w:val="NormlnBold1Char"/>
    <w:rsid w:val="00532957"/>
    <w:rPr>
      <w:b/>
      <w:lang w:val="cs-CZ"/>
    </w:rPr>
  </w:style>
  <w:style w:type="paragraph" w:customStyle="1" w:styleId="Zhlavnzev">
    <w:name w:val="Záhlaví název"/>
    <w:basedOn w:val="Zhlav"/>
    <w:rsid w:val="00532957"/>
    <w:pPr>
      <w:jc w:val="center"/>
    </w:pPr>
    <w:rPr>
      <w:b/>
      <w:color w:val="999999"/>
      <w:sz w:val="36"/>
      <w:lang w:val="cs-CZ"/>
    </w:rPr>
  </w:style>
  <w:style w:type="paragraph" w:customStyle="1" w:styleId="NormlnBold2">
    <w:name w:val="Normální Bold 2"/>
    <w:basedOn w:val="NormlnBold1"/>
    <w:link w:val="NormlnBold2Char"/>
    <w:rsid w:val="00F2150A"/>
    <w:pPr>
      <w:spacing w:line="360" w:lineRule="auto"/>
    </w:pPr>
  </w:style>
  <w:style w:type="paragraph" w:customStyle="1" w:styleId="Normln2">
    <w:name w:val="Normální 2"/>
    <w:basedOn w:val="Normln"/>
    <w:link w:val="Normln2Char"/>
    <w:rsid w:val="00F2150A"/>
    <w:pPr>
      <w:spacing w:line="360" w:lineRule="auto"/>
    </w:pPr>
    <w:rPr>
      <w:lang w:val="cs-CZ"/>
    </w:rPr>
  </w:style>
  <w:style w:type="character" w:customStyle="1" w:styleId="NormlnBold1Char">
    <w:name w:val="Normální Bold 1 Char"/>
    <w:link w:val="NormlnBold1"/>
    <w:rsid w:val="00F2150A"/>
    <w:rPr>
      <w:rFonts w:ascii="Arial" w:hAnsi="Arial"/>
      <w:b/>
      <w:szCs w:val="24"/>
      <w:lang w:val="cs-CZ" w:eastAsia="en-US" w:bidi="ar-SA"/>
    </w:rPr>
  </w:style>
  <w:style w:type="character" w:customStyle="1" w:styleId="NormlnBold2Char">
    <w:name w:val="Normální Bold 2 Char"/>
    <w:basedOn w:val="NormlnBold1Char"/>
    <w:link w:val="NormlnBold2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Nzev1">
    <w:name w:val="Název 1"/>
    <w:basedOn w:val="Normln"/>
    <w:next w:val="Normln"/>
    <w:rsid w:val="00CA4FD9"/>
    <w:pPr>
      <w:spacing w:before="240" w:after="120"/>
      <w:jc w:val="center"/>
    </w:pPr>
    <w:rPr>
      <w:b/>
      <w:sz w:val="28"/>
      <w:lang w:val="cs-CZ" w:eastAsia="cs-CZ"/>
    </w:rPr>
  </w:style>
  <w:style w:type="paragraph" w:customStyle="1" w:styleId="rove2Oddl">
    <w:name w:val="Úroveň 2: Oddíl"/>
    <w:basedOn w:val="Normln2"/>
    <w:link w:val="rove2OddlCharChar"/>
    <w:autoRedefine/>
    <w:rsid w:val="004F4191"/>
    <w:pPr>
      <w:numPr>
        <w:ilvl w:val="1"/>
        <w:numId w:val="4"/>
      </w:numPr>
      <w:spacing w:before="360" w:after="120" w:line="240" w:lineRule="auto"/>
      <w:jc w:val="both"/>
    </w:pPr>
  </w:style>
  <w:style w:type="paragraph" w:customStyle="1" w:styleId="rove1lnek">
    <w:name w:val="Úroveň 1: Článek"/>
    <w:basedOn w:val="Normln2"/>
    <w:next w:val="rove2Oddl"/>
    <w:autoRedefine/>
    <w:rsid w:val="0008596B"/>
    <w:pPr>
      <w:numPr>
        <w:numId w:val="4"/>
      </w:numPr>
      <w:spacing w:before="480" w:after="240" w:line="240" w:lineRule="auto"/>
    </w:pPr>
    <w:rPr>
      <w:b/>
      <w:sz w:val="24"/>
    </w:rPr>
  </w:style>
  <w:style w:type="character" w:customStyle="1" w:styleId="Normln2Char">
    <w:name w:val="Normální 2 Char"/>
    <w:link w:val="Normln2"/>
    <w:rsid w:val="000B438C"/>
    <w:rPr>
      <w:rFonts w:ascii="Arial" w:hAnsi="Arial"/>
      <w:szCs w:val="24"/>
      <w:lang w:val="cs-CZ" w:eastAsia="en-US" w:bidi="ar-SA"/>
    </w:rPr>
  </w:style>
  <w:style w:type="character" w:customStyle="1" w:styleId="rove2OddlCharChar">
    <w:name w:val="Úroveň 2: Oddíl Char Char"/>
    <w:basedOn w:val="Normln2Char"/>
    <w:link w:val="rove2Oddl"/>
    <w:rsid w:val="004F4191"/>
    <w:rPr>
      <w:rFonts w:ascii="Arial" w:hAnsi="Arial"/>
      <w:szCs w:val="24"/>
      <w:lang w:val="cs-CZ" w:eastAsia="en-US" w:bidi="ar-SA"/>
    </w:rPr>
  </w:style>
  <w:style w:type="paragraph" w:customStyle="1" w:styleId="rove3Pododdl">
    <w:name w:val="Úroveň 3: Pododdíl"/>
    <w:basedOn w:val="Normln2"/>
    <w:link w:val="rove3PododdlChar"/>
    <w:autoRedefine/>
    <w:rsid w:val="00CD6207"/>
    <w:pPr>
      <w:numPr>
        <w:ilvl w:val="2"/>
        <w:numId w:val="4"/>
      </w:numPr>
      <w:tabs>
        <w:tab w:val="clear" w:pos="720"/>
        <w:tab w:val="left" w:pos="1008"/>
      </w:tabs>
      <w:spacing w:line="240" w:lineRule="auto"/>
      <w:ind w:left="576" w:firstLine="0"/>
    </w:pPr>
  </w:style>
  <w:style w:type="character" w:customStyle="1" w:styleId="rove3PododdlChar">
    <w:name w:val="Úroveň 3: Pododdíl Char"/>
    <w:basedOn w:val="Normln2Char"/>
    <w:link w:val="rove3Pododdl"/>
    <w:rsid w:val="00CD6207"/>
    <w:rPr>
      <w:rFonts w:ascii="Arial" w:hAnsi="Arial"/>
      <w:szCs w:val="24"/>
      <w:lang w:val="cs-CZ" w:eastAsia="en-US" w:bidi="ar-SA"/>
    </w:rPr>
  </w:style>
  <w:style w:type="character" w:styleId="slostrnky">
    <w:name w:val="page number"/>
    <w:basedOn w:val="Standardnpsmoodstavce"/>
    <w:rsid w:val="00CF3D22"/>
  </w:style>
  <w:style w:type="paragraph" w:styleId="Textbubliny">
    <w:name w:val="Balloon Text"/>
    <w:basedOn w:val="Normln"/>
    <w:link w:val="TextbublinyChar"/>
    <w:rsid w:val="005A6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6734"/>
    <w:rPr>
      <w:rFonts w:ascii="Tahoma" w:hAnsi="Tahoma" w:cs="Tahoma"/>
      <w:sz w:val="16"/>
      <w:szCs w:val="16"/>
      <w:lang w:val="en-US" w:eastAsia="en-US"/>
    </w:rPr>
  </w:style>
  <w:style w:type="character" w:styleId="Odkaznakoment">
    <w:name w:val="annotation reference"/>
    <w:basedOn w:val="Standardnpsmoodstavce"/>
    <w:rsid w:val="00B43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33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336A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B43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336A"/>
    <w:rPr>
      <w:rFonts w:ascii="Arial" w:hAnsi="Arial"/>
      <w:b/>
      <w:bCs/>
      <w:lang w:val="en-US" w:eastAsia="en-US"/>
    </w:rPr>
  </w:style>
  <w:style w:type="character" w:styleId="Hypertextovodkaz">
    <w:name w:val="Hyperlink"/>
    <w:basedOn w:val="Standardnpsmoodstavce"/>
    <w:rsid w:val="007E2AE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6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ED"/>
    <w:rPr>
      <w:rFonts w:ascii="Arial" w:hAnsi="Arial"/>
      <w:szCs w:val="24"/>
      <w:lang w:val="en-US" w:eastAsia="en-US"/>
    </w:rPr>
  </w:style>
  <w:style w:type="paragraph" w:styleId="Nadpis1">
    <w:name w:val="heading 1"/>
    <w:aliases w:val="Článek"/>
    <w:basedOn w:val="Normln"/>
    <w:next w:val="Normln"/>
    <w:autoRedefine/>
    <w:qFormat/>
    <w:rsid w:val="00CA4FD9"/>
    <w:pPr>
      <w:keepNext/>
      <w:numPr>
        <w:numId w:val="1"/>
      </w:numPr>
      <w:tabs>
        <w:tab w:val="left" w:pos="432"/>
      </w:tabs>
      <w:spacing w:before="120"/>
      <w:jc w:val="both"/>
      <w:outlineLvl w:val="0"/>
    </w:pPr>
    <w:rPr>
      <w:b/>
      <w:caps/>
      <w:color w:val="000000"/>
      <w:sz w:val="24"/>
      <w:szCs w:val="28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rsid w:val="00CA4F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ahoma" w:hAnsi="Tahoma"/>
      <w:bCs/>
      <w:iCs/>
      <w:sz w:val="21"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CA4FD9"/>
    <w:pPr>
      <w:keepNext/>
      <w:numPr>
        <w:ilvl w:val="2"/>
        <w:numId w:val="1"/>
      </w:numPr>
      <w:jc w:val="both"/>
      <w:outlineLvl w:val="2"/>
    </w:pPr>
    <w:rPr>
      <w:rFonts w:ascii="Tahoma" w:hAnsi="Tahoma" w:cs="Tahoma"/>
      <w:b/>
      <w:bCs/>
      <w:sz w:val="21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CA4FD9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sz w:val="21"/>
      <w:szCs w:val="20"/>
      <w:lang w:val="cs-CZ" w:eastAsia="cs-CZ"/>
    </w:rPr>
  </w:style>
  <w:style w:type="paragraph" w:styleId="Nadpis5">
    <w:name w:val="heading 5"/>
    <w:basedOn w:val="Normln"/>
    <w:next w:val="Normln"/>
    <w:qFormat/>
    <w:rsid w:val="00CA4FD9"/>
    <w:pPr>
      <w:keepNext/>
      <w:numPr>
        <w:ilvl w:val="4"/>
        <w:numId w:val="1"/>
      </w:numPr>
      <w:jc w:val="both"/>
      <w:outlineLvl w:val="4"/>
    </w:pPr>
    <w:rPr>
      <w:rFonts w:ascii="Verdana" w:hAnsi="Verdana"/>
      <w:b/>
      <w:sz w:val="21"/>
      <w:szCs w:val="20"/>
      <w:lang w:val="cs-CZ" w:eastAsia="cs-CZ"/>
    </w:rPr>
  </w:style>
  <w:style w:type="paragraph" w:styleId="Nadpis6">
    <w:name w:val="heading 6"/>
    <w:basedOn w:val="Normln"/>
    <w:next w:val="Normln"/>
    <w:qFormat/>
    <w:rsid w:val="00CA4FD9"/>
    <w:pPr>
      <w:keepNext/>
      <w:numPr>
        <w:ilvl w:val="5"/>
        <w:numId w:val="1"/>
      </w:numPr>
      <w:jc w:val="both"/>
      <w:outlineLvl w:val="5"/>
    </w:pPr>
    <w:rPr>
      <w:rFonts w:ascii="Tahoma" w:hAnsi="Tahoma"/>
      <w:b/>
      <w:sz w:val="21"/>
      <w:szCs w:val="20"/>
      <w:lang w:val="cs-CZ" w:eastAsia="cs-CZ"/>
    </w:rPr>
  </w:style>
  <w:style w:type="paragraph" w:styleId="Nadpis7">
    <w:name w:val="heading 7"/>
    <w:basedOn w:val="Normln"/>
    <w:next w:val="Normln"/>
    <w:qFormat/>
    <w:rsid w:val="00CA4FD9"/>
    <w:pPr>
      <w:keepNext/>
      <w:numPr>
        <w:ilvl w:val="6"/>
        <w:numId w:val="1"/>
      </w:numPr>
      <w:jc w:val="both"/>
      <w:outlineLvl w:val="6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8">
    <w:name w:val="heading 8"/>
    <w:basedOn w:val="Normln"/>
    <w:next w:val="Normln"/>
    <w:qFormat/>
    <w:rsid w:val="00CA4FD9"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9">
    <w:name w:val="heading 9"/>
    <w:basedOn w:val="Normln"/>
    <w:next w:val="Normln"/>
    <w:qFormat/>
    <w:rsid w:val="00CA4FD9"/>
    <w:pPr>
      <w:keepNext/>
      <w:numPr>
        <w:ilvl w:val="8"/>
        <w:numId w:val="1"/>
      </w:numPr>
      <w:jc w:val="both"/>
      <w:outlineLvl w:val="8"/>
    </w:pPr>
    <w:rPr>
      <w:rFonts w:ascii="Tahoma" w:hAnsi="Tahoma" w:cs="Tahoma"/>
      <w:i/>
      <w:iCs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32ED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032ED"/>
    <w:pPr>
      <w:tabs>
        <w:tab w:val="center" w:pos="4703"/>
        <w:tab w:val="right" w:pos="9406"/>
      </w:tabs>
    </w:pPr>
  </w:style>
  <w:style w:type="paragraph" w:customStyle="1" w:styleId="Zhlavhlavika">
    <w:name w:val="Záhlaví hlavička"/>
    <w:basedOn w:val="Zhlav"/>
    <w:rsid w:val="00532957"/>
    <w:rPr>
      <w:rFonts w:cs="Arial"/>
      <w:noProof/>
      <w:color w:val="C0C0C0"/>
      <w:sz w:val="16"/>
      <w:szCs w:val="16"/>
      <w:lang w:val="cs-CZ"/>
    </w:rPr>
  </w:style>
  <w:style w:type="paragraph" w:customStyle="1" w:styleId="NormlnBold1">
    <w:name w:val="Normální Bold 1"/>
    <w:basedOn w:val="Normln"/>
    <w:next w:val="Normln"/>
    <w:link w:val="NormlnBold1Char"/>
    <w:rsid w:val="00532957"/>
    <w:rPr>
      <w:b/>
      <w:lang w:val="cs-CZ"/>
    </w:rPr>
  </w:style>
  <w:style w:type="paragraph" w:customStyle="1" w:styleId="Zhlavnzev">
    <w:name w:val="Záhlaví název"/>
    <w:basedOn w:val="Zhlav"/>
    <w:rsid w:val="00532957"/>
    <w:pPr>
      <w:jc w:val="center"/>
    </w:pPr>
    <w:rPr>
      <w:b/>
      <w:color w:val="999999"/>
      <w:sz w:val="36"/>
      <w:lang w:val="cs-CZ"/>
    </w:rPr>
  </w:style>
  <w:style w:type="paragraph" w:customStyle="1" w:styleId="NormlnBold2">
    <w:name w:val="Normální Bold 2"/>
    <w:basedOn w:val="NormlnBold1"/>
    <w:link w:val="NormlnBold2Char"/>
    <w:rsid w:val="00F2150A"/>
    <w:pPr>
      <w:spacing w:line="360" w:lineRule="auto"/>
    </w:pPr>
  </w:style>
  <w:style w:type="paragraph" w:customStyle="1" w:styleId="Normln2">
    <w:name w:val="Normální 2"/>
    <w:basedOn w:val="Normln"/>
    <w:link w:val="Normln2Char"/>
    <w:rsid w:val="00F2150A"/>
    <w:pPr>
      <w:spacing w:line="360" w:lineRule="auto"/>
    </w:pPr>
    <w:rPr>
      <w:lang w:val="cs-CZ"/>
    </w:rPr>
  </w:style>
  <w:style w:type="character" w:customStyle="1" w:styleId="NormlnBold1Char">
    <w:name w:val="Normální Bold 1 Char"/>
    <w:link w:val="NormlnBold1"/>
    <w:rsid w:val="00F2150A"/>
    <w:rPr>
      <w:rFonts w:ascii="Arial" w:hAnsi="Arial"/>
      <w:b/>
      <w:szCs w:val="24"/>
      <w:lang w:val="cs-CZ" w:eastAsia="en-US" w:bidi="ar-SA"/>
    </w:rPr>
  </w:style>
  <w:style w:type="character" w:customStyle="1" w:styleId="NormlnBold2Char">
    <w:name w:val="Normální Bold 2 Char"/>
    <w:basedOn w:val="NormlnBold1Char"/>
    <w:link w:val="NormlnBold2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Nzev1">
    <w:name w:val="Název 1"/>
    <w:basedOn w:val="Normln"/>
    <w:next w:val="Normln"/>
    <w:rsid w:val="00CA4FD9"/>
    <w:pPr>
      <w:spacing w:before="240" w:after="120"/>
      <w:jc w:val="center"/>
    </w:pPr>
    <w:rPr>
      <w:b/>
      <w:sz w:val="28"/>
      <w:lang w:val="cs-CZ" w:eastAsia="cs-CZ"/>
    </w:rPr>
  </w:style>
  <w:style w:type="paragraph" w:customStyle="1" w:styleId="rove2Oddl">
    <w:name w:val="Úroveň 2: Oddíl"/>
    <w:basedOn w:val="Normln2"/>
    <w:link w:val="rove2OddlCharChar"/>
    <w:autoRedefine/>
    <w:rsid w:val="004F4191"/>
    <w:pPr>
      <w:numPr>
        <w:ilvl w:val="1"/>
        <w:numId w:val="4"/>
      </w:numPr>
      <w:spacing w:before="360" w:after="120" w:line="240" w:lineRule="auto"/>
      <w:jc w:val="both"/>
    </w:pPr>
  </w:style>
  <w:style w:type="paragraph" w:customStyle="1" w:styleId="rove1lnek">
    <w:name w:val="Úroveň 1: Článek"/>
    <w:basedOn w:val="Normln2"/>
    <w:next w:val="rove2Oddl"/>
    <w:autoRedefine/>
    <w:rsid w:val="0008596B"/>
    <w:pPr>
      <w:numPr>
        <w:numId w:val="4"/>
      </w:numPr>
      <w:spacing w:before="480" w:after="240" w:line="240" w:lineRule="auto"/>
    </w:pPr>
    <w:rPr>
      <w:b/>
      <w:sz w:val="24"/>
    </w:rPr>
  </w:style>
  <w:style w:type="character" w:customStyle="1" w:styleId="Normln2Char">
    <w:name w:val="Normální 2 Char"/>
    <w:link w:val="Normln2"/>
    <w:rsid w:val="000B438C"/>
    <w:rPr>
      <w:rFonts w:ascii="Arial" w:hAnsi="Arial"/>
      <w:szCs w:val="24"/>
      <w:lang w:val="cs-CZ" w:eastAsia="en-US" w:bidi="ar-SA"/>
    </w:rPr>
  </w:style>
  <w:style w:type="character" w:customStyle="1" w:styleId="rove2OddlCharChar">
    <w:name w:val="Úroveň 2: Oddíl Char Char"/>
    <w:basedOn w:val="Normln2Char"/>
    <w:link w:val="rove2Oddl"/>
    <w:rsid w:val="004F4191"/>
    <w:rPr>
      <w:rFonts w:ascii="Arial" w:hAnsi="Arial"/>
      <w:szCs w:val="24"/>
      <w:lang w:val="cs-CZ" w:eastAsia="en-US" w:bidi="ar-SA"/>
    </w:rPr>
  </w:style>
  <w:style w:type="paragraph" w:customStyle="1" w:styleId="rove3Pododdl">
    <w:name w:val="Úroveň 3: Pododdíl"/>
    <w:basedOn w:val="Normln2"/>
    <w:link w:val="rove3PododdlChar"/>
    <w:autoRedefine/>
    <w:rsid w:val="00CD6207"/>
    <w:pPr>
      <w:numPr>
        <w:ilvl w:val="2"/>
        <w:numId w:val="4"/>
      </w:numPr>
      <w:tabs>
        <w:tab w:val="clear" w:pos="720"/>
        <w:tab w:val="left" w:pos="1008"/>
      </w:tabs>
      <w:spacing w:line="240" w:lineRule="auto"/>
      <w:ind w:left="576" w:firstLine="0"/>
    </w:pPr>
  </w:style>
  <w:style w:type="character" w:customStyle="1" w:styleId="rove3PododdlChar">
    <w:name w:val="Úroveň 3: Pododdíl Char"/>
    <w:basedOn w:val="Normln2Char"/>
    <w:link w:val="rove3Pododdl"/>
    <w:rsid w:val="00CD6207"/>
    <w:rPr>
      <w:rFonts w:ascii="Arial" w:hAnsi="Arial"/>
      <w:szCs w:val="24"/>
      <w:lang w:val="cs-CZ" w:eastAsia="en-US" w:bidi="ar-SA"/>
    </w:rPr>
  </w:style>
  <w:style w:type="character" w:styleId="slostrnky">
    <w:name w:val="page number"/>
    <w:basedOn w:val="Standardnpsmoodstavce"/>
    <w:rsid w:val="00CF3D22"/>
  </w:style>
  <w:style w:type="paragraph" w:styleId="Textbubliny">
    <w:name w:val="Balloon Text"/>
    <w:basedOn w:val="Normln"/>
    <w:link w:val="TextbublinyChar"/>
    <w:rsid w:val="005A6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6734"/>
    <w:rPr>
      <w:rFonts w:ascii="Tahoma" w:hAnsi="Tahoma" w:cs="Tahoma"/>
      <w:sz w:val="16"/>
      <w:szCs w:val="16"/>
      <w:lang w:val="en-US" w:eastAsia="en-US"/>
    </w:rPr>
  </w:style>
  <w:style w:type="character" w:styleId="Odkaznakoment">
    <w:name w:val="annotation reference"/>
    <w:basedOn w:val="Standardnpsmoodstavce"/>
    <w:rsid w:val="00B43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33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336A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B43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336A"/>
    <w:rPr>
      <w:rFonts w:ascii="Arial" w:hAnsi="Arial"/>
      <w:b/>
      <w:bCs/>
      <w:lang w:val="en-US" w:eastAsia="en-US"/>
    </w:rPr>
  </w:style>
  <w:style w:type="character" w:styleId="Hypertextovodkaz">
    <w:name w:val="Hyperlink"/>
    <w:basedOn w:val="Standardnpsmoodstavce"/>
    <w:rsid w:val="007E2AE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r.Karla%20Chlumsk&#225;\AppData\Local\Microsoft\Windows\Temporary%20Internet%20Files\Content.IE5\U0RUGNSV\02%20Smlouva%20o%20d&#237;lo%20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BE458-CE88-4A3C-8148-A6ED7876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Smlouva o dílo 09.dot</Template>
  <TotalTime>2</TotalTime>
  <Pages>1</Pages>
  <Words>1878</Words>
  <Characters>11086</Characters>
  <Application>Microsoft Office Word</Application>
  <DocSecurity>8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objednatele:</vt:lpstr>
    </vt:vector>
  </TitlesOfParts>
  <Company>Simac Technik</Company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objednatele:</dc:title>
  <dc:creator>JuDr.Karla Chlumská</dc:creator>
  <cp:lastModifiedBy>Tibitanzlova</cp:lastModifiedBy>
  <cp:revision>5</cp:revision>
  <cp:lastPrinted>2016-12-05T13:34:00Z</cp:lastPrinted>
  <dcterms:created xsi:type="dcterms:W3CDTF">2016-12-05T13:37:00Z</dcterms:created>
  <dcterms:modified xsi:type="dcterms:W3CDTF">2016-12-05T13:38:00Z</dcterms:modified>
</cp:coreProperties>
</file>