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12075" w14:textId="1BF6F26B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C8290F">
        <w:rPr>
          <w:rFonts w:ascii="Arial" w:hAnsi="Arial" w:cs="Arial"/>
          <w:sz w:val="28"/>
          <w:szCs w:val="28"/>
        </w:rPr>
        <w:t>11</w:t>
      </w:r>
    </w:p>
    <w:p w14:paraId="3D412076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D412077" w14:textId="69A344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C8290F">
        <w:rPr>
          <w:rFonts w:ascii="Arial" w:hAnsi="Arial" w:cs="Arial"/>
          <w:sz w:val="18"/>
        </w:rPr>
        <w:t>2L67U001</w:t>
      </w:r>
      <w:r w:rsidR="00C8290F"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ze dne </w:t>
      </w:r>
      <w:proofErr w:type="gramStart"/>
      <w:r w:rsidR="00C8290F">
        <w:rPr>
          <w:rFonts w:ascii="Arial" w:hAnsi="Arial" w:cs="Arial"/>
          <w:sz w:val="18"/>
        </w:rPr>
        <w:t>11.5.2012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3D412079" w14:textId="4453C4B3" w:rsidR="00D92109" w:rsidRPr="00C51048" w:rsidRDefault="00C51048" w:rsidP="0098448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(přeprava zemřelých pojištěnců na pitvu a z pitvy - prolongace)</w:t>
      </w:r>
    </w:p>
    <w:p w14:paraId="3D41207A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3EAC4F8D" w14:textId="77777777" w:rsidR="00C8290F" w:rsidRDefault="00C8290F" w:rsidP="00C8290F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uzavřené mezi smluvními stranami: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C8290F" w:rsidRPr="000A731B" w14:paraId="7A10E117" w14:textId="77777777" w:rsidTr="00906342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4B3D4" w14:textId="77777777" w:rsidR="00C8290F" w:rsidRPr="00515FA7" w:rsidRDefault="00C8290F" w:rsidP="009063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23C386" w14:textId="77777777" w:rsidR="00C8290F" w:rsidRPr="00515FA7" w:rsidRDefault="00C8290F" w:rsidP="009063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bCs/>
                <w:sz w:val="18"/>
                <w:szCs w:val="18"/>
              </w:rPr>
              <w:t>Libor Lukeš</w:t>
            </w:r>
          </w:p>
        </w:tc>
      </w:tr>
      <w:tr w:rsidR="00C8290F" w:rsidRPr="000A731B" w14:paraId="192349E5" w14:textId="77777777" w:rsidTr="00906342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74982165" w14:textId="77777777" w:rsidR="00C8290F" w:rsidRPr="00515FA7" w:rsidRDefault="00C8290F" w:rsidP="009063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0B460B11" w14:textId="77777777" w:rsidR="00C8290F" w:rsidRPr="00515FA7" w:rsidRDefault="00C8290F" w:rsidP="009063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Jilemnice</w:t>
            </w:r>
          </w:p>
        </w:tc>
      </w:tr>
      <w:tr w:rsidR="00C8290F" w:rsidRPr="000A731B" w14:paraId="432BEB5A" w14:textId="77777777" w:rsidTr="00906342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79D68AF0" w14:textId="77777777" w:rsidR="00C8290F" w:rsidRPr="00515FA7" w:rsidRDefault="00C8290F" w:rsidP="009063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515FA7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515FA7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69D1498" w14:textId="77777777" w:rsidR="00C8290F" w:rsidRPr="00515FA7" w:rsidRDefault="00C8290F" w:rsidP="009063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Jilemnice 123, PSČ 514 01</w:t>
            </w:r>
          </w:p>
        </w:tc>
      </w:tr>
      <w:tr w:rsidR="00C8290F" w:rsidRPr="000A731B" w14:paraId="0563BDEE" w14:textId="77777777" w:rsidTr="00906342">
        <w:trPr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06F0B743" w14:textId="77777777" w:rsidR="00C8290F" w:rsidRPr="00515FA7" w:rsidRDefault="00C8290F" w:rsidP="009063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5BB33777" w14:textId="77777777" w:rsidR="00C8290F" w:rsidRPr="00515FA7" w:rsidRDefault="00C8290F" w:rsidP="00906342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C8290F" w:rsidRPr="000A731B" w14:paraId="77DE562D" w14:textId="77777777" w:rsidTr="00906342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E7A03F0" w14:textId="77777777" w:rsidR="00C8290F" w:rsidRPr="00515FA7" w:rsidRDefault="00C8290F" w:rsidP="009063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09F5FC09" w14:textId="77777777" w:rsidR="00C8290F" w:rsidRPr="00515FA7" w:rsidRDefault="00C8290F" w:rsidP="009063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D2A3AF" w14:textId="77777777" w:rsidR="00C8290F" w:rsidRPr="00515FA7" w:rsidRDefault="00C8290F" w:rsidP="009063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Libor Lukeš - poskytovatel</w:t>
            </w:r>
          </w:p>
        </w:tc>
      </w:tr>
      <w:tr w:rsidR="00C8290F" w:rsidRPr="000A731B" w14:paraId="2AD58F61" w14:textId="77777777" w:rsidTr="00906342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79CE1E1" w14:textId="77777777" w:rsidR="00C8290F" w:rsidRPr="00515FA7" w:rsidRDefault="00C8290F" w:rsidP="009063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48922D02" w14:textId="77777777" w:rsidR="00C8290F" w:rsidRPr="00515FA7" w:rsidRDefault="00C8290F" w:rsidP="009063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421 89 195</w:t>
            </w:r>
          </w:p>
        </w:tc>
      </w:tr>
      <w:tr w:rsidR="00C8290F" w:rsidRPr="000A731B" w14:paraId="206B1C38" w14:textId="77777777" w:rsidTr="00906342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DEA340F" w14:textId="77777777" w:rsidR="00C8290F" w:rsidRPr="00515FA7" w:rsidRDefault="00C8290F" w:rsidP="00906342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515FA7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7CDC09A6" w14:textId="77777777" w:rsidR="00C8290F" w:rsidRPr="00515FA7" w:rsidRDefault="00C8290F" w:rsidP="00906342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515FA7">
              <w:rPr>
                <w:rFonts w:ascii="Arial" w:hAnsi="Arial" w:cs="Arial"/>
                <w:sz w:val="18"/>
                <w:szCs w:val="18"/>
              </w:rPr>
              <w:t>67 508 000</w:t>
            </w:r>
          </w:p>
        </w:tc>
      </w:tr>
    </w:tbl>
    <w:p w14:paraId="48264E02" w14:textId="77777777" w:rsidR="00C8290F" w:rsidRDefault="00C8290F" w:rsidP="00C8290F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BC2B789" w14:textId="77777777" w:rsidR="00B243EE" w:rsidRPr="000A731B" w:rsidRDefault="00B243EE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</w:p>
    <w:p w14:paraId="7C379395" w14:textId="77777777" w:rsidR="00C8290F" w:rsidRPr="000A731B" w:rsidRDefault="00C8290F" w:rsidP="00C8290F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</w:p>
    <w:p w14:paraId="7B25BD81" w14:textId="77777777" w:rsidR="00C8290F" w:rsidRPr="00140782" w:rsidRDefault="00C8290F" w:rsidP="00C8290F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C8290F" w:rsidRPr="00140782" w14:paraId="5096FAF1" w14:textId="77777777" w:rsidTr="00906342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71E3F0BA" w14:textId="77777777" w:rsidR="00C8290F" w:rsidRPr="00140782" w:rsidRDefault="00C8290F" w:rsidP="0090634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C8290F" w:rsidRPr="00140782" w14:paraId="0F0C8BFE" w14:textId="77777777" w:rsidTr="00906342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B25D4A1" w14:textId="77777777" w:rsidR="00C8290F" w:rsidRPr="00140782" w:rsidRDefault="00C8290F" w:rsidP="009063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55AFF9B" w14:textId="77777777" w:rsidR="00C8290F" w:rsidRPr="00140782" w:rsidRDefault="00C8290F" w:rsidP="00906342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C8290F" w:rsidRPr="00140782" w14:paraId="61200A9F" w14:textId="77777777" w:rsidTr="00906342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348F7" w14:textId="77777777" w:rsidR="00C8290F" w:rsidRPr="00140782" w:rsidRDefault="00C8290F" w:rsidP="009063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326B0" w14:textId="77777777" w:rsidR="00C8290F" w:rsidRPr="00140782" w:rsidRDefault="00C8290F" w:rsidP="00906342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C8290F" w:rsidRPr="00140782" w14:paraId="4CA54AF7" w14:textId="77777777" w:rsidTr="00906342">
        <w:trPr>
          <w:trHeight w:hRule="exact" w:val="284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25446A0D" w14:textId="77777777" w:rsidR="00C8290F" w:rsidRPr="00140782" w:rsidRDefault="00C8290F" w:rsidP="009063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C8290F" w:rsidRPr="00140782" w14:paraId="11BFE06C" w14:textId="77777777" w:rsidTr="00906342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C39C230" w14:textId="77777777" w:rsidR="00C8290F" w:rsidRPr="00140782" w:rsidRDefault="00C8290F" w:rsidP="009063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EDBB12F" w14:textId="77777777" w:rsidR="00C8290F" w:rsidRPr="00140782" w:rsidRDefault="00C8290F" w:rsidP="009063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D293AC1" w14:textId="77777777" w:rsidR="00C8290F" w:rsidRPr="00140782" w:rsidRDefault="00C8290F" w:rsidP="00906342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Blanka Vajrychová,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C8290F" w:rsidRPr="00140782" w14:paraId="726E7A47" w14:textId="77777777" w:rsidTr="00906342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09114EB4" w14:textId="77777777" w:rsidR="00C8290F" w:rsidRPr="00140782" w:rsidRDefault="00C8290F" w:rsidP="009063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804FD18" w14:textId="77777777" w:rsidR="00C8290F" w:rsidRPr="00C66666" w:rsidRDefault="00C8290F" w:rsidP="009063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C8290F" w:rsidRPr="00140782" w14:paraId="2B3B7A4A" w14:textId="77777777" w:rsidTr="00906342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1355D9AD" w14:textId="77777777" w:rsidR="00C8290F" w:rsidRPr="00140782" w:rsidRDefault="00C8290F" w:rsidP="00906342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140782">
              <w:rPr>
                <w:rFonts w:ascii="Arial" w:hAnsi="Arial" w:cs="Arial"/>
                <w:b/>
                <w:sz w:val="18"/>
                <w:szCs w:val="18"/>
              </w:rPr>
              <w:t>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5F8C7A44" w14:textId="77777777" w:rsidR="00C8290F" w:rsidRPr="00C66666" w:rsidRDefault="00C8290F" w:rsidP="00906342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P.O.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BOX 15, 28. října 975/23, PSČ 415 01 </w:t>
            </w:r>
          </w:p>
        </w:tc>
      </w:tr>
    </w:tbl>
    <w:p w14:paraId="57E66736" w14:textId="130B04F9" w:rsidR="001A1E08" w:rsidRDefault="00C8290F" w:rsidP="00C8290F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28CA8E90" w14:textId="77777777" w:rsidR="00C8290F" w:rsidRPr="00C8290F" w:rsidRDefault="00C8290F" w:rsidP="00C8290F">
      <w:pPr>
        <w:spacing w:before="120" w:after="480"/>
        <w:rPr>
          <w:rFonts w:ascii="Arial" w:hAnsi="Arial" w:cs="Arial"/>
          <w:sz w:val="18"/>
          <w:szCs w:val="18"/>
        </w:rPr>
      </w:pPr>
    </w:p>
    <w:p w14:paraId="3D4120AE" w14:textId="77777777" w:rsidR="00C442AF" w:rsidRDefault="00C442AF" w:rsidP="00F97A9E">
      <w:pPr>
        <w:spacing w:after="120" w:line="312" w:lineRule="auto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0F217AE3" w14:textId="14BA1582" w:rsidR="0005590D" w:rsidRDefault="00F97A9E" w:rsidP="00D52DF0">
      <w:pPr>
        <w:spacing w:line="312" w:lineRule="auto"/>
        <w:jc w:val="both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Smluvní strany se tímto Dodatkem dohodly na změně Článku V</w:t>
      </w:r>
      <w:r w:rsidR="00C51048">
        <w:rPr>
          <w:rFonts w:ascii="Arial" w:hAnsi="Arial" w:cs="Arial"/>
          <w:sz w:val="18"/>
          <w:szCs w:val="24"/>
        </w:rPr>
        <w:t>I</w:t>
      </w:r>
      <w:r>
        <w:rPr>
          <w:rFonts w:ascii="Arial" w:hAnsi="Arial" w:cs="Arial"/>
          <w:sz w:val="18"/>
          <w:szCs w:val="24"/>
        </w:rPr>
        <w:t>I.</w:t>
      </w:r>
      <w:r w:rsidR="00331D98">
        <w:rPr>
          <w:rFonts w:ascii="Arial" w:hAnsi="Arial" w:cs="Arial"/>
          <w:sz w:val="18"/>
          <w:szCs w:val="24"/>
        </w:rPr>
        <w:t xml:space="preserve"> odst. 1</w:t>
      </w:r>
      <w:r>
        <w:rPr>
          <w:rFonts w:ascii="Arial" w:hAnsi="Arial" w:cs="Arial"/>
          <w:sz w:val="18"/>
          <w:szCs w:val="24"/>
        </w:rPr>
        <w:t xml:space="preserve"> Smlouvy tak, jak</w:t>
      </w:r>
      <w:r w:rsidR="00D52DF0">
        <w:rPr>
          <w:rFonts w:ascii="Arial" w:hAnsi="Arial" w:cs="Arial"/>
          <w:sz w:val="18"/>
          <w:szCs w:val="24"/>
        </w:rPr>
        <w:t xml:space="preserve"> je uvedeno v Článku </w:t>
      </w:r>
      <w:r w:rsidR="00E7243C">
        <w:rPr>
          <w:rFonts w:ascii="Arial" w:hAnsi="Arial" w:cs="Arial"/>
          <w:sz w:val="18"/>
          <w:szCs w:val="24"/>
        </w:rPr>
        <w:t>II. tohoto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666D04">
        <w:rPr>
          <w:rFonts w:ascii="Arial" w:hAnsi="Arial" w:cs="Arial"/>
          <w:sz w:val="18"/>
          <w:szCs w:val="24"/>
        </w:rPr>
        <w:t>Dodatku a dále na změně Č</w:t>
      </w:r>
      <w:r w:rsidR="00C51048">
        <w:rPr>
          <w:rFonts w:ascii="Arial" w:hAnsi="Arial" w:cs="Arial"/>
          <w:sz w:val="18"/>
          <w:szCs w:val="24"/>
        </w:rPr>
        <w:t xml:space="preserve">lánku </w:t>
      </w:r>
      <w:r w:rsidR="00C8290F">
        <w:rPr>
          <w:rFonts w:ascii="Arial" w:hAnsi="Arial" w:cs="Arial"/>
          <w:sz w:val="18"/>
          <w:szCs w:val="24"/>
        </w:rPr>
        <w:t>I</w:t>
      </w:r>
      <w:r w:rsidR="00C51048">
        <w:rPr>
          <w:rFonts w:ascii="Arial" w:hAnsi="Arial" w:cs="Arial"/>
          <w:sz w:val="18"/>
          <w:szCs w:val="24"/>
        </w:rPr>
        <w:t>X</w:t>
      </w:r>
      <w:r>
        <w:rPr>
          <w:rFonts w:ascii="Arial" w:hAnsi="Arial" w:cs="Arial"/>
          <w:sz w:val="18"/>
          <w:szCs w:val="24"/>
        </w:rPr>
        <w:t>. odst. 1</w:t>
      </w:r>
      <w:r w:rsidR="008F626F">
        <w:rPr>
          <w:rFonts w:ascii="Arial" w:hAnsi="Arial" w:cs="Arial"/>
          <w:sz w:val="18"/>
          <w:szCs w:val="24"/>
        </w:rPr>
        <w:t xml:space="preserve"> Smlouvy tak, jak je uvedeno v Č</w:t>
      </w:r>
      <w:r>
        <w:rPr>
          <w:rFonts w:ascii="Arial" w:hAnsi="Arial" w:cs="Arial"/>
          <w:sz w:val="18"/>
          <w:szCs w:val="24"/>
        </w:rPr>
        <w:t>lánku III.</w:t>
      </w:r>
      <w:r w:rsidR="00D52DF0">
        <w:rPr>
          <w:rFonts w:ascii="Arial" w:hAnsi="Arial" w:cs="Arial"/>
          <w:sz w:val="18"/>
          <w:szCs w:val="24"/>
        </w:rPr>
        <w:t xml:space="preserve"> tohoto </w:t>
      </w:r>
      <w:r>
        <w:rPr>
          <w:rFonts w:ascii="Arial" w:hAnsi="Arial" w:cs="Arial"/>
          <w:sz w:val="18"/>
          <w:szCs w:val="24"/>
        </w:rPr>
        <w:t>Dodatku.</w:t>
      </w:r>
    </w:p>
    <w:p w14:paraId="127415C8" w14:textId="77777777" w:rsidR="0005590D" w:rsidRDefault="0005590D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b/>
          <w:sz w:val="18"/>
          <w:szCs w:val="24"/>
        </w:rPr>
      </w:pPr>
    </w:p>
    <w:p w14:paraId="60EE273F" w14:textId="43E5EF19" w:rsidR="009F122B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II.</w:t>
      </w:r>
    </w:p>
    <w:p w14:paraId="671268EC" w14:textId="208392AA" w:rsidR="00F97A9E" w:rsidRPr="00F97A9E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2037CA">
        <w:rPr>
          <w:rFonts w:ascii="Arial" w:hAnsi="Arial" w:cs="Arial"/>
          <w:sz w:val="18"/>
          <w:szCs w:val="24"/>
        </w:rPr>
        <w:t>Člán</w:t>
      </w:r>
      <w:r w:rsidR="00F97A9E" w:rsidRPr="00F97A9E">
        <w:rPr>
          <w:rFonts w:ascii="Arial" w:hAnsi="Arial" w:cs="Arial"/>
          <w:sz w:val="18"/>
          <w:szCs w:val="24"/>
        </w:rPr>
        <w:t>k</w:t>
      </w:r>
      <w:r w:rsidR="002037CA">
        <w:rPr>
          <w:rFonts w:ascii="Arial" w:hAnsi="Arial" w:cs="Arial"/>
          <w:sz w:val="18"/>
          <w:szCs w:val="24"/>
        </w:rPr>
        <w:t>u</w:t>
      </w:r>
      <w:r w:rsidR="00F97A9E" w:rsidRPr="00F97A9E">
        <w:rPr>
          <w:rFonts w:ascii="Arial" w:hAnsi="Arial" w:cs="Arial"/>
          <w:sz w:val="18"/>
          <w:szCs w:val="24"/>
        </w:rPr>
        <w:t xml:space="preserve"> VI</w:t>
      </w:r>
      <w:r w:rsidR="00D52DF0">
        <w:rPr>
          <w:rFonts w:ascii="Arial" w:hAnsi="Arial" w:cs="Arial"/>
          <w:sz w:val="18"/>
          <w:szCs w:val="24"/>
        </w:rPr>
        <w:t>I</w:t>
      </w:r>
      <w:r w:rsidR="00F97A9E" w:rsidRPr="00F97A9E">
        <w:rPr>
          <w:rFonts w:ascii="Arial" w:hAnsi="Arial" w:cs="Arial"/>
          <w:sz w:val="18"/>
          <w:szCs w:val="24"/>
        </w:rPr>
        <w:t>.</w:t>
      </w:r>
      <w:r>
        <w:rPr>
          <w:rFonts w:ascii="Arial" w:hAnsi="Arial" w:cs="Arial"/>
          <w:sz w:val="18"/>
          <w:szCs w:val="24"/>
        </w:rPr>
        <w:t xml:space="preserve"> odst. 1</w:t>
      </w:r>
      <w:r w:rsidR="00F97A9E" w:rsidRPr="00F97A9E">
        <w:rPr>
          <w:rFonts w:ascii="Arial" w:hAnsi="Arial" w:cs="Arial"/>
          <w:sz w:val="18"/>
          <w:szCs w:val="24"/>
        </w:rPr>
        <w:t xml:space="preserve"> Smlouvy se nahrazuje textem, který zní takto:</w:t>
      </w:r>
    </w:p>
    <w:p w14:paraId="48501394" w14:textId="0355AA38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 w:rsidRPr="00F97A9E">
        <w:rPr>
          <w:rFonts w:ascii="Arial" w:hAnsi="Arial" w:cs="Arial"/>
          <w:sz w:val="18"/>
          <w:szCs w:val="24"/>
        </w:rPr>
        <w:t>Smlouva se uzavírá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Pr="00F97A9E">
        <w:rPr>
          <w:rFonts w:ascii="Arial" w:hAnsi="Arial" w:cs="Arial"/>
          <w:sz w:val="18"/>
          <w:szCs w:val="24"/>
        </w:rPr>
        <w:t>201</w:t>
      </w:r>
      <w:r w:rsidR="00434B12">
        <w:rPr>
          <w:rFonts w:ascii="Arial" w:hAnsi="Arial" w:cs="Arial"/>
          <w:sz w:val="18"/>
          <w:szCs w:val="24"/>
        </w:rPr>
        <w:t>9</w:t>
      </w:r>
      <w:r w:rsidRPr="00F97A9E">
        <w:rPr>
          <w:rFonts w:ascii="Arial" w:hAnsi="Arial" w:cs="Arial"/>
          <w:sz w:val="18"/>
          <w:szCs w:val="24"/>
        </w:rPr>
        <w:t>.</w:t>
      </w:r>
    </w:p>
    <w:p w14:paraId="3A28B79C" w14:textId="77777777" w:rsid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729E361B" w14:textId="77777777" w:rsidR="00331D98" w:rsidRDefault="00331D98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</w:p>
    <w:p w14:paraId="4718BA3B" w14:textId="054DD6D8" w:rsidR="00F97A9E" w:rsidRPr="00F97A9E" w:rsidRDefault="00F97A9E" w:rsidP="00F97A9E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center"/>
        <w:textAlignment w:val="auto"/>
        <w:rPr>
          <w:rFonts w:ascii="Arial" w:hAnsi="Arial" w:cs="Arial"/>
          <w:b/>
          <w:szCs w:val="24"/>
        </w:rPr>
      </w:pPr>
      <w:r w:rsidRPr="00F97A9E">
        <w:rPr>
          <w:rFonts w:ascii="Arial" w:hAnsi="Arial" w:cs="Arial"/>
          <w:b/>
          <w:szCs w:val="24"/>
        </w:rPr>
        <w:t>Článek III.</w:t>
      </w:r>
    </w:p>
    <w:p w14:paraId="1AAD4C1E" w14:textId="7DCBF670" w:rsidR="00F97A9E" w:rsidRDefault="002037CA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Ustanovení </w:t>
      </w:r>
      <w:r w:rsidR="00F97A9E">
        <w:rPr>
          <w:rFonts w:ascii="Arial" w:hAnsi="Arial" w:cs="Arial"/>
          <w:sz w:val="18"/>
          <w:szCs w:val="24"/>
        </w:rPr>
        <w:t>Č</w:t>
      </w:r>
      <w:r>
        <w:rPr>
          <w:rFonts w:ascii="Arial" w:hAnsi="Arial" w:cs="Arial"/>
          <w:sz w:val="18"/>
          <w:szCs w:val="24"/>
        </w:rPr>
        <w:t>lán</w:t>
      </w:r>
      <w:r w:rsidR="00F97A9E">
        <w:rPr>
          <w:rFonts w:ascii="Arial" w:hAnsi="Arial" w:cs="Arial"/>
          <w:sz w:val="18"/>
          <w:szCs w:val="24"/>
        </w:rPr>
        <w:t>k</w:t>
      </w:r>
      <w:r>
        <w:rPr>
          <w:rFonts w:ascii="Arial" w:hAnsi="Arial" w:cs="Arial"/>
          <w:sz w:val="18"/>
          <w:szCs w:val="24"/>
        </w:rPr>
        <w:t>u</w:t>
      </w:r>
      <w:r w:rsidR="00D52DF0">
        <w:rPr>
          <w:rFonts w:ascii="Arial" w:hAnsi="Arial" w:cs="Arial"/>
          <w:sz w:val="18"/>
          <w:szCs w:val="24"/>
        </w:rPr>
        <w:t xml:space="preserve"> </w:t>
      </w:r>
      <w:r w:rsidR="00C8290F">
        <w:rPr>
          <w:rFonts w:ascii="Arial" w:hAnsi="Arial" w:cs="Arial"/>
          <w:sz w:val="18"/>
          <w:szCs w:val="24"/>
        </w:rPr>
        <w:t>I</w:t>
      </w:r>
      <w:r w:rsidR="00D52DF0">
        <w:rPr>
          <w:rFonts w:ascii="Arial" w:hAnsi="Arial" w:cs="Arial"/>
          <w:sz w:val="18"/>
          <w:szCs w:val="24"/>
        </w:rPr>
        <w:t>X</w:t>
      </w:r>
      <w:r w:rsidR="00F97A9E">
        <w:rPr>
          <w:rFonts w:ascii="Arial" w:hAnsi="Arial" w:cs="Arial"/>
          <w:sz w:val="18"/>
          <w:szCs w:val="24"/>
        </w:rPr>
        <w:t xml:space="preserve">. odst. 1 </w:t>
      </w:r>
      <w:r w:rsidR="006C56FF">
        <w:rPr>
          <w:rFonts w:ascii="Arial" w:hAnsi="Arial" w:cs="Arial"/>
          <w:sz w:val="18"/>
          <w:szCs w:val="24"/>
        </w:rPr>
        <w:t xml:space="preserve">Smlouvy </w:t>
      </w:r>
      <w:r w:rsidR="00F97A9E">
        <w:rPr>
          <w:rFonts w:ascii="Arial" w:hAnsi="Arial" w:cs="Arial"/>
          <w:sz w:val="18"/>
          <w:szCs w:val="24"/>
        </w:rPr>
        <w:t>se nahrazuje textem, který zní takto:</w:t>
      </w:r>
    </w:p>
    <w:p w14:paraId="77FD33E4" w14:textId="5B3BD8E7" w:rsidR="00F97A9E" w:rsidRPr="00F97A9E" w:rsidRDefault="00F97A9E" w:rsidP="009F122B">
      <w:pPr>
        <w:tabs>
          <w:tab w:val="left" w:pos="426"/>
        </w:tabs>
        <w:overflowPunct/>
        <w:autoSpaceDE/>
        <w:autoSpaceDN/>
        <w:adjustRightInd/>
        <w:spacing w:before="60" w:line="312" w:lineRule="auto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Tato Smlouva nabývá platnosti dnem jejího uzavření a upravuje práva a povinnosti v období </w:t>
      </w:r>
      <w:r w:rsidRPr="001C0ACF">
        <w:rPr>
          <w:rFonts w:ascii="Arial" w:hAnsi="Arial" w:cs="Arial"/>
          <w:sz w:val="18"/>
          <w:szCs w:val="24"/>
        </w:rPr>
        <w:t xml:space="preserve">od </w:t>
      </w:r>
      <w:proofErr w:type="gramStart"/>
      <w:r w:rsidR="00C8290F">
        <w:rPr>
          <w:rFonts w:ascii="Arial" w:hAnsi="Arial" w:cs="Arial"/>
          <w:sz w:val="18"/>
          <w:szCs w:val="24"/>
        </w:rPr>
        <w:t>1.6.2012</w:t>
      </w:r>
      <w:proofErr w:type="gramEnd"/>
      <w:r>
        <w:rPr>
          <w:rFonts w:ascii="Arial" w:hAnsi="Arial" w:cs="Arial"/>
          <w:sz w:val="18"/>
          <w:szCs w:val="24"/>
        </w:rPr>
        <w:t xml:space="preserve"> do 31.</w:t>
      </w:r>
      <w:r w:rsidR="002037CA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12.</w:t>
      </w:r>
      <w:r w:rsidR="002037CA">
        <w:rPr>
          <w:rFonts w:ascii="Arial" w:hAnsi="Arial" w:cs="Arial"/>
          <w:sz w:val="18"/>
          <w:szCs w:val="24"/>
        </w:rPr>
        <w:t xml:space="preserve"> </w:t>
      </w:r>
      <w:r w:rsidR="00434B12">
        <w:rPr>
          <w:rFonts w:ascii="Arial" w:hAnsi="Arial" w:cs="Arial"/>
          <w:sz w:val="18"/>
          <w:szCs w:val="24"/>
        </w:rPr>
        <w:t>2019</w:t>
      </w:r>
      <w:r>
        <w:rPr>
          <w:rFonts w:ascii="Arial" w:hAnsi="Arial" w:cs="Arial"/>
          <w:sz w:val="18"/>
          <w:szCs w:val="24"/>
        </w:rPr>
        <w:t>.</w:t>
      </w:r>
    </w:p>
    <w:p w14:paraId="3D4120C2" w14:textId="2B14D2DA" w:rsidR="00C442AF" w:rsidRPr="000959C7" w:rsidRDefault="00C442AF" w:rsidP="009F122B">
      <w:pPr>
        <w:spacing w:before="240" w:line="312" w:lineRule="auto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 xml:space="preserve">Článek </w:t>
      </w:r>
      <w:r w:rsidR="00F97A9E">
        <w:rPr>
          <w:rFonts w:ascii="Arial" w:hAnsi="Arial" w:cs="Arial"/>
          <w:b/>
          <w:szCs w:val="24"/>
        </w:rPr>
        <w:t>IV</w:t>
      </w:r>
      <w:r w:rsidRPr="00C442AF">
        <w:rPr>
          <w:rFonts w:ascii="Arial" w:hAnsi="Arial" w:cs="Arial"/>
          <w:b/>
          <w:szCs w:val="24"/>
        </w:rPr>
        <w:t>.</w:t>
      </w:r>
    </w:p>
    <w:p w14:paraId="3D4120C3" w14:textId="77777777" w:rsidR="00C442AF" w:rsidRPr="00C442AF" w:rsidRDefault="00C442AF" w:rsidP="009F122B">
      <w:pPr>
        <w:numPr>
          <w:ilvl w:val="0"/>
          <w:numId w:val="3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 xml:space="preserve">Tento </w:t>
      </w:r>
      <w:r>
        <w:rPr>
          <w:rFonts w:ascii="Arial" w:hAnsi="Arial" w:cs="Arial"/>
          <w:sz w:val="18"/>
          <w:szCs w:val="18"/>
        </w:rPr>
        <w:t>D</w:t>
      </w:r>
      <w:r w:rsidRPr="00C442AF">
        <w:rPr>
          <w:rFonts w:ascii="Arial" w:hAnsi="Arial" w:cs="Arial"/>
          <w:sz w:val="18"/>
          <w:szCs w:val="18"/>
        </w:rPr>
        <w:t>odatek se stává nedílnou součástí Smlouvy</w:t>
      </w:r>
      <w:r>
        <w:rPr>
          <w:rFonts w:ascii="Arial" w:hAnsi="Arial" w:cs="Arial"/>
          <w:sz w:val="18"/>
          <w:szCs w:val="18"/>
        </w:rPr>
        <w:t xml:space="preserve"> a nabývá platnosti dnem jeho uzavření</w:t>
      </w:r>
      <w:r w:rsidRPr="00C442AF">
        <w:rPr>
          <w:rFonts w:ascii="Arial" w:hAnsi="Arial" w:cs="Arial"/>
          <w:sz w:val="18"/>
          <w:szCs w:val="18"/>
        </w:rPr>
        <w:t xml:space="preserve">. </w:t>
      </w:r>
    </w:p>
    <w:p w14:paraId="3D4120C4" w14:textId="13A63396" w:rsidR="00C442AF" w:rsidRPr="00C442AF" w:rsidRDefault="00C442AF" w:rsidP="009F122B">
      <w:pPr>
        <w:pStyle w:val="Zkladntext"/>
        <w:numPr>
          <w:ilvl w:val="3"/>
          <w:numId w:val="5"/>
        </w:numPr>
        <w:spacing w:line="312" w:lineRule="auto"/>
        <w:ind w:left="357" w:hanging="357"/>
        <w:rPr>
          <w:rFonts w:cs="Arial"/>
          <w:b w:val="0"/>
          <w:sz w:val="18"/>
          <w:szCs w:val="18"/>
        </w:rPr>
      </w:pPr>
      <w:r w:rsidRPr="00C442AF">
        <w:rPr>
          <w:rFonts w:cs="Arial"/>
          <w:b w:val="0"/>
          <w:sz w:val="18"/>
          <w:szCs w:val="18"/>
        </w:rPr>
        <w:t xml:space="preserve">Tento </w:t>
      </w:r>
      <w:r>
        <w:rPr>
          <w:rFonts w:cs="Arial"/>
          <w:b w:val="0"/>
          <w:sz w:val="18"/>
          <w:szCs w:val="18"/>
        </w:rPr>
        <w:t>D</w:t>
      </w:r>
      <w:r w:rsidRPr="00C442AF">
        <w:rPr>
          <w:rFonts w:cs="Arial"/>
          <w:b w:val="0"/>
          <w:sz w:val="18"/>
          <w:szCs w:val="18"/>
        </w:rPr>
        <w:t xml:space="preserve">odatek </w:t>
      </w:r>
      <w:r w:rsidR="00A0612E">
        <w:rPr>
          <w:rFonts w:cs="Arial"/>
          <w:b w:val="0"/>
          <w:sz w:val="18"/>
          <w:szCs w:val="18"/>
        </w:rPr>
        <w:t xml:space="preserve">ve spojení se Smlouvou </w:t>
      </w:r>
      <w:r>
        <w:rPr>
          <w:rFonts w:cs="Arial"/>
          <w:b w:val="0"/>
          <w:sz w:val="18"/>
          <w:szCs w:val="18"/>
        </w:rPr>
        <w:t>upravuje práva a povinnosti smluvních stran v období od</w:t>
      </w:r>
      <w:r w:rsidR="001A1E08">
        <w:rPr>
          <w:rFonts w:cs="Arial"/>
          <w:b w:val="0"/>
          <w:sz w:val="18"/>
          <w:szCs w:val="18"/>
        </w:rPr>
        <w:t xml:space="preserve"> </w:t>
      </w:r>
      <w:r w:rsidR="001A1E08" w:rsidRPr="001C0ACF">
        <w:rPr>
          <w:rFonts w:cs="Arial"/>
          <w:b w:val="0"/>
          <w:sz w:val="18"/>
          <w:szCs w:val="18"/>
        </w:rPr>
        <w:t xml:space="preserve"> </w:t>
      </w:r>
      <w:proofErr w:type="gramStart"/>
      <w:r w:rsidR="00C8290F">
        <w:rPr>
          <w:rFonts w:cs="Arial"/>
          <w:b w:val="0"/>
          <w:sz w:val="18"/>
          <w:szCs w:val="18"/>
        </w:rPr>
        <w:t>1.6.2012</w:t>
      </w:r>
      <w:proofErr w:type="gramEnd"/>
      <w:r>
        <w:rPr>
          <w:rFonts w:cs="Arial"/>
          <w:b w:val="0"/>
          <w:sz w:val="18"/>
          <w:szCs w:val="18"/>
        </w:rPr>
        <w:t xml:space="preserve"> do </w:t>
      </w:r>
      <w:r w:rsidR="00434B12">
        <w:rPr>
          <w:rFonts w:cs="Arial"/>
          <w:b w:val="0"/>
          <w:sz w:val="18"/>
          <w:szCs w:val="18"/>
        </w:rPr>
        <w:t>31. 12. 2019</w:t>
      </w:r>
      <w:r w:rsidR="00E14270">
        <w:rPr>
          <w:rFonts w:cs="Arial"/>
          <w:b w:val="0"/>
          <w:sz w:val="18"/>
          <w:szCs w:val="18"/>
        </w:rPr>
        <w:t>.</w:t>
      </w:r>
    </w:p>
    <w:p w14:paraId="3D4120C5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Tento </w:t>
      </w:r>
      <w:r w:rsidRPr="00C442AF">
        <w:rPr>
          <w:rFonts w:ascii="Arial" w:hAnsi="Arial" w:cs="Arial"/>
          <w:sz w:val="18"/>
          <w:szCs w:val="18"/>
        </w:rPr>
        <w:t>Dodatek je vyhotoven ve dvou stejnopisech, z nichž každá smluvní strana obdrží jedno vyhotovení.</w:t>
      </w:r>
    </w:p>
    <w:p w14:paraId="3D4120C6" w14:textId="77777777" w:rsidR="00C442AF" w:rsidRPr="00C442AF" w:rsidRDefault="00C442AF" w:rsidP="009F122B">
      <w:pPr>
        <w:numPr>
          <w:ilvl w:val="0"/>
          <w:numId w:val="6"/>
        </w:numPr>
        <w:overflowPunct/>
        <w:autoSpaceDE/>
        <w:autoSpaceDN/>
        <w:adjustRightInd/>
        <w:spacing w:before="120" w:line="312" w:lineRule="auto"/>
        <w:ind w:left="357" w:hanging="357"/>
        <w:jc w:val="both"/>
        <w:textAlignment w:val="auto"/>
        <w:rPr>
          <w:rFonts w:ascii="Arial" w:hAnsi="Arial" w:cs="Arial"/>
          <w:sz w:val="18"/>
          <w:szCs w:val="18"/>
        </w:rPr>
      </w:pPr>
      <w:r w:rsidRPr="00C442AF">
        <w:rPr>
          <w:rFonts w:ascii="Arial" w:hAnsi="Arial" w:cs="Arial"/>
          <w:sz w:val="18"/>
          <w:szCs w:val="18"/>
        </w:rPr>
        <w:t>Smluvní strany sv</w:t>
      </w:r>
      <w:r>
        <w:rPr>
          <w:rFonts w:ascii="Arial" w:hAnsi="Arial" w:cs="Arial"/>
          <w:sz w:val="18"/>
          <w:szCs w:val="18"/>
        </w:rPr>
        <w:t>ým podpisem stvrzují, že tento D</w:t>
      </w:r>
      <w:r w:rsidRPr="00C442AF">
        <w:rPr>
          <w:rFonts w:ascii="Arial" w:hAnsi="Arial" w:cs="Arial"/>
          <w:sz w:val="18"/>
          <w:szCs w:val="18"/>
        </w:rPr>
        <w:t>odatek Smlouvy byl uzavřen podle jejich svobodné vůle a</w:t>
      </w:r>
      <w:r>
        <w:rPr>
          <w:rFonts w:ascii="Arial" w:hAnsi="Arial" w:cs="Arial"/>
          <w:sz w:val="18"/>
          <w:szCs w:val="18"/>
        </w:rPr>
        <w:t> </w:t>
      </w:r>
      <w:r w:rsidRPr="00C442AF">
        <w:rPr>
          <w:rFonts w:ascii="Arial" w:hAnsi="Arial" w:cs="Arial"/>
          <w:sz w:val="18"/>
          <w:szCs w:val="18"/>
        </w:rPr>
        <w:t>že souhlasí s jeho obsahem.</w:t>
      </w:r>
    </w:p>
    <w:p w14:paraId="3D4120C7" w14:textId="77777777" w:rsidR="00C442AF" w:rsidRPr="00C442AF" w:rsidRDefault="00C442AF" w:rsidP="009F122B">
      <w:pPr>
        <w:spacing w:before="120" w:line="312" w:lineRule="auto"/>
        <w:jc w:val="both"/>
        <w:rPr>
          <w:rFonts w:ascii="Arial" w:hAnsi="Arial" w:cs="Arial"/>
          <w:sz w:val="18"/>
          <w:szCs w:val="18"/>
        </w:rPr>
      </w:pPr>
    </w:p>
    <w:p w14:paraId="3A99BD0D" w14:textId="77777777" w:rsidR="00C8290F" w:rsidRDefault="00C442AF" w:rsidP="00C8290F">
      <w:pPr>
        <w:pStyle w:val="Stylpravidel"/>
        <w:spacing w:before="480" w:line="240" w:lineRule="auto"/>
        <w:rPr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C8290F" w:rsidRPr="00756819" w14:paraId="46E50D6F" w14:textId="77777777" w:rsidTr="00906342">
        <w:tc>
          <w:tcPr>
            <w:tcW w:w="4648" w:type="dxa"/>
          </w:tcPr>
          <w:p w14:paraId="36F67B42" w14:textId="77777777" w:rsidR="00C8290F" w:rsidRPr="00756819" w:rsidRDefault="00C8290F" w:rsidP="00906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 Jilemnici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28E35D28" w14:textId="77777777" w:rsidR="00C8290F" w:rsidRPr="00756819" w:rsidRDefault="00C8290F" w:rsidP="00906342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5799AA1" w14:textId="77777777" w:rsidR="00C8290F" w:rsidRPr="00756819" w:rsidRDefault="00C8290F" w:rsidP="00906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152DD6D3" w14:textId="77777777" w:rsidR="00C8290F" w:rsidRPr="00756819" w:rsidRDefault="00C8290F" w:rsidP="00906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1A97294E" w14:textId="77777777" w:rsidR="00C8290F" w:rsidRDefault="00C8290F" w:rsidP="009063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Libor Lukeš</w:t>
            </w:r>
          </w:p>
          <w:p w14:paraId="34186835" w14:textId="77777777" w:rsidR="00C8290F" w:rsidRPr="00756819" w:rsidRDefault="00C8290F" w:rsidP="009063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40" w:type="dxa"/>
          </w:tcPr>
          <w:p w14:paraId="27628F0C" w14:textId="77777777" w:rsidR="00C8290F" w:rsidRPr="00756819" w:rsidRDefault="00C8290F" w:rsidP="009063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</w:t>
            </w:r>
            <w:r>
              <w:rPr>
                <w:rFonts w:ascii="Arial" w:hAnsi="Arial" w:cs="Arial"/>
                <w:sz w:val="18"/>
                <w:szCs w:val="18"/>
              </w:rPr>
              <w:t>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…..</w:t>
            </w:r>
            <w:r w:rsidRPr="00756819">
              <w:rPr>
                <w:rFonts w:ascii="Arial" w:hAnsi="Arial" w:cs="Arial"/>
                <w:sz w:val="18"/>
                <w:szCs w:val="18"/>
              </w:rPr>
              <w:t>…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</w:t>
            </w:r>
          </w:p>
          <w:p w14:paraId="0B169861" w14:textId="77777777" w:rsidR="00C8290F" w:rsidRPr="00756819" w:rsidRDefault="00C8290F" w:rsidP="00906342">
            <w:pPr>
              <w:spacing w:before="1200"/>
              <w:jc w:val="center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7CE06C9E" w14:textId="77777777" w:rsidR="00C8290F" w:rsidRPr="00756819" w:rsidRDefault="00C8290F" w:rsidP="00906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48B3F01F" w14:textId="77777777" w:rsidR="00C8290F" w:rsidRPr="001F7813" w:rsidRDefault="00C8290F" w:rsidP="0090634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Za Pojišťovnu</w:t>
            </w:r>
          </w:p>
          <w:p w14:paraId="3A0F9F5E" w14:textId="77777777" w:rsidR="00C8290F" w:rsidRPr="001F7813" w:rsidRDefault="00C8290F" w:rsidP="00906342">
            <w:pPr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1F7813">
              <w:rPr>
                <w:rFonts w:ascii="Arial" w:hAnsi="Arial" w:cs="Arial"/>
                <w:b/>
                <w:sz w:val="18"/>
                <w:szCs w:val="22"/>
              </w:rPr>
              <w:t>Ing. Blanka Vajrychová</w:t>
            </w:r>
          </w:p>
          <w:p w14:paraId="0461A548" w14:textId="77777777" w:rsidR="00C8290F" w:rsidRPr="001F7813" w:rsidRDefault="00C8290F" w:rsidP="00906342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1F7813">
              <w:rPr>
                <w:rFonts w:ascii="Arial" w:hAnsi="Arial" w:cs="Arial"/>
                <w:sz w:val="18"/>
                <w:szCs w:val="22"/>
              </w:rPr>
              <w:t>vedoucí Oddělení správy smluv</w:t>
            </w:r>
          </w:p>
          <w:p w14:paraId="310E5D40" w14:textId="77777777" w:rsidR="00C8290F" w:rsidRPr="001F7813" w:rsidRDefault="00C8290F" w:rsidP="00906342">
            <w:pPr>
              <w:jc w:val="center"/>
              <w:rPr>
                <w:color w:val="000000"/>
                <w:sz w:val="18"/>
                <w:szCs w:val="22"/>
              </w:rPr>
            </w:pPr>
            <w:r w:rsidRPr="001F7813">
              <w:rPr>
                <w:rFonts w:ascii="Arial" w:hAnsi="Arial" w:cs="Arial"/>
                <w:bCs/>
                <w:color w:val="000000"/>
                <w:sz w:val="18"/>
                <w:szCs w:val="22"/>
              </w:rPr>
              <w:t>Regionální pobočka VZP ČR Ústí nad Labem</w:t>
            </w:r>
          </w:p>
          <w:p w14:paraId="0F1C2C88" w14:textId="77777777" w:rsidR="00C8290F" w:rsidRPr="00756819" w:rsidRDefault="00C8290F" w:rsidP="0090634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      </w:t>
            </w:r>
            <w:r w:rsidRPr="001F7813">
              <w:rPr>
                <w:rFonts w:ascii="Arial" w:hAnsi="Arial" w:cs="Arial"/>
                <w:color w:val="1F497D"/>
                <w:sz w:val="18"/>
                <w:szCs w:val="22"/>
              </w:rPr>
              <w:t xml:space="preserve"> </w:t>
            </w:r>
            <w:r w:rsidRPr="001F7813">
              <w:rPr>
                <w:rFonts w:ascii="Arial" w:hAnsi="Arial" w:cs="Arial"/>
                <w:color w:val="000000"/>
                <w:sz w:val="18"/>
                <w:szCs w:val="22"/>
              </w:rPr>
              <w:t>pobočka pro Liberecký a Ústecký kraj</w:t>
            </w:r>
          </w:p>
        </w:tc>
      </w:tr>
    </w:tbl>
    <w:p w14:paraId="3D4120D7" w14:textId="6FC02D60" w:rsidR="00C442AF" w:rsidRDefault="00C442AF" w:rsidP="00C8290F">
      <w:pPr>
        <w:pStyle w:val="Stylpravidel"/>
        <w:spacing w:before="480" w:line="240" w:lineRule="auto"/>
        <w:rPr>
          <w:sz w:val="22"/>
          <w:szCs w:val="22"/>
        </w:rPr>
      </w:pPr>
    </w:p>
    <w:p w14:paraId="2A603368" w14:textId="77777777" w:rsidR="004F3205" w:rsidRDefault="004F3205" w:rsidP="00C61EEE">
      <w:pPr>
        <w:rPr>
          <w:sz w:val="22"/>
          <w:szCs w:val="22"/>
        </w:rPr>
      </w:pPr>
    </w:p>
    <w:p w14:paraId="47A0F3D9" w14:textId="38D5AC06" w:rsidR="004F3205" w:rsidRPr="000E30CE" w:rsidRDefault="004F3205" w:rsidP="00C61EEE">
      <w:pPr>
        <w:rPr>
          <w:sz w:val="22"/>
          <w:szCs w:val="22"/>
        </w:rPr>
      </w:pPr>
      <w:bookmarkStart w:id="0" w:name="_GoBack"/>
      <w:bookmarkEnd w:id="0"/>
    </w:p>
    <w:sectPr w:rsidR="004F3205" w:rsidRPr="000E30CE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ACC39" w14:textId="77777777" w:rsidR="00D62C2F" w:rsidRDefault="00D62C2F" w:rsidP="00C442AF">
      <w:r>
        <w:separator/>
      </w:r>
    </w:p>
  </w:endnote>
  <w:endnote w:type="continuationSeparator" w:id="0">
    <w:p w14:paraId="3D92F7C5" w14:textId="77777777" w:rsidR="00D62C2F" w:rsidRDefault="00D62C2F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D4120DE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8290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8290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DF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D4120E1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829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8290F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4120E2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15F83" w14:textId="77777777" w:rsidR="00D62C2F" w:rsidRDefault="00D62C2F" w:rsidP="00C442AF">
      <w:r>
        <w:separator/>
      </w:r>
    </w:p>
  </w:footnote>
  <w:footnote w:type="continuationSeparator" w:id="0">
    <w:p w14:paraId="0BD522A3" w14:textId="77777777" w:rsidR="00D62C2F" w:rsidRDefault="00D62C2F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DC" w14:textId="77777777" w:rsidR="00C442AF" w:rsidRDefault="00C442AF">
    <w:pPr>
      <w:pStyle w:val="Zhlav"/>
    </w:pPr>
  </w:p>
  <w:p w14:paraId="3D4120DD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120E0" w14:textId="77777777" w:rsidR="00C442AF" w:rsidRDefault="00C442AF">
    <w:pPr>
      <w:pStyle w:val="Zhlav"/>
    </w:pPr>
    <w:r>
      <w:rPr>
        <w:noProof/>
      </w:rPr>
      <w:drawing>
        <wp:inline distT="0" distB="0" distL="0" distR="0" wp14:anchorId="3D4120E3" wp14:editId="3D4120E4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40CE2"/>
    <w:multiLevelType w:val="hybridMultilevel"/>
    <w:tmpl w:val="BCD02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E6D8C"/>
    <w:multiLevelType w:val="hybridMultilevel"/>
    <w:tmpl w:val="04E62572"/>
    <w:lvl w:ilvl="0" w:tplc="BE2C13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8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CC4DFE"/>
    <w:multiLevelType w:val="hybridMultilevel"/>
    <w:tmpl w:val="B4441198"/>
    <w:lvl w:ilvl="0" w:tplc="48C4E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C2263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C931FD"/>
    <w:multiLevelType w:val="hybridMultilevel"/>
    <w:tmpl w:val="1D6C3A14"/>
    <w:lvl w:ilvl="0" w:tplc="81FAEB5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4B1A"/>
    <w:rsid w:val="00006646"/>
    <w:rsid w:val="00023DC9"/>
    <w:rsid w:val="00053A66"/>
    <w:rsid w:val="0005590D"/>
    <w:rsid w:val="00055B92"/>
    <w:rsid w:val="000563F0"/>
    <w:rsid w:val="0008565B"/>
    <w:rsid w:val="00091AF6"/>
    <w:rsid w:val="000959C7"/>
    <w:rsid w:val="000A6414"/>
    <w:rsid w:val="000C26E4"/>
    <w:rsid w:val="000D1CB0"/>
    <w:rsid w:val="000E30CE"/>
    <w:rsid w:val="00104AE4"/>
    <w:rsid w:val="001056D2"/>
    <w:rsid w:val="001451FA"/>
    <w:rsid w:val="00145C5C"/>
    <w:rsid w:val="00155604"/>
    <w:rsid w:val="001A1DD4"/>
    <w:rsid w:val="001A1E08"/>
    <w:rsid w:val="001A549A"/>
    <w:rsid w:val="001B16F3"/>
    <w:rsid w:val="001C0ACF"/>
    <w:rsid w:val="001C606E"/>
    <w:rsid w:val="001D02F5"/>
    <w:rsid w:val="001E5480"/>
    <w:rsid w:val="001F24F4"/>
    <w:rsid w:val="001F4AF8"/>
    <w:rsid w:val="002009FC"/>
    <w:rsid w:val="002037CA"/>
    <w:rsid w:val="00222A72"/>
    <w:rsid w:val="00236DCB"/>
    <w:rsid w:val="0024176C"/>
    <w:rsid w:val="00281F9F"/>
    <w:rsid w:val="002B2533"/>
    <w:rsid w:val="002D643F"/>
    <w:rsid w:val="002E27AC"/>
    <w:rsid w:val="002E2BC9"/>
    <w:rsid w:val="003068FC"/>
    <w:rsid w:val="003249AE"/>
    <w:rsid w:val="00331D98"/>
    <w:rsid w:val="00357BC8"/>
    <w:rsid w:val="00364634"/>
    <w:rsid w:val="00374927"/>
    <w:rsid w:val="00381282"/>
    <w:rsid w:val="003A5FA3"/>
    <w:rsid w:val="003B5A3D"/>
    <w:rsid w:val="003D3900"/>
    <w:rsid w:val="003E7DAE"/>
    <w:rsid w:val="00410AFD"/>
    <w:rsid w:val="004169BE"/>
    <w:rsid w:val="00427D74"/>
    <w:rsid w:val="00434B12"/>
    <w:rsid w:val="00436750"/>
    <w:rsid w:val="00456C09"/>
    <w:rsid w:val="00474F0B"/>
    <w:rsid w:val="00481166"/>
    <w:rsid w:val="0049546A"/>
    <w:rsid w:val="00497BCB"/>
    <w:rsid w:val="004A0270"/>
    <w:rsid w:val="004A7C23"/>
    <w:rsid w:val="004C2F5D"/>
    <w:rsid w:val="004C4AC0"/>
    <w:rsid w:val="004C5470"/>
    <w:rsid w:val="004F3205"/>
    <w:rsid w:val="00521CAF"/>
    <w:rsid w:val="00524526"/>
    <w:rsid w:val="005417F3"/>
    <w:rsid w:val="00586D25"/>
    <w:rsid w:val="0059617E"/>
    <w:rsid w:val="005A111C"/>
    <w:rsid w:val="005B35A1"/>
    <w:rsid w:val="005B534C"/>
    <w:rsid w:val="005C0370"/>
    <w:rsid w:val="00613F0F"/>
    <w:rsid w:val="00646106"/>
    <w:rsid w:val="00666D04"/>
    <w:rsid w:val="00667160"/>
    <w:rsid w:val="00673B61"/>
    <w:rsid w:val="006C56FF"/>
    <w:rsid w:val="006F47E8"/>
    <w:rsid w:val="007007A5"/>
    <w:rsid w:val="00706DCB"/>
    <w:rsid w:val="00717AC7"/>
    <w:rsid w:val="00720567"/>
    <w:rsid w:val="00754C28"/>
    <w:rsid w:val="00765562"/>
    <w:rsid w:val="00783019"/>
    <w:rsid w:val="007913DE"/>
    <w:rsid w:val="00791A6C"/>
    <w:rsid w:val="007B15DA"/>
    <w:rsid w:val="007C1FC7"/>
    <w:rsid w:val="007E2137"/>
    <w:rsid w:val="007E373E"/>
    <w:rsid w:val="007E4EBB"/>
    <w:rsid w:val="008107C1"/>
    <w:rsid w:val="00815C00"/>
    <w:rsid w:val="00820FFC"/>
    <w:rsid w:val="00835451"/>
    <w:rsid w:val="00846B27"/>
    <w:rsid w:val="0086231D"/>
    <w:rsid w:val="008717E5"/>
    <w:rsid w:val="00896E97"/>
    <w:rsid w:val="008A162D"/>
    <w:rsid w:val="008A655C"/>
    <w:rsid w:val="008C688E"/>
    <w:rsid w:val="008E1B02"/>
    <w:rsid w:val="008E3264"/>
    <w:rsid w:val="008E4E0C"/>
    <w:rsid w:val="008F626F"/>
    <w:rsid w:val="00902FEA"/>
    <w:rsid w:val="00925C13"/>
    <w:rsid w:val="009554EB"/>
    <w:rsid w:val="009666C5"/>
    <w:rsid w:val="009816C4"/>
    <w:rsid w:val="0098448B"/>
    <w:rsid w:val="00993398"/>
    <w:rsid w:val="00994103"/>
    <w:rsid w:val="009D171B"/>
    <w:rsid w:val="009E2117"/>
    <w:rsid w:val="009E7BE7"/>
    <w:rsid w:val="009F122B"/>
    <w:rsid w:val="009F1805"/>
    <w:rsid w:val="00A00A92"/>
    <w:rsid w:val="00A0612E"/>
    <w:rsid w:val="00A27127"/>
    <w:rsid w:val="00A35DD3"/>
    <w:rsid w:val="00A42F3A"/>
    <w:rsid w:val="00A57054"/>
    <w:rsid w:val="00A57E67"/>
    <w:rsid w:val="00A6136D"/>
    <w:rsid w:val="00A83FA2"/>
    <w:rsid w:val="00A915F1"/>
    <w:rsid w:val="00A951FF"/>
    <w:rsid w:val="00AA4BD4"/>
    <w:rsid w:val="00AC2929"/>
    <w:rsid w:val="00AC564E"/>
    <w:rsid w:val="00AD206F"/>
    <w:rsid w:val="00B0179A"/>
    <w:rsid w:val="00B243EE"/>
    <w:rsid w:val="00B412FA"/>
    <w:rsid w:val="00B54414"/>
    <w:rsid w:val="00B72403"/>
    <w:rsid w:val="00B97ACD"/>
    <w:rsid w:val="00BB1AA5"/>
    <w:rsid w:val="00BD243B"/>
    <w:rsid w:val="00BE4D31"/>
    <w:rsid w:val="00C273E3"/>
    <w:rsid w:val="00C42A57"/>
    <w:rsid w:val="00C442AF"/>
    <w:rsid w:val="00C51048"/>
    <w:rsid w:val="00C57286"/>
    <w:rsid w:val="00C60593"/>
    <w:rsid w:val="00C61EEE"/>
    <w:rsid w:val="00C64AF2"/>
    <w:rsid w:val="00C804C3"/>
    <w:rsid w:val="00C8290F"/>
    <w:rsid w:val="00CB54C5"/>
    <w:rsid w:val="00CC1A43"/>
    <w:rsid w:val="00CC44F5"/>
    <w:rsid w:val="00CD0F87"/>
    <w:rsid w:val="00CD3064"/>
    <w:rsid w:val="00CF480F"/>
    <w:rsid w:val="00D03D43"/>
    <w:rsid w:val="00D27C9B"/>
    <w:rsid w:val="00D3497F"/>
    <w:rsid w:val="00D41884"/>
    <w:rsid w:val="00D502B7"/>
    <w:rsid w:val="00D52DF0"/>
    <w:rsid w:val="00D603A0"/>
    <w:rsid w:val="00D60DBB"/>
    <w:rsid w:val="00D62C2F"/>
    <w:rsid w:val="00D92109"/>
    <w:rsid w:val="00D96AD0"/>
    <w:rsid w:val="00DB7940"/>
    <w:rsid w:val="00DE083A"/>
    <w:rsid w:val="00DE3019"/>
    <w:rsid w:val="00E072FB"/>
    <w:rsid w:val="00E12225"/>
    <w:rsid w:val="00E14270"/>
    <w:rsid w:val="00E15BDD"/>
    <w:rsid w:val="00E22EF7"/>
    <w:rsid w:val="00E62CB0"/>
    <w:rsid w:val="00E7243C"/>
    <w:rsid w:val="00E77856"/>
    <w:rsid w:val="00E84646"/>
    <w:rsid w:val="00EC796C"/>
    <w:rsid w:val="00EC7FD2"/>
    <w:rsid w:val="00ED2E79"/>
    <w:rsid w:val="00EE3EAA"/>
    <w:rsid w:val="00EE5217"/>
    <w:rsid w:val="00EF3A60"/>
    <w:rsid w:val="00EF3F7C"/>
    <w:rsid w:val="00F01779"/>
    <w:rsid w:val="00F07EEA"/>
    <w:rsid w:val="00F23FF8"/>
    <w:rsid w:val="00F92654"/>
    <w:rsid w:val="00F953D2"/>
    <w:rsid w:val="00F97A9E"/>
    <w:rsid w:val="00FA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412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2CEFD-010A-4395-9EA2-2A79C746B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7B682-B3A1-4CD1-B5B8-FBD01E488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91592E-B540-4E62-99D4-B714CFA20DCB}">
  <ds:schemaRefs>
    <ds:schemaRef ds:uri="http://www.w3.org/XML/1998/namespace"/>
    <ds:schemaRef ds:uri="http://purl.org/dc/dcmitype/"/>
    <ds:schemaRef ds:uri="189c7478-f36e-4d06-b026-5479ab3e2b44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C64837A-2781-4D8E-A599-71DE29F0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Kateřina Žižková</cp:lastModifiedBy>
  <cp:revision>2</cp:revision>
  <cp:lastPrinted>2018-11-15T07:51:00Z</cp:lastPrinted>
  <dcterms:created xsi:type="dcterms:W3CDTF">2018-11-15T07:56:00Z</dcterms:created>
  <dcterms:modified xsi:type="dcterms:W3CDTF">2018-11-15T07:56:00Z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PŘ">
    <vt:lpwstr>83</vt:lpwstr>
  </property>
  <property fmtid="{D5CDD505-2E9C-101B-9397-08002B2CF9AE}" pid="3" name="Druh dokumentu">
    <vt:lpwstr>Příloha č. 4</vt:lpwstr>
  </property>
  <property fmtid="{D5CDD505-2E9C-101B-9397-08002B2CF9AE}" pid="4" name="Předkládá">
    <vt:lpwstr>RNDr. Marcela Ambrožová</vt:lpwstr>
  </property>
  <property fmtid="{D5CDD505-2E9C-101B-9397-08002B2CF9AE}" pid="5" name="Věc">
    <vt:lpwstr>Dodatek ke smlouvě o poskytování a úhradě zdravotní péče - vzdálený přístup radiologa</vt:lpwstr>
  </property>
  <property fmtid="{D5CDD505-2E9C-101B-9397-08002B2CF9AE}" pid="6" name="Rok">
    <vt:lpwstr>2009</vt:lpwstr>
  </property>
  <property fmtid="{D5CDD505-2E9C-101B-9397-08002B2CF9AE}" pid="7" name="xd_Signature">
    <vt:bool>false</vt:bool>
  </property>
  <property fmtid="{D5CDD505-2E9C-101B-9397-08002B2CF9AE}" pid="8" name="Počítadlo přístupů">
    <vt:lpwstr>;#1;#6eacb5ec-7f6e-4367-8897-f24fc766df7d;#eff59a86-d98f-4710-adce-05cbb50103d0;#3304;#http://intranetvzp.vzp.cz/vnitrni_predpisy_2008;#</vt:lpwstr>
  </property>
  <property fmtid="{D5CDD505-2E9C-101B-9397-08002B2CF9AE}" pid="9" name="Oblast úpravy">
    <vt:lpwstr>Zdravotní péče</vt:lpwstr>
  </property>
  <property fmtid="{D5CDD505-2E9C-101B-9397-08002B2CF9AE}" pid="10" name="Název PŘ">
    <vt:lpwstr>Manuál pro segment ambulantní diagnostické péče</vt:lpwstr>
  </property>
  <property fmtid="{D5CDD505-2E9C-101B-9397-08002B2CF9AE}" pid="11" name="xd_ProgID">
    <vt:lpwstr/>
  </property>
  <property fmtid="{D5CDD505-2E9C-101B-9397-08002B2CF9AE}" pid="12" name="ContentTypeId">
    <vt:lpwstr>0x010100B604B5C132957D4AB210C969836F082D</vt:lpwstr>
  </property>
  <property fmtid="{D5CDD505-2E9C-101B-9397-08002B2CF9AE}" pid="13" name="Účinnost od">
    <vt:lpwstr>2009-12-16T22:00:00+00:00</vt:lpwstr>
  </property>
  <property fmtid="{D5CDD505-2E9C-101B-9397-08002B2CF9AE}" pid="14" name="Stav předpisů">
    <vt:lpwstr>Platné</vt:lpwstr>
  </property>
  <property fmtid="{D5CDD505-2E9C-101B-9397-08002B2CF9AE}" pid="15" name="TemplateUrl">
    <vt:lpwstr/>
  </property>
</Properties>
</file>