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076" w:rsidRPr="00AF67E3" w:rsidRDefault="00BC3076" w:rsidP="00BC3076">
      <w:pPr>
        <w:spacing w:before="360"/>
        <w:jc w:val="center"/>
        <w:rPr>
          <w:rFonts w:asciiTheme="minorHAnsi" w:hAnsiTheme="minorHAnsi" w:cstheme="minorHAnsi"/>
          <w:b/>
          <w:bCs/>
          <w:caps/>
          <w:sz w:val="20"/>
          <w:szCs w:val="20"/>
        </w:rPr>
      </w:pPr>
      <w:proofErr w:type="gramStart"/>
      <w:r w:rsidRPr="00AF67E3">
        <w:rPr>
          <w:rFonts w:asciiTheme="minorHAnsi" w:hAnsiTheme="minorHAnsi" w:cstheme="minorHAnsi"/>
          <w:b/>
          <w:bCs/>
          <w:caps/>
          <w:sz w:val="20"/>
          <w:szCs w:val="20"/>
        </w:rPr>
        <w:t>S m l o u v A   o   D Í L O</w:t>
      </w:r>
      <w:proofErr w:type="gramEnd"/>
    </w:p>
    <w:p w:rsidR="00BC3076" w:rsidRPr="00AF67E3" w:rsidRDefault="00BC3076" w:rsidP="00BC3076">
      <w:pPr>
        <w:pStyle w:val="Zkladntext"/>
        <w:spacing w:after="0"/>
        <w:jc w:val="both"/>
        <w:rPr>
          <w:rFonts w:asciiTheme="minorHAnsi" w:hAnsiTheme="minorHAnsi" w:cstheme="minorHAnsi"/>
          <w:sz w:val="20"/>
          <w:szCs w:val="20"/>
        </w:rPr>
      </w:pPr>
    </w:p>
    <w:p w:rsidR="00BC3076" w:rsidRPr="006B0BF3" w:rsidRDefault="00BC3076" w:rsidP="00BC3076">
      <w:pPr>
        <w:pStyle w:val="Zkladntext"/>
        <w:spacing w:after="0"/>
        <w:jc w:val="both"/>
        <w:rPr>
          <w:rFonts w:asciiTheme="minorHAnsi" w:hAnsiTheme="minorHAnsi" w:cstheme="minorHAnsi"/>
          <w:sz w:val="16"/>
          <w:szCs w:val="16"/>
        </w:rPr>
      </w:pPr>
      <w:r w:rsidRPr="006B0BF3">
        <w:rPr>
          <w:rFonts w:asciiTheme="minorHAnsi" w:hAnsiTheme="minorHAnsi" w:cstheme="minorHAnsi"/>
          <w:sz w:val="16"/>
          <w:szCs w:val="16"/>
        </w:rPr>
        <w:t xml:space="preserve">uzavřená dle ustanovení § 2586 a </w:t>
      </w:r>
      <w:proofErr w:type="gramStart"/>
      <w:r w:rsidRPr="006B0BF3">
        <w:rPr>
          <w:rFonts w:asciiTheme="minorHAnsi" w:hAnsiTheme="minorHAnsi" w:cstheme="minorHAnsi"/>
          <w:sz w:val="16"/>
          <w:szCs w:val="16"/>
        </w:rPr>
        <w:t>násl.  zákona</w:t>
      </w:r>
      <w:proofErr w:type="gramEnd"/>
      <w:r w:rsidRPr="006B0BF3">
        <w:rPr>
          <w:rFonts w:asciiTheme="minorHAnsi" w:hAnsiTheme="minorHAnsi" w:cstheme="minorHAnsi"/>
          <w:sz w:val="16"/>
          <w:szCs w:val="16"/>
        </w:rPr>
        <w:t xml:space="preserve"> č. 89/2012 Sb., občanského zákoníku (dále jen Smlouva)</w:t>
      </w:r>
    </w:p>
    <w:p w:rsidR="00BC3076" w:rsidRPr="006B0BF3" w:rsidRDefault="00BC3076" w:rsidP="00BC3076">
      <w:pPr>
        <w:pStyle w:val="Zkladntext"/>
        <w:spacing w:after="0"/>
        <w:rPr>
          <w:rFonts w:asciiTheme="minorHAnsi" w:hAnsiTheme="minorHAnsi" w:cstheme="minorHAnsi"/>
          <w:b/>
          <w:sz w:val="16"/>
          <w:szCs w:val="16"/>
        </w:rPr>
      </w:pPr>
    </w:p>
    <w:p w:rsidR="00BC3076" w:rsidRPr="006B0BF3" w:rsidRDefault="00BC3076" w:rsidP="00BC3076">
      <w:pPr>
        <w:numPr>
          <w:ilvl w:val="0"/>
          <w:numId w:val="1"/>
        </w:numPr>
        <w:suppressAutoHyphens w:val="0"/>
        <w:jc w:val="center"/>
        <w:rPr>
          <w:rFonts w:asciiTheme="minorHAnsi" w:hAnsiTheme="minorHAnsi" w:cstheme="minorHAnsi"/>
          <w:b/>
          <w:sz w:val="16"/>
          <w:szCs w:val="16"/>
        </w:rPr>
      </w:pPr>
      <w:r w:rsidRPr="006B0BF3">
        <w:rPr>
          <w:rFonts w:asciiTheme="minorHAnsi" w:hAnsiTheme="minorHAnsi" w:cstheme="minorHAnsi"/>
          <w:b/>
          <w:sz w:val="16"/>
          <w:szCs w:val="16"/>
        </w:rPr>
        <w:t>SMLUVNÍ STRANY</w:t>
      </w:r>
    </w:p>
    <w:p w:rsidR="00BC3076" w:rsidRPr="006B0BF3" w:rsidRDefault="00BC3076" w:rsidP="00BC3076">
      <w:pPr>
        <w:suppressAutoHyphens w:val="0"/>
        <w:ind w:left="567"/>
        <w:rPr>
          <w:rFonts w:asciiTheme="minorHAnsi" w:hAnsiTheme="minorHAnsi" w:cstheme="minorHAnsi"/>
          <w:b/>
          <w:sz w:val="16"/>
          <w:szCs w:val="16"/>
        </w:rPr>
      </w:pPr>
    </w:p>
    <w:p w:rsidR="005A3663" w:rsidRPr="006B0BF3" w:rsidRDefault="005A3663" w:rsidP="005A3663">
      <w:pPr>
        <w:pStyle w:val="Normln0"/>
        <w:spacing w:after="0"/>
        <w:rPr>
          <w:rFonts w:asciiTheme="minorHAnsi" w:eastAsia="SimSun" w:hAnsiTheme="minorHAnsi" w:cstheme="minorHAnsi"/>
          <w:b/>
          <w:sz w:val="16"/>
          <w:szCs w:val="16"/>
          <w:lang w:eastAsia="zh-CN"/>
        </w:rPr>
      </w:pPr>
      <w:r w:rsidRPr="006B0BF3">
        <w:rPr>
          <w:rFonts w:asciiTheme="minorHAnsi" w:eastAsia="SimSun" w:hAnsiTheme="minorHAnsi" w:cstheme="minorHAnsi"/>
          <w:b/>
          <w:sz w:val="16"/>
          <w:szCs w:val="16"/>
          <w:lang w:eastAsia="zh-CN"/>
        </w:rPr>
        <w:t>Objednatel</w:t>
      </w:r>
      <w:r w:rsidRPr="006B0BF3">
        <w:rPr>
          <w:rFonts w:asciiTheme="minorHAnsi" w:eastAsia="SimSun" w:hAnsiTheme="minorHAnsi" w:cstheme="minorHAnsi"/>
          <w:b/>
          <w:sz w:val="16"/>
          <w:szCs w:val="16"/>
          <w:lang w:eastAsia="zh-CN"/>
        </w:rPr>
        <w:tab/>
        <w:t xml:space="preserve">: </w:t>
      </w:r>
      <w:r w:rsidR="00607FEF" w:rsidRPr="00607FEF">
        <w:rPr>
          <w:rFonts w:asciiTheme="minorHAnsi" w:hAnsiTheme="minorHAnsi" w:cs="Arial"/>
          <w:b/>
          <w:bCs/>
          <w:color w:val="000000"/>
          <w:sz w:val="16"/>
          <w:szCs w:val="16"/>
        </w:rPr>
        <w:t>Střední škola technická a obchodní,</w:t>
      </w:r>
      <w:r w:rsidR="00607FEF">
        <w:rPr>
          <w:rFonts w:asciiTheme="minorHAnsi" w:hAnsiTheme="minorHAnsi" w:cs="Arial"/>
          <w:b/>
          <w:bCs/>
          <w:color w:val="000000"/>
          <w:sz w:val="16"/>
          <w:szCs w:val="16"/>
        </w:rPr>
        <w:t xml:space="preserve"> </w:t>
      </w:r>
      <w:r w:rsidR="00607FEF" w:rsidRPr="00607FEF">
        <w:rPr>
          <w:rFonts w:asciiTheme="minorHAnsi" w:hAnsiTheme="minorHAnsi" w:cs="Arial"/>
          <w:b/>
          <w:bCs/>
          <w:color w:val="000000"/>
          <w:sz w:val="16"/>
          <w:szCs w:val="16"/>
        </w:rPr>
        <w:t>Olomouc, Kosinova 4</w:t>
      </w:r>
    </w:p>
    <w:p w:rsidR="00AF67E3" w:rsidRPr="006B0BF3" w:rsidRDefault="005A3663" w:rsidP="005A3663">
      <w:pPr>
        <w:pStyle w:val="Normln0"/>
        <w:spacing w:after="0"/>
        <w:rPr>
          <w:rFonts w:asciiTheme="minorHAnsi" w:eastAsia="SimSun" w:hAnsiTheme="minorHAnsi" w:cstheme="minorHAnsi"/>
          <w:sz w:val="16"/>
          <w:szCs w:val="16"/>
          <w:lang w:eastAsia="zh-CN"/>
        </w:rPr>
      </w:pPr>
      <w:r w:rsidRPr="006B0BF3">
        <w:rPr>
          <w:rFonts w:asciiTheme="minorHAnsi" w:eastAsia="SimSun" w:hAnsiTheme="minorHAnsi" w:cstheme="minorHAnsi"/>
          <w:sz w:val="16"/>
          <w:szCs w:val="16"/>
          <w:lang w:eastAsia="zh-CN"/>
        </w:rPr>
        <w:t>se sídlem</w:t>
      </w:r>
      <w:r w:rsidRPr="006B0BF3">
        <w:rPr>
          <w:rFonts w:asciiTheme="minorHAnsi" w:eastAsia="SimSun" w:hAnsiTheme="minorHAnsi" w:cstheme="minorHAnsi"/>
          <w:sz w:val="16"/>
          <w:szCs w:val="16"/>
          <w:lang w:eastAsia="zh-CN"/>
        </w:rPr>
        <w:tab/>
        <w:t xml:space="preserve">: </w:t>
      </w:r>
      <w:r w:rsidR="0069451A">
        <w:rPr>
          <w:rFonts w:asciiTheme="minorHAnsi" w:eastAsia="SimSun" w:hAnsiTheme="minorHAnsi" w:cstheme="minorHAnsi"/>
          <w:sz w:val="16"/>
          <w:szCs w:val="16"/>
          <w:lang w:eastAsia="zh-CN"/>
        </w:rPr>
        <w:tab/>
        <w:t xml:space="preserve">  </w:t>
      </w:r>
      <w:r w:rsidR="00607FEF" w:rsidRPr="00607FEF">
        <w:rPr>
          <w:rFonts w:asciiTheme="minorHAnsi" w:eastAsia="SimSun" w:hAnsiTheme="minorHAnsi" w:cstheme="minorHAnsi"/>
          <w:sz w:val="16"/>
          <w:szCs w:val="16"/>
          <w:lang w:eastAsia="zh-CN"/>
        </w:rPr>
        <w:t>Kosinova 872/4</w:t>
      </w:r>
      <w:r w:rsidR="00607FEF">
        <w:rPr>
          <w:rFonts w:asciiTheme="minorHAnsi" w:eastAsia="SimSun" w:hAnsiTheme="minorHAnsi" w:cstheme="minorHAnsi"/>
          <w:sz w:val="16"/>
          <w:szCs w:val="16"/>
          <w:lang w:eastAsia="zh-CN"/>
        </w:rPr>
        <w:t xml:space="preserve">, </w:t>
      </w:r>
      <w:r w:rsidR="00607FEF" w:rsidRPr="00607FEF">
        <w:rPr>
          <w:rFonts w:asciiTheme="minorHAnsi" w:eastAsia="SimSun" w:hAnsiTheme="minorHAnsi" w:cstheme="minorHAnsi"/>
          <w:sz w:val="16"/>
          <w:szCs w:val="16"/>
          <w:lang w:eastAsia="zh-CN"/>
        </w:rPr>
        <w:t>77900</w:t>
      </w:r>
      <w:r w:rsidR="00607FEF">
        <w:rPr>
          <w:rFonts w:asciiTheme="minorHAnsi" w:eastAsia="SimSun" w:hAnsiTheme="minorHAnsi" w:cstheme="minorHAnsi"/>
          <w:sz w:val="16"/>
          <w:szCs w:val="16"/>
          <w:lang w:eastAsia="zh-CN"/>
        </w:rPr>
        <w:t xml:space="preserve"> Olomouc</w:t>
      </w:r>
    </w:p>
    <w:p w:rsidR="005A3663" w:rsidRPr="00607FEF" w:rsidRDefault="005A3663" w:rsidP="005A3663">
      <w:pPr>
        <w:pStyle w:val="Normln0"/>
        <w:spacing w:after="0"/>
        <w:rPr>
          <w:rFonts w:asciiTheme="minorHAnsi" w:hAnsiTheme="minorHAnsi" w:cstheme="minorHAnsi"/>
          <w:sz w:val="16"/>
          <w:szCs w:val="16"/>
        </w:rPr>
      </w:pPr>
      <w:r w:rsidRPr="006B0BF3">
        <w:rPr>
          <w:rFonts w:asciiTheme="minorHAnsi" w:hAnsiTheme="minorHAnsi" w:cstheme="minorHAnsi"/>
          <w:sz w:val="16"/>
          <w:szCs w:val="16"/>
        </w:rPr>
        <w:t>IČ</w:t>
      </w:r>
      <w:r w:rsidRPr="006B0BF3">
        <w:rPr>
          <w:rFonts w:asciiTheme="minorHAnsi" w:hAnsiTheme="minorHAnsi" w:cstheme="minorHAnsi"/>
          <w:sz w:val="16"/>
          <w:szCs w:val="16"/>
        </w:rPr>
        <w:tab/>
      </w:r>
      <w:r w:rsidRPr="006B0BF3">
        <w:rPr>
          <w:rFonts w:asciiTheme="minorHAnsi" w:hAnsiTheme="minorHAnsi" w:cstheme="minorHAnsi"/>
          <w:sz w:val="16"/>
          <w:szCs w:val="16"/>
        </w:rPr>
        <w:tab/>
        <w:t xml:space="preserve">: </w:t>
      </w:r>
      <w:r w:rsidR="00607FEF" w:rsidRPr="00607FEF">
        <w:rPr>
          <w:rFonts w:asciiTheme="minorHAnsi" w:hAnsiTheme="minorHAnsi" w:cstheme="minorHAnsi"/>
          <w:sz w:val="16"/>
          <w:szCs w:val="16"/>
        </w:rPr>
        <w:t>14451085</w:t>
      </w:r>
      <w:r w:rsidRPr="00607FEF">
        <w:rPr>
          <w:rFonts w:asciiTheme="minorHAnsi" w:hAnsiTheme="minorHAnsi" w:cstheme="minorHAnsi"/>
          <w:sz w:val="16"/>
          <w:szCs w:val="16"/>
        </w:rPr>
        <w:tab/>
      </w:r>
    </w:p>
    <w:p w:rsidR="005A3663" w:rsidRPr="00607FEF" w:rsidRDefault="005A3663" w:rsidP="005A3663">
      <w:pPr>
        <w:pStyle w:val="Normln0"/>
        <w:spacing w:after="0"/>
        <w:rPr>
          <w:rFonts w:asciiTheme="minorHAnsi" w:hAnsiTheme="minorHAnsi" w:cstheme="minorHAnsi"/>
          <w:sz w:val="16"/>
          <w:szCs w:val="16"/>
        </w:rPr>
      </w:pPr>
      <w:r w:rsidRPr="00607FEF">
        <w:rPr>
          <w:rFonts w:asciiTheme="minorHAnsi" w:hAnsiTheme="minorHAnsi" w:cstheme="minorHAnsi"/>
          <w:sz w:val="16"/>
          <w:szCs w:val="16"/>
        </w:rPr>
        <w:t xml:space="preserve">Zastoupená </w:t>
      </w:r>
      <w:r w:rsidRPr="00607FEF">
        <w:rPr>
          <w:rFonts w:asciiTheme="minorHAnsi" w:hAnsiTheme="minorHAnsi" w:cstheme="minorHAnsi"/>
          <w:sz w:val="16"/>
          <w:szCs w:val="16"/>
        </w:rPr>
        <w:tab/>
        <w:t xml:space="preserve">: </w:t>
      </w:r>
      <w:r w:rsidR="00607FEF" w:rsidRPr="00607FEF">
        <w:rPr>
          <w:rFonts w:asciiTheme="minorHAnsi" w:hAnsiTheme="minorHAnsi"/>
          <w:sz w:val="16"/>
          <w:szCs w:val="16"/>
        </w:rPr>
        <w:t>RNDr. Petr Konečný</w:t>
      </w:r>
      <w:r w:rsidR="00607FEF">
        <w:rPr>
          <w:rFonts w:asciiTheme="minorHAnsi" w:hAnsiTheme="minorHAnsi"/>
          <w:sz w:val="16"/>
          <w:szCs w:val="16"/>
        </w:rPr>
        <w:t>, ředitel školy</w:t>
      </w:r>
    </w:p>
    <w:p w:rsidR="005A3663" w:rsidRPr="006B0BF3" w:rsidRDefault="005A3663" w:rsidP="005A3663">
      <w:pPr>
        <w:rPr>
          <w:rFonts w:asciiTheme="minorHAnsi" w:hAnsiTheme="minorHAnsi" w:cstheme="minorHAnsi"/>
          <w:sz w:val="16"/>
          <w:szCs w:val="16"/>
        </w:rPr>
      </w:pPr>
      <w:r w:rsidRPr="006B0BF3">
        <w:rPr>
          <w:rFonts w:asciiTheme="minorHAnsi" w:hAnsiTheme="minorHAnsi" w:cstheme="minorHAnsi"/>
          <w:sz w:val="16"/>
          <w:szCs w:val="16"/>
        </w:rPr>
        <w:t>dále jen</w:t>
      </w:r>
      <w:r w:rsidRPr="006B0BF3">
        <w:rPr>
          <w:rFonts w:asciiTheme="minorHAnsi" w:hAnsiTheme="minorHAnsi" w:cstheme="minorHAnsi"/>
          <w:sz w:val="16"/>
          <w:szCs w:val="16"/>
        </w:rPr>
        <w:tab/>
        <w:t>: „objednatel“</w:t>
      </w:r>
    </w:p>
    <w:p w:rsidR="00BC3076" w:rsidRPr="006B0BF3" w:rsidRDefault="00BC3076" w:rsidP="00BC3076">
      <w:pPr>
        <w:rPr>
          <w:rFonts w:asciiTheme="minorHAnsi" w:hAnsiTheme="minorHAnsi" w:cstheme="minorHAnsi"/>
          <w:sz w:val="16"/>
          <w:szCs w:val="16"/>
        </w:rPr>
      </w:pPr>
    </w:p>
    <w:p w:rsidR="00BC3076" w:rsidRPr="006B0BF3" w:rsidRDefault="00BC3076" w:rsidP="00BC3076">
      <w:pPr>
        <w:rPr>
          <w:rFonts w:asciiTheme="minorHAnsi" w:hAnsiTheme="minorHAnsi" w:cstheme="minorHAnsi"/>
          <w:sz w:val="16"/>
          <w:szCs w:val="16"/>
        </w:rPr>
      </w:pPr>
      <w:r w:rsidRPr="006B0BF3">
        <w:rPr>
          <w:rFonts w:asciiTheme="minorHAnsi" w:hAnsiTheme="minorHAnsi" w:cstheme="minorHAnsi"/>
          <w:sz w:val="16"/>
          <w:szCs w:val="16"/>
        </w:rPr>
        <w:t>a</w:t>
      </w:r>
    </w:p>
    <w:p w:rsidR="00BC3076" w:rsidRPr="006B0BF3" w:rsidRDefault="00BC3076" w:rsidP="00BC3076">
      <w:pPr>
        <w:rPr>
          <w:rFonts w:asciiTheme="minorHAnsi" w:hAnsiTheme="minorHAnsi" w:cstheme="minorHAnsi"/>
          <w:sz w:val="16"/>
          <w:szCs w:val="16"/>
        </w:rPr>
      </w:pPr>
    </w:p>
    <w:p w:rsidR="00BC3076" w:rsidRPr="006B0BF3" w:rsidRDefault="00BC3076" w:rsidP="00BC3076">
      <w:pPr>
        <w:rPr>
          <w:rFonts w:asciiTheme="minorHAnsi" w:hAnsiTheme="minorHAnsi" w:cstheme="minorHAnsi"/>
          <w:b/>
          <w:sz w:val="16"/>
          <w:szCs w:val="16"/>
        </w:rPr>
      </w:pPr>
      <w:r w:rsidRPr="006B0BF3">
        <w:rPr>
          <w:rFonts w:asciiTheme="minorHAnsi" w:hAnsiTheme="minorHAnsi" w:cstheme="minorHAnsi"/>
          <w:b/>
          <w:sz w:val="16"/>
          <w:szCs w:val="16"/>
        </w:rPr>
        <w:t xml:space="preserve">Zhotovitel </w:t>
      </w:r>
      <w:r w:rsidRPr="006B0BF3">
        <w:rPr>
          <w:rFonts w:asciiTheme="minorHAnsi" w:hAnsiTheme="minorHAnsi" w:cstheme="minorHAnsi"/>
          <w:b/>
          <w:sz w:val="16"/>
          <w:szCs w:val="16"/>
        </w:rPr>
        <w:tab/>
        <w:t xml:space="preserve">: </w:t>
      </w:r>
      <w:r w:rsidR="00227D91" w:rsidRPr="006B0BF3">
        <w:rPr>
          <w:rFonts w:asciiTheme="minorHAnsi" w:hAnsiTheme="minorHAnsi" w:cstheme="minorHAnsi"/>
          <w:b/>
          <w:sz w:val="16"/>
          <w:szCs w:val="16"/>
        </w:rPr>
        <w:t>DAKARTO</w:t>
      </w:r>
      <w:r w:rsidRPr="006B0BF3">
        <w:rPr>
          <w:rFonts w:asciiTheme="minorHAnsi" w:hAnsiTheme="minorHAnsi" w:cstheme="minorHAnsi"/>
          <w:b/>
          <w:sz w:val="16"/>
          <w:szCs w:val="16"/>
        </w:rPr>
        <w:t xml:space="preserve"> s.r.o.</w:t>
      </w:r>
    </w:p>
    <w:p w:rsidR="00BC3076" w:rsidRPr="006B0BF3" w:rsidRDefault="00BC3076" w:rsidP="00BC3076">
      <w:pPr>
        <w:rPr>
          <w:rFonts w:asciiTheme="minorHAnsi" w:hAnsiTheme="minorHAnsi" w:cstheme="minorHAnsi"/>
          <w:sz w:val="16"/>
          <w:szCs w:val="16"/>
        </w:rPr>
      </w:pPr>
      <w:r w:rsidRPr="006B0BF3">
        <w:rPr>
          <w:rFonts w:asciiTheme="minorHAnsi" w:hAnsiTheme="minorHAnsi" w:cstheme="minorHAnsi"/>
          <w:sz w:val="16"/>
          <w:szCs w:val="16"/>
        </w:rPr>
        <w:t>se sídlem</w:t>
      </w:r>
      <w:r w:rsidRPr="006B0BF3">
        <w:rPr>
          <w:rFonts w:asciiTheme="minorHAnsi" w:hAnsiTheme="minorHAnsi" w:cstheme="minorHAnsi"/>
          <w:sz w:val="16"/>
          <w:szCs w:val="16"/>
        </w:rPr>
        <w:tab/>
        <w:t xml:space="preserve">: </w:t>
      </w:r>
      <w:r w:rsidR="00607FEF">
        <w:rPr>
          <w:rFonts w:asciiTheme="minorHAnsi" w:hAnsiTheme="minorHAnsi" w:cstheme="minorHAnsi"/>
          <w:sz w:val="16"/>
          <w:szCs w:val="16"/>
        </w:rPr>
        <w:tab/>
        <w:t xml:space="preserve">  </w:t>
      </w:r>
      <w:r w:rsidR="00227D91" w:rsidRPr="006B0BF3">
        <w:rPr>
          <w:rFonts w:asciiTheme="minorHAnsi" w:hAnsiTheme="minorHAnsi"/>
          <w:sz w:val="16"/>
          <w:szCs w:val="16"/>
        </w:rPr>
        <w:t>Raisova 3287/8, 796 01 Prostějov</w:t>
      </w:r>
    </w:p>
    <w:p w:rsidR="00BC3076" w:rsidRPr="006B0BF3" w:rsidRDefault="00BC3076" w:rsidP="00BC3076">
      <w:pPr>
        <w:rPr>
          <w:rFonts w:asciiTheme="minorHAnsi" w:hAnsiTheme="minorHAnsi" w:cstheme="minorHAnsi"/>
          <w:sz w:val="16"/>
          <w:szCs w:val="16"/>
        </w:rPr>
      </w:pPr>
      <w:r w:rsidRPr="006B0BF3">
        <w:rPr>
          <w:rFonts w:asciiTheme="minorHAnsi" w:hAnsiTheme="minorHAnsi" w:cstheme="minorHAnsi"/>
          <w:sz w:val="16"/>
          <w:szCs w:val="16"/>
        </w:rPr>
        <w:t>zastoupený</w:t>
      </w:r>
      <w:r w:rsidRPr="006B0BF3">
        <w:rPr>
          <w:rFonts w:asciiTheme="minorHAnsi" w:hAnsiTheme="minorHAnsi" w:cstheme="minorHAnsi"/>
          <w:sz w:val="16"/>
          <w:szCs w:val="16"/>
        </w:rPr>
        <w:tab/>
        <w:t>: Tomáš Kudláček</w:t>
      </w:r>
      <w:r w:rsidR="00607FEF">
        <w:rPr>
          <w:rFonts w:asciiTheme="minorHAnsi" w:hAnsiTheme="minorHAnsi" w:cstheme="minorHAnsi"/>
          <w:sz w:val="16"/>
          <w:szCs w:val="16"/>
        </w:rPr>
        <w:t>, jednatel společnosti</w:t>
      </w:r>
    </w:p>
    <w:p w:rsidR="00BC3076" w:rsidRPr="006B0BF3" w:rsidRDefault="00BC3076" w:rsidP="00BC3076">
      <w:pPr>
        <w:rPr>
          <w:rFonts w:asciiTheme="minorHAnsi" w:hAnsiTheme="minorHAnsi" w:cstheme="minorHAnsi"/>
          <w:sz w:val="16"/>
          <w:szCs w:val="16"/>
        </w:rPr>
      </w:pPr>
      <w:r w:rsidRPr="006B0BF3">
        <w:rPr>
          <w:rFonts w:asciiTheme="minorHAnsi" w:hAnsiTheme="minorHAnsi" w:cstheme="minorHAnsi"/>
          <w:sz w:val="16"/>
          <w:szCs w:val="16"/>
        </w:rPr>
        <w:t>IČ</w:t>
      </w:r>
      <w:r w:rsidRPr="006B0BF3">
        <w:rPr>
          <w:rFonts w:asciiTheme="minorHAnsi" w:hAnsiTheme="minorHAnsi" w:cstheme="minorHAnsi"/>
          <w:sz w:val="16"/>
          <w:szCs w:val="16"/>
        </w:rPr>
        <w:tab/>
      </w:r>
      <w:r w:rsidRPr="006B0BF3">
        <w:rPr>
          <w:rFonts w:asciiTheme="minorHAnsi" w:hAnsiTheme="minorHAnsi" w:cstheme="minorHAnsi"/>
          <w:sz w:val="16"/>
          <w:szCs w:val="16"/>
        </w:rPr>
        <w:tab/>
        <w:t>:</w:t>
      </w:r>
      <w:r w:rsidR="00227D91" w:rsidRPr="006B0BF3">
        <w:rPr>
          <w:rFonts w:asciiTheme="minorHAnsi" w:hAnsiTheme="minorHAnsi"/>
          <w:b/>
          <w:bCs/>
          <w:sz w:val="16"/>
          <w:szCs w:val="16"/>
        </w:rPr>
        <w:t xml:space="preserve"> </w:t>
      </w:r>
      <w:r w:rsidR="00227D91" w:rsidRPr="006B0BF3">
        <w:rPr>
          <w:rStyle w:val="nowrap"/>
          <w:rFonts w:asciiTheme="minorHAnsi" w:hAnsiTheme="minorHAnsi"/>
          <w:bCs/>
          <w:sz w:val="16"/>
          <w:szCs w:val="16"/>
        </w:rPr>
        <w:t>03289311</w:t>
      </w:r>
    </w:p>
    <w:p w:rsidR="00BC3076" w:rsidRPr="006B0BF3" w:rsidRDefault="00BC3076" w:rsidP="00BC3076">
      <w:pPr>
        <w:rPr>
          <w:rFonts w:asciiTheme="minorHAnsi" w:hAnsiTheme="minorHAnsi" w:cstheme="minorHAnsi"/>
          <w:sz w:val="16"/>
          <w:szCs w:val="16"/>
        </w:rPr>
      </w:pPr>
      <w:r w:rsidRPr="006B0BF3">
        <w:rPr>
          <w:rFonts w:asciiTheme="minorHAnsi" w:hAnsiTheme="minorHAnsi" w:cstheme="minorHAnsi"/>
          <w:sz w:val="16"/>
          <w:szCs w:val="16"/>
        </w:rPr>
        <w:t>DIČ</w:t>
      </w:r>
      <w:r w:rsidRPr="006B0BF3">
        <w:rPr>
          <w:rFonts w:asciiTheme="minorHAnsi" w:hAnsiTheme="minorHAnsi" w:cstheme="minorHAnsi"/>
          <w:sz w:val="16"/>
          <w:szCs w:val="16"/>
        </w:rPr>
        <w:tab/>
      </w:r>
      <w:r w:rsidRPr="006B0BF3">
        <w:rPr>
          <w:rFonts w:asciiTheme="minorHAnsi" w:hAnsiTheme="minorHAnsi" w:cstheme="minorHAnsi"/>
          <w:sz w:val="16"/>
          <w:szCs w:val="16"/>
        </w:rPr>
        <w:tab/>
        <w:t>: CZ</w:t>
      </w:r>
      <w:r w:rsidR="00227D91" w:rsidRPr="006B0BF3">
        <w:rPr>
          <w:rStyle w:val="nowrap"/>
          <w:rFonts w:asciiTheme="minorHAnsi" w:hAnsiTheme="minorHAnsi"/>
          <w:bCs/>
          <w:sz w:val="16"/>
          <w:szCs w:val="16"/>
        </w:rPr>
        <w:t>03289311</w:t>
      </w:r>
    </w:p>
    <w:p w:rsidR="00BC3076" w:rsidRPr="006B0BF3" w:rsidRDefault="00BC3076" w:rsidP="00BC3076">
      <w:pPr>
        <w:rPr>
          <w:rFonts w:asciiTheme="minorHAnsi" w:hAnsiTheme="minorHAnsi" w:cstheme="minorHAnsi"/>
          <w:sz w:val="16"/>
          <w:szCs w:val="16"/>
        </w:rPr>
      </w:pPr>
      <w:r w:rsidRPr="006B0BF3">
        <w:rPr>
          <w:rFonts w:asciiTheme="minorHAnsi" w:hAnsiTheme="minorHAnsi" w:cstheme="minorHAnsi"/>
          <w:sz w:val="16"/>
          <w:szCs w:val="16"/>
        </w:rPr>
        <w:t>zapsaná v</w:t>
      </w:r>
      <w:r w:rsidR="001C3724" w:rsidRPr="006B0BF3">
        <w:rPr>
          <w:rFonts w:asciiTheme="minorHAnsi" w:hAnsiTheme="minorHAnsi" w:cstheme="minorHAnsi"/>
          <w:sz w:val="16"/>
          <w:szCs w:val="16"/>
        </w:rPr>
        <w:t> OR</w:t>
      </w:r>
      <w:r w:rsidR="001C3724" w:rsidRPr="006B0BF3">
        <w:rPr>
          <w:rFonts w:asciiTheme="minorHAnsi" w:hAnsiTheme="minorHAnsi" w:cstheme="minorHAnsi"/>
          <w:sz w:val="16"/>
          <w:szCs w:val="16"/>
        </w:rPr>
        <w:tab/>
      </w:r>
      <w:r w:rsidRPr="006B0BF3">
        <w:rPr>
          <w:rFonts w:asciiTheme="minorHAnsi" w:hAnsiTheme="minorHAnsi" w:cstheme="minorHAnsi"/>
          <w:sz w:val="16"/>
          <w:szCs w:val="16"/>
        </w:rPr>
        <w:t xml:space="preserve">: </w:t>
      </w:r>
      <w:r w:rsidRPr="006B0BF3">
        <w:rPr>
          <w:rFonts w:asciiTheme="minorHAnsi" w:eastAsia="Times New Roman" w:hAnsiTheme="minorHAnsi" w:cstheme="minorHAnsi"/>
          <w:sz w:val="16"/>
          <w:szCs w:val="16"/>
          <w:lang w:eastAsia="cs-CZ"/>
        </w:rPr>
        <w:t xml:space="preserve">Společnost zapsána u Krajského soudu v Brně, oddíl C, vložka </w:t>
      </w:r>
      <w:r w:rsidR="00227D91" w:rsidRPr="006B0BF3">
        <w:rPr>
          <w:rFonts w:asciiTheme="minorHAnsi" w:hAnsiTheme="minorHAnsi"/>
          <w:sz w:val="16"/>
          <w:szCs w:val="16"/>
        </w:rPr>
        <w:t>84304</w:t>
      </w:r>
    </w:p>
    <w:p w:rsidR="00BC3076" w:rsidRPr="006B0BF3" w:rsidRDefault="00BC3076" w:rsidP="00BC3076">
      <w:pPr>
        <w:rPr>
          <w:rFonts w:asciiTheme="minorHAnsi" w:hAnsiTheme="minorHAnsi" w:cstheme="minorHAnsi"/>
          <w:sz w:val="16"/>
          <w:szCs w:val="16"/>
        </w:rPr>
      </w:pPr>
      <w:r w:rsidRPr="006B0BF3">
        <w:rPr>
          <w:rFonts w:asciiTheme="minorHAnsi" w:hAnsiTheme="minorHAnsi" w:cstheme="minorHAnsi"/>
          <w:sz w:val="16"/>
          <w:szCs w:val="16"/>
        </w:rPr>
        <w:t>bank</w:t>
      </w:r>
      <w:r w:rsidR="001C3724" w:rsidRPr="006B0BF3">
        <w:rPr>
          <w:rFonts w:asciiTheme="minorHAnsi" w:hAnsiTheme="minorHAnsi" w:cstheme="minorHAnsi"/>
          <w:sz w:val="16"/>
          <w:szCs w:val="16"/>
        </w:rPr>
        <w:t>.</w:t>
      </w:r>
      <w:r w:rsidRPr="006B0BF3">
        <w:rPr>
          <w:rFonts w:asciiTheme="minorHAnsi" w:hAnsiTheme="minorHAnsi" w:cstheme="minorHAnsi"/>
          <w:sz w:val="16"/>
          <w:szCs w:val="16"/>
        </w:rPr>
        <w:t xml:space="preserve"> </w:t>
      </w:r>
      <w:r w:rsidR="001C3724" w:rsidRPr="006B0BF3">
        <w:rPr>
          <w:rFonts w:asciiTheme="minorHAnsi" w:hAnsiTheme="minorHAnsi" w:cstheme="minorHAnsi"/>
          <w:sz w:val="16"/>
          <w:szCs w:val="16"/>
        </w:rPr>
        <w:t>S</w:t>
      </w:r>
      <w:r w:rsidRPr="006B0BF3">
        <w:rPr>
          <w:rFonts w:asciiTheme="minorHAnsi" w:hAnsiTheme="minorHAnsi" w:cstheme="minorHAnsi"/>
          <w:sz w:val="16"/>
          <w:szCs w:val="16"/>
        </w:rPr>
        <w:t>pojení</w:t>
      </w:r>
      <w:r w:rsidR="001C3724" w:rsidRPr="006B0BF3">
        <w:rPr>
          <w:rFonts w:asciiTheme="minorHAnsi" w:hAnsiTheme="minorHAnsi" w:cstheme="minorHAnsi"/>
          <w:sz w:val="16"/>
          <w:szCs w:val="16"/>
        </w:rPr>
        <w:tab/>
      </w:r>
      <w:r w:rsidRPr="006B0BF3">
        <w:rPr>
          <w:rFonts w:asciiTheme="minorHAnsi" w:hAnsiTheme="minorHAnsi" w:cstheme="minorHAnsi"/>
          <w:sz w:val="16"/>
          <w:szCs w:val="16"/>
        </w:rPr>
        <w:t>:</w:t>
      </w:r>
      <w:r w:rsidR="001C3724" w:rsidRPr="006B0BF3">
        <w:rPr>
          <w:rFonts w:asciiTheme="minorHAnsi" w:hAnsiTheme="minorHAnsi" w:cstheme="minorHAnsi"/>
          <w:sz w:val="16"/>
          <w:szCs w:val="16"/>
        </w:rPr>
        <w:t xml:space="preserve"> </w:t>
      </w:r>
      <w:r w:rsidR="00227D91" w:rsidRPr="006B0BF3">
        <w:rPr>
          <w:rFonts w:asciiTheme="minorHAnsi" w:eastAsia="Times New Roman" w:hAnsiTheme="minorHAnsi" w:cstheme="minorHAnsi"/>
          <w:sz w:val="16"/>
          <w:szCs w:val="16"/>
          <w:lang w:eastAsia="cs-CZ"/>
        </w:rPr>
        <w:t>107-8176170237</w:t>
      </w:r>
      <w:r w:rsidRPr="006B0BF3">
        <w:rPr>
          <w:rFonts w:asciiTheme="minorHAnsi" w:eastAsia="Times New Roman" w:hAnsiTheme="minorHAnsi" w:cstheme="minorHAnsi"/>
          <w:sz w:val="16"/>
          <w:szCs w:val="16"/>
          <w:lang w:eastAsia="cs-CZ"/>
        </w:rPr>
        <w:t>/0100</w:t>
      </w:r>
    </w:p>
    <w:p w:rsidR="00BC3076" w:rsidRPr="006B0BF3" w:rsidRDefault="00BC3076" w:rsidP="00BC3076">
      <w:pPr>
        <w:rPr>
          <w:rFonts w:asciiTheme="minorHAnsi" w:hAnsiTheme="minorHAnsi" w:cstheme="minorHAnsi"/>
          <w:sz w:val="16"/>
          <w:szCs w:val="16"/>
        </w:rPr>
      </w:pPr>
      <w:r w:rsidRPr="006B0BF3">
        <w:rPr>
          <w:rFonts w:asciiTheme="minorHAnsi" w:hAnsiTheme="minorHAnsi" w:cstheme="minorHAnsi"/>
          <w:sz w:val="16"/>
          <w:szCs w:val="16"/>
        </w:rPr>
        <w:t>dále jen</w:t>
      </w:r>
      <w:r w:rsidRPr="006B0BF3">
        <w:rPr>
          <w:rFonts w:asciiTheme="minorHAnsi" w:hAnsiTheme="minorHAnsi" w:cstheme="minorHAnsi"/>
          <w:sz w:val="16"/>
          <w:szCs w:val="16"/>
        </w:rPr>
        <w:tab/>
        <w:t>: „zhotovitel“</w:t>
      </w:r>
    </w:p>
    <w:p w:rsidR="00BC3076" w:rsidRPr="006B0BF3" w:rsidRDefault="00BC3076" w:rsidP="00BC3076">
      <w:pPr>
        <w:rPr>
          <w:rFonts w:asciiTheme="minorHAnsi" w:hAnsiTheme="minorHAnsi" w:cstheme="minorHAnsi"/>
          <w:sz w:val="16"/>
          <w:szCs w:val="16"/>
        </w:rPr>
      </w:pPr>
    </w:p>
    <w:p w:rsidR="00BC3076" w:rsidRPr="006B0BF3" w:rsidRDefault="00BC3076" w:rsidP="00BC3076">
      <w:pPr>
        <w:rPr>
          <w:rFonts w:asciiTheme="minorHAnsi" w:hAnsiTheme="minorHAnsi" w:cstheme="minorHAnsi"/>
          <w:sz w:val="16"/>
          <w:szCs w:val="16"/>
        </w:rPr>
      </w:pPr>
      <w:r w:rsidRPr="006B0BF3">
        <w:rPr>
          <w:rFonts w:asciiTheme="minorHAnsi" w:hAnsiTheme="minorHAnsi" w:cstheme="minorHAnsi"/>
          <w:sz w:val="16"/>
          <w:szCs w:val="16"/>
        </w:rPr>
        <w:t>(objednatel a zhotovitel dále jen jako „smluvní strany“)</w:t>
      </w:r>
    </w:p>
    <w:p w:rsidR="00BC3076" w:rsidRPr="006B0BF3" w:rsidRDefault="00BC3076" w:rsidP="00BC3076">
      <w:pPr>
        <w:keepNext/>
        <w:spacing w:before="240"/>
        <w:rPr>
          <w:rFonts w:asciiTheme="minorHAnsi" w:hAnsiTheme="minorHAnsi" w:cstheme="minorHAnsi"/>
          <w:b/>
          <w:sz w:val="16"/>
          <w:szCs w:val="16"/>
        </w:rPr>
      </w:pPr>
      <w:proofErr w:type="gramStart"/>
      <w:r w:rsidRPr="006B0BF3">
        <w:rPr>
          <w:rFonts w:asciiTheme="minorHAnsi" w:hAnsiTheme="minorHAnsi" w:cstheme="minorHAnsi"/>
          <w:b/>
          <w:sz w:val="16"/>
          <w:szCs w:val="16"/>
        </w:rPr>
        <w:t>se dohodly</w:t>
      </w:r>
      <w:proofErr w:type="gramEnd"/>
      <w:r w:rsidRPr="006B0BF3">
        <w:rPr>
          <w:rFonts w:asciiTheme="minorHAnsi" w:hAnsiTheme="minorHAnsi" w:cstheme="minorHAnsi"/>
          <w:b/>
          <w:sz w:val="16"/>
          <w:szCs w:val="16"/>
        </w:rPr>
        <w:t xml:space="preserve"> takto:</w:t>
      </w:r>
    </w:p>
    <w:p w:rsidR="00BC3076" w:rsidRPr="006B0BF3" w:rsidRDefault="00BC3076" w:rsidP="00BC3076">
      <w:pPr>
        <w:rPr>
          <w:rFonts w:asciiTheme="minorHAnsi" w:hAnsiTheme="minorHAnsi" w:cstheme="minorHAnsi"/>
          <w:sz w:val="16"/>
          <w:szCs w:val="16"/>
        </w:rPr>
      </w:pPr>
    </w:p>
    <w:p w:rsidR="00BC3076" w:rsidRPr="006B0BF3" w:rsidRDefault="00BC3076" w:rsidP="00BC3076">
      <w:pPr>
        <w:numPr>
          <w:ilvl w:val="0"/>
          <w:numId w:val="1"/>
        </w:numPr>
        <w:suppressAutoHyphens w:val="0"/>
        <w:spacing w:after="120"/>
        <w:jc w:val="center"/>
        <w:rPr>
          <w:rFonts w:asciiTheme="minorHAnsi" w:hAnsiTheme="minorHAnsi" w:cstheme="minorHAnsi"/>
          <w:b/>
          <w:sz w:val="16"/>
          <w:szCs w:val="16"/>
        </w:rPr>
      </w:pPr>
      <w:r w:rsidRPr="006B0BF3">
        <w:rPr>
          <w:rFonts w:asciiTheme="minorHAnsi" w:hAnsiTheme="minorHAnsi" w:cstheme="minorHAnsi"/>
          <w:b/>
          <w:sz w:val="16"/>
          <w:szCs w:val="16"/>
        </w:rPr>
        <w:t>PŘEDMĚT SMLOUVY</w:t>
      </w:r>
    </w:p>
    <w:p w:rsidR="00BC3076" w:rsidRPr="006B0BF3" w:rsidRDefault="00BC3076" w:rsidP="00BC3076">
      <w:pPr>
        <w:numPr>
          <w:ilvl w:val="1"/>
          <w:numId w:val="1"/>
        </w:numPr>
        <w:suppressAutoHyphens w:val="0"/>
        <w:spacing w:after="120"/>
        <w:jc w:val="both"/>
        <w:rPr>
          <w:rFonts w:asciiTheme="minorHAnsi" w:hAnsiTheme="minorHAnsi" w:cstheme="minorHAnsi"/>
          <w:b/>
          <w:sz w:val="16"/>
          <w:szCs w:val="16"/>
        </w:rPr>
      </w:pPr>
      <w:r w:rsidRPr="006B0BF3">
        <w:rPr>
          <w:rFonts w:asciiTheme="minorHAnsi" w:hAnsiTheme="minorHAnsi" w:cstheme="minorHAnsi"/>
          <w:sz w:val="16"/>
          <w:szCs w:val="16"/>
        </w:rPr>
        <w:t xml:space="preserve">Zhotovitel se zavazuje, že za podmínek ujednaných v této Smlouvě provede pro objednatele dodávku, instalaci přístupového systému (vč. dodávky přístupových čipů všem uživatelům), dodávku přístupových čipů po dobu trvání této Smlouvy minimálně však po </w:t>
      </w:r>
      <w:proofErr w:type="gramStart"/>
      <w:r w:rsidRPr="006B0BF3">
        <w:rPr>
          <w:rFonts w:asciiTheme="minorHAnsi" w:hAnsiTheme="minorHAnsi" w:cstheme="minorHAnsi"/>
          <w:sz w:val="16"/>
          <w:szCs w:val="16"/>
        </w:rPr>
        <w:t>dobu 5-ti</w:t>
      </w:r>
      <w:proofErr w:type="gramEnd"/>
      <w:r w:rsidRPr="006B0BF3">
        <w:rPr>
          <w:rFonts w:asciiTheme="minorHAnsi" w:hAnsiTheme="minorHAnsi" w:cstheme="minorHAnsi"/>
          <w:sz w:val="16"/>
          <w:szCs w:val="16"/>
        </w:rPr>
        <w:t xml:space="preserve"> let a servisní služby v rozsahu dále sjednaném. Objednatel se zavazuje, že poskytne zhotoviteli při plnění závazků z této Smlouvy potřebnou součinnost a zaplatí cenu díla za podmínek v této Smlouvě dále sjednaných. </w:t>
      </w:r>
    </w:p>
    <w:p w:rsidR="00BC3076" w:rsidRPr="006B0BF3" w:rsidRDefault="00BC3076" w:rsidP="006F1083">
      <w:pPr>
        <w:numPr>
          <w:ilvl w:val="1"/>
          <w:numId w:val="1"/>
        </w:numPr>
        <w:suppressAutoHyphens w:val="0"/>
        <w:spacing w:after="120"/>
        <w:jc w:val="both"/>
        <w:rPr>
          <w:rFonts w:asciiTheme="minorHAnsi" w:hAnsiTheme="minorHAnsi" w:cstheme="minorHAnsi"/>
          <w:b/>
          <w:sz w:val="16"/>
          <w:szCs w:val="16"/>
        </w:rPr>
      </w:pPr>
      <w:r w:rsidRPr="006B0BF3">
        <w:rPr>
          <w:rFonts w:asciiTheme="minorHAnsi" w:hAnsiTheme="minorHAnsi" w:cstheme="minorHAnsi"/>
          <w:sz w:val="16"/>
          <w:szCs w:val="16"/>
        </w:rPr>
        <w:t>Pokud se týká dodávky a instalace přístupového systému, je sjednaný rozsah díla vymezen v „</w:t>
      </w:r>
      <w:r w:rsidR="00FD74BF" w:rsidRPr="006B0BF3">
        <w:rPr>
          <w:rFonts w:asciiTheme="minorHAnsi" w:hAnsiTheme="minorHAnsi" w:cstheme="minorHAnsi"/>
          <w:sz w:val="16"/>
          <w:szCs w:val="16"/>
        </w:rPr>
        <w:t>Nabídce č</w:t>
      </w:r>
      <w:r w:rsidR="006F1083" w:rsidRPr="006B0BF3">
        <w:rPr>
          <w:rFonts w:asciiTheme="minorHAnsi" w:hAnsiTheme="minorHAnsi" w:cstheme="minorHAnsi"/>
          <w:sz w:val="16"/>
          <w:szCs w:val="16"/>
        </w:rPr>
        <w:t>.18NA00</w:t>
      </w:r>
      <w:r w:rsidR="00123AFD">
        <w:rPr>
          <w:rFonts w:asciiTheme="minorHAnsi" w:hAnsiTheme="minorHAnsi" w:cstheme="minorHAnsi"/>
          <w:sz w:val="16"/>
          <w:szCs w:val="16"/>
        </w:rPr>
        <w:t>100</w:t>
      </w:r>
      <w:bookmarkStart w:id="0" w:name="_GoBack"/>
      <w:bookmarkEnd w:id="0"/>
      <w:r w:rsidRPr="006B0BF3">
        <w:rPr>
          <w:rFonts w:asciiTheme="minorHAnsi" w:hAnsiTheme="minorHAnsi" w:cstheme="minorHAnsi"/>
          <w:sz w:val="16"/>
          <w:szCs w:val="16"/>
        </w:rPr>
        <w:t>“, kter</w:t>
      </w:r>
      <w:r w:rsidR="00FD74BF" w:rsidRPr="006B0BF3">
        <w:rPr>
          <w:rFonts w:asciiTheme="minorHAnsi" w:hAnsiTheme="minorHAnsi" w:cstheme="minorHAnsi"/>
          <w:sz w:val="16"/>
          <w:szCs w:val="16"/>
        </w:rPr>
        <w:t>á</w:t>
      </w:r>
      <w:r w:rsidRPr="006B0BF3">
        <w:rPr>
          <w:rFonts w:asciiTheme="minorHAnsi" w:hAnsiTheme="minorHAnsi" w:cstheme="minorHAnsi"/>
          <w:sz w:val="16"/>
          <w:szCs w:val="16"/>
        </w:rPr>
        <w:t xml:space="preserve"> je Přílohou č. 1 a </w:t>
      </w:r>
      <w:r w:rsidR="00FD74BF" w:rsidRPr="006B0BF3">
        <w:rPr>
          <w:rFonts w:asciiTheme="minorHAnsi" w:hAnsiTheme="minorHAnsi" w:cstheme="minorHAnsi"/>
          <w:sz w:val="16"/>
          <w:szCs w:val="16"/>
        </w:rPr>
        <w:t xml:space="preserve">je </w:t>
      </w:r>
      <w:r w:rsidRPr="006B0BF3">
        <w:rPr>
          <w:rFonts w:asciiTheme="minorHAnsi" w:hAnsiTheme="minorHAnsi" w:cstheme="minorHAnsi"/>
          <w:sz w:val="16"/>
          <w:szCs w:val="16"/>
        </w:rPr>
        <w:t xml:space="preserve">nedílnou součástí této Smlouvy. Pokud se týká času plnění tohoto závazku, bylo mezi Smluvními stranami dojednáno, že objednatel umožní zhotoviteli přístup do budovy/budov, kde bude přístupový systém instalován od dne </w:t>
      </w:r>
      <w:proofErr w:type="gramStart"/>
      <w:r w:rsidR="00336D1C">
        <w:rPr>
          <w:rFonts w:asciiTheme="minorHAnsi" w:hAnsiTheme="minorHAnsi" w:cstheme="minorHAnsi"/>
          <w:sz w:val="16"/>
          <w:szCs w:val="16"/>
        </w:rPr>
        <w:t>11.2</w:t>
      </w:r>
      <w:r w:rsidR="006F1083" w:rsidRPr="006B0BF3">
        <w:rPr>
          <w:rFonts w:asciiTheme="minorHAnsi" w:hAnsiTheme="minorHAnsi" w:cstheme="minorHAnsi"/>
          <w:sz w:val="16"/>
          <w:szCs w:val="16"/>
        </w:rPr>
        <w:t>.2019</w:t>
      </w:r>
      <w:proofErr w:type="gramEnd"/>
      <w:r w:rsidRPr="006B0BF3">
        <w:rPr>
          <w:rFonts w:asciiTheme="minorHAnsi" w:hAnsiTheme="minorHAnsi" w:cstheme="minorHAnsi"/>
          <w:sz w:val="16"/>
          <w:szCs w:val="16"/>
        </w:rPr>
        <w:t xml:space="preserve"> a zhotovitel se zavazuje, že instalaci přístupového systému ukončí a systém předá objednateli nejpozději dne </w:t>
      </w:r>
      <w:r w:rsidR="00336D1C">
        <w:rPr>
          <w:rFonts w:asciiTheme="minorHAnsi" w:hAnsiTheme="minorHAnsi" w:cstheme="minorHAnsi"/>
          <w:sz w:val="16"/>
          <w:szCs w:val="16"/>
        </w:rPr>
        <w:t>15.2</w:t>
      </w:r>
      <w:r w:rsidR="006F1083" w:rsidRPr="006B0BF3">
        <w:rPr>
          <w:rFonts w:asciiTheme="minorHAnsi" w:hAnsiTheme="minorHAnsi" w:cstheme="minorHAnsi"/>
          <w:sz w:val="16"/>
          <w:szCs w:val="16"/>
        </w:rPr>
        <w:t>.2019.</w:t>
      </w:r>
      <w:r w:rsidRPr="006B0BF3">
        <w:rPr>
          <w:rFonts w:asciiTheme="minorHAnsi" w:hAnsiTheme="minorHAnsi" w:cstheme="minorHAnsi"/>
          <w:sz w:val="16"/>
          <w:szCs w:val="16"/>
        </w:rPr>
        <w:t xml:space="preserve"> </w:t>
      </w:r>
    </w:p>
    <w:p w:rsidR="00BC3076" w:rsidRPr="006B0BF3" w:rsidRDefault="00BC3076" w:rsidP="00BC3076">
      <w:pPr>
        <w:numPr>
          <w:ilvl w:val="1"/>
          <w:numId w:val="1"/>
        </w:numPr>
        <w:suppressAutoHyphens w:val="0"/>
        <w:spacing w:after="120"/>
        <w:jc w:val="both"/>
        <w:rPr>
          <w:rFonts w:asciiTheme="minorHAnsi" w:hAnsiTheme="minorHAnsi" w:cstheme="minorHAnsi"/>
          <w:b/>
          <w:sz w:val="16"/>
          <w:szCs w:val="16"/>
        </w:rPr>
      </w:pPr>
      <w:r w:rsidRPr="006B0BF3">
        <w:rPr>
          <w:rFonts w:asciiTheme="minorHAnsi" w:hAnsiTheme="minorHAnsi" w:cstheme="minorHAnsi"/>
          <w:sz w:val="16"/>
          <w:szCs w:val="16"/>
        </w:rPr>
        <w:t xml:space="preserve">Pokud se týká dodávky přístupových čipů, zavazuje se objednatel tyto přístupové čipy odebírat minimálně po </w:t>
      </w:r>
      <w:proofErr w:type="gramStart"/>
      <w:r w:rsidRPr="006B0BF3">
        <w:rPr>
          <w:rFonts w:asciiTheme="minorHAnsi" w:hAnsiTheme="minorHAnsi" w:cstheme="minorHAnsi"/>
          <w:sz w:val="16"/>
          <w:szCs w:val="16"/>
        </w:rPr>
        <w:t>dobu 5-ti</w:t>
      </w:r>
      <w:proofErr w:type="gramEnd"/>
      <w:r w:rsidRPr="006B0BF3">
        <w:rPr>
          <w:rFonts w:asciiTheme="minorHAnsi" w:hAnsiTheme="minorHAnsi" w:cstheme="minorHAnsi"/>
          <w:sz w:val="16"/>
          <w:szCs w:val="16"/>
        </w:rPr>
        <w:t xml:space="preserve"> let od uzavření této Smlouvy výhradně od zhotovitele. První sada přístupových čipů odpovídající aktuálnímu počtu uživatelů bude objednateli předána současně s dílem. Pokud se týká dodávky čipů v následujících obdobích po dobu platnosti této Smlouvy, minimálně však po </w:t>
      </w:r>
      <w:proofErr w:type="gramStart"/>
      <w:r w:rsidRPr="006B0BF3">
        <w:rPr>
          <w:rFonts w:asciiTheme="minorHAnsi" w:hAnsiTheme="minorHAnsi" w:cstheme="minorHAnsi"/>
          <w:sz w:val="16"/>
          <w:szCs w:val="16"/>
        </w:rPr>
        <w:t>dobu 5-ti</w:t>
      </w:r>
      <w:proofErr w:type="gramEnd"/>
      <w:r w:rsidRPr="006B0BF3">
        <w:rPr>
          <w:rFonts w:asciiTheme="minorHAnsi" w:hAnsiTheme="minorHAnsi" w:cstheme="minorHAnsi"/>
          <w:sz w:val="16"/>
          <w:szCs w:val="16"/>
        </w:rPr>
        <w:t xml:space="preserve"> let</w:t>
      </w:r>
      <w:r w:rsidR="00FD74BF" w:rsidRPr="006B0BF3">
        <w:rPr>
          <w:rFonts w:asciiTheme="minorHAnsi" w:hAnsiTheme="minorHAnsi" w:cstheme="minorHAnsi"/>
          <w:sz w:val="16"/>
          <w:szCs w:val="16"/>
        </w:rPr>
        <w:t xml:space="preserve">, </w:t>
      </w:r>
      <w:r w:rsidRPr="006B0BF3">
        <w:rPr>
          <w:rFonts w:asciiTheme="minorHAnsi" w:hAnsiTheme="minorHAnsi" w:cstheme="minorHAnsi"/>
          <w:sz w:val="16"/>
          <w:szCs w:val="16"/>
        </w:rPr>
        <w:t xml:space="preserve">bylo dojednáno následující. Objednatel se zavazuje, že nejpozději do </w:t>
      </w:r>
      <w:proofErr w:type="gramStart"/>
      <w:r w:rsidR="00BF4FAD" w:rsidRPr="006B0BF3">
        <w:rPr>
          <w:rFonts w:asciiTheme="minorHAnsi" w:hAnsiTheme="minorHAnsi" w:cstheme="minorHAnsi"/>
          <w:sz w:val="16"/>
          <w:szCs w:val="16"/>
        </w:rPr>
        <w:t>10.září</w:t>
      </w:r>
      <w:proofErr w:type="gramEnd"/>
      <w:r w:rsidRPr="006B0BF3">
        <w:rPr>
          <w:rFonts w:asciiTheme="minorHAnsi" w:hAnsiTheme="minorHAnsi" w:cstheme="minorHAnsi"/>
          <w:sz w:val="16"/>
          <w:szCs w:val="16"/>
        </w:rPr>
        <w:t xml:space="preserve"> roku sdělí zhotoviteli formou e-mailové komunikace na adresu: </w:t>
      </w:r>
      <w:r w:rsidR="00D907C8" w:rsidRPr="006B0BF3">
        <w:rPr>
          <w:rFonts w:asciiTheme="minorHAnsi" w:hAnsiTheme="minorHAnsi" w:cstheme="minorHAnsi"/>
          <w:i/>
          <w:sz w:val="16"/>
          <w:szCs w:val="16"/>
        </w:rPr>
        <w:t>kudlacek@dakarto</w:t>
      </w:r>
      <w:r w:rsidR="00FD74BF" w:rsidRPr="006B0BF3">
        <w:rPr>
          <w:rFonts w:asciiTheme="minorHAnsi" w:hAnsiTheme="minorHAnsi" w:cstheme="minorHAnsi"/>
          <w:i/>
          <w:sz w:val="16"/>
          <w:szCs w:val="16"/>
        </w:rPr>
        <w:t>.cz</w:t>
      </w:r>
      <w:r w:rsidRPr="006B0BF3">
        <w:rPr>
          <w:rFonts w:asciiTheme="minorHAnsi" w:hAnsiTheme="minorHAnsi" w:cstheme="minorHAnsi"/>
          <w:sz w:val="16"/>
          <w:szCs w:val="16"/>
        </w:rPr>
        <w:t xml:space="preserve"> přesný počet nově příchozích uživatelů</w:t>
      </w:r>
      <w:r w:rsidR="002C7FF3" w:rsidRPr="006B0BF3">
        <w:rPr>
          <w:rFonts w:asciiTheme="minorHAnsi" w:hAnsiTheme="minorHAnsi" w:cstheme="minorHAnsi"/>
          <w:sz w:val="16"/>
          <w:szCs w:val="16"/>
        </w:rPr>
        <w:t xml:space="preserve"> (</w:t>
      </w:r>
      <w:r w:rsidR="002C7FF3" w:rsidRPr="006B0BF3">
        <w:rPr>
          <w:rFonts w:asciiTheme="minorHAnsi" w:hAnsiTheme="minorHAnsi" w:cstheme="minorHAnsi"/>
          <w:sz w:val="16"/>
          <w:szCs w:val="16"/>
          <w:u w:val="single"/>
        </w:rPr>
        <w:t xml:space="preserve"> </w:t>
      </w:r>
      <w:r w:rsidR="002C7FF3" w:rsidRPr="006B0BF3">
        <w:rPr>
          <w:rFonts w:asciiTheme="minorHAnsi" w:hAnsiTheme="minorHAnsi" w:cstheme="minorHAnsi"/>
          <w:sz w:val="16"/>
          <w:szCs w:val="16"/>
        </w:rPr>
        <w:t xml:space="preserve">studentů </w:t>
      </w:r>
      <w:r w:rsidR="00072560" w:rsidRPr="006B0BF3">
        <w:rPr>
          <w:rFonts w:asciiTheme="minorHAnsi" w:hAnsiTheme="minorHAnsi" w:cstheme="minorHAnsi"/>
          <w:sz w:val="16"/>
          <w:szCs w:val="16"/>
        </w:rPr>
        <w:t>prvních ročníků</w:t>
      </w:r>
      <w:r w:rsidR="002C7FF3" w:rsidRPr="006B0BF3">
        <w:rPr>
          <w:rFonts w:asciiTheme="minorHAnsi" w:hAnsiTheme="minorHAnsi" w:cstheme="minorHAnsi"/>
          <w:sz w:val="16"/>
          <w:szCs w:val="16"/>
        </w:rPr>
        <w:t xml:space="preserve">) </w:t>
      </w:r>
      <w:r w:rsidRPr="006B0BF3">
        <w:rPr>
          <w:rFonts w:asciiTheme="minorHAnsi" w:hAnsiTheme="minorHAnsi" w:cstheme="minorHAnsi"/>
          <w:sz w:val="16"/>
          <w:szCs w:val="16"/>
        </w:rPr>
        <w:t xml:space="preserve">, jimž budou objednatelem vydány přístupové čipy. Zhotovitel se zavazuje, že příslušný počet přístupových čipů dodá objednateli nejpozději do </w:t>
      </w:r>
      <w:r w:rsidR="00FD74BF" w:rsidRPr="006B0BF3">
        <w:rPr>
          <w:rFonts w:asciiTheme="minorHAnsi" w:hAnsiTheme="minorHAnsi" w:cstheme="minorHAnsi"/>
          <w:sz w:val="16"/>
          <w:szCs w:val="16"/>
        </w:rPr>
        <w:t>5 pracovních dnů.</w:t>
      </w:r>
      <w:r w:rsidRPr="006B0BF3">
        <w:rPr>
          <w:rFonts w:asciiTheme="minorHAnsi" w:hAnsiTheme="minorHAnsi" w:cstheme="minorHAnsi"/>
          <w:sz w:val="16"/>
          <w:szCs w:val="16"/>
        </w:rPr>
        <w:t xml:space="preserve"> Distribuci čipů koncovým uživatelům zajišťuje objednatel. </w:t>
      </w:r>
    </w:p>
    <w:p w:rsidR="00BC3076" w:rsidRPr="006B0BF3" w:rsidRDefault="00BC3076" w:rsidP="00BC3076">
      <w:pPr>
        <w:numPr>
          <w:ilvl w:val="1"/>
          <w:numId w:val="1"/>
        </w:numPr>
        <w:suppressAutoHyphens w:val="0"/>
        <w:spacing w:after="120"/>
        <w:jc w:val="both"/>
        <w:rPr>
          <w:rFonts w:asciiTheme="minorHAnsi" w:hAnsiTheme="minorHAnsi" w:cstheme="minorHAnsi"/>
          <w:b/>
          <w:sz w:val="16"/>
          <w:szCs w:val="16"/>
        </w:rPr>
      </w:pPr>
      <w:r w:rsidRPr="006B0BF3">
        <w:rPr>
          <w:rFonts w:asciiTheme="minorHAnsi" w:hAnsiTheme="minorHAnsi" w:cstheme="minorHAnsi"/>
          <w:sz w:val="16"/>
          <w:szCs w:val="16"/>
        </w:rPr>
        <w:t xml:space="preserve">Místem plnění je místo realizace projektu, </w:t>
      </w:r>
      <w:r w:rsidR="00A8584E" w:rsidRPr="006B0BF3">
        <w:rPr>
          <w:rFonts w:asciiTheme="minorHAnsi" w:hAnsiTheme="minorHAnsi" w:cstheme="minorHAnsi"/>
          <w:sz w:val="16"/>
          <w:szCs w:val="16"/>
        </w:rPr>
        <w:t xml:space="preserve">definované v Příloze </w:t>
      </w:r>
      <w:proofErr w:type="gramStart"/>
      <w:r w:rsidR="00A8584E" w:rsidRPr="006B0BF3">
        <w:rPr>
          <w:rFonts w:asciiTheme="minorHAnsi" w:hAnsiTheme="minorHAnsi" w:cstheme="minorHAnsi"/>
          <w:sz w:val="16"/>
          <w:szCs w:val="16"/>
        </w:rPr>
        <w:t>č.1 této</w:t>
      </w:r>
      <w:proofErr w:type="gramEnd"/>
      <w:r w:rsidR="00A8584E" w:rsidRPr="006B0BF3">
        <w:rPr>
          <w:rFonts w:asciiTheme="minorHAnsi" w:hAnsiTheme="minorHAnsi" w:cstheme="minorHAnsi"/>
          <w:sz w:val="16"/>
          <w:szCs w:val="16"/>
        </w:rPr>
        <w:t xml:space="preserve"> Smlouvy</w:t>
      </w:r>
      <w:r w:rsidRPr="006B0BF3">
        <w:rPr>
          <w:rFonts w:asciiTheme="minorHAnsi" w:hAnsiTheme="minorHAnsi" w:cstheme="minorHAnsi"/>
          <w:sz w:val="16"/>
          <w:szCs w:val="16"/>
        </w:rPr>
        <w:t xml:space="preserve"> (dále jen „Místo plnění“).</w:t>
      </w:r>
    </w:p>
    <w:p w:rsidR="00FE3B45" w:rsidRPr="006B0BF3" w:rsidRDefault="00FE3B45" w:rsidP="00FE3B45">
      <w:pPr>
        <w:numPr>
          <w:ilvl w:val="0"/>
          <w:numId w:val="1"/>
        </w:numPr>
        <w:suppressAutoHyphens w:val="0"/>
        <w:spacing w:after="120"/>
        <w:jc w:val="center"/>
        <w:rPr>
          <w:rFonts w:asciiTheme="minorHAnsi" w:hAnsiTheme="minorHAnsi" w:cstheme="minorHAnsi"/>
          <w:b/>
          <w:sz w:val="16"/>
          <w:szCs w:val="16"/>
        </w:rPr>
      </w:pPr>
      <w:r w:rsidRPr="006B0BF3">
        <w:rPr>
          <w:rFonts w:asciiTheme="minorHAnsi" w:hAnsiTheme="minorHAnsi" w:cstheme="minorHAnsi"/>
          <w:b/>
          <w:sz w:val="16"/>
          <w:szCs w:val="16"/>
        </w:rPr>
        <w:t>ODPOVĚDNOST ZA VADY, ZÁRUKA</w:t>
      </w:r>
    </w:p>
    <w:p w:rsidR="00FE3B45" w:rsidRPr="006B0BF3" w:rsidRDefault="00FE3B45" w:rsidP="00FE3B45">
      <w:pPr>
        <w:numPr>
          <w:ilvl w:val="1"/>
          <w:numId w:val="1"/>
        </w:numPr>
        <w:suppressAutoHyphens w:val="0"/>
        <w:spacing w:after="120"/>
        <w:jc w:val="both"/>
        <w:rPr>
          <w:rFonts w:asciiTheme="minorHAnsi" w:hAnsiTheme="minorHAnsi" w:cstheme="minorHAnsi"/>
          <w:sz w:val="16"/>
          <w:szCs w:val="16"/>
        </w:rPr>
      </w:pPr>
      <w:r w:rsidRPr="006B0BF3">
        <w:rPr>
          <w:rFonts w:asciiTheme="minorHAnsi" w:hAnsiTheme="minorHAnsi" w:cstheme="minorHAnsi"/>
          <w:sz w:val="16"/>
          <w:szCs w:val="16"/>
        </w:rPr>
        <w:t xml:space="preserve">Zhotovitel poskytuje na plnění (dle čl. 2.2 této Smlouvy, viz příloha č. 1 Smlouvy) záruku po </w:t>
      </w:r>
      <w:r w:rsidR="00291665" w:rsidRPr="006B0BF3">
        <w:rPr>
          <w:rFonts w:asciiTheme="minorHAnsi" w:hAnsiTheme="minorHAnsi" w:cstheme="minorHAnsi"/>
          <w:sz w:val="16"/>
          <w:szCs w:val="16"/>
        </w:rPr>
        <w:t>dobu 24 měsíců</w:t>
      </w:r>
      <w:r w:rsidRPr="006B0BF3">
        <w:rPr>
          <w:rFonts w:asciiTheme="minorHAnsi" w:hAnsiTheme="minorHAnsi" w:cstheme="minorHAnsi"/>
          <w:sz w:val="16"/>
          <w:szCs w:val="16"/>
        </w:rPr>
        <w:t xml:space="preserve">, která běží ode dne předání a převzetí věci, plně funkční, bez vad a nedodělku, způsobilé provozu. Záruka se vztahuje na kompletní systém včetně dodaných bezkontaktních čipů. V případě vložení jiného typu čipů nebo čipů od jiného dodavatele záruka na kompletní systém zaniká a zhotovitel negarantuje funkčnost systému, tuto skutečnost </w:t>
      </w:r>
      <w:proofErr w:type="spellStart"/>
      <w:r w:rsidRPr="006B0BF3">
        <w:rPr>
          <w:rFonts w:asciiTheme="minorHAnsi" w:hAnsiTheme="minorHAnsi" w:cstheme="minorHAnsi"/>
          <w:sz w:val="16"/>
          <w:szCs w:val="16"/>
        </w:rPr>
        <w:t>béře</w:t>
      </w:r>
      <w:proofErr w:type="spellEnd"/>
      <w:r w:rsidRPr="006B0BF3">
        <w:rPr>
          <w:rFonts w:asciiTheme="minorHAnsi" w:hAnsiTheme="minorHAnsi" w:cstheme="minorHAnsi"/>
          <w:sz w:val="16"/>
          <w:szCs w:val="16"/>
        </w:rPr>
        <w:t xml:space="preserve"> objednatel na vědomí. </w:t>
      </w:r>
      <w:r w:rsidR="00025B58" w:rsidRPr="006B0BF3">
        <w:rPr>
          <w:rFonts w:asciiTheme="minorHAnsi" w:hAnsiTheme="minorHAnsi" w:cstheme="minorHAnsi"/>
          <w:sz w:val="16"/>
          <w:szCs w:val="16"/>
        </w:rPr>
        <w:t xml:space="preserve">V době záruční doby přístupového systému </w:t>
      </w:r>
      <w:r w:rsidR="006F1083" w:rsidRPr="006B0BF3">
        <w:rPr>
          <w:rFonts w:asciiTheme="minorHAnsi" w:hAnsiTheme="minorHAnsi" w:cstheme="minorHAnsi"/>
          <w:sz w:val="16"/>
          <w:szCs w:val="16"/>
        </w:rPr>
        <w:t>poskytuje dodavatel</w:t>
      </w:r>
      <w:r w:rsidR="00025B58" w:rsidRPr="006B0BF3">
        <w:rPr>
          <w:rFonts w:asciiTheme="minorHAnsi" w:hAnsiTheme="minorHAnsi" w:cstheme="minorHAnsi"/>
          <w:sz w:val="16"/>
          <w:szCs w:val="16"/>
        </w:rPr>
        <w:t xml:space="preserve"> pro objednatele verz</w:t>
      </w:r>
      <w:r w:rsidR="006F1083" w:rsidRPr="006B0BF3">
        <w:rPr>
          <w:rFonts w:asciiTheme="minorHAnsi" w:hAnsiTheme="minorHAnsi" w:cstheme="minorHAnsi"/>
          <w:sz w:val="16"/>
          <w:szCs w:val="16"/>
        </w:rPr>
        <w:t>i</w:t>
      </w:r>
      <w:r w:rsidR="00025B58" w:rsidRPr="006B0BF3">
        <w:rPr>
          <w:rFonts w:asciiTheme="minorHAnsi" w:hAnsiTheme="minorHAnsi" w:cstheme="minorHAnsi"/>
          <w:sz w:val="16"/>
          <w:szCs w:val="16"/>
        </w:rPr>
        <w:t xml:space="preserve"> servisní podpory Premium ( viz. příloha </w:t>
      </w:r>
      <w:proofErr w:type="gramStart"/>
      <w:r w:rsidR="00025B58" w:rsidRPr="006B0BF3">
        <w:rPr>
          <w:rFonts w:asciiTheme="minorHAnsi" w:hAnsiTheme="minorHAnsi" w:cstheme="minorHAnsi"/>
          <w:sz w:val="16"/>
          <w:szCs w:val="16"/>
        </w:rPr>
        <w:t>č.2)</w:t>
      </w:r>
      <w:r w:rsidR="006F1083" w:rsidRPr="006B0BF3">
        <w:rPr>
          <w:rFonts w:asciiTheme="minorHAnsi" w:hAnsiTheme="minorHAnsi" w:cstheme="minorHAnsi"/>
          <w:sz w:val="16"/>
          <w:szCs w:val="16"/>
        </w:rPr>
        <w:t xml:space="preserve"> zdarma</w:t>
      </w:r>
      <w:proofErr w:type="gramEnd"/>
      <w:r w:rsidR="00025B58" w:rsidRPr="006B0BF3">
        <w:rPr>
          <w:rFonts w:asciiTheme="minorHAnsi" w:hAnsiTheme="minorHAnsi" w:cstheme="minorHAnsi"/>
          <w:sz w:val="16"/>
          <w:szCs w:val="16"/>
        </w:rPr>
        <w:t>.</w:t>
      </w:r>
    </w:p>
    <w:p w:rsidR="00FE3B45" w:rsidRPr="006B0BF3" w:rsidRDefault="00FE3B45" w:rsidP="00FE3B45">
      <w:pPr>
        <w:numPr>
          <w:ilvl w:val="1"/>
          <w:numId w:val="1"/>
        </w:numPr>
        <w:suppressAutoHyphens w:val="0"/>
        <w:spacing w:after="120"/>
        <w:jc w:val="both"/>
        <w:rPr>
          <w:rFonts w:asciiTheme="minorHAnsi" w:hAnsiTheme="minorHAnsi" w:cstheme="minorHAnsi"/>
          <w:sz w:val="16"/>
          <w:szCs w:val="16"/>
        </w:rPr>
      </w:pPr>
      <w:r w:rsidRPr="006B0BF3">
        <w:rPr>
          <w:rFonts w:asciiTheme="minorHAnsi" w:hAnsiTheme="minorHAnsi" w:cstheme="minorHAnsi"/>
          <w:sz w:val="16"/>
          <w:szCs w:val="16"/>
        </w:rPr>
        <w:t>Nefunkční bezkontaktní čipy budou bezodkladně vyměněny za nové.</w:t>
      </w:r>
    </w:p>
    <w:p w:rsidR="00FE3B45" w:rsidRPr="006B0BF3" w:rsidRDefault="00FE3B45" w:rsidP="00FE3B45">
      <w:pPr>
        <w:numPr>
          <w:ilvl w:val="1"/>
          <w:numId w:val="1"/>
        </w:numPr>
        <w:suppressAutoHyphens w:val="0"/>
        <w:spacing w:after="120"/>
        <w:jc w:val="both"/>
        <w:rPr>
          <w:rFonts w:asciiTheme="minorHAnsi" w:hAnsiTheme="minorHAnsi" w:cstheme="minorHAnsi"/>
          <w:sz w:val="16"/>
          <w:szCs w:val="16"/>
        </w:rPr>
      </w:pPr>
      <w:r w:rsidRPr="006B0BF3">
        <w:rPr>
          <w:rFonts w:asciiTheme="minorHAnsi" w:hAnsiTheme="minorHAnsi" w:cstheme="minorHAnsi"/>
          <w:sz w:val="16"/>
          <w:szCs w:val="16"/>
        </w:rPr>
        <w:t xml:space="preserve">Vady musí objednatel uplatnit u zhotovitele bez zbytečného odkladu poté, co se o nich dozví. </w:t>
      </w:r>
    </w:p>
    <w:p w:rsidR="00BC3076" w:rsidRPr="006B0BF3" w:rsidRDefault="00BC3076" w:rsidP="00BC3076">
      <w:pPr>
        <w:numPr>
          <w:ilvl w:val="0"/>
          <w:numId w:val="1"/>
        </w:numPr>
        <w:suppressAutoHyphens w:val="0"/>
        <w:spacing w:after="120"/>
        <w:jc w:val="center"/>
        <w:rPr>
          <w:rFonts w:asciiTheme="minorHAnsi" w:hAnsiTheme="minorHAnsi" w:cstheme="minorHAnsi"/>
          <w:b/>
          <w:sz w:val="16"/>
          <w:szCs w:val="16"/>
        </w:rPr>
      </w:pPr>
      <w:r w:rsidRPr="006B0BF3">
        <w:rPr>
          <w:rFonts w:asciiTheme="minorHAnsi" w:hAnsiTheme="minorHAnsi" w:cstheme="minorHAnsi"/>
          <w:b/>
          <w:sz w:val="16"/>
          <w:szCs w:val="16"/>
        </w:rPr>
        <w:t>CENA A PLATEBNÍ PODMÍNKY</w:t>
      </w:r>
    </w:p>
    <w:p w:rsidR="00BC3076" w:rsidRPr="006B0BF3" w:rsidRDefault="00BC3076" w:rsidP="00BC3076">
      <w:pPr>
        <w:numPr>
          <w:ilvl w:val="1"/>
          <w:numId w:val="1"/>
        </w:numPr>
        <w:suppressAutoHyphens w:val="0"/>
        <w:spacing w:after="120"/>
        <w:jc w:val="both"/>
        <w:rPr>
          <w:rFonts w:asciiTheme="minorHAnsi" w:hAnsiTheme="minorHAnsi" w:cstheme="minorHAnsi"/>
          <w:b/>
          <w:sz w:val="16"/>
          <w:szCs w:val="16"/>
        </w:rPr>
      </w:pPr>
      <w:r w:rsidRPr="006B0BF3">
        <w:rPr>
          <w:rFonts w:asciiTheme="minorHAnsi" w:hAnsiTheme="minorHAnsi" w:cstheme="minorHAnsi"/>
          <w:sz w:val="16"/>
          <w:szCs w:val="16"/>
        </w:rPr>
        <w:t>Objednatel se zavazuje zaplatit zhotoviteli za plnění z této Smlouvy cenu takto:</w:t>
      </w:r>
    </w:p>
    <w:p w:rsidR="00BC3076" w:rsidRPr="006B0BF3" w:rsidRDefault="00BC3076" w:rsidP="00BC3076">
      <w:pPr>
        <w:pStyle w:val="Odstavecseseznamem"/>
        <w:numPr>
          <w:ilvl w:val="0"/>
          <w:numId w:val="2"/>
        </w:numPr>
        <w:suppressAutoHyphens w:val="0"/>
        <w:spacing w:after="120"/>
        <w:ind w:left="851" w:hanging="284"/>
        <w:contextualSpacing w:val="0"/>
        <w:jc w:val="both"/>
        <w:rPr>
          <w:rFonts w:asciiTheme="minorHAnsi" w:hAnsiTheme="minorHAnsi" w:cstheme="minorHAnsi"/>
          <w:sz w:val="16"/>
          <w:szCs w:val="16"/>
        </w:rPr>
      </w:pPr>
      <w:r w:rsidRPr="006B0BF3">
        <w:rPr>
          <w:rFonts w:asciiTheme="minorHAnsi" w:hAnsiTheme="minorHAnsi" w:cstheme="minorHAnsi"/>
          <w:sz w:val="16"/>
          <w:szCs w:val="16"/>
        </w:rPr>
        <w:t xml:space="preserve">Cena za dodávku a instalaci přístupového systému – čl. 2.2. této Smlouvy – byla sjednána na částku </w:t>
      </w:r>
      <w:r w:rsidR="002C7FF3" w:rsidRPr="006B0BF3">
        <w:rPr>
          <w:rFonts w:asciiTheme="minorHAnsi" w:hAnsiTheme="minorHAnsi" w:cstheme="minorHAnsi"/>
          <w:sz w:val="16"/>
          <w:szCs w:val="16"/>
        </w:rPr>
        <w:t xml:space="preserve">uvedenou v Příloze </w:t>
      </w:r>
      <w:proofErr w:type="gramStart"/>
      <w:r w:rsidR="002C7FF3" w:rsidRPr="006B0BF3">
        <w:rPr>
          <w:rFonts w:asciiTheme="minorHAnsi" w:hAnsiTheme="minorHAnsi" w:cstheme="minorHAnsi"/>
          <w:sz w:val="16"/>
          <w:szCs w:val="16"/>
        </w:rPr>
        <w:t>č.1 této</w:t>
      </w:r>
      <w:proofErr w:type="gramEnd"/>
      <w:r w:rsidR="002C7FF3" w:rsidRPr="006B0BF3">
        <w:rPr>
          <w:rFonts w:asciiTheme="minorHAnsi" w:hAnsiTheme="minorHAnsi" w:cstheme="minorHAnsi"/>
          <w:sz w:val="16"/>
          <w:szCs w:val="16"/>
        </w:rPr>
        <w:t xml:space="preserve"> Smlouvy</w:t>
      </w:r>
      <w:r w:rsidRPr="006B0BF3">
        <w:rPr>
          <w:rFonts w:asciiTheme="minorHAnsi" w:hAnsiTheme="minorHAnsi" w:cstheme="minorHAnsi"/>
          <w:sz w:val="16"/>
          <w:szCs w:val="16"/>
        </w:rPr>
        <w:t xml:space="preserve">. Mezi objednatelem a zhotovitelem bylo dále dojednáno, že zhotovitelem bude poskytnut objednateli </w:t>
      </w:r>
      <w:r w:rsidR="00A8584E" w:rsidRPr="006B0BF3">
        <w:rPr>
          <w:rFonts w:asciiTheme="minorHAnsi" w:hAnsiTheme="minorHAnsi" w:cstheme="minorHAnsi"/>
          <w:sz w:val="16"/>
          <w:szCs w:val="16"/>
        </w:rPr>
        <w:t>B</w:t>
      </w:r>
      <w:r w:rsidRPr="006B0BF3">
        <w:rPr>
          <w:rFonts w:asciiTheme="minorHAnsi" w:hAnsiTheme="minorHAnsi" w:cstheme="minorHAnsi"/>
          <w:sz w:val="16"/>
          <w:szCs w:val="16"/>
        </w:rPr>
        <w:t xml:space="preserve">onus tak, jak je uveden v Příloze </w:t>
      </w:r>
      <w:proofErr w:type="gramStart"/>
      <w:r w:rsidRPr="006B0BF3">
        <w:rPr>
          <w:rFonts w:asciiTheme="minorHAnsi" w:hAnsiTheme="minorHAnsi" w:cstheme="minorHAnsi"/>
          <w:sz w:val="16"/>
          <w:szCs w:val="16"/>
        </w:rPr>
        <w:t>č.1 této</w:t>
      </w:r>
      <w:proofErr w:type="gramEnd"/>
      <w:r w:rsidRPr="006B0BF3">
        <w:rPr>
          <w:rFonts w:asciiTheme="minorHAnsi" w:hAnsiTheme="minorHAnsi" w:cstheme="minorHAnsi"/>
          <w:sz w:val="16"/>
          <w:szCs w:val="16"/>
        </w:rPr>
        <w:t xml:space="preserve"> Smlouvy.   </w:t>
      </w:r>
      <w:r w:rsidRPr="006B0BF3">
        <w:rPr>
          <w:rFonts w:asciiTheme="minorHAnsi" w:hAnsiTheme="minorHAnsi" w:cstheme="minorHAnsi"/>
          <w:b/>
          <w:sz w:val="16"/>
          <w:szCs w:val="16"/>
        </w:rPr>
        <w:t xml:space="preserve"> </w:t>
      </w:r>
    </w:p>
    <w:p w:rsidR="00BC3076" w:rsidRPr="006B0BF3" w:rsidRDefault="00BC3076" w:rsidP="00BC3076">
      <w:pPr>
        <w:pStyle w:val="Odstavecseseznamem"/>
        <w:numPr>
          <w:ilvl w:val="0"/>
          <w:numId w:val="2"/>
        </w:numPr>
        <w:suppressAutoHyphens w:val="0"/>
        <w:spacing w:after="120"/>
        <w:ind w:left="851" w:hanging="284"/>
        <w:contextualSpacing w:val="0"/>
        <w:jc w:val="both"/>
        <w:rPr>
          <w:rFonts w:asciiTheme="minorHAnsi" w:hAnsiTheme="minorHAnsi" w:cstheme="minorHAnsi"/>
          <w:sz w:val="16"/>
          <w:szCs w:val="16"/>
        </w:rPr>
      </w:pPr>
      <w:r w:rsidRPr="006B0BF3">
        <w:rPr>
          <w:rFonts w:asciiTheme="minorHAnsi" w:hAnsiTheme="minorHAnsi" w:cstheme="minorHAnsi"/>
          <w:sz w:val="16"/>
          <w:szCs w:val="16"/>
        </w:rPr>
        <w:t xml:space="preserve">Objednatel se zavazuje zaplatit zhotoviteli při předání díla cenu za dodávku přístupových čipů, které budou vydány všem uživatelům při uvedení systému do provozu - čl. </w:t>
      </w:r>
      <w:proofErr w:type="gramStart"/>
      <w:r w:rsidRPr="006B0BF3">
        <w:rPr>
          <w:rFonts w:asciiTheme="minorHAnsi" w:hAnsiTheme="minorHAnsi" w:cstheme="minorHAnsi"/>
          <w:sz w:val="16"/>
          <w:szCs w:val="16"/>
        </w:rPr>
        <w:t>2.2. této</w:t>
      </w:r>
      <w:proofErr w:type="gramEnd"/>
      <w:r w:rsidRPr="006B0BF3">
        <w:rPr>
          <w:rFonts w:asciiTheme="minorHAnsi" w:hAnsiTheme="minorHAnsi" w:cstheme="minorHAnsi"/>
          <w:sz w:val="16"/>
          <w:szCs w:val="16"/>
        </w:rPr>
        <w:t xml:space="preserve"> Smlouvy. Cena dodávky za tyto čipy bude u</w:t>
      </w:r>
      <w:r w:rsidR="00A8584E" w:rsidRPr="006B0BF3">
        <w:rPr>
          <w:rFonts w:asciiTheme="minorHAnsi" w:hAnsiTheme="minorHAnsi" w:cstheme="minorHAnsi"/>
          <w:sz w:val="16"/>
          <w:szCs w:val="16"/>
        </w:rPr>
        <w:t>r</w:t>
      </w:r>
      <w:r w:rsidRPr="006B0BF3">
        <w:rPr>
          <w:rFonts w:asciiTheme="minorHAnsi" w:hAnsiTheme="minorHAnsi" w:cstheme="minorHAnsi"/>
          <w:sz w:val="16"/>
          <w:szCs w:val="16"/>
        </w:rPr>
        <w:t xml:space="preserve">čena jako součin celkového počtu uživatelů, jimž budou čipy při uvedení do provozu vydány a částky 200,- Kč. </w:t>
      </w:r>
    </w:p>
    <w:p w:rsidR="00BC3076" w:rsidRPr="006B0BF3" w:rsidRDefault="00BC3076" w:rsidP="00BC3076">
      <w:pPr>
        <w:pStyle w:val="Odstavecseseznamem"/>
        <w:numPr>
          <w:ilvl w:val="0"/>
          <w:numId w:val="2"/>
        </w:numPr>
        <w:suppressAutoHyphens w:val="0"/>
        <w:spacing w:after="120"/>
        <w:ind w:left="851" w:hanging="284"/>
        <w:contextualSpacing w:val="0"/>
        <w:jc w:val="both"/>
        <w:rPr>
          <w:rFonts w:asciiTheme="minorHAnsi" w:hAnsiTheme="minorHAnsi" w:cstheme="minorHAnsi"/>
          <w:sz w:val="16"/>
          <w:szCs w:val="16"/>
        </w:rPr>
      </w:pPr>
      <w:r w:rsidRPr="006B0BF3">
        <w:rPr>
          <w:rFonts w:asciiTheme="minorHAnsi" w:hAnsiTheme="minorHAnsi" w:cstheme="minorHAnsi"/>
          <w:sz w:val="16"/>
          <w:szCs w:val="16"/>
        </w:rPr>
        <w:t xml:space="preserve">Cena za dodávku přístupových čipů pro nově příchozí uživatele (po dobu platnosti této Smlouvy, minimálně však </w:t>
      </w:r>
      <w:r w:rsidR="00EE437F" w:rsidRPr="006B0BF3">
        <w:rPr>
          <w:rFonts w:asciiTheme="minorHAnsi" w:hAnsiTheme="minorHAnsi" w:cstheme="minorHAnsi"/>
          <w:sz w:val="16"/>
          <w:szCs w:val="16"/>
        </w:rPr>
        <w:t>p</w:t>
      </w:r>
      <w:r w:rsidRPr="006B0BF3">
        <w:rPr>
          <w:rFonts w:asciiTheme="minorHAnsi" w:hAnsiTheme="minorHAnsi" w:cstheme="minorHAnsi"/>
          <w:sz w:val="16"/>
          <w:szCs w:val="16"/>
        </w:rPr>
        <w:t>o dobu 5-ti let) bude stanovena jako součin počtu nově příchozích uživatelů</w:t>
      </w:r>
      <w:r w:rsidR="006C2C39" w:rsidRPr="006B0BF3">
        <w:rPr>
          <w:rFonts w:asciiTheme="minorHAnsi" w:hAnsiTheme="minorHAnsi" w:cstheme="minorHAnsi"/>
          <w:sz w:val="16"/>
          <w:szCs w:val="16"/>
        </w:rPr>
        <w:t xml:space="preserve"> ( žáků prvních ročníků)</w:t>
      </w:r>
      <w:r w:rsidRPr="006B0BF3">
        <w:rPr>
          <w:rFonts w:asciiTheme="minorHAnsi" w:hAnsiTheme="minorHAnsi" w:cstheme="minorHAnsi"/>
          <w:sz w:val="16"/>
          <w:szCs w:val="16"/>
        </w:rPr>
        <w:t xml:space="preserve"> dle čl. </w:t>
      </w:r>
      <w:proofErr w:type="gramStart"/>
      <w:r w:rsidRPr="006B0BF3">
        <w:rPr>
          <w:rFonts w:asciiTheme="minorHAnsi" w:hAnsiTheme="minorHAnsi" w:cstheme="minorHAnsi"/>
          <w:sz w:val="16"/>
          <w:szCs w:val="16"/>
        </w:rPr>
        <w:t>2.3. této</w:t>
      </w:r>
      <w:proofErr w:type="gramEnd"/>
      <w:r w:rsidRPr="006B0BF3">
        <w:rPr>
          <w:rFonts w:asciiTheme="minorHAnsi" w:hAnsiTheme="minorHAnsi" w:cstheme="minorHAnsi"/>
          <w:sz w:val="16"/>
          <w:szCs w:val="16"/>
        </w:rPr>
        <w:t xml:space="preserve"> Smlouvy a částky 200,- Kč. </w:t>
      </w:r>
    </w:p>
    <w:p w:rsidR="00FC6627" w:rsidRPr="006B0BF3" w:rsidRDefault="00025B58" w:rsidP="00BC3076">
      <w:pPr>
        <w:pStyle w:val="Odstavecseseznamem"/>
        <w:numPr>
          <w:ilvl w:val="0"/>
          <w:numId w:val="2"/>
        </w:numPr>
        <w:suppressAutoHyphens w:val="0"/>
        <w:spacing w:after="120"/>
        <w:ind w:left="851" w:hanging="284"/>
        <w:contextualSpacing w:val="0"/>
        <w:jc w:val="both"/>
        <w:rPr>
          <w:rFonts w:asciiTheme="minorHAnsi" w:hAnsiTheme="minorHAnsi" w:cstheme="minorHAnsi"/>
          <w:sz w:val="16"/>
          <w:szCs w:val="16"/>
        </w:rPr>
      </w:pPr>
      <w:r w:rsidRPr="006B0BF3">
        <w:rPr>
          <w:rFonts w:asciiTheme="minorHAnsi" w:hAnsiTheme="minorHAnsi" w:cstheme="minorHAnsi"/>
          <w:sz w:val="16"/>
          <w:szCs w:val="16"/>
        </w:rPr>
        <w:t xml:space="preserve">Stran bonusu uvedeného v čl. </w:t>
      </w:r>
      <w:proofErr w:type="gramStart"/>
      <w:r w:rsidRPr="006B0BF3">
        <w:rPr>
          <w:rFonts w:asciiTheme="minorHAnsi" w:hAnsiTheme="minorHAnsi" w:cstheme="minorHAnsi"/>
          <w:sz w:val="16"/>
          <w:szCs w:val="16"/>
        </w:rPr>
        <w:t>4.1. a) této</w:t>
      </w:r>
      <w:proofErr w:type="gramEnd"/>
      <w:r w:rsidRPr="006B0BF3">
        <w:rPr>
          <w:rFonts w:asciiTheme="minorHAnsi" w:hAnsiTheme="minorHAnsi" w:cstheme="minorHAnsi"/>
          <w:sz w:val="16"/>
          <w:szCs w:val="16"/>
        </w:rPr>
        <w:t xml:space="preserve"> Smlouvy bylo mezi objednatelem a zhotovitelem ujednáno, že v případě, že objednatel nesplní řádně a včas své závazky z této Smlouvy (zejm. nebude po dobu pěti let od školního roku 2018/2019 odebírat a používat výhradně přístupové činy dodané zhotovitelem a nebude plnit své závazky z čl. 2.3. této Smlouvy) zavazuje se objednatel doplatit zhotoviteli na ceně díla částku odpovídající poskytnutému Bonusu tak, jak je uveden v Příloze č. 1 této Smlouvy</w:t>
      </w:r>
      <w:r w:rsidR="00FC6627" w:rsidRPr="006B0BF3">
        <w:rPr>
          <w:rFonts w:asciiTheme="minorHAnsi" w:hAnsiTheme="minorHAnsi" w:cstheme="minorHAnsi"/>
          <w:sz w:val="16"/>
          <w:szCs w:val="16"/>
        </w:rPr>
        <w:t>.</w:t>
      </w:r>
      <w:r w:rsidR="00BC3076" w:rsidRPr="006B0BF3">
        <w:rPr>
          <w:rFonts w:asciiTheme="minorHAnsi" w:hAnsiTheme="minorHAnsi" w:cstheme="minorHAnsi"/>
          <w:sz w:val="16"/>
          <w:szCs w:val="16"/>
        </w:rPr>
        <w:t xml:space="preserve"> </w:t>
      </w:r>
    </w:p>
    <w:p w:rsidR="00BC3076" w:rsidRPr="006B0BF3" w:rsidRDefault="00BC3076" w:rsidP="00BC3076">
      <w:pPr>
        <w:pStyle w:val="Odstavecseseznamem"/>
        <w:numPr>
          <w:ilvl w:val="0"/>
          <w:numId w:val="2"/>
        </w:numPr>
        <w:suppressAutoHyphens w:val="0"/>
        <w:spacing w:after="120"/>
        <w:ind w:left="851" w:hanging="284"/>
        <w:contextualSpacing w:val="0"/>
        <w:jc w:val="both"/>
        <w:rPr>
          <w:rFonts w:asciiTheme="minorHAnsi" w:hAnsiTheme="minorHAnsi" w:cstheme="minorHAnsi"/>
          <w:sz w:val="16"/>
          <w:szCs w:val="16"/>
        </w:rPr>
      </w:pPr>
      <w:r w:rsidRPr="006B0BF3">
        <w:rPr>
          <w:rFonts w:asciiTheme="minorHAnsi" w:hAnsiTheme="minorHAnsi" w:cstheme="minorHAnsi"/>
          <w:sz w:val="16"/>
          <w:szCs w:val="16"/>
        </w:rPr>
        <w:lastRenderedPageBreak/>
        <w:t>Cena je sjednána jako nejvýše přípustná a nepřekročitelná a zahrnuje veškeré nutné náklady spojené s dodávkou, instalací. Cena může být zvýšena pouze v případě zvýšení daně z přidané hodnoty, a to o tuto výši. V případě snížení daně z přidané hodnoty se cena snižuje, a to o toto snížení. Z jakýchkoli jiných důvodů, než jsou uvedeny v tomto bodě Smlouvy, nesmí být cena díla navyšována.</w:t>
      </w:r>
    </w:p>
    <w:p w:rsidR="00BC3076" w:rsidRPr="006B0BF3" w:rsidRDefault="00BC3076" w:rsidP="00BC3076">
      <w:pPr>
        <w:numPr>
          <w:ilvl w:val="1"/>
          <w:numId w:val="1"/>
        </w:numPr>
        <w:suppressAutoHyphens w:val="0"/>
        <w:spacing w:after="120"/>
        <w:jc w:val="both"/>
        <w:rPr>
          <w:rFonts w:asciiTheme="minorHAnsi" w:hAnsiTheme="minorHAnsi" w:cstheme="minorHAnsi"/>
          <w:b/>
          <w:sz w:val="16"/>
          <w:szCs w:val="16"/>
        </w:rPr>
      </w:pPr>
      <w:r w:rsidRPr="006B0BF3">
        <w:rPr>
          <w:rFonts w:asciiTheme="minorHAnsi" w:hAnsiTheme="minorHAnsi" w:cstheme="minorHAnsi"/>
          <w:sz w:val="16"/>
          <w:szCs w:val="16"/>
        </w:rPr>
        <w:t xml:space="preserve">Cenu za plnění dle této Smlouvy zaplatí objednatel zhotoviteli bankovním převodem na bankovní účet zhotovitele uvedený v článku 1 této Smlouvy na základě daňového dokladu vystaveného zhotovitelem ke dni uskutečnění zdanitelného plnění. U plnění sjednaného v čl. </w:t>
      </w:r>
      <w:proofErr w:type="gramStart"/>
      <w:r w:rsidRPr="006B0BF3">
        <w:rPr>
          <w:rFonts w:asciiTheme="minorHAnsi" w:hAnsiTheme="minorHAnsi" w:cstheme="minorHAnsi"/>
          <w:sz w:val="16"/>
          <w:szCs w:val="16"/>
        </w:rPr>
        <w:t>2.2. této</w:t>
      </w:r>
      <w:proofErr w:type="gramEnd"/>
      <w:r w:rsidRPr="006B0BF3">
        <w:rPr>
          <w:rFonts w:asciiTheme="minorHAnsi" w:hAnsiTheme="minorHAnsi" w:cstheme="minorHAnsi"/>
          <w:sz w:val="16"/>
          <w:szCs w:val="16"/>
        </w:rPr>
        <w:t xml:space="preserve"> Smlouvy (dodávka a instalace přístupového systému) je dnem zdanitelného plnění   den podepsání předávacího protokolu. Splatnost daňových dokladů je 1</w:t>
      </w:r>
      <w:r w:rsidR="006F1083" w:rsidRPr="006B0BF3">
        <w:rPr>
          <w:rFonts w:asciiTheme="minorHAnsi" w:hAnsiTheme="minorHAnsi" w:cstheme="minorHAnsi"/>
          <w:sz w:val="16"/>
          <w:szCs w:val="16"/>
        </w:rPr>
        <w:t>0</w:t>
      </w:r>
      <w:r w:rsidRPr="006B0BF3">
        <w:rPr>
          <w:rFonts w:asciiTheme="minorHAnsi" w:hAnsiTheme="minorHAnsi" w:cstheme="minorHAnsi"/>
          <w:sz w:val="16"/>
          <w:szCs w:val="16"/>
        </w:rPr>
        <w:t xml:space="preserve"> dnů. </w:t>
      </w:r>
    </w:p>
    <w:p w:rsidR="00BC3076" w:rsidRPr="006B0BF3" w:rsidRDefault="00BC3076" w:rsidP="00BC3076">
      <w:pPr>
        <w:numPr>
          <w:ilvl w:val="1"/>
          <w:numId w:val="1"/>
        </w:numPr>
        <w:suppressAutoHyphens w:val="0"/>
        <w:spacing w:after="120"/>
        <w:jc w:val="both"/>
        <w:rPr>
          <w:rFonts w:asciiTheme="minorHAnsi" w:hAnsiTheme="minorHAnsi" w:cstheme="minorHAnsi"/>
          <w:b/>
          <w:sz w:val="16"/>
          <w:szCs w:val="16"/>
        </w:rPr>
      </w:pPr>
      <w:r w:rsidRPr="006B0BF3">
        <w:rPr>
          <w:rFonts w:asciiTheme="minorHAnsi" w:hAnsiTheme="minorHAnsi" w:cstheme="minorHAnsi"/>
          <w:sz w:val="16"/>
          <w:szCs w:val="16"/>
        </w:rPr>
        <w:t>Daňové doklady budou obsahovat náležitosti daňového a účetního dokladu podle zákona č. 563/1991 Sb., o účetnictví, ve znění pozdějších předpisů, zákona č. 235/2004 Sb., o dani z přidané hodnoty, ve znění pozdějších předpisů a bude mít náležitosti obchodní listiny dle § 435 odst. 1 zákona č. 89/2012 Sb., občanský zákoník. V případě, že daňový doklad takové náležitosti nebude splňovat, může být faktura objednatelem vrácena zhotoviteli do dne splatnosti daňového dokladu k opravení bez jeho proplacení. V takovém případě lhůta splatnosti počíná běžet znovu ode dne doručení opraveného či nově vyhotoveného daňového dokladu.</w:t>
      </w:r>
    </w:p>
    <w:p w:rsidR="00BC3076" w:rsidRPr="006B0BF3" w:rsidRDefault="00BC3076" w:rsidP="00BC3076">
      <w:pPr>
        <w:numPr>
          <w:ilvl w:val="0"/>
          <w:numId w:val="1"/>
        </w:numPr>
        <w:suppressAutoHyphens w:val="0"/>
        <w:spacing w:after="120"/>
        <w:jc w:val="center"/>
        <w:rPr>
          <w:rFonts w:asciiTheme="minorHAnsi" w:hAnsiTheme="minorHAnsi" w:cstheme="minorHAnsi"/>
          <w:b/>
          <w:sz w:val="16"/>
          <w:szCs w:val="16"/>
        </w:rPr>
      </w:pPr>
      <w:r w:rsidRPr="006B0BF3">
        <w:rPr>
          <w:rFonts w:asciiTheme="minorHAnsi" w:hAnsiTheme="minorHAnsi" w:cstheme="minorHAnsi"/>
          <w:b/>
          <w:sz w:val="16"/>
          <w:szCs w:val="16"/>
        </w:rPr>
        <w:t>PŘECHOD VLASTNICTVÍ A NEBEZPEČÍ ŠKODY</w:t>
      </w:r>
    </w:p>
    <w:p w:rsidR="00BC3076" w:rsidRPr="006B0BF3" w:rsidRDefault="00BC3076" w:rsidP="00BC3076">
      <w:pPr>
        <w:numPr>
          <w:ilvl w:val="1"/>
          <w:numId w:val="1"/>
        </w:numPr>
        <w:suppressAutoHyphens w:val="0"/>
        <w:spacing w:after="120"/>
        <w:jc w:val="both"/>
        <w:rPr>
          <w:rFonts w:asciiTheme="minorHAnsi" w:hAnsiTheme="minorHAnsi" w:cstheme="minorHAnsi"/>
          <w:b/>
          <w:sz w:val="16"/>
          <w:szCs w:val="16"/>
        </w:rPr>
      </w:pPr>
      <w:r w:rsidRPr="006B0BF3">
        <w:rPr>
          <w:rFonts w:asciiTheme="minorHAnsi" w:hAnsiTheme="minorHAnsi" w:cstheme="minorHAnsi"/>
          <w:sz w:val="16"/>
          <w:szCs w:val="16"/>
        </w:rPr>
        <w:t>Zhotovitel se zavazuje předat věci plně funkční a řádně zprovozněné objednateli v místě plnění a v čase plnění v této Smlouvě sjednaném. Nebude-li plnění předáno objednateli včas, je objednatel oprávněn účtovat zhotoviteli Smluvní pokutu ve výši 0,05 % z výše ceny nedodané věci či její části za každý i započatý kalendářní den prodlení. Tímto není dotčeno právo na náhradu škody, a to škody v plném rozsahu.</w:t>
      </w:r>
    </w:p>
    <w:p w:rsidR="00BC3076" w:rsidRPr="006B0BF3" w:rsidRDefault="00BC3076" w:rsidP="00BC3076">
      <w:pPr>
        <w:spacing w:after="120"/>
        <w:ind w:left="567"/>
        <w:jc w:val="both"/>
        <w:rPr>
          <w:rFonts w:asciiTheme="minorHAnsi" w:hAnsiTheme="minorHAnsi" w:cstheme="minorHAnsi"/>
          <w:sz w:val="16"/>
          <w:szCs w:val="16"/>
        </w:rPr>
      </w:pPr>
      <w:r w:rsidRPr="006B0BF3">
        <w:rPr>
          <w:rFonts w:asciiTheme="minorHAnsi" w:hAnsiTheme="minorHAnsi" w:cstheme="minorHAnsi"/>
          <w:sz w:val="16"/>
          <w:szCs w:val="16"/>
        </w:rPr>
        <w:t>Vlastnické právo k věci přechází na objednatele v okamžiku jeho předání a převzetí potvrzeném na předávacím protokolu. Nebezpeční nahodilé zkázy a nahodilého zhoršení věci včetně užitků přechází na objednatele současně s nabytím vlastnictví.</w:t>
      </w:r>
    </w:p>
    <w:p w:rsidR="00BC3076" w:rsidRPr="006B0BF3" w:rsidRDefault="00BC3076" w:rsidP="00BC3076">
      <w:pPr>
        <w:numPr>
          <w:ilvl w:val="1"/>
          <w:numId w:val="1"/>
        </w:numPr>
        <w:suppressAutoHyphens w:val="0"/>
        <w:spacing w:after="120"/>
        <w:jc w:val="both"/>
        <w:rPr>
          <w:rFonts w:asciiTheme="minorHAnsi" w:hAnsiTheme="minorHAnsi" w:cstheme="minorHAnsi"/>
          <w:sz w:val="16"/>
          <w:szCs w:val="16"/>
        </w:rPr>
      </w:pPr>
      <w:r w:rsidRPr="006B0BF3">
        <w:rPr>
          <w:rFonts w:asciiTheme="minorHAnsi" w:hAnsiTheme="minorHAnsi" w:cstheme="minorHAnsi"/>
          <w:sz w:val="16"/>
          <w:szCs w:val="16"/>
        </w:rPr>
        <w:t>O předání a převzetí díla a souvisejících dokladů u plnění dle čl. 2.2 této Smlouvy bude sepsán předávací protokol podepsaný oběma Smluvními stranami. Objednatel není povinen plnění převzít, pokud budou zjištěny jakékoli vady bránící řádnému užívání věci pro sjednaný účel. Zhotovitel je povinen zajistit nápravu zjištěných vad v termínu stanoveném dohodou Smluvních stran nejpozději však do 10 dnů ode dne zjištění takové vady při převzetí a předání díla.</w:t>
      </w:r>
    </w:p>
    <w:p w:rsidR="00BC3076" w:rsidRPr="006B0BF3" w:rsidRDefault="00BC3076" w:rsidP="00BC3076">
      <w:pPr>
        <w:numPr>
          <w:ilvl w:val="1"/>
          <w:numId w:val="1"/>
        </w:numPr>
        <w:suppressAutoHyphens w:val="0"/>
        <w:spacing w:after="120"/>
        <w:jc w:val="both"/>
        <w:rPr>
          <w:rFonts w:asciiTheme="minorHAnsi" w:hAnsiTheme="minorHAnsi" w:cstheme="minorHAnsi"/>
          <w:sz w:val="16"/>
          <w:szCs w:val="16"/>
        </w:rPr>
      </w:pPr>
      <w:r w:rsidRPr="006B0BF3">
        <w:rPr>
          <w:rFonts w:asciiTheme="minorHAnsi" w:hAnsiTheme="minorHAnsi" w:cstheme="minorHAnsi"/>
          <w:sz w:val="16"/>
          <w:szCs w:val="16"/>
        </w:rPr>
        <w:t>Smluvní strany jsou si povinny poskytnout veškerou nezbytnou součinnost k předání a převzetí díla dle této Smlouvy.</w:t>
      </w:r>
    </w:p>
    <w:p w:rsidR="00BC3076" w:rsidRPr="006B0BF3" w:rsidRDefault="006B0BF3" w:rsidP="006B0BF3">
      <w:pPr>
        <w:suppressAutoHyphens w:val="0"/>
        <w:spacing w:after="120"/>
        <w:jc w:val="center"/>
        <w:rPr>
          <w:rFonts w:asciiTheme="minorHAnsi" w:hAnsiTheme="minorHAnsi" w:cstheme="minorHAnsi"/>
          <w:b/>
          <w:sz w:val="16"/>
          <w:szCs w:val="16"/>
        </w:rPr>
      </w:pPr>
      <w:proofErr w:type="gramStart"/>
      <w:r>
        <w:rPr>
          <w:rFonts w:asciiTheme="minorHAnsi" w:hAnsiTheme="minorHAnsi" w:cstheme="minorHAnsi"/>
          <w:sz w:val="16"/>
          <w:szCs w:val="16"/>
        </w:rPr>
        <w:t>6.</w:t>
      </w:r>
      <w:r w:rsidR="00BC3076" w:rsidRPr="006B0BF3">
        <w:rPr>
          <w:rFonts w:asciiTheme="minorHAnsi" w:hAnsiTheme="minorHAnsi" w:cstheme="minorHAnsi"/>
          <w:b/>
          <w:sz w:val="16"/>
          <w:szCs w:val="16"/>
        </w:rPr>
        <w:t>ZÁVĚREČNÁ</w:t>
      </w:r>
      <w:proofErr w:type="gramEnd"/>
      <w:r w:rsidR="00BC3076" w:rsidRPr="006B0BF3">
        <w:rPr>
          <w:rFonts w:asciiTheme="minorHAnsi" w:hAnsiTheme="minorHAnsi" w:cstheme="minorHAnsi"/>
          <w:b/>
          <w:sz w:val="16"/>
          <w:szCs w:val="16"/>
        </w:rPr>
        <w:t xml:space="preserve"> USTANOVENÍ</w:t>
      </w:r>
    </w:p>
    <w:p w:rsidR="00BC3076" w:rsidRPr="006B0BF3" w:rsidRDefault="00BC3076" w:rsidP="00BC3076">
      <w:pPr>
        <w:numPr>
          <w:ilvl w:val="1"/>
          <w:numId w:val="1"/>
        </w:numPr>
        <w:suppressAutoHyphens w:val="0"/>
        <w:spacing w:after="120"/>
        <w:jc w:val="both"/>
        <w:rPr>
          <w:rFonts w:asciiTheme="minorHAnsi" w:hAnsiTheme="minorHAnsi" w:cstheme="minorHAnsi"/>
          <w:sz w:val="16"/>
          <w:szCs w:val="16"/>
        </w:rPr>
      </w:pPr>
      <w:r w:rsidRPr="006B0BF3">
        <w:rPr>
          <w:rFonts w:asciiTheme="minorHAnsi" w:hAnsiTheme="minorHAnsi" w:cstheme="minorHAnsi"/>
          <w:sz w:val="16"/>
          <w:szCs w:val="16"/>
        </w:rPr>
        <w:t>Pokud tato Smlouva nestanoví jinak, řídí se práva a povinnosti smluvních stran příslušnými ustanoveními zákona č. 89/2012 Sb., občanský zákoník.</w:t>
      </w:r>
    </w:p>
    <w:p w:rsidR="00BC3076" w:rsidRPr="006B0BF3" w:rsidRDefault="00BC3076" w:rsidP="00BC3076">
      <w:pPr>
        <w:numPr>
          <w:ilvl w:val="1"/>
          <w:numId w:val="1"/>
        </w:numPr>
        <w:suppressAutoHyphens w:val="0"/>
        <w:spacing w:after="120"/>
        <w:jc w:val="both"/>
        <w:rPr>
          <w:rFonts w:asciiTheme="minorHAnsi" w:hAnsiTheme="minorHAnsi" w:cstheme="minorHAnsi"/>
          <w:sz w:val="16"/>
          <w:szCs w:val="16"/>
        </w:rPr>
      </w:pPr>
      <w:r w:rsidRPr="006B0BF3">
        <w:rPr>
          <w:rFonts w:asciiTheme="minorHAnsi" w:hAnsiTheme="minorHAnsi" w:cstheme="minorHAnsi"/>
          <w:sz w:val="16"/>
          <w:szCs w:val="16"/>
        </w:rPr>
        <w:t xml:space="preserve">Smlouva je sepsána ve dvou vyhotoveních, z nichž si každá smluvní strana ponechá jedno vyhotovení. </w:t>
      </w:r>
    </w:p>
    <w:p w:rsidR="00BC3076" w:rsidRPr="006B0BF3" w:rsidRDefault="00BC3076" w:rsidP="00BC3076">
      <w:pPr>
        <w:numPr>
          <w:ilvl w:val="1"/>
          <w:numId w:val="1"/>
        </w:numPr>
        <w:suppressAutoHyphens w:val="0"/>
        <w:spacing w:after="120"/>
        <w:jc w:val="both"/>
        <w:rPr>
          <w:rFonts w:asciiTheme="minorHAnsi" w:hAnsiTheme="minorHAnsi" w:cstheme="minorHAnsi"/>
          <w:sz w:val="16"/>
          <w:szCs w:val="16"/>
        </w:rPr>
      </w:pPr>
      <w:r w:rsidRPr="006B0BF3">
        <w:rPr>
          <w:rFonts w:asciiTheme="minorHAnsi" w:hAnsiTheme="minorHAnsi" w:cstheme="minorHAnsi"/>
          <w:sz w:val="16"/>
          <w:szCs w:val="16"/>
        </w:rPr>
        <w:t>Veškeré změny této Smlouvy musí být provedeny v písemné formě. Písemnou formou se pro účely této Smlouvy rozumí pouze písemnost v listinné podobě opatřená za podmínek uvedených v § 561 zákona č. 89/2012 Sb., občanský zákoník, podpisy osob zastupujících smluvní strany. Možnost změny či doplnění Smlouvy formou dle § 562 zákona č. 89/2012 Sb., občanský zákoník, se vylučuje.</w:t>
      </w:r>
    </w:p>
    <w:p w:rsidR="00BC3076" w:rsidRPr="006B0BF3" w:rsidRDefault="00BC3076" w:rsidP="00BC3076">
      <w:pPr>
        <w:numPr>
          <w:ilvl w:val="1"/>
          <w:numId w:val="1"/>
        </w:numPr>
        <w:suppressAutoHyphens w:val="0"/>
        <w:spacing w:after="120"/>
        <w:jc w:val="both"/>
        <w:rPr>
          <w:rFonts w:asciiTheme="minorHAnsi" w:hAnsiTheme="minorHAnsi" w:cstheme="minorHAnsi"/>
          <w:sz w:val="16"/>
          <w:szCs w:val="16"/>
        </w:rPr>
      </w:pPr>
      <w:r w:rsidRPr="006B0BF3">
        <w:rPr>
          <w:rFonts w:asciiTheme="minorHAnsi" w:hAnsiTheme="minorHAnsi" w:cstheme="minorHAnsi"/>
          <w:sz w:val="16"/>
          <w:szCs w:val="16"/>
        </w:rPr>
        <w:t>Smluvní strany prohlašují, že tato Smlouva vyjadřuje jejich svobodnou, vážnou, určitou a srozumitelnou vůli prostou omylu. Smluvní strany Smlouvu přečetly, s jejím obsahem souhlasí, což stvrzují vlastnoručními podpisy.</w:t>
      </w:r>
    </w:p>
    <w:p w:rsidR="00BC3076" w:rsidRPr="006B0BF3" w:rsidRDefault="00BC3076" w:rsidP="00BC3076">
      <w:pPr>
        <w:numPr>
          <w:ilvl w:val="1"/>
          <w:numId w:val="1"/>
        </w:numPr>
        <w:suppressAutoHyphens w:val="0"/>
        <w:spacing w:after="120"/>
        <w:jc w:val="both"/>
        <w:rPr>
          <w:rFonts w:asciiTheme="minorHAnsi" w:hAnsiTheme="minorHAnsi" w:cstheme="minorHAnsi"/>
          <w:sz w:val="16"/>
          <w:szCs w:val="16"/>
        </w:rPr>
      </w:pPr>
      <w:r w:rsidRPr="006B0BF3">
        <w:rPr>
          <w:rFonts w:asciiTheme="minorHAnsi" w:hAnsiTheme="minorHAnsi" w:cstheme="minorHAnsi"/>
          <w:sz w:val="16"/>
          <w:szCs w:val="16"/>
        </w:rPr>
        <w:t>Tato Smlouva nabývá platnosti a účinnosti dnem podpisu oprávněných zástupců obou smluvních stran.</w:t>
      </w:r>
    </w:p>
    <w:p w:rsidR="00BC3076" w:rsidRPr="006B0BF3" w:rsidRDefault="00BC3076" w:rsidP="00BC3076">
      <w:pPr>
        <w:numPr>
          <w:ilvl w:val="1"/>
          <w:numId w:val="1"/>
        </w:numPr>
        <w:suppressAutoHyphens w:val="0"/>
        <w:spacing w:after="120"/>
        <w:jc w:val="both"/>
        <w:rPr>
          <w:rFonts w:asciiTheme="minorHAnsi" w:hAnsiTheme="minorHAnsi" w:cstheme="minorHAnsi"/>
          <w:sz w:val="16"/>
          <w:szCs w:val="16"/>
        </w:rPr>
      </w:pPr>
      <w:r w:rsidRPr="006B0BF3">
        <w:rPr>
          <w:rFonts w:asciiTheme="minorHAnsi" w:hAnsiTheme="minorHAnsi" w:cstheme="minorHAnsi"/>
          <w:sz w:val="16"/>
          <w:szCs w:val="16"/>
        </w:rPr>
        <w:t>Nedílnou součástí této Smlouvy jsou následující přílohy:</w:t>
      </w:r>
    </w:p>
    <w:p w:rsidR="00BC3076" w:rsidRPr="006B0BF3" w:rsidRDefault="00BC3076" w:rsidP="00BC3076">
      <w:pPr>
        <w:spacing w:before="60" w:after="120"/>
        <w:ind w:left="703" w:hanging="136"/>
        <w:rPr>
          <w:rFonts w:asciiTheme="minorHAnsi" w:hAnsiTheme="minorHAnsi" w:cstheme="minorHAnsi"/>
          <w:sz w:val="16"/>
          <w:szCs w:val="16"/>
        </w:rPr>
      </w:pPr>
      <w:r w:rsidRPr="006B0BF3">
        <w:rPr>
          <w:rFonts w:asciiTheme="minorHAnsi" w:hAnsiTheme="minorHAnsi" w:cstheme="minorHAnsi"/>
          <w:sz w:val="16"/>
          <w:szCs w:val="16"/>
        </w:rPr>
        <w:t>Příloha č. 1 – Položkový rozpočet</w:t>
      </w:r>
    </w:p>
    <w:p w:rsidR="00BC3076" w:rsidRPr="006B0BF3" w:rsidRDefault="00BC3076" w:rsidP="00BC3076">
      <w:pPr>
        <w:spacing w:before="60" w:after="120"/>
        <w:ind w:left="703" w:hanging="136"/>
        <w:rPr>
          <w:rFonts w:asciiTheme="minorHAnsi" w:hAnsiTheme="minorHAnsi" w:cstheme="minorHAnsi"/>
          <w:sz w:val="16"/>
          <w:szCs w:val="16"/>
        </w:rPr>
      </w:pPr>
      <w:r w:rsidRPr="006B0BF3">
        <w:rPr>
          <w:rFonts w:asciiTheme="minorHAnsi" w:hAnsiTheme="minorHAnsi" w:cstheme="minorHAnsi"/>
          <w:sz w:val="16"/>
          <w:szCs w:val="16"/>
        </w:rPr>
        <w:t>Příloha č. 2. – Roční servisní podpora</w:t>
      </w:r>
    </w:p>
    <w:p w:rsidR="00025B58" w:rsidRPr="006B0BF3" w:rsidRDefault="00AF67E3" w:rsidP="00AF67E3">
      <w:pPr>
        <w:pStyle w:val="Standard"/>
        <w:ind w:left="3540" w:firstLine="708"/>
        <w:rPr>
          <w:rFonts w:asciiTheme="minorHAnsi" w:hAnsiTheme="minorHAnsi"/>
          <w:b/>
          <w:bCs/>
          <w:sz w:val="16"/>
          <w:szCs w:val="16"/>
        </w:rPr>
      </w:pPr>
      <w:proofErr w:type="gramStart"/>
      <w:r w:rsidRPr="006B0BF3">
        <w:rPr>
          <w:rFonts w:asciiTheme="minorHAnsi" w:hAnsiTheme="minorHAnsi"/>
          <w:b/>
          <w:bCs/>
          <w:sz w:val="16"/>
          <w:szCs w:val="16"/>
        </w:rPr>
        <w:t>7.OCHRANA</w:t>
      </w:r>
      <w:proofErr w:type="gramEnd"/>
      <w:r w:rsidRPr="006B0BF3">
        <w:rPr>
          <w:rFonts w:asciiTheme="minorHAnsi" w:hAnsiTheme="minorHAnsi"/>
          <w:b/>
          <w:bCs/>
          <w:sz w:val="16"/>
          <w:szCs w:val="16"/>
        </w:rPr>
        <w:t xml:space="preserve"> OSOBNÍCH ÚDAJ</w:t>
      </w:r>
      <w:r w:rsidR="00746F41" w:rsidRPr="006B0BF3">
        <w:rPr>
          <w:rFonts w:asciiTheme="minorHAnsi" w:hAnsiTheme="minorHAnsi"/>
          <w:b/>
          <w:bCs/>
          <w:sz w:val="16"/>
          <w:szCs w:val="16"/>
        </w:rPr>
        <w:t>Ů</w:t>
      </w:r>
    </w:p>
    <w:p w:rsidR="00AF67E3" w:rsidRPr="006B0BF3" w:rsidRDefault="00AF67E3" w:rsidP="00AF67E3">
      <w:pPr>
        <w:pStyle w:val="Standard"/>
        <w:ind w:left="3540" w:firstLine="708"/>
        <w:rPr>
          <w:rFonts w:asciiTheme="minorHAnsi" w:hAnsiTheme="minorHAnsi"/>
          <w:b/>
          <w:bCs/>
          <w:sz w:val="16"/>
          <w:szCs w:val="16"/>
        </w:rPr>
      </w:pPr>
    </w:p>
    <w:p w:rsidR="00025B58" w:rsidRPr="006B0BF3" w:rsidRDefault="00025B58" w:rsidP="00AF67E3">
      <w:pPr>
        <w:pStyle w:val="Odstavecseseznamem"/>
        <w:numPr>
          <w:ilvl w:val="1"/>
          <w:numId w:val="8"/>
        </w:numPr>
        <w:jc w:val="both"/>
        <w:rPr>
          <w:rFonts w:asciiTheme="minorHAnsi" w:hAnsiTheme="minorHAnsi"/>
          <w:sz w:val="16"/>
          <w:szCs w:val="16"/>
        </w:rPr>
      </w:pPr>
      <w:r w:rsidRPr="006B0BF3">
        <w:rPr>
          <w:rFonts w:asciiTheme="minorHAnsi" w:hAnsiTheme="minorHAnsi"/>
          <w:sz w:val="16"/>
          <w:szCs w:val="16"/>
        </w:rPr>
        <w:t xml:space="preserve">V případě, že bude při plnění předmětu smlouvy docházet ke zpracování osobních údajů, je tato smlouva zároveň </w:t>
      </w:r>
      <w:proofErr w:type="gramStart"/>
      <w:r w:rsidRPr="006B0BF3">
        <w:rPr>
          <w:rFonts w:asciiTheme="minorHAnsi" w:hAnsiTheme="minorHAnsi"/>
          <w:sz w:val="16"/>
          <w:szCs w:val="16"/>
        </w:rPr>
        <w:t xml:space="preserve">smlouvou </w:t>
      </w:r>
      <w:r w:rsidR="00AF67E3" w:rsidRPr="006B0BF3">
        <w:rPr>
          <w:rFonts w:asciiTheme="minorHAnsi" w:hAnsiTheme="minorHAnsi"/>
          <w:sz w:val="16"/>
          <w:szCs w:val="16"/>
        </w:rPr>
        <w:t xml:space="preserve"> </w:t>
      </w:r>
      <w:r w:rsidRPr="006B0BF3">
        <w:rPr>
          <w:rFonts w:asciiTheme="minorHAnsi" w:hAnsiTheme="minorHAnsi"/>
          <w:sz w:val="16"/>
          <w:szCs w:val="16"/>
        </w:rPr>
        <w:t>o zpracování</w:t>
      </w:r>
      <w:proofErr w:type="gramEnd"/>
      <w:r w:rsidRPr="006B0BF3">
        <w:rPr>
          <w:rFonts w:asciiTheme="minorHAnsi" w:hAnsiTheme="minorHAnsi"/>
          <w:sz w:val="16"/>
          <w:szCs w:val="16"/>
        </w:rPr>
        <w:t xml:space="preserve"> osobních údajů ve smyslu § 6 zákona č. 101/2000 Sb., o ochraně osobních údajů a o změně některých zákonů, ve znění pozdějších předpisů (dále jen „ZOOÚ“). Dodavatel má pro účely ochrany osobních údajů postavení zpracovatele ve smyslu ZOOÚ.</w:t>
      </w:r>
    </w:p>
    <w:p w:rsidR="00025B58" w:rsidRPr="006B0BF3" w:rsidRDefault="00025B58" w:rsidP="00AF67E3">
      <w:pPr>
        <w:pStyle w:val="Standard"/>
        <w:numPr>
          <w:ilvl w:val="1"/>
          <w:numId w:val="10"/>
        </w:numPr>
        <w:jc w:val="both"/>
        <w:rPr>
          <w:rFonts w:asciiTheme="minorHAnsi" w:hAnsiTheme="minorHAnsi"/>
          <w:sz w:val="16"/>
          <w:szCs w:val="16"/>
        </w:rPr>
      </w:pPr>
      <w:r w:rsidRPr="006B0BF3">
        <w:rPr>
          <w:rFonts w:asciiTheme="minorHAnsi" w:hAnsiTheme="minorHAnsi"/>
          <w:sz w:val="16"/>
          <w:szCs w:val="16"/>
        </w:rPr>
        <w:t>Poskytovatel je povinen při plnění předmětu smlouvy dodržovat právní předpisy týkající se ochrany osobních údajů, zejména:</w:t>
      </w:r>
    </w:p>
    <w:p w:rsidR="00025B58" w:rsidRPr="006B0BF3" w:rsidRDefault="00025B58" w:rsidP="00AF67E3">
      <w:pPr>
        <w:pStyle w:val="Standard"/>
        <w:ind w:left="360"/>
        <w:jc w:val="both"/>
        <w:rPr>
          <w:rFonts w:asciiTheme="minorHAnsi" w:hAnsiTheme="minorHAnsi"/>
          <w:sz w:val="16"/>
          <w:szCs w:val="16"/>
        </w:rPr>
      </w:pPr>
      <w:r w:rsidRPr="006B0BF3">
        <w:rPr>
          <w:rFonts w:asciiTheme="minorHAnsi" w:hAnsiTheme="minorHAnsi"/>
          <w:sz w:val="16"/>
          <w:szCs w:val="16"/>
        </w:rPr>
        <w:t>zákon č. 101/2000 Sb., o ochraně osobních údajů a o změně některých zákonů, v platném znění, případně zákon, který jej v budoucnu nahradí,</w:t>
      </w:r>
    </w:p>
    <w:p w:rsidR="00025B58" w:rsidRPr="006B0BF3" w:rsidRDefault="00025B58" w:rsidP="00AF67E3">
      <w:pPr>
        <w:pStyle w:val="Standard"/>
        <w:numPr>
          <w:ilvl w:val="1"/>
          <w:numId w:val="10"/>
        </w:numPr>
        <w:jc w:val="both"/>
        <w:rPr>
          <w:rFonts w:asciiTheme="minorHAnsi" w:hAnsiTheme="minorHAnsi"/>
          <w:sz w:val="16"/>
          <w:szCs w:val="16"/>
        </w:rPr>
      </w:pPr>
      <w:r w:rsidRPr="006B0BF3">
        <w:rPr>
          <w:rFonts w:asciiTheme="minorHAnsi" w:hAnsiTheme="minorHAnsi"/>
          <w:sz w:val="16"/>
          <w:szCs w:val="16"/>
        </w:rPr>
        <w:t>nařízení Evropského parlamentu a Rady EU 2016/679 ze dne 27. dubna 2016 o ochraně fyzických osob v souvislosti se zpracováním osobních údajů a o volném pohybu těchto údajů (obecné nařízení o ochraně osobních údajů), dále jen „GDPR“, které nabyla účinnosti 25. května 2018.</w:t>
      </w:r>
    </w:p>
    <w:p w:rsidR="00025B58" w:rsidRPr="006B0BF3" w:rsidRDefault="00025B58" w:rsidP="00AF67E3">
      <w:pPr>
        <w:pStyle w:val="Standard"/>
        <w:numPr>
          <w:ilvl w:val="1"/>
          <w:numId w:val="10"/>
        </w:numPr>
        <w:jc w:val="both"/>
        <w:rPr>
          <w:rFonts w:asciiTheme="minorHAnsi" w:hAnsiTheme="minorHAnsi"/>
          <w:sz w:val="16"/>
          <w:szCs w:val="16"/>
        </w:rPr>
      </w:pPr>
      <w:r w:rsidRPr="006B0BF3">
        <w:rPr>
          <w:rFonts w:asciiTheme="minorHAnsi" w:hAnsiTheme="minorHAnsi"/>
          <w:sz w:val="16"/>
          <w:szCs w:val="16"/>
        </w:rPr>
        <w:t>Poskytovatel je oprávněn zpracovávat osobní údaje v rozsahu nezbytně nutném pro plnění této smlouvy, za tímto účelem je oprávněn osobní údaje zejména ukládat na nosiče informací, upravovat, uchovávat po dobu nezbytnou k uplatnění práv dodavatele vyplývajících z této smlouvy, předávat zpracované osobních údaje objednateli, osobní údaje likvidovat.</w:t>
      </w:r>
    </w:p>
    <w:p w:rsidR="00025B58" w:rsidRPr="006B0BF3" w:rsidRDefault="00025B58" w:rsidP="00AF67E3">
      <w:pPr>
        <w:pStyle w:val="Standard"/>
        <w:numPr>
          <w:ilvl w:val="1"/>
          <w:numId w:val="10"/>
        </w:numPr>
        <w:jc w:val="both"/>
        <w:rPr>
          <w:rFonts w:asciiTheme="minorHAnsi" w:hAnsiTheme="minorHAnsi"/>
          <w:sz w:val="16"/>
          <w:szCs w:val="16"/>
        </w:rPr>
      </w:pPr>
      <w:r w:rsidRPr="006B0BF3">
        <w:rPr>
          <w:rFonts w:asciiTheme="minorHAnsi" w:hAnsiTheme="minorHAnsi"/>
          <w:sz w:val="16"/>
          <w:szCs w:val="16"/>
        </w:rPr>
        <w:t>Poskytovatel učiní v souladu s platnými právními předpisy dostatečná organizační a technická opatření zabraňující přístupu neoprávněných osob k osobním údajům.</w:t>
      </w:r>
    </w:p>
    <w:p w:rsidR="00025B58" w:rsidRPr="006B0BF3" w:rsidRDefault="00025B58" w:rsidP="00AF67E3">
      <w:pPr>
        <w:pStyle w:val="Standard"/>
        <w:numPr>
          <w:ilvl w:val="1"/>
          <w:numId w:val="10"/>
        </w:numPr>
        <w:jc w:val="both"/>
        <w:rPr>
          <w:rFonts w:asciiTheme="minorHAnsi" w:hAnsiTheme="minorHAnsi"/>
          <w:sz w:val="16"/>
          <w:szCs w:val="16"/>
        </w:rPr>
      </w:pPr>
      <w:r w:rsidRPr="006B0BF3">
        <w:rPr>
          <w:rFonts w:asciiTheme="minorHAnsi" w:hAnsiTheme="minorHAnsi"/>
          <w:sz w:val="16"/>
          <w:szCs w:val="16"/>
        </w:rPr>
        <w:t>Poskytovatel zajistí, aby jeho zaměstnanci byli v souladu s platnými právními předpisy poučeni o povinnosti mlčenlivosti a o možných následcích pro případ porušení této povinnosti.</w:t>
      </w:r>
    </w:p>
    <w:p w:rsidR="00025B58" w:rsidRPr="006B0BF3" w:rsidRDefault="00025B58" w:rsidP="00AF67E3">
      <w:pPr>
        <w:pStyle w:val="Standard"/>
        <w:numPr>
          <w:ilvl w:val="1"/>
          <w:numId w:val="10"/>
        </w:numPr>
        <w:jc w:val="both"/>
        <w:rPr>
          <w:rFonts w:asciiTheme="minorHAnsi" w:hAnsiTheme="minorHAnsi"/>
          <w:sz w:val="16"/>
          <w:szCs w:val="16"/>
        </w:rPr>
      </w:pPr>
      <w:r w:rsidRPr="006B0BF3">
        <w:rPr>
          <w:rFonts w:asciiTheme="minorHAnsi" w:hAnsiTheme="minorHAnsi"/>
          <w:sz w:val="16"/>
          <w:szCs w:val="16"/>
        </w:rPr>
        <w:t>Poskytovatel zajistí, aby písemnosti a jiné hmotné nosiče informací, které obsahují osobní údaje, byly uchovávány pouze v uzamykatelných místnostech.</w:t>
      </w:r>
    </w:p>
    <w:p w:rsidR="00025B58" w:rsidRPr="006B0BF3" w:rsidRDefault="00025B58" w:rsidP="00AF67E3">
      <w:pPr>
        <w:pStyle w:val="Standard"/>
        <w:numPr>
          <w:ilvl w:val="1"/>
          <w:numId w:val="10"/>
        </w:numPr>
        <w:jc w:val="both"/>
        <w:rPr>
          <w:rFonts w:asciiTheme="minorHAnsi" w:hAnsiTheme="minorHAnsi"/>
          <w:sz w:val="16"/>
          <w:szCs w:val="16"/>
        </w:rPr>
      </w:pPr>
      <w:r w:rsidRPr="006B0BF3">
        <w:rPr>
          <w:rFonts w:asciiTheme="minorHAnsi" w:hAnsiTheme="minorHAnsi"/>
          <w:sz w:val="16"/>
          <w:szCs w:val="16"/>
        </w:rPr>
        <w:t>Poskytovatel zajistí, aby písemnosti a jiné hmotné nosiče informací, které obsahují citlivé údaje, byly uchovávány v uzamykatelných skříních umístěných v uzamykatelných místnostech.</w:t>
      </w:r>
    </w:p>
    <w:p w:rsidR="00025B58" w:rsidRPr="006B0BF3" w:rsidRDefault="00025B58" w:rsidP="00AF67E3">
      <w:pPr>
        <w:pStyle w:val="Standard"/>
        <w:numPr>
          <w:ilvl w:val="1"/>
          <w:numId w:val="10"/>
        </w:numPr>
        <w:jc w:val="both"/>
        <w:rPr>
          <w:rFonts w:asciiTheme="minorHAnsi" w:hAnsiTheme="minorHAnsi"/>
          <w:sz w:val="16"/>
          <w:szCs w:val="16"/>
        </w:rPr>
      </w:pPr>
      <w:r w:rsidRPr="006B0BF3">
        <w:rPr>
          <w:rFonts w:asciiTheme="minorHAnsi" w:hAnsiTheme="minorHAnsi"/>
          <w:sz w:val="16"/>
          <w:szCs w:val="16"/>
        </w:rPr>
        <w:t>Poskytovatel zajistí, aby elektronické datové soubory obsahující osobní údaje byly uchovávány v paměti počítače pouze:</w:t>
      </w:r>
    </w:p>
    <w:p w:rsidR="00025B58" w:rsidRPr="006B0BF3" w:rsidRDefault="00025B58" w:rsidP="00AF67E3">
      <w:pPr>
        <w:pStyle w:val="Standard"/>
        <w:numPr>
          <w:ilvl w:val="0"/>
          <w:numId w:val="10"/>
        </w:numPr>
        <w:jc w:val="both"/>
        <w:rPr>
          <w:rFonts w:asciiTheme="minorHAnsi" w:hAnsiTheme="minorHAnsi"/>
          <w:sz w:val="16"/>
          <w:szCs w:val="16"/>
        </w:rPr>
      </w:pPr>
      <w:r w:rsidRPr="006B0BF3">
        <w:rPr>
          <w:rFonts w:asciiTheme="minorHAnsi" w:hAnsiTheme="minorHAnsi"/>
          <w:sz w:val="16"/>
          <w:szCs w:val="16"/>
        </w:rPr>
        <w:t>je-li přístup k takovýmto souborům chráněn heslem,</w:t>
      </w:r>
    </w:p>
    <w:p w:rsidR="00025B58" w:rsidRPr="006B0BF3" w:rsidRDefault="00025B58" w:rsidP="00AF67E3">
      <w:pPr>
        <w:pStyle w:val="Standard"/>
        <w:numPr>
          <w:ilvl w:val="0"/>
          <w:numId w:val="10"/>
        </w:numPr>
        <w:jc w:val="both"/>
        <w:rPr>
          <w:rFonts w:asciiTheme="minorHAnsi" w:hAnsiTheme="minorHAnsi"/>
          <w:sz w:val="16"/>
          <w:szCs w:val="16"/>
        </w:rPr>
      </w:pPr>
      <w:r w:rsidRPr="006B0BF3">
        <w:rPr>
          <w:rFonts w:asciiTheme="minorHAnsi" w:hAnsiTheme="minorHAnsi"/>
          <w:sz w:val="16"/>
          <w:szCs w:val="16"/>
        </w:rPr>
        <w:t>je-li přístup k užívání počítače, v jehož paměti jsou tyto soubory umístěny, chráněn heslem.</w:t>
      </w:r>
    </w:p>
    <w:p w:rsidR="00025B58" w:rsidRPr="006B0BF3" w:rsidRDefault="00025B58" w:rsidP="00AF67E3">
      <w:pPr>
        <w:pStyle w:val="Standard"/>
        <w:numPr>
          <w:ilvl w:val="1"/>
          <w:numId w:val="10"/>
        </w:numPr>
        <w:jc w:val="both"/>
        <w:rPr>
          <w:rFonts w:asciiTheme="minorHAnsi" w:hAnsiTheme="minorHAnsi"/>
          <w:sz w:val="16"/>
          <w:szCs w:val="16"/>
        </w:rPr>
      </w:pPr>
      <w:r w:rsidRPr="006B0BF3">
        <w:rPr>
          <w:rFonts w:asciiTheme="minorHAnsi" w:hAnsiTheme="minorHAnsi"/>
          <w:sz w:val="16"/>
          <w:szCs w:val="16"/>
        </w:rPr>
        <w:t>Je-li pro účel kontroly správného fungování díla, odstranění vady nebo další vývoj díla nezbytné poskytnout Poskytovateli kopii databází, souborů nebo nosičů údajů obsahujících jakékoliv údaje z činnosti Objednatele, je Poskytovatel povinen s takovými údaji nakládat tak, aby nedošlo k jejich úniku či zneužití.</w:t>
      </w:r>
    </w:p>
    <w:p w:rsidR="00BC3076" w:rsidRPr="006B0BF3" w:rsidRDefault="00BC3076" w:rsidP="00BC3076">
      <w:pPr>
        <w:rPr>
          <w:rFonts w:asciiTheme="minorHAnsi" w:hAnsiTheme="minorHAnsi" w:cstheme="minorHAnsi"/>
          <w:sz w:val="16"/>
          <w:szCs w:val="16"/>
        </w:rPr>
      </w:pPr>
    </w:p>
    <w:p w:rsidR="00BC3076" w:rsidRDefault="00BC3076" w:rsidP="00BC3076">
      <w:pPr>
        <w:rPr>
          <w:rFonts w:asciiTheme="minorHAnsi" w:hAnsiTheme="minorHAnsi" w:cstheme="minorHAnsi"/>
          <w:sz w:val="16"/>
          <w:szCs w:val="16"/>
        </w:rPr>
      </w:pPr>
      <w:r w:rsidRPr="006B0BF3">
        <w:rPr>
          <w:rFonts w:asciiTheme="minorHAnsi" w:hAnsiTheme="minorHAnsi" w:cstheme="minorHAnsi"/>
          <w:sz w:val="16"/>
          <w:szCs w:val="16"/>
        </w:rPr>
        <w:t>V </w:t>
      </w:r>
      <w:r w:rsidR="003D206C">
        <w:rPr>
          <w:rFonts w:asciiTheme="minorHAnsi" w:hAnsiTheme="minorHAnsi" w:cstheme="minorHAnsi"/>
          <w:sz w:val="16"/>
          <w:szCs w:val="16"/>
        </w:rPr>
        <w:t>Olomouci</w:t>
      </w:r>
      <w:r w:rsidRPr="006B0BF3">
        <w:rPr>
          <w:rFonts w:asciiTheme="minorHAnsi" w:hAnsiTheme="minorHAnsi" w:cstheme="minorHAnsi"/>
          <w:sz w:val="16"/>
          <w:szCs w:val="16"/>
        </w:rPr>
        <w:t xml:space="preserve"> dne </w:t>
      </w:r>
      <w:r w:rsidR="00D36844" w:rsidRPr="006B0BF3">
        <w:rPr>
          <w:rFonts w:asciiTheme="minorHAnsi" w:hAnsiTheme="minorHAnsi" w:cstheme="minorHAnsi"/>
          <w:sz w:val="16"/>
          <w:szCs w:val="16"/>
        </w:rPr>
        <w:t xml:space="preserve"> </w:t>
      </w:r>
      <w:proofErr w:type="gramStart"/>
      <w:r w:rsidR="003D206C">
        <w:rPr>
          <w:rFonts w:asciiTheme="minorHAnsi" w:hAnsiTheme="minorHAnsi" w:cstheme="minorHAnsi"/>
          <w:sz w:val="16"/>
          <w:szCs w:val="16"/>
        </w:rPr>
        <w:t>7.2.2019</w:t>
      </w:r>
      <w:proofErr w:type="gramEnd"/>
      <w:r w:rsidRPr="006B0BF3">
        <w:rPr>
          <w:rFonts w:asciiTheme="minorHAnsi" w:hAnsiTheme="minorHAnsi" w:cstheme="minorHAnsi"/>
          <w:sz w:val="16"/>
          <w:szCs w:val="16"/>
        </w:rPr>
        <w:tab/>
        <w:t xml:space="preserve">         </w:t>
      </w:r>
      <w:r w:rsidR="002C7FF3" w:rsidRPr="006B0BF3">
        <w:rPr>
          <w:rFonts w:asciiTheme="minorHAnsi" w:hAnsiTheme="minorHAnsi" w:cstheme="minorHAnsi"/>
          <w:sz w:val="16"/>
          <w:szCs w:val="16"/>
        </w:rPr>
        <w:tab/>
      </w:r>
      <w:r w:rsidR="002C7FF3" w:rsidRPr="006B0BF3">
        <w:rPr>
          <w:rFonts w:asciiTheme="minorHAnsi" w:hAnsiTheme="minorHAnsi" w:cstheme="minorHAnsi"/>
          <w:sz w:val="16"/>
          <w:szCs w:val="16"/>
        </w:rPr>
        <w:tab/>
      </w:r>
      <w:r w:rsidRPr="006B0BF3">
        <w:rPr>
          <w:rFonts w:asciiTheme="minorHAnsi" w:hAnsiTheme="minorHAnsi" w:cstheme="minorHAnsi"/>
          <w:sz w:val="16"/>
          <w:szCs w:val="16"/>
        </w:rPr>
        <w:t xml:space="preserve">     </w:t>
      </w:r>
      <w:r w:rsidR="006B0BF3">
        <w:rPr>
          <w:rFonts w:asciiTheme="minorHAnsi" w:hAnsiTheme="minorHAnsi" w:cstheme="minorHAnsi"/>
          <w:sz w:val="16"/>
          <w:szCs w:val="16"/>
        </w:rPr>
        <w:tab/>
      </w:r>
      <w:r w:rsidR="003D206C">
        <w:rPr>
          <w:rFonts w:asciiTheme="minorHAnsi" w:hAnsiTheme="minorHAnsi" w:cstheme="minorHAnsi"/>
          <w:sz w:val="16"/>
          <w:szCs w:val="16"/>
        </w:rPr>
        <w:tab/>
      </w:r>
      <w:r w:rsidR="003D206C">
        <w:rPr>
          <w:rFonts w:asciiTheme="minorHAnsi" w:hAnsiTheme="minorHAnsi" w:cstheme="minorHAnsi"/>
          <w:sz w:val="16"/>
          <w:szCs w:val="16"/>
        </w:rPr>
        <w:tab/>
      </w:r>
      <w:r w:rsidRPr="006B0BF3">
        <w:rPr>
          <w:rFonts w:asciiTheme="minorHAnsi" w:hAnsiTheme="minorHAnsi" w:cstheme="minorHAnsi"/>
          <w:sz w:val="16"/>
          <w:szCs w:val="16"/>
        </w:rPr>
        <w:t>V</w:t>
      </w:r>
      <w:r w:rsidR="003D206C">
        <w:rPr>
          <w:rFonts w:asciiTheme="minorHAnsi" w:hAnsiTheme="minorHAnsi" w:cstheme="minorHAnsi"/>
          <w:sz w:val="16"/>
          <w:szCs w:val="16"/>
        </w:rPr>
        <w:t xml:space="preserve"> Olomouci </w:t>
      </w:r>
      <w:r w:rsidRPr="006B0BF3">
        <w:rPr>
          <w:rFonts w:asciiTheme="minorHAnsi" w:hAnsiTheme="minorHAnsi" w:cstheme="minorHAnsi"/>
          <w:sz w:val="16"/>
          <w:szCs w:val="16"/>
        </w:rPr>
        <w:t xml:space="preserve">dne </w:t>
      </w:r>
      <w:r w:rsidR="00D36844" w:rsidRPr="006B0BF3">
        <w:rPr>
          <w:rFonts w:asciiTheme="minorHAnsi" w:hAnsiTheme="minorHAnsi" w:cstheme="minorHAnsi"/>
          <w:sz w:val="16"/>
          <w:szCs w:val="16"/>
        </w:rPr>
        <w:t xml:space="preserve"> </w:t>
      </w:r>
      <w:r w:rsidR="003D206C">
        <w:rPr>
          <w:rFonts w:asciiTheme="minorHAnsi" w:hAnsiTheme="minorHAnsi" w:cstheme="minorHAnsi"/>
          <w:sz w:val="16"/>
          <w:szCs w:val="16"/>
        </w:rPr>
        <w:t>7.2.2019</w:t>
      </w:r>
    </w:p>
    <w:p w:rsidR="006B0BF3" w:rsidRDefault="006B0BF3" w:rsidP="00BC3076">
      <w:pPr>
        <w:rPr>
          <w:rFonts w:asciiTheme="minorHAnsi" w:hAnsiTheme="minorHAnsi" w:cstheme="minorHAnsi"/>
          <w:sz w:val="16"/>
          <w:szCs w:val="16"/>
        </w:rPr>
      </w:pPr>
    </w:p>
    <w:p w:rsidR="006B0BF3" w:rsidRDefault="006B0BF3" w:rsidP="00BC3076">
      <w:pPr>
        <w:rPr>
          <w:rFonts w:asciiTheme="minorHAnsi" w:hAnsiTheme="minorHAnsi" w:cstheme="minorHAnsi"/>
          <w:sz w:val="16"/>
          <w:szCs w:val="16"/>
        </w:rPr>
      </w:pPr>
    </w:p>
    <w:p w:rsidR="006B0BF3" w:rsidRPr="006B0BF3" w:rsidRDefault="006B0BF3" w:rsidP="00BC3076">
      <w:pPr>
        <w:rPr>
          <w:rFonts w:asciiTheme="minorHAnsi" w:hAnsiTheme="minorHAnsi" w:cstheme="minorHAnsi"/>
          <w:sz w:val="16"/>
          <w:szCs w:val="16"/>
        </w:rPr>
      </w:pPr>
    </w:p>
    <w:p w:rsidR="00BC3076" w:rsidRPr="006B0BF3" w:rsidRDefault="00BC3076" w:rsidP="00BC3076">
      <w:pPr>
        <w:rPr>
          <w:rFonts w:asciiTheme="minorHAnsi" w:hAnsiTheme="minorHAnsi" w:cstheme="minorHAnsi"/>
          <w:sz w:val="16"/>
          <w:szCs w:val="16"/>
        </w:rPr>
      </w:pPr>
      <w:r w:rsidRPr="006B0BF3">
        <w:rPr>
          <w:rFonts w:asciiTheme="minorHAnsi" w:hAnsiTheme="minorHAnsi" w:cstheme="minorHAnsi"/>
          <w:sz w:val="16"/>
          <w:szCs w:val="16"/>
        </w:rPr>
        <w:t>-------------------------------------------------</w:t>
      </w:r>
      <w:r w:rsidRPr="006B0BF3">
        <w:rPr>
          <w:rFonts w:asciiTheme="minorHAnsi" w:hAnsiTheme="minorHAnsi" w:cstheme="minorHAnsi"/>
          <w:sz w:val="16"/>
          <w:szCs w:val="16"/>
        </w:rPr>
        <w:tab/>
      </w:r>
      <w:r w:rsidRPr="006B0BF3">
        <w:rPr>
          <w:rFonts w:asciiTheme="minorHAnsi" w:hAnsiTheme="minorHAnsi" w:cstheme="minorHAnsi"/>
          <w:sz w:val="16"/>
          <w:szCs w:val="16"/>
        </w:rPr>
        <w:tab/>
      </w:r>
      <w:r w:rsidR="002C7FF3" w:rsidRPr="006B0BF3">
        <w:rPr>
          <w:rFonts w:asciiTheme="minorHAnsi" w:hAnsiTheme="minorHAnsi" w:cstheme="minorHAnsi"/>
          <w:sz w:val="16"/>
          <w:szCs w:val="16"/>
        </w:rPr>
        <w:tab/>
      </w:r>
      <w:r w:rsidR="002C7FF3" w:rsidRPr="006B0BF3">
        <w:rPr>
          <w:rFonts w:asciiTheme="minorHAnsi" w:hAnsiTheme="minorHAnsi" w:cstheme="minorHAnsi"/>
          <w:sz w:val="16"/>
          <w:szCs w:val="16"/>
        </w:rPr>
        <w:tab/>
      </w:r>
      <w:r w:rsidR="002C7FF3" w:rsidRPr="006B0BF3">
        <w:rPr>
          <w:rFonts w:asciiTheme="minorHAnsi" w:hAnsiTheme="minorHAnsi" w:cstheme="minorHAnsi"/>
          <w:sz w:val="16"/>
          <w:szCs w:val="16"/>
        </w:rPr>
        <w:tab/>
      </w:r>
      <w:r w:rsidRPr="006B0BF3">
        <w:rPr>
          <w:rFonts w:asciiTheme="minorHAnsi" w:hAnsiTheme="minorHAnsi" w:cstheme="minorHAnsi"/>
          <w:sz w:val="16"/>
          <w:szCs w:val="16"/>
        </w:rPr>
        <w:t>-------------------------------------------------</w:t>
      </w:r>
    </w:p>
    <w:p w:rsidR="00BC3076" w:rsidRPr="006B0BF3" w:rsidRDefault="003D206C" w:rsidP="00BC3076">
      <w:pPr>
        <w:rPr>
          <w:rFonts w:asciiTheme="minorHAnsi" w:hAnsiTheme="minorHAnsi" w:cstheme="minorHAnsi"/>
          <w:sz w:val="16"/>
          <w:szCs w:val="16"/>
        </w:rPr>
      </w:pPr>
      <w:r>
        <w:rPr>
          <w:rFonts w:asciiTheme="minorHAnsi" w:hAnsiTheme="minorHAnsi"/>
          <w:sz w:val="16"/>
          <w:szCs w:val="16"/>
        </w:rPr>
        <w:t xml:space="preserve">   </w:t>
      </w:r>
      <w:r w:rsidRPr="00607FEF">
        <w:rPr>
          <w:rFonts w:asciiTheme="minorHAnsi" w:hAnsiTheme="minorHAnsi"/>
          <w:sz w:val="16"/>
          <w:szCs w:val="16"/>
        </w:rPr>
        <w:t>RNDr. Petr Konečný</w:t>
      </w:r>
      <w:r>
        <w:rPr>
          <w:rFonts w:asciiTheme="minorHAnsi" w:hAnsiTheme="minorHAnsi"/>
          <w:sz w:val="16"/>
          <w:szCs w:val="16"/>
        </w:rPr>
        <w:t>, ředitel školy</w:t>
      </w:r>
      <w:r w:rsidR="00D36844" w:rsidRPr="006B0BF3">
        <w:rPr>
          <w:rFonts w:asciiTheme="minorHAnsi" w:hAnsiTheme="minorHAnsi" w:cstheme="minorHAnsi"/>
          <w:sz w:val="16"/>
          <w:szCs w:val="16"/>
        </w:rPr>
        <w:tab/>
      </w:r>
      <w:r w:rsidR="00BC3076" w:rsidRPr="006B0BF3">
        <w:rPr>
          <w:rFonts w:asciiTheme="minorHAnsi" w:hAnsiTheme="minorHAnsi" w:cstheme="minorHAnsi"/>
          <w:sz w:val="16"/>
          <w:szCs w:val="16"/>
        </w:rPr>
        <w:tab/>
      </w:r>
      <w:r w:rsidR="002C7FF3" w:rsidRPr="006B0BF3">
        <w:rPr>
          <w:rFonts w:asciiTheme="minorHAnsi" w:hAnsiTheme="minorHAnsi" w:cstheme="minorHAnsi"/>
          <w:sz w:val="16"/>
          <w:szCs w:val="16"/>
        </w:rPr>
        <w:tab/>
      </w:r>
      <w:r w:rsidR="00D36844" w:rsidRPr="006B0BF3">
        <w:rPr>
          <w:rFonts w:asciiTheme="minorHAnsi" w:hAnsiTheme="minorHAnsi" w:cstheme="minorHAnsi"/>
          <w:sz w:val="16"/>
          <w:szCs w:val="16"/>
        </w:rPr>
        <w:tab/>
      </w:r>
      <w:r w:rsidR="00D36844" w:rsidRPr="006B0BF3">
        <w:rPr>
          <w:rFonts w:asciiTheme="minorHAnsi" w:hAnsiTheme="minorHAnsi" w:cstheme="minorHAnsi"/>
          <w:sz w:val="16"/>
          <w:szCs w:val="16"/>
        </w:rPr>
        <w:tab/>
      </w:r>
      <w:r w:rsidR="00D36844" w:rsidRPr="006B0BF3">
        <w:rPr>
          <w:rFonts w:asciiTheme="minorHAnsi" w:hAnsiTheme="minorHAnsi" w:cstheme="minorHAnsi"/>
          <w:sz w:val="16"/>
          <w:szCs w:val="16"/>
        </w:rPr>
        <w:tab/>
      </w:r>
      <w:r w:rsidR="0069451A">
        <w:rPr>
          <w:rFonts w:asciiTheme="minorHAnsi" w:hAnsiTheme="minorHAnsi" w:cstheme="minorHAnsi"/>
          <w:sz w:val="16"/>
          <w:szCs w:val="16"/>
        </w:rPr>
        <w:t xml:space="preserve">  </w:t>
      </w:r>
      <w:r>
        <w:rPr>
          <w:rFonts w:asciiTheme="minorHAnsi" w:hAnsiTheme="minorHAnsi" w:cstheme="minorHAnsi"/>
          <w:sz w:val="16"/>
          <w:szCs w:val="16"/>
        </w:rPr>
        <w:t>T</w:t>
      </w:r>
      <w:r w:rsidR="00D36844" w:rsidRPr="006B0BF3">
        <w:rPr>
          <w:rFonts w:asciiTheme="minorHAnsi" w:hAnsiTheme="minorHAnsi" w:cstheme="minorHAnsi"/>
          <w:sz w:val="16"/>
          <w:szCs w:val="16"/>
        </w:rPr>
        <w:t>omáš Kudláček</w:t>
      </w:r>
    </w:p>
    <w:p w:rsidR="00A22911" w:rsidRPr="00AF67E3" w:rsidRDefault="00BC3076" w:rsidP="00D36844">
      <w:pPr>
        <w:ind w:firstLine="708"/>
        <w:rPr>
          <w:rFonts w:asciiTheme="minorHAnsi" w:hAnsiTheme="minorHAnsi" w:cstheme="minorHAnsi"/>
          <w:sz w:val="20"/>
          <w:szCs w:val="20"/>
        </w:rPr>
      </w:pPr>
      <w:r w:rsidRPr="00AF67E3">
        <w:rPr>
          <w:rFonts w:asciiTheme="minorHAnsi" w:hAnsiTheme="minorHAnsi" w:cstheme="minorHAnsi"/>
          <w:sz w:val="20"/>
          <w:szCs w:val="20"/>
        </w:rPr>
        <w:tab/>
      </w:r>
      <w:r w:rsidRPr="00AF67E3">
        <w:rPr>
          <w:rFonts w:asciiTheme="minorHAnsi" w:hAnsiTheme="minorHAnsi" w:cstheme="minorHAnsi"/>
          <w:sz w:val="20"/>
          <w:szCs w:val="20"/>
        </w:rPr>
        <w:tab/>
      </w:r>
      <w:r w:rsidRPr="00AF67E3">
        <w:rPr>
          <w:rFonts w:asciiTheme="minorHAnsi" w:hAnsiTheme="minorHAnsi" w:cstheme="minorHAnsi"/>
          <w:sz w:val="20"/>
          <w:szCs w:val="20"/>
        </w:rPr>
        <w:tab/>
      </w:r>
      <w:r w:rsidRPr="00AF67E3">
        <w:rPr>
          <w:rFonts w:asciiTheme="minorHAnsi" w:hAnsiTheme="minorHAnsi" w:cstheme="minorHAnsi"/>
          <w:sz w:val="20"/>
          <w:szCs w:val="20"/>
        </w:rPr>
        <w:tab/>
      </w:r>
      <w:r w:rsidRPr="00AF67E3">
        <w:rPr>
          <w:rFonts w:asciiTheme="minorHAnsi" w:hAnsiTheme="minorHAnsi" w:cstheme="minorHAnsi"/>
          <w:sz w:val="20"/>
          <w:szCs w:val="20"/>
        </w:rPr>
        <w:tab/>
      </w:r>
      <w:r w:rsidR="002C7FF3" w:rsidRPr="00AF67E3">
        <w:rPr>
          <w:rFonts w:asciiTheme="minorHAnsi" w:hAnsiTheme="minorHAnsi" w:cstheme="minorHAnsi"/>
          <w:sz w:val="20"/>
          <w:szCs w:val="20"/>
        </w:rPr>
        <w:tab/>
      </w:r>
      <w:r w:rsidRPr="00AF67E3">
        <w:rPr>
          <w:rFonts w:asciiTheme="minorHAnsi" w:hAnsiTheme="minorHAnsi" w:cstheme="minorHAnsi"/>
          <w:sz w:val="20"/>
          <w:szCs w:val="20"/>
        </w:rPr>
        <w:tab/>
      </w:r>
      <w:r w:rsidR="006B0BF3">
        <w:rPr>
          <w:rFonts w:asciiTheme="minorHAnsi" w:hAnsiTheme="minorHAnsi" w:cstheme="minorHAnsi"/>
          <w:sz w:val="20"/>
          <w:szCs w:val="20"/>
        </w:rPr>
        <w:tab/>
      </w:r>
      <w:r w:rsidRPr="00AF67E3">
        <w:rPr>
          <w:rFonts w:asciiTheme="minorHAnsi" w:hAnsiTheme="minorHAnsi" w:cstheme="minorHAnsi"/>
          <w:sz w:val="20"/>
          <w:szCs w:val="20"/>
        </w:rPr>
        <w:t xml:space="preserve"> </w:t>
      </w:r>
      <w:r w:rsidR="006B0BF3" w:rsidRPr="00AF67E3">
        <w:rPr>
          <w:rFonts w:asciiTheme="minorHAnsi" w:hAnsiTheme="minorHAnsi" w:cstheme="minorHAnsi"/>
          <w:noProof/>
          <w:sz w:val="20"/>
          <w:szCs w:val="20"/>
          <w:lang w:eastAsia="cs-CZ"/>
        </w:rPr>
        <w:drawing>
          <wp:inline distT="0" distB="0" distL="0" distR="0">
            <wp:extent cx="908957" cy="326082"/>
            <wp:effectExtent l="0" t="0" r="5715" b="0"/>
            <wp:docPr id="1" name="Obrázek 1" descr="C:\Users\BARRYCOM sro\Desktop\DAKARTO\DAKARTO_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RYCOM sro\Desktop\DAKARTO\DAKARTO_LOGO.bmp"/>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7988" cy="325735"/>
                    </a:xfrm>
                    <a:prstGeom prst="rect">
                      <a:avLst/>
                    </a:prstGeom>
                    <a:noFill/>
                    <a:ln>
                      <a:noFill/>
                    </a:ln>
                  </pic:spPr>
                </pic:pic>
              </a:graphicData>
            </a:graphic>
          </wp:inline>
        </w:drawing>
      </w:r>
    </w:p>
    <w:tbl>
      <w:tblPr>
        <w:tblW w:w="10931" w:type="dxa"/>
        <w:tblCellMar>
          <w:left w:w="70" w:type="dxa"/>
          <w:right w:w="70" w:type="dxa"/>
        </w:tblCellMar>
        <w:tblLook w:val="04A0"/>
      </w:tblPr>
      <w:tblGrid>
        <w:gridCol w:w="180"/>
        <w:gridCol w:w="846"/>
        <w:gridCol w:w="900"/>
        <w:gridCol w:w="180"/>
        <w:gridCol w:w="520"/>
        <w:gridCol w:w="260"/>
        <w:gridCol w:w="300"/>
        <w:gridCol w:w="620"/>
        <w:gridCol w:w="394"/>
        <w:gridCol w:w="393"/>
        <w:gridCol w:w="393"/>
        <w:gridCol w:w="184"/>
        <w:gridCol w:w="184"/>
        <w:gridCol w:w="184"/>
        <w:gridCol w:w="233"/>
        <w:gridCol w:w="233"/>
        <w:gridCol w:w="374"/>
        <w:gridCol w:w="477"/>
        <w:gridCol w:w="183"/>
        <w:gridCol w:w="183"/>
        <w:gridCol w:w="183"/>
        <w:gridCol w:w="1537"/>
        <w:gridCol w:w="183"/>
        <w:gridCol w:w="268"/>
        <w:gridCol w:w="268"/>
        <w:gridCol w:w="408"/>
        <w:gridCol w:w="408"/>
        <w:gridCol w:w="278"/>
        <w:gridCol w:w="183"/>
      </w:tblGrid>
      <w:tr w:rsidR="00FA01C9" w:rsidRPr="004B2FB8" w:rsidTr="00FA01C9">
        <w:trPr>
          <w:trHeight w:val="264"/>
        </w:trPr>
        <w:tc>
          <w:tcPr>
            <w:tcW w:w="17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846"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90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7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52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0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62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180" w:type="dxa"/>
            <w:gridSpan w:val="3"/>
            <w:tcBorders>
              <w:top w:val="nil"/>
              <w:left w:val="nil"/>
              <w:bottom w:val="nil"/>
              <w:right w:val="nil"/>
            </w:tcBorders>
            <w:shd w:val="clear" w:color="auto" w:fill="auto"/>
            <w:noWrap/>
            <w:hideMark/>
          </w:tcPr>
          <w:p w:rsidR="00FA01C9" w:rsidRPr="004B2FB8" w:rsidRDefault="00FA01C9" w:rsidP="007562B0">
            <w:pPr>
              <w:rPr>
                <w:rFonts w:eastAsia="Times New Roman" w:cs="Arial"/>
                <w:b/>
                <w:bCs/>
                <w:color w:val="000000"/>
                <w:sz w:val="16"/>
                <w:szCs w:val="16"/>
                <w:lang w:eastAsia="cs-CZ"/>
              </w:rPr>
            </w:pPr>
            <w:r w:rsidRPr="004B2FB8">
              <w:rPr>
                <w:rFonts w:eastAsia="Times New Roman" w:cs="Arial"/>
                <w:b/>
                <w:bCs/>
                <w:color w:val="000000"/>
                <w:sz w:val="16"/>
                <w:szCs w:val="16"/>
                <w:lang w:eastAsia="cs-CZ"/>
              </w:rPr>
              <w:t xml:space="preserve">PŘÍLOHA </w:t>
            </w:r>
            <w:proofErr w:type="gramStart"/>
            <w:r w:rsidRPr="004B2FB8">
              <w:rPr>
                <w:rFonts w:eastAsia="Times New Roman" w:cs="Arial"/>
                <w:b/>
                <w:bCs/>
                <w:color w:val="000000"/>
                <w:sz w:val="16"/>
                <w:szCs w:val="16"/>
                <w:lang w:eastAsia="cs-CZ"/>
              </w:rPr>
              <w:t>č.1</w:t>
            </w:r>
            <w:proofErr w:type="gramEnd"/>
          </w:p>
        </w:tc>
        <w:tc>
          <w:tcPr>
            <w:tcW w:w="5951" w:type="dxa"/>
            <w:gridSpan w:val="18"/>
            <w:tcBorders>
              <w:top w:val="nil"/>
              <w:left w:val="nil"/>
              <w:bottom w:val="single" w:sz="12" w:space="0" w:color="000000"/>
              <w:right w:val="nil"/>
            </w:tcBorders>
            <w:shd w:val="clear" w:color="auto" w:fill="auto"/>
            <w:noWrap/>
            <w:hideMark/>
          </w:tcPr>
          <w:p w:rsidR="00FA01C9" w:rsidRDefault="00FA01C9" w:rsidP="007562B0">
            <w:pPr>
              <w:jc w:val="right"/>
              <w:rPr>
                <w:rFonts w:eastAsia="Times New Roman" w:cs="Arial"/>
                <w:b/>
                <w:bCs/>
                <w:color w:val="000080"/>
                <w:sz w:val="16"/>
                <w:szCs w:val="16"/>
                <w:lang w:eastAsia="cs-CZ"/>
              </w:rPr>
            </w:pPr>
          </w:p>
          <w:p w:rsidR="00FA01C9" w:rsidRDefault="00FA01C9" w:rsidP="007562B0">
            <w:pPr>
              <w:jc w:val="right"/>
              <w:rPr>
                <w:rFonts w:eastAsia="Times New Roman" w:cs="Arial"/>
                <w:b/>
                <w:bCs/>
                <w:color w:val="000080"/>
                <w:sz w:val="16"/>
                <w:szCs w:val="16"/>
                <w:lang w:eastAsia="cs-CZ"/>
              </w:rPr>
            </w:pPr>
          </w:p>
          <w:p w:rsidR="00FA01C9" w:rsidRDefault="00FA01C9" w:rsidP="007562B0">
            <w:pPr>
              <w:jc w:val="right"/>
              <w:rPr>
                <w:rFonts w:eastAsia="Times New Roman" w:cs="Arial"/>
                <w:b/>
                <w:bCs/>
                <w:color w:val="000080"/>
                <w:sz w:val="16"/>
                <w:szCs w:val="16"/>
                <w:lang w:eastAsia="cs-CZ"/>
              </w:rPr>
            </w:pPr>
          </w:p>
          <w:p w:rsidR="00FA01C9" w:rsidRPr="004B2FB8" w:rsidRDefault="00FA01C9" w:rsidP="007562B0">
            <w:pPr>
              <w:jc w:val="right"/>
              <w:rPr>
                <w:rFonts w:eastAsia="Times New Roman" w:cs="Arial"/>
                <w:b/>
                <w:bCs/>
                <w:color w:val="000080"/>
                <w:sz w:val="16"/>
                <w:szCs w:val="16"/>
                <w:lang w:eastAsia="cs-CZ"/>
              </w:rPr>
            </w:pPr>
            <w:r w:rsidRPr="004B2FB8">
              <w:rPr>
                <w:rFonts w:eastAsia="Times New Roman" w:cs="Arial"/>
                <w:b/>
                <w:bCs/>
                <w:color w:val="000080"/>
                <w:sz w:val="16"/>
                <w:szCs w:val="16"/>
                <w:lang w:eastAsia="cs-CZ"/>
              </w:rPr>
              <w:t>NABÍDKA č. 18NA00100</w:t>
            </w:r>
          </w:p>
        </w:tc>
      </w:tr>
      <w:tr w:rsidR="00FA01C9" w:rsidRPr="004B2FB8" w:rsidTr="00FA01C9">
        <w:trPr>
          <w:trHeight w:val="192"/>
        </w:trPr>
        <w:tc>
          <w:tcPr>
            <w:tcW w:w="177" w:type="dxa"/>
            <w:tcBorders>
              <w:top w:val="single" w:sz="4" w:space="0" w:color="000000"/>
              <w:left w:val="single" w:sz="4" w:space="0" w:color="000000"/>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846"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900"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77"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520"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60"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300"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620"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394"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393"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393"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4" w:type="dxa"/>
            <w:tcBorders>
              <w:top w:val="single" w:sz="4" w:space="0" w:color="000000"/>
              <w:left w:val="nil"/>
              <w:bottom w:val="nil"/>
              <w:right w:val="single" w:sz="12"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3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3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37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47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53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40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40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7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3" w:type="dxa"/>
            <w:tcBorders>
              <w:top w:val="nil"/>
              <w:left w:val="nil"/>
              <w:bottom w:val="nil"/>
              <w:right w:val="single" w:sz="12"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r>
      <w:tr w:rsidR="00FA01C9" w:rsidRPr="004B2FB8" w:rsidTr="00FA01C9">
        <w:trPr>
          <w:trHeight w:val="192"/>
        </w:trPr>
        <w:tc>
          <w:tcPr>
            <w:tcW w:w="177" w:type="dxa"/>
            <w:tcBorders>
              <w:top w:val="nil"/>
              <w:left w:val="single" w:sz="4" w:space="0" w:color="000000"/>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846" w:type="dxa"/>
            <w:tcBorders>
              <w:top w:val="nil"/>
              <w:left w:val="nil"/>
              <w:bottom w:val="nil"/>
              <w:right w:val="nil"/>
            </w:tcBorders>
            <w:shd w:val="clear" w:color="auto" w:fill="auto"/>
            <w:noWrap/>
            <w:hideMark/>
          </w:tcPr>
          <w:p w:rsidR="00FA01C9" w:rsidRPr="004B2FB8" w:rsidRDefault="00FA01C9" w:rsidP="007562B0">
            <w:pPr>
              <w:rPr>
                <w:rFonts w:eastAsia="Times New Roman" w:cs="Arial"/>
                <w:color w:val="000080"/>
                <w:sz w:val="16"/>
                <w:szCs w:val="16"/>
                <w:lang w:eastAsia="cs-CZ"/>
              </w:rPr>
            </w:pPr>
            <w:r w:rsidRPr="004B2FB8">
              <w:rPr>
                <w:rFonts w:eastAsia="Times New Roman" w:cs="Arial"/>
                <w:color w:val="000080"/>
                <w:sz w:val="16"/>
                <w:szCs w:val="16"/>
                <w:lang w:eastAsia="cs-CZ"/>
              </w:rPr>
              <w:t>Dodavatel:</w:t>
            </w:r>
          </w:p>
        </w:tc>
        <w:tc>
          <w:tcPr>
            <w:tcW w:w="90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7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52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0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62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4" w:type="dxa"/>
            <w:tcBorders>
              <w:top w:val="nil"/>
              <w:left w:val="nil"/>
              <w:bottom w:val="nil"/>
              <w:right w:val="single" w:sz="12"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840" w:type="dxa"/>
            <w:gridSpan w:val="3"/>
            <w:tcBorders>
              <w:top w:val="nil"/>
              <w:left w:val="nil"/>
              <w:bottom w:val="nil"/>
              <w:right w:val="nil"/>
            </w:tcBorders>
            <w:shd w:val="clear" w:color="auto" w:fill="auto"/>
            <w:noWrap/>
            <w:hideMark/>
          </w:tcPr>
          <w:p w:rsidR="00FA01C9" w:rsidRPr="004B2FB8" w:rsidRDefault="00FA01C9" w:rsidP="007562B0">
            <w:pPr>
              <w:rPr>
                <w:rFonts w:eastAsia="Times New Roman" w:cs="Arial"/>
                <w:color w:val="000080"/>
                <w:sz w:val="16"/>
                <w:szCs w:val="16"/>
                <w:lang w:eastAsia="cs-CZ"/>
              </w:rPr>
            </w:pPr>
            <w:r w:rsidRPr="004B2FB8">
              <w:rPr>
                <w:rFonts w:eastAsia="Times New Roman" w:cs="Arial"/>
                <w:color w:val="000080"/>
                <w:sz w:val="16"/>
                <w:szCs w:val="16"/>
                <w:lang w:eastAsia="cs-CZ"/>
              </w:rPr>
              <w:t>Odběratel:</w:t>
            </w:r>
          </w:p>
        </w:tc>
        <w:tc>
          <w:tcPr>
            <w:tcW w:w="47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720" w:type="dxa"/>
            <w:gridSpan w:val="2"/>
            <w:tcBorders>
              <w:top w:val="nil"/>
              <w:left w:val="nil"/>
              <w:bottom w:val="nil"/>
              <w:right w:val="nil"/>
            </w:tcBorders>
            <w:shd w:val="clear" w:color="auto" w:fill="auto"/>
            <w:noWrap/>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IČ:</w:t>
            </w: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352" w:type="dxa"/>
            <w:gridSpan w:val="4"/>
            <w:tcBorders>
              <w:top w:val="nil"/>
              <w:left w:val="nil"/>
              <w:bottom w:val="nil"/>
              <w:right w:val="nil"/>
            </w:tcBorders>
            <w:shd w:val="clear" w:color="auto" w:fill="auto"/>
            <w:noWrap/>
            <w:hideMark/>
          </w:tcPr>
          <w:p w:rsidR="00FA01C9" w:rsidRPr="004B2FB8" w:rsidRDefault="00FA01C9" w:rsidP="007562B0">
            <w:pPr>
              <w:jc w:val="right"/>
              <w:rPr>
                <w:rFonts w:eastAsia="Times New Roman" w:cs="Arial"/>
                <w:color w:val="000000"/>
                <w:sz w:val="16"/>
                <w:szCs w:val="16"/>
                <w:lang w:eastAsia="cs-CZ"/>
              </w:rPr>
            </w:pPr>
            <w:r w:rsidRPr="004B2FB8">
              <w:rPr>
                <w:rFonts w:eastAsia="Times New Roman" w:cs="Arial"/>
                <w:color w:val="000000"/>
                <w:sz w:val="16"/>
                <w:szCs w:val="16"/>
                <w:lang w:eastAsia="cs-CZ"/>
              </w:rPr>
              <w:t>14451085</w:t>
            </w:r>
          </w:p>
        </w:tc>
        <w:tc>
          <w:tcPr>
            <w:tcW w:w="27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single" w:sz="12"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r>
      <w:tr w:rsidR="00FA01C9" w:rsidRPr="004B2FB8" w:rsidTr="00FA01C9">
        <w:trPr>
          <w:trHeight w:val="240"/>
        </w:trPr>
        <w:tc>
          <w:tcPr>
            <w:tcW w:w="177" w:type="dxa"/>
            <w:tcBorders>
              <w:top w:val="nil"/>
              <w:left w:val="single" w:sz="4" w:space="0" w:color="000000"/>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746" w:type="dxa"/>
            <w:gridSpan w:val="2"/>
            <w:tcBorders>
              <w:top w:val="nil"/>
              <w:left w:val="nil"/>
              <w:bottom w:val="nil"/>
              <w:right w:val="nil"/>
            </w:tcBorders>
            <w:shd w:val="clear" w:color="auto" w:fill="auto"/>
            <w:noWrap/>
            <w:hideMark/>
          </w:tcPr>
          <w:p w:rsidR="00FA01C9" w:rsidRPr="004B2FB8" w:rsidRDefault="00FA01C9" w:rsidP="007562B0">
            <w:pPr>
              <w:rPr>
                <w:rFonts w:eastAsia="Times New Roman" w:cs="Arial"/>
                <w:b/>
                <w:bCs/>
                <w:color w:val="000000"/>
                <w:sz w:val="16"/>
                <w:szCs w:val="16"/>
                <w:lang w:eastAsia="cs-CZ"/>
              </w:rPr>
            </w:pPr>
            <w:r w:rsidRPr="004B2FB8">
              <w:rPr>
                <w:rFonts w:eastAsia="Times New Roman" w:cs="Arial"/>
                <w:b/>
                <w:bCs/>
                <w:color w:val="000000"/>
                <w:sz w:val="16"/>
                <w:szCs w:val="16"/>
                <w:lang w:eastAsia="cs-CZ"/>
              </w:rPr>
              <w:t>DAKARTO s.r.o.</w:t>
            </w:r>
          </w:p>
        </w:tc>
        <w:tc>
          <w:tcPr>
            <w:tcW w:w="17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52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0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62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4" w:type="dxa"/>
            <w:tcBorders>
              <w:top w:val="nil"/>
              <w:left w:val="nil"/>
              <w:bottom w:val="nil"/>
              <w:right w:val="single" w:sz="12"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3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3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7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47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720" w:type="dxa"/>
            <w:gridSpan w:val="2"/>
            <w:tcBorders>
              <w:top w:val="nil"/>
              <w:left w:val="nil"/>
              <w:bottom w:val="nil"/>
              <w:right w:val="nil"/>
            </w:tcBorders>
            <w:shd w:val="clear" w:color="auto" w:fill="auto"/>
            <w:noWrap/>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DIČ:</w:t>
            </w: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352" w:type="dxa"/>
            <w:gridSpan w:val="4"/>
            <w:tcBorders>
              <w:top w:val="nil"/>
              <w:left w:val="nil"/>
              <w:bottom w:val="nil"/>
              <w:right w:val="nil"/>
            </w:tcBorders>
            <w:shd w:val="clear" w:color="auto" w:fill="auto"/>
            <w:noWrap/>
            <w:hideMark/>
          </w:tcPr>
          <w:p w:rsidR="00FA01C9" w:rsidRPr="004B2FB8" w:rsidRDefault="00FA01C9" w:rsidP="007562B0">
            <w:pPr>
              <w:jc w:val="right"/>
              <w:rPr>
                <w:rFonts w:eastAsia="Times New Roman" w:cs="Arial"/>
                <w:color w:val="000000"/>
                <w:sz w:val="16"/>
                <w:szCs w:val="16"/>
                <w:lang w:eastAsia="cs-CZ"/>
              </w:rPr>
            </w:pPr>
            <w:r w:rsidRPr="004B2FB8">
              <w:rPr>
                <w:rFonts w:eastAsia="Times New Roman" w:cs="Arial"/>
                <w:color w:val="000000"/>
                <w:sz w:val="16"/>
                <w:szCs w:val="16"/>
                <w:lang w:eastAsia="cs-CZ"/>
              </w:rPr>
              <w:t>CZ14451085</w:t>
            </w:r>
          </w:p>
        </w:tc>
        <w:tc>
          <w:tcPr>
            <w:tcW w:w="27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single" w:sz="12"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r>
      <w:tr w:rsidR="00FA01C9" w:rsidRPr="004B2FB8" w:rsidTr="00FA01C9">
        <w:trPr>
          <w:trHeight w:val="192"/>
        </w:trPr>
        <w:tc>
          <w:tcPr>
            <w:tcW w:w="177" w:type="dxa"/>
            <w:tcBorders>
              <w:top w:val="nil"/>
              <w:left w:val="single" w:sz="4" w:space="0" w:color="000000"/>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846"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90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7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52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0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62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4" w:type="dxa"/>
            <w:tcBorders>
              <w:top w:val="nil"/>
              <w:left w:val="nil"/>
              <w:bottom w:val="nil"/>
              <w:right w:val="single" w:sz="12"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3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3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7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47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53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40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40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7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single" w:sz="12"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r>
      <w:tr w:rsidR="00FA01C9" w:rsidRPr="004B2FB8" w:rsidTr="00FA01C9">
        <w:trPr>
          <w:trHeight w:val="276"/>
        </w:trPr>
        <w:tc>
          <w:tcPr>
            <w:tcW w:w="177" w:type="dxa"/>
            <w:tcBorders>
              <w:top w:val="nil"/>
              <w:left w:val="single" w:sz="4" w:space="0" w:color="000000"/>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746" w:type="dxa"/>
            <w:gridSpan w:val="2"/>
            <w:tcBorders>
              <w:top w:val="nil"/>
              <w:left w:val="nil"/>
              <w:bottom w:val="nil"/>
              <w:right w:val="nil"/>
            </w:tcBorders>
            <w:shd w:val="clear" w:color="auto" w:fill="auto"/>
            <w:noWrap/>
            <w:hideMark/>
          </w:tcPr>
          <w:p w:rsidR="00FA01C9" w:rsidRPr="004B2FB8" w:rsidRDefault="00FA01C9" w:rsidP="007562B0">
            <w:pPr>
              <w:rPr>
                <w:rFonts w:eastAsia="Times New Roman" w:cs="Arial"/>
                <w:b/>
                <w:bCs/>
                <w:color w:val="000000"/>
                <w:sz w:val="16"/>
                <w:szCs w:val="16"/>
                <w:lang w:eastAsia="cs-CZ"/>
              </w:rPr>
            </w:pPr>
            <w:r w:rsidRPr="004B2FB8">
              <w:rPr>
                <w:rFonts w:eastAsia="Times New Roman" w:cs="Arial"/>
                <w:b/>
                <w:bCs/>
                <w:color w:val="000000"/>
                <w:sz w:val="16"/>
                <w:szCs w:val="16"/>
                <w:lang w:eastAsia="cs-CZ"/>
              </w:rPr>
              <w:t>Raisova 3287/8</w:t>
            </w:r>
          </w:p>
        </w:tc>
        <w:tc>
          <w:tcPr>
            <w:tcW w:w="17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52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0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62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4" w:type="dxa"/>
            <w:tcBorders>
              <w:top w:val="nil"/>
              <w:left w:val="nil"/>
              <w:bottom w:val="nil"/>
              <w:right w:val="single" w:sz="12"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4714" w:type="dxa"/>
            <w:gridSpan w:val="13"/>
            <w:tcBorders>
              <w:top w:val="nil"/>
              <w:left w:val="nil"/>
              <w:bottom w:val="nil"/>
              <w:right w:val="nil"/>
            </w:tcBorders>
            <w:shd w:val="clear" w:color="auto" w:fill="auto"/>
            <w:noWrap/>
            <w:hideMark/>
          </w:tcPr>
          <w:p w:rsidR="00FA01C9" w:rsidRPr="004B2FB8" w:rsidRDefault="00FA01C9" w:rsidP="007562B0">
            <w:pPr>
              <w:rPr>
                <w:rFonts w:eastAsia="Times New Roman" w:cs="Arial"/>
                <w:b/>
                <w:bCs/>
                <w:color w:val="000000"/>
                <w:sz w:val="16"/>
                <w:szCs w:val="16"/>
                <w:lang w:eastAsia="cs-CZ"/>
              </w:rPr>
            </w:pPr>
            <w:r w:rsidRPr="004B2FB8">
              <w:rPr>
                <w:rFonts w:eastAsia="Times New Roman" w:cs="Arial"/>
                <w:b/>
                <w:bCs/>
                <w:color w:val="000000"/>
                <w:sz w:val="16"/>
                <w:szCs w:val="16"/>
                <w:lang w:eastAsia="cs-CZ"/>
              </w:rPr>
              <w:t>Střední škola technická a obchodní,</w:t>
            </w:r>
          </w:p>
        </w:tc>
        <w:tc>
          <w:tcPr>
            <w:tcW w:w="40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7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single" w:sz="12"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r>
      <w:tr w:rsidR="00FA01C9" w:rsidRPr="004B2FB8" w:rsidTr="00FA01C9">
        <w:trPr>
          <w:trHeight w:val="276"/>
        </w:trPr>
        <w:tc>
          <w:tcPr>
            <w:tcW w:w="177" w:type="dxa"/>
            <w:tcBorders>
              <w:top w:val="nil"/>
              <w:left w:val="single" w:sz="4" w:space="0" w:color="000000"/>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746" w:type="dxa"/>
            <w:gridSpan w:val="2"/>
            <w:tcBorders>
              <w:top w:val="nil"/>
              <w:left w:val="nil"/>
              <w:bottom w:val="nil"/>
              <w:right w:val="nil"/>
            </w:tcBorders>
            <w:shd w:val="clear" w:color="auto" w:fill="auto"/>
            <w:noWrap/>
            <w:hideMark/>
          </w:tcPr>
          <w:p w:rsidR="00FA01C9" w:rsidRPr="004B2FB8" w:rsidRDefault="00FA01C9" w:rsidP="007562B0">
            <w:pPr>
              <w:rPr>
                <w:rFonts w:eastAsia="Times New Roman" w:cs="Arial"/>
                <w:b/>
                <w:bCs/>
                <w:color w:val="000000"/>
                <w:sz w:val="16"/>
                <w:szCs w:val="16"/>
                <w:lang w:eastAsia="cs-CZ"/>
              </w:rPr>
            </w:pPr>
            <w:r w:rsidRPr="004B2FB8">
              <w:rPr>
                <w:rFonts w:eastAsia="Times New Roman" w:cs="Arial"/>
                <w:b/>
                <w:bCs/>
                <w:color w:val="000000"/>
                <w:sz w:val="16"/>
                <w:szCs w:val="16"/>
                <w:lang w:eastAsia="cs-CZ"/>
              </w:rPr>
              <w:t>796 01 Prostějov</w:t>
            </w:r>
          </w:p>
        </w:tc>
        <w:tc>
          <w:tcPr>
            <w:tcW w:w="17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52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0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62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4" w:type="dxa"/>
            <w:tcBorders>
              <w:top w:val="nil"/>
              <w:left w:val="nil"/>
              <w:bottom w:val="nil"/>
              <w:right w:val="single" w:sz="12"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3587" w:type="dxa"/>
            <w:gridSpan w:val="9"/>
            <w:tcBorders>
              <w:top w:val="nil"/>
              <w:left w:val="nil"/>
              <w:bottom w:val="nil"/>
              <w:right w:val="nil"/>
            </w:tcBorders>
            <w:shd w:val="clear" w:color="auto" w:fill="auto"/>
            <w:noWrap/>
            <w:hideMark/>
          </w:tcPr>
          <w:p w:rsidR="00FA01C9" w:rsidRPr="004B2FB8" w:rsidRDefault="00FA01C9" w:rsidP="007562B0">
            <w:pPr>
              <w:rPr>
                <w:rFonts w:eastAsia="Times New Roman" w:cs="Arial"/>
                <w:b/>
                <w:bCs/>
                <w:color w:val="000000"/>
                <w:sz w:val="16"/>
                <w:szCs w:val="16"/>
                <w:lang w:eastAsia="cs-CZ"/>
              </w:rPr>
            </w:pPr>
            <w:r w:rsidRPr="004B2FB8">
              <w:rPr>
                <w:rFonts w:eastAsia="Times New Roman" w:cs="Arial"/>
                <w:b/>
                <w:bCs/>
                <w:color w:val="000000"/>
                <w:sz w:val="16"/>
                <w:szCs w:val="16"/>
                <w:lang w:eastAsia="cs-CZ"/>
              </w:rPr>
              <w:t>Olomouc, Kosinova 4</w:t>
            </w: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40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40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7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single" w:sz="12"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r>
      <w:tr w:rsidR="00FA01C9" w:rsidRPr="004B2FB8" w:rsidTr="00FA01C9">
        <w:trPr>
          <w:trHeight w:val="276"/>
        </w:trPr>
        <w:tc>
          <w:tcPr>
            <w:tcW w:w="177" w:type="dxa"/>
            <w:tcBorders>
              <w:top w:val="nil"/>
              <w:left w:val="single" w:sz="4" w:space="0" w:color="000000"/>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746" w:type="dxa"/>
            <w:gridSpan w:val="2"/>
            <w:tcBorders>
              <w:top w:val="nil"/>
              <w:left w:val="nil"/>
              <w:bottom w:val="nil"/>
              <w:right w:val="nil"/>
            </w:tcBorders>
            <w:shd w:val="clear" w:color="auto" w:fill="auto"/>
            <w:noWrap/>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IČ: 03289311</w:t>
            </w:r>
          </w:p>
        </w:tc>
        <w:tc>
          <w:tcPr>
            <w:tcW w:w="17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52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0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62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4" w:type="dxa"/>
            <w:tcBorders>
              <w:top w:val="nil"/>
              <w:left w:val="nil"/>
              <w:bottom w:val="nil"/>
              <w:right w:val="single" w:sz="12"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050" w:type="dxa"/>
            <w:gridSpan w:val="8"/>
            <w:tcBorders>
              <w:top w:val="nil"/>
              <w:left w:val="nil"/>
              <w:bottom w:val="nil"/>
              <w:right w:val="nil"/>
            </w:tcBorders>
            <w:shd w:val="clear" w:color="auto" w:fill="auto"/>
            <w:noWrap/>
            <w:hideMark/>
          </w:tcPr>
          <w:p w:rsidR="00FA01C9" w:rsidRPr="004B2FB8" w:rsidRDefault="00FA01C9" w:rsidP="007562B0">
            <w:pPr>
              <w:rPr>
                <w:rFonts w:eastAsia="Times New Roman" w:cs="Arial"/>
                <w:b/>
                <w:bCs/>
                <w:color w:val="000000"/>
                <w:sz w:val="16"/>
                <w:szCs w:val="16"/>
                <w:lang w:eastAsia="cs-CZ"/>
              </w:rPr>
            </w:pPr>
            <w:r w:rsidRPr="004B2FB8">
              <w:rPr>
                <w:rFonts w:eastAsia="Times New Roman" w:cs="Arial"/>
                <w:b/>
                <w:bCs/>
                <w:color w:val="000000"/>
                <w:sz w:val="16"/>
                <w:szCs w:val="16"/>
                <w:lang w:eastAsia="cs-CZ"/>
              </w:rPr>
              <w:t>Kosinova 872/4</w:t>
            </w:r>
          </w:p>
        </w:tc>
        <w:tc>
          <w:tcPr>
            <w:tcW w:w="153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40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40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7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single" w:sz="12"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r>
      <w:tr w:rsidR="00FA01C9" w:rsidRPr="004B2FB8" w:rsidTr="00FA01C9">
        <w:trPr>
          <w:trHeight w:val="276"/>
        </w:trPr>
        <w:tc>
          <w:tcPr>
            <w:tcW w:w="177" w:type="dxa"/>
            <w:tcBorders>
              <w:top w:val="nil"/>
              <w:left w:val="single" w:sz="4" w:space="0" w:color="000000"/>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746" w:type="dxa"/>
            <w:gridSpan w:val="2"/>
            <w:tcBorders>
              <w:top w:val="nil"/>
              <w:left w:val="nil"/>
              <w:bottom w:val="nil"/>
              <w:right w:val="nil"/>
            </w:tcBorders>
            <w:shd w:val="clear" w:color="auto" w:fill="auto"/>
            <w:noWrap/>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DIČ: CZ03289311</w:t>
            </w:r>
          </w:p>
        </w:tc>
        <w:tc>
          <w:tcPr>
            <w:tcW w:w="17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52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0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62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4" w:type="dxa"/>
            <w:tcBorders>
              <w:top w:val="nil"/>
              <w:left w:val="nil"/>
              <w:bottom w:val="nil"/>
              <w:right w:val="single" w:sz="12"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050" w:type="dxa"/>
            <w:gridSpan w:val="8"/>
            <w:tcBorders>
              <w:top w:val="nil"/>
              <w:left w:val="nil"/>
              <w:bottom w:val="nil"/>
              <w:right w:val="nil"/>
            </w:tcBorders>
            <w:shd w:val="clear" w:color="auto" w:fill="auto"/>
            <w:noWrap/>
            <w:hideMark/>
          </w:tcPr>
          <w:p w:rsidR="00FA01C9" w:rsidRPr="004B2FB8" w:rsidRDefault="00FA01C9" w:rsidP="007562B0">
            <w:pPr>
              <w:rPr>
                <w:rFonts w:eastAsia="Times New Roman" w:cs="Arial"/>
                <w:b/>
                <w:bCs/>
                <w:color w:val="000000"/>
                <w:sz w:val="16"/>
                <w:szCs w:val="16"/>
                <w:lang w:eastAsia="cs-CZ"/>
              </w:rPr>
            </w:pPr>
            <w:r w:rsidRPr="004B2FB8">
              <w:rPr>
                <w:rFonts w:eastAsia="Times New Roman" w:cs="Arial"/>
                <w:b/>
                <w:bCs/>
                <w:color w:val="000000"/>
                <w:sz w:val="16"/>
                <w:szCs w:val="16"/>
                <w:lang w:eastAsia="cs-CZ"/>
              </w:rPr>
              <w:t>779 00 Olomouc</w:t>
            </w:r>
          </w:p>
        </w:tc>
        <w:tc>
          <w:tcPr>
            <w:tcW w:w="153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40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40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7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single" w:sz="12"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r>
      <w:tr w:rsidR="00FA01C9" w:rsidRPr="004B2FB8" w:rsidTr="00FA01C9">
        <w:trPr>
          <w:trHeight w:val="192"/>
        </w:trPr>
        <w:tc>
          <w:tcPr>
            <w:tcW w:w="177" w:type="dxa"/>
            <w:tcBorders>
              <w:top w:val="nil"/>
              <w:left w:val="single" w:sz="4" w:space="0" w:color="000000"/>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846"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90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7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52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0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62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4" w:type="dxa"/>
            <w:tcBorders>
              <w:top w:val="nil"/>
              <w:left w:val="nil"/>
              <w:bottom w:val="nil"/>
              <w:right w:val="single" w:sz="12"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3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3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7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47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53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40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40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7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single" w:sz="12"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r>
      <w:tr w:rsidR="00FA01C9" w:rsidRPr="004B2FB8" w:rsidTr="00FA01C9">
        <w:trPr>
          <w:trHeight w:val="240"/>
        </w:trPr>
        <w:tc>
          <w:tcPr>
            <w:tcW w:w="177" w:type="dxa"/>
            <w:tcBorders>
              <w:top w:val="nil"/>
              <w:left w:val="single" w:sz="4" w:space="0" w:color="000000"/>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923" w:type="dxa"/>
            <w:gridSpan w:val="3"/>
            <w:tcBorders>
              <w:top w:val="nil"/>
              <w:left w:val="nil"/>
              <w:bottom w:val="nil"/>
              <w:right w:val="nil"/>
            </w:tcBorders>
            <w:shd w:val="clear" w:color="auto" w:fill="auto"/>
            <w:noWrap/>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Mobil: 724 751 229</w:t>
            </w:r>
          </w:p>
        </w:tc>
        <w:tc>
          <w:tcPr>
            <w:tcW w:w="52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0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62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4" w:type="dxa"/>
            <w:tcBorders>
              <w:top w:val="nil"/>
              <w:left w:val="nil"/>
              <w:bottom w:val="nil"/>
              <w:right w:val="single" w:sz="12"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3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3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7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47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53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40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40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7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single" w:sz="12"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r>
      <w:tr w:rsidR="00FA01C9" w:rsidRPr="004B2FB8" w:rsidTr="00FA01C9">
        <w:trPr>
          <w:trHeight w:val="192"/>
        </w:trPr>
        <w:tc>
          <w:tcPr>
            <w:tcW w:w="177" w:type="dxa"/>
            <w:tcBorders>
              <w:top w:val="nil"/>
              <w:left w:val="single" w:sz="4" w:space="0" w:color="000000"/>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703" w:type="dxa"/>
            <w:gridSpan w:val="5"/>
            <w:tcBorders>
              <w:top w:val="nil"/>
              <w:left w:val="nil"/>
              <w:bottom w:val="nil"/>
              <w:right w:val="nil"/>
            </w:tcBorders>
            <w:shd w:val="clear" w:color="auto" w:fill="auto"/>
            <w:noWrap/>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E-mail: kudlacek@dakarto.cz</w:t>
            </w:r>
          </w:p>
        </w:tc>
        <w:tc>
          <w:tcPr>
            <w:tcW w:w="30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62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4" w:type="dxa"/>
            <w:tcBorders>
              <w:top w:val="nil"/>
              <w:left w:val="nil"/>
              <w:bottom w:val="nil"/>
              <w:right w:val="single" w:sz="12"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3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607" w:type="dxa"/>
            <w:gridSpan w:val="2"/>
            <w:tcBorders>
              <w:top w:val="nil"/>
              <w:left w:val="nil"/>
              <w:bottom w:val="nil"/>
              <w:right w:val="nil"/>
            </w:tcBorders>
            <w:shd w:val="clear" w:color="auto" w:fill="auto"/>
            <w:noWrap/>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Tel.:</w:t>
            </w:r>
          </w:p>
        </w:tc>
        <w:tc>
          <w:tcPr>
            <w:tcW w:w="47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53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40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40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7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single" w:sz="12"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r>
      <w:tr w:rsidR="00FA01C9" w:rsidRPr="004B2FB8" w:rsidTr="00FA01C9">
        <w:trPr>
          <w:trHeight w:val="192"/>
        </w:trPr>
        <w:tc>
          <w:tcPr>
            <w:tcW w:w="177" w:type="dxa"/>
            <w:tcBorders>
              <w:top w:val="nil"/>
              <w:left w:val="single" w:sz="4" w:space="0" w:color="000000"/>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846"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90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7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52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0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62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4" w:type="dxa"/>
            <w:tcBorders>
              <w:top w:val="nil"/>
              <w:left w:val="nil"/>
              <w:bottom w:val="nil"/>
              <w:right w:val="single" w:sz="12"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3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607" w:type="dxa"/>
            <w:gridSpan w:val="2"/>
            <w:tcBorders>
              <w:top w:val="nil"/>
              <w:left w:val="nil"/>
              <w:bottom w:val="nil"/>
              <w:right w:val="nil"/>
            </w:tcBorders>
            <w:shd w:val="clear" w:color="auto" w:fill="auto"/>
            <w:noWrap/>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Fax:</w:t>
            </w:r>
          </w:p>
        </w:tc>
        <w:tc>
          <w:tcPr>
            <w:tcW w:w="47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53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40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40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7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single" w:sz="12"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r>
      <w:tr w:rsidR="00FA01C9" w:rsidRPr="004B2FB8" w:rsidTr="00FA01C9">
        <w:trPr>
          <w:trHeight w:val="240"/>
        </w:trPr>
        <w:tc>
          <w:tcPr>
            <w:tcW w:w="177" w:type="dxa"/>
            <w:tcBorders>
              <w:top w:val="nil"/>
              <w:left w:val="single" w:sz="4" w:space="0" w:color="000000"/>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746" w:type="dxa"/>
            <w:gridSpan w:val="2"/>
            <w:tcBorders>
              <w:top w:val="nil"/>
              <w:left w:val="nil"/>
              <w:bottom w:val="nil"/>
              <w:right w:val="nil"/>
            </w:tcBorders>
            <w:shd w:val="clear" w:color="auto" w:fill="auto"/>
            <w:noWrap/>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www.dakarto.cz</w:t>
            </w:r>
          </w:p>
        </w:tc>
        <w:tc>
          <w:tcPr>
            <w:tcW w:w="17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52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0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62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4" w:type="dxa"/>
            <w:tcBorders>
              <w:top w:val="nil"/>
              <w:left w:val="nil"/>
              <w:bottom w:val="nil"/>
              <w:right w:val="single" w:sz="12"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4" w:type="dxa"/>
            <w:tcBorders>
              <w:top w:val="nil"/>
              <w:left w:val="nil"/>
              <w:bottom w:val="single" w:sz="12"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4" w:type="dxa"/>
            <w:tcBorders>
              <w:top w:val="nil"/>
              <w:left w:val="nil"/>
              <w:bottom w:val="single" w:sz="12"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33" w:type="dxa"/>
            <w:tcBorders>
              <w:top w:val="nil"/>
              <w:left w:val="nil"/>
              <w:bottom w:val="single" w:sz="12"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33" w:type="dxa"/>
            <w:tcBorders>
              <w:top w:val="nil"/>
              <w:left w:val="nil"/>
              <w:bottom w:val="single" w:sz="12"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374" w:type="dxa"/>
            <w:tcBorders>
              <w:top w:val="nil"/>
              <w:left w:val="nil"/>
              <w:bottom w:val="single" w:sz="12"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477" w:type="dxa"/>
            <w:tcBorders>
              <w:top w:val="nil"/>
              <w:left w:val="nil"/>
              <w:bottom w:val="single" w:sz="12"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3" w:type="dxa"/>
            <w:tcBorders>
              <w:top w:val="nil"/>
              <w:left w:val="nil"/>
              <w:bottom w:val="single" w:sz="12"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3" w:type="dxa"/>
            <w:tcBorders>
              <w:top w:val="nil"/>
              <w:left w:val="nil"/>
              <w:bottom w:val="single" w:sz="12"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3" w:type="dxa"/>
            <w:tcBorders>
              <w:top w:val="nil"/>
              <w:left w:val="nil"/>
              <w:bottom w:val="single" w:sz="12"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537" w:type="dxa"/>
            <w:tcBorders>
              <w:top w:val="nil"/>
              <w:left w:val="nil"/>
              <w:bottom w:val="single" w:sz="12"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3" w:type="dxa"/>
            <w:tcBorders>
              <w:top w:val="nil"/>
              <w:left w:val="nil"/>
              <w:bottom w:val="single" w:sz="12"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68" w:type="dxa"/>
            <w:tcBorders>
              <w:top w:val="nil"/>
              <w:left w:val="nil"/>
              <w:bottom w:val="single" w:sz="12"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68" w:type="dxa"/>
            <w:tcBorders>
              <w:top w:val="nil"/>
              <w:left w:val="nil"/>
              <w:bottom w:val="single" w:sz="12"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408" w:type="dxa"/>
            <w:tcBorders>
              <w:top w:val="nil"/>
              <w:left w:val="nil"/>
              <w:bottom w:val="single" w:sz="12"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408" w:type="dxa"/>
            <w:tcBorders>
              <w:top w:val="nil"/>
              <w:left w:val="nil"/>
              <w:bottom w:val="single" w:sz="12"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78" w:type="dxa"/>
            <w:tcBorders>
              <w:top w:val="nil"/>
              <w:left w:val="nil"/>
              <w:bottom w:val="single" w:sz="12"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3" w:type="dxa"/>
            <w:tcBorders>
              <w:top w:val="nil"/>
              <w:left w:val="nil"/>
              <w:bottom w:val="single" w:sz="12" w:space="0" w:color="000000"/>
              <w:right w:val="single" w:sz="12"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r>
      <w:tr w:rsidR="00FA01C9" w:rsidRPr="004B2FB8" w:rsidTr="00FA01C9">
        <w:trPr>
          <w:trHeight w:val="192"/>
        </w:trPr>
        <w:tc>
          <w:tcPr>
            <w:tcW w:w="177" w:type="dxa"/>
            <w:tcBorders>
              <w:top w:val="nil"/>
              <w:left w:val="single" w:sz="4" w:space="0" w:color="000000"/>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846"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90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7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52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0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62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4" w:type="dxa"/>
            <w:tcBorders>
              <w:top w:val="nil"/>
              <w:left w:val="single" w:sz="4" w:space="0" w:color="000000"/>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3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3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37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47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53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40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40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7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3" w:type="dxa"/>
            <w:tcBorders>
              <w:top w:val="nil"/>
              <w:left w:val="nil"/>
              <w:bottom w:val="nil"/>
              <w:right w:val="single" w:sz="4"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r>
      <w:tr w:rsidR="00FA01C9" w:rsidRPr="004B2FB8" w:rsidTr="00FA01C9">
        <w:trPr>
          <w:trHeight w:val="216"/>
        </w:trPr>
        <w:tc>
          <w:tcPr>
            <w:tcW w:w="177" w:type="dxa"/>
            <w:tcBorders>
              <w:top w:val="nil"/>
              <w:left w:val="single" w:sz="4" w:space="0" w:color="000000"/>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846"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90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7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52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0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62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4" w:type="dxa"/>
            <w:tcBorders>
              <w:top w:val="nil"/>
              <w:left w:val="single" w:sz="4" w:space="0" w:color="000000"/>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66" w:type="dxa"/>
            <w:gridSpan w:val="7"/>
            <w:tcBorders>
              <w:top w:val="nil"/>
              <w:left w:val="nil"/>
              <w:bottom w:val="nil"/>
              <w:right w:val="nil"/>
            </w:tcBorders>
            <w:shd w:val="clear" w:color="auto" w:fill="auto"/>
            <w:noWrap/>
            <w:hideMark/>
          </w:tcPr>
          <w:p w:rsidR="00FA01C9" w:rsidRPr="004B2FB8" w:rsidRDefault="00FA01C9" w:rsidP="007562B0">
            <w:pPr>
              <w:rPr>
                <w:rFonts w:eastAsia="Times New Roman" w:cs="Arial"/>
                <w:color w:val="000080"/>
                <w:sz w:val="16"/>
                <w:szCs w:val="16"/>
                <w:lang w:eastAsia="cs-CZ"/>
              </w:rPr>
            </w:pPr>
            <w:r w:rsidRPr="004B2FB8">
              <w:rPr>
                <w:rFonts w:eastAsia="Times New Roman" w:cs="Arial"/>
                <w:color w:val="000080"/>
                <w:sz w:val="16"/>
                <w:szCs w:val="16"/>
                <w:lang w:eastAsia="cs-CZ"/>
              </w:rPr>
              <w:t>Konečný příjemce:</w:t>
            </w:r>
          </w:p>
        </w:tc>
        <w:tc>
          <w:tcPr>
            <w:tcW w:w="153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40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40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7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single" w:sz="4"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r>
      <w:tr w:rsidR="00FA01C9" w:rsidRPr="004B2FB8" w:rsidTr="00FA01C9">
        <w:trPr>
          <w:trHeight w:val="216"/>
        </w:trPr>
        <w:tc>
          <w:tcPr>
            <w:tcW w:w="177" w:type="dxa"/>
            <w:tcBorders>
              <w:top w:val="nil"/>
              <w:left w:val="single" w:sz="4" w:space="0" w:color="000000"/>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746" w:type="dxa"/>
            <w:gridSpan w:val="2"/>
            <w:tcBorders>
              <w:top w:val="nil"/>
              <w:left w:val="nil"/>
              <w:bottom w:val="nil"/>
              <w:right w:val="nil"/>
            </w:tcBorders>
            <w:shd w:val="clear" w:color="auto" w:fill="auto"/>
            <w:noWrap/>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Datum zápisu:</w:t>
            </w:r>
          </w:p>
        </w:tc>
        <w:tc>
          <w:tcPr>
            <w:tcW w:w="17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52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967" w:type="dxa"/>
            <w:gridSpan w:val="5"/>
            <w:tcBorders>
              <w:top w:val="nil"/>
              <w:left w:val="nil"/>
              <w:bottom w:val="nil"/>
              <w:right w:val="nil"/>
            </w:tcBorders>
            <w:shd w:val="clear" w:color="auto" w:fill="auto"/>
            <w:noWrap/>
            <w:hideMark/>
          </w:tcPr>
          <w:p w:rsidR="00FA01C9" w:rsidRPr="004B2FB8" w:rsidRDefault="00FA01C9" w:rsidP="007562B0">
            <w:pPr>
              <w:rPr>
                <w:rFonts w:eastAsia="Times New Roman" w:cs="Arial"/>
                <w:color w:val="000000"/>
                <w:sz w:val="16"/>
                <w:szCs w:val="16"/>
                <w:lang w:eastAsia="cs-CZ"/>
              </w:rPr>
            </w:pPr>
            <w:proofErr w:type="gramStart"/>
            <w:r w:rsidRPr="004B2FB8">
              <w:rPr>
                <w:rFonts w:eastAsia="Times New Roman" w:cs="Arial"/>
                <w:color w:val="000000"/>
                <w:sz w:val="16"/>
                <w:szCs w:val="16"/>
                <w:lang w:eastAsia="cs-CZ"/>
              </w:rPr>
              <w:t>05.02.2019</w:t>
            </w:r>
            <w:proofErr w:type="gramEnd"/>
          </w:p>
        </w:tc>
        <w:tc>
          <w:tcPr>
            <w:tcW w:w="39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4" w:type="dxa"/>
            <w:tcBorders>
              <w:top w:val="nil"/>
              <w:left w:val="single" w:sz="4" w:space="0" w:color="000000"/>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3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3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7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47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53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40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40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7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single" w:sz="4"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r>
      <w:tr w:rsidR="00FA01C9" w:rsidRPr="004B2FB8" w:rsidTr="00FA01C9">
        <w:trPr>
          <w:trHeight w:val="264"/>
        </w:trPr>
        <w:tc>
          <w:tcPr>
            <w:tcW w:w="177" w:type="dxa"/>
            <w:tcBorders>
              <w:top w:val="nil"/>
              <w:left w:val="single" w:sz="4" w:space="0" w:color="000000"/>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746" w:type="dxa"/>
            <w:gridSpan w:val="2"/>
            <w:tcBorders>
              <w:top w:val="nil"/>
              <w:left w:val="nil"/>
              <w:bottom w:val="nil"/>
              <w:right w:val="nil"/>
            </w:tcBorders>
            <w:shd w:val="clear" w:color="auto" w:fill="auto"/>
            <w:noWrap/>
            <w:hideMark/>
          </w:tcPr>
          <w:p w:rsidR="00FA01C9" w:rsidRPr="004B2FB8" w:rsidRDefault="00FA01C9" w:rsidP="007562B0">
            <w:pPr>
              <w:rPr>
                <w:rFonts w:eastAsia="Times New Roman" w:cs="Arial"/>
                <w:color w:val="000000"/>
                <w:sz w:val="16"/>
                <w:szCs w:val="16"/>
                <w:lang w:eastAsia="cs-CZ"/>
              </w:rPr>
            </w:pPr>
            <w:proofErr w:type="spellStart"/>
            <w:r w:rsidRPr="004B2FB8">
              <w:rPr>
                <w:rFonts w:eastAsia="Times New Roman" w:cs="Arial"/>
                <w:color w:val="000000"/>
                <w:sz w:val="16"/>
                <w:szCs w:val="16"/>
                <w:lang w:eastAsia="cs-CZ"/>
              </w:rPr>
              <w:t>Platno</w:t>
            </w:r>
            <w:proofErr w:type="spellEnd"/>
            <w:r w:rsidRPr="004B2FB8">
              <w:rPr>
                <w:rFonts w:eastAsia="Times New Roman" w:cs="Arial"/>
                <w:color w:val="000000"/>
                <w:sz w:val="16"/>
                <w:szCs w:val="16"/>
                <w:lang w:eastAsia="cs-CZ"/>
              </w:rPr>
              <w:t xml:space="preserve"> </w:t>
            </w:r>
            <w:proofErr w:type="gramStart"/>
            <w:r w:rsidRPr="004B2FB8">
              <w:rPr>
                <w:rFonts w:eastAsia="Times New Roman" w:cs="Arial"/>
                <w:color w:val="000000"/>
                <w:sz w:val="16"/>
                <w:szCs w:val="16"/>
                <w:lang w:eastAsia="cs-CZ"/>
              </w:rPr>
              <w:t>do</w:t>
            </w:r>
            <w:proofErr w:type="gramEnd"/>
            <w:r w:rsidRPr="004B2FB8">
              <w:rPr>
                <w:rFonts w:eastAsia="Times New Roman" w:cs="Arial"/>
                <w:color w:val="000000"/>
                <w:sz w:val="16"/>
                <w:szCs w:val="16"/>
                <w:lang w:eastAsia="cs-CZ"/>
              </w:rPr>
              <w:t>:</w:t>
            </w:r>
          </w:p>
        </w:tc>
        <w:tc>
          <w:tcPr>
            <w:tcW w:w="17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52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0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62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4" w:type="dxa"/>
            <w:tcBorders>
              <w:top w:val="nil"/>
              <w:left w:val="single" w:sz="4" w:space="0" w:color="000000"/>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3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3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7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47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53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40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40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7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single" w:sz="4"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r>
      <w:tr w:rsidR="00FA01C9" w:rsidRPr="004B2FB8" w:rsidTr="00FA01C9">
        <w:trPr>
          <w:trHeight w:val="192"/>
        </w:trPr>
        <w:tc>
          <w:tcPr>
            <w:tcW w:w="177" w:type="dxa"/>
            <w:tcBorders>
              <w:top w:val="nil"/>
              <w:left w:val="single" w:sz="4" w:space="0" w:color="000000"/>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846"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90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7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52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0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62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4" w:type="dxa"/>
            <w:tcBorders>
              <w:top w:val="nil"/>
              <w:left w:val="single" w:sz="4" w:space="0" w:color="000000"/>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3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3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7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47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53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40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40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7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single" w:sz="4"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r>
      <w:tr w:rsidR="00FA01C9" w:rsidRPr="004B2FB8" w:rsidTr="00FA01C9">
        <w:trPr>
          <w:trHeight w:val="192"/>
        </w:trPr>
        <w:tc>
          <w:tcPr>
            <w:tcW w:w="177" w:type="dxa"/>
            <w:tcBorders>
              <w:top w:val="single" w:sz="4" w:space="0" w:color="000000"/>
              <w:left w:val="single" w:sz="4" w:space="0" w:color="000000"/>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846"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900"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77"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520"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60"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300"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620"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394"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393"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393"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4"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4"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4"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33"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33"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374"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477"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3"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3"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3"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537"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3"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68"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68"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408"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408"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78"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3" w:type="dxa"/>
            <w:tcBorders>
              <w:top w:val="single" w:sz="4" w:space="0" w:color="000000"/>
              <w:left w:val="nil"/>
              <w:bottom w:val="nil"/>
              <w:right w:val="single" w:sz="4"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r>
      <w:tr w:rsidR="00FA01C9" w:rsidRPr="004B2FB8" w:rsidTr="00FA01C9">
        <w:trPr>
          <w:trHeight w:val="240"/>
        </w:trPr>
        <w:tc>
          <w:tcPr>
            <w:tcW w:w="177" w:type="dxa"/>
            <w:tcBorders>
              <w:top w:val="nil"/>
              <w:left w:val="single" w:sz="4" w:space="0" w:color="000000"/>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0571" w:type="dxa"/>
            <w:gridSpan w:val="27"/>
            <w:tcBorders>
              <w:top w:val="nil"/>
              <w:left w:val="nil"/>
              <w:bottom w:val="single" w:sz="4" w:space="0" w:color="000000"/>
              <w:right w:val="nil"/>
            </w:tcBorders>
            <w:shd w:val="clear" w:color="auto" w:fill="auto"/>
            <w:hideMark/>
          </w:tcPr>
          <w:p w:rsidR="00FA01C9" w:rsidRPr="004B2FB8" w:rsidRDefault="00FA01C9" w:rsidP="007562B0">
            <w:pPr>
              <w:rPr>
                <w:rFonts w:eastAsia="Times New Roman" w:cs="Arial"/>
                <w:b/>
                <w:bCs/>
                <w:color w:val="000080"/>
                <w:sz w:val="16"/>
                <w:szCs w:val="16"/>
                <w:lang w:eastAsia="cs-CZ"/>
              </w:rPr>
            </w:pPr>
            <w:r w:rsidRPr="004B2FB8">
              <w:rPr>
                <w:rFonts w:eastAsia="Times New Roman" w:cs="Arial"/>
                <w:b/>
                <w:bCs/>
                <w:color w:val="000080"/>
                <w:sz w:val="16"/>
                <w:szCs w:val="16"/>
                <w:lang w:eastAsia="cs-CZ"/>
              </w:rPr>
              <w:t>VARIANTA IV. VSTUPY</w:t>
            </w:r>
          </w:p>
        </w:tc>
        <w:tc>
          <w:tcPr>
            <w:tcW w:w="183" w:type="dxa"/>
            <w:tcBorders>
              <w:top w:val="nil"/>
              <w:left w:val="nil"/>
              <w:bottom w:val="nil"/>
              <w:right w:val="single" w:sz="4"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r>
      <w:tr w:rsidR="00FA01C9" w:rsidRPr="004B2FB8" w:rsidTr="00FA01C9">
        <w:trPr>
          <w:trHeight w:val="192"/>
        </w:trPr>
        <w:tc>
          <w:tcPr>
            <w:tcW w:w="177" w:type="dxa"/>
            <w:tcBorders>
              <w:top w:val="single" w:sz="4" w:space="0" w:color="000000"/>
              <w:left w:val="single" w:sz="4" w:space="0" w:color="000000"/>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846"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90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7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52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6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30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62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39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39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39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3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3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37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47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53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40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40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7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3" w:type="dxa"/>
            <w:tcBorders>
              <w:top w:val="single" w:sz="4" w:space="0" w:color="000000"/>
              <w:left w:val="nil"/>
              <w:bottom w:val="nil"/>
              <w:right w:val="single" w:sz="4"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r>
      <w:tr w:rsidR="00FA01C9" w:rsidRPr="004B2FB8" w:rsidTr="00FA01C9">
        <w:trPr>
          <w:trHeight w:val="228"/>
        </w:trPr>
        <w:tc>
          <w:tcPr>
            <w:tcW w:w="177" w:type="dxa"/>
            <w:tcBorders>
              <w:top w:val="nil"/>
              <w:left w:val="single" w:sz="4" w:space="0" w:color="000000"/>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443" w:type="dxa"/>
            <w:gridSpan w:val="4"/>
            <w:tcBorders>
              <w:top w:val="nil"/>
              <w:left w:val="nil"/>
              <w:bottom w:val="nil"/>
              <w:right w:val="nil"/>
            </w:tcBorders>
            <w:shd w:val="clear" w:color="auto" w:fill="auto"/>
            <w:noWrap/>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Označení dodávky</w:t>
            </w:r>
          </w:p>
        </w:tc>
        <w:tc>
          <w:tcPr>
            <w:tcW w:w="26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0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62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3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267" w:type="dxa"/>
            <w:gridSpan w:val="4"/>
            <w:tcBorders>
              <w:top w:val="nil"/>
              <w:left w:val="nil"/>
              <w:bottom w:val="single" w:sz="4" w:space="0" w:color="000000"/>
              <w:right w:val="nil"/>
            </w:tcBorders>
            <w:shd w:val="clear" w:color="auto" w:fill="auto"/>
            <w:noWrap/>
            <w:hideMark/>
          </w:tcPr>
          <w:p w:rsidR="00FA01C9" w:rsidRPr="004B2FB8" w:rsidRDefault="00FA01C9" w:rsidP="007562B0">
            <w:pPr>
              <w:jc w:val="right"/>
              <w:rPr>
                <w:rFonts w:eastAsia="Times New Roman" w:cs="Arial"/>
                <w:color w:val="000000"/>
                <w:sz w:val="16"/>
                <w:szCs w:val="16"/>
                <w:lang w:eastAsia="cs-CZ"/>
              </w:rPr>
            </w:pPr>
            <w:r w:rsidRPr="004B2FB8">
              <w:rPr>
                <w:rFonts w:eastAsia="Times New Roman" w:cs="Arial"/>
                <w:color w:val="000000"/>
                <w:sz w:val="16"/>
                <w:szCs w:val="16"/>
                <w:lang w:eastAsia="cs-CZ"/>
              </w:rPr>
              <w:t>Množství</w:t>
            </w: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537" w:type="dxa"/>
            <w:tcBorders>
              <w:top w:val="nil"/>
              <w:left w:val="nil"/>
              <w:bottom w:val="nil"/>
              <w:right w:val="nil"/>
            </w:tcBorders>
            <w:shd w:val="clear" w:color="auto" w:fill="auto"/>
            <w:noWrap/>
            <w:hideMark/>
          </w:tcPr>
          <w:p w:rsidR="00FA01C9" w:rsidRPr="004B2FB8" w:rsidRDefault="00FA01C9" w:rsidP="007562B0">
            <w:pPr>
              <w:jc w:val="right"/>
              <w:rPr>
                <w:rFonts w:eastAsia="Times New Roman" w:cs="Arial"/>
                <w:color w:val="000000"/>
                <w:sz w:val="16"/>
                <w:szCs w:val="16"/>
                <w:lang w:eastAsia="cs-CZ"/>
              </w:rPr>
            </w:pPr>
            <w:proofErr w:type="spellStart"/>
            <w:proofErr w:type="gramStart"/>
            <w:r w:rsidRPr="004B2FB8">
              <w:rPr>
                <w:rFonts w:eastAsia="Times New Roman" w:cs="Arial"/>
                <w:color w:val="000000"/>
                <w:sz w:val="16"/>
                <w:szCs w:val="16"/>
                <w:lang w:eastAsia="cs-CZ"/>
              </w:rPr>
              <w:t>J.cena</w:t>
            </w:r>
            <w:proofErr w:type="spellEnd"/>
            <w:proofErr w:type="gramEnd"/>
          </w:p>
        </w:tc>
        <w:tc>
          <w:tcPr>
            <w:tcW w:w="719" w:type="dxa"/>
            <w:gridSpan w:val="3"/>
            <w:tcBorders>
              <w:top w:val="nil"/>
              <w:left w:val="nil"/>
              <w:bottom w:val="single" w:sz="4" w:space="0" w:color="000000"/>
              <w:right w:val="nil"/>
            </w:tcBorders>
            <w:shd w:val="clear" w:color="auto" w:fill="auto"/>
            <w:noWrap/>
            <w:hideMark/>
          </w:tcPr>
          <w:p w:rsidR="00FA01C9" w:rsidRPr="004B2FB8" w:rsidRDefault="00FA01C9" w:rsidP="007562B0">
            <w:pPr>
              <w:jc w:val="right"/>
              <w:rPr>
                <w:rFonts w:eastAsia="Times New Roman" w:cs="Arial"/>
                <w:color w:val="000000"/>
                <w:sz w:val="16"/>
                <w:szCs w:val="16"/>
                <w:lang w:eastAsia="cs-CZ"/>
              </w:rPr>
            </w:pPr>
            <w:r w:rsidRPr="004B2FB8">
              <w:rPr>
                <w:rFonts w:eastAsia="Times New Roman" w:cs="Arial"/>
                <w:color w:val="000000"/>
                <w:sz w:val="16"/>
                <w:szCs w:val="16"/>
                <w:lang w:eastAsia="cs-CZ"/>
              </w:rPr>
              <w:t>Sleva</w:t>
            </w:r>
          </w:p>
        </w:tc>
        <w:tc>
          <w:tcPr>
            <w:tcW w:w="1094" w:type="dxa"/>
            <w:gridSpan w:val="3"/>
            <w:tcBorders>
              <w:top w:val="nil"/>
              <w:left w:val="nil"/>
              <w:bottom w:val="single" w:sz="4" w:space="0" w:color="000000"/>
              <w:right w:val="nil"/>
            </w:tcBorders>
            <w:shd w:val="clear" w:color="auto" w:fill="auto"/>
            <w:noWrap/>
            <w:hideMark/>
          </w:tcPr>
          <w:p w:rsidR="00FA01C9" w:rsidRPr="004B2FB8" w:rsidRDefault="00FA01C9" w:rsidP="007562B0">
            <w:pPr>
              <w:jc w:val="right"/>
              <w:rPr>
                <w:rFonts w:eastAsia="Times New Roman" w:cs="Arial"/>
                <w:color w:val="000000"/>
                <w:sz w:val="16"/>
                <w:szCs w:val="16"/>
                <w:lang w:eastAsia="cs-CZ"/>
              </w:rPr>
            </w:pPr>
            <w:r w:rsidRPr="004B2FB8">
              <w:rPr>
                <w:rFonts w:eastAsia="Times New Roman" w:cs="Arial"/>
                <w:color w:val="000000"/>
                <w:sz w:val="16"/>
                <w:szCs w:val="16"/>
                <w:lang w:eastAsia="cs-CZ"/>
              </w:rPr>
              <w:t>Kč Celkem</w:t>
            </w:r>
          </w:p>
        </w:tc>
        <w:tc>
          <w:tcPr>
            <w:tcW w:w="183" w:type="dxa"/>
            <w:tcBorders>
              <w:top w:val="nil"/>
              <w:left w:val="nil"/>
              <w:bottom w:val="nil"/>
              <w:right w:val="single" w:sz="4"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r>
      <w:tr w:rsidR="00FA01C9" w:rsidRPr="004B2FB8" w:rsidTr="00FA01C9">
        <w:trPr>
          <w:trHeight w:val="192"/>
        </w:trPr>
        <w:tc>
          <w:tcPr>
            <w:tcW w:w="177" w:type="dxa"/>
            <w:tcBorders>
              <w:top w:val="single" w:sz="4" w:space="0" w:color="000000"/>
              <w:left w:val="single" w:sz="4" w:space="0" w:color="000000"/>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846"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900"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77"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520"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60"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300"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620"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394"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393"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393"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4"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4"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4"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33"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3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37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47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3"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3"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537" w:type="dxa"/>
            <w:tcBorders>
              <w:top w:val="single" w:sz="4" w:space="0" w:color="000000"/>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40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40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7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3" w:type="dxa"/>
            <w:tcBorders>
              <w:top w:val="single" w:sz="4" w:space="0" w:color="000000"/>
              <w:left w:val="nil"/>
              <w:bottom w:val="nil"/>
              <w:right w:val="single" w:sz="4"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r>
      <w:tr w:rsidR="00FA01C9" w:rsidRPr="004B2FB8" w:rsidTr="00FA01C9">
        <w:trPr>
          <w:trHeight w:val="240"/>
        </w:trPr>
        <w:tc>
          <w:tcPr>
            <w:tcW w:w="177" w:type="dxa"/>
            <w:tcBorders>
              <w:top w:val="nil"/>
              <w:left w:val="single" w:sz="4" w:space="0" w:color="000000"/>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0293" w:type="dxa"/>
            <w:gridSpan w:val="26"/>
            <w:tcBorders>
              <w:top w:val="nil"/>
              <w:left w:val="nil"/>
              <w:bottom w:val="nil"/>
              <w:right w:val="nil"/>
            </w:tcBorders>
            <w:shd w:val="clear" w:color="auto" w:fill="auto"/>
            <w:hideMark/>
          </w:tcPr>
          <w:p w:rsidR="00FA01C9" w:rsidRPr="004B2FB8" w:rsidRDefault="00FA01C9" w:rsidP="007562B0">
            <w:pPr>
              <w:rPr>
                <w:rFonts w:eastAsia="Times New Roman"/>
                <w:b/>
                <w:bCs/>
                <w:color w:val="000000"/>
                <w:sz w:val="16"/>
                <w:szCs w:val="16"/>
                <w:lang w:eastAsia="cs-CZ"/>
              </w:rPr>
            </w:pPr>
            <w:r w:rsidRPr="004B2FB8">
              <w:rPr>
                <w:rFonts w:eastAsia="Times New Roman"/>
                <w:b/>
                <w:bCs/>
                <w:color w:val="000000"/>
                <w:sz w:val="16"/>
                <w:szCs w:val="16"/>
                <w:lang w:eastAsia="cs-CZ"/>
              </w:rPr>
              <w:t>Hlavní vstup</w:t>
            </w:r>
          </w:p>
        </w:tc>
        <w:tc>
          <w:tcPr>
            <w:tcW w:w="27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single" w:sz="4"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r>
      <w:tr w:rsidR="00FA01C9" w:rsidRPr="004B2FB8" w:rsidTr="00FA01C9">
        <w:trPr>
          <w:trHeight w:val="252"/>
        </w:trPr>
        <w:tc>
          <w:tcPr>
            <w:tcW w:w="177" w:type="dxa"/>
            <w:tcBorders>
              <w:top w:val="nil"/>
              <w:left w:val="single" w:sz="4" w:space="0" w:color="000000"/>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6195" w:type="dxa"/>
            <w:gridSpan w:val="16"/>
            <w:tcBorders>
              <w:top w:val="nil"/>
              <w:left w:val="nil"/>
              <w:bottom w:val="nil"/>
              <w:right w:val="nil"/>
            </w:tcBorders>
            <w:shd w:val="clear" w:color="auto" w:fill="auto"/>
            <w:hideMark/>
          </w:tcPr>
          <w:p w:rsidR="00FA01C9" w:rsidRPr="004B2FB8" w:rsidRDefault="00FA01C9" w:rsidP="007562B0">
            <w:pPr>
              <w:rPr>
                <w:rFonts w:eastAsia="Times New Roman"/>
                <w:color w:val="000000"/>
                <w:sz w:val="16"/>
                <w:szCs w:val="16"/>
                <w:lang w:eastAsia="cs-CZ"/>
              </w:rPr>
            </w:pPr>
            <w:r w:rsidRPr="004B2FB8">
              <w:rPr>
                <w:rFonts w:eastAsia="Times New Roman"/>
                <w:color w:val="000000"/>
                <w:sz w:val="16"/>
                <w:szCs w:val="16"/>
                <w:lang w:eastAsia="cs-CZ"/>
              </w:rPr>
              <w:t>Čtečka bezkontaktních čipů, VSTUP/VÝSTUP</w:t>
            </w:r>
          </w:p>
        </w:tc>
        <w:tc>
          <w:tcPr>
            <w:tcW w:w="477" w:type="dxa"/>
            <w:tcBorders>
              <w:top w:val="nil"/>
              <w:left w:val="nil"/>
              <w:bottom w:val="nil"/>
              <w:right w:val="nil"/>
            </w:tcBorders>
            <w:shd w:val="clear" w:color="auto" w:fill="auto"/>
            <w:noWrap/>
            <w:hideMark/>
          </w:tcPr>
          <w:p w:rsidR="00FA01C9" w:rsidRPr="004B2FB8" w:rsidRDefault="00FA01C9" w:rsidP="007562B0">
            <w:pPr>
              <w:rPr>
                <w:rFonts w:eastAsia="Times New Roman"/>
                <w:color w:val="000000"/>
                <w:sz w:val="16"/>
                <w:szCs w:val="16"/>
                <w:lang w:eastAsia="cs-CZ"/>
              </w:rPr>
            </w:pPr>
            <w:r w:rsidRPr="004B2FB8">
              <w:rPr>
                <w:rFonts w:eastAsia="Times New Roman"/>
                <w:color w:val="000000"/>
                <w:sz w:val="16"/>
                <w:szCs w:val="16"/>
                <w:lang w:eastAsia="cs-CZ"/>
              </w:rPr>
              <w:t>ks</w:t>
            </w:r>
          </w:p>
        </w:tc>
        <w:tc>
          <w:tcPr>
            <w:tcW w:w="2086" w:type="dxa"/>
            <w:gridSpan w:val="4"/>
            <w:tcBorders>
              <w:top w:val="nil"/>
              <w:left w:val="nil"/>
              <w:bottom w:val="nil"/>
              <w:right w:val="nil"/>
            </w:tcBorders>
            <w:shd w:val="clear" w:color="auto" w:fill="auto"/>
            <w:noWrap/>
            <w:hideMark/>
          </w:tcPr>
          <w:p w:rsidR="00FA01C9" w:rsidRPr="004B2FB8" w:rsidRDefault="00FA01C9" w:rsidP="007562B0">
            <w:pPr>
              <w:jc w:val="right"/>
              <w:rPr>
                <w:rFonts w:eastAsia="Times New Roman"/>
                <w:color w:val="000000"/>
                <w:sz w:val="16"/>
                <w:szCs w:val="16"/>
                <w:lang w:eastAsia="cs-CZ"/>
              </w:rPr>
            </w:pPr>
            <w:r w:rsidRPr="004B2FB8">
              <w:rPr>
                <w:rFonts w:eastAsia="Times New Roman"/>
                <w:color w:val="000000"/>
                <w:sz w:val="16"/>
                <w:szCs w:val="16"/>
                <w:lang w:eastAsia="cs-CZ"/>
              </w:rPr>
              <w:t>6 622,50</w:t>
            </w: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084" w:type="dxa"/>
            <w:gridSpan w:val="3"/>
            <w:tcBorders>
              <w:top w:val="nil"/>
              <w:left w:val="nil"/>
              <w:bottom w:val="nil"/>
              <w:right w:val="nil"/>
            </w:tcBorders>
            <w:shd w:val="clear" w:color="auto" w:fill="auto"/>
            <w:noWrap/>
            <w:hideMark/>
          </w:tcPr>
          <w:p w:rsidR="00FA01C9" w:rsidRPr="004B2FB8" w:rsidRDefault="00FA01C9" w:rsidP="007562B0">
            <w:pPr>
              <w:jc w:val="right"/>
              <w:rPr>
                <w:rFonts w:eastAsia="Times New Roman"/>
                <w:color w:val="000000"/>
                <w:sz w:val="16"/>
                <w:szCs w:val="16"/>
                <w:lang w:eastAsia="cs-CZ"/>
              </w:rPr>
            </w:pPr>
            <w:r w:rsidRPr="004B2FB8">
              <w:rPr>
                <w:rFonts w:eastAsia="Times New Roman"/>
                <w:color w:val="000000"/>
                <w:sz w:val="16"/>
                <w:szCs w:val="16"/>
                <w:lang w:eastAsia="cs-CZ"/>
              </w:rPr>
              <w:t>13 245,00</w:t>
            </w:r>
          </w:p>
        </w:tc>
        <w:tc>
          <w:tcPr>
            <w:tcW w:w="27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single" w:sz="4"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r>
      <w:tr w:rsidR="00FA01C9" w:rsidRPr="004B2FB8" w:rsidTr="00FA01C9">
        <w:trPr>
          <w:trHeight w:val="252"/>
        </w:trPr>
        <w:tc>
          <w:tcPr>
            <w:tcW w:w="177" w:type="dxa"/>
            <w:tcBorders>
              <w:top w:val="nil"/>
              <w:left w:val="single" w:sz="4" w:space="0" w:color="000000"/>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6195" w:type="dxa"/>
            <w:gridSpan w:val="16"/>
            <w:tcBorders>
              <w:top w:val="nil"/>
              <w:left w:val="nil"/>
              <w:bottom w:val="nil"/>
              <w:right w:val="nil"/>
            </w:tcBorders>
            <w:shd w:val="clear" w:color="auto" w:fill="auto"/>
            <w:hideMark/>
          </w:tcPr>
          <w:p w:rsidR="00FA01C9" w:rsidRPr="004B2FB8" w:rsidRDefault="00FA01C9" w:rsidP="007562B0">
            <w:pPr>
              <w:rPr>
                <w:rFonts w:eastAsia="Times New Roman"/>
                <w:color w:val="000000"/>
                <w:sz w:val="16"/>
                <w:szCs w:val="16"/>
                <w:lang w:eastAsia="cs-CZ"/>
              </w:rPr>
            </w:pPr>
            <w:r w:rsidRPr="004B2FB8">
              <w:rPr>
                <w:rFonts w:eastAsia="Times New Roman"/>
                <w:color w:val="000000"/>
                <w:sz w:val="16"/>
                <w:szCs w:val="16"/>
                <w:lang w:eastAsia="cs-CZ"/>
              </w:rPr>
              <w:t>Rozhraní RS485/LAN+ŘJ</w:t>
            </w:r>
          </w:p>
        </w:tc>
        <w:tc>
          <w:tcPr>
            <w:tcW w:w="477" w:type="dxa"/>
            <w:tcBorders>
              <w:top w:val="nil"/>
              <w:left w:val="nil"/>
              <w:bottom w:val="nil"/>
              <w:right w:val="nil"/>
            </w:tcBorders>
            <w:shd w:val="clear" w:color="auto" w:fill="auto"/>
            <w:noWrap/>
            <w:hideMark/>
          </w:tcPr>
          <w:p w:rsidR="00FA01C9" w:rsidRPr="004B2FB8" w:rsidRDefault="00FA01C9" w:rsidP="007562B0">
            <w:pPr>
              <w:rPr>
                <w:rFonts w:eastAsia="Times New Roman"/>
                <w:color w:val="000000"/>
                <w:sz w:val="16"/>
                <w:szCs w:val="16"/>
                <w:lang w:eastAsia="cs-CZ"/>
              </w:rPr>
            </w:pPr>
            <w:r w:rsidRPr="004B2FB8">
              <w:rPr>
                <w:rFonts w:eastAsia="Times New Roman"/>
                <w:color w:val="000000"/>
                <w:sz w:val="16"/>
                <w:szCs w:val="16"/>
                <w:lang w:eastAsia="cs-CZ"/>
              </w:rPr>
              <w:t>ks</w:t>
            </w:r>
          </w:p>
        </w:tc>
        <w:tc>
          <w:tcPr>
            <w:tcW w:w="2086" w:type="dxa"/>
            <w:gridSpan w:val="4"/>
            <w:tcBorders>
              <w:top w:val="nil"/>
              <w:left w:val="nil"/>
              <w:bottom w:val="nil"/>
              <w:right w:val="nil"/>
            </w:tcBorders>
            <w:shd w:val="clear" w:color="auto" w:fill="auto"/>
            <w:noWrap/>
            <w:hideMark/>
          </w:tcPr>
          <w:p w:rsidR="00FA01C9" w:rsidRPr="004B2FB8" w:rsidRDefault="00FA01C9" w:rsidP="007562B0">
            <w:pPr>
              <w:jc w:val="right"/>
              <w:rPr>
                <w:rFonts w:eastAsia="Times New Roman"/>
                <w:color w:val="000000"/>
                <w:sz w:val="16"/>
                <w:szCs w:val="16"/>
                <w:lang w:eastAsia="cs-CZ"/>
              </w:rPr>
            </w:pPr>
            <w:r w:rsidRPr="004B2FB8">
              <w:rPr>
                <w:rFonts w:eastAsia="Times New Roman"/>
                <w:color w:val="000000"/>
                <w:sz w:val="16"/>
                <w:szCs w:val="16"/>
                <w:lang w:eastAsia="cs-CZ"/>
              </w:rPr>
              <w:t>5 783,50</w:t>
            </w: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084" w:type="dxa"/>
            <w:gridSpan w:val="3"/>
            <w:tcBorders>
              <w:top w:val="nil"/>
              <w:left w:val="nil"/>
              <w:bottom w:val="nil"/>
              <w:right w:val="nil"/>
            </w:tcBorders>
            <w:shd w:val="clear" w:color="auto" w:fill="auto"/>
            <w:noWrap/>
            <w:hideMark/>
          </w:tcPr>
          <w:p w:rsidR="00FA01C9" w:rsidRPr="004B2FB8" w:rsidRDefault="00FA01C9" w:rsidP="007562B0">
            <w:pPr>
              <w:jc w:val="right"/>
              <w:rPr>
                <w:rFonts w:eastAsia="Times New Roman"/>
                <w:color w:val="000000"/>
                <w:sz w:val="16"/>
                <w:szCs w:val="16"/>
                <w:lang w:eastAsia="cs-CZ"/>
              </w:rPr>
            </w:pPr>
            <w:r w:rsidRPr="004B2FB8">
              <w:rPr>
                <w:rFonts w:eastAsia="Times New Roman"/>
                <w:color w:val="000000"/>
                <w:sz w:val="16"/>
                <w:szCs w:val="16"/>
                <w:lang w:eastAsia="cs-CZ"/>
              </w:rPr>
              <w:t>5 783,50</w:t>
            </w:r>
          </w:p>
        </w:tc>
        <w:tc>
          <w:tcPr>
            <w:tcW w:w="27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single" w:sz="4"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r>
      <w:tr w:rsidR="00FA01C9" w:rsidRPr="004B2FB8" w:rsidTr="00FA01C9">
        <w:trPr>
          <w:trHeight w:val="252"/>
        </w:trPr>
        <w:tc>
          <w:tcPr>
            <w:tcW w:w="177" w:type="dxa"/>
            <w:tcBorders>
              <w:top w:val="nil"/>
              <w:left w:val="single" w:sz="4" w:space="0" w:color="000000"/>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6195" w:type="dxa"/>
            <w:gridSpan w:val="16"/>
            <w:tcBorders>
              <w:top w:val="nil"/>
              <w:left w:val="nil"/>
              <w:bottom w:val="nil"/>
              <w:right w:val="nil"/>
            </w:tcBorders>
            <w:shd w:val="clear" w:color="auto" w:fill="auto"/>
            <w:hideMark/>
          </w:tcPr>
          <w:p w:rsidR="00FA01C9" w:rsidRPr="004B2FB8" w:rsidRDefault="00FA01C9" w:rsidP="007562B0">
            <w:pPr>
              <w:rPr>
                <w:rFonts w:eastAsia="Times New Roman"/>
                <w:color w:val="000000"/>
                <w:sz w:val="16"/>
                <w:szCs w:val="16"/>
                <w:lang w:eastAsia="cs-CZ"/>
              </w:rPr>
            </w:pPr>
            <w:r w:rsidRPr="004B2FB8">
              <w:rPr>
                <w:rFonts w:eastAsia="Times New Roman"/>
                <w:color w:val="000000"/>
                <w:sz w:val="16"/>
                <w:szCs w:val="16"/>
                <w:lang w:eastAsia="cs-CZ"/>
              </w:rPr>
              <w:t>USB čtečka bezkontaktních čipů</w:t>
            </w:r>
          </w:p>
        </w:tc>
        <w:tc>
          <w:tcPr>
            <w:tcW w:w="477" w:type="dxa"/>
            <w:tcBorders>
              <w:top w:val="nil"/>
              <w:left w:val="nil"/>
              <w:bottom w:val="nil"/>
              <w:right w:val="nil"/>
            </w:tcBorders>
            <w:shd w:val="clear" w:color="auto" w:fill="auto"/>
            <w:noWrap/>
            <w:hideMark/>
          </w:tcPr>
          <w:p w:rsidR="00FA01C9" w:rsidRPr="004B2FB8" w:rsidRDefault="00FA01C9" w:rsidP="007562B0">
            <w:pPr>
              <w:rPr>
                <w:rFonts w:eastAsia="Times New Roman"/>
                <w:color w:val="000000"/>
                <w:sz w:val="16"/>
                <w:szCs w:val="16"/>
                <w:lang w:eastAsia="cs-CZ"/>
              </w:rPr>
            </w:pPr>
            <w:r w:rsidRPr="004B2FB8">
              <w:rPr>
                <w:rFonts w:eastAsia="Times New Roman"/>
                <w:color w:val="000000"/>
                <w:sz w:val="16"/>
                <w:szCs w:val="16"/>
                <w:lang w:eastAsia="cs-CZ"/>
              </w:rPr>
              <w:t>ks</w:t>
            </w:r>
          </w:p>
        </w:tc>
        <w:tc>
          <w:tcPr>
            <w:tcW w:w="2086" w:type="dxa"/>
            <w:gridSpan w:val="4"/>
            <w:tcBorders>
              <w:top w:val="nil"/>
              <w:left w:val="nil"/>
              <w:bottom w:val="nil"/>
              <w:right w:val="nil"/>
            </w:tcBorders>
            <w:shd w:val="clear" w:color="auto" w:fill="auto"/>
            <w:noWrap/>
            <w:hideMark/>
          </w:tcPr>
          <w:p w:rsidR="00FA01C9" w:rsidRPr="004B2FB8" w:rsidRDefault="00FA01C9" w:rsidP="007562B0">
            <w:pPr>
              <w:jc w:val="right"/>
              <w:rPr>
                <w:rFonts w:eastAsia="Times New Roman"/>
                <w:color w:val="000000"/>
                <w:sz w:val="16"/>
                <w:szCs w:val="16"/>
                <w:lang w:eastAsia="cs-CZ"/>
              </w:rPr>
            </w:pPr>
            <w:r w:rsidRPr="004B2FB8">
              <w:rPr>
                <w:rFonts w:eastAsia="Times New Roman"/>
                <w:color w:val="000000"/>
                <w:sz w:val="16"/>
                <w:szCs w:val="16"/>
                <w:lang w:eastAsia="cs-CZ"/>
              </w:rPr>
              <w:t>5 767,00</w:t>
            </w: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084" w:type="dxa"/>
            <w:gridSpan w:val="3"/>
            <w:tcBorders>
              <w:top w:val="nil"/>
              <w:left w:val="nil"/>
              <w:bottom w:val="nil"/>
              <w:right w:val="nil"/>
            </w:tcBorders>
            <w:shd w:val="clear" w:color="auto" w:fill="auto"/>
            <w:noWrap/>
            <w:hideMark/>
          </w:tcPr>
          <w:p w:rsidR="00FA01C9" w:rsidRPr="004B2FB8" w:rsidRDefault="00FA01C9" w:rsidP="007562B0">
            <w:pPr>
              <w:jc w:val="right"/>
              <w:rPr>
                <w:rFonts w:eastAsia="Times New Roman"/>
                <w:color w:val="000000"/>
                <w:sz w:val="16"/>
                <w:szCs w:val="16"/>
                <w:lang w:eastAsia="cs-CZ"/>
              </w:rPr>
            </w:pPr>
            <w:r w:rsidRPr="004B2FB8">
              <w:rPr>
                <w:rFonts w:eastAsia="Times New Roman"/>
                <w:color w:val="000000"/>
                <w:sz w:val="16"/>
                <w:szCs w:val="16"/>
                <w:lang w:eastAsia="cs-CZ"/>
              </w:rPr>
              <w:t>5 767,00</w:t>
            </w:r>
          </w:p>
        </w:tc>
        <w:tc>
          <w:tcPr>
            <w:tcW w:w="27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single" w:sz="4"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r>
      <w:tr w:rsidR="00FA01C9" w:rsidRPr="004B2FB8" w:rsidTr="00FA01C9">
        <w:trPr>
          <w:trHeight w:val="252"/>
        </w:trPr>
        <w:tc>
          <w:tcPr>
            <w:tcW w:w="177" w:type="dxa"/>
            <w:tcBorders>
              <w:top w:val="nil"/>
              <w:left w:val="single" w:sz="4" w:space="0" w:color="000000"/>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6195" w:type="dxa"/>
            <w:gridSpan w:val="16"/>
            <w:tcBorders>
              <w:top w:val="nil"/>
              <w:left w:val="nil"/>
              <w:bottom w:val="nil"/>
              <w:right w:val="nil"/>
            </w:tcBorders>
            <w:shd w:val="clear" w:color="auto" w:fill="auto"/>
            <w:hideMark/>
          </w:tcPr>
          <w:p w:rsidR="00FA01C9" w:rsidRPr="004B2FB8" w:rsidRDefault="00FA01C9" w:rsidP="007562B0">
            <w:pPr>
              <w:rPr>
                <w:rFonts w:eastAsia="Times New Roman"/>
                <w:color w:val="000000"/>
                <w:sz w:val="16"/>
                <w:szCs w:val="16"/>
                <w:lang w:eastAsia="cs-CZ"/>
              </w:rPr>
            </w:pPr>
            <w:r w:rsidRPr="004B2FB8">
              <w:rPr>
                <w:rFonts w:eastAsia="Times New Roman"/>
                <w:color w:val="000000"/>
                <w:sz w:val="16"/>
                <w:szCs w:val="16"/>
                <w:lang w:eastAsia="cs-CZ"/>
              </w:rPr>
              <w:t xml:space="preserve">Dveřní </w:t>
            </w:r>
            <w:proofErr w:type="spellStart"/>
            <w:r w:rsidRPr="004B2FB8">
              <w:rPr>
                <w:rFonts w:eastAsia="Times New Roman"/>
                <w:color w:val="000000"/>
                <w:sz w:val="16"/>
                <w:szCs w:val="16"/>
                <w:lang w:eastAsia="cs-CZ"/>
              </w:rPr>
              <w:t>elektrozámek</w:t>
            </w:r>
            <w:proofErr w:type="spellEnd"/>
          </w:p>
        </w:tc>
        <w:tc>
          <w:tcPr>
            <w:tcW w:w="477" w:type="dxa"/>
            <w:tcBorders>
              <w:top w:val="nil"/>
              <w:left w:val="nil"/>
              <w:bottom w:val="nil"/>
              <w:right w:val="nil"/>
            </w:tcBorders>
            <w:shd w:val="clear" w:color="auto" w:fill="auto"/>
            <w:noWrap/>
            <w:hideMark/>
          </w:tcPr>
          <w:p w:rsidR="00FA01C9" w:rsidRPr="004B2FB8" w:rsidRDefault="00FA01C9" w:rsidP="007562B0">
            <w:pPr>
              <w:rPr>
                <w:rFonts w:eastAsia="Times New Roman"/>
                <w:color w:val="000000"/>
                <w:sz w:val="16"/>
                <w:szCs w:val="16"/>
                <w:lang w:eastAsia="cs-CZ"/>
              </w:rPr>
            </w:pPr>
            <w:r w:rsidRPr="004B2FB8">
              <w:rPr>
                <w:rFonts w:eastAsia="Times New Roman"/>
                <w:color w:val="000000"/>
                <w:sz w:val="16"/>
                <w:szCs w:val="16"/>
                <w:lang w:eastAsia="cs-CZ"/>
              </w:rPr>
              <w:t>ks</w:t>
            </w:r>
          </w:p>
        </w:tc>
        <w:tc>
          <w:tcPr>
            <w:tcW w:w="2086" w:type="dxa"/>
            <w:gridSpan w:val="4"/>
            <w:tcBorders>
              <w:top w:val="nil"/>
              <w:left w:val="nil"/>
              <w:bottom w:val="nil"/>
              <w:right w:val="nil"/>
            </w:tcBorders>
            <w:shd w:val="clear" w:color="auto" w:fill="auto"/>
            <w:noWrap/>
            <w:hideMark/>
          </w:tcPr>
          <w:p w:rsidR="00FA01C9" w:rsidRPr="004B2FB8" w:rsidRDefault="00FA01C9" w:rsidP="007562B0">
            <w:pPr>
              <w:jc w:val="right"/>
              <w:rPr>
                <w:rFonts w:eastAsia="Times New Roman"/>
                <w:color w:val="000000"/>
                <w:sz w:val="16"/>
                <w:szCs w:val="16"/>
                <w:lang w:eastAsia="cs-CZ"/>
              </w:rPr>
            </w:pPr>
            <w:r w:rsidRPr="004B2FB8">
              <w:rPr>
                <w:rFonts w:eastAsia="Times New Roman"/>
                <w:color w:val="000000"/>
                <w:sz w:val="16"/>
                <w:szCs w:val="16"/>
                <w:lang w:eastAsia="cs-CZ"/>
              </w:rPr>
              <w:t>2 320,00</w:t>
            </w: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084" w:type="dxa"/>
            <w:gridSpan w:val="3"/>
            <w:tcBorders>
              <w:top w:val="nil"/>
              <w:left w:val="nil"/>
              <w:bottom w:val="nil"/>
              <w:right w:val="nil"/>
            </w:tcBorders>
            <w:shd w:val="clear" w:color="auto" w:fill="auto"/>
            <w:noWrap/>
            <w:hideMark/>
          </w:tcPr>
          <w:p w:rsidR="00FA01C9" w:rsidRPr="004B2FB8" w:rsidRDefault="00FA01C9" w:rsidP="007562B0">
            <w:pPr>
              <w:jc w:val="right"/>
              <w:rPr>
                <w:rFonts w:eastAsia="Times New Roman"/>
                <w:color w:val="000000"/>
                <w:sz w:val="16"/>
                <w:szCs w:val="16"/>
                <w:lang w:eastAsia="cs-CZ"/>
              </w:rPr>
            </w:pPr>
            <w:r w:rsidRPr="004B2FB8">
              <w:rPr>
                <w:rFonts w:eastAsia="Times New Roman"/>
                <w:color w:val="000000"/>
                <w:sz w:val="16"/>
                <w:szCs w:val="16"/>
                <w:lang w:eastAsia="cs-CZ"/>
              </w:rPr>
              <w:t>2 320,00</w:t>
            </w:r>
          </w:p>
        </w:tc>
        <w:tc>
          <w:tcPr>
            <w:tcW w:w="27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single" w:sz="4"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r>
      <w:tr w:rsidR="00FA01C9" w:rsidRPr="004B2FB8" w:rsidTr="00FA01C9">
        <w:trPr>
          <w:trHeight w:val="252"/>
        </w:trPr>
        <w:tc>
          <w:tcPr>
            <w:tcW w:w="177" w:type="dxa"/>
            <w:tcBorders>
              <w:top w:val="nil"/>
              <w:left w:val="single" w:sz="4" w:space="0" w:color="000000"/>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6195" w:type="dxa"/>
            <w:gridSpan w:val="16"/>
            <w:tcBorders>
              <w:top w:val="nil"/>
              <w:left w:val="nil"/>
              <w:bottom w:val="nil"/>
              <w:right w:val="nil"/>
            </w:tcBorders>
            <w:shd w:val="clear" w:color="auto" w:fill="auto"/>
            <w:hideMark/>
          </w:tcPr>
          <w:p w:rsidR="00FA01C9" w:rsidRPr="004B2FB8" w:rsidRDefault="00FA01C9" w:rsidP="007562B0">
            <w:pPr>
              <w:rPr>
                <w:rFonts w:eastAsia="Times New Roman"/>
                <w:color w:val="000000"/>
                <w:sz w:val="16"/>
                <w:szCs w:val="16"/>
                <w:lang w:eastAsia="cs-CZ"/>
              </w:rPr>
            </w:pPr>
            <w:r w:rsidRPr="004B2FB8">
              <w:rPr>
                <w:rFonts w:eastAsia="Times New Roman"/>
                <w:color w:val="000000"/>
                <w:sz w:val="16"/>
                <w:szCs w:val="16"/>
                <w:lang w:eastAsia="cs-CZ"/>
              </w:rPr>
              <w:t>Ovládací software</w:t>
            </w:r>
          </w:p>
        </w:tc>
        <w:tc>
          <w:tcPr>
            <w:tcW w:w="477" w:type="dxa"/>
            <w:tcBorders>
              <w:top w:val="nil"/>
              <w:left w:val="nil"/>
              <w:bottom w:val="nil"/>
              <w:right w:val="nil"/>
            </w:tcBorders>
            <w:shd w:val="clear" w:color="auto" w:fill="auto"/>
            <w:noWrap/>
            <w:hideMark/>
          </w:tcPr>
          <w:p w:rsidR="00FA01C9" w:rsidRPr="004B2FB8" w:rsidRDefault="00FA01C9" w:rsidP="007562B0">
            <w:pPr>
              <w:rPr>
                <w:rFonts w:eastAsia="Times New Roman"/>
                <w:color w:val="000000"/>
                <w:sz w:val="16"/>
                <w:szCs w:val="16"/>
                <w:lang w:eastAsia="cs-CZ"/>
              </w:rPr>
            </w:pPr>
            <w:r w:rsidRPr="004B2FB8">
              <w:rPr>
                <w:rFonts w:eastAsia="Times New Roman"/>
                <w:color w:val="000000"/>
                <w:sz w:val="16"/>
                <w:szCs w:val="16"/>
                <w:lang w:eastAsia="cs-CZ"/>
              </w:rPr>
              <w:t>ks</w:t>
            </w:r>
          </w:p>
        </w:tc>
        <w:tc>
          <w:tcPr>
            <w:tcW w:w="2086" w:type="dxa"/>
            <w:gridSpan w:val="4"/>
            <w:tcBorders>
              <w:top w:val="nil"/>
              <w:left w:val="nil"/>
              <w:bottom w:val="nil"/>
              <w:right w:val="nil"/>
            </w:tcBorders>
            <w:shd w:val="clear" w:color="auto" w:fill="auto"/>
            <w:noWrap/>
            <w:hideMark/>
          </w:tcPr>
          <w:p w:rsidR="00FA01C9" w:rsidRPr="004B2FB8" w:rsidRDefault="00FA01C9" w:rsidP="007562B0">
            <w:pPr>
              <w:jc w:val="right"/>
              <w:rPr>
                <w:rFonts w:eastAsia="Times New Roman"/>
                <w:color w:val="000000"/>
                <w:sz w:val="16"/>
                <w:szCs w:val="16"/>
                <w:lang w:eastAsia="cs-CZ"/>
              </w:rPr>
            </w:pPr>
            <w:r w:rsidRPr="004B2FB8">
              <w:rPr>
                <w:rFonts w:eastAsia="Times New Roman"/>
                <w:color w:val="000000"/>
                <w:sz w:val="16"/>
                <w:szCs w:val="16"/>
                <w:lang w:eastAsia="cs-CZ"/>
              </w:rPr>
              <w:t>13 600,00</w:t>
            </w: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084" w:type="dxa"/>
            <w:gridSpan w:val="3"/>
            <w:tcBorders>
              <w:top w:val="nil"/>
              <w:left w:val="nil"/>
              <w:bottom w:val="nil"/>
              <w:right w:val="nil"/>
            </w:tcBorders>
            <w:shd w:val="clear" w:color="auto" w:fill="auto"/>
            <w:noWrap/>
            <w:hideMark/>
          </w:tcPr>
          <w:p w:rsidR="00FA01C9" w:rsidRPr="004B2FB8" w:rsidRDefault="00FA01C9" w:rsidP="007562B0">
            <w:pPr>
              <w:jc w:val="right"/>
              <w:rPr>
                <w:rFonts w:eastAsia="Times New Roman"/>
                <w:color w:val="000000"/>
                <w:sz w:val="16"/>
                <w:szCs w:val="16"/>
                <w:lang w:eastAsia="cs-CZ"/>
              </w:rPr>
            </w:pPr>
            <w:r w:rsidRPr="004B2FB8">
              <w:rPr>
                <w:rFonts w:eastAsia="Times New Roman"/>
                <w:color w:val="000000"/>
                <w:sz w:val="16"/>
                <w:szCs w:val="16"/>
                <w:lang w:eastAsia="cs-CZ"/>
              </w:rPr>
              <w:t>13 600,00</w:t>
            </w:r>
          </w:p>
        </w:tc>
        <w:tc>
          <w:tcPr>
            <w:tcW w:w="27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single" w:sz="4"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r>
      <w:tr w:rsidR="00FA01C9" w:rsidRPr="004B2FB8" w:rsidTr="00FA01C9">
        <w:trPr>
          <w:trHeight w:val="252"/>
        </w:trPr>
        <w:tc>
          <w:tcPr>
            <w:tcW w:w="177" w:type="dxa"/>
            <w:tcBorders>
              <w:top w:val="nil"/>
              <w:left w:val="single" w:sz="4" w:space="0" w:color="000000"/>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6195" w:type="dxa"/>
            <w:gridSpan w:val="16"/>
            <w:tcBorders>
              <w:top w:val="nil"/>
              <w:left w:val="nil"/>
              <w:bottom w:val="nil"/>
              <w:right w:val="nil"/>
            </w:tcBorders>
            <w:shd w:val="clear" w:color="auto" w:fill="auto"/>
            <w:hideMark/>
          </w:tcPr>
          <w:p w:rsidR="00FA01C9" w:rsidRPr="004B2FB8" w:rsidRDefault="00FA01C9" w:rsidP="007562B0">
            <w:pPr>
              <w:rPr>
                <w:rFonts w:eastAsia="Times New Roman"/>
                <w:color w:val="000000"/>
                <w:sz w:val="16"/>
                <w:szCs w:val="16"/>
                <w:lang w:eastAsia="cs-CZ"/>
              </w:rPr>
            </w:pPr>
            <w:r w:rsidRPr="004B2FB8">
              <w:rPr>
                <w:rFonts w:eastAsia="Times New Roman"/>
                <w:color w:val="000000"/>
                <w:sz w:val="16"/>
                <w:szCs w:val="16"/>
                <w:lang w:eastAsia="cs-CZ"/>
              </w:rPr>
              <w:t>Napájecí zdroj</w:t>
            </w:r>
          </w:p>
        </w:tc>
        <w:tc>
          <w:tcPr>
            <w:tcW w:w="477" w:type="dxa"/>
            <w:tcBorders>
              <w:top w:val="nil"/>
              <w:left w:val="nil"/>
              <w:bottom w:val="nil"/>
              <w:right w:val="nil"/>
            </w:tcBorders>
            <w:shd w:val="clear" w:color="auto" w:fill="auto"/>
            <w:noWrap/>
            <w:hideMark/>
          </w:tcPr>
          <w:p w:rsidR="00FA01C9" w:rsidRPr="004B2FB8" w:rsidRDefault="00FA01C9" w:rsidP="007562B0">
            <w:pPr>
              <w:rPr>
                <w:rFonts w:eastAsia="Times New Roman"/>
                <w:color w:val="000000"/>
                <w:sz w:val="16"/>
                <w:szCs w:val="16"/>
                <w:lang w:eastAsia="cs-CZ"/>
              </w:rPr>
            </w:pPr>
            <w:r w:rsidRPr="004B2FB8">
              <w:rPr>
                <w:rFonts w:eastAsia="Times New Roman"/>
                <w:color w:val="000000"/>
                <w:sz w:val="16"/>
                <w:szCs w:val="16"/>
                <w:lang w:eastAsia="cs-CZ"/>
              </w:rPr>
              <w:t>ks</w:t>
            </w:r>
          </w:p>
        </w:tc>
        <w:tc>
          <w:tcPr>
            <w:tcW w:w="2086" w:type="dxa"/>
            <w:gridSpan w:val="4"/>
            <w:tcBorders>
              <w:top w:val="nil"/>
              <w:left w:val="nil"/>
              <w:bottom w:val="nil"/>
              <w:right w:val="nil"/>
            </w:tcBorders>
            <w:shd w:val="clear" w:color="auto" w:fill="auto"/>
            <w:noWrap/>
            <w:hideMark/>
          </w:tcPr>
          <w:p w:rsidR="00FA01C9" w:rsidRPr="004B2FB8" w:rsidRDefault="00FA01C9" w:rsidP="007562B0">
            <w:pPr>
              <w:jc w:val="right"/>
              <w:rPr>
                <w:rFonts w:eastAsia="Times New Roman"/>
                <w:color w:val="000000"/>
                <w:sz w:val="16"/>
                <w:szCs w:val="16"/>
                <w:lang w:eastAsia="cs-CZ"/>
              </w:rPr>
            </w:pPr>
            <w:r w:rsidRPr="004B2FB8">
              <w:rPr>
                <w:rFonts w:eastAsia="Times New Roman"/>
                <w:color w:val="000000"/>
                <w:sz w:val="16"/>
                <w:szCs w:val="16"/>
                <w:lang w:eastAsia="cs-CZ"/>
              </w:rPr>
              <w:t>1 161,00</w:t>
            </w: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084" w:type="dxa"/>
            <w:gridSpan w:val="3"/>
            <w:tcBorders>
              <w:top w:val="nil"/>
              <w:left w:val="nil"/>
              <w:bottom w:val="nil"/>
              <w:right w:val="nil"/>
            </w:tcBorders>
            <w:shd w:val="clear" w:color="auto" w:fill="auto"/>
            <w:noWrap/>
            <w:hideMark/>
          </w:tcPr>
          <w:p w:rsidR="00FA01C9" w:rsidRPr="004B2FB8" w:rsidRDefault="00FA01C9" w:rsidP="007562B0">
            <w:pPr>
              <w:jc w:val="right"/>
              <w:rPr>
                <w:rFonts w:eastAsia="Times New Roman"/>
                <w:color w:val="000000"/>
                <w:sz w:val="16"/>
                <w:szCs w:val="16"/>
                <w:lang w:eastAsia="cs-CZ"/>
              </w:rPr>
            </w:pPr>
            <w:r w:rsidRPr="004B2FB8">
              <w:rPr>
                <w:rFonts w:eastAsia="Times New Roman"/>
                <w:color w:val="000000"/>
                <w:sz w:val="16"/>
                <w:szCs w:val="16"/>
                <w:lang w:eastAsia="cs-CZ"/>
              </w:rPr>
              <w:t>1 161,00</w:t>
            </w:r>
          </w:p>
        </w:tc>
        <w:tc>
          <w:tcPr>
            <w:tcW w:w="27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single" w:sz="4"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r>
      <w:tr w:rsidR="00FA01C9" w:rsidRPr="004B2FB8" w:rsidTr="00FA01C9">
        <w:trPr>
          <w:trHeight w:val="252"/>
        </w:trPr>
        <w:tc>
          <w:tcPr>
            <w:tcW w:w="177" w:type="dxa"/>
            <w:tcBorders>
              <w:top w:val="nil"/>
              <w:left w:val="single" w:sz="4" w:space="0" w:color="000000"/>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6195" w:type="dxa"/>
            <w:gridSpan w:val="16"/>
            <w:tcBorders>
              <w:top w:val="nil"/>
              <w:left w:val="nil"/>
              <w:bottom w:val="nil"/>
              <w:right w:val="nil"/>
            </w:tcBorders>
            <w:shd w:val="clear" w:color="auto" w:fill="auto"/>
            <w:hideMark/>
          </w:tcPr>
          <w:p w:rsidR="00FA01C9" w:rsidRPr="004B2FB8" w:rsidRDefault="00FA01C9" w:rsidP="007562B0">
            <w:pPr>
              <w:rPr>
                <w:rFonts w:eastAsia="Times New Roman"/>
                <w:color w:val="000000"/>
                <w:sz w:val="16"/>
                <w:szCs w:val="16"/>
                <w:lang w:eastAsia="cs-CZ"/>
              </w:rPr>
            </w:pPr>
            <w:r w:rsidRPr="004B2FB8">
              <w:rPr>
                <w:rFonts w:eastAsia="Times New Roman"/>
                <w:color w:val="000000"/>
                <w:sz w:val="16"/>
                <w:szCs w:val="16"/>
                <w:lang w:eastAsia="cs-CZ"/>
              </w:rPr>
              <w:t xml:space="preserve">Montážní práce, zabudování </w:t>
            </w:r>
            <w:proofErr w:type="spellStart"/>
            <w:r w:rsidRPr="004B2FB8">
              <w:rPr>
                <w:rFonts w:eastAsia="Times New Roman"/>
                <w:color w:val="000000"/>
                <w:sz w:val="16"/>
                <w:szCs w:val="16"/>
                <w:lang w:eastAsia="cs-CZ"/>
              </w:rPr>
              <w:t>elektrozámku</w:t>
            </w:r>
            <w:proofErr w:type="spellEnd"/>
            <w:r w:rsidRPr="004B2FB8">
              <w:rPr>
                <w:rFonts w:eastAsia="Times New Roman"/>
                <w:color w:val="000000"/>
                <w:sz w:val="16"/>
                <w:szCs w:val="16"/>
                <w:lang w:eastAsia="cs-CZ"/>
              </w:rPr>
              <w:t>, rozvody kabeláže, připojení k LAN</w:t>
            </w:r>
          </w:p>
        </w:tc>
        <w:tc>
          <w:tcPr>
            <w:tcW w:w="477" w:type="dxa"/>
            <w:tcBorders>
              <w:top w:val="nil"/>
              <w:left w:val="nil"/>
              <w:bottom w:val="nil"/>
              <w:right w:val="nil"/>
            </w:tcBorders>
            <w:shd w:val="clear" w:color="auto" w:fill="auto"/>
            <w:noWrap/>
            <w:hideMark/>
          </w:tcPr>
          <w:p w:rsidR="00FA01C9" w:rsidRPr="004B2FB8" w:rsidRDefault="00FA01C9" w:rsidP="007562B0">
            <w:pPr>
              <w:rPr>
                <w:rFonts w:eastAsia="Times New Roman"/>
                <w:color w:val="000000"/>
                <w:sz w:val="16"/>
                <w:szCs w:val="16"/>
                <w:lang w:eastAsia="cs-CZ"/>
              </w:rPr>
            </w:pPr>
            <w:r w:rsidRPr="004B2FB8">
              <w:rPr>
                <w:rFonts w:eastAsia="Times New Roman"/>
                <w:color w:val="000000"/>
                <w:sz w:val="16"/>
                <w:szCs w:val="16"/>
                <w:lang w:eastAsia="cs-CZ"/>
              </w:rPr>
              <w:t>ks</w:t>
            </w:r>
          </w:p>
        </w:tc>
        <w:tc>
          <w:tcPr>
            <w:tcW w:w="2086" w:type="dxa"/>
            <w:gridSpan w:val="4"/>
            <w:tcBorders>
              <w:top w:val="nil"/>
              <w:left w:val="nil"/>
              <w:bottom w:val="nil"/>
              <w:right w:val="nil"/>
            </w:tcBorders>
            <w:shd w:val="clear" w:color="auto" w:fill="auto"/>
            <w:noWrap/>
            <w:hideMark/>
          </w:tcPr>
          <w:p w:rsidR="00FA01C9" w:rsidRPr="004B2FB8" w:rsidRDefault="00FA01C9" w:rsidP="007562B0">
            <w:pPr>
              <w:jc w:val="right"/>
              <w:rPr>
                <w:rFonts w:eastAsia="Times New Roman"/>
                <w:color w:val="000000"/>
                <w:sz w:val="16"/>
                <w:szCs w:val="16"/>
                <w:lang w:eastAsia="cs-CZ"/>
              </w:rPr>
            </w:pPr>
            <w:r w:rsidRPr="004B2FB8">
              <w:rPr>
                <w:rFonts w:eastAsia="Times New Roman"/>
                <w:color w:val="000000"/>
                <w:sz w:val="16"/>
                <w:szCs w:val="16"/>
                <w:lang w:eastAsia="cs-CZ"/>
              </w:rPr>
              <w:t>7 500,00</w:t>
            </w: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084" w:type="dxa"/>
            <w:gridSpan w:val="3"/>
            <w:tcBorders>
              <w:top w:val="nil"/>
              <w:left w:val="nil"/>
              <w:bottom w:val="nil"/>
              <w:right w:val="nil"/>
            </w:tcBorders>
            <w:shd w:val="clear" w:color="auto" w:fill="auto"/>
            <w:noWrap/>
            <w:hideMark/>
          </w:tcPr>
          <w:p w:rsidR="00FA01C9" w:rsidRPr="004B2FB8" w:rsidRDefault="00FA01C9" w:rsidP="007562B0">
            <w:pPr>
              <w:jc w:val="right"/>
              <w:rPr>
                <w:rFonts w:eastAsia="Times New Roman"/>
                <w:color w:val="000000"/>
                <w:sz w:val="16"/>
                <w:szCs w:val="16"/>
                <w:lang w:eastAsia="cs-CZ"/>
              </w:rPr>
            </w:pPr>
            <w:r w:rsidRPr="004B2FB8">
              <w:rPr>
                <w:rFonts w:eastAsia="Times New Roman"/>
                <w:color w:val="000000"/>
                <w:sz w:val="16"/>
                <w:szCs w:val="16"/>
                <w:lang w:eastAsia="cs-CZ"/>
              </w:rPr>
              <w:t>7 500,00</w:t>
            </w:r>
          </w:p>
        </w:tc>
        <w:tc>
          <w:tcPr>
            <w:tcW w:w="27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single" w:sz="4"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r>
      <w:tr w:rsidR="00FA01C9" w:rsidRPr="004B2FB8" w:rsidTr="00FA01C9">
        <w:trPr>
          <w:trHeight w:val="252"/>
        </w:trPr>
        <w:tc>
          <w:tcPr>
            <w:tcW w:w="177" w:type="dxa"/>
            <w:tcBorders>
              <w:top w:val="nil"/>
              <w:left w:val="single" w:sz="4" w:space="0" w:color="000000"/>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6195" w:type="dxa"/>
            <w:gridSpan w:val="16"/>
            <w:tcBorders>
              <w:top w:val="nil"/>
              <w:left w:val="nil"/>
              <w:bottom w:val="nil"/>
              <w:right w:val="nil"/>
            </w:tcBorders>
            <w:shd w:val="clear" w:color="auto" w:fill="auto"/>
            <w:hideMark/>
          </w:tcPr>
          <w:p w:rsidR="00FA01C9" w:rsidRPr="004B2FB8" w:rsidRDefault="00FA01C9" w:rsidP="007562B0">
            <w:pPr>
              <w:rPr>
                <w:rFonts w:eastAsia="Times New Roman"/>
                <w:color w:val="000000"/>
                <w:sz w:val="16"/>
                <w:szCs w:val="16"/>
                <w:lang w:eastAsia="cs-CZ"/>
              </w:rPr>
            </w:pPr>
            <w:r w:rsidRPr="004B2FB8">
              <w:rPr>
                <w:rFonts w:eastAsia="Times New Roman"/>
                <w:color w:val="000000"/>
                <w:sz w:val="16"/>
                <w:szCs w:val="16"/>
                <w:lang w:eastAsia="cs-CZ"/>
              </w:rPr>
              <w:t>Elektroinstalační materiál</w:t>
            </w:r>
          </w:p>
        </w:tc>
        <w:tc>
          <w:tcPr>
            <w:tcW w:w="477" w:type="dxa"/>
            <w:tcBorders>
              <w:top w:val="nil"/>
              <w:left w:val="nil"/>
              <w:bottom w:val="nil"/>
              <w:right w:val="nil"/>
            </w:tcBorders>
            <w:shd w:val="clear" w:color="auto" w:fill="auto"/>
            <w:noWrap/>
            <w:hideMark/>
          </w:tcPr>
          <w:p w:rsidR="00FA01C9" w:rsidRPr="004B2FB8" w:rsidRDefault="00FA01C9" w:rsidP="007562B0">
            <w:pPr>
              <w:rPr>
                <w:rFonts w:eastAsia="Times New Roman"/>
                <w:color w:val="000000"/>
                <w:sz w:val="16"/>
                <w:szCs w:val="16"/>
                <w:lang w:eastAsia="cs-CZ"/>
              </w:rPr>
            </w:pPr>
            <w:r w:rsidRPr="004B2FB8">
              <w:rPr>
                <w:rFonts w:eastAsia="Times New Roman"/>
                <w:color w:val="000000"/>
                <w:sz w:val="16"/>
                <w:szCs w:val="16"/>
                <w:lang w:eastAsia="cs-CZ"/>
              </w:rPr>
              <w:t>ks</w:t>
            </w:r>
          </w:p>
        </w:tc>
        <w:tc>
          <w:tcPr>
            <w:tcW w:w="2086" w:type="dxa"/>
            <w:gridSpan w:val="4"/>
            <w:tcBorders>
              <w:top w:val="nil"/>
              <w:left w:val="nil"/>
              <w:bottom w:val="nil"/>
              <w:right w:val="nil"/>
            </w:tcBorders>
            <w:shd w:val="clear" w:color="auto" w:fill="auto"/>
            <w:noWrap/>
            <w:hideMark/>
          </w:tcPr>
          <w:p w:rsidR="00FA01C9" w:rsidRPr="004B2FB8" w:rsidRDefault="00FA01C9" w:rsidP="007562B0">
            <w:pPr>
              <w:jc w:val="right"/>
              <w:rPr>
                <w:rFonts w:eastAsia="Times New Roman"/>
                <w:color w:val="000000"/>
                <w:sz w:val="16"/>
                <w:szCs w:val="16"/>
                <w:lang w:eastAsia="cs-CZ"/>
              </w:rPr>
            </w:pPr>
            <w:r w:rsidRPr="004B2FB8">
              <w:rPr>
                <w:rFonts w:eastAsia="Times New Roman"/>
                <w:color w:val="000000"/>
                <w:sz w:val="16"/>
                <w:szCs w:val="16"/>
                <w:lang w:eastAsia="cs-CZ"/>
              </w:rPr>
              <w:t>1 200,00</w:t>
            </w: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084" w:type="dxa"/>
            <w:gridSpan w:val="3"/>
            <w:tcBorders>
              <w:top w:val="nil"/>
              <w:left w:val="nil"/>
              <w:bottom w:val="nil"/>
              <w:right w:val="nil"/>
            </w:tcBorders>
            <w:shd w:val="clear" w:color="auto" w:fill="auto"/>
            <w:noWrap/>
            <w:hideMark/>
          </w:tcPr>
          <w:p w:rsidR="00FA01C9" w:rsidRPr="004B2FB8" w:rsidRDefault="00FA01C9" w:rsidP="007562B0">
            <w:pPr>
              <w:jc w:val="right"/>
              <w:rPr>
                <w:rFonts w:eastAsia="Times New Roman"/>
                <w:color w:val="000000"/>
                <w:sz w:val="16"/>
                <w:szCs w:val="16"/>
                <w:lang w:eastAsia="cs-CZ"/>
              </w:rPr>
            </w:pPr>
            <w:r w:rsidRPr="004B2FB8">
              <w:rPr>
                <w:rFonts w:eastAsia="Times New Roman"/>
                <w:color w:val="000000"/>
                <w:sz w:val="16"/>
                <w:szCs w:val="16"/>
                <w:lang w:eastAsia="cs-CZ"/>
              </w:rPr>
              <w:t>1 200,00</w:t>
            </w:r>
          </w:p>
        </w:tc>
        <w:tc>
          <w:tcPr>
            <w:tcW w:w="27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single" w:sz="4"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r>
      <w:tr w:rsidR="00FA01C9" w:rsidRPr="004B2FB8" w:rsidTr="00FA01C9">
        <w:trPr>
          <w:trHeight w:val="240"/>
        </w:trPr>
        <w:tc>
          <w:tcPr>
            <w:tcW w:w="177" w:type="dxa"/>
            <w:tcBorders>
              <w:top w:val="nil"/>
              <w:left w:val="single" w:sz="4" w:space="0" w:color="000000"/>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0293" w:type="dxa"/>
            <w:gridSpan w:val="26"/>
            <w:tcBorders>
              <w:top w:val="nil"/>
              <w:left w:val="nil"/>
              <w:bottom w:val="nil"/>
              <w:right w:val="nil"/>
            </w:tcBorders>
            <w:shd w:val="clear" w:color="auto" w:fill="auto"/>
            <w:hideMark/>
          </w:tcPr>
          <w:p w:rsidR="00FA01C9" w:rsidRPr="004B2FB8" w:rsidRDefault="00FA01C9" w:rsidP="007562B0">
            <w:pPr>
              <w:rPr>
                <w:rFonts w:eastAsia="Times New Roman"/>
                <w:b/>
                <w:bCs/>
                <w:color w:val="000000"/>
                <w:sz w:val="16"/>
                <w:szCs w:val="16"/>
                <w:lang w:eastAsia="cs-CZ"/>
              </w:rPr>
            </w:pPr>
            <w:r w:rsidRPr="004B2FB8">
              <w:rPr>
                <w:rFonts w:eastAsia="Times New Roman"/>
                <w:b/>
                <w:bCs/>
                <w:color w:val="000000"/>
                <w:sz w:val="16"/>
                <w:szCs w:val="16"/>
                <w:lang w:eastAsia="cs-CZ"/>
              </w:rPr>
              <w:t>VSTUP II. + III. + IV</w:t>
            </w:r>
          </w:p>
        </w:tc>
        <w:tc>
          <w:tcPr>
            <w:tcW w:w="27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single" w:sz="4"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r>
      <w:tr w:rsidR="00FA01C9" w:rsidRPr="004B2FB8" w:rsidTr="00FA01C9">
        <w:trPr>
          <w:trHeight w:val="252"/>
        </w:trPr>
        <w:tc>
          <w:tcPr>
            <w:tcW w:w="177" w:type="dxa"/>
            <w:tcBorders>
              <w:top w:val="nil"/>
              <w:left w:val="single" w:sz="4" w:space="0" w:color="000000"/>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6195" w:type="dxa"/>
            <w:gridSpan w:val="16"/>
            <w:tcBorders>
              <w:top w:val="nil"/>
              <w:left w:val="nil"/>
              <w:bottom w:val="nil"/>
              <w:right w:val="nil"/>
            </w:tcBorders>
            <w:shd w:val="clear" w:color="auto" w:fill="auto"/>
            <w:hideMark/>
          </w:tcPr>
          <w:p w:rsidR="00FA01C9" w:rsidRPr="004B2FB8" w:rsidRDefault="00FA01C9" w:rsidP="007562B0">
            <w:pPr>
              <w:rPr>
                <w:rFonts w:eastAsia="Times New Roman"/>
                <w:color w:val="000000"/>
                <w:sz w:val="16"/>
                <w:szCs w:val="16"/>
                <w:lang w:eastAsia="cs-CZ"/>
              </w:rPr>
            </w:pPr>
            <w:r w:rsidRPr="004B2FB8">
              <w:rPr>
                <w:rFonts w:eastAsia="Times New Roman"/>
                <w:color w:val="000000"/>
                <w:sz w:val="16"/>
                <w:szCs w:val="16"/>
                <w:lang w:eastAsia="cs-CZ"/>
              </w:rPr>
              <w:t>Čtečka bezkontaktních čipů, VSTUP/VÝSTUP</w:t>
            </w:r>
          </w:p>
        </w:tc>
        <w:tc>
          <w:tcPr>
            <w:tcW w:w="477" w:type="dxa"/>
            <w:tcBorders>
              <w:top w:val="nil"/>
              <w:left w:val="nil"/>
              <w:bottom w:val="nil"/>
              <w:right w:val="nil"/>
            </w:tcBorders>
            <w:shd w:val="clear" w:color="auto" w:fill="auto"/>
            <w:noWrap/>
            <w:hideMark/>
          </w:tcPr>
          <w:p w:rsidR="00FA01C9" w:rsidRPr="004B2FB8" w:rsidRDefault="00FA01C9" w:rsidP="007562B0">
            <w:pPr>
              <w:rPr>
                <w:rFonts w:eastAsia="Times New Roman"/>
                <w:color w:val="000000"/>
                <w:sz w:val="16"/>
                <w:szCs w:val="16"/>
                <w:lang w:eastAsia="cs-CZ"/>
              </w:rPr>
            </w:pPr>
            <w:r w:rsidRPr="004B2FB8">
              <w:rPr>
                <w:rFonts w:eastAsia="Times New Roman"/>
                <w:color w:val="000000"/>
                <w:sz w:val="16"/>
                <w:szCs w:val="16"/>
                <w:lang w:eastAsia="cs-CZ"/>
              </w:rPr>
              <w:t>ks</w:t>
            </w:r>
          </w:p>
        </w:tc>
        <w:tc>
          <w:tcPr>
            <w:tcW w:w="2086" w:type="dxa"/>
            <w:gridSpan w:val="4"/>
            <w:tcBorders>
              <w:top w:val="nil"/>
              <w:left w:val="nil"/>
              <w:bottom w:val="nil"/>
              <w:right w:val="nil"/>
            </w:tcBorders>
            <w:shd w:val="clear" w:color="auto" w:fill="auto"/>
            <w:noWrap/>
            <w:hideMark/>
          </w:tcPr>
          <w:p w:rsidR="00FA01C9" w:rsidRPr="004B2FB8" w:rsidRDefault="00FA01C9" w:rsidP="007562B0">
            <w:pPr>
              <w:jc w:val="right"/>
              <w:rPr>
                <w:rFonts w:eastAsia="Times New Roman"/>
                <w:color w:val="000000"/>
                <w:sz w:val="16"/>
                <w:szCs w:val="16"/>
                <w:lang w:eastAsia="cs-CZ"/>
              </w:rPr>
            </w:pPr>
            <w:r w:rsidRPr="004B2FB8">
              <w:rPr>
                <w:rFonts w:eastAsia="Times New Roman"/>
                <w:color w:val="000000"/>
                <w:sz w:val="16"/>
                <w:szCs w:val="16"/>
                <w:lang w:eastAsia="cs-CZ"/>
              </w:rPr>
              <w:t>6 622,50</w:t>
            </w: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084" w:type="dxa"/>
            <w:gridSpan w:val="3"/>
            <w:tcBorders>
              <w:top w:val="nil"/>
              <w:left w:val="nil"/>
              <w:bottom w:val="nil"/>
              <w:right w:val="nil"/>
            </w:tcBorders>
            <w:shd w:val="clear" w:color="auto" w:fill="auto"/>
            <w:noWrap/>
            <w:hideMark/>
          </w:tcPr>
          <w:p w:rsidR="00FA01C9" w:rsidRPr="004B2FB8" w:rsidRDefault="00FA01C9" w:rsidP="007562B0">
            <w:pPr>
              <w:jc w:val="right"/>
              <w:rPr>
                <w:rFonts w:eastAsia="Times New Roman"/>
                <w:color w:val="000000"/>
                <w:sz w:val="16"/>
                <w:szCs w:val="16"/>
                <w:lang w:eastAsia="cs-CZ"/>
              </w:rPr>
            </w:pPr>
            <w:r w:rsidRPr="004B2FB8">
              <w:rPr>
                <w:rFonts w:eastAsia="Times New Roman"/>
                <w:color w:val="000000"/>
                <w:sz w:val="16"/>
                <w:szCs w:val="16"/>
                <w:lang w:eastAsia="cs-CZ"/>
              </w:rPr>
              <w:t>39 735,00</w:t>
            </w:r>
          </w:p>
        </w:tc>
        <w:tc>
          <w:tcPr>
            <w:tcW w:w="27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single" w:sz="4"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r>
      <w:tr w:rsidR="00FA01C9" w:rsidRPr="004B2FB8" w:rsidTr="00FA01C9">
        <w:trPr>
          <w:trHeight w:val="252"/>
        </w:trPr>
        <w:tc>
          <w:tcPr>
            <w:tcW w:w="177" w:type="dxa"/>
            <w:tcBorders>
              <w:top w:val="nil"/>
              <w:left w:val="single" w:sz="4" w:space="0" w:color="000000"/>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6195" w:type="dxa"/>
            <w:gridSpan w:val="16"/>
            <w:tcBorders>
              <w:top w:val="nil"/>
              <w:left w:val="nil"/>
              <w:bottom w:val="nil"/>
              <w:right w:val="nil"/>
            </w:tcBorders>
            <w:shd w:val="clear" w:color="auto" w:fill="auto"/>
            <w:hideMark/>
          </w:tcPr>
          <w:p w:rsidR="00FA01C9" w:rsidRPr="004B2FB8" w:rsidRDefault="00FA01C9" w:rsidP="007562B0">
            <w:pPr>
              <w:rPr>
                <w:rFonts w:eastAsia="Times New Roman"/>
                <w:color w:val="000000"/>
                <w:sz w:val="16"/>
                <w:szCs w:val="16"/>
                <w:lang w:eastAsia="cs-CZ"/>
              </w:rPr>
            </w:pPr>
            <w:r w:rsidRPr="004B2FB8">
              <w:rPr>
                <w:rFonts w:eastAsia="Times New Roman"/>
                <w:color w:val="000000"/>
                <w:sz w:val="16"/>
                <w:szCs w:val="16"/>
                <w:lang w:eastAsia="cs-CZ"/>
              </w:rPr>
              <w:t>Rozhraní RS485/LAN+ŘJ</w:t>
            </w:r>
          </w:p>
        </w:tc>
        <w:tc>
          <w:tcPr>
            <w:tcW w:w="477" w:type="dxa"/>
            <w:tcBorders>
              <w:top w:val="nil"/>
              <w:left w:val="nil"/>
              <w:bottom w:val="nil"/>
              <w:right w:val="nil"/>
            </w:tcBorders>
            <w:shd w:val="clear" w:color="auto" w:fill="auto"/>
            <w:noWrap/>
            <w:hideMark/>
          </w:tcPr>
          <w:p w:rsidR="00FA01C9" w:rsidRPr="004B2FB8" w:rsidRDefault="00FA01C9" w:rsidP="007562B0">
            <w:pPr>
              <w:rPr>
                <w:rFonts w:eastAsia="Times New Roman"/>
                <w:color w:val="000000"/>
                <w:sz w:val="16"/>
                <w:szCs w:val="16"/>
                <w:lang w:eastAsia="cs-CZ"/>
              </w:rPr>
            </w:pPr>
            <w:r w:rsidRPr="004B2FB8">
              <w:rPr>
                <w:rFonts w:eastAsia="Times New Roman"/>
                <w:color w:val="000000"/>
                <w:sz w:val="16"/>
                <w:szCs w:val="16"/>
                <w:lang w:eastAsia="cs-CZ"/>
              </w:rPr>
              <w:t>ks</w:t>
            </w:r>
          </w:p>
        </w:tc>
        <w:tc>
          <w:tcPr>
            <w:tcW w:w="2086" w:type="dxa"/>
            <w:gridSpan w:val="4"/>
            <w:tcBorders>
              <w:top w:val="nil"/>
              <w:left w:val="nil"/>
              <w:bottom w:val="nil"/>
              <w:right w:val="nil"/>
            </w:tcBorders>
            <w:shd w:val="clear" w:color="auto" w:fill="auto"/>
            <w:noWrap/>
            <w:hideMark/>
          </w:tcPr>
          <w:p w:rsidR="00FA01C9" w:rsidRPr="004B2FB8" w:rsidRDefault="00FA01C9" w:rsidP="007562B0">
            <w:pPr>
              <w:jc w:val="right"/>
              <w:rPr>
                <w:rFonts w:eastAsia="Times New Roman"/>
                <w:color w:val="000000"/>
                <w:sz w:val="16"/>
                <w:szCs w:val="16"/>
                <w:lang w:eastAsia="cs-CZ"/>
              </w:rPr>
            </w:pPr>
            <w:r w:rsidRPr="004B2FB8">
              <w:rPr>
                <w:rFonts w:eastAsia="Times New Roman"/>
                <w:color w:val="000000"/>
                <w:sz w:val="16"/>
                <w:szCs w:val="16"/>
                <w:lang w:eastAsia="cs-CZ"/>
              </w:rPr>
              <w:t>5 783,50</w:t>
            </w: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084" w:type="dxa"/>
            <w:gridSpan w:val="3"/>
            <w:tcBorders>
              <w:top w:val="nil"/>
              <w:left w:val="nil"/>
              <w:bottom w:val="nil"/>
              <w:right w:val="nil"/>
            </w:tcBorders>
            <w:shd w:val="clear" w:color="auto" w:fill="auto"/>
            <w:noWrap/>
            <w:hideMark/>
          </w:tcPr>
          <w:p w:rsidR="00FA01C9" w:rsidRPr="004B2FB8" w:rsidRDefault="00FA01C9" w:rsidP="007562B0">
            <w:pPr>
              <w:jc w:val="right"/>
              <w:rPr>
                <w:rFonts w:eastAsia="Times New Roman"/>
                <w:color w:val="000000"/>
                <w:sz w:val="16"/>
                <w:szCs w:val="16"/>
                <w:lang w:eastAsia="cs-CZ"/>
              </w:rPr>
            </w:pPr>
            <w:r w:rsidRPr="004B2FB8">
              <w:rPr>
                <w:rFonts w:eastAsia="Times New Roman"/>
                <w:color w:val="000000"/>
                <w:sz w:val="16"/>
                <w:szCs w:val="16"/>
                <w:lang w:eastAsia="cs-CZ"/>
              </w:rPr>
              <w:t>17 350,50</w:t>
            </w:r>
          </w:p>
        </w:tc>
        <w:tc>
          <w:tcPr>
            <w:tcW w:w="27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single" w:sz="4"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r>
      <w:tr w:rsidR="00FA01C9" w:rsidRPr="004B2FB8" w:rsidTr="00FA01C9">
        <w:trPr>
          <w:trHeight w:val="252"/>
        </w:trPr>
        <w:tc>
          <w:tcPr>
            <w:tcW w:w="177" w:type="dxa"/>
            <w:tcBorders>
              <w:top w:val="nil"/>
              <w:left w:val="single" w:sz="4" w:space="0" w:color="000000"/>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6195" w:type="dxa"/>
            <w:gridSpan w:val="16"/>
            <w:tcBorders>
              <w:top w:val="nil"/>
              <w:left w:val="nil"/>
              <w:bottom w:val="nil"/>
              <w:right w:val="nil"/>
            </w:tcBorders>
            <w:shd w:val="clear" w:color="auto" w:fill="auto"/>
            <w:hideMark/>
          </w:tcPr>
          <w:p w:rsidR="00FA01C9" w:rsidRPr="004B2FB8" w:rsidRDefault="00FA01C9" w:rsidP="007562B0">
            <w:pPr>
              <w:rPr>
                <w:rFonts w:eastAsia="Times New Roman"/>
                <w:color w:val="000000"/>
                <w:sz w:val="16"/>
                <w:szCs w:val="16"/>
                <w:lang w:eastAsia="cs-CZ"/>
              </w:rPr>
            </w:pPr>
            <w:r w:rsidRPr="004B2FB8">
              <w:rPr>
                <w:rFonts w:eastAsia="Times New Roman"/>
                <w:color w:val="000000"/>
                <w:sz w:val="16"/>
                <w:szCs w:val="16"/>
                <w:lang w:eastAsia="cs-CZ"/>
              </w:rPr>
              <w:t xml:space="preserve">Dveřní </w:t>
            </w:r>
            <w:proofErr w:type="spellStart"/>
            <w:r w:rsidRPr="004B2FB8">
              <w:rPr>
                <w:rFonts w:eastAsia="Times New Roman"/>
                <w:color w:val="000000"/>
                <w:sz w:val="16"/>
                <w:szCs w:val="16"/>
                <w:lang w:eastAsia="cs-CZ"/>
              </w:rPr>
              <w:t>elektrozámek</w:t>
            </w:r>
            <w:proofErr w:type="spellEnd"/>
          </w:p>
        </w:tc>
        <w:tc>
          <w:tcPr>
            <w:tcW w:w="477" w:type="dxa"/>
            <w:tcBorders>
              <w:top w:val="nil"/>
              <w:left w:val="nil"/>
              <w:bottom w:val="nil"/>
              <w:right w:val="nil"/>
            </w:tcBorders>
            <w:shd w:val="clear" w:color="auto" w:fill="auto"/>
            <w:noWrap/>
            <w:hideMark/>
          </w:tcPr>
          <w:p w:rsidR="00FA01C9" w:rsidRPr="004B2FB8" w:rsidRDefault="00FA01C9" w:rsidP="007562B0">
            <w:pPr>
              <w:rPr>
                <w:rFonts w:eastAsia="Times New Roman"/>
                <w:color w:val="000000"/>
                <w:sz w:val="16"/>
                <w:szCs w:val="16"/>
                <w:lang w:eastAsia="cs-CZ"/>
              </w:rPr>
            </w:pPr>
            <w:r w:rsidRPr="004B2FB8">
              <w:rPr>
                <w:rFonts w:eastAsia="Times New Roman"/>
                <w:color w:val="000000"/>
                <w:sz w:val="16"/>
                <w:szCs w:val="16"/>
                <w:lang w:eastAsia="cs-CZ"/>
              </w:rPr>
              <w:t>ks</w:t>
            </w:r>
          </w:p>
        </w:tc>
        <w:tc>
          <w:tcPr>
            <w:tcW w:w="2086" w:type="dxa"/>
            <w:gridSpan w:val="4"/>
            <w:tcBorders>
              <w:top w:val="nil"/>
              <w:left w:val="nil"/>
              <w:bottom w:val="nil"/>
              <w:right w:val="nil"/>
            </w:tcBorders>
            <w:shd w:val="clear" w:color="auto" w:fill="auto"/>
            <w:noWrap/>
            <w:hideMark/>
          </w:tcPr>
          <w:p w:rsidR="00FA01C9" w:rsidRPr="004B2FB8" w:rsidRDefault="00FA01C9" w:rsidP="007562B0">
            <w:pPr>
              <w:jc w:val="right"/>
              <w:rPr>
                <w:rFonts w:eastAsia="Times New Roman"/>
                <w:color w:val="000000"/>
                <w:sz w:val="16"/>
                <w:szCs w:val="16"/>
                <w:lang w:eastAsia="cs-CZ"/>
              </w:rPr>
            </w:pPr>
            <w:r w:rsidRPr="004B2FB8">
              <w:rPr>
                <w:rFonts w:eastAsia="Times New Roman"/>
                <w:color w:val="000000"/>
                <w:sz w:val="16"/>
                <w:szCs w:val="16"/>
                <w:lang w:eastAsia="cs-CZ"/>
              </w:rPr>
              <w:t>2 320,00</w:t>
            </w: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084" w:type="dxa"/>
            <w:gridSpan w:val="3"/>
            <w:tcBorders>
              <w:top w:val="nil"/>
              <w:left w:val="nil"/>
              <w:bottom w:val="nil"/>
              <w:right w:val="nil"/>
            </w:tcBorders>
            <w:shd w:val="clear" w:color="auto" w:fill="auto"/>
            <w:noWrap/>
            <w:hideMark/>
          </w:tcPr>
          <w:p w:rsidR="00FA01C9" w:rsidRPr="004B2FB8" w:rsidRDefault="00FA01C9" w:rsidP="007562B0">
            <w:pPr>
              <w:jc w:val="right"/>
              <w:rPr>
                <w:rFonts w:eastAsia="Times New Roman"/>
                <w:color w:val="000000"/>
                <w:sz w:val="16"/>
                <w:szCs w:val="16"/>
                <w:lang w:eastAsia="cs-CZ"/>
              </w:rPr>
            </w:pPr>
            <w:r w:rsidRPr="004B2FB8">
              <w:rPr>
                <w:rFonts w:eastAsia="Times New Roman"/>
                <w:color w:val="000000"/>
                <w:sz w:val="16"/>
                <w:szCs w:val="16"/>
                <w:lang w:eastAsia="cs-CZ"/>
              </w:rPr>
              <w:t>6 960,00</w:t>
            </w:r>
          </w:p>
        </w:tc>
        <w:tc>
          <w:tcPr>
            <w:tcW w:w="27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single" w:sz="4"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r>
      <w:tr w:rsidR="00FA01C9" w:rsidRPr="004B2FB8" w:rsidTr="00FA01C9">
        <w:trPr>
          <w:trHeight w:val="252"/>
        </w:trPr>
        <w:tc>
          <w:tcPr>
            <w:tcW w:w="177" w:type="dxa"/>
            <w:tcBorders>
              <w:top w:val="nil"/>
              <w:left w:val="single" w:sz="4" w:space="0" w:color="000000"/>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6195" w:type="dxa"/>
            <w:gridSpan w:val="16"/>
            <w:tcBorders>
              <w:top w:val="nil"/>
              <w:left w:val="nil"/>
              <w:bottom w:val="nil"/>
              <w:right w:val="nil"/>
            </w:tcBorders>
            <w:shd w:val="clear" w:color="auto" w:fill="auto"/>
            <w:hideMark/>
          </w:tcPr>
          <w:p w:rsidR="00FA01C9" w:rsidRPr="004B2FB8" w:rsidRDefault="00FA01C9" w:rsidP="007562B0">
            <w:pPr>
              <w:rPr>
                <w:rFonts w:eastAsia="Times New Roman"/>
                <w:color w:val="000000"/>
                <w:sz w:val="16"/>
                <w:szCs w:val="16"/>
                <w:lang w:eastAsia="cs-CZ"/>
              </w:rPr>
            </w:pPr>
            <w:r w:rsidRPr="004B2FB8">
              <w:rPr>
                <w:rFonts w:eastAsia="Times New Roman"/>
                <w:color w:val="000000"/>
                <w:sz w:val="16"/>
                <w:szCs w:val="16"/>
                <w:lang w:eastAsia="cs-CZ"/>
              </w:rPr>
              <w:t>Napájecí zdroj</w:t>
            </w:r>
          </w:p>
        </w:tc>
        <w:tc>
          <w:tcPr>
            <w:tcW w:w="477" w:type="dxa"/>
            <w:tcBorders>
              <w:top w:val="nil"/>
              <w:left w:val="nil"/>
              <w:bottom w:val="nil"/>
              <w:right w:val="nil"/>
            </w:tcBorders>
            <w:shd w:val="clear" w:color="auto" w:fill="auto"/>
            <w:noWrap/>
            <w:hideMark/>
          </w:tcPr>
          <w:p w:rsidR="00FA01C9" w:rsidRPr="004B2FB8" w:rsidRDefault="00FA01C9" w:rsidP="007562B0">
            <w:pPr>
              <w:rPr>
                <w:rFonts w:eastAsia="Times New Roman"/>
                <w:color w:val="000000"/>
                <w:sz w:val="16"/>
                <w:szCs w:val="16"/>
                <w:lang w:eastAsia="cs-CZ"/>
              </w:rPr>
            </w:pPr>
            <w:r w:rsidRPr="004B2FB8">
              <w:rPr>
                <w:rFonts w:eastAsia="Times New Roman"/>
                <w:color w:val="000000"/>
                <w:sz w:val="16"/>
                <w:szCs w:val="16"/>
                <w:lang w:eastAsia="cs-CZ"/>
              </w:rPr>
              <w:t>ks</w:t>
            </w:r>
          </w:p>
        </w:tc>
        <w:tc>
          <w:tcPr>
            <w:tcW w:w="2086" w:type="dxa"/>
            <w:gridSpan w:val="4"/>
            <w:tcBorders>
              <w:top w:val="nil"/>
              <w:left w:val="nil"/>
              <w:bottom w:val="nil"/>
              <w:right w:val="nil"/>
            </w:tcBorders>
            <w:shd w:val="clear" w:color="auto" w:fill="auto"/>
            <w:noWrap/>
            <w:hideMark/>
          </w:tcPr>
          <w:p w:rsidR="00FA01C9" w:rsidRPr="004B2FB8" w:rsidRDefault="00FA01C9" w:rsidP="007562B0">
            <w:pPr>
              <w:jc w:val="right"/>
              <w:rPr>
                <w:rFonts w:eastAsia="Times New Roman"/>
                <w:color w:val="000000"/>
                <w:sz w:val="16"/>
                <w:szCs w:val="16"/>
                <w:lang w:eastAsia="cs-CZ"/>
              </w:rPr>
            </w:pPr>
            <w:r w:rsidRPr="004B2FB8">
              <w:rPr>
                <w:rFonts w:eastAsia="Times New Roman"/>
                <w:color w:val="000000"/>
                <w:sz w:val="16"/>
                <w:szCs w:val="16"/>
                <w:lang w:eastAsia="cs-CZ"/>
              </w:rPr>
              <w:t>1 161,00</w:t>
            </w: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084" w:type="dxa"/>
            <w:gridSpan w:val="3"/>
            <w:tcBorders>
              <w:top w:val="nil"/>
              <w:left w:val="nil"/>
              <w:bottom w:val="nil"/>
              <w:right w:val="nil"/>
            </w:tcBorders>
            <w:shd w:val="clear" w:color="auto" w:fill="auto"/>
            <w:noWrap/>
            <w:hideMark/>
          </w:tcPr>
          <w:p w:rsidR="00FA01C9" w:rsidRPr="004B2FB8" w:rsidRDefault="00FA01C9" w:rsidP="007562B0">
            <w:pPr>
              <w:jc w:val="right"/>
              <w:rPr>
                <w:rFonts w:eastAsia="Times New Roman"/>
                <w:color w:val="000000"/>
                <w:sz w:val="16"/>
                <w:szCs w:val="16"/>
                <w:lang w:eastAsia="cs-CZ"/>
              </w:rPr>
            </w:pPr>
            <w:r w:rsidRPr="004B2FB8">
              <w:rPr>
                <w:rFonts w:eastAsia="Times New Roman"/>
                <w:color w:val="000000"/>
                <w:sz w:val="16"/>
                <w:szCs w:val="16"/>
                <w:lang w:eastAsia="cs-CZ"/>
              </w:rPr>
              <w:t>3 483,00</w:t>
            </w:r>
          </w:p>
        </w:tc>
        <w:tc>
          <w:tcPr>
            <w:tcW w:w="27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single" w:sz="4"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r>
      <w:tr w:rsidR="00FA01C9" w:rsidRPr="004B2FB8" w:rsidTr="00FA01C9">
        <w:trPr>
          <w:trHeight w:val="252"/>
        </w:trPr>
        <w:tc>
          <w:tcPr>
            <w:tcW w:w="177" w:type="dxa"/>
            <w:tcBorders>
              <w:top w:val="nil"/>
              <w:left w:val="single" w:sz="4" w:space="0" w:color="000000"/>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6195" w:type="dxa"/>
            <w:gridSpan w:val="16"/>
            <w:tcBorders>
              <w:top w:val="nil"/>
              <w:left w:val="nil"/>
              <w:bottom w:val="nil"/>
              <w:right w:val="nil"/>
            </w:tcBorders>
            <w:shd w:val="clear" w:color="auto" w:fill="auto"/>
            <w:hideMark/>
          </w:tcPr>
          <w:p w:rsidR="00FA01C9" w:rsidRPr="004B2FB8" w:rsidRDefault="00FA01C9" w:rsidP="007562B0">
            <w:pPr>
              <w:rPr>
                <w:rFonts w:eastAsia="Times New Roman"/>
                <w:color w:val="000000"/>
                <w:sz w:val="16"/>
                <w:szCs w:val="16"/>
                <w:lang w:eastAsia="cs-CZ"/>
              </w:rPr>
            </w:pPr>
            <w:r w:rsidRPr="004B2FB8">
              <w:rPr>
                <w:rFonts w:eastAsia="Times New Roman"/>
                <w:color w:val="000000"/>
                <w:sz w:val="16"/>
                <w:szCs w:val="16"/>
                <w:lang w:eastAsia="cs-CZ"/>
              </w:rPr>
              <w:t xml:space="preserve">Montážní práce, zabudování </w:t>
            </w:r>
            <w:proofErr w:type="spellStart"/>
            <w:r w:rsidRPr="004B2FB8">
              <w:rPr>
                <w:rFonts w:eastAsia="Times New Roman"/>
                <w:color w:val="000000"/>
                <w:sz w:val="16"/>
                <w:szCs w:val="16"/>
                <w:lang w:eastAsia="cs-CZ"/>
              </w:rPr>
              <w:t>elektrozámku</w:t>
            </w:r>
            <w:proofErr w:type="spellEnd"/>
            <w:r w:rsidRPr="004B2FB8">
              <w:rPr>
                <w:rFonts w:eastAsia="Times New Roman"/>
                <w:color w:val="000000"/>
                <w:sz w:val="16"/>
                <w:szCs w:val="16"/>
                <w:lang w:eastAsia="cs-CZ"/>
              </w:rPr>
              <w:t>, rozvody kabeláže, připojení k LAN</w:t>
            </w:r>
          </w:p>
        </w:tc>
        <w:tc>
          <w:tcPr>
            <w:tcW w:w="477" w:type="dxa"/>
            <w:tcBorders>
              <w:top w:val="nil"/>
              <w:left w:val="nil"/>
              <w:bottom w:val="nil"/>
              <w:right w:val="nil"/>
            </w:tcBorders>
            <w:shd w:val="clear" w:color="auto" w:fill="auto"/>
            <w:noWrap/>
            <w:hideMark/>
          </w:tcPr>
          <w:p w:rsidR="00FA01C9" w:rsidRPr="004B2FB8" w:rsidRDefault="00FA01C9" w:rsidP="007562B0">
            <w:pPr>
              <w:rPr>
                <w:rFonts w:eastAsia="Times New Roman"/>
                <w:color w:val="000000"/>
                <w:sz w:val="16"/>
                <w:szCs w:val="16"/>
                <w:lang w:eastAsia="cs-CZ"/>
              </w:rPr>
            </w:pPr>
            <w:r w:rsidRPr="004B2FB8">
              <w:rPr>
                <w:rFonts w:eastAsia="Times New Roman"/>
                <w:color w:val="000000"/>
                <w:sz w:val="16"/>
                <w:szCs w:val="16"/>
                <w:lang w:eastAsia="cs-CZ"/>
              </w:rPr>
              <w:t>ks</w:t>
            </w:r>
          </w:p>
        </w:tc>
        <w:tc>
          <w:tcPr>
            <w:tcW w:w="2086" w:type="dxa"/>
            <w:gridSpan w:val="4"/>
            <w:tcBorders>
              <w:top w:val="nil"/>
              <w:left w:val="nil"/>
              <w:bottom w:val="nil"/>
              <w:right w:val="nil"/>
            </w:tcBorders>
            <w:shd w:val="clear" w:color="auto" w:fill="auto"/>
            <w:noWrap/>
            <w:hideMark/>
          </w:tcPr>
          <w:p w:rsidR="00FA01C9" w:rsidRPr="004B2FB8" w:rsidRDefault="00FA01C9" w:rsidP="007562B0">
            <w:pPr>
              <w:jc w:val="right"/>
              <w:rPr>
                <w:rFonts w:eastAsia="Times New Roman"/>
                <w:color w:val="000000"/>
                <w:sz w:val="16"/>
                <w:szCs w:val="16"/>
                <w:lang w:eastAsia="cs-CZ"/>
              </w:rPr>
            </w:pPr>
            <w:r w:rsidRPr="004B2FB8">
              <w:rPr>
                <w:rFonts w:eastAsia="Times New Roman"/>
                <w:color w:val="000000"/>
                <w:sz w:val="16"/>
                <w:szCs w:val="16"/>
                <w:lang w:eastAsia="cs-CZ"/>
              </w:rPr>
              <w:t>7 500,00</w:t>
            </w: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084" w:type="dxa"/>
            <w:gridSpan w:val="3"/>
            <w:tcBorders>
              <w:top w:val="nil"/>
              <w:left w:val="nil"/>
              <w:bottom w:val="nil"/>
              <w:right w:val="nil"/>
            </w:tcBorders>
            <w:shd w:val="clear" w:color="auto" w:fill="auto"/>
            <w:noWrap/>
            <w:hideMark/>
          </w:tcPr>
          <w:p w:rsidR="00FA01C9" w:rsidRPr="004B2FB8" w:rsidRDefault="00FA01C9" w:rsidP="007562B0">
            <w:pPr>
              <w:jc w:val="right"/>
              <w:rPr>
                <w:rFonts w:eastAsia="Times New Roman"/>
                <w:color w:val="000000"/>
                <w:sz w:val="16"/>
                <w:szCs w:val="16"/>
                <w:lang w:eastAsia="cs-CZ"/>
              </w:rPr>
            </w:pPr>
            <w:r w:rsidRPr="004B2FB8">
              <w:rPr>
                <w:rFonts w:eastAsia="Times New Roman"/>
                <w:color w:val="000000"/>
                <w:sz w:val="16"/>
                <w:szCs w:val="16"/>
                <w:lang w:eastAsia="cs-CZ"/>
              </w:rPr>
              <w:t>22 500,00</w:t>
            </w:r>
          </w:p>
        </w:tc>
        <w:tc>
          <w:tcPr>
            <w:tcW w:w="27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single" w:sz="4"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r>
      <w:tr w:rsidR="00FA01C9" w:rsidRPr="004B2FB8" w:rsidTr="00FA01C9">
        <w:trPr>
          <w:trHeight w:val="252"/>
        </w:trPr>
        <w:tc>
          <w:tcPr>
            <w:tcW w:w="177" w:type="dxa"/>
            <w:tcBorders>
              <w:top w:val="nil"/>
              <w:left w:val="single" w:sz="4" w:space="0" w:color="000000"/>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6195" w:type="dxa"/>
            <w:gridSpan w:val="16"/>
            <w:tcBorders>
              <w:top w:val="nil"/>
              <w:left w:val="nil"/>
              <w:bottom w:val="nil"/>
              <w:right w:val="nil"/>
            </w:tcBorders>
            <w:shd w:val="clear" w:color="auto" w:fill="auto"/>
            <w:hideMark/>
          </w:tcPr>
          <w:p w:rsidR="00FA01C9" w:rsidRPr="004B2FB8" w:rsidRDefault="00FA01C9" w:rsidP="007562B0">
            <w:pPr>
              <w:rPr>
                <w:rFonts w:eastAsia="Times New Roman"/>
                <w:color w:val="000000"/>
                <w:sz w:val="16"/>
                <w:szCs w:val="16"/>
                <w:lang w:eastAsia="cs-CZ"/>
              </w:rPr>
            </w:pPr>
            <w:r w:rsidRPr="004B2FB8">
              <w:rPr>
                <w:rFonts w:eastAsia="Times New Roman"/>
                <w:color w:val="000000"/>
                <w:sz w:val="16"/>
                <w:szCs w:val="16"/>
                <w:lang w:eastAsia="cs-CZ"/>
              </w:rPr>
              <w:t>Elektroinstalační materiál</w:t>
            </w:r>
          </w:p>
        </w:tc>
        <w:tc>
          <w:tcPr>
            <w:tcW w:w="477" w:type="dxa"/>
            <w:tcBorders>
              <w:top w:val="nil"/>
              <w:left w:val="nil"/>
              <w:bottom w:val="nil"/>
              <w:right w:val="nil"/>
            </w:tcBorders>
            <w:shd w:val="clear" w:color="auto" w:fill="auto"/>
            <w:noWrap/>
            <w:hideMark/>
          </w:tcPr>
          <w:p w:rsidR="00FA01C9" w:rsidRPr="004B2FB8" w:rsidRDefault="00FA01C9" w:rsidP="007562B0">
            <w:pPr>
              <w:rPr>
                <w:rFonts w:eastAsia="Times New Roman"/>
                <w:color w:val="000000"/>
                <w:sz w:val="16"/>
                <w:szCs w:val="16"/>
                <w:lang w:eastAsia="cs-CZ"/>
              </w:rPr>
            </w:pPr>
            <w:r w:rsidRPr="004B2FB8">
              <w:rPr>
                <w:rFonts w:eastAsia="Times New Roman"/>
                <w:color w:val="000000"/>
                <w:sz w:val="16"/>
                <w:szCs w:val="16"/>
                <w:lang w:eastAsia="cs-CZ"/>
              </w:rPr>
              <w:t>ks</w:t>
            </w:r>
          </w:p>
        </w:tc>
        <w:tc>
          <w:tcPr>
            <w:tcW w:w="2086" w:type="dxa"/>
            <w:gridSpan w:val="4"/>
            <w:tcBorders>
              <w:top w:val="nil"/>
              <w:left w:val="nil"/>
              <w:bottom w:val="nil"/>
              <w:right w:val="nil"/>
            </w:tcBorders>
            <w:shd w:val="clear" w:color="auto" w:fill="auto"/>
            <w:noWrap/>
            <w:hideMark/>
          </w:tcPr>
          <w:p w:rsidR="00FA01C9" w:rsidRPr="004B2FB8" w:rsidRDefault="00FA01C9" w:rsidP="007562B0">
            <w:pPr>
              <w:jc w:val="right"/>
              <w:rPr>
                <w:rFonts w:eastAsia="Times New Roman"/>
                <w:color w:val="000000"/>
                <w:sz w:val="16"/>
                <w:szCs w:val="16"/>
                <w:lang w:eastAsia="cs-CZ"/>
              </w:rPr>
            </w:pPr>
            <w:r w:rsidRPr="004B2FB8">
              <w:rPr>
                <w:rFonts w:eastAsia="Times New Roman"/>
                <w:color w:val="000000"/>
                <w:sz w:val="16"/>
                <w:szCs w:val="16"/>
                <w:lang w:eastAsia="cs-CZ"/>
              </w:rPr>
              <w:t>1 200,00</w:t>
            </w: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084" w:type="dxa"/>
            <w:gridSpan w:val="3"/>
            <w:tcBorders>
              <w:top w:val="nil"/>
              <w:left w:val="nil"/>
              <w:bottom w:val="nil"/>
              <w:right w:val="nil"/>
            </w:tcBorders>
            <w:shd w:val="clear" w:color="auto" w:fill="auto"/>
            <w:noWrap/>
            <w:hideMark/>
          </w:tcPr>
          <w:p w:rsidR="00FA01C9" w:rsidRPr="004B2FB8" w:rsidRDefault="00FA01C9" w:rsidP="007562B0">
            <w:pPr>
              <w:jc w:val="right"/>
              <w:rPr>
                <w:rFonts w:eastAsia="Times New Roman"/>
                <w:color w:val="000000"/>
                <w:sz w:val="16"/>
                <w:szCs w:val="16"/>
                <w:lang w:eastAsia="cs-CZ"/>
              </w:rPr>
            </w:pPr>
            <w:r w:rsidRPr="004B2FB8">
              <w:rPr>
                <w:rFonts w:eastAsia="Times New Roman"/>
                <w:color w:val="000000"/>
                <w:sz w:val="16"/>
                <w:szCs w:val="16"/>
                <w:lang w:eastAsia="cs-CZ"/>
              </w:rPr>
              <w:t>3 600,00</w:t>
            </w:r>
          </w:p>
        </w:tc>
        <w:tc>
          <w:tcPr>
            <w:tcW w:w="27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single" w:sz="4"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r>
      <w:tr w:rsidR="00FA01C9" w:rsidRPr="004B2FB8" w:rsidTr="00FA01C9">
        <w:trPr>
          <w:trHeight w:val="240"/>
        </w:trPr>
        <w:tc>
          <w:tcPr>
            <w:tcW w:w="177" w:type="dxa"/>
            <w:tcBorders>
              <w:top w:val="nil"/>
              <w:left w:val="single" w:sz="4" w:space="0" w:color="000000"/>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0293" w:type="dxa"/>
            <w:gridSpan w:val="26"/>
            <w:tcBorders>
              <w:top w:val="nil"/>
              <w:left w:val="nil"/>
              <w:bottom w:val="nil"/>
              <w:right w:val="nil"/>
            </w:tcBorders>
            <w:shd w:val="clear" w:color="auto" w:fill="auto"/>
            <w:hideMark/>
          </w:tcPr>
          <w:p w:rsidR="00FA01C9" w:rsidRPr="004B2FB8" w:rsidRDefault="00FA01C9" w:rsidP="007562B0">
            <w:pPr>
              <w:rPr>
                <w:rFonts w:eastAsia="Times New Roman"/>
                <w:b/>
                <w:bCs/>
                <w:color w:val="000000"/>
                <w:sz w:val="16"/>
                <w:szCs w:val="16"/>
                <w:lang w:eastAsia="cs-CZ"/>
              </w:rPr>
            </w:pPr>
            <w:r w:rsidRPr="004B2FB8">
              <w:rPr>
                <w:rFonts w:eastAsia="Times New Roman"/>
                <w:b/>
                <w:bCs/>
                <w:color w:val="000000"/>
                <w:sz w:val="16"/>
                <w:szCs w:val="16"/>
                <w:lang w:eastAsia="cs-CZ"/>
              </w:rPr>
              <w:t>BONUS referenční škola Olomouc - jaro 2019</w:t>
            </w:r>
          </w:p>
        </w:tc>
        <w:tc>
          <w:tcPr>
            <w:tcW w:w="27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single" w:sz="4"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r>
      <w:tr w:rsidR="00FA01C9" w:rsidRPr="004B2FB8" w:rsidTr="00FA01C9">
        <w:trPr>
          <w:trHeight w:val="252"/>
        </w:trPr>
        <w:tc>
          <w:tcPr>
            <w:tcW w:w="177" w:type="dxa"/>
            <w:tcBorders>
              <w:top w:val="nil"/>
              <w:left w:val="single" w:sz="4" w:space="0" w:color="000000"/>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846"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90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7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52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0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62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9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3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3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374" w:type="dxa"/>
            <w:tcBorders>
              <w:top w:val="nil"/>
              <w:left w:val="nil"/>
              <w:bottom w:val="nil"/>
              <w:right w:val="nil"/>
            </w:tcBorders>
            <w:shd w:val="clear" w:color="auto" w:fill="auto"/>
            <w:noWrap/>
            <w:hideMark/>
          </w:tcPr>
          <w:p w:rsidR="00FA01C9" w:rsidRPr="004B2FB8" w:rsidRDefault="00FA01C9" w:rsidP="007562B0">
            <w:pPr>
              <w:jc w:val="right"/>
              <w:rPr>
                <w:rFonts w:eastAsia="Times New Roman"/>
                <w:color w:val="000000"/>
                <w:sz w:val="16"/>
                <w:szCs w:val="16"/>
                <w:lang w:eastAsia="cs-CZ"/>
              </w:rPr>
            </w:pPr>
            <w:r w:rsidRPr="004B2FB8">
              <w:rPr>
                <w:rFonts w:eastAsia="Times New Roman"/>
                <w:color w:val="000000"/>
                <w:sz w:val="16"/>
                <w:szCs w:val="16"/>
                <w:lang w:eastAsia="cs-CZ"/>
              </w:rPr>
              <w:t>1</w:t>
            </w:r>
          </w:p>
        </w:tc>
        <w:tc>
          <w:tcPr>
            <w:tcW w:w="477" w:type="dxa"/>
            <w:tcBorders>
              <w:top w:val="nil"/>
              <w:left w:val="nil"/>
              <w:bottom w:val="nil"/>
              <w:right w:val="nil"/>
            </w:tcBorders>
            <w:shd w:val="clear" w:color="auto" w:fill="auto"/>
            <w:noWrap/>
            <w:hideMark/>
          </w:tcPr>
          <w:p w:rsidR="00FA01C9" w:rsidRPr="004B2FB8" w:rsidRDefault="00FA01C9" w:rsidP="007562B0">
            <w:pPr>
              <w:rPr>
                <w:rFonts w:eastAsia="Times New Roman"/>
                <w:color w:val="000000"/>
                <w:sz w:val="16"/>
                <w:szCs w:val="16"/>
                <w:lang w:eastAsia="cs-CZ"/>
              </w:rPr>
            </w:pPr>
            <w:r w:rsidRPr="004B2FB8">
              <w:rPr>
                <w:rFonts w:eastAsia="Times New Roman"/>
                <w:color w:val="000000"/>
                <w:sz w:val="16"/>
                <w:szCs w:val="16"/>
                <w:lang w:eastAsia="cs-CZ"/>
              </w:rPr>
              <w:t>ks</w:t>
            </w:r>
          </w:p>
        </w:tc>
        <w:tc>
          <w:tcPr>
            <w:tcW w:w="2086" w:type="dxa"/>
            <w:gridSpan w:val="4"/>
            <w:tcBorders>
              <w:top w:val="nil"/>
              <w:left w:val="nil"/>
              <w:bottom w:val="nil"/>
              <w:right w:val="nil"/>
            </w:tcBorders>
            <w:shd w:val="clear" w:color="auto" w:fill="auto"/>
            <w:noWrap/>
            <w:hideMark/>
          </w:tcPr>
          <w:p w:rsidR="00FA01C9" w:rsidRPr="004B2FB8" w:rsidRDefault="00FA01C9" w:rsidP="007562B0">
            <w:pPr>
              <w:jc w:val="right"/>
              <w:rPr>
                <w:rFonts w:eastAsia="Times New Roman"/>
                <w:color w:val="000000"/>
                <w:sz w:val="16"/>
                <w:szCs w:val="16"/>
                <w:lang w:eastAsia="cs-CZ"/>
              </w:rPr>
            </w:pPr>
            <w:r w:rsidRPr="004B2FB8">
              <w:rPr>
                <w:rFonts w:eastAsia="Times New Roman"/>
                <w:color w:val="000000"/>
                <w:sz w:val="16"/>
                <w:szCs w:val="16"/>
                <w:lang w:eastAsia="cs-CZ"/>
              </w:rPr>
              <w:t>-25 000,00</w:t>
            </w: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084" w:type="dxa"/>
            <w:gridSpan w:val="3"/>
            <w:tcBorders>
              <w:top w:val="nil"/>
              <w:left w:val="nil"/>
              <w:bottom w:val="nil"/>
              <w:right w:val="nil"/>
            </w:tcBorders>
            <w:shd w:val="clear" w:color="auto" w:fill="auto"/>
            <w:noWrap/>
            <w:hideMark/>
          </w:tcPr>
          <w:p w:rsidR="00FA01C9" w:rsidRPr="004B2FB8" w:rsidRDefault="00FA01C9" w:rsidP="007562B0">
            <w:pPr>
              <w:jc w:val="right"/>
              <w:rPr>
                <w:rFonts w:eastAsia="Times New Roman"/>
                <w:color w:val="000000"/>
                <w:sz w:val="16"/>
                <w:szCs w:val="16"/>
                <w:lang w:eastAsia="cs-CZ"/>
              </w:rPr>
            </w:pPr>
            <w:r w:rsidRPr="004B2FB8">
              <w:rPr>
                <w:rFonts w:eastAsia="Times New Roman"/>
                <w:color w:val="000000"/>
                <w:sz w:val="16"/>
                <w:szCs w:val="16"/>
                <w:lang w:eastAsia="cs-CZ"/>
              </w:rPr>
              <w:t>-25 000,00</w:t>
            </w:r>
          </w:p>
        </w:tc>
        <w:tc>
          <w:tcPr>
            <w:tcW w:w="27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tcBorders>
              <w:top w:val="nil"/>
              <w:left w:val="nil"/>
              <w:bottom w:val="nil"/>
              <w:right w:val="single" w:sz="4"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r>
      <w:tr w:rsidR="00FA01C9" w:rsidRPr="004B2FB8" w:rsidTr="00FA01C9">
        <w:trPr>
          <w:trHeight w:val="264"/>
        </w:trPr>
        <w:tc>
          <w:tcPr>
            <w:tcW w:w="177" w:type="dxa"/>
            <w:tcBorders>
              <w:top w:val="nil"/>
              <w:left w:val="single" w:sz="4" w:space="0" w:color="000000"/>
              <w:bottom w:val="single" w:sz="8"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846" w:type="dxa"/>
            <w:tcBorders>
              <w:top w:val="nil"/>
              <w:left w:val="nil"/>
              <w:bottom w:val="single" w:sz="8"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900" w:type="dxa"/>
            <w:tcBorders>
              <w:top w:val="nil"/>
              <w:left w:val="nil"/>
              <w:bottom w:val="single" w:sz="8"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77" w:type="dxa"/>
            <w:tcBorders>
              <w:top w:val="nil"/>
              <w:left w:val="nil"/>
              <w:bottom w:val="single" w:sz="8"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520" w:type="dxa"/>
            <w:tcBorders>
              <w:top w:val="nil"/>
              <w:left w:val="nil"/>
              <w:bottom w:val="single" w:sz="8"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60" w:type="dxa"/>
            <w:tcBorders>
              <w:top w:val="nil"/>
              <w:left w:val="nil"/>
              <w:bottom w:val="single" w:sz="8"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300" w:type="dxa"/>
            <w:tcBorders>
              <w:top w:val="nil"/>
              <w:left w:val="nil"/>
              <w:bottom w:val="single" w:sz="8"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620" w:type="dxa"/>
            <w:tcBorders>
              <w:top w:val="nil"/>
              <w:left w:val="nil"/>
              <w:bottom w:val="single" w:sz="8"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394" w:type="dxa"/>
            <w:tcBorders>
              <w:top w:val="nil"/>
              <w:left w:val="nil"/>
              <w:bottom w:val="single" w:sz="8"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393" w:type="dxa"/>
            <w:tcBorders>
              <w:top w:val="nil"/>
              <w:left w:val="nil"/>
              <w:bottom w:val="single" w:sz="8"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393" w:type="dxa"/>
            <w:tcBorders>
              <w:top w:val="nil"/>
              <w:left w:val="nil"/>
              <w:bottom w:val="single" w:sz="8"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4" w:type="dxa"/>
            <w:tcBorders>
              <w:top w:val="nil"/>
              <w:left w:val="nil"/>
              <w:bottom w:val="single" w:sz="8"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4" w:type="dxa"/>
            <w:tcBorders>
              <w:top w:val="nil"/>
              <w:left w:val="nil"/>
              <w:bottom w:val="single" w:sz="8"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4" w:type="dxa"/>
            <w:tcBorders>
              <w:top w:val="nil"/>
              <w:left w:val="nil"/>
              <w:bottom w:val="single" w:sz="8"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33" w:type="dxa"/>
            <w:tcBorders>
              <w:top w:val="nil"/>
              <w:left w:val="nil"/>
              <w:bottom w:val="single" w:sz="8"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33" w:type="dxa"/>
            <w:tcBorders>
              <w:top w:val="nil"/>
              <w:left w:val="nil"/>
              <w:bottom w:val="single" w:sz="8"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374" w:type="dxa"/>
            <w:tcBorders>
              <w:top w:val="nil"/>
              <w:left w:val="nil"/>
              <w:bottom w:val="single" w:sz="8"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477" w:type="dxa"/>
            <w:tcBorders>
              <w:top w:val="nil"/>
              <w:left w:val="nil"/>
              <w:bottom w:val="single" w:sz="8"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3" w:type="dxa"/>
            <w:tcBorders>
              <w:top w:val="nil"/>
              <w:left w:val="nil"/>
              <w:bottom w:val="single" w:sz="8"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3" w:type="dxa"/>
            <w:tcBorders>
              <w:top w:val="nil"/>
              <w:left w:val="nil"/>
              <w:bottom w:val="single" w:sz="8"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3" w:type="dxa"/>
            <w:tcBorders>
              <w:top w:val="nil"/>
              <w:left w:val="nil"/>
              <w:bottom w:val="single" w:sz="8"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537" w:type="dxa"/>
            <w:tcBorders>
              <w:top w:val="nil"/>
              <w:left w:val="nil"/>
              <w:bottom w:val="single" w:sz="8"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3" w:type="dxa"/>
            <w:tcBorders>
              <w:top w:val="nil"/>
              <w:left w:val="nil"/>
              <w:bottom w:val="single" w:sz="8"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68" w:type="dxa"/>
            <w:tcBorders>
              <w:top w:val="nil"/>
              <w:left w:val="nil"/>
              <w:bottom w:val="single" w:sz="8"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68" w:type="dxa"/>
            <w:tcBorders>
              <w:top w:val="nil"/>
              <w:left w:val="nil"/>
              <w:bottom w:val="single" w:sz="8"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408" w:type="dxa"/>
            <w:tcBorders>
              <w:top w:val="nil"/>
              <w:left w:val="nil"/>
              <w:bottom w:val="single" w:sz="8"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408" w:type="dxa"/>
            <w:tcBorders>
              <w:top w:val="nil"/>
              <w:left w:val="nil"/>
              <w:bottom w:val="single" w:sz="8"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78" w:type="dxa"/>
            <w:tcBorders>
              <w:top w:val="nil"/>
              <w:left w:val="nil"/>
              <w:bottom w:val="single" w:sz="8"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3" w:type="dxa"/>
            <w:tcBorders>
              <w:top w:val="nil"/>
              <w:left w:val="nil"/>
              <w:bottom w:val="single" w:sz="8" w:space="0" w:color="000000"/>
              <w:right w:val="single" w:sz="4"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r>
      <w:tr w:rsidR="00FA01C9" w:rsidRPr="004B2FB8" w:rsidTr="00FA01C9">
        <w:trPr>
          <w:trHeight w:val="192"/>
        </w:trPr>
        <w:tc>
          <w:tcPr>
            <w:tcW w:w="177" w:type="dxa"/>
            <w:tcBorders>
              <w:top w:val="nil"/>
              <w:left w:val="single" w:sz="8" w:space="0" w:color="000000"/>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746" w:type="dxa"/>
            <w:gridSpan w:val="2"/>
            <w:tcBorders>
              <w:top w:val="single" w:sz="8" w:space="0" w:color="000000"/>
              <w:left w:val="nil"/>
              <w:bottom w:val="nil"/>
              <w:right w:val="nil"/>
            </w:tcBorders>
            <w:shd w:val="clear" w:color="auto" w:fill="auto"/>
            <w:noWrap/>
            <w:hideMark/>
          </w:tcPr>
          <w:p w:rsidR="00FA01C9" w:rsidRPr="004B2FB8" w:rsidRDefault="00FA01C9" w:rsidP="007562B0">
            <w:pPr>
              <w:rPr>
                <w:rFonts w:eastAsia="Times New Roman"/>
                <w:color w:val="000000"/>
                <w:sz w:val="16"/>
                <w:szCs w:val="16"/>
                <w:lang w:eastAsia="cs-CZ"/>
              </w:rPr>
            </w:pPr>
            <w:r w:rsidRPr="004B2FB8">
              <w:rPr>
                <w:rFonts w:eastAsia="Times New Roman"/>
                <w:color w:val="000000"/>
                <w:sz w:val="16"/>
                <w:szCs w:val="16"/>
                <w:lang w:eastAsia="cs-CZ"/>
              </w:rPr>
              <w:t>Součet položek</w:t>
            </w:r>
          </w:p>
        </w:tc>
        <w:tc>
          <w:tcPr>
            <w:tcW w:w="17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52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6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30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62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39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39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39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3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3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37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47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53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816" w:type="dxa"/>
            <w:gridSpan w:val="2"/>
            <w:tcBorders>
              <w:top w:val="single" w:sz="8" w:space="0" w:color="000000"/>
              <w:left w:val="nil"/>
              <w:bottom w:val="nil"/>
              <w:right w:val="nil"/>
            </w:tcBorders>
            <w:shd w:val="clear" w:color="auto" w:fill="auto"/>
            <w:noWrap/>
            <w:hideMark/>
          </w:tcPr>
          <w:p w:rsidR="00FA01C9" w:rsidRPr="004B2FB8" w:rsidRDefault="00FA01C9" w:rsidP="007562B0">
            <w:pPr>
              <w:jc w:val="right"/>
              <w:rPr>
                <w:rFonts w:eastAsia="Times New Roman"/>
                <w:color w:val="000000"/>
                <w:sz w:val="16"/>
                <w:szCs w:val="16"/>
                <w:lang w:eastAsia="cs-CZ"/>
              </w:rPr>
            </w:pPr>
            <w:r w:rsidRPr="004B2FB8">
              <w:rPr>
                <w:rFonts w:eastAsia="Times New Roman"/>
                <w:color w:val="000000"/>
                <w:sz w:val="16"/>
                <w:szCs w:val="16"/>
                <w:lang w:eastAsia="cs-CZ"/>
              </w:rPr>
              <w:t>119 205,00</w:t>
            </w:r>
          </w:p>
        </w:tc>
        <w:tc>
          <w:tcPr>
            <w:tcW w:w="27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3" w:type="dxa"/>
            <w:tcBorders>
              <w:top w:val="nil"/>
              <w:left w:val="nil"/>
              <w:bottom w:val="nil"/>
              <w:right w:val="single" w:sz="8"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r>
      <w:tr w:rsidR="00FA01C9" w:rsidRPr="004B2FB8" w:rsidTr="00FA01C9">
        <w:trPr>
          <w:trHeight w:val="300"/>
        </w:trPr>
        <w:tc>
          <w:tcPr>
            <w:tcW w:w="177" w:type="dxa"/>
            <w:tcBorders>
              <w:top w:val="nil"/>
              <w:left w:val="single" w:sz="8" w:space="0" w:color="000000"/>
              <w:bottom w:val="single" w:sz="8"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443" w:type="dxa"/>
            <w:gridSpan w:val="4"/>
            <w:tcBorders>
              <w:top w:val="nil"/>
              <w:left w:val="nil"/>
              <w:bottom w:val="single" w:sz="8" w:space="0" w:color="000000"/>
              <w:right w:val="nil"/>
            </w:tcBorders>
            <w:shd w:val="clear" w:color="auto" w:fill="auto"/>
            <w:noWrap/>
            <w:hideMark/>
          </w:tcPr>
          <w:p w:rsidR="00FA01C9" w:rsidRPr="004B2FB8" w:rsidRDefault="00FA01C9" w:rsidP="007562B0">
            <w:pPr>
              <w:rPr>
                <w:rFonts w:eastAsia="Times New Roman" w:cs="Arial"/>
                <w:b/>
                <w:bCs/>
                <w:color w:val="000000"/>
                <w:sz w:val="16"/>
                <w:szCs w:val="16"/>
                <w:lang w:eastAsia="cs-CZ"/>
              </w:rPr>
            </w:pPr>
            <w:r w:rsidRPr="004B2FB8">
              <w:rPr>
                <w:rFonts w:eastAsia="Times New Roman" w:cs="Arial"/>
                <w:b/>
                <w:bCs/>
                <w:color w:val="000000"/>
                <w:sz w:val="16"/>
                <w:szCs w:val="16"/>
                <w:lang w:eastAsia="cs-CZ"/>
              </w:rPr>
              <w:t>CELKEM K ÚHRADĚ</w:t>
            </w:r>
          </w:p>
        </w:tc>
        <w:tc>
          <w:tcPr>
            <w:tcW w:w="260" w:type="dxa"/>
            <w:tcBorders>
              <w:top w:val="nil"/>
              <w:left w:val="nil"/>
              <w:bottom w:val="single" w:sz="8"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300" w:type="dxa"/>
            <w:tcBorders>
              <w:top w:val="nil"/>
              <w:left w:val="nil"/>
              <w:bottom w:val="single" w:sz="8"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620" w:type="dxa"/>
            <w:tcBorders>
              <w:top w:val="nil"/>
              <w:left w:val="nil"/>
              <w:bottom w:val="single" w:sz="8"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394" w:type="dxa"/>
            <w:tcBorders>
              <w:top w:val="nil"/>
              <w:left w:val="nil"/>
              <w:bottom w:val="single" w:sz="8"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393" w:type="dxa"/>
            <w:tcBorders>
              <w:top w:val="nil"/>
              <w:left w:val="nil"/>
              <w:bottom w:val="single" w:sz="8"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393" w:type="dxa"/>
            <w:tcBorders>
              <w:top w:val="nil"/>
              <w:left w:val="nil"/>
              <w:bottom w:val="single" w:sz="8"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4" w:type="dxa"/>
            <w:tcBorders>
              <w:top w:val="nil"/>
              <w:left w:val="nil"/>
              <w:bottom w:val="single" w:sz="8"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4" w:type="dxa"/>
            <w:tcBorders>
              <w:top w:val="nil"/>
              <w:left w:val="nil"/>
              <w:bottom w:val="single" w:sz="8"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4" w:type="dxa"/>
            <w:tcBorders>
              <w:top w:val="nil"/>
              <w:left w:val="nil"/>
              <w:bottom w:val="single" w:sz="8"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33" w:type="dxa"/>
            <w:tcBorders>
              <w:top w:val="nil"/>
              <w:left w:val="nil"/>
              <w:bottom w:val="single" w:sz="8"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33" w:type="dxa"/>
            <w:tcBorders>
              <w:top w:val="nil"/>
              <w:left w:val="nil"/>
              <w:bottom w:val="single" w:sz="8"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374" w:type="dxa"/>
            <w:tcBorders>
              <w:top w:val="nil"/>
              <w:left w:val="nil"/>
              <w:bottom w:val="single" w:sz="8"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477" w:type="dxa"/>
            <w:tcBorders>
              <w:top w:val="nil"/>
              <w:left w:val="nil"/>
              <w:bottom w:val="single" w:sz="8"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3" w:type="dxa"/>
            <w:tcBorders>
              <w:top w:val="nil"/>
              <w:left w:val="nil"/>
              <w:bottom w:val="single" w:sz="8"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3" w:type="dxa"/>
            <w:tcBorders>
              <w:top w:val="nil"/>
              <w:left w:val="nil"/>
              <w:bottom w:val="single" w:sz="8"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3" w:type="dxa"/>
            <w:tcBorders>
              <w:top w:val="nil"/>
              <w:left w:val="nil"/>
              <w:bottom w:val="single" w:sz="8"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537" w:type="dxa"/>
            <w:tcBorders>
              <w:top w:val="nil"/>
              <w:left w:val="nil"/>
              <w:bottom w:val="single" w:sz="8"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3" w:type="dxa"/>
            <w:tcBorders>
              <w:top w:val="nil"/>
              <w:left w:val="nil"/>
              <w:bottom w:val="single" w:sz="8"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68" w:type="dxa"/>
            <w:tcBorders>
              <w:top w:val="nil"/>
              <w:left w:val="nil"/>
              <w:bottom w:val="single" w:sz="8"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084" w:type="dxa"/>
            <w:gridSpan w:val="3"/>
            <w:tcBorders>
              <w:top w:val="nil"/>
              <w:left w:val="nil"/>
              <w:bottom w:val="single" w:sz="8" w:space="0" w:color="000000"/>
              <w:right w:val="nil"/>
            </w:tcBorders>
            <w:shd w:val="clear" w:color="auto" w:fill="auto"/>
            <w:noWrap/>
            <w:hideMark/>
          </w:tcPr>
          <w:p w:rsidR="00FA01C9" w:rsidRPr="004B2FB8" w:rsidRDefault="00FA01C9" w:rsidP="007562B0">
            <w:pPr>
              <w:jc w:val="right"/>
              <w:rPr>
                <w:rFonts w:eastAsia="Times New Roman" w:cs="Arial"/>
                <w:b/>
                <w:bCs/>
                <w:color w:val="000000"/>
                <w:sz w:val="16"/>
                <w:szCs w:val="16"/>
                <w:lang w:eastAsia="cs-CZ"/>
              </w:rPr>
            </w:pPr>
            <w:r w:rsidRPr="004B2FB8">
              <w:rPr>
                <w:rFonts w:eastAsia="Times New Roman" w:cs="Arial"/>
                <w:b/>
                <w:bCs/>
                <w:color w:val="000000"/>
                <w:sz w:val="16"/>
                <w:szCs w:val="16"/>
                <w:lang w:eastAsia="cs-CZ"/>
              </w:rPr>
              <w:t>119 205,00</w:t>
            </w:r>
          </w:p>
        </w:tc>
        <w:tc>
          <w:tcPr>
            <w:tcW w:w="278" w:type="dxa"/>
            <w:tcBorders>
              <w:top w:val="nil"/>
              <w:left w:val="nil"/>
              <w:bottom w:val="single" w:sz="8" w:space="0" w:color="000000"/>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3" w:type="dxa"/>
            <w:tcBorders>
              <w:top w:val="nil"/>
              <w:left w:val="nil"/>
              <w:bottom w:val="single" w:sz="8" w:space="0" w:color="000000"/>
              <w:right w:val="single" w:sz="8"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r>
      <w:tr w:rsidR="00FA01C9" w:rsidRPr="004B2FB8" w:rsidTr="00FA01C9">
        <w:trPr>
          <w:trHeight w:val="192"/>
        </w:trPr>
        <w:tc>
          <w:tcPr>
            <w:tcW w:w="177" w:type="dxa"/>
            <w:tcBorders>
              <w:top w:val="nil"/>
              <w:left w:val="single" w:sz="4" w:space="0" w:color="000000"/>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846"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90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7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52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6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30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62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39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39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39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3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3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37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47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53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40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40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27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183" w:type="dxa"/>
            <w:tcBorders>
              <w:top w:val="nil"/>
              <w:left w:val="nil"/>
              <w:bottom w:val="nil"/>
              <w:right w:val="single" w:sz="4"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r>
      <w:tr w:rsidR="00FA01C9" w:rsidRPr="004B2FB8" w:rsidTr="00FA01C9">
        <w:trPr>
          <w:trHeight w:val="444"/>
        </w:trPr>
        <w:tc>
          <w:tcPr>
            <w:tcW w:w="177" w:type="dxa"/>
            <w:vMerge w:val="restart"/>
            <w:tcBorders>
              <w:top w:val="nil"/>
              <w:left w:val="single" w:sz="4" w:space="0" w:color="000000"/>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9885" w:type="dxa"/>
            <w:gridSpan w:val="25"/>
            <w:tcBorders>
              <w:top w:val="nil"/>
              <w:left w:val="nil"/>
              <w:bottom w:val="nil"/>
              <w:right w:val="nil"/>
            </w:tcBorders>
            <w:shd w:val="clear" w:color="auto" w:fill="auto"/>
            <w:hideMark/>
          </w:tcPr>
          <w:p w:rsidR="00FA01C9" w:rsidRPr="004B2FB8" w:rsidRDefault="00FA01C9" w:rsidP="007562B0">
            <w:pPr>
              <w:rPr>
                <w:rFonts w:eastAsia="Times New Roman"/>
                <w:color w:val="000080"/>
                <w:sz w:val="16"/>
                <w:szCs w:val="16"/>
                <w:lang w:eastAsia="cs-CZ"/>
              </w:rPr>
            </w:pPr>
            <w:r w:rsidRPr="004B2FB8">
              <w:rPr>
                <w:rFonts w:eastAsia="Times New Roman"/>
                <w:color w:val="000080"/>
                <w:sz w:val="16"/>
                <w:szCs w:val="16"/>
                <w:lang w:eastAsia="cs-CZ"/>
              </w:rPr>
              <w:t>Řešení kontroly a omezení přístupu do budovy školy a následné napojení přístupového systému na školní agendu s možností využití integrovaných funkcí systému, např. přenos dat do elektronické třídní knihy, nebo zasílání e-mailů/SMS o včasných/pozdních příchodech studentů do školy.</w:t>
            </w:r>
          </w:p>
        </w:tc>
        <w:tc>
          <w:tcPr>
            <w:tcW w:w="408" w:type="dxa"/>
            <w:vMerge w:val="restart"/>
            <w:tcBorders>
              <w:top w:val="nil"/>
              <w:left w:val="nil"/>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278" w:type="dxa"/>
            <w:vMerge w:val="restart"/>
            <w:tcBorders>
              <w:top w:val="nil"/>
              <w:left w:val="nil"/>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183" w:type="dxa"/>
            <w:vMerge w:val="restart"/>
            <w:tcBorders>
              <w:top w:val="nil"/>
              <w:left w:val="nil"/>
              <w:bottom w:val="nil"/>
              <w:right w:val="single" w:sz="4" w:space="0" w:color="000000"/>
            </w:tcBorders>
            <w:vAlign w:val="center"/>
            <w:hideMark/>
          </w:tcPr>
          <w:p w:rsidR="00FA01C9" w:rsidRPr="004B2FB8" w:rsidRDefault="00FA01C9" w:rsidP="007562B0">
            <w:pPr>
              <w:rPr>
                <w:rFonts w:eastAsia="Times New Roman" w:cs="Arial"/>
                <w:color w:val="000000"/>
                <w:sz w:val="16"/>
                <w:szCs w:val="16"/>
                <w:lang w:eastAsia="cs-CZ"/>
              </w:rPr>
            </w:pPr>
          </w:p>
        </w:tc>
      </w:tr>
      <w:tr w:rsidR="00FA01C9" w:rsidRPr="004B2FB8" w:rsidTr="00FA01C9">
        <w:trPr>
          <w:trHeight w:val="444"/>
        </w:trPr>
        <w:tc>
          <w:tcPr>
            <w:tcW w:w="177" w:type="dxa"/>
            <w:vMerge/>
            <w:tcBorders>
              <w:top w:val="nil"/>
              <w:left w:val="single" w:sz="4" w:space="0" w:color="000000"/>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9885" w:type="dxa"/>
            <w:gridSpan w:val="25"/>
            <w:tcBorders>
              <w:top w:val="nil"/>
              <w:left w:val="nil"/>
              <w:bottom w:val="nil"/>
              <w:right w:val="nil"/>
            </w:tcBorders>
            <w:shd w:val="clear" w:color="auto" w:fill="auto"/>
            <w:hideMark/>
          </w:tcPr>
          <w:p w:rsidR="00FA01C9" w:rsidRPr="004B2FB8" w:rsidRDefault="00FA01C9" w:rsidP="007562B0">
            <w:pPr>
              <w:rPr>
                <w:rFonts w:eastAsia="Times New Roman"/>
                <w:b/>
                <w:bCs/>
                <w:color w:val="000080"/>
                <w:sz w:val="16"/>
                <w:szCs w:val="16"/>
                <w:lang w:eastAsia="cs-CZ"/>
              </w:rPr>
            </w:pPr>
            <w:r w:rsidRPr="004B2FB8">
              <w:rPr>
                <w:rFonts w:eastAsia="Times New Roman"/>
                <w:b/>
                <w:bCs/>
                <w:color w:val="000080"/>
                <w:sz w:val="16"/>
                <w:szCs w:val="16"/>
                <w:lang w:eastAsia="cs-CZ"/>
              </w:rPr>
              <w:t>2. Návrh řešení</w:t>
            </w:r>
          </w:p>
        </w:tc>
        <w:tc>
          <w:tcPr>
            <w:tcW w:w="408" w:type="dxa"/>
            <w:vMerge/>
            <w:tcBorders>
              <w:top w:val="nil"/>
              <w:left w:val="nil"/>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278" w:type="dxa"/>
            <w:vMerge/>
            <w:tcBorders>
              <w:top w:val="nil"/>
              <w:left w:val="nil"/>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183" w:type="dxa"/>
            <w:vMerge/>
            <w:tcBorders>
              <w:top w:val="nil"/>
              <w:left w:val="nil"/>
              <w:bottom w:val="nil"/>
              <w:right w:val="single" w:sz="4" w:space="0" w:color="000000"/>
            </w:tcBorders>
            <w:vAlign w:val="center"/>
            <w:hideMark/>
          </w:tcPr>
          <w:p w:rsidR="00FA01C9" w:rsidRPr="004B2FB8" w:rsidRDefault="00FA01C9" w:rsidP="007562B0">
            <w:pPr>
              <w:rPr>
                <w:rFonts w:eastAsia="Times New Roman" w:cs="Arial"/>
                <w:color w:val="000000"/>
                <w:sz w:val="16"/>
                <w:szCs w:val="16"/>
                <w:lang w:eastAsia="cs-CZ"/>
              </w:rPr>
            </w:pPr>
          </w:p>
        </w:tc>
      </w:tr>
      <w:tr w:rsidR="00FA01C9" w:rsidRPr="004B2FB8" w:rsidTr="00FA01C9">
        <w:trPr>
          <w:trHeight w:val="444"/>
        </w:trPr>
        <w:tc>
          <w:tcPr>
            <w:tcW w:w="177" w:type="dxa"/>
            <w:vMerge/>
            <w:tcBorders>
              <w:top w:val="nil"/>
              <w:left w:val="single" w:sz="4" w:space="0" w:color="000000"/>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9885" w:type="dxa"/>
            <w:gridSpan w:val="25"/>
            <w:tcBorders>
              <w:top w:val="nil"/>
              <w:left w:val="nil"/>
              <w:bottom w:val="nil"/>
              <w:right w:val="nil"/>
            </w:tcBorders>
            <w:shd w:val="clear" w:color="auto" w:fill="auto"/>
            <w:hideMark/>
          </w:tcPr>
          <w:p w:rsidR="00FA01C9" w:rsidRPr="004B2FB8" w:rsidRDefault="00FA01C9" w:rsidP="007562B0">
            <w:pPr>
              <w:rPr>
                <w:rFonts w:eastAsia="Times New Roman"/>
                <w:color w:val="000080"/>
                <w:sz w:val="16"/>
                <w:szCs w:val="16"/>
                <w:lang w:eastAsia="cs-CZ"/>
              </w:rPr>
            </w:pPr>
            <w:r w:rsidRPr="004B2FB8">
              <w:rPr>
                <w:rFonts w:eastAsia="Times New Roman"/>
                <w:color w:val="000080"/>
                <w:sz w:val="16"/>
                <w:szCs w:val="16"/>
                <w:lang w:eastAsia="cs-CZ"/>
              </w:rPr>
              <w:t>Na dohodnutých místech budou umístěny čtečky bezkontaktních čipů, ke kterým bude vhodným způsobem dovedena kabelová infrastruktura přístupového systému.</w:t>
            </w:r>
          </w:p>
        </w:tc>
        <w:tc>
          <w:tcPr>
            <w:tcW w:w="408" w:type="dxa"/>
            <w:vMerge/>
            <w:tcBorders>
              <w:top w:val="nil"/>
              <w:left w:val="nil"/>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278" w:type="dxa"/>
            <w:vMerge/>
            <w:tcBorders>
              <w:top w:val="nil"/>
              <w:left w:val="nil"/>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183" w:type="dxa"/>
            <w:vMerge/>
            <w:tcBorders>
              <w:top w:val="nil"/>
              <w:left w:val="nil"/>
              <w:bottom w:val="nil"/>
              <w:right w:val="single" w:sz="4" w:space="0" w:color="000000"/>
            </w:tcBorders>
            <w:vAlign w:val="center"/>
            <w:hideMark/>
          </w:tcPr>
          <w:p w:rsidR="00FA01C9" w:rsidRPr="004B2FB8" w:rsidRDefault="00FA01C9" w:rsidP="007562B0">
            <w:pPr>
              <w:rPr>
                <w:rFonts w:eastAsia="Times New Roman" w:cs="Arial"/>
                <w:color w:val="000000"/>
                <w:sz w:val="16"/>
                <w:szCs w:val="16"/>
                <w:lang w:eastAsia="cs-CZ"/>
              </w:rPr>
            </w:pPr>
          </w:p>
        </w:tc>
      </w:tr>
      <w:tr w:rsidR="00FA01C9" w:rsidRPr="004B2FB8" w:rsidTr="00FA01C9">
        <w:trPr>
          <w:trHeight w:val="444"/>
        </w:trPr>
        <w:tc>
          <w:tcPr>
            <w:tcW w:w="177" w:type="dxa"/>
            <w:vMerge/>
            <w:tcBorders>
              <w:top w:val="nil"/>
              <w:left w:val="single" w:sz="4" w:space="0" w:color="000000"/>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9885" w:type="dxa"/>
            <w:gridSpan w:val="25"/>
            <w:tcBorders>
              <w:top w:val="nil"/>
              <w:left w:val="nil"/>
              <w:bottom w:val="nil"/>
              <w:right w:val="nil"/>
            </w:tcBorders>
            <w:shd w:val="clear" w:color="auto" w:fill="auto"/>
            <w:hideMark/>
          </w:tcPr>
          <w:p w:rsidR="00FA01C9" w:rsidRPr="004B2FB8" w:rsidRDefault="00FA01C9" w:rsidP="007562B0">
            <w:pPr>
              <w:rPr>
                <w:rFonts w:eastAsia="Times New Roman"/>
                <w:color w:val="000080"/>
                <w:sz w:val="16"/>
                <w:szCs w:val="16"/>
                <w:lang w:eastAsia="cs-CZ"/>
              </w:rPr>
            </w:pPr>
            <w:r w:rsidRPr="004B2FB8">
              <w:rPr>
                <w:rFonts w:eastAsia="Times New Roman"/>
                <w:color w:val="000080"/>
                <w:sz w:val="16"/>
                <w:szCs w:val="16"/>
                <w:lang w:eastAsia="cs-CZ"/>
              </w:rPr>
              <w:t>V příslušných bodech bude systémová sběrnice přerušena a pomocí konverzních modulů připojena k síti LAN.</w:t>
            </w:r>
          </w:p>
        </w:tc>
        <w:tc>
          <w:tcPr>
            <w:tcW w:w="408" w:type="dxa"/>
            <w:vMerge/>
            <w:tcBorders>
              <w:top w:val="nil"/>
              <w:left w:val="nil"/>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278" w:type="dxa"/>
            <w:vMerge/>
            <w:tcBorders>
              <w:top w:val="nil"/>
              <w:left w:val="nil"/>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183" w:type="dxa"/>
            <w:vMerge/>
            <w:tcBorders>
              <w:top w:val="nil"/>
              <w:left w:val="nil"/>
              <w:bottom w:val="nil"/>
              <w:right w:val="single" w:sz="4" w:space="0" w:color="000000"/>
            </w:tcBorders>
            <w:vAlign w:val="center"/>
            <w:hideMark/>
          </w:tcPr>
          <w:p w:rsidR="00FA01C9" w:rsidRPr="004B2FB8" w:rsidRDefault="00FA01C9" w:rsidP="007562B0">
            <w:pPr>
              <w:rPr>
                <w:rFonts w:eastAsia="Times New Roman" w:cs="Arial"/>
                <w:color w:val="000000"/>
                <w:sz w:val="16"/>
                <w:szCs w:val="16"/>
                <w:lang w:eastAsia="cs-CZ"/>
              </w:rPr>
            </w:pPr>
          </w:p>
        </w:tc>
      </w:tr>
      <w:tr w:rsidR="00FA01C9" w:rsidRPr="004B2FB8" w:rsidTr="00FA01C9">
        <w:trPr>
          <w:trHeight w:val="444"/>
        </w:trPr>
        <w:tc>
          <w:tcPr>
            <w:tcW w:w="177" w:type="dxa"/>
            <w:vMerge/>
            <w:tcBorders>
              <w:top w:val="nil"/>
              <w:left w:val="single" w:sz="4" w:space="0" w:color="000000"/>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9885" w:type="dxa"/>
            <w:gridSpan w:val="25"/>
            <w:tcBorders>
              <w:top w:val="nil"/>
              <w:left w:val="nil"/>
              <w:bottom w:val="nil"/>
              <w:right w:val="nil"/>
            </w:tcBorders>
            <w:shd w:val="clear" w:color="auto" w:fill="auto"/>
            <w:hideMark/>
          </w:tcPr>
          <w:p w:rsidR="00FA01C9" w:rsidRPr="004B2FB8" w:rsidRDefault="00FA01C9" w:rsidP="007562B0">
            <w:pPr>
              <w:rPr>
                <w:rFonts w:eastAsia="Times New Roman"/>
                <w:color w:val="000080"/>
                <w:sz w:val="16"/>
                <w:szCs w:val="16"/>
                <w:lang w:eastAsia="cs-CZ"/>
              </w:rPr>
            </w:pPr>
            <w:r w:rsidRPr="004B2FB8">
              <w:rPr>
                <w:rFonts w:eastAsia="Times New Roman"/>
                <w:color w:val="000080"/>
                <w:sz w:val="16"/>
                <w:szCs w:val="16"/>
                <w:lang w:eastAsia="cs-CZ"/>
              </w:rPr>
              <w:t>U vybraných vstupů se nainstalují čtečky bezkontaktních čipů. Čtečky čipů budou instalovány v přístupovém místě oboustranně - pro kontrolu příchodu i odchodu.</w:t>
            </w:r>
          </w:p>
        </w:tc>
        <w:tc>
          <w:tcPr>
            <w:tcW w:w="408" w:type="dxa"/>
            <w:vMerge/>
            <w:tcBorders>
              <w:top w:val="nil"/>
              <w:left w:val="nil"/>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278" w:type="dxa"/>
            <w:vMerge/>
            <w:tcBorders>
              <w:top w:val="nil"/>
              <w:left w:val="nil"/>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183" w:type="dxa"/>
            <w:vMerge/>
            <w:tcBorders>
              <w:top w:val="nil"/>
              <w:left w:val="nil"/>
              <w:bottom w:val="nil"/>
              <w:right w:val="single" w:sz="4" w:space="0" w:color="000000"/>
            </w:tcBorders>
            <w:vAlign w:val="center"/>
            <w:hideMark/>
          </w:tcPr>
          <w:p w:rsidR="00FA01C9" w:rsidRPr="004B2FB8" w:rsidRDefault="00FA01C9" w:rsidP="007562B0">
            <w:pPr>
              <w:rPr>
                <w:rFonts w:eastAsia="Times New Roman" w:cs="Arial"/>
                <w:color w:val="000000"/>
                <w:sz w:val="16"/>
                <w:szCs w:val="16"/>
                <w:lang w:eastAsia="cs-CZ"/>
              </w:rPr>
            </w:pPr>
          </w:p>
        </w:tc>
      </w:tr>
      <w:tr w:rsidR="00FA01C9" w:rsidRPr="004B2FB8" w:rsidTr="00FA01C9">
        <w:trPr>
          <w:trHeight w:val="444"/>
        </w:trPr>
        <w:tc>
          <w:tcPr>
            <w:tcW w:w="177" w:type="dxa"/>
            <w:vMerge/>
            <w:tcBorders>
              <w:top w:val="nil"/>
              <w:left w:val="single" w:sz="4" w:space="0" w:color="000000"/>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9885" w:type="dxa"/>
            <w:gridSpan w:val="25"/>
            <w:tcBorders>
              <w:top w:val="nil"/>
              <w:left w:val="nil"/>
              <w:bottom w:val="nil"/>
              <w:right w:val="nil"/>
            </w:tcBorders>
            <w:shd w:val="clear" w:color="auto" w:fill="auto"/>
            <w:hideMark/>
          </w:tcPr>
          <w:p w:rsidR="00FA01C9" w:rsidRDefault="00FA01C9" w:rsidP="007562B0">
            <w:pPr>
              <w:rPr>
                <w:rFonts w:eastAsia="Times New Roman"/>
                <w:color w:val="000080"/>
                <w:sz w:val="16"/>
                <w:szCs w:val="16"/>
                <w:lang w:eastAsia="cs-CZ"/>
              </w:rPr>
            </w:pPr>
            <w:r w:rsidRPr="004B2FB8">
              <w:rPr>
                <w:rFonts w:eastAsia="Times New Roman"/>
                <w:color w:val="000080"/>
                <w:sz w:val="16"/>
                <w:szCs w:val="16"/>
                <w:lang w:eastAsia="cs-CZ"/>
              </w:rPr>
              <w:t>Přístupový systém je koncipován jako stavebnice, v případě potřeby je možno přidat libovolný počet vstupů.</w:t>
            </w:r>
          </w:p>
          <w:p w:rsidR="00FA01C9" w:rsidRDefault="00FA01C9" w:rsidP="007562B0">
            <w:pPr>
              <w:rPr>
                <w:rFonts w:eastAsia="Times New Roman"/>
                <w:color w:val="000080"/>
                <w:sz w:val="16"/>
                <w:szCs w:val="16"/>
                <w:lang w:eastAsia="cs-CZ"/>
              </w:rPr>
            </w:pPr>
          </w:p>
          <w:p w:rsidR="00FA01C9" w:rsidRDefault="00FA01C9" w:rsidP="007562B0">
            <w:pPr>
              <w:rPr>
                <w:rFonts w:eastAsia="Times New Roman"/>
                <w:color w:val="000080"/>
                <w:sz w:val="16"/>
                <w:szCs w:val="16"/>
                <w:lang w:eastAsia="cs-CZ"/>
              </w:rPr>
            </w:pPr>
          </w:p>
          <w:p w:rsidR="00FA01C9" w:rsidRDefault="00FA01C9" w:rsidP="007562B0">
            <w:pPr>
              <w:rPr>
                <w:rFonts w:eastAsia="Times New Roman"/>
                <w:color w:val="000080"/>
                <w:sz w:val="16"/>
                <w:szCs w:val="16"/>
                <w:lang w:eastAsia="cs-CZ"/>
              </w:rPr>
            </w:pPr>
          </w:p>
          <w:p w:rsidR="00FA01C9" w:rsidRDefault="00FA01C9" w:rsidP="007562B0">
            <w:pPr>
              <w:rPr>
                <w:rFonts w:eastAsia="Times New Roman"/>
                <w:color w:val="000080"/>
                <w:sz w:val="16"/>
                <w:szCs w:val="16"/>
                <w:lang w:eastAsia="cs-CZ"/>
              </w:rPr>
            </w:pPr>
          </w:p>
          <w:p w:rsidR="00FA01C9" w:rsidRDefault="00FA01C9" w:rsidP="007562B0">
            <w:pPr>
              <w:rPr>
                <w:rFonts w:eastAsia="Times New Roman"/>
                <w:color w:val="000080"/>
                <w:sz w:val="16"/>
                <w:szCs w:val="16"/>
                <w:lang w:eastAsia="cs-CZ"/>
              </w:rPr>
            </w:pPr>
          </w:p>
          <w:p w:rsidR="00FA01C9" w:rsidRPr="004B2FB8" w:rsidRDefault="00FA01C9" w:rsidP="007562B0">
            <w:pPr>
              <w:rPr>
                <w:rFonts w:eastAsia="Times New Roman"/>
                <w:color w:val="000080"/>
                <w:sz w:val="16"/>
                <w:szCs w:val="16"/>
                <w:lang w:eastAsia="cs-CZ"/>
              </w:rPr>
            </w:pPr>
          </w:p>
        </w:tc>
        <w:tc>
          <w:tcPr>
            <w:tcW w:w="408" w:type="dxa"/>
            <w:vMerge/>
            <w:tcBorders>
              <w:top w:val="nil"/>
              <w:left w:val="nil"/>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278" w:type="dxa"/>
            <w:vMerge/>
            <w:tcBorders>
              <w:top w:val="nil"/>
              <w:left w:val="nil"/>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183" w:type="dxa"/>
            <w:vMerge/>
            <w:tcBorders>
              <w:top w:val="nil"/>
              <w:left w:val="nil"/>
              <w:bottom w:val="nil"/>
              <w:right w:val="single" w:sz="4" w:space="0" w:color="000000"/>
            </w:tcBorders>
            <w:vAlign w:val="center"/>
            <w:hideMark/>
          </w:tcPr>
          <w:p w:rsidR="00FA01C9" w:rsidRPr="004B2FB8" w:rsidRDefault="00FA01C9" w:rsidP="007562B0">
            <w:pPr>
              <w:rPr>
                <w:rFonts w:eastAsia="Times New Roman" w:cs="Arial"/>
                <w:color w:val="000000"/>
                <w:sz w:val="16"/>
                <w:szCs w:val="16"/>
                <w:lang w:eastAsia="cs-CZ"/>
              </w:rPr>
            </w:pPr>
          </w:p>
        </w:tc>
      </w:tr>
      <w:tr w:rsidR="00FA01C9" w:rsidRPr="004B2FB8" w:rsidTr="00FA01C9">
        <w:trPr>
          <w:trHeight w:val="444"/>
        </w:trPr>
        <w:tc>
          <w:tcPr>
            <w:tcW w:w="177" w:type="dxa"/>
            <w:vMerge/>
            <w:tcBorders>
              <w:top w:val="nil"/>
              <w:left w:val="single" w:sz="4" w:space="0" w:color="000000"/>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9885" w:type="dxa"/>
            <w:gridSpan w:val="25"/>
            <w:tcBorders>
              <w:top w:val="nil"/>
              <w:left w:val="nil"/>
              <w:bottom w:val="nil"/>
              <w:right w:val="nil"/>
            </w:tcBorders>
            <w:shd w:val="clear" w:color="auto" w:fill="auto"/>
            <w:hideMark/>
          </w:tcPr>
          <w:p w:rsidR="00FA01C9" w:rsidRPr="004B2FB8" w:rsidRDefault="00FA01C9" w:rsidP="007562B0">
            <w:pPr>
              <w:rPr>
                <w:rFonts w:eastAsia="Times New Roman"/>
                <w:b/>
                <w:bCs/>
                <w:color w:val="000080"/>
                <w:sz w:val="16"/>
                <w:szCs w:val="16"/>
                <w:lang w:eastAsia="cs-CZ"/>
              </w:rPr>
            </w:pPr>
            <w:r w:rsidRPr="004B2FB8">
              <w:rPr>
                <w:rFonts w:eastAsia="Times New Roman"/>
                <w:b/>
                <w:bCs/>
                <w:color w:val="000080"/>
                <w:sz w:val="16"/>
                <w:szCs w:val="16"/>
                <w:lang w:eastAsia="cs-CZ"/>
              </w:rPr>
              <w:t>3. Požadavky pro instalaci systému</w:t>
            </w:r>
          </w:p>
        </w:tc>
        <w:tc>
          <w:tcPr>
            <w:tcW w:w="408" w:type="dxa"/>
            <w:vMerge/>
            <w:tcBorders>
              <w:top w:val="nil"/>
              <w:left w:val="nil"/>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278" w:type="dxa"/>
            <w:vMerge/>
            <w:tcBorders>
              <w:top w:val="nil"/>
              <w:left w:val="nil"/>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183" w:type="dxa"/>
            <w:vMerge/>
            <w:tcBorders>
              <w:top w:val="nil"/>
              <w:left w:val="nil"/>
              <w:bottom w:val="nil"/>
              <w:right w:val="single" w:sz="4" w:space="0" w:color="000000"/>
            </w:tcBorders>
            <w:vAlign w:val="center"/>
            <w:hideMark/>
          </w:tcPr>
          <w:p w:rsidR="00FA01C9" w:rsidRPr="004B2FB8" w:rsidRDefault="00FA01C9" w:rsidP="007562B0">
            <w:pPr>
              <w:rPr>
                <w:rFonts w:eastAsia="Times New Roman" w:cs="Arial"/>
                <w:color w:val="000000"/>
                <w:sz w:val="16"/>
                <w:szCs w:val="16"/>
                <w:lang w:eastAsia="cs-CZ"/>
              </w:rPr>
            </w:pPr>
          </w:p>
        </w:tc>
      </w:tr>
      <w:tr w:rsidR="00FA01C9" w:rsidRPr="004B2FB8" w:rsidTr="00FA01C9">
        <w:trPr>
          <w:trHeight w:val="336"/>
        </w:trPr>
        <w:tc>
          <w:tcPr>
            <w:tcW w:w="177" w:type="dxa"/>
            <w:vMerge w:val="restart"/>
            <w:tcBorders>
              <w:top w:val="nil"/>
              <w:left w:val="single" w:sz="4" w:space="0" w:color="000000"/>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c>
          <w:tcPr>
            <w:tcW w:w="9885" w:type="dxa"/>
            <w:gridSpan w:val="25"/>
            <w:tcBorders>
              <w:top w:val="nil"/>
              <w:left w:val="nil"/>
              <w:bottom w:val="nil"/>
              <w:right w:val="nil"/>
            </w:tcBorders>
            <w:shd w:val="clear" w:color="auto" w:fill="auto"/>
            <w:hideMark/>
          </w:tcPr>
          <w:p w:rsidR="00FA01C9" w:rsidRPr="004B2FB8" w:rsidRDefault="00FA01C9" w:rsidP="007562B0">
            <w:pPr>
              <w:rPr>
                <w:rFonts w:eastAsia="Times New Roman"/>
                <w:color w:val="000080"/>
                <w:sz w:val="16"/>
                <w:szCs w:val="16"/>
                <w:lang w:eastAsia="cs-CZ"/>
              </w:rPr>
            </w:pPr>
            <w:r w:rsidRPr="004B2FB8">
              <w:rPr>
                <w:rFonts w:eastAsia="Times New Roman"/>
                <w:color w:val="000080"/>
                <w:sz w:val="16"/>
                <w:szCs w:val="16"/>
                <w:lang w:eastAsia="cs-CZ"/>
              </w:rPr>
              <w:t>Přístupový systém pracuje jako tzv. on-line systém a proto ke svému provozu potřebuje server (počítač PC), který bude neustále v provozu a bude připojen k síti LAN, ke které jsou připojeny čtečky čipů.</w:t>
            </w:r>
          </w:p>
        </w:tc>
        <w:tc>
          <w:tcPr>
            <w:tcW w:w="408" w:type="dxa"/>
            <w:vMerge w:val="restart"/>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278" w:type="dxa"/>
            <w:vMerge w:val="restart"/>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p>
        </w:tc>
        <w:tc>
          <w:tcPr>
            <w:tcW w:w="183" w:type="dxa"/>
            <w:vMerge w:val="restart"/>
            <w:tcBorders>
              <w:top w:val="nil"/>
              <w:left w:val="nil"/>
              <w:bottom w:val="nil"/>
              <w:right w:val="single" w:sz="4" w:space="0" w:color="000000"/>
            </w:tcBorders>
            <w:shd w:val="clear" w:color="auto" w:fill="auto"/>
            <w:noWrap/>
            <w:vAlign w:val="bottom"/>
            <w:hideMark/>
          </w:tcPr>
          <w:p w:rsidR="00FA01C9" w:rsidRPr="004B2FB8" w:rsidRDefault="00FA01C9" w:rsidP="007562B0">
            <w:pPr>
              <w:rPr>
                <w:rFonts w:eastAsia="Times New Roman" w:cs="Arial"/>
                <w:color w:val="000000"/>
                <w:sz w:val="16"/>
                <w:szCs w:val="16"/>
                <w:lang w:eastAsia="cs-CZ"/>
              </w:rPr>
            </w:pPr>
            <w:r w:rsidRPr="004B2FB8">
              <w:rPr>
                <w:rFonts w:eastAsia="Times New Roman" w:cs="Arial"/>
                <w:color w:val="000000"/>
                <w:sz w:val="16"/>
                <w:szCs w:val="16"/>
                <w:lang w:eastAsia="cs-CZ"/>
              </w:rPr>
              <w:t> </w:t>
            </w:r>
          </w:p>
        </w:tc>
      </w:tr>
      <w:tr w:rsidR="00FA01C9" w:rsidRPr="004B2FB8" w:rsidTr="00FA01C9">
        <w:trPr>
          <w:trHeight w:val="336"/>
        </w:trPr>
        <w:tc>
          <w:tcPr>
            <w:tcW w:w="177" w:type="dxa"/>
            <w:vMerge/>
            <w:tcBorders>
              <w:top w:val="nil"/>
              <w:left w:val="single" w:sz="4" w:space="0" w:color="000000"/>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9885" w:type="dxa"/>
            <w:gridSpan w:val="25"/>
            <w:tcBorders>
              <w:top w:val="nil"/>
              <w:left w:val="nil"/>
              <w:bottom w:val="nil"/>
              <w:right w:val="nil"/>
            </w:tcBorders>
            <w:shd w:val="clear" w:color="auto" w:fill="auto"/>
            <w:hideMark/>
          </w:tcPr>
          <w:p w:rsidR="00FA01C9" w:rsidRPr="004B2FB8" w:rsidRDefault="00FA01C9" w:rsidP="007562B0">
            <w:pPr>
              <w:rPr>
                <w:rFonts w:eastAsia="Times New Roman"/>
                <w:color w:val="000080"/>
                <w:sz w:val="16"/>
                <w:szCs w:val="16"/>
                <w:lang w:eastAsia="cs-CZ"/>
              </w:rPr>
            </w:pPr>
            <w:r w:rsidRPr="004B2FB8">
              <w:rPr>
                <w:rFonts w:eastAsia="Times New Roman"/>
                <w:color w:val="000080"/>
                <w:sz w:val="16"/>
                <w:szCs w:val="16"/>
                <w:lang w:eastAsia="cs-CZ"/>
              </w:rPr>
              <w:t>Jako administrátorskou stanici lze použít server samotný nebo jakýkoliv běžný počítač připojený do sítě LAN s USB čtečkou čipů.</w:t>
            </w:r>
          </w:p>
        </w:tc>
        <w:tc>
          <w:tcPr>
            <w:tcW w:w="408" w:type="dxa"/>
            <w:vMerge/>
            <w:tcBorders>
              <w:top w:val="nil"/>
              <w:left w:val="nil"/>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278" w:type="dxa"/>
            <w:vMerge/>
            <w:tcBorders>
              <w:top w:val="nil"/>
              <w:left w:val="nil"/>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183" w:type="dxa"/>
            <w:vMerge/>
            <w:tcBorders>
              <w:top w:val="nil"/>
              <w:left w:val="nil"/>
              <w:bottom w:val="nil"/>
              <w:right w:val="single" w:sz="4" w:space="0" w:color="000000"/>
            </w:tcBorders>
            <w:vAlign w:val="center"/>
            <w:hideMark/>
          </w:tcPr>
          <w:p w:rsidR="00FA01C9" w:rsidRPr="004B2FB8" w:rsidRDefault="00FA01C9" w:rsidP="007562B0">
            <w:pPr>
              <w:rPr>
                <w:rFonts w:eastAsia="Times New Roman" w:cs="Arial"/>
                <w:color w:val="000000"/>
                <w:sz w:val="16"/>
                <w:szCs w:val="16"/>
                <w:lang w:eastAsia="cs-CZ"/>
              </w:rPr>
            </w:pPr>
          </w:p>
        </w:tc>
      </w:tr>
      <w:tr w:rsidR="00FA01C9" w:rsidRPr="004B2FB8" w:rsidTr="00FA01C9">
        <w:trPr>
          <w:trHeight w:val="336"/>
        </w:trPr>
        <w:tc>
          <w:tcPr>
            <w:tcW w:w="177" w:type="dxa"/>
            <w:vMerge/>
            <w:tcBorders>
              <w:top w:val="nil"/>
              <w:left w:val="single" w:sz="4" w:space="0" w:color="000000"/>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9885" w:type="dxa"/>
            <w:gridSpan w:val="25"/>
            <w:tcBorders>
              <w:top w:val="nil"/>
              <w:left w:val="nil"/>
              <w:bottom w:val="nil"/>
              <w:right w:val="nil"/>
            </w:tcBorders>
            <w:shd w:val="clear" w:color="auto" w:fill="auto"/>
            <w:hideMark/>
          </w:tcPr>
          <w:p w:rsidR="00FA01C9" w:rsidRPr="004B2FB8" w:rsidRDefault="00FA01C9" w:rsidP="007562B0">
            <w:pPr>
              <w:rPr>
                <w:rFonts w:eastAsia="Times New Roman"/>
                <w:color w:val="000080"/>
                <w:sz w:val="16"/>
                <w:szCs w:val="16"/>
                <w:lang w:eastAsia="cs-CZ"/>
              </w:rPr>
            </w:pPr>
            <w:r w:rsidRPr="004B2FB8">
              <w:rPr>
                <w:rFonts w:eastAsia="Times New Roman"/>
                <w:color w:val="000080"/>
                <w:sz w:val="16"/>
                <w:szCs w:val="16"/>
                <w:lang w:eastAsia="cs-CZ"/>
              </w:rPr>
              <w:t>Pro instalaci systému je vhodné zajistit podporu technických pracovníků školy, především správce budovy, správce počítačové sítě.</w:t>
            </w:r>
          </w:p>
        </w:tc>
        <w:tc>
          <w:tcPr>
            <w:tcW w:w="408" w:type="dxa"/>
            <w:vMerge/>
            <w:tcBorders>
              <w:top w:val="nil"/>
              <w:left w:val="nil"/>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278" w:type="dxa"/>
            <w:vMerge/>
            <w:tcBorders>
              <w:top w:val="nil"/>
              <w:left w:val="nil"/>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183" w:type="dxa"/>
            <w:vMerge/>
            <w:tcBorders>
              <w:top w:val="nil"/>
              <w:left w:val="nil"/>
              <w:bottom w:val="nil"/>
              <w:right w:val="single" w:sz="4" w:space="0" w:color="000000"/>
            </w:tcBorders>
            <w:vAlign w:val="center"/>
            <w:hideMark/>
          </w:tcPr>
          <w:p w:rsidR="00FA01C9" w:rsidRPr="004B2FB8" w:rsidRDefault="00FA01C9" w:rsidP="007562B0">
            <w:pPr>
              <w:rPr>
                <w:rFonts w:eastAsia="Times New Roman" w:cs="Arial"/>
                <w:color w:val="000000"/>
                <w:sz w:val="16"/>
                <w:szCs w:val="16"/>
                <w:lang w:eastAsia="cs-CZ"/>
              </w:rPr>
            </w:pPr>
          </w:p>
        </w:tc>
      </w:tr>
      <w:tr w:rsidR="00FA01C9" w:rsidRPr="004B2FB8" w:rsidTr="00FA01C9">
        <w:trPr>
          <w:trHeight w:val="336"/>
        </w:trPr>
        <w:tc>
          <w:tcPr>
            <w:tcW w:w="177" w:type="dxa"/>
            <w:vMerge/>
            <w:tcBorders>
              <w:top w:val="nil"/>
              <w:left w:val="single" w:sz="4" w:space="0" w:color="000000"/>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9885" w:type="dxa"/>
            <w:gridSpan w:val="25"/>
            <w:tcBorders>
              <w:top w:val="nil"/>
              <w:left w:val="nil"/>
              <w:bottom w:val="nil"/>
              <w:right w:val="nil"/>
            </w:tcBorders>
            <w:shd w:val="clear" w:color="auto" w:fill="auto"/>
            <w:hideMark/>
          </w:tcPr>
          <w:p w:rsidR="00FA01C9" w:rsidRPr="004B2FB8" w:rsidRDefault="00FA01C9" w:rsidP="007562B0">
            <w:pPr>
              <w:rPr>
                <w:rFonts w:eastAsia="Times New Roman"/>
                <w:color w:val="000000"/>
                <w:sz w:val="16"/>
                <w:szCs w:val="16"/>
                <w:lang w:eastAsia="cs-CZ"/>
              </w:rPr>
            </w:pPr>
          </w:p>
        </w:tc>
        <w:tc>
          <w:tcPr>
            <w:tcW w:w="408" w:type="dxa"/>
            <w:vMerge/>
            <w:tcBorders>
              <w:top w:val="nil"/>
              <w:left w:val="nil"/>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278" w:type="dxa"/>
            <w:vMerge/>
            <w:tcBorders>
              <w:top w:val="nil"/>
              <w:left w:val="nil"/>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183" w:type="dxa"/>
            <w:vMerge/>
            <w:tcBorders>
              <w:top w:val="nil"/>
              <w:left w:val="nil"/>
              <w:bottom w:val="nil"/>
              <w:right w:val="single" w:sz="4" w:space="0" w:color="000000"/>
            </w:tcBorders>
            <w:vAlign w:val="center"/>
            <w:hideMark/>
          </w:tcPr>
          <w:p w:rsidR="00FA01C9" w:rsidRPr="004B2FB8" w:rsidRDefault="00FA01C9" w:rsidP="007562B0">
            <w:pPr>
              <w:rPr>
                <w:rFonts w:eastAsia="Times New Roman" w:cs="Arial"/>
                <w:color w:val="000000"/>
                <w:sz w:val="16"/>
                <w:szCs w:val="16"/>
                <w:lang w:eastAsia="cs-CZ"/>
              </w:rPr>
            </w:pPr>
          </w:p>
        </w:tc>
      </w:tr>
      <w:tr w:rsidR="00FA01C9" w:rsidRPr="004B2FB8" w:rsidTr="00FA01C9">
        <w:trPr>
          <w:trHeight w:val="336"/>
        </w:trPr>
        <w:tc>
          <w:tcPr>
            <w:tcW w:w="177" w:type="dxa"/>
            <w:vMerge/>
            <w:tcBorders>
              <w:top w:val="nil"/>
              <w:left w:val="single" w:sz="4" w:space="0" w:color="000000"/>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9885" w:type="dxa"/>
            <w:gridSpan w:val="25"/>
            <w:tcBorders>
              <w:top w:val="nil"/>
              <w:left w:val="nil"/>
              <w:bottom w:val="nil"/>
              <w:right w:val="nil"/>
            </w:tcBorders>
            <w:shd w:val="clear" w:color="auto" w:fill="auto"/>
            <w:hideMark/>
          </w:tcPr>
          <w:p w:rsidR="00FA01C9" w:rsidRPr="004B2FB8" w:rsidRDefault="00FA01C9" w:rsidP="007562B0">
            <w:pPr>
              <w:rPr>
                <w:rFonts w:eastAsia="Times New Roman"/>
                <w:color w:val="000080"/>
                <w:sz w:val="16"/>
                <w:szCs w:val="16"/>
                <w:lang w:eastAsia="cs-CZ"/>
              </w:rPr>
            </w:pPr>
            <w:r w:rsidRPr="004B2FB8">
              <w:rPr>
                <w:rFonts w:eastAsia="Times New Roman"/>
                <w:color w:val="000080"/>
                <w:sz w:val="16"/>
                <w:szCs w:val="16"/>
                <w:lang w:eastAsia="cs-CZ"/>
              </w:rPr>
              <w:t>Záruka na čtečky, čipy, ovládací SW a provedené instalační práce - 24 měsíců</w:t>
            </w:r>
          </w:p>
        </w:tc>
        <w:tc>
          <w:tcPr>
            <w:tcW w:w="408" w:type="dxa"/>
            <w:vMerge/>
            <w:tcBorders>
              <w:top w:val="nil"/>
              <w:left w:val="nil"/>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278" w:type="dxa"/>
            <w:vMerge/>
            <w:tcBorders>
              <w:top w:val="nil"/>
              <w:left w:val="nil"/>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183" w:type="dxa"/>
            <w:vMerge/>
            <w:tcBorders>
              <w:top w:val="nil"/>
              <w:left w:val="nil"/>
              <w:bottom w:val="nil"/>
              <w:right w:val="single" w:sz="4" w:space="0" w:color="000000"/>
            </w:tcBorders>
            <w:vAlign w:val="center"/>
            <w:hideMark/>
          </w:tcPr>
          <w:p w:rsidR="00FA01C9" w:rsidRPr="004B2FB8" w:rsidRDefault="00FA01C9" w:rsidP="007562B0">
            <w:pPr>
              <w:rPr>
                <w:rFonts w:eastAsia="Times New Roman" w:cs="Arial"/>
                <w:color w:val="000000"/>
                <w:sz w:val="16"/>
                <w:szCs w:val="16"/>
                <w:lang w:eastAsia="cs-CZ"/>
              </w:rPr>
            </w:pPr>
          </w:p>
        </w:tc>
      </w:tr>
      <w:tr w:rsidR="00FA01C9" w:rsidRPr="004B2FB8" w:rsidTr="00FA01C9">
        <w:trPr>
          <w:trHeight w:val="336"/>
        </w:trPr>
        <w:tc>
          <w:tcPr>
            <w:tcW w:w="177" w:type="dxa"/>
            <w:vMerge/>
            <w:tcBorders>
              <w:top w:val="nil"/>
              <w:left w:val="single" w:sz="4" w:space="0" w:color="000000"/>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9885" w:type="dxa"/>
            <w:gridSpan w:val="25"/>
            <w:tcBorders>
              <w:top w:val="nil"/>
              <w:left w:val="nil"/>
              <w:bottom w:val="nil"/>
              <w:right w:val="nil"/>
            </w:tcBorders>
            <w:shd w:val="clear" w:color="auto" w:fill="auto"/>
            <w:hideMark/>
          </w:tcPr>
          <w:p w:rsidR="00FA01C9" w:rsidRPr="004B2FB8" w:rsidRDefault="00FA01C9" w:rsidP="007562B0">
            <w:pPr>
              <w:rPr>
                <w:rFonts w:eastAsia="Times New Roman"/>
                <w:color w:val="000080"/>
                <w:sz w:val="16"/>
                <w:szCs w:val="16"/>
                <w:lang w:eastAsia="cs-CZ"/>
              </w:rPr>
            </w:pPr>
            <w:r w:rsidRPr="004B2FB8">
              <w:rPr>
                <w:rFonts w:eastAsia="Times New Roman"/>
                <w:color w:val="000080"/>
                <w:sz w:val="16"/>
                <w:szCs w:val="16"/>
                <w:lang w:eastAsia="cs-CZ"/>
              </w:rPr>
              <w:t>V rámci záruční doby servisní zásahy zdarma.</w:t>
            </w:r>
          </w:p>
        </w:tc>
        <w:tc>
          <w:tcPr>
            <w:tcW w:w="408" w:type="dxa"/>
            <w:vMerge/>
            <w:tcBorders>
              <w:top w:val="nil"/>
              <w:left w:val="nil"/>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278" w:type="dxa"/>
            <w:vMerge/>
            <w:tcBorders>
              <w:top w:val="nil"/>
              <w:left w:val="nil"/>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183" w:type="dxa"/>
            <w:vMerge/>
            <w:tcBorders>
              <w:top w:val="nil"/>
              <w:left w:val="nil"/>
              <w:bottom w:val="nil"/>
              <w:right w:val="single" w:sz="4" w:space="0" w:color="000000"/>
            </w:tcBorders>
            <w:vAlign w:val="center"/>
            <w:hideMark/>
          </w:tcPr>
          <w:p w:rsidR="00FA01C9" w:rsidRPr="004B2FB8" w:rsidRDefault="00FA01C9" w:rsidP="007562B0">
            <w:pPr>
              <w:rPr>
                <w:rFonts w:eastAsia="Times New Roman" w:cs="Arial"/>
                <w:color w:val="000000"/>
                <w:sz w:val="16"/>
                <w:szCs w:val="16"/>
                <w:lang w:eastAsia="cs-CZ"/>
              </w:rPr>
            </w:pPr>
          </w:p>
        </w:tc>
      </w:tr>
      <w:tr w:rsidR="00FA01C9" w:rsidRPr="004B2FB8" w:rsidTr="00FA01C9">
        <w:trPr>
          <w:trHeight w:val="336"/>
        </w:trPr>
        <w:tc>
          <w:tcPr>
            <w:tcW w:w="177" w:type="dxa"/>
            <w:vMerge/>
            <w:tcBorders>
              <w:top w:val="nil"/>
              <w:left w:val="single" w:sz="4" w:space="0" w:color="000000"/>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9885" w:type="dxa"/>
            <w:gridSpan w:val="25"/>
            <w:tcBorders>
              <w:top w:val="nil"/>
              <w:left w:val="nil"/>
              <w:bottom w:val="nil"/>
              <w:right w:val="nil"/>
            </w:tcBorders>
            <w:shd w:val="clear" w:color="auto" w:fill="auto"/>
            <w:hideMark/>
          </w:tcPr>
          <w:p w:rsidR="00FA01C9" w:rsidRPr="004B2FB8" w:rsidRDefault="00FA01C9" w:rsidP="007562B0">
            <w:pPr>
              <w:rPr>
                <w:rFonts w:eastAsia="Times New Roman"/>
                <w:color w:val="000080"/>
                <w:sz w:val="16"/>
                <w:szCs w:val="16"/>
                <w:lang w:eastAsia="cs-CZ"/>
              </w:rPr>
            </w:pPr>
            <w:r w:rsidRPr="004B2FB8">
              <w:rPr>
                <w:rFonts w:eastAsia="Times New Roman"/>
                <w:color w:val="000080"/>
                <w:sz w:val="16"/>
                <w:szCs w:val="16"/>
                <w:lang w:eastAsia="cs-CZ"/>
              </w:rPr>
              <w:t>Záruka se nevztahuje na vandalismus, krádež a zásahy vyšší moci.</w:t>
            </w:r>
          </w:p>
        </w:tc>
        <w:tc>
          <w:tcPr>
            <w:tcW w:w="408" w:type="dxa"/>
            <w:vMerge/>
            <w:tcBorders>
              <w:top w:val="nil"/>
              <w:left w:val="nil"/>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278" w:type="dxa"/>
            <w:vMerge/>
            <w:tcBorders>
              <w:top w:val="nil"/>
              <w:left w:val="nil"/>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183" w:type="dxa"/>
            <w:vMerge/>
            <w:tcBorders>
              <w:top w:val="nil"/>
              <w:left w:val="nil"/>
              <w:bottom w:val="nil"/>
              <w:right w:val="single" w:sz="4" w:space="0" w:color="000000"/>
            </w:tcBorders>
            <w:vAlign w:val="center"/>
            <w:hideMark/>
          </w:tcPr>
          <w:p w:rsidR="00FA01C9" w:rsidRPr="004B2FB8" w:rsidRDefault="00FA01C9" w:rsidP="007562B0">
            <w:pPr>
              <w:rPr>
                <w:rFonts w:eastAsia="Times New Roman" w:cs="Arial"/>
                <w:color w:val="000000"/>
                <w:sz w:val="16"/>
                <w:szCs w:val="16"/>
                <w:lang w:eastAsia="cs-CZ"/>
              </w:rPr>
            </w:pPr>
          </w:p>
        </w:tc>
      </w:tr>
      <w:tr w:rsidR="00FA01C9" w:rsidRPr="004B2FB8" w:rsidTr="00FA01C9">
        <w:trPr>
          <w:trHeight w:val="336"/>
        </w:trPr>
        <w:tc>
          <w:tcPr>
            <w:tcW w:w="177" w:type="dxa"/>
            <w:vMerge/>
            <w:tcBorders>
              <w:top w:val="nil"/>
              <w:left w:val="single" w:sz="4" w:space="0" w:color="000000"/>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9885" w:type="dxa"/>
            <w:gridSpan w:val="25"/>
            <w:tcBorders>
              <w:top w:val="nil"/>
              <w:left w:val="nil"/>
              <w:bottom w:val="nil"/>
              <w:right w:val="nil"/>
            </w:tcBorders>
            <w:shd w:val="clear" w:color="auto" w:fill="auto"/>
            <w:hideMark/>
          </w:tcPr>
          <w:p w:rsidR="00FA01C9" w:rsidRPr="004B2FB8" w:rsidRDefault="00FA01C9" w:rsidP="007562B0">
            <w:pPr>
              <w:rPr>
                <w:rFonts w:eastAsia="Times New Roman"/>
                <w:color w:val="000080"/>
                <w:sz w:val="16"/>
                <w:szCs w:val="16"/>
                <w:lang w:eastAsia="cs-CZ"/>
              </w:rPr>
            </w:pPr>
            <w:r w:rsidRPr="004B2FB8">
              <w:rPr>
                <w:rFonts w:eastAsia="Times New Roman"/>
                <w:color w:val="000080"/>
                <w:sz w:val="16"/>
                <w:szCs w:val="16"/>
                <w:lang w:eastAsia="cs-CZ"/>
              </w:rPr>
              <w:t>Nutné pro úspěšnou montáž - zajistí škola</w:t>
            </w:r>
          </w:p>
        </w:tc>
        <w:tc>
          <w:tcPr>
            <w:tcW w:w="408" w:type="dxa"/>
            <w:vMerge/>
            <w:tcBorders>
              <w:top w:val="nil"/>
              <w:left w:val="nil"/>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278" w:type="dxa"/>
            <w:vMerge/>
            <w:tcBorders>
              <w:top w:val="nil"/>
              <w:left w:val="nil"/>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183" w:type="dxa"/>
            <w:vMerge/>
            <w:tcBorders>
              <w:top w:val="nil"/>
              <w:left w:val="nil"/>
              <w:bottom w:val="nil"/>
              <w:right w:val="single" w:sz="4" w:space="0" w:color="000000"/>
            </w:tcBorders>
            <w:vAlign w:val="center"/>
            <w:hideMark/>
          </w:tcPr>
          <w:p w:rsidR="00FA01C9" w:rsidRPr="004B2FB8" w:rsidRDefault="00FA01C9" w:rsidP="007562B0">
            <w:pPr>
              <w:rPr>
                <w:rFonts w:eastAsia="Times New Roman" w:cs="Arial"/>
                <w:color w:val="000000"/>
                <w:sz w:val="16"/>
                <w:szCs w:val="16"/>
                <w:lang w:eastAsia="cs-CZ"/>
              </w:rPr>
            </w:pPr>
          </w:p>
        </w:tc>
      </w:tr>
      <w:tr w:rsidR="00FA01C9" w:rsidRPr="004B2FB8" w:rsidTr="00FA01C9">
        <w:trPr>
          <w:trHeight w:val="336"/>
        </w:trPr>
        <w:tc>
          <w:tcPr>
            <w:tcW w:w="177" w:type="dxa"/>
            <w:vMerge/>
            <w:tcBorders>
              <w:top w:val="nil"/>
              <w:left w:val="single" w:sz="4" w:space="0" w:color="000000"/>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9885" w:type="dxa"/>
            <w:gridSpan w:val="25"/>
            <w:tcBorders>
              <w:top w:val="nil"/>
              <w:left w:val="nil"/>
              <w:bottom w:val="nil"/>
              <w:right w:val="nil"/>
            </w:tcBorders>
            <w:shd w:val="clear" w:color="auto" w:fill="auto"/>
            <w:hideMark/>
          </w:tcPr>
          <w:p w:rsidR="00FA01C9" w:rsidRPr="004B2FB8" w:rsidRDefault="00FA01C9" w:rsidP="007562B0">
            <w:pPr>
              <w:rPr>
                <w:rFonts w:eastAsia="Times New Roman"/>
                <w:color w:val="000080"/>
                <w:sz w:val="16"/>
                <w:szCs w:val="16"/>
                <w:lang w:eastAsia="cs-CZ"/>
              </w:rPr>
            </w:pPr>
            <w:r w:rsidRPr="004B2FB8">
              <w:rPr>
                <w:rFonts w:eastAsia="Times New Roman"/>
                <w:color w:val="000080"/>
                <w:sz w:val="16"/>
                <w:szCs w:val="16"/>
                <w:lang w:eastAsia="cs-CZ"/>
              </w:rPr>
              <w:t>1. u vybraných vstupů kování na dveřích typu klika-koule</w:t>
            </w:r>
          </w:p>
        </w:tc>
        <w:tc>
          <w:tcPr>
            <w:tcW w:w="408" w:type="dxa"/>
            <w:vMerge/>
            <w:tcBorders>
              <w:top w:val="nil"/>
              <w:left w:val="nil"/>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278" w:type="dxa"/>
            <w:vMerge/>
            <w:tcBorders>
              <w:top w:val="nil"/>
              <w:left w:val="nil"/>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183" w:type="dxa"/>
            <w:vMerge/>
            <w:tcBorders>
              <w:top w:val="nil"/>
              <w:left w:val="nil"/>
              <w:bottom w:val="nil"/>
              <w:right w:val="single" w:sz="4" w:space="0" w:color="000000"/>
            </w:tcBorders>
            <w:vAlign w:val="center"/>
            <w:hideMark/>
          </w:tcPr>
          <w:p w:rsidR="00FA01C9" w:rsidRPr="004B2FB8" w:rsidRDefault="00FA01C9" w:rsidP="007562B0">
            <w:pPr>
              <w:rPr>
                <w:rFonts w:eastAsia="Times New Roman" w:cs="Arial"/>
                <w:color w:val="000000"/>
                <w:sz w:val="16"/>
                <w:szCs w:val="16"/>
                <w:lang w:eastAsia="cs-CZ"/>
              </w:rPr>
            </w:pPr>
          </w:p>
        </w:tc>
      </w:tr>
      <w:tr w:rsidR="00FA01C9" w:rsidRPr="004B2FB8" w:rsidTr="00FA01C9">
        <w:trPr>
          <w:trHeight w:val="336"/>
        </w:trPr>
        <w:tc>
          <w:tcPr>
            <w:tcW w:w="177" w:type="dxa"/>
            <w:vMerge/>
            <w:tcBorders>
              <w:top w:val="nil"/>
              <w:left w:val="single" w:sz="4" w:space="0" w:color="000000"/>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9885" w:type="dxa"/>
            <w:gridSpan w:val="25"/>
            <w:tcBorders>
              <w:top w:val="nil"/>
              <w:left w:val="nil"/>
              <w:bottom w:val="nil"/>
              <w:right w:val="nil"/>
            </w:tcBorders>
            <w:shd w:val="clear" w:color="auto" w:fill="auto"/>
            <w:hideMark/>
          </w:tcPr>
          <w:p w:rsidR="00FA01C9" w:rsidRPr="004B2FB8" w:rsidRDefault="00FA01C9" w:rsidP="007562B0">
            <w:pPr>
              <w:rPr>
                <w:rFonts w:eastAsia="Times New Roman"/>
                <w:color w:val="000080"/>
                <w:sz w:val="16"/>
                <w:szCs w:val="16"/>
                <w:lang w:eastAsia="cs-CZ"/>
              </w:rPr>
            </w:pPr>
            <w:r w:rsidRPr="004B2FB8">
              <w:rPr>
                <w:rFonts w:eastAsia="Times New Roman"/>
                <w:color w:val="000080"/>
                <w:sz w:val="16"/>
                <w:szCs w:val="16"/>
                <w:lang w:eastAsia="cs-CZ"/>
              </w:rPr>
              <w:t xml:space="preserve">2. funkční </w:t>
            </w:r>
            <w:proofErr w:type="spellStart"/>
            <w:r w:rsidRPr="004B2FB8">
              <w:rPr>
                <w:rFonts w:eastAsia="Times New Roman"/>
                <w:color w:val="000080"/>
                <w:sz w:val="16"/>
                <w:szCs w:val="16"/>
                <w:lang w:eastAsia="cs-CZ"/>
              </w:rPr>
              <w:t>vstupové</w:t>
            </w:r>
            <w:proofErr w:type="spellEnd"/>
            <w:r w:rsidRPr="004B2FB8">
              <w:rPr>
                <w:rFonts w:eastAsia="Times New Roman"/>
                <w:color w:val="000080"/>
                <w:sz w:val="16"/>
                <w:szCs w:val="16"/>
                <w:lang w:eastAsia="cs-CZ"/>
              </w:rPr>
              <w:t xml:space="preserve"> dveře s automatickým zavíráním dveří - "</w:t>
            </w:r>
            <w:proofErr w:type="spellStart"/>
            <w:r w:rsidRPr="004B2FB8">
              <w:rPr>
                <w:rFonts w:eastAsia="Times New Roman"/>
                <w:color w:val="000080"/>
                <w:sz w:val="16"/>
                <w:szCs w:val="16"/>
                <w:lang w:eastAsia="cs-CZ"/>
              </w:rPr>
              <w:t>Brano</w:t>
            </w:r>
            <w:proofErr w:type="spellEnd"/>
            <w:r w:rsidRPr="004B2FB8">
              <w:rPr>
                <w:rFonts w:eastAsia="Times New Roman"/>
                <w:color w:val="000080"/>
                <w:sz w:val="16"/>
                <w:szCs w:val="16"/>
                <w:lang w:eastAsia="cs-CZ"/>
              </w:rPr>
              <w:t>"</w:t>
            </w:r>
          </w:p>
        </w:tc>
        <w:tc>
          <w:tcPr>
            <w:tcW w:w="408" w:type="dxa"/>
            <w:vMerge/>
            <w:tcBorders>
              <w:top w:val="nil"/>
              <w:left w:val="nil"/>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278" w:type="dxa"/>
            <w:vMerge/>
            <w:tcBorders>
              <w:top w:val="nil"/>
              <w:left w:val="nil"/>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183" w:type="dxa"/>
            <w:vMerge/>
            <w:tcBorders>
              <w:top w:val="nil"/>
              <w:left w:val="nil"/>
              <w:bottom w:val="nil"/>
              <w:right w:val="single" w:sz="4" w:space="0" w:color="000000"/>
            </w:tcBorders>
            <w:vAlign w:val="center"/>
            <w:hideMark/>
          </w:tcPr>
          <w:p w:rsidR="00FA01C9" w:rsidRPr="004B2FB8" w:rsidRDefault="00FA01C9" w:rsidP="007562B0">
            <w:pPr>
              <w:rPr>
                <w:rFonts w:eastAsia="Times New Roman" w:cs="Arial"/>
                <w:color w:val="000000"/>
                <w:sz w:val="16"/>
                <w:szCs w:val="16"/>
                <w:lang w:eastAsia="cs-CZ"/>
              </w:rPr>
            </w:pPr>
          </w:p>
        </w:tc>
      </w:tr>
      <w:tr w:rsidR="00FA01C9" w:rsidRPr="004B2FB8" w:rsidTr="00FA01C9">
        <w:trPr>
          <w:trHeight w:val="336"/>
        </w:trPr>
        <w:tc>
          <w:tcPr>
            <w:tcW w:w="177" w:type="dxa"/>
            <w:vMerge/>
            <w:tcBorders>
              <w:top w:val="nil"/>
              <w:left w:val="single" w:sz="4" w:space="0" w:color="000000"/>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9885" w:type="dxa"/>
            <w:gridSpan w:val="25"/>
            <w:tcBorders>
              <w:top w:val="nil"/>
              <w:left w:val="nil"/>
              <w:bottom w:val="nil"/>
              <w:right w:val="nil"/>
            </w:tcBorders>
            <w:shd w:val="clear" w:color="auto" w:fill="auto"/>
            <w:hideMark/>
          </w:tcPr>
          <w:p w:rsidR="00FA01C9" w:rsidRPr="004B2FB8" w:rsidRDefault="00FA01C9" w:rsidP="007562B0">
            <w:pPr>
              <w:rPr>
                <w:rFonts w:eastAsia="Times New Roman"/>
                <w:color w:val="000080"/>
                <w:sz w:val="16"/>
                <w:szCs w:val="16"/>
                <w:lang w:eastAsia="cs-CZ"/>
              </w:rPr>
            </w:pPr>
            <w:r w:rsidRPr="004B2FB8">
              <w:rPr>
                <w:rFonts w:eastAsia="Times New Roman"/>
                <w:color w:val="000080"/>
                <w:sz w:val="16"/>
                <w:szCs w:val="16"/>
                <w:lang w:eastAsia="cs-CZ"/>
              </w:rPr>
              <w:t xml:space="preserve">3. zajištění připojení vstupních čteček do školní LAN sítě, na které běží systém Bakalář, </w:t>
            </w:r>
            <w:proofErr w:type="spellStart"/>
            <w:r w:rsidRPr="004B2FB8">
              <w:rPr>
                <w:rFonts w:eastAsia="Times New Roman"/>
                <w:color w:val="000080"/>
                <w:sz w:val="16"/>
                <w:szCs w:val="16"/>
                <w:lang w:eastAsia="cs-CZ"/>
              </w:rPr>
              <w:t>Iškola</w:t>
            </w:r>
            <w:proofErr w:type="spellEnd"/>
            <w:r w:rsidRPr="004B2FB8">
              <w:rPr>
                <w:rFonts w:eastAsia="Times New Roman"/>
                <w:color w:val="000080"/>
                <w:sz w:val="16"/>
                <w:szCs w:val="16"/>
                <w:lang w:eastAsia="cs-CZ"/>
              </w:rPr>
              <w:t xml:space="preserve">, Škola-online, </w:t>
            </w:r>
            <w:proofErr w:type="spellStart"/>
            <w:r w:rsidRPr="004B2FB8">
              <w:rPr>
                <w:rFonts w:eastAsia="Times New Roman"/>
                <w:color w:val="000080"/>
                <w:sz w:val="16"/>
                <w:szCs w:val="16"/>
                <w:lang w:eastAsia="cs-CZ"/>
              </w:rPr>
              <w:t>DMsoft</w:t>
            </w:r>
            <w:proofErr w:type="spellEnd"/>
            <w:r w:rsidRPr="004B2FB8">
              <w:rPr>
                <w:rFonts w:eastAsia="Times New Roman"/>
                <w:color w:val="000080"/>
                <w:sz w:val="16"/>
                <w:szCs w:val="16"/>
                <w:lang w:eastAsia="cs-CZ"/>
              </w:rPr>
              <w:t xml:space="preserve">, SAS, </w:t>
            </w:r>
            <w:proofErr w:type="spellStart"/>
            <w:r w:rsidRPr="004B2FB8">
              <w:rPr>
                <w:rFonts w:eastAsia="Times New Roman"/>
                <w:color w:val="000080"/>
                <w:sz w:val="16"/>
                <w:szCs w:val="16"/>
                <w:lang w:eastAsia="cs-CZ"/>
              </w:rPr>
              <w:t>Edookit</w:t>
            </w:r>
            <w:proofErr w:type="spellEnd"/>
            <w:r w:rsidRPr="004B2FB8">
              <w:rPr>
                <w:rFonts w:eastAsia="Times New Roman"/>
                <w:color w:val="000080"/>
                <w:sz w:val="16"/>
                <w:szCs w:val="16"/>
                <w:lang w:eastAsia="cs-CZ"/>
              </w:rPr>
              <w:t xml:space="preserve"> nebo </w:t>
            </w:r>
            <w:proofErr w:type="spellStart"/>
            <w:r w:rsidRPr="004B2FB8">
              <w:rPr>
                <w:rFonts w:eastAsia="Times New Roman"/>
                <w:color w:val="000080"/>
                <w:sz w:val="16"/>
                <w:szCs w:val="16"/>
                <w:lang w:eastAsia="cs-CZ"/>
              </w:rPr>
              <w:t>Edupage</w:t>
            </w:r>
            <w:proofErr w:type="spellEnd"/>
          </w:p>
        </w:tc>
        <w:tc>
          <w:tcPr>
            <w:tcW w:w="408" w:type="dxa"/>
            <w:vMerge/>
            <w:tcBorders>
              <w:top w:val="nil"/>
              <w:left w:val="nil"/>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278" w:type="dxa"/>
            <w:vMerge/>
            <w:tcBorders>
              <w:top w:val="nil"/>
              <w:left w:val="nil"/>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183" w:type="dxa"/>
            <w:vMerge/>
            <w:tcBorders>
              <w:top w:val="nil"/>
              <w:left w:val="nil"/>
              <w:bottom w:val="nil"/>
              <w:right w:val="single" w:sz="4" w:space="0" w:color="000000"/>
            </w:tcBorders>
            <w:vAlign w:val="center"/>
            <w:hideMark/>
          </w:tcPr>
          <w:p w:rsidR="00FA01C9" w:rsidRPr="004B2FB8" w:rsidRDefault="00FA01C9" w:rsidP="007562B0">
            <w:pPr>
              <w:rPr>
                <w:rFonts w:eastAsia="Times New Roman" w:cs="Arial"/>
                <w:color w:val="000000"/>
                <w:sz w:val="16"/>
                <w:szCs w:val="16"/>
                <w:lang w:eastAsia="cs-CZ"/>
              </w:rPr>
            </w:pPr>
          </w:p>
        </w:tc>
      </w:tr>
      <w:tr w:rsidR="00FA01C9" w:rsidRPr="004B2FB8" w:rsidTr="00FA01C9">
        <w:trPr>
          <w:trHeight w:val="336"/>
        </w:trPr>
        <w:tc>
          <w:tcPr>
            <w:tcW w:w="177" w:type="dxa"/>
            <w:vMerge/>
            <w:tcBorders>
              <w:top w:val="nil"/>
              <w:left w:val="single" w:sz="4" w:space="0" w:color="000000"/>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9885" w:type="dxa"/>
            <w:gridSpan w:val="25"/>
            <w:tcBorders>
              <w:top w:val="nil"/>
              <w:left w:val="nil"/>
              <w:bottom w:val="nil"/>
              <w:right w:val="nil"/>
            </w:tcBorders>
            <w:shd w:val="clear" w:color="auto" w:fill="auto"/>
            <w:hideMark/>
          </w:tcPr>
          <w:p w:rsidR="00FA01C9" w:rsidRPr="004B2FB8" w:rsidRDefault="00FA01C9" w:rsidP="007562B0">
            <w:pPr>
              <w:rPr>
                <w:rFonts w:eastAsia="Times New Roman"/>
                <w:color w:val="000000"/>
                <w:sz w:val="16"/>
                <w:szCs w:val="16"/>
                <w:lang w:eastAsia="cs-CZ"/>
              </w:rPr>
            </w:pPr>
          </w:p>
        </w:tc>
        <w:tc>
          <w:tcPr>
            <w:tcW w:w="408" w:type="dxa"/>
            <w:vMerge/>
            <w:tcBorders>
              <w:top w:val="nil"/>
              <w:left w:val="nil"/>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278" w:type="dxa"/>
            <w:vMerge/>
            <w:tcBorders>
              <w:top w:val="nil"/>
              <w:left w:val="nil"/>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183" w:type="dxa"/>
            <w:vMerge/>
            <w:tcBorders>
              <w:top w:val="nil"/>
              <w:left w:val="nil"/>
              <w:bottom w:val="nil"/>
              <w:right w:val="single" w:sz="4" w:space="0" w:color="000000"/>
            </w:tcBorders>
            <w:vAlign w:val="center"/>
            <w:hideMark/>
          </w:tcPr>
          <w:p w:rsidR="00FA01C9" w:rsidRPr="004B2FB8" w:rsidRDefault="00FA01C9" w:rsidP="007562B0">
            <w:pPr>
              <w:rPr>
                <w:rFonts w:eastAsia="Times New Roman" w:cs="Arial"/>
                <w:color w:val="000000"/>
                <w:sz w:val="16"/>
                <w:szCs w:val="16"/>
                <w:lang w:eastAsia="cs-CZ"/>
              </w:rPr>
            </w:pPr>
          </w:p>
        </w:tc>
      </w:tr>
      <w:tr w:rsidR="00FA01C9" w:rsidRPr="004B2FB8" w:rsidTr="00FA01C9">
        <w:trPr>
          <w:trHeight w:val="336"/>
        </w:trPr>
        <w:tc>
          <w:tcPr>
            <w:tcW w:w="177" w:type="dxa"/>
            <w:vMerge/>
            <w:tcBorders>
              <w:top w:val="nil"/>
              <w:left w:val="single" w:sz="4" w:space="0" w:color="000000"/>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9885" w:type="dxa"/>
            <w:gridSpan w:val="25"/>
            <w:tcBorders>
              <w:top w:val="nil"/>
              <w:left w:val="nil"/>
              <w:bottom w:val="nil"/>
              <w:right w:val="nil"/>
            </w:tcBorders>
            <w:shd w:val="clear" w:color="auto" w:fill="auto"/>
            <w:hideMark/>
          </w:tcPr>
          <w:p w:rsidR="00FA01C9" w:rsidRPr="004B2FB8" w:rsidRDefault="00FA01C9" w:rsidP="007562B0">
            <w:pPr>
              <w:rPr>
                <w:rFonts w:eastAsia="Times New Roman"/>
                <w:b/>
                <w:bCs/>
                <w:color w:val="000080"/>
                <w:sz w:val="16"/>
                <w:szCs w:val="16"/>
                <w:lang w:eastAsia="cs-CZ"/>
              </w:rPr>
            </w:pPr>
            <w:r w:rsidRPr="004B2FB8">
              <w:rPr>
                <w:rFonts w:eastAsia="Times New Roman"/>
                <w:b/>
                <w:bCs/>
                <w:color w:val="000080"/>
                <w:sz w:val="16"/>
                <w:szCs w:val="16"/>
                <w:lang w:eastAsia="cs-CZ"/>
              </w:rPr>
              <w:t>Cenová nabídka platí při odběru min.500ks bezkontaktních čipů s logem školy za 200,- Kč/ks.</w:t>
            </w:r>
          </w:p>
        </w:tc>
        <w:tc>
          <w:tcPr>
            <w:tcW w:w="408" w:type="dxa"/>
            <w:vMerge/>
            <w:tcBorders>
              <w:top w:val="nil"/>
              <w:left w:val="nil"/>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278" w:type="dxa"/>
            <w:vMerge/>
            <w:tcBorders>
              <w:top w:val="nil"/>
              <w:left w:val="nil"/>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183" w:type="dxa"/>
            <w:vMerge/>
            <w:tcBorders>
              <w:top w:val="nil"/>
              <w:left w:val="nil"/>
              <w:bottom w:val="nil"/>
              <w:right w:val="single" w:sz="4" w:space="0" w:color="000000"/>
            </w:tcBorders>
            <w:vAlign w:val="center"/>
            <w:hideMark/>
          </w:tcPr>
          <w:p w:rsidR="00FA01C9" w:rsidRPr="004B2FB8" w:rsidRDefault="00FA01C9" w:rsidP="007562B0">
            <w:pPr>
              <w:rPr>
                <w:rFonts w:eastAsia="Times New Roman" w:cs="Arial"/>
                <w:color w:val="000000"/>
                <w:sz w:val="16"/>
                <w:szCs w:val="16"/>
                <w:lang w:eastAsia="cs-CZ"/>
              </w:rPr>
            </w:pPr>
          </w:p>
        </w:tc>
      </w:tr>
      <w:tr w:rsidR="00FA01C9" w:rsidRPr="004B2FB8" w:rsidTr="00FA01C9">
        <w:trPr>
          <w:trHeight w:val="336"/>
        </w:trPr>
        <w:tc>
          <w:tcPr>
            <w:tcW w:w="177" w:type="dxa"/>
            <w:vMerge/>
            <w:tcBorders>
              <w:top w:val="nil"/>
              <w:left w:val="single" w:sz="4" w:space="0" w:color="000000"/>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9885" w:type="dxa"/>
            <w:gridSpan w:val="25"/>
            <w:tcBorders>
              <w:top w:val="nil"/>
              <w:left w:val="nil"/>
              <w:bottom w:val="nil"/>
              <w:right w:val="nil"/>
            </w:tcBorders>
            <w:shd w:val="clear" w:color="auto" w:fill="auto"/>
            <w:hideMark/>
          </w:tcPr>
          <w:p w:rsidR="00FA01C9" w:rsidRPr="004B2FB8" w:rsidRDefault="00FA01C9" w:rsidP="007562B0">
            <w:pPr>
              <w:rPr>
                <w:rFonts w:eastAsia="Times New Roman"/>
                <w:color w:val="000080"/>
                <w:sz w:val="16"/>
                <w:szCs w:val="16"/>
                <w:lang w:eastAsia="cs-CZ"/>
              </w:rPr>
            </w:pPr>
            <w:r w:rsidRPr="004B2FB8">
              <w:rPr>
                <w:rFonts w:eastAsia="Times New Roman"/>
                <w:color w:val="000080"/>
                <w:sz w:val="16"/>
                <w:szCs w:val="16"/>
                <w:lang w:eastAsia="cs-CZ"/>
              </w:rPr>
              <w:t>Bezkontaktní čipy jsou nedílnou součástí systému nutné pro bezchybnou funkčnost.</w:t>
            </w:r>
          </w:p>
        </w:tc>
        <w:tc>
          <w:tcPr>
            <w:tcW w:w="408" w:type="dxa"/>
            <w:vMerge/>
            <w:tcBorders>
              <w:top w:val="nil"/>
              <w:left w:val="nil"/>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278" w:type="dxa"/>
            <w:vMerge/>
            <w:tcBorders>
              <w:top w:val="nil"/>
              <w:left w:val="nil"/>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183" w:type="dxa"/>
            <w:vMerge/>
            <w:tcBorders>
              <w:top w:val="nil"/>
              <w:left w:val="nil"/>
              <w:bottom w:val="nil"/>
              <w:right w:val="single" w:sz="4" w:space="0" w:color="000000"/>
            </w:tcBorders>
            <w:vAlign w:val="center"/>
            <w:hideMark/>
          </w:tcPr>
          <w:p w:rsidR="00FA01C9" w:rsidRPr="004B2FB8" w:rsidRDefault="00FA01C9" w:rsidP="007562B0">
            <w:pPr>
              <w:rPr>
                <w:rFonts w:eastAsia="Times New Roman" w:cs="Arial"/>
                <w:color w:val="000000"/>
                <w:sz w:val="16"/>
                <w:szCs w:val="16"/>
                <w:lang w:eastAsia="cs-CZ"/>
              </w:rPr>
            </w:pPr>
          </w:p>
        </w:tc>
      </w:tr>
      <w:tr w:rsidR="00FA01C9" w:rsidRPr="004B2FB8" w:rsidTr="00FA01C9">
        <w:trPr>
          <w:trHeight w:val="336"/>
        </w:trPr>
        <w:tc>
          <w:tcPr>
            <w:tcW w:w="177" w:type="dxa"/>
            <w:vMerge/>
            <w:tcBorders>
              <w:top w:val="nil"/>
              <w:left w:val="single" w:sz="4" w:space="0" w:color="000000"/>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9885" w:type="dxa"/>
            <w:gridSpan w:val="25"/>
            <w:tcBorders>
              <w:top w:val="nil"/>
              <w:left w:val="nil"/>
              <w:bottom w:val="nil"/>
              <w:right w:val="nil"/>
            </w:tcBorders>
            <w:shd w:val="clear" w:color="auto" w:fill="auto"/>
            <w:hideMark/>
          </w:tcPr>
          <w:p w:rsidR="00FA01C9" w:rsidRPr="004B2FB8" w:rsidRDefault="00FA01C9" w:rsidP="007562B0">
            <w:pPr>
              <w:rPr>
                <w:rFonts w:eastAsia="Times New Roman"/>
                <w:color w:val="000000"/>
                <w:sz w:val="16"/>
                <w:szCs w:val="16"/>
                <w:lang w:eastAsia="cs-CZ"/>
              </w:rPr>
            </w:pPr>
          </w:p>
        </w:tc>
        <w:tc>
          <w:tcPr>
            <w:tcW w:w="408" w:type="dxa"/>
            <w:vMerge/>
            <w:tcBorders>
              <w:top w:val="nil"/>
              <w:left w:val="nil"/>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278" w:type="dxa"/>
            <w:vMerge/>
            <w:tcBorders>
              <w:top w:val="nil"/>
              <w:left w:val="nil"/>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183" w:type="dxa"/>
            <w:vMerge/>
            <w:tcBorders>
              <w:top w:val="nil"/>
              <w:left w:val="nil"/>
              <w:bottom w:val="nil"/>
              <w:right w:val="single" w:sz="4" w:space="0" w:color="000000"/>
            </w:tcBorders>
            <w:vAlign w:val="center"/>
            <w:hideMark/>
          </w:tcPr>
          <w:p w:rsidR="00FA01C9" w:rsidRPr="004B2FB8" w:rsidRDefault="00FA01C9" w:rsidP="007562B0">
            <w:pPr>
              <w:rPr>
                <w:rFonts w:eastAsia="Times New Roman" w:cs="Arial"/>
                <w:color w:val="000000"/>
                <w:sz w:val="16"/>
                <w:szCs w:val="16"/>
                <w:lang w:eastAsia="cs-CZ"/>
              </w:rPr>
            </w:pPr>
          </w:p>
        </w:tc>
      </w:tr>
      <w:tr w:rsidR="00FA01C9" w:rsidRPr="004B2FB8" w:rsidTr="00FA01C9">
        <w:trPr>
          <w:trHeight w:val="336"/>
        </w:trPr>
        <w:tc>
          <w:tcPr>
            <w:tcW w:w="177" w:type="dxa"/>
            <w:vMerge/>
            <w:tcBorders>
              <w:top w:val="nil"/>
              <w:left w:val="single" w:sz="4" w:space="0" w:color="000000"/>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9885" w:type="dxa"/>
            <w:gridSpan w:val="25"/>
            <w:tcBorders>
              <w:top w:val="nil"/>
              <w:left w:val="nil"/>
              <w:bottom w:val="nil"/>
              <w:right w:val="nil"/>
            </w:tcBorders>
            <w:shd w:val="clear" w:color="auto" w:fill="auto"/>
            <w:hideMark/>
          </w:tcPr>
          <w:p w:rsidR="00FA01C9" w:rsidRPr="004B2FB8" w:rsidRDefault="00FA01C9" w:rsidP="007562B0">
            <w:pPr>
              <w:rPr>
                <w:rFonts w:eastAsia="Times New Roman"/>
                <w:color w:val="000080"/>
                <w:sz w:val="16"/>
                <w:szCs w:val="16"/>
                <w:lang w:eastAsia="cs-CZ"/>
              </w:rPr>
            </w:pPr>
            <w:r w:rsidRPr="004B2FB8">
              <w:rPr>
                <w:rFonts w:eastAsia="Times New Roman"/>
                <w:color w:val="000080"/>
                <w:sz w:val="16"/>
                <w:szCs w:val="16"/>
                <w:lang w:eastAsia="cs-CZ"/>
              </w:rPr>
              <w:t>Kalkulace neobsahuje dopravní náklady Prostějov - místo montáže a zpět, 1km/12Kč</w:t>
            </w:r>
          </w:p>
        </w:tc>
        <w:tc>
          <w:tcPr>
            <w:tcW w:w="408" w:type="dxa"/>
            <w:vMerge/>
            <w:tcBorders>
              <w:top w:val="nil"/>
              <w:left w:val="nil"/>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278" w:type="dxa"/>
            <w:vMerge/>
            <w:tcBorders>
              <w:top w:val="nil"/>
              <w:left w:val="nil"/>
              <w:bottom w:val="nil"/>
              <w:right w:val="nil"/>
            </w:tcBorders>
            <w:vAlign w:val="center"/>
            <w:hideMark/>
          </w:tcPr>
          <w:p w:rsidR="00FA01C9" w:rsidRPr="004B2FB8" w:rsidRDefault="00FA01C9" w:rsidP="007562B0">
            <w:pPr>
              <w:rPr>
                <w:rFonts w:eastAsia="Times New Roman" w:cs="Arial"/>
                <w:color w:val="000000"/>
                <w:sz w:val="16"/>
                <w:szCs w:val="16"/>
                <w:lang w:eastAsia="cs-CZ"/>
              </w:rPr>
            </w:pPr>
          </w:p>
        </w:tc>
        <w:tc>
          <w:tcPr>
            <w:tcW w:w="183" w:type="dxa"/>
            <w:vMerge/>
            <w:tcBorders>
              <w:top w:val="nil"/>
              <w:left w:val="nil"/>
              <w:bottom w:val="nil"/>
              <w:right w:val="single" w:sz="4" w:space="0" w:color="000000"/>
            </w:tcBorders>
            <w:vAlign w:val="center"/>
            <w:hideMark/>
          </w:tcPr>
          <w:p w:rsidR="00FA01C9" w:rsidRPr="004B2FB8" w:rsidRDefault="00FA01C9" w:rsidP="007562B0">
            <w:pPr>
              <w:rPr>
                <w:rFonts w:eastAsia="Times New Roman" w:cs="Arial"/>
                <w:color w:val="000000"/>
                <w:sz w:val="16"/>
                <w:szCs w:val="16"/>
                <w:lang w:eastAsia="cs-CZ"/>
              </w:rPr>
            </w:pPr>
          </w:p>
        </w:tc>
      </w:tr>
      <w:tr w:rsidR="00FA01C9" w:rsidRPr="004B2FB8" w:rsidTr="00FA01C9">
        <w:trPr>
          <w:trHeight w:val="120"/>
        </w:trPr>
        <w:tc>
          <w:tcPr>
            <w:tcW w:w="177" w:type="dxa"/>
            <w:tcBorders>
              <w:top w:val="nil"/>
              <w:left w:val="single" w:sz="4" w:space="0" w:color="000000"/>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u w:val="single"/>
                <w:lang w:eastAsia="cs-CZ"/>
              </w:rPr>
            </w:pPr>
            <w:r w:rsidRPr="004B2FB8">
              <w:rPr>
                <w:rFonts w:eastAsia="Times New Roman" w:cs="Arial"/>
                <w:color w:val="000000"/>
                <w:sz w:val="16"/>
                <w:szCs w:val="16"/>
                <w:u w:val="single"/>
                <w:lang w:eastAsia="cs-CZ"/>
              </w:rPr>
              <w:t> </w:t>
            </w:r>
          </w:p>
        </w:tc>
        <w:tc>
          <w:tcPr>
            <w:tcW w:w="846"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u w:val="single"/>
                <w:lang w:eastAsia="cs-CZ"/>
              </w:rPr>
            </w:pPr>
          </w:p>
        </w:tc>
        <w:tc>
          <w:tcPr>
            <w:tcW w:w="90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u w:val="single"/>
                <w:lang w:eastAsia="cs-CZ"/>
              </w:rPr>
            </w:pPr>
          </w:p>
        </w:tc>
        <w:tc>
          <w:tcPr>
            <w:tcW w:w="17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u w:val="single"/>
                <w:lang w:eastAsia="cs-CZ"/>
              </w:rPr>
            </w:pPr>
          </w:p>
        </w:tc>
        <w:tc>
          <w:tcPr>
            <w:tcW w:w="52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u w:val="single"/>
                <w:lang w:eastAsia="cs-CZ"/>
              </w:rPr>
            </w:pPr>
          </w:p>
        </w:tc>
        <w:tc>
          <w:tcPr>
            <w:tcW w:w="26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u w:val="single"/>
                <w:lang w:eastAsia="cs-CZ"/>
              </w:rPr>
            </w:pPr>
          </w:p>
        </w:tc>
        <w:tc>
          <w:tcPr>
            <w:tcW w:w="30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u w:val="single"/>
                <w:lang w:eastAsia="cs-CZ"/>
              </w:rPr>
            </w:pPr>
          </w:p>
        </w:tc>
        <w:tc>
          <w:tcPr>
            <w:tcW w:w="620"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u w:val="single"/>
                <w:lang w:eastAsia="cs-CZ"/>
              </w:rPr>
            </w:pPr>
          </w:p>
        </w:tc>
        <w:tc>
          <w:tcPr>
            <w:tcW w:w="39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u w:val="single"/>
                <w:lang w:eastAsia="cs-CZ"/>
              </w:rPr>
            </w:pPr>
          </w:p>
        </w:tc>
        <w:tc>
          <w:tcPr>
            <w:tcW w:w="39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u w:val="single"/>
                <w:lang w:eastAsia="cs-CZ"/>
              </w:rPr>
            </w:pPr>
          </w:p>
        </w:tc>
        <w:tc>
          <w:tcPr>
            <w:tcW w:w="39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u w:val="single"/>
                <w:lang w:eastAsia="cs-CZ"/>
              </w:rPr>
            </w:pPr>
          </w:p>
        </w:tc>
        <w:tc>
          <w:tcPr>
            <w:tcW w:w="18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u w:val="single"/>
                <w:lang w:eastAsia="cs-CZ"/>
              </w:rPr>
            </w:pPr>
          </w:p>
        </w:tc>
        <w:tc>
          <w:tcPr>
            <w:tcW w:w="18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u w:val="single"/>
                <w:lang w:eastAsia="cs-CZ"/>
              </w:rPr>
            </w:pPr>
          </w:p>
        </w:tc>
        <w:tc>
          <w:tcPr>
            <w:tcW w:w="18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u w:val="single"/>
                <w:lang w:eastAsia="cs-CZ"/>
              </w:rPr>
            </w:pPr>
          </w:p>
        </w:tc>
        <w:tc>
          <w:tcPr>
            <w:tcW w:w="23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u w:val="single"/>
                <w:lang w:eastAsia="cs-CZ"/>
              </w:rPr>
            </w:pPr>
          </w:p>
        </w:tc>
        <w:tc>
          <w:tcPr>
            <w:tcW w:w="23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u w:val="single"/>
                <w:lang w:eastAsia="cs-CZ"/>
              </w:rPr>
            </w:pPr>
          </w:p>
        </w:tc>
        <w:tc>
          <w:tcPr>
            <w:tcW w:w="374"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u w:val="single"/>
                <w:lang w:eastAsia="cs-CZ"/>
              </w:rPr>
            </w:pPr>
          </w:p>
        </w:tc>
        <w:tc>
          <w:tcPr>
            <w:tcW w:w="47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u w:val="single"/>
                <w:lang w:eastAsia="cs-CZ"/>
              </w:rPr>
            </w:pP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u w:val="single"/>
                <w:lang w:eastAsia="cs-CZ"/>
              </w:rPr>
            </w:pP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u w:val="single"/>
                <w:lang w:eastAsia="cs-CZ"/>
              </w:rPr>
            </w:pP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u w:val="single"/>
                <w:lang w:eastAsia="cs-CZ"/>
              </w:rPr>
            </w:pPr>
          </w:p>
        </w:tc>
        <w:tc>
          <w:tcPr>
            <w:tcW w:w="1537"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u w:val="single"/>
                <w:lang w:eastAsia="cs-CZ"/>
              </w:rPr>
            </w:pPr>
          </w:p>
        </w:tc>
        <w:tc>
          <w:tcPr>
            <w:tcW w:w="183"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u w:val="single"/>
                <w:lang w:eastAsia="cs-CZ"/>
              </w:rPr>
            </w:pP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u w:val="single"/>
                <w:lang w:eastAsia="cs-CZ"/>
              </w:rPr>
            </w:pPr>
          </w:p>
        </w:tc>
        <w:tc>
          <w:tcPr>
            <w:tcW w:w="26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u w:val="single"/>
                <w:lang w:eastAsia="cs-CZ"/>
              </w:rPr>
            </w:pPr>
          </w:p>
        </w:tc>
        <w:tc>
          <w:tcPr>
            <w:tcW w:w="40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u w:val="single"/>
                <w:lang w:eastAsia="cs-CZ"/>
              </w:rPr>
            </w:pPr>
          </w:p>
        </w:tc>
        <w:tc>
          <w:tcPr>
            <w:tcW w:w="40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u w:val="single"/>
                <w:lang w:eastAsia="cs-CZ"/>
              </w:rPr>
            </w:pPr>
          </w:p>
        </w:tc>
        <w:tc>
          <w:tcPr>
            <w:tcW w:w="278" w:type="dxa"/>
            <w:tcBorders>
              <w:top w:val="nil"/>
              <w:left w:val="nil"/>
              <w:bottom w:val="nil"/>
              <w:right w:val="nil"/>
            </w:tcBorders>
            <w:shd w:val="clear" w:color="auto" w:fill="auto"/>
            <w:noWrap/>
            <w:vAlign w:val="bottom"/>
            <w:hideMark/>
          </w:tcPr>
          <w:p w:rsidR="00FA01C9" w:rsidRPr="004B2FB8" w:rsidRDefault="00FA01C9" w:rsidP="007562B0">
            <w:pPr>
              <w:rPr>
                <w:rFonts w:eastAsia="Times New Roman" w:cs="Arial"/>
                <w:color w:val="000000"/>
                <w:sz w:val="16"/>
                <w:szCs w:val="16"/>
                <w:u w:val="single"/>
                <w:lang w:eastAsia="cs-CZ"/>
              </w:rPr>
            </w:pPr>
          </w:p>
        </w:tc>
        <w:tc>
          <w:tcPr>
            <w:tcW w:w="183" w:type="dxa"/>
            <w:tcBorders>
              <w:top w:val="nil"/>
              <w:left w:val="nil"/>
              <w:bottom w:val="nil"/>
              <w:right w:val="single" w:sz="4" w:space="0" w:color="000000"/>
            </w:tcBorders>
            <w:shd w:val="clear" w:color="auto" w:fill="auto"/>
            <w:noWrap/>
            <w:vAlign w:val="bottom"/>
            <w:hideMark/>
          </w:tcPr>
          <w:p w:rsidR="00FA01C9" w:rsidRPr="004B2FB8" w:rsidRDefault="00FA01C9" w:rsidP="007562B0">
            <w:pPr>
              <w:rPr>
                <w:rFonts w:eastAsia="Times New Roman" w:cs="Arial"/>
                <w:color w:val="000000"/>
                <w:sz w:val="16"/>
                <w:szCs w:val="16"/>
                <w:u w:val="single"/>
                <w:lang w:eastAsia="cs-CZ"/>
              </w:rPr>
            </w:pPr>
            <w:r w:rsidRPr="004B2FB8">
              <w:rPr>
                <w:rFonts w:eastAsia="Times New Roman" w:cs="Arial"/>
                <w:color w:val="000000"/>
                <w:sz w:val="16"/>
                <w:szCs w:val="16"/>
                <w:u w:val="single"/>
                <w:lang w:eastAsia="cs-CZ"/>
              </w:rPr>
              <w:t> </w:t>
            </w:r>
          </w:p>
        </w:tc>
      </w:tr>
    </w:tbl>
    <w:p w:rsidR="00FA01C9" w:rsidRDefault="00FA01C9" w:rsidP="00D21DD4">
      <w:pPr>
        <w:jc w:val="center"/>
        <w:rPr>
          <w:rFonts w:asciiTheme="minorHAnsi" w:hAnsiTheme="minorHAnsi" w:cstheme="minorHAnsi"/>
          <w:b/>
          <w:sz w:val="20"/>
          <w:szCs w:val="20"/>
        </w:rPr>
      </w:pPr>
    </w:p>
    <w:p w:rsidR="00FA01C9" w:rsidRDefault="00FA01C9" w:rsidP="00D21DD4">
      <w:pPr>
        <w:jc w:val="center"/>
        <w:rPr>
          <w:rFonts w:asciiTheme="minorHAnsi" w:hAnsiTheme="minorHAnsi" w:cstheme="minorHAnsi"/>
          <w:b/>
          <w:sz w:val="20"/>
          <w:szCs w:val="20"/>
        </w:rPr>
      </w:pPr>
    </w:p>
    <w:p w:rsidR="00FA01C9" w:rsidRDefault="00FA01C9" w:rsidP="00D21DD4">
      <w:pPr>
        <w:jc w:val="center"/>
        <w:rPr>
          <w:rFonts w:asciiTheme="minorHAnsi" w:hAnsiTheme="minorHAnsi" w:cstheme="minorHAnsi"/>
          <w:b/>
          <w:sz w:val="20"/>
          <w:szCs w:val="20"/>
        </w:rPr>
      </w:pPr>
    </w:p>
    <w:p w:rsidR="00FA01C9" w:rsidRDefault="00FA01C9" w:rsidP="00D21DD4">
      <w:pPr>
        <w:jc w:val="center"/>
        <w:rPr>
          <w:rFonts w:asciiTheme="minorHAnsi" w:hAnsiTheme="minorHAnsi" w:cstheme="minorHAnsi"/>
          <w:b/>
          <w:sz w:val="20"/>
          <w:szCs w:val="20"/>
        </w:rPr>
      </w:pPr>
    </w:p>
    <w:p w:rsidR="00FA01C9" w:rsidRDefault="00FA01C9" w:rsidP="00D21DD4">
      <w:pPr>
        <w:jc w:val="center"/>
        <w:rPr>
          <w:rFonts w:asciiTheme="minorHAnsi" w:hAnsiTheme="minorHAnsi" w:cstheme="minorHAnsi"/>
          <w:b/>
          <w:sz w:val="20"/>
          <w:szCs w:val="20"/>
        </w:rPr>
      </w:pPr>
    </w:p>
    <w:p w:rsidR="00FA01C9" w:rsidRDefault="00FA01C9" w:rsidP="00D21DD4">
      <w:pPr>
        <w:jc w:val="center"/>
        <w:rPr>
          <w:rFonts w:asciiTheme="minorHAnsi" w:hAnsiTheme="minorHAnsi" w:cstheme="minorHAnsi"/>
          <w:b/>
          <w:sz w:val="20"/>
          <w:szCs w:val="20"/>
        </w:rPr>
      </w:pPr>
    </w:p>
    <w:p w:rsidR="00FA01C9" w:rsidRDefault="00FA01C9" w:rsidP="00D21DD4">
      <w:pPr>
        <w:jc w:val="center"/>
        <w:rPr>
          <w:rFonts w:asciiTheme="minorHAnsi" w:hAnsiTheme="minorHAnsi" w:cstheme="minorHAnsi"/>
          <w:b/>
          <w:sz w:val="20"/>
          <w:szCs w:val="20"/>
        </w:rPr>
      </w:pPr>
    </w:p>
    <w:p w:rsidR="00FA01C9" w:rsidRDefault="00FA01C9" w:rsidP="00D21DD4">
      <w:pPr>
        <w:jc w:val="center"/>
        <w:rPr>
          <w:rFonts w:asciiTheme="minorHAnsi" w:hAnsiTheme="minorHAnsi" w:cstheme="minorHAnsi"/>
          <w:b/>
          <w:sz w:val="20"/>
          <w:szCs w:val="20"/>
        </w:rPr>
      </w:pPr>
    </w:p>
    <w:p w:rsidR="00FA01C9" w:rsidRDefault="00FA01C9" w:rsidP="00D21DD4">
      <w:pPr>
        <w:jc w:val="center"/>
        <w:rPr>
          <w:rFonts w:asciiTheme="minorHAnsi" w:hAnsiTheme="minorHAnsi" w:cstheme="minorHAnsi"/>
          <w:b/>
          <w:sz w:val="20"/>
          <w:szCs w:val="20"/>
        </w:rPr>
      </w:pPr>
    </w:p>
    <w:p w:rsidR="00FA01C9" w:rsidRDefault="00FA01C9" w:rsidP="00D21DD4">
      <w:pPr>
        <w:jc w:val="center"/>
        <w:rPr>
          <w:rFonts w:asciiTheme="minorHAnsi" w:hAnsiTheme="minorHAnsi" w:cstheme="minorHAnsi"/>
          <w:b/>
          <w:sz w:val="20"/>
          <w:szCs w:val="20"/>
        </w:rPr>
      </w:pPr>
    </w:p>
    <w:p w:rsidR="00FA01C9" w:rsidRDefault="00FA01C9" w:rsidP="00D21DD4">
      <w:pPr>
        <w:jc w:val="center"/>
        <w:rPr>
          <w:rFonts w:asciiTheme="minorHAnsi" w:hAnsiTheme="minorHAnsi" w:cstheme="minorHAnsi"/>
          <w:b/>
          <w:sz w:val="20"/>
          <w:szCs w:val="20"/>
        </w:rPr>
      </w:pPr>
    </w:p>
    <w:p w:rsidR="00FA01C9" w:rsidRDefault="00FA01C9" w:rsidP="00D21DD4">
      <w:pPr>
        <w:jc w:val="center"/>
        <w:rPr>
          <w:rFonts w:asciiTheme="minorHAnsi" w:hAnsiTheme="minorHAnsi" w:cstheme="minorHAnsi"/>
          <w:b/>
          <w:sz w:val="20"/>
          <w:szCs w:val="20"/>
        </w:rPr>
      </w:pPr>
    </w:p>
    <w:p w:rsidR="00FA01C9" w:rsidRDefault="00FA01C9" w:rsidP="00D21DD4">
      <w:pPr>
        <w:jc w:val="center"/>
        <w:rPr>
          <w:rFonts w:asciiTheme="minorHAnsi" w:hAnsiTheme="minorHAnsi" w:cstheme="minorHAnsi"/>
          <w:b/>
          <w:sz w:val="20"/>
          <w:szCs w:val="20"/>
        </w:rPr>
      </w:pPr>
    </w:p>
    <w:p w:rsidR="00FA01C9" w:rsidRDefault="00FA01C9" w:rsidP="00D21DD4">
      <w:pPr>
        <w:jc w:val="center"/>
        <w:rPr>
          <w:rFonts w:asciiTheme="minorHAnsi" w:hAnsiTheme="minorHAnsi" w:cstheme="minorHAnsi"/>
          <w:b/>
          <w:sz w:val="20"/>
          <w:szCs w:val="20"/>
        </w:rPr>
      </w:pPr>
    </w:p>
    <w:p w:rsidR="00FA01C9" w:rsidRDefault="00FA01C9" w:rsidP="00D21DD4">
      <w:pPr>
        <w:jc w:val="center"/>
        <w:rPr>
          <w:rFonts w:asciiTheme="minorHAnsi" w:hAnsiTheme="minorHAnsi" w:cstheme="minorHAnsi"/>
          <w:b/>
          <w:sz w:val="20"/>
          <w:szCs w:val="20"/>
        </w:rPr>
      </w:pPr>
    </w:p>
    <w:p w:rsidR="00FA01C9" w:rsidRDefault="00FA01C9" w:rsidP="00D21DD4">
      <w:pPr>
        <w:jc w:val="center"/>
        <w:rPr>
          <w:rFonts w:asciiTheme="minorHAnsi" w:hAnsiTheme="minorHAnsi" w:cstheme="minorHAnsi"/>
          <w:b/>
          <w:sz w:val="20"/>
          <w:szCs w:val="20"/>
        </w:rPr>
      </w:pPr>
    </w:p>
    <w:p w:rsidR="00FA01C9" w:rsidRDefault="00FA01C9" w:rsidP="00D21DD4">
      <w:pPr>
        <w:jc w:val="center"/>
        <w:rPr>
          <w:rFonts w:asciiTheme="minorHAnsi" w:hAnsiTheme="minorHAnsi" w:cstheme="minorHAnsi"/>
          <w:b/>
          <w:sz w:val="20"/>
          <w:szCs w:val="20"/>
        </w:rPr>
      </w:pPr>
    </w:p>
    <w:p w:rsidR="00FA01C9" w:rsidRDefault="00FA01C9" w:rsidP="00D21DD4">
      <w:pPr>
        <w:jc w:val="center"/>
        <w:rPr>
          <w:rFonts w:asciiTheme="minorHAnsi" w:hAnsiTheme="minorHAnsi" w:cstheme="minorHAnsi"/>
          <w:b/>
          <w:sz w:val="20"/>
          <w:szCs w:val="20"/>
        </w:rPr>
      </w:pPr>
    </w:p>
    <w:p w:rsidR="00FA01C9" w:rsidRDefault="00FA01C9" w:rsidP="00D21DD4">
      <w:pPr>
        <w:jc w:val="center"/>
        <w:rPr>
          <w:rFonts w:asciiTheme="minorHAnsi" w:hAnsiTheme="minorHAnsi" w:cstheme="minorHAnsi"/>
          <w:b/>
          <w:sz w:val="20"/>
          <w:szCs w:val="20"/>
        </w:rPr>
      </w:pPr>
    </w:p>
    <w:p w:rsidR="00FA01C9" w:rsidRDefault="00FA01C9" w:rsidP="00D21DD4">
      <w:pPr>
        <w:jc w:val="center"/>
        <w:rPr>
          <w:rFonts w:asciiTheme="minorHAnsi" w:hAnsiTheme="minorHAnsi" w:cstheme="minorHAnsi"/>
          <w:b/>
          <w:sz w:val="20"/>
          <w:szCs w:val="20"/>
        </w:rPr>
      </w:pPr>
    </w:p>
    <w:p w:rsidR="00FA01C9" w:rsidRDefault="00FA01C9" w:rsidP="00D21DD4">
      <w:pPr>
        <w:jc w:val="center"/>
        <w:rPr>
          <w:rFonts w:asciiTheme="minorHAnsi" w:hAnsiTheme="minorHAnsi" w:cstheme="minorHAnsi"/>
          <w:b/>
          <w:sz w:val="20"/>
          <w:szCs w:val="20"/>
        </w:rPr>
      </w:pPr>
    </w:p>
    <w:p w:rsidR="00FA01C9" w:rsidRDefault="00FA01C9" w:rsidP="00D21DD4">
      <w:pPr>
        <w:jc w:val="center"/>
        <w:rPr>
          <w:rFonts w:asciiTheme="minorHAnsi" w:hAnsiTheme="minorHAnsi" w:cstheme="minorHAnsi"/>
          <w:b/>
          <w:sz w:val="20"/>
          <w:szCs w:val="20"/>
        </w:rPr>
      </w:pPr>
    </w:p>
    <w:p w:rsidR="00FA01C9" w:rsidRDefault="00FA01C9" w:rsidP="00D21DD4">
      <w:pPr>
        <w:jc w:val="center"/>
        <w:rPr>
          <w:rFonts w:asciiTheme="minorHAnsi" w:hAnsiTheme="minorHAnsi" w:cstheme="minorHAnsi"/>
          <w:b/>
          <w:sz w:val="20"/>
          <w:szCs w:val="20"/>
        </w:rPr>
      </w:pPr>
    </w:p>
    <w:p w:rsidR="00FA01C9" w:rsidRDefault="00FA01C9" w:rsidP="00D21DD4">
      <w:pPr>
        <w:jc w:val="center"/>
        <w:rPr>
          <w:rFonts w:asciiTheme="minorHAnsi" w:hAnsiTheme="minorHAnsi" w:cstheme="minorHAnsi"/>
          <w:b/>
          <w:sz w:val="20"/>
          <w:szCs w:val="20"/>
        </w:rPr>
      </w:pPr>
    </w:p>
    <w:p w:rsidR="00FA01C9" w:rsidRDefault="00FA01C9" w:rsidP="00D21DD4">
      <w:pPr>
        <w:jc w:val="center"/>
        <w:rPr>
          <w:rFonts w:asciiTheme="minorHAnsi" w:hAnsiTheme="minorHAnsi" w:cstheme="minorHAnsi"/>
          <w:b/>
          <w:sz w:val="20"/>
          <w:szCs w:val="20"/>
        </w:rPr>
      </w:pPr>
    </w:p>
    <w:p w:rsidR="00FA01C9" w:rsidRDefault="00FA01C9" w:rsidP="00D21DD4">
      <w:pPr>
        <w:jc w:val="center"/>
        <w:rPr>
          <w:rFonts w:asciiTheme="minorHAnsi" w:hAnsiTheme="minorHAnsi" w:cstheme="minorHAnsi"/>
          <w:b/>
          <w:sz w:val="20"/>
          <w:szCs w:val="20"/>
        </w:rPr>
      </w:pPr>
    </w:p>
    <w:p w:rsidR="00FA01C9" w:rsidRDefault="00FA01C9" w:rsidP="00D21DD4">
      <w:pPr>
        <w:jc w:val="center"/>
        <w:rPr>
          <w:rFonts w:asciiTheme="minorHAnsi" w:hAnsiTheme="minorHAnsi" w:cstheme="minorHAnsi"/>
          <w:b/>
          <w:sz w:val="20"/>
          <w:szCs w:val="20"/>
        </w:rPr>
      </w:pPr>
    </w:p>
    <w:p w:rsidR="00FA01C9" w:rsidRDefault="00FA01C9" w:rsidP="00D21DD4">
      <w:pPr>
        <w:jc w:val="center"/>
        <w:rPr>
          <w:rFonts w:asciiTheme="minorHAnsi" w:hAnsiTheme="minorHAnsi" w:cstheme="minorHAnsi"/>
          <w:b/>
          <w:sz w:val="20"/>
          <w:szCs w:val="20"/>
        </w:rPr>
      </w:pPr>
    </w:p>
    <w:p w:rsidR="00FA01C9" w:rsidRDefault="00FA01C9" w:rsidP="00D21DD4">
      <w:pPr>
        <w:jc w:val="center"/>
        <w:rPr>
          <w:rFonts w:asciiTheme="minorHAnsi" w:hAnsiTheme="minorHAnsi" w:cstheme="minorHAnsi"/>
          <w:b/>
          <w:sz w:val="20"/>
          <w:szCs w:val="20"/>
        </w:rPr>
      </w:pPr>
    </w:p>
    <w:p w:rsidR="00FA01C9" w:rsidRDefault="00FA01C9" w:rsidP="00D21DD4">
      <w:pPr>
        <w:jc w:val="center"/>
        <w:rPr>
          <w:rFonts w:asciiTheme="minorHAnsi" w:hAnsiTheme="minorHAnsi" w:cstheme="minorHAnsi"/>
          <w:b/>
          <w:sz w:val="20"/>
          <w:szCs w:val="20"/>
        </w:rPr>
      </w:pPr>
    </w:p>
    <w:p w:rsidR="00FA01C9" w:rsidRDefault="00FA01C9" w:rsidP="00D21DD4">
      <w:pPr>
        <w:jc w:val="center"/>
        <w:rPr>
          <w:rFonts w:asciiTheme="minorHAnsi" w:hAnsiTheme="minorHAnsi" w:cstheme="minorHAnsi"/>
          <w:b/>
          <w:sz w:val="20"/>
          <w:szCs w:val="20"/>
        </w:rPr>
      </w:pPr>
    </w:p>
    <w:p w:rsidR="00FA01C9" w:rsidRDefault="00FA01C9" w:rsidP="00D21DD4">
      <w:pPr>
        <w:jc w:val="center"/>
        <w:rPr>
          <w:rFonts w:asciiTheme="minorHAnsi" w:hAnsiTheme="minorHAnsi" w:cstheme="minorHAnsi"/>
          <w:b/>
          <w:sz w:val="20"/>
          <w:szCs w:val="20"/>
        </w:rPr>
      </w:pPr>
    </w:p>
    <w:p w:rsidR="00FA01C9" w:rsidRDefault="00FA01C9" w:rsidP="00D21DD4">
      <w:pPr>
        <w:jc w:val="center"/>
        <w:rPr>
          <w:rFonts w:asciiTheme="minorHAnsi" w:hAnsiTheme="minorHAnsi" w:cstheme="minorHAnsi"/>
          <w:b/>
          <w:sz w:val="20"/>
          <w:szCs w:val="20"/>
        </w:rPr>
      </w:pPr>
    </w:p>
    <w:p w:rsidR="00FA01C9" w:rsidRDefault="00FA01C9" w:rsidP="00D21DD4">
      <w:pPr>
        <w:jc w:val="center"/>
        <w:rPr>
          <w:rFonts w:asciiTheme="minorHAnsi" w:hAnsiTheme="minorHAnsi" w:cstheme="minorHAnsi"/>
          <w:b/>
          <w:sz w:val="20"/>
          <w:szCs w:val="20"/>
        </w:rPr>
      </w:pPr>
    </w:p>
    <w:p w:rsidR="00FA01C9" w:rsidRDefault="00FA01C9" w:rsidP="00D21DD4">
      <w:pPr>
        <w:jc w:val="center"/>
        <w:rPr>
          <w:rFonts w:asciiTheme="minorHAnsi" w:hAnsiTheme="minorHAnsi" w:cstheme="minorHAnsi"/>
          <w:b/>
          <w:sz w:val="20"/>
          <w:szCs w:val="20"/>
        </w:rPr>
      </w:pPr>
    </w:p>
    <w:p w:rsidR="00FA01C9" w:rsidRDefault="00FA01C9" w:rsidP="00D21DD4">
      <w:pPr>
        <w:jc w:val="center"/>
        <w:rPr>
          <w:rFonts w:asciiTheme="minorHAnsi" w:hAnsiTheme="minorHAnsi" w:cstheme="minorHAnsi"/>
          <w:b/>
          <w:sz w:val="20"/>
          <w:szCs w:val="20"/>
        </w:rPr>
      </w:pPr>
    </w:p>
    <w:p w:rsidR="00FA01C9" w:rsidRDefault="00FA01C9" w:rsidP="00D21DD4">
      <w:pPr>
        <w:jc w:val="center"/>
        <w:rPr>
          <w:rFonts w:asciiTheme="minorHAnsi" w:hAnsiTheme="minorHAnsi" w:cstheme="minorHAnsi"/>
          <w:b/>
          <w:sz w:val="20"/>
          <w:szCs w:val="20"/>
        </w:rPr>
      </w:pPr>
    </w:p>
    <w:p w:rsidR="00D21DD4" w:rsidRPr="00AF67E3" w:rsidRDefault="00D21DD4" w:rsidP="00D21DD4">
      <w:pPr>
        <w:jc w:val="center"/>
        <w:rPr>
          <w:rFonts w:asciiTheme="minorHAnsi" w:hAnsiTheme="minorHAnsi" w:cstheme="minorHAnsi"/>
          <w:b/>
          <w:sz w:val="20"/>
          <w:szCs w:val="20"/>
        </w:rPr>
      </w:pPr>
      <w:r w:rsidRPr="00AF67E3">
        <w:rPr>
          <w:rFonts w:asciiTheme="minorHAnsi" w:hAnsiTheme="minorHAnsi" w:cstheme="minorHAnsi"/>
          <w:b/>
          <w:sz w:val="20"/>
          <w:szCs w:val="20"/>
        </w:rPr>
        <w:lastRenderedPageBreak/>
        <w:t>Příloha č.2</w:t>
      </w:r>
    </w:p>
    <w:p w:rsidR="00686CE7" w:rsidRPr="0069451A" w:rsidRDefault="00686CE7" w:rsidP="00686CE7">
      <w:pPr>
        <w:pStyle w:val="Citace"/>
        <w:rPr>
          <w:rFonts w:asciiTheme="minorHAnsi" w:hAnsiTheme="minorHAnsi"/>
          <w:sz w:val="16"/>
          <w:szCs w:val="16"/>
        </w:rPr>
      </w:pPr>
    </w:p>
    <w:tbl>
      <w:tblPr>
        <w:tblW w:w="9574" w:type="dxa"/>
        <w:tblInd w:w="-1" w:type="dxa"/>
        <w:tblLayout w:type="fixed"/>
        <w:tblCellMar>
          <w:left w:w="10" w:type="dxa"/>
          <w:right w:w="10" w:type="dxa"/>
        </w:tblCellMar>
        <w:tblLook w:val="0000"/>
      </w:tblPr>
      <w:tblGrid>
        <w:gridCol w:w="7203"/>
        <w:gridCol w:w="1120"/>
        <w:gridCol w:w="1251"/>
      </w:tblGrid>
      <w:tr w:rsidR="00686CE7" w:rsidRPr="0069451A" w:rsidTr="006B0BF3">
        <w:trPr>
          <w:trHeight w:val="532"/>
        </w:trPr>
        <w:tc>
          <w:tcPr>
            <w:tcW w:w="7203" w:type="dxa"/>
            <w:tcBorders>
              <w:top w:val="single" w:sz="2" w:space="0" w:color="000001"/>
              <w:left w:val="single" w:sz="2" w:space="0" w:color="000001"/>
              <w:bottom w:val="single" w:sz="2" w:space="0" w:color="000001"/>
            </w:tcBorders>
            <w:shd w:val="clear" w:color="auto" w:fill="DDDDDD"/>
            <w:tcMar>
              <w:top w:w="55" w:type="dxa"/>
              <w:left w:w="48" w:type="dxa"/>
              <w:bottom w:w="55" w:type="dxa"/>
              <w:right w:w="55" w:type="dxa"/>
            </w:tcMar>
            <w:vAlign w:val="center"/>
          </w:tcPr>
          <w:p w:rsidR="00686CE7" w:rsidRPr="0069451A" w:rsidRDefault="00686CE7" w:rsidP="0069451A">
            <w:pPr>
              <w:pStyle w:val="Bezmezer"/>
              <w:rPr>
                <w:sz w:val="16"/>
                <w:szCs w:val="16"/>
              </w:rPr>
            </w:pPr>
            <w:r w:rsidRPr="0069451A">
              <w:rPr>
                <w:sz w:val="16"/>
                <w:szCs w:val="16"/>
              </w:rPr>
              <w:t>Služba</w:t>
            </w:r>
          </w:p>
        </w:tc>
        <w:tc>
          <w:tcPr>
            <w:tcW w:w="1120" w:type="dxa"/>
            <w:tcBorders>
              <w:top w:val="single" w:sz="2" w:space="0" w:color="000001"/>
              <w:left w:val="single" w:sz="2" w:space="0" w:color="000001"/>
              <w:bottom w:val="single" w:sz="2" w:space="0" w:color="000001"/>
            </w:tcBorders>
            <w:shd w:val="clear" w:color="auto" w:fill="DDDDDD"/>
            <w:tcMar>
              <w:top w:w="55" w:type="dxa"/>
              <w:left w:w="48" w:type="dxa"/>
              <w:bottom w:w="55" w:type="dxa"/>
              <w:right w:w="55" w:type="dxa"/>
            </w:tcMar>
            <w:vAlign w:val="center"/>
          </w:tcPr>
          <w:p w:rsidR="00686CE7" w:rsidRPr="0069451A" w:rsidRDefault="00686CE7" w:rsidP="0069451A">
            <w:pPr>
              <w:pStyle w:val="Bezmezer"/>
              <w:rPr>
                <w:sz w:val="16"/>
                <w:szCs w:val="16"/>
              </w:rPr>
            </w:pPr>
            <w:r w:rsidRPr="0069451A">
              <w:rPr>
                <w:sz w:val="16"/>
                <w:szCs w:val="16"/>
              </w:rPr>
              <w:t>Základní</w:t>
            </w:r>
          </w:p>
          <w:p w:rsidR="00686CE7" w:rsidRPr="0069451A" w:rsidRDefault="00686CE7" w:rsidP="0069451A">
            <w:pPr>
              <w:pStyle w:val="Bezmezer"/>
              <w:rPr>
                <w:sz w:val="16"/>
                <w:szCs w:val="16"/>
              </w:rPr>
            </w:pPr>
            <w:r w:rsidRPr="0069451A">
              <w:rPr>
                <w:sz w:val="16"/>
                <w:szCs w:val="16"/>
              </w:rPr>
              <w:t>podpora</w:t>
            </w:r>
          </w:p>
        </w:tc>
        <w:tc>
          <w:tcPr>
            <w:tcW w:w="1251" w:type="dxa"/>
            <w:tcBorders>
              <w:top w:val="single" w:sz="2" w:space="0" w:color="000001"/>
              <w:left w:val="single" w:sz="2" w:space="0" w:color="000001"/>
              <w:bottom w:val="single" w:sz="2" w:space="0" w:color="000001"/>
              <w:right w:val="single" w:sz="2" w:space="0" w:color="000001"/>
            </w:tcBorders>
            <w:shd w:val="clear" w:color="auto" w:fill="DDDDDD"/>
            <w:tcMar>
              <w:top w:w="55" w:type="dxa"/>
              <w:left w:w="48" w:type="dxa"/>
              <w:bottom w:w="55" w:type="dxa"/>
              <w:right w:w="55" w:type="dxa"/>
            </w:tcMar>
            <w:vAlign w:val="center"/>
          </w:tcPr>
          <w:p w:rsidR="00686CE7" w:rsidRPr="0069451A" w:rsidRDefault="00025B58" w:rsidP="0069451A">
            <w:pPr>
              <w:pStyle w:val="Bezmezer"/>
              <w:rPr>
                <w:sz w:val="16"/>
                <w:szCs w:val="16"/>
              </w:rPr>
            </w:pPr>
            <w:r w:rsidRPr="0069451A">
              <w:rPr>
                <w:sz w:val="16"/>
                <w:szCs w:val="16"/>
              </w:rPr>
              <w:t>Premium</w:t>
            </w:r>
          </w:p>
        </w:tc>
      </w:tr>
      <w:tr w:rsidR="00686CE7" w:rsidRPr="0069451A" w:rsidTr="0069451A">
        <w:trPr>
          <w:trHeight w:val="1166"/>
        </w:trPr>
        <w:tc>
          <w:tcPr>
            <w:tcW w:w="7203" w:type="dxa"/>
            <w:tcBorders>
              <w:top w:val="single" w:sz="2" w:space="0" w:color="000001"/>
              <w:left w:val="single" w:sz="2" w:space="0" w:color="000001"/>
              <w:bottom w:val="single" w:sz="2" w:space="0" w:color="000001"/>
            </w:tcBorders>
            <w:shd w:val="clear" w:color="auto" w:fill="FFFFFF"/>
            <w:tcMar>
              <w:top w:w="55" w:type="dxa"/>
              <w:left w:w="48" w:type="dxa"/>
              <w:bottom w:w="55" w:type="dxa"/>
              <w:right w:w="55" w:type="dxa"/>
            </w:tcMar>
            <w:vAlign w:val="center"/>
          </w:tcPr>
          <w:p w:rsidR="00686CE7" w:rsidRPr="0069451A" w:rsidRDefault="00686CE7" w:rsidP="0069451A">
            <w:pPr>
              <w:pStyle w:val="Bezmezer"/>
              <w:rPr>
                <w:sz w:val="16"/>
                <w:szCs w:val="16"/>
              </w:rPr>
            </w:pPr>
            <w:r w:rsidRPr="0069451A">
              <w:rPr>
                <w:b/>
                <w:bCs/>
                <w:sz w:val="16"/>
                <w:szCs w:val="16"/>
              </w:rPr>
              <w:t>Pravidelné aktualizace přístupového systému.</w:t>
            </w:r>
          </w:p>
          <w:p w:rsidR="00686CE7" w:rsidRPr="0069451A" w:rsidRDefault="00686CE7" w:rsidP="0069451A">
            <w:pPr>
              <w:pStyle w:val="Bezmezer"/>
              <w:rPr>
                <w:sz w:val="16"/>
                <w:szCs w:val="16"/>
              </w:rPr>
            </w:pPr>
            <w:r w:rsidRPr="0069451A">
              <w:rPr>
                <w:sz w:val="16"/>
                <w:szCs w:val="16"/>
              </w:rPr>
              <w:t>Přístupový systém je průběžně vyvíjen v souladu s novými technologiemi.</w:t>
            </w:r>
          </w:p>
          <w:p w:rsidR="00686CE7" w:rsidRPr="0069451A" w:rsidRDefault="00686CE7" w:rsidP="0069451A">
            <w:pPr>
              <w:pStyle w:val="Bezmezer"/>
              <w:rPr>
                <w:sz w:val="16"/>
                <w:szCs w:val="16"/>
              </w:rPr>
            </w:pPr>
            <w:r w:rsidRPr="0069451A">
              <w:rPr>
                <w:sz w:val="16"/>
                <w:szCs w:val="16"/>
              </w:rPr>
              <w:t>Jsou opravovány chyby, které byly během roku hlášeny uživateli.</w:t>
            </w:r>
          </w:p>
          <w:p w:rsidR="00686CE7" w:rsidRPr="0069451A" w:rsidRDefault="00686CE7" w:rsidP="0069451A">
            <w:pPr>
              <w:pStyle w:val="Bezmezer"/>
              <w:rPr>
                <w:sz w:val="16"/>
                <w:szCs w:val="16"/>
              </w:rPr>
            </w:pPr>
            <w:r w:rsidRPr="0069451A">
              <w:rPr>
                <w:sz w:val="16"/>
                <w:szCs w:val="16"/>
              </w:rPr>
              <w:t>Jsou implementována vylepšení systému.</w:t>
            </w:r>
          </w:p>
          <w:p w:rsidR="00686CE7" w:rsidRPr="0069451A" w:rsidRDefault="00686CE7" w:rsidP="0069451A">
            <w:pPr>
              <w:pStyle w:val="Bezmezer"/>
              <w:rPr>
                <w:sz w:val="16"/>
                <w:szCs w:val="16"/>
              </w:rPr>
            </w:pPr>
            <w:r w:rsidRPr="0069451A">
              <w:rPr>
                <w:sz w:val="16"/>
                <w:szCs w:val="16"/>
              </w:rPr>
              <w:t>Aktualizace jsou vydávány minimálně jedenkrát ročně.</w:t>
            </w:r>
          </w:p>
        </w:tc>
        <w:tc>
          <w:tcPr>
            <w:tcW w:w="1120" w:type="dxa"/>
            <w:tcBorders>
              <w:top w:val="single" w:sz="2" w:space="0" w:color="000001"/>
              <w:left w:val="single" w:sz="2" w:space="0" w:color="000001"/>
              <w:bottom w:val="single" w:sz="2" w:space="0" w:color="000001"/>
            </w:tcBorders>
            <w:shd w:val="clear" w:color="auto" w:fill="FFFFFF"/>
            <w:tcMar>
              <w:top w:w="55" w:type="dxa"/>
              <w:left w:w="48" w:type="dxa"/>
              <w:bottom w:w="55" w:type="dxa"/>
              <w:right w:w="55" w:type="dxa"/>
            </w:tcMar>
            <w:vAlign w:val="center"/>
          </w:tcPr>
          <w:p w:rsidR="00686CE7" w:rsidRPr="0069451A" w:rsidRDefault="00686CE7" w:rsidP="0069451A">
            <w:pPr>
              <w:pStyle w:val="Bezmezer"/>
              <w:rPr>
                <w:b/>
                <w:bCs/>
                <w:color w:val="00CC00"/>
                <w:sz w:val="16"/>
                <w:szCs w:val="16"/>
              </w:rPr>
            </w:pPr>
            <w:r w:rsidRPr="0069451A">
              <w:rPr>
                <w:b/>
                <w:bCs/>
                <w:color w:val="00CC00"/>
                <w:sz w:val="16"/>
                <w:szCs w:val="16"/>
              </w:rPr>
              <w:t>ANO</w:t>
            </w:r>
          </w:p>
        </w:tc>
        <w:tc>
          <w:tcPr>
            <w:tcW w:w="1251" w:type="dxa"/>
            <w:tcBorders>
              <w:top w:val="single" w:sz="2" w:space="0" w:color="000001"/>
              <w:left w:val="single" w:sz="2" w:space="0" w:color="000001"/>
              <w:bottom w:val="single" w:sz="2" w:space="0" w:color="000001"/>
              <w:right w:val="single" w:sz="2" w:space="0" w:color="000001"/>
            </w:tcBorders>
            <w:shd w:val="clear" w:color="auto" w:fill="FFFFFF"/>
            <w:tcMar>
              <w:top w:w="55" w:type="dxa"/>
              <w:left w:w="48" w:type="dxa"/>
              <w:bottom w:w="55" w:type="dxa"/>
              <w:right w:w="55" w:type="dxa"/>
            </w:tcMar>
            <w:vAlign w:val="center"/>
          </w:tcPr>
          <w:p w:rsidR="00686CE7" w:rsidRPr="0069451A" w:rsidRDefault="00686CE7" w:rsidP="0069451A">
            <w:pPr>
              <w:pStyle w:val="Bezmezer"/>
              <w:rPr>
                <w:b/>
                <w:bCs/>
                <w:color w:val="00CC00"/>
                <w:sz w:val="16"/>
                <w:szCs w:val="16"/>
              </w:rPr>
            </w:pPr>
            <w:r w:rsidRPr="0069451A">
              <w:rPr>
                <w:b/>
                <w:bCs/>
                <w:color w:val="00CC00"/>
                <w:sz w:val="16"/>
                <w:szCs w:val="16"/>
              </w:rPr>
              <w:t>ANO</w:t>
            </w:r>
          </w:p>
        </w:tc>
      </w:tr>
      <w:tr w:rsidR="00686CE7" w:rsidRPr="0069451A" w:rsidTr="0069451A">
        <w:trPr>
          <w:trHeight w:val="1157"/>
        </w:trPr>
        <w:tc>
          <w:tcPr>
            <w:tcW w:w="7203" w:type="dxa"/>
            <w:tcBorders>
              <w:top w:val="single" w:sz="2" w:space="0" w:color="000001"/>
              <w:left w:val="single" w:sz="2" w:space="0" w:color="000001"/>
              <w:bottom w:val="single" w:sz="2" w:space="0" w:color="000001"/>
            </w:tcBorders>
            <w:shd w:val="clear" w:color="auto" w:fill="FFFFFF"/>
            <w:tcMar>
              <w:top w:w="55" w:type="dxa"/>
              <w:left w:w="48" w:type="dxa"/>
              <w:bottom w:w="55" w:type="dxa"/>
              <w:right w:w="55" w:type="dxa"/>
            </w:tcMar>
            <w:vAlign w:val="center"/>
          </w:tcPr>
          <w:p w:rsidR="00686CE7" w:rsidRPr="0069451A" w:rsidRDefault="00686CE7" w:rsidP="0069451A">
            <w:pPr>
              <w:pStyle w:val="Bezmezer"/>
              <w:rPr>
                <w:sz w:val="16"/>
                <w:szCs w:val="16"/>
              </w:rPr>
            </w:pPr>
            <w:r w:rsidRPr="0069451A">
              <w:rPr>
                <w:b/>
                <w:bCs/>
                <w:sz w:val="16"/>
                <w:szCs w:val="16"/>
              </w:rPr>
              <w:t>Pravidelné aktualizace synchronizačního modulu</w:t>
            </w:r>
            <w:r w:rsidRPr="0069451A">
              <w:rPr>
                <w:sz w:val="16"/>
                <w:szCs w:val="16"/>
              </w:rPr>
              <w:t>.</w:t>
            </w:r>
          </w:p>
          <w:p w:rsidR="00686CE7" w:rsidRPr="0069451A" w:rsidRDefault="00686CE7" w:rsidP="0069451A">
            <w:pPr>
              <w:pStyle w:val="Bezmezer"/>
              <w:rPr>
                <w:sz w:val="16"/>
                <w:szCs w:val="16"/>
              </w:rPr>
            </w:pPr>
            <w:r w:rsidRPr="0069451A">
              <w:rPr>
                <w:sz w:val="16"/>
                <w:szCs w:val="16"/>
              </w:rPr>
              <w:t>Jelikož jsou systémy Bakaláři, SAS, Škola </w:t>
            </w:r>
            <w:proofErr w:type="spellStart"/>
            <w:r w:rsidRPr="0069451A">
              <w:rPr>
                <w:sz w:val="16"/>
                <w:szCs w:val="16"/>
              </w:rPr>
              <w:t>OnLine</w:t>
            </w:r>
            <w:proofErr w:type="spellEnd"/>
            <w:r w:rsidRPr="0069451A">
              <w:rPr>
                <w:sz w:val="16"/>
                <w:szCs w:val="16"/>
              </w:rPr>
              <w:t xml:space="preserve">, </w:t>
            </w:r>
            <w:proofErr w:type="spellStart"/>
            <w:r w:rsidRPr="0069451A">
              <w:rPr>
                <w:sz w:val="16"/>
                <w:szCs w:val="16"/>
              </w:rPr>
              <w:t>Iškola</w:t>
            </w:r>
            <w:proofErr w:type="spellEnd"/>
            <w:r w:rsidRPr="0069451A">
              <w:rPr>
                <w:sz w:val="16"/>
                <w:szCs w:val="16"/>
              </w:rPr>
              <w:t xml:space="preserve">, </w:t>
            </w:r>
            <w:proofErr w:type="spellStart"/>
            <w:r w:rsidRPr="0069451A">
              <w:rPr>
                <w:sz w:val="16"/>
                <w:szCs w:val="16"/>
              </w:rPr>
              <w:t>DMsoft</w:t>
            </w:r>
            <w:proofErr w:type="spellEnd"/>
            <w:r w:rsidRPr="0069451A">
              <w:rPr>
                <w:sz w:val="16"/>
                <w:szCs w:val="16"/>
              </w:rPr>
              <w:t xml:space="preserve">, </w:t>
            </w:r>
            <w:proofErr w:type="spellStart"/>
            <w:r w:rsidRPr="0069451A">
              <w:rPr>
                <w:sz w:val="16"/>
                <w:szCs w:val="16"/>
              </w:rPr>
              <w:t>Edookit</w:t>
            </w:r>
            <w:proofErr w:type="spellEnd"/>
            <w:r w:rsidRPr="0069451A">
              <w:rPr>
                <w:sz w:val="16"/>
                <w:szCs w:val="16"/>
              </w:rPr>
              <w:t xml:space="preserve">, </w:t>
            </w:r>
            <w:proofErr w:type="spellStart"/>
            <w:r w:rsidRPr="0069451A">
              <w:rPr>
                <w:sz w:val="16"/>
                <w:szCs w:val="16"/>
              </w:rPr>
              <w:t>Edupage</w:t>
            </w:r>
            <w:proofErr w:type="spellEnd"/>
            <w:r w:rsidRPr="0069451A">
              <w:rPr>
                <w:sz w:val="16"/>
                <w:szCs w:val="16"/>
              </w:rPr>
              <w:t xml:space="preserve"> průběžně </w:t>
            </w:r>
            <w:proofErr w:type="gramStart"/>
            <w:r w:rsidRPr="0069451A">
              <w:rPr>
                <w:sz w:val="16"/>
                <w:szCs w:val="16"/>
              </w:rPr>
              <w:t>vyvíjeny,  je</w:t>
            </w:r>
            <w:proofErr w:type="gramEnd"/>
            <w:r w:rsidRPr="0069451A">
              <w:rPr>
                <w:sz w:val="16"/>
                <w:szCs w:val="16"/>
              </w:rPr>
              <w:t xml:space="preserve"> nutné z důvodu zajištění bezchybné komunikace s těmito systémy provádět úpravy synchronizačního modulu.</w:t>
            </w:r>
          </w:p>
          <w:p w:rsidR="00686CE7" w:rsidRPr="0069451A" w:rsidRDefault="00686CE7" w:rsidP="0069451A">
            <w:pPr>
              <w:pStyle w:val="Bezmezer"/>
              <w:rPr>
                <w:sz w:val="16"/>
                <w:szCs w:val="16"/>
              </w:rPr>
            </w:pPr>
            <w:r w:rsidRPr="0069451A">
              <w:rPr>
                <w:sz w:val="16"/>
                <w:szCs w:val="16"/>
              </w:rPr>
              <w:t xml:space="preserve">Na změny </w:t>
            </w:r>
            <w:r w:rsidRPr="0069451A">
              <w:rPr>
                <w:sz w:val="16"/>
                <w:szCs w:val="16"/>
                <w:lang w:val="en-US"/>
              </w:rPr>
              <w:t xml:space="preserve">v </w:t>
            </w:r>
            <w:r w:rsidRPr="0069451A">
              <w:rPr>
                <w:sz w:val="16"/>
                <w:szCs w:val="16"/>
              </w:rPr>
              <w:t>těchto</w:t>
            </w:r>
            <w:r w:rsidRPr="0069451A">
              <w:rPr>
                <w:sz w:val="16"/>
                <w:szCs w:val="16"/>
                <w:lang w:val="en-US"/>
              </w:rPr>
              <w:t xml:space="preserve"> </w:t>
            </w:r>
            <w:r w:rsidRPr="0069451A">
              <w:rPr>
                <w:sz w:val="16"/>
                <w:szCs w:val="16"/>
              </w:rPr>
              <w:t>systémech</w:t>
            </w:r>
            <w:r w:rsidRPr="0069451A">
              <w:rPr>
                <w:sz w:val="16"/>
                <w:szCs w:val="16"/>
                <w:lang w:val="en-US"/>
              </w:rPr>
              <w:t xml:space="preserve"> </w:t>
            </w:r>
            <w:r w:rsidRPr="0069451A">
              <w:rPr>
                <w:sz w:val="16"/>
                <w:szCs w:val="16"/>
              </w:rPr>
              <w:t>reagujeme pravidelnými aktualizacemi.</w:t>
            </w:r>
          </w:p>
        </w:tc>
        <w:tc>
          <w:tcPr>
            <w:tcW w:w="1120" w:type="dxa"/>
            <w:tcBorders>
              <w:top w:val="single" w:sz="2" w:space="0" w:color="000001"/>
              <w:left w:val="single" w:sz="2" w:space="0" w:color="000001"/>
              <w:bottom w:val="single" w:sz="2" w:space="0" w:color="000001"/>
            </w:tcBorders>
            <w:shd w:val="clear" w:color="auto" w:fill="FFFFFF"/>
            <w:tcMar>
              <w:top w:w="55" w:type="dxa"/>
              <w:left w:w="48" w:type="dxa"/>
              <w:bottom w:w="55" w:type="dxa"/>
              <w:right w:w="55" w:type="dxa"/>
            </w:tcMar>
            <w:vAlign w:val="center"/>
          </w:tcPr>
          <w:p w:rsidR="00686CE7" w:rsidRPr="0069451A" w:rsidRDefault="00686CE7" w:rsidP="0069451A">
            <w:pPr>
              <w:pStyle w:val="Bezmezer"/>
              <w:rPr>
                <w:b/>
                <w:bCs/>
                <w:color w:val="00CC00"/>
                <w:sz w:val="16"/>
                <w:szCs w:val="16"/>
              </w:rPr>
            </w:pPr>
            <w:r w:rsidRPr="0069451A">
              <w:rPr>
                <w:b/>
                <w:bCs/>
                <w:color w:val="00CC00"/>
                <w:sz w:val="16"/>
                <w:szCs w:val="16"/>
              </w:rPr>
              <w:t>ANO</w:t>
            </w:r>
          </w:p>
        </w:tc>
        <w:tc>
          <w:tcPr>
            <w:tcW w:w="1251" w:type="dxa"/>
            <w:tcBorders>
              <w:top w:val="single" w:sz="2" w:space="0" w:color="000001"/>
              <w:left w:val="single" w:sz="2" w:space="0" w:color="000001"/>
              <w:bottom w:val="single" w:sz="2" w:space="0" w:color="000001"/>
              <w:right w:val="single" w:sz="2" w:space="0" w:color="000001"/>
            </w:tcBorders>
            <w:shd w:val="clear" w:color="auto" w:fill="FFFFFF"/>
            <w:tcMar>
              <w:top w:w="55" w:type="dxa"/>
              <w:left w:w="48" w:type="dxa"/>
              <w:bottom w:w="55" w:type="dxa"/>
              <w:right w:w="55" w:type="dxa"/>
            </w:tcMar>
            <w:vAlign w:val="center"/>
          </w:tcPr>
          <w:p w:rsidR="00686CE7" w:rsidRPr="0069451A" w:rsidRDefault="00686CE7" w:rsidP="0069451A">
            <w:pPr>
              <w:pStyle w:val="Bezmezer"/>
              <w:rPr>
                <w:b/>
                <w:bCs/>
                <w:color w:val="00CC00"/>
                <w:sz w:val="16"/>
                <w:szCs w:val="16"/>
              </w:rPr>
            </w:pPr>
            <w:r w:rsidRPr="0069451A">
              <w:rPr>
                <w:b/>
                <w:bCs/>
                <w:color w:val="00CC00"/>
                <w:sz w:val="16"/>
                <w:szCs w:val="16"/>
              </w:rPr>
              <w:t>ANO</w:t>
            </w:r>
          </w:p>
        </w:tc>
      </w:tr>
      <w:tr w:rsidR="00686CE7" w:rsidRPr="0069451A" w:rsidTr="006B0BF3">
        <w:trPr>
          <w:trHeight w:val="379"/>
        </w:trPr>
        <w:tc>
          <w:tcPr>
            <w:tcW w:w="7203" w:type="dxa"/>
            <w:tcBorders>
              <w:top w:val="single" w:sz="2" w:space="0" w:color="000001"/>
              <w:left w:val="single" w:sz="2" w:space="0" w:color="000001"/>
              <w:bottom w:val="single" w:sz="2" w:space="0" w:color="000001"/>
            </w:tcBorders>
            <w:shd w:val="clear" w:color="auto" w:fill="FFFFFF"/>
            <w:tcMar>
              <w:top w:w="55" w:type="dxa"/>
              <w:left w:w="48" w:type="dxa"/>
              <w:bottom w:w="55" w:type="dxa"/>
              <w:right w:w="55" w:type="dxa"/>
            </w:tcMar>
            <w:vAlign w:val="center"/>
          </w:tcPr>
          <w:p w:rsidR="00686CE7" w:rsidRPr="0069451A" w:rsidRDefault="00686CE7" w:rsidP="0069451A">
            <w:pPr>
              <w:pStyle w:val="Bezmezer"/>
              <w:rPr>
                <w:sz w:val="16"/>
                <w:szCs w:val="16"/>
              </w:rPr>
            </w:pPr>
            <w:bookmarkStart w:id="1" w:name="__UnoMark__338_1667534981"/>
            <w:r w:rsidRPr="0069451A">
              <w:rPr>
                <w:b/>
                <w:bCs/>
                <w:sz w:val="16"/>
                <w:szCs w:val="16"/>
              </w:rPr>
              <w:t xml:space="preserve">Podpora po telefonu v pracovní dny </w:t>
            </w:r>
            <w:bookmarkEnd w:id="1"/>
            <w:r w:rsidRPr="0069451A">
              <w:rPr>
                <w:b/>
                <w:bCs/>
                <w:sz w:val="16"/>
                <w:szCs w:val="16"/>
              </w:rPr>
              <w:t>od 8:00 do 18:00 hodin.</w:t>
            </w:r>
          </w:p>
        </w:tc>
        <w:tc>
          <w:tcPr>
            <w:tcW w:w="1120" w:type="dxa"/>
            <w:tcBorders>
              <w:top w:val="single" w:sz="2" w:space="0" w:color="000001"/>
              <w:left w:val="single" w:sz="2" w:space="0" w:color="000001"/>
              <w:bottom w:val="single" w:sz="2" w:space="0" w:color="000001"/>
            </w:tcBorders>
            <w:shd w:val="clear" w:color="auto" w:fill="FFFFFF"/>
            <w:tcMar>
              <w:top w:w="55" w:type="dxa"/>
              <w:left w:w="48" w:type="dxa"/>
              <w:bottom w:w="55" w:type="dxa"/>
              <w:right w:w="55" w:type="dxa"/>
            </w:tcMar>
            <w:vAlign w:val="center"/>
          </w:tcPr>
          <w:p w:rsidR="00686CE7" w:rsidRPr="0069451A" w:rsidRDefault="00686CE7" w:rsidP="0069451A">
            <w:pPr>
              <w:pStyle w:val="Bezmezer"/>
              <w:rPr>
                <w:b/>
                <w:bCs/>
                <w:color w:val="00CC00"/>
                <w:sz w:val="16"/>
                <w:szCs w:val="16"/>
              </w:rPr>
            </w:pPr>
            <w:r w:rsidRPr="0069451A">
              <w:rPr>
                <w:b/>
                <w:bCs/>
                <w:color w:val="00CC00"/>
                <w:sz w:val="16"/>
                <w:szCs w:val="16"/>
              </w:rPr>
              <w:t>ANO</w:t>
            </w:r>
          </w:p>
        </w:tc>
        <w:tc>
          <w:tcPr>
            <w:tcW w:w="1251" w:type="dxa"/>
            <w:tcBorders>
              <w:top w:val="single" w:sz="2" w:space="0" w:color="000001"/>
              <w:left w:val="single" w:sz="2" w:space="0" w:color="000001"/>
              <w:bottom w:val="single" w:sz="2" w:space="0" w:color="000001"/>
              <w:right w:val="single" w:sz="2" w:space="0" w:color="000001"/>
            </w:tcBorders>
            <w:shd w:val="clear" w:color="auto" w:fill="FFFFFF"/>
            <w:tcMar>
              <w:top w:w="55" w:type="dxa"/>
              <w:left w:w="48" w:type="dxa"/>
              <w:bottom w:w="55" w:type="dxa"/>
              <w:right w:w="55" w:type="dxa"/>
            </w:tcMar>
            <w:vAlign w:val="center"/>
          </w:tcPr>
          <w:p w:rsidR="00686CE7" w:rsidRPr="0069451A" w:rsidRDefault="00686CE7" w:rsidP="0069451A">
            <w:pPr>
              <w:pStyle w:val="Bezmezer"/>
              <w:rPr>
                <w:b/>
                <w:bCs/>
                <w:color w:val="00CC00"/>
                <w:sz w:val="16"/>
                <w:szCs w:val="16"/>
              </w:rPr>
            </w:pPr>
            <w:r w:rsidRPr="0069451A">
              <w:rPr>
                <w:b/>
                <w:bCs/>
                <w:color w:val="00CC00"/>
                <w:sz w:val="16"/>
                <w:szCs w:val="16"/>
              </w:rPr>
              <w:t>ANO</w:t>
            </w:r>
          </w:p>
        </w:tc>
      </w:tr>
      <w:tr w:rsidR="00686CE7" w:rsidRPr="0069451A" w:rsidTr="0069451A">
        <w:trPr>
          <w:trHeight w:val="944"/>
        </w:trPr>
        <w:tc>
          <w:tcPr>
            <w:tcW w:w="7203" w:type="dxa"/>
            <w:tcBorders>
              <w:top w:val="single" w:sz="2" w:space="0" w:color="000001"/>
              <w:left w:val="single" w:sz="2" w:space="0" w:color="000001"/>
              <w:bottom w:val="single" w:sz="2" w:space="0" w:color="000001"/>
            </w:tcBorders>
            <w:shd w:val="clear" w:color="auto" w:fill="FFFFFF"/>
            <w:tcMar>
              <w:top w:w="55" w:type="dxa"/>
              <w:left w:w="48" w:type="dxa"/>
              <w:bottom w:w="55" w:type="dxa"/>
              <w:right w:w="55" w:type="dxa"/>
            </w:tcMar>
            <w:vAlign w:val="center"/>
          </w:tcPr>
          <w:p w:rsidR="00686CE7" w:rsidRPr="0069451A" w:rsidRDefault="00686CE7" w:rsidP="0069451A">
            <w:pPr>
              <w:pStyle w:val="Bezmezer"/>
              <w:rPr>
                <w:sz w:val="16"/>
                <w:szCs w:val="16"/>
              </w:rPr>
            </w:pPr>
            <w:r w:rsidRPr="0069451A">
              <w:rPr>
                <w:b/>
                <w:bCs/>
                <w:sz w:val="16"/>
                <w:szCs w:val="16"/>
              </w:rPr>
              <w:t>Servisní zásah pom</w:t>
            </w:r>
            <w:proofErr w:type="spellStart"/>
            <w:r w:rsidRPr="0069451A">
              <w:rPr>
                <w:b/>
                <w:bCs/>
                <w:sz w:val="16"/>
                <w:szCs w:val="16"/>
                <w:lang w:val="en-US"/>
              </w:rPr>
              <w:t>oc</w:t>
            </w:r>
            <w:proofErr w:type="spellEnd"/>
            <w:r w:rsidRPr="0069451A">
              <w:rPr>
                <w:b/>
                <w:bCs/>
                <w:sz w:val="16"/>
                <w:szCs w:val="16"/>
              </w:rPr>
              <w:t>í vzdálené administrace.</w:t>
            </w:r>
          </w:p>
          <w:p w:rsidR="00686CE7" w:rsidRPr="0069451A" w:rsidRDefault="00686CE7" w:rsidP="0069451A">
            <w:pPr>
              <w:pStyle w:val="Bezmezer"/>
              <w:rPr>
                <w:sz w:val="16"/>
                <w:szCs w:val="16"/>
              </w:rPr>
            </w:pPr>
            <w:r w:rsidRPr="0069451A">
              <w:rPr>
                <w:sz w:val="16"/>
                <w:szCs w:val="16"/>
              </w:rPr>
              <w:t>Pomoc při řešení softwarových problémů souvisejících s činností přístupového systému.</w:t>
            </w:r>
          </w:p>
          <w:p w:rsidR="00686CE7" w:rsidRPr="0069451A" w:rsidRDefault="00686CE7" w:rsidP="0069451A">
            <w:pPr>
              <w:pStyle w:val="Bezmezer"/>
              <w:rPr>
                <w:sz w:val="16"/>
                <w:szCs w:val="16"/>
              </w:rPr>
            </w:pPr>
            <w:r w:rsidRPr="0069451A">
              <w:rPr>
                <w:sz w:val="16"/>
                <w:szCs w:val="16"/>
              </w:rPr>
              <w:t xml:space="preserve">Podpora bude řešena pomocí vzdálené administrace </w:t>
            </w:r>
            <w:bookmarkStart w:id="2" w:name="__DdeLink__652_1667534981"/>
            <w:bookmarkEnd w:id="2"/>
            <w:r w:rsidRPr="0069451A">
              <w:rPr>
                <w:sz w:val="16"/>
                <w:szCs w:val="16"/>
              </w:rPr>
              <w:t xml:space="preserve">nejpozději do 4 hodin </w:t>
            </w:r>
            <w:r w:rsidRPr="0069451A">
              <w:rPr>
                <w:sz w:val="16"/>
                <w:szCs w:val="16"/>
                <w:lang w:val="en-US"/>
              </w:rPr>
              <w:t xml:space="preserve">(v </w:t>
            </w:r>
            <w:proofErr w:type="spellStart"/>
            <w:r w:rsidRPr="0069451A">
              <w:rPr>
                <w:sz w:val="16"/>
                <w:szCs w:val="16"/>
                <w:lang w:val="en-US"/>
              </w:rPr>
              <w:t>pracovní</w:t>
            </w:r>
            <w:proofErr w:type="spellEnd"/>
            <w:r w:rsidRPr="0069451A">
              <w:rPr>
                <w:sz w:val="16"/>
                <w:szCs w:val="16"/>
                <w:lang w:val="en-US"/>
              </w:rPr>
              <w:t xml:space="preserve"> </w:t>
            </w:r>
            <w:proofErr w:type="spellStart"/>
            <w:r w:rsidRPr="0069451A">
              <w:rPr>
                <w:sz w:val="16"/>
                <w:szCs w:val="16"/>
                <w:lang w:val="en-US"/>
              </w:rPr>
              <w:t>dny</w:t>
            </w:r>
            <w:proofErr w:type="spellEnd"/>
            <w:r w:rsidRPr="0069451A">
              <w:rPr>
                <w:sz w:val="16"/>
                <w:szCs w:val="16"/>
                <w:lang w:val="en-US"/>
              </w:rPr>
              <w:t xml:space="preserve"> </w:t>
            </w:r>
            <w:proofErr w:type="spellStart"/>
            <w:r w:rsidRPr="0069451A">
              <w:rPr>
                <w:sz w:val="16"/>
                <w:szCs w:val="16"/>
                <w:lang w:val="en-US"/>
              </w:rPr>
              <w:t>od</w:t>
            </w:r>
            <w:proofErr w:type="spellEnd"/>
            <w:r w:rsidRPr="0069451A">
              <w:rPr>
                <w:sz w:val="16"/>
                <w:szCs w:val="16"/>
                <w:lang w:val="en-US"/>
              </w:rPr>
              <w:t xml:space="preserve"> 8:00 do 18:00 </w:t>
            </w:r>
            <w:proofErr w:type="spellStart"/>
            <w:r w:rsidRPr="0069451A">
              <w:rPr>
                <w:sz w:val="16"/>
                <w:szCs w:val="16"/>
                <w:lang w:val="en-US"/>
              </w:rPr>
              <w:t>hodin</w:t>
            </w:r>
            <w:proofErr w:type="spellEnd"/>
            <w:r w:rsidRPr="0069451A">
              <w:rPr>
                <w:sz w:val="16"/>
                <w:szCs w:val="16"/>
                <w:lang w:val="en-US"/>
              </w:rPr>
              <w:t>)</w:t>
            </w:r>
            <w:r w:rsidRPr="0069451A">
              <w:rPr>
                <w:sz w:val="16"/>
                <w:szCs w:val="16"/>
              </w:rPr>
              <w:t>.</w:t>
            </w:r>
          </w:p>
        </w:tc>
        <w:tc>
          <w:tcPr>
            <w:tcW w:w="1120" w:type="dxa"/>
            <w:tcBorders>
              <w:top w:val="single" w:sz="2" w:space="0" w:color="000001"/>
              <w:left w:val="single" w:sz="2" w:space="0" w:color="000001"/>
              <w:bottom w:val="single" w:sz="2" w:space="0" w:color="000001"/>
            </w:tcBorders>
            <w:shd w:val="clear" w:color="auto" w:fill="FFFFFF"/>
            <w:tcMar>
              <w:top w:w="55" w:type="dxa"/>
              <w:left w:w="48" w:type="dxa"/>
              <w:bottom w:w="55" w:type="dxa"/>
              <w:right w:w="55" w:type="dxa"/>
            </w:tcMar>
            <w:vAlign w:val="center"/>
          </w:tcPr>
          <w:p w:rsidR="00686CE7" w:rsidRPr="0069451A" w:rsidRDefault="00686CE7" w:rsidP="0069451A">
            <w:pPr>
              <w:pStyle w:val="Bezmezer"/>
              <w:rPr>
                <w:b/>
                <w:bCs/>
                <w:color w:val="FF3333"/>
                <w:sz w:val="16"/>
                <w:szCs w:val="16"/>
              </w:rPr>
            </w:pPr>
            <w:r w:rsidRPr="0069451A">
              <w:rPr>
                <w:b/>
                <w:bCs/>
                <w:color w:val="FF3333"/>
                <w:sz w:val="16"/>
                <w:szCs w:val="16"/>
              </w:rPr>
              <w:t>NE</w:t>
            </w:r>
          </w:p>
        </w:tc>
        <w:tc>
          <w:tcPr>
            <w:tcW w:w="1251" w:type="dxa"/>
            <w:tcBorders>
              <w:top w:val="single" w:sz="2" w:space="0" w:color="000001"/>
              <w:left w:val="single" w:sz="2" w:space="0" w:color="000001"/>
              <w:bottom w:val="single" w:sz="2" w:space="0" w:color="000001"/>
              <w:right w:val="single" w:sz="2" w:space="0" w:color="000001"/>
            </w:tcBorders>
            <w:shd w:val="clear" w:color="auto" w:fill="FFFFFF"/>
            <w:tcMar>
              <w:top w:w="55" w:type="dxa"/>
              <w:left w:w="48" w:type="dxa"/>
              <w:bottom w:w="55" w:type="dxa"/>
              <w:right w:w="55" w:type="dxa"/>
            </w:tcMar>
            <w:vAlign w:val="center"/>
          </w:tcPr>
          <w:p w:rsidR="00686CE7" w:rsidRPr="0069451A" w:rsidRDefault="00686CE7" w:rsidP="0069451A">
            <w:pPr>
              <w:pStyle w:val="Bezmezer"/>
              <w:rPr>
                <w:b/>
                <w:bCs/>
                <w:color w:val="00CC00"/>
                <w:sz w:val="16"/>
                <w:szCs w:val="16"/>
              </w:rPr>
            </w:pPr>
            <w:r w:rsidRPr="0069451A">
              <w:rPr>
                <w:b/>
                <w:bCs/>
                <w:color w:val="00CC00"/>
                <w:sz w:val="16"/>
                <w:szCs w:val="16"/>
              </w:rPr>
              <w:t>ANO</w:t>
            </w:r>
          </w:p>
        </w:tc>
      </w:tr>
      <w:tr w:rsidR="00686CE7" w:rsidRPr="0069451A" w:rsidTr="0069451A">
        <w:trPr>
          <w:trHeight w:val="1030"/>
        </w:trPr>
        <w:tc>
          <w:tcPr>
            <w:tcW w:w="7203" w:type="dxa"/>
            <w:tcBorders>
              <w:top w:val="single" w:sz="2" w:space="0" w:color="000001"/>
              <w:left w:val="single" w:sz="2" w:space="0" w:color="000001"/>
              <w:bottom w:val="single" w:sz="2" w:space="0" w:color="000001"/>
            </w:tcBorders>
            <w:shd w:val="clear" w:color="auto" w:fill="FFFFFF"/>
            <w:tcMar>
              <w:top w:w="55" w:type="dxa"/>
              <w:left w:w="48" w:type="dxa"/>
              <w:bottom w:w="55" w:type="dxa"/>
              <w:right w:w="55" w:type="dxa"/>
            </w:tcMar>
            <w:vAlign w:val="center"/>
          </w:tcPr>
          <w:p w:rsidR="00686CE7" w:rsidRPr="0069451A" w:rsidRDefault="00686CE7" w:rsidP="0069451A">
            <w:pPr>
              <w:pStyle w:val="Bezmezer"/>
              <w:rPr>
                <w:sz w:val="16"/>
                <w:szCs w:val="16"/>
              </w:rPr>
            </w:pPr>
            <w:r w:rsidRPr="0069451A">
              <w:rPr>
                <w:b/>
                <w:bCs/>
                <w:sz w:val="16"/>
                <w:szCs w:val="16"/>
              </w:rPr>
              <w:t xml:space="preserve">Servisní zásah </w:t>
            </w:r>
            <w:proofErr w:type="spellStart"/>
            <w:r w:rsidRPr="0069451A">
              <w:rPr>
                <w:b/>
                <w:bCs/>
                <w:sz w:val="16"/>
                <w:szCs w:val="16"/>
                <w:lang w:val="en-US"/>
              </w:rPr>
              <w:t>na</w:t>
            </w:r>
            <w:proofErr w:type="spellEnd"/>
            <w:r w:rsidRPr="0069451A">
              <w:rPr>
                <w:b/>
                <w:bCs/>
                <w:sz w:val="16"/>
                <w:szCs w:val="16"/>
                <w:lang w:val="en-US"/>
              </w:rPr>
              <w:t xml:space="preserve"> m</w:t>
            </w:r>
            <w:proofErr w:type="spellStart"/>
            <w:r w:rsidRPr="0069451A">
              <w:rPr>
                <w:b/>
                <w:bCs/>
                <w:sz w:val="16"/>
                <w:szCs w:val="16"/>
              </w:rPr>
              <w:t>ístě</w:t>
            </w:r>
            <w:proofErr w:type="spellEnd"/>
            <w:r w:rsidRPr="0069451A">
              <w:rPr>
                <w:b/>
                <w:bCs/>
                <w:sz w:val="16"/>
                <w:szCs w:val="16"/>
              </w:rPr>
              <w:t>.</w:t>
            </w:r>
          </w:p>
          <w:p w:rsidR="00686CE7" w:rsidRPr="0069451A" w:rsidRDefault="00686CE7" w:rsidP="0069451A">
            <w:pPr>
              <w:pStyle w:val="Bezmezer"/>
              <w:rPr>
                <w:sz w:val="16"/>
                <w:szCs w:val="16"/>
              </w:rPr>
            </w:pPr>
            <w:r w:rsidRPr="0069451A">
              <w:rPr>
                <w:sz w:val="16"/>
                <w:szCs w:val="16"/>
              </w:rPr>
              <w:t xml:space="preserve">Pomoc při řešení hardwarových a softwarových problémů souvisejících s činností přístupového </w:t>
            </w:r>
            <w:proofErr w:type="gramStart"/>
            <w:r w:rsidRPr="0069451A">
              <w:rPr>
                <w:sz w:val="16"/>
                <w:szCs w:val="16"/>
              </w:rPr>
              <w:t>systému .</w:t>
            </w:r>
            <w:proofErr w:type="gramEnd"/>
          </w:p>
          <w:p w:rsidR="00686CE7" w:rsidRPr="0069451A" w:rsidRDefault="00686CE7" w:rsidP="0069451A">
            <w:pPr>
              <w:pStyle w:val="Bezmezer"/>
              <w:rPr>
                <w:sz w:val="16"/>
                <w:szCs w:val="16"/>
              </w:rPr>
            </w:pPr>
            <w:r w:rsidRPr="0069451A">
              <w:rPr>
                <w:sz w:val="16"/>
                <w:szCs w:val="16"/>
              </w:rPr>
              <w:t>Podpora bude řešena servisním zásahem na místě nejpozději do 2 pracovních dní.</w:t>
            </w:r>
          </w:p>
          <w:p w:rsidR="00686CE7" w:rsidRPr="0069451A" w:rsidRDefault="00686CE7" w:rsidP="0069451A">
            <w:pPr>
              <w:pStyle w:val="Bezmezer"/>
              <w:rPr>
                <w:sz w:val="16"/>
                <w:szCs w:val="16"/>
              </w:rPr>
            </w:pPr>
            <w:r w:rsidRPr="0069451A">
              <w:rPr>
                <w:sz w:val="16"/>
                <w:szCs w:val="16"/>
              </w:rPr>
              <w:t>Součástí podpory nejsou cestovní náklady.</w:t>
            </w:r>
          </w:p>
        </w:tc>
        <w:tc>
          <w:tcPr>
            <w:tcW w:w="1120" w:type="dxa"/>
            <w:tcBorders>
              <w:top w:val="single" w:sz="2" w:space="0" w:color="000001"/>
              <w:left w:val="single" w:sz="2" w:space="0" w:color="000001"/>
              <w:bottom w:val="single" w:sz="2" w:space="0" w:color="000001"/>
            </w:tcBorders>
            <w:shd w:val="clear" w:color="auto" w:fill="FFFFFF"/>
            <w:tcMar>
              <w:top w:w="55" w:type="dxa"/>
              <w:left w:w="48" w:type="dxa"/>
              <w:bottom w:w="55" w:type="dxa"/>
              <w:right w:w="55" w:type="dxa"/>
            </w:tcMar>
            <w:vAlign w:val="center"/>
          </w:tcPr>
          <w:p w:rsidR="00686CE7" w:rsidRPr="0069451A" w:rsidRDefault="00686CE7" w:rsidP="0069451A">
            <w:pPr>
              <w:pStyle w:val="Bezmezer"/>
              <w:rPr>
                <w:b/>
                <w:bCs/>
                <w:color w:val="FF3333"/>
                <w:sz w:val="16"/>
                <w:szCs w:val="16"/>
              </w:rPr>
            </w:pPr>
            <w:r w:rsidRPr="0069451A">
              <w:rPr>
                <w:b/>
                <w:bCs/>
                <w:color w:val="FF3333"/>
                <w:sz w:val="16"/>
                <w:szCs w:val="16"/>
              </w:rPr>
              <w:t>NE</w:t>
            </w:r>
          </w:p>
        </w:tc>
        <w:tc>
          <w:tcPr>
            <w:tcW w:w="1251" w:type="dxa"/>
            <w:tcBorders>
              <w:top w:val="single" w:sz="2" w:space="0" w:color="000001"/>
              <w:left w:val="single" w:sz="2" w:space="0" w:color="000001"/>
              <w:bottom w:val="single" w:sz="2" w:space="0" w:color="000001"/>
              <w:right w:val="single" w:sz="2" w:space="0" w:color="000001"/>
            </w:tcBorders>
            <w:shd w:val="clear" w:color="auto" w:fill="FFFFFF"/>
            <w:tcMar>
              <w:top w:w="55" w:type="dxa"/>
              <w:left w:w="48" w:type="dxa"/>
              <w:bottom w:w="55" w:type="dxa"/>
              <w:right w:w="55" w:type="dxa"/>
            </w:tcMar>
            <w:vAlign w:val="center"/>
          </w:tcPr>
          <w:p w:rsidR="00686CE7" w:rsidRPr="0069451A" w:rsidRDefault="00686CE7" w:rsidP="0069451A">
            <w:pPr>
              <w:pStyle w:val="Bezmezer"/>
              <w:rPr>
                <w:b/>
                <w:bCs/>
                <w:color w:val="00CC00"/>
                <w:sz w:val="16"/>
                <w:szCs w:val="16"/>
              </w:rPr>
            </w:pPr>
            <w:r w:rsidRPr="0069451A">
              <w:rPr>
                <w:b/>
                <w:bCs/>
                <w:color w:val="00CC00"/>
                <w:sz w:val="16"/>
                <w:szCs w:val="16"/>
              </w:rPr>
              <w:t>ANO</w:t>
            </w:r>
          </w:p>
        </w:tc>
      </w:tr>
    </w:tbl>
    <w:p w:rsidR="006F1083" w:rsidRPr="0069451A" w:rsidRDefault="006F1083" w:rsidP="00686CE7">
      <w:pPr>
        <w:rPr>
          <w:rFonts w:asciiTheme="minorHAnsi" w:hAnsiTheme="minorHAnsi"/>
          <w:b/>
          <w:sz w:val="16"/>
          <w:szCs w:val="16"/>
        </w:rPr>
      </w:pPr>
      <w:r w:rsidRPr="0069451A">
        <w:rPr>
          <w:rFonts w:asciiTheme="minorHAnsi" w:hAnsiTheme="minorHAnsi"/>
          <w:b/>
          <w:sz w:val="16"/>
          <w:szCs w:val="16"/>
        </w:rPr>
        <w:t>Ceny roční servisní podpory</w:t>
      </w:r>
      <w:r w:rsidRPr="0069451A">
        <w:rPr>
          <w:rFonts w:asciiTheme="minorHAnsi" w:hAnsiTheme="minorHAnsi"/>
          <w:b/>
          <w:sz w:val="16"/>
          <w:szCs w:val="16"/>
        </w:rPr>
        <w:tab/>
      </w:r>
      <w:r w:rsidRPr="0069451A">
        <w:rPr>
          <w:rFonts w:asciiTheme="minorHAnsi" w:hAnsiTheme="minorHAnsi"/>
          <w:b/>
          <w:sz w:val="16"/>
          <w:szCs w:val="16"/>
        </w:rPr>
        <w:tab/>
      </w:r>
      <w:r w:rsidRPr="0069451A">
        <w:rPr>
          <w:rFonts w:asciiTheme="minorHAnsi" w:hAnsiTheme="minorHAnsi"/>
          <w:b/>
          <w:sz w:val="16"/>
          <w:szCs w:val="16"/>
        </w:rPr>
        <w:tab/>
      </w:r>
      <w:r w:rsidRPr="0069451A">
        <w:rPr>
          <w:rFonts w:asciiTheme="minorHAnsi" w:hAnsiTheme="minorHAnsi"/>
          <w:b/>
          <w:sz w:val="16"/>
          <w:szCs w:val="16"/>
        </w:rPr>
        <w:tab/>
      </w:r>
      <w:r w:rsidRPr="0069451A">
        <w:rPr>
          <w:rFonts w:asciiTheme="minorHAnsi" w:hAnsiTheme="minorHAnsi"/>
          <w:b/>
          <w:sz w:val="16"/>
          <w:szCs w:val="16"/>
        </w:rPr>
        <w:tab/>
      </w:r>
      <w:r w:rsidRPr="0069451A">
        <w:rPr>
          <w:rFonts w:asciiTheme="minorHAnsi" w:hAnsiTheme="minorHAnsi"/>
          <w:b/>
          <w:sz w:val="16"/>
          <w:szCs w:val="16"/>
        </w:rPr>
        <w:tab/>
      </w:r>
      <w:r w:rsidRPr="0069451A">
        <w:rPr>
          <w:rFonts w:asciiTheme="minorHAnsi" w:hAnsiTheme="minorHAnsi"/>
          <w:b/>
          <w:sz w:val="16"/>
          <w:szCs w:val="16"/>
        </w:rPr>
        <w:tab/>
        <w:t xml:space="preserve">   </w:t>
      </w:r>
      <w:r w:rsidR="0069451A">
        <w:rPr>
          <w:rFonts w:asciiTheme="minorHAnsi" w:hAnsiTheme="minorHAnsi"/>
          <w:b/>
          <w:sz w:val="16"/>
          <w:szCs w:val="16"/>
        </w:rPr>
        <w:tab/>
      </w:r>
      <w:r w:rsidRPr="0069451A">
        <w:rPr>
          <w:rFonts w:asciiTheme="minorHAnsi" w:hAnsiTheme="minorHAnsi"/>
          <w:b/>
          <w:sz w:val="16"/>
          <w:szCs w:val="16"/>
        </w:rPr>
        <w:t xml:space="preserve"> </w:t>
      </w:r>
      <w:r w:rsidR="0069451A">
        <w:rPr>
          <w:rFonts w:asciiTheme="minorHAnsi" w:hAnsiTheme="minorHAnsi"/>
          <w:b/>
          <w:sz w:val="16"/>
          <w:szCs w:val="16"/>
        </w:rPr>
        <w:t xml:space="preserve">  </w:t>
      </w:r>
      <w:r w:rsidRPr="0069451A">
        <w:rPr>
          <w:rFonts w:asciiTheme="minorHAnsi" w:hAnsiTheme="minorHAnsi"/>
          <w:b/>
          <w:sz w:val="16"/>
          <w:szCs w:val="16"/>
        </w:rPr>
        <w:t>7260,- Kč</w:t>
      </w:r>
      <w:r w:rsidRPr="0069451A">
        <w:rPr>
          <w:rFonts w:asciiTheme="minorHAnsi" w:hAnsiTheme="minorHAnsi"/>
          <w:b/>
          <w:sz w:val="16"/>
          <w:szCs w:val="16"/>
        </w:rPr>
        <w:tab/>
        <w:t>9680,-Kč</w:t>
      </w:r>
    </w:p>
    <w:p w:rsidR="006F1083" w:rsidRPr="0069451A" w:rsidRDefault="006F1083" w:rsidP="00686CE7">
      <w:pPr>
        <w:rPr>
          <w:rFonts w:asciiTheme="minorHAnsi" w:hAnsiTheme="minorHAnsi"/>
          <w:b/>
          <w:sz w:val="16"/>
          <w:szCs w:val="16"/>
        </w:rPr>
      </w:pPr>
    </w:p>
    <w:p w:rsidR="00686CE7" w:rsidRPr="0069451A" w:rsidRDefault="00686CE7" w:rsidP="00686CE7">
      <w:pPr>
        <w:rPr>
          <w:rFonts w:asciiTheme="minorHAnsi" w:hAnsiTheme="minorHAnsi"/>
          <w:sz w:val="16"/>
          <w:szCs w:val="16"/>
        </w:rPr>
      </w:pPr>
      <w:r w:rsidRPr="0069451A">
        <w:rPr>
          <w:rFonts w:asciiTheme="minorHAnsi" w:hAnsiTheme="minorHAnsi"/>
          <w:b/>
          <w:sz w:val="16"/>
          <w:szCs w:val="16"/>
        </w:rPr>
        <w:t>Obchodní záležitosti, provoz, fakturace</w:t>
      </w:r>
      <w:r w:rsidRPr="0069451A">
        <w:rPr>
          <w:rFonts w:asciiTheme="minorHAnsi" w:hAnsiTheme="minorHAnsi"/>
          <w:sz w:val="16"/>
          <w:szCs w:val="16"/>
        </w:rPr>
        <w:tab/>
      </w:r>
      <w:r w:rsidRPr="0069451A">
        <w:rPr>
          <w:rFonts w:asciiTheme="minorHAnsi" w:hAnsiTheme="minorHAnsi"/>
          <w:sz w:val="16"/>
          <w:szCs w:val="16"/>
        </w:rPr>
        <w:tab/>
      </w:r>
      <w:r w:rsidRPr="0069451A">
        <w:rPr>
          <w:rFonts w:asciiTheme="minorHAnsi" w:hAnsiTheme="minorHAnsi"/>
          <w:sz w:val="16"/>
          <w:szCs w:val="16"/>
        </w:rPr>
        <w:tab/>
      </w:r>
      <w:r w:rsidR="00AF67E3" w:rsidRPr="0069451A">
        <w:rPr>
          <w:rFonts w:asciiTheme="minorHAnsi" w:hAnsiTheme="minorHAnsi"/>
          <w:sz w:val="16"/>
          <w:szCs w:val="16"/>
        </w:rPr>
        <w:tab/>
      </w:r>
      <w:r w:rsidRPr="0069451A">
        <w:rPr>
          <w:rFonts w:asciiTheme="minorHAnsi" w:hAnsiTheme="minorHAnsi"/>
          <w:sz w:val="16"/>
          <w:szCs w:val="16"/>
        </w:rPr>
        <w:tab/>
      </w:r>
      <w:r w:rsidRPr="0069451A">
        <w:rPr>
          <w:rFonts w:asciiTheme="minorHAnsi" w:hAnsiTheme="minorHAnsi"/>
          <w:sz w:val="16"/>
          <w:szCs w:val="16"/>
        </w:rPr>
        <w:tab/>
      </w:r>
      <w:r w:rsidRPr="0069451A">
        <w:rPr>
          <w:rFonts w:asciiTheme="minorHAnsi" w:hAnsiTheme="minorHAnsi"/>
          <w:b/>
          <w:sz w:val="16"/>
          <w:szCs w:val="16"/>
        </w:rPr>
        <w:t>Tomáš Kudláček</w:t>
      </w:r>
    </w:p>
    <w:p w:rsidR="00686CE7" w:rsidRPr="0069451A" w:rsidRDefault="00686CE7" w:rsidP="00686CE7">
      <w:pPr>
        <w:rPr>
          <w:rFonts w:asciiTheme="minorHAnsi" w:hAnsiTheme="minorHAnsi"/>
          <w:sz w:val="16"/>
          <w:szCs w:val="16"/>
        </w:rPr>
      </w:pPr>
      <w:r w:rsidRPr="0069451A">
        <w:rPr>
          <w:rFonts w:asciiTheme="minorHAnsi" w:hAnsiTheme="minorHAnsi"/>
          <w:sz w:val="16"/>
          <w:szCs w:val="16"/>
        </w:rPr>
        <w:t>- nabídka a prodej nových přístupových systémů</w:t>
      </w:r>
      <w:r w:rsidRPr="0069451A">
        <w:rPr>
          <w:rFonts w:asciiTheme="minorHAnsi" w:hAnsiTheme="minorHAnsi"/>
          <w:sz w:val="16"/>
          <w:szCs w:val="16"/>
        </w:rPr>
        <w:tab/>
      </w:r>
      <w:r w:rsidRPr="0069451A">
        <w:rPr>
          <w:rFonts w:asciiTheme="minorHAnsi" w:hAnsiTheme="minorHAnsi"/>
          <w:sz w:val="16"/>
          <w:szCs w:val="16"/>
        </w:rPr>
        <w:tab/>
      </w:r>
      <w:r w:rsidRPr="0069451A">
        <w:rPr>
          <w:rFonts w:asciiTheme="minorHAnsi" w:hAnsiTheme="minorHAnsi"/>
          <w:sz w:val="16"/>
          <w:szCs w:val="16"/>
        </w:rPr>
        <w:tab/>
      </w:r>
      <w:r w:rsidRPr="0069451A">
        <w:rPr>
          <w:rFonts w:asciiTheme="minorHAnsi" w:hAnsiTheme="minorHAnsi"/>
          <w:sz w:val="16"/>
          <w:szCs w:val="16"/>
        </w:rPr>
        <w:tab/>
      </w:r>
      <w:r w:rsidRPr="0069451A">
        <w:rPr>
          <w:rFonts w:asciiTheme="minorHAnsi" w:hAnsiTheme="minorHAnsi"/>
          <w:sz w:val="16"/>
          <w:szCs w:val="16"/>
        </w:rPr>
        <w:tab/>
        <w:t>Tel.: 724 751 229</w:t>
      </w:r>
    </w:p>
    <w:p w:rsidR="00686CE7" w:rsidRPr="0069451A" w:rsidRDefault="00686CE7" w:rsidP="00686CE7">
      <w:pPr>
        <w:rPr>
          <w:rFonts w:asciiTheme="minorHAnsi" w:hAnsiTheme="minorHAnsi"/>
          <w:sz w:val="16"/>
          <w:szCs w:val="16"/>
        </w:rPr>
      </w:pPr>
      <w:r w:rsidRPr="0069451A">
        <w:rPr>
          <w:rFonts w:asciiTheme="minorHAnsi" w:hAnsiTheme="minorHAnsi"/>
          <w:sz w:val="16"/>
          <w:szCs w:val="16"/>
        </w:rPr>
        <w:t>- rozšiřování stávajících přístupových systémů</w:t>
      </w:r>
      <w:r w:rsidRPr="0069451A">
        <w:rPr>
          <w:rFonts w:asciiTheme="minorHAnsi" w:hAnsiTheme="minorHAnsi"/>
          <w:sz w:val="16"/>
          <w:szCs w:val="16"/>
        </w:rPr>
        <w:tab/>
      </w:r>
      <w:r w:rsidRPr="0069451A">
        <w:rPr>
          <w:rFonts w:asciiTheme="minorHAnsi" w:hAnsiTheme="minorHAnsi"/>
          <w:sz w:val="16"/>
          <w:szCs w:val="16"/>
        </w:rPr>
        <w:tab/>
      </w:r>
      <w:r w:rsidRPr="0069451A">
        <w:rPr>
          <w:rFonts w:asciiTheme="minorHAnsi" w:hAnsiTheme="minorHAnsi"/>
          <w:sz w:val="16"/>
          <w:szCs w:val="16"/>
        </w:rPr>
        <w:tab/>
        <w:t xml:space="preserve"> </w:t>
      </w:r>
      <w:r w:rsidR="00AF67E3" w:rsidRPr="0069451A">
        <w:rPr>
          <w:rFonts w:asciiTheme="minorHAnsi" w:hAnsiTheme="minorHAnsi"/>
          <w:sz w:val="16"/>
          <w:szCs w:val="16"/>
        </w:rPr>
        <w:tab/>
      </w:r>
      <w:r w:rsidR="00AF67E3" w:rsidRPr="0069451A">
        <w:rPr>
          <w:rFonts w:asciiTheme="minorHAnsi" w:hAnsiTheme="minorHAnsi"/>
          <w:sz w:val="16"/>
          <w:szCs w:val="16"/>
        </w:rPr>
        <w:tab/>
      </w:r>
      <w:r w:rsidRPr="0069451A">
        <w:rPr>
          <w:rFonts w:asciiTheme="minorHAnsi" w:hAnsiTheme="minorHAnsi"/>
          <w:sz w:val="16"/>
          <w:szCs w:val="16"/>
        </w:rPr>
        <w:t xml:space="preserve"> E-mail: </w:t>
      </w:r>
      <w:hyperlink r:id="rId6" w:history="1">
        <w:r w:rsidRPr="0069451A">
          <w:rPr>
            <w:rStyle w:val="Hypertextovodkaz"/>
            <w:rFonts w:asciiTheme="minorHAnsi" w:hAnsiTheme="minorHAnsi"/>
            <w:sz w:val="16"/>
            <w:szCs w:val="16"/>
          </w:rPr>
          <w:t>kudlacek@dakarto.cz</w:t>
        </w:r>
      </w:hyperlink>
    </w:p>
    <w:p w:rsidR="00686CE7" w:rsidRPr="0069451A" w:rsidRDefault="00686CE7" w:rsidP="00686CE7">
      <w:pPr>
        <w:rPr>
          <w:rFonts w:asciiTheme="minorHAnsi" w:hAnsiTheme="minorHAnsi"/>
          <w:sz w:val="16"/>
          <w:szCs w:val="16"/>
        </w:rPr>
      </w:pPr>
      <w:r w:rsidRPr="0069451A">
        <w:rPr>
          <w:rFonts w:asciiTheme="minorHAnsi" w:hAnsiTheme="minorHAnsi"/>
          <w:sz w:val="16"/>
          <w:szCs w:val="16"/>
        </w:rPr>
        <w:t>- prodej bezkontaktních čipů</w:t>
      </w:r>
    </w:p>
    <w:p w:rsidR="00686CE7" w:rsidRPr="0069451A" w:rsidRDefault="00686CE7" w:rsidP="00686CE7">
      <w:pPr>
        <w:rPr>
          <w:rFonts w:asciiTheme="minorHAnsi" w:hAnsiTheme="minorHAnsi" w:cs="LiberationSerif"/>
          <w:sz w:val="16"/>
          <w:szCs w:val="16"/>
        </w:rPr>
      </w:pPr>
      <w:r w:rsidRPr="0069451A">
        <w:rPr>
          <w:rFonts w:asciiTheme="minorHAnsi" w:hAnsiTheme="minorHAnsi" w:cs="LiberationSerif"/>
          <w:sz w:val="16"/>
          <w:szCs w:val="16"/>
        </w:rPr>
        <w:t>- vyřizování reklamací, výměny nefunkčních čipů</w:t>
      </w:r>
    </w:p>
    <w:p w:rsidR="00686CE7" w:rsidRPr="0069451A" w:rsidRDefault="00686CE7" w:rsidP="00686CE7">
      <w:pPr>
        <w:rPr>
          <w:rFonts w:asciiTheme="minorHAnsi" w:hAnsiTheme="minorHAnsi" w:cs="LiberationSerif"/>
          <w:sz w:val="16"/>
          <w:szCs w:val="16"/>
        </w:rPr>
      </w:pPr>
    </w:p>
    <w:p w:rsidR="00686CE7" w:rsidRPr="0069451A" w:rsidRDefault="00686CE7" w:rsidP="00686CE7">
      <w:pPr>
        <w:rPr>
          <w:rFonts w:asciiTheme="minorHAnsi" w:hAnsiTheme="minorHAnsi" w:cs="LiberationSerif"/>
          <w:b/>
          <w:sz w:val="16"/>
          <w:szCs w:val="16"/>
        </w:rPr>
      </w:pPr>
      <w:r w:rsidRPr="0069451A">
        <w:rPr>
          <w:rFonts w:asciiTheme="minorHAnsi" w:hAnsiTheme="minorHAnsi" w:cs="LiberationSerif"/>
          <w:b/>
          <w:sz w:val="16"/>
          <w:szCs w:val="16"/>
        </w:rPr>
        <w:t>Technická podpora, servis</w:t>
      </w:r>
      <w:r w:rsidRPr="0069451A">
        <w:rPr>
          <w:rFonts w:asciiTheme="minorHAnsi" w:hAnsiTheme="minorHAnsi" w:cs="LiberationSerif"/>
          <w:b/>
          <w:sz w:val="16"/>
          <w:szCs w:val="16"/>
        </w:rPr>
        <w:tab/>
      </w:r>
      <w:r w:rsidRPr="0069451A">
        <w:rPr>
          <w:rFonts w:asciiTheme="minorHAnsi" w:hAnsiTheme="minorHAnsi" w:cs="LiberationSerif"/>
          <w:b/>
          <w:sz w:val="16"/>
          <w:szCs w:val="16"/>
        </w:rPr>
        <w:tab/>
      </w:r>
      <w:r w:rsidRPr="0069451A">
        <w:rPr>
          <w:rFonts w:asciiTheme="minorHAnsi" w:hAnsiTheme="minorHAnsi" w:cs="LiberationSerif"/>
          <w:b/>
          <w:sz w:val="16"/>
          <w:szCs w:val="16"/>
        </w:rPr>
        <w:tab/>
      </w:r>
      <w:r w:rsidRPr="0069451A">
        <w:rPr>
          <w:rFonts w:asciiTheme="minorHAnsi" w:hAnsiTheme="minorHAnsi" w:cs="LiberationSerif"/>
          <w:b/>
          <w:sz w:val="16"/>
          <w:szCs w:val="16"/>
        </w:rPr>
        <w:tab/>
      </w:r>
      <w:r w:rsidRPr="0069451A">
        <w:rPr>
          <w:rFonts w:asciiTheme="minorHAnsi" w:hAnsiTheme="minorHAnsi" w:cs="LiberationSerif"/>
          <w:b/>
          <w:sz w:val="16"/>
          <w:szCs w:val="16"/>
        </w:rPr>
        <w:tab/>
      </w:r>
      <w:r w:rsidRPr="0069451A">
        <w:rPr>
          <w:rFonts w:asciiTheme="minorHAnsi" w:hAnsiTheme="minorHAnsi" w:cs="LiberationSerif"/>
          <w:b/>
          <w:sz w:val="16"/>
          <w:szCs w:val="16"/>
        </w:rPr>
        <w:tab/>
      </w:r>
      <w:r w:rsidRPr="0069451A">
        <w:rPr>
          <w:rFonts w:asciiTheme="minorHAnsi" w:hAnsiTheme="minorHAnsi" w:cs="LiberationSerif"/>
          <w:b/>
          <w:sz w:val="16"/>
          <w:szCs w:val="16"/>
        </w:rPr>
        <w:tab/>
        <w:t>Tomáš Minář</w:t>
      </w:r>
    </w:p>
    <w:p w:rsidR="00686CE7" w:rsidRPr="0069451A" w:rsidRDefault="00686CE7" w:rsidP="00686CE7">
      <w:pPr>
        <w:rPr>
          <w:rFonts w:asciiTheme="minorHAnsi" w:hAnsiTheme="minorHAnsi" w:cs="LiberationSerif"/>
          <w:sz w:val="16"/>
          <w:szCs w:val="16"/>
        </w:rPr>
      </w:pPr>
      <w:r w:rsidRPr="0069451A">
        <w:rPr>
          <w:rFonts w:asciiTheme="minorHAnsi" w:hAnsiTheme="minorHAnsi" w:cs="LiberationSerif"/>
          <w:sz w:val="16"/>
          <w:szCs w:val="16"/>
        </w:rPr>
        <w:t>- tel. konzultace podle zakoupené servisní podpory</w:t>
      </w:r>
      <w:r w:rsidRPr="0069451A">
        <w:rPr>
          <w:rFonts w:asciiTheme="minorHAnsi" w:hAnsiTheme="minorHAnsi" w:cs="LiberationSerif"/>
          <w:sz w:val="16"/>
          <w:szCs w:val="16"/>
        </w:rPr>
        <w:tab/>
      </w:r>
      <w:r w:rsidRPr="0069451A">
        <w:rPr>
          <w:rFonts w:asciiTheme="minorHAnsi" w:hAnsiTheme="minorHAnsi" w:cs="LiberationSerif"/>
          <w:sz w:val="16"/>
          <w:szCs w:val="16"/>
        </w:rPr>
        <w:tab/>
      </w:r>
      <w:r w:rsidRPr="0069451A">
        <w:rPr>
          <w:rFonts w:asciiTheme="minorHAnsi" w:hAnsiTheme="minorHAnsi" w:cs="LiberationSerif"/>
          <w:sz w:val="16"/>
          <w:szCs w:val="16"/>
        </w:rPr>
        <w:tab/>
      </w:r>
      <w:r w:rsidRPr="0069451A">
        <w:rPr>
          <w:rFonts w:asciiTheme="minorHAnsi" w:hAnsiTheme="minorHAnsi" w:cs="LiberationSerif"/>
          <w:sz w:val="16"/>
          <w:szCs w:val="16"/>
        </w:rPr>
        <w:tab/>
      </w:r>
      <w:r w:rsidRPr="0069451A">
        <w:rPr>
          <w:rFonts w:asciiTheme="minorHAnsi" w:hAnsiTheme="minorHAnsi" w:cs="LiberationSerif"/>
          <w:sz w:val="16"/>
          <w:szCs w:val="16"/>
        </w:rPr>
        <w:tab/>
        <w:t>Tel: 735 171 790</w:t>
      </w:r>
    </w:p>
    <w:p w:rsidR="00686CE7" w:rsidRPr="0069451A" w:rsidRDefault="00686CE7" w:rsidP="00686CE7">
      <w:pPr>
        <w:rPr>
          <w:rFonts w:asciiTheme="minorHAnsi" w:hAnsiTheme="minorHAnsi"/>
          <w:sz w:val="16"/>
          <w:szCs w:val="16"/>
        </w:rPr>
      </w:pPr>
      <w:r w:rsidRPr="0069451A">
        <w:rPr>
          <w:rFonts w:asciiTheme="minorHAnsi" w:hAnsiTheme="minorHAnsi" w:cs="LiberationSerif"/>
          <w:sz w:val="16"/>
          <w:szCs w:val="16"/>
        </w:rPr>
        <w:t>- podpora přes vzdálený přístup</w:t>
      </w:r>
      <w:r w:rsidRPr="0069451A">
        <w:rPr>
          <w:rFonts w:asciiTheme="minorHAnsi" w:hAnsiTheme="minorHAnsi" w:cs="LiberationSerif"/>
          <w:sz w:val="16"/>
          <w:szCs w:val="16"/>
        </w:rPr>
        <w:tab/>
      </w:r>
      <w:r w:rsidRPr="0069451A">
        <w:rPr>
          <w:rFonts w:asciiTheme="minorHAnsi" w:hAnsiTheme="minorHAnsi" w:cs="LiberationSerif"/>
          <w:sz w:val="16"/>
          <w:szCs w:val="16"/>
        </w:rPr>
        <w:tab/>
      </w:r>
      <w:r w:rsidRPr="0069451A">
        <w:rPr>
          <w:rFonts w:asciiTheme="minorHAnsi" w:hAnsiTheme="minorHAnsi" w:cs="LiberationSerif"/>
          <w:sz w:val="16"/>
          <w:szCs w:val="16"/>
        </w:rPr>
        <w:tab/>
      </w:r>
      <w:r w:rsidRPr="0069451A">
        <w:rPr>
          <w:rFonts w:asciiTheme="minorHAnsi" w:hAnsiTheme="minorHAnsi" w:cs="LiberationSerif"/>
          <w:sz w:val="16"/>
          <w:szCs w:val="16"/>
        </w:rPr>
        <w:tab/>
      </w:r>
      <w:r w:rsidRPr="0069451A">
        <w:rPr>
          <w:rFonts w:asciiTheme="minorHAnsi" w:hAnsiTheme="minorHAnsi" w:cs="LiberationSerif"/>
          <w:sz w:val="16"/>
          <w:szCs w:val="16"/>
        </w:rPr>
        <w:tab/>
      </w:r>
      <w:r w:rsidRPr="0069451A">
        <w:rPr>
          <w:rFonts w:asciiTheme="minorHAnsi" w:hAnsiTheme="minorHAnsi" w:cs="LiberationSerif"/>
          <w:sz w:val="16"/>
          <w:szCs w:val="16"/>
        </w:rPr>
        <w:tab/>
      </w:r>
      <w:r w:rsidR="00AF67E3" w:rsidRPr="0069451A">
        <w:rPr>
          <w:rFonts w:asciiTheme="minorHAnsi" w:hAnsiTheme="minorHAnsi" w:cs="LiberationSerif"/>
          <w:sz w:val="16"/>
          <w:szCs w:val="16"/>
        </w:rPr>
        <w:tab/>
      </w:r>
      <w:r w:rsidRPr="0069451A">
        <w:rPr>
          <w:rFonts w:asciiTheme="minorHAnsi" w:hAnsiTheme="minorHAnsi" w:cs="LiberationSerif"/>
          <w:sz w:val="16"/>
          <w:szCs w:val="16"/>
        </w:rPr>
        <w:t xml:space="preserve">E-mail: </w:t>
      </w:r>
      <w:hyperlink r:id="rId7" w:history="1">
        <w:r w:rsidRPr="0069451A">
          <w:rPr>
            <w:rStyle w:val="Hypertextovodkaz"/>
            <w:rFonts w:asciiTheme="minorHAnsi" w:hAnsiTheme="minorHAnsi" w:cs="LiberationSerif"/>
            <w:sz w:val="16"/>
            <w:szCs w:val="16"/>
          </w:rPr>
          <w:t>minar@rejnet.cz</w:t>
        </w:r>
      </w:hyperlink>
    </w:p>
    <w:p w:rsidR="00686CE7" w:rsidRPr="0069451A" w:rsidRDefault="00686CE7" w:rsidP="00686CE7">
      <w:pPr>
        <w:pStyle w:val="TableContents"/>
        <w:spacing w:after="170"/>
        <w:rPr>
          <w:rFonts w:asciiTheme="minorHAnsi" w:hAnsiTheme="minorHAnsi"/>
          <w:sz w:val="16"/>
          <w:szCs w:val="16"/>
        </w:rPr>
      </w:pPr>
      <w:r w:rsidRPr="0069451A">
        <w:rPr>
          <w:rFonts w:asciiTheme="minorHAnsi" w:hAnsiTheme="minorHAnsi" w:cs="LiberationSerif"/>
          <w:sz w:val="16"/>
          <w:szCs w:val="16"/>
        </w:rPr>
        <w:t xml:space="preserve">- </w:t>
      </w:r>
      <w:r w:rsidRPr="0069451A">
        <w:rPr>
          <w:rFonts w:asciiTheme="minorHAnsi" w:hAnsiTheme="minorHAnsi" w:cs="Times New Roman"/>
          <w:sz w:val="16"/>
          <w:szCs w:val="16"/>
        </w:rPr>
        <w:t>servis u zákazníka podle zakoupené servisní podpory</w:t>
      </w:r>
    </w:p>
    <w:p w:rsidR="00025B58" w:rsidRPr="0069451A" w:rsidRDefault="00025B58" w:rsidP="00025B58">
      <w:pPr>
        <w:pStyle w:val="TableContents"/>
        <w:spacing w:after="170"/>
        <w:rPr>
          <w:rFonts w:asciiTheme="minorHAnsi" w:hAnsiTheme="minorHAnsi"/>
          <w:sz w:val="16"/>
          <w:szCs w:val="16"/>
        </w:rPr>
      </w:pPr>
      <w:r w:rsidRPr="0069451A">
        <w:rPr>
          <w:rFonts w:asciiTheme="minorHAnsi" w:hAnsiTheme="minorHAnsi"/>
          <w:sz w:val="16"/>
          <w:szCs w:val="16"/>
        </w:rPr>
        <w:t>Variantou k celkovému balíčku ročních služeb může být jednorázová aktualizace ovládacího softwaru nebo servisní zásah. Aktualizace synchronizačního modulu a ovládacího softwaru nebudou prováděny automaticky, vždy jen na základě objednávky zákazníka:</w:t>
      </w:r>
      <w:r w:rsidRPr="0069451A">
        <w:rPr>
          <w:rFonts w:asciiTheme="minorHAnsi" w:hAnsiTheme="minorHAnsi"/>
          <w:sz w:val="16"/>
          <w:szCs w:val="16"/>
        </w:rPr>
        <w:tab/>
      </w:r>
      <w:r w:rsidRPr="0069451A">
        <w:rPr>
          <w:rFonts w:asciiTheme="minorHAnsi" w:hAnsiTheme="minorHAnsi"/>
          <w:sz w:val="16"/>
          <w:szCs w:val="16"/>
        </w:rPr>
        <w:tab/>
      </w:r>
      <w:r w:rsidRPr="0069451A">
        <w:rPr>
          <w:rFonts w:asciiTheme="minorHAnsi" w:hAnsiTheme="minorHAnsi"/>
          <w:sz w:val="16"/>
          <w:szCs w:val="16"/>
        </w:rPr>
        <w:tab/>
      </w:r>
      <w:r w:rsidRPr="0069451A">
        <w:rPr>
          <w:rFonts w:asciiTheme="minorHAnsi" w:hAnsiTheme="minorHAnsi"/>
          <w:sz w:val="16"/>
          <w:szCs w:val="16"/>
        </w:rPr>
        <w:tab/>
      </w:r>
      <w:r w:rsidRPr="0069451A">
        <w:rPr>
          <w:rFonts w:asciiTheme="minorHAnsi" w:hAnsiTheme="minorHAnsi"/>
          <w:sz w:val="16"/>
          <w:szCs w:val="16"/>
        </w:rPr>
        <w:tab/>
      </w:r>
      <w:r w:rsidRPr="0069451A">
        <w:rPr>
          <w:rFonts w:asciiTheme="minorHAnsi" w:hAnsiTheme="minorHAnsi"/>
          <w:sz w:val="16"/>
          <w:szCs w:val="16"/>
        </w:rPr>
        <w:tab/>
      </w:r>
      <w:r w:rsidRPr="0069451A">
        <w:rPr>
          <w:rFonts w:asciiTheme="minorHAnsi" w:hAnsiTheme="minorHAnsi"/>
          <w:sz w:val="16"/>
          <w:szCs w:val="16"/>
        </w:rPr>
        <w:tab/>
      </w:r>
      <w:r w:rsidRPr="0069451A">
        <w:rPr>
          <w:rFonts w:asciiTheme="minorHAnsi" w:hAnsiTheme="minorHAnsi"/>
          <w:sz w:val="16"/>
          <w:szCs w:val="16"/>
        </w:rPr>
        <w:tab/>
      </w:r>
      <w:r w:rsidRPr="0069451A">
        <w:rPr>
          <w:rFonts w:asciiTheme="minorHAnsi" w:hAnsiTheme="minorHAnsi"/>
          <w:sz w:val="16"/>
          <w:szCs w:val="16"/>
        </w:rPr>
        <w:tab/>
      </w:r>
      <w:r w:rsidRPr="0069451A">
        <w:rPr>
          <w:rFonts w:asciiTheme="minorHAnsi" w:hAnsiTheme="minorHAnsi"/>
          <w:sz w:val="16"/>
          <w:szCs w:val="16"/>
        </w:rPr>
        <w:tab/>
        <w:t xml:space="preserve">        </w:t>
      </w:r>
      <w:r w:rsidRPr="0069451A">
        <w:rPr>
          <w:rFonts w:asciiTheme="minorHAnsi" w:hAnsiTheme="minorHAnsi"/>
          <w:sz w:val="16"/>
          <w:szCs w:val="16"/>
        </w:rPr>
        <w:tab/>
      </w:r>
      <w:r w:rsidRPr="0069451A">
        <w:rPr>
          <w:rFonts w:asciiTheme="minorHAnsi" w:hAnsiTheme="minorHAnsi"/>
          <w:sz w:val="16"/>
          <w:szCs w:val="16"/>
        </w:rPr>
        <w:tab/>
        <w:t xml:space="preserve">  </w:t>
      </w:r>
      <w:r w:rsidR="0069451A">
        <w:rPr>
          <w:rFonts w:asciiTheme="minorHAnsi" w:hAnsiTheme="minorHAnsi"/>
          <w:sz w:val="16"/>
          <w:szCs w:val="16"/>
        </w:rPr>
        <w:tab/>
      </w:r>
      <w:r w:rsidR="0069451A">
        <w:rPr>
          <w:rFonts w:asciiTheme="minorHAnsi" w:hAnsiTheme="minorHAnsi"/>
          <w:sz w:val="16"/>
          <w:szCs w:val="16"/>
        </w:rPr>
        <w:tab/>
      </w:r>
      <w:r w:rsidR="0069451A">
        <w:rPr>
          <w:rFonts w:asciiTheme="minorHAnsi" w:hAnsiTheme="minorHAnsi"/>
          <w:sz w:val="16"/>
          <w:szCs w:val="16"/>
        </w:rPr>
        <w:tab/>
      </w:r>
      <w:r w:rsidR="0069451A">
        <w:rPr>
          <w:rFonts w:asciiTheme="minorHAnsi" w:hAnsiTheme="minorHAnsi"/>
          <w:sz w:val="16"/>
          <w:szCs w:val="16"/>
        </w:rPr>
        <w:tab/>
      </w:r>
      <w:r w:rsidR="0069451A">
        <w:rPr>
          <w:rFonts w:asciiTheme="minorHAnsi" w:hAnsiTheme="minorHAnsi"/>
          <w:sz w:val="16"/>
          <w:szCs w:val="16"/>
        </w:rPr>
        <w:tab/>
      </w:r>
      <w:r w:rsidR="0069451A">
        <w:rPr>
          <w:rFonts w:asciiTheme="minorHAnsi" w:hAnsiTheme="minorHAnsi"/>
          <w:sz w:val="16"/>
          <w:szCs w:val="16"/>
        </w:rPr>
        <w:tab/>
      </w:r>
      <w:r w:rsidRPr="0069451A">
        <w:rPr>
          <w:rFonts w:asciiTheme="minorHAnsi" w:hAnsiTheme="minorHAnsi"/>
          <w:sz w:val="16"/>
          <w:szCs w:val="16"/>
        </w:rPr>
        <w:t>Cena</w:t>
      </w:r>
      <w:r w:rsidRPr="0069451A">
        <w:rPr>
          <w:rFonts w:asciiTheme="minorHAnsi" w:hAnsiTheme="minorHAnsi"/>
          <w:sz w:val="16"/>
          <w:szCs w:val="16"/>
        </w:rPr>
        <w:tab/>
      </w:r>
    </w:p>
    <w:tbl>
      <w:tblPr>
        <w:tblW w:w="9574" w:type="dxa"/>
        <w:tblInd w:w="-1" w:type="dxa"/>
        <w:tblLayout w:type="fixed"/>
        <w:tblCellMar>
          <w:left w:w="10" w:type="dxa"/>
          <w:right w:w="10" w:type="dxa"/>
        </w:tblCellMar>
        <w:tblLook w:val="0000"/>
      </w:tblPr>
      <w:tblGrid>
        <w:gridCol w:w="7203"/>
        <w:gridCol w:w="1120"/>
        <w:gridCol w:w="1251"/>
      </w:tblGrid>
      <w:tr w:rsidR="00025B58" w:rsidRPr="0069451A" w:rsidTr="0069451A">
        <w:trPr>
          <w:trHeight w:val="1258"/>
        </w:trPr>
        <w:tc>
          <w:tcPr>
            <w:tcW w:w="7203" w:type="dxa"/>
            <w:tcBorders>
              <w:top w:val="single" w:sz="2" w:space="0" w:color="000001"/>
              <w:left w:val="single" w:sz="2" w:space="0" w:color="000001"/>
              <w:bottom w:val="single" w:sz="2" w:space="0" w:color="000001"/>
            </w:tcBorders>
            <w:shd w:val="clear" w:color="auto" w:fill="FFFFFF"/>
            <w:tcMar>
              <w:top w:w="55" w:type="dxa"/>
              <w:left w:w="48" w:type="dxa"/>
              <w:bottom w:w="55" w:type="dxa"/>
              <w:right w:w="55" w:type="dxa"/>
            </w:tcMar>
            <w:vAlign w:val="center"/>
          </w:tcPr>
          <w:p w:rsidR="00025B58" w:rsidRPr="0069451A" w:rsidRDefault="00025B58" w:rsidP="006B0BF3">
            <w:pPr>
              <w:pStyle w:val="Textbody"/>
              <w:rPr>
                <w:rFonts w:asciiTheme="minorHAnsi" w:hAnsiTheme="minorHAnsi"/>
                <w:sz w:val="16"/>
                <w:szCs w:val="16"/>
              </w:rPr>
            </w:pPr>
            <w:r w:rsidRPr="0069451A">
              <w:rPr>
                <w:rFonts w:asciiTheme="minorHAnsi" w:hAnsiTheme="minorHAnsi"/>
                <w:b/>
                <w:bCs/>
                <w:sz w:val="16"/>
                <w:szCs w:val="16"/>
              </w:rPr>
              <w:t>Jednorázová aktualizace synchronizačního modulu</w:t>
            </w:r>
            <w:r w:rsidRPr="0069451A">
              <w:rPr>
                <w:rFonts w:asciiTheme="minorHAnsi" w:hAnsiTheme="minorHAnsi"/>
                <w:sz w:val="16"/>
                <w:szCs w:val="16"/>
              </w:rPr>
              <w:t>.</w:t>
            </w:r>
          </w:p>
          <w:p w:rsidR="00025B58" w:rsidRPr="0069451A" w:rsidRDefault="00025B58" w:rsidP="006B0BF3">
            <w:pPr>
              <w:pStyle w:val="Textbody"/>
              <w:rPr>
                <w:rFonts w:asciiTheme="minorHAnsi" w:hAnsiTheme="minorHAnsi"/>
                <w:sz w:val="16"/>
                <w:szCs w:val="16"/>
              </w:rPr>
            </w:pPr>
            <w:r w:rsidRPr="0069451A">
              <w:rPr>
                <w:rFonts w:asciiTheme="minorHAnsi" w:hAnsiTheme="minorHAnsi"/>
                <w:sz w:val="16"/>
                <w:szCs w:val="16"/>
              </w:rPr>
              <w:t>Jelikož jsou systémy Bakaláři, SAS, Škola </w:t>
            </w:r>
            <w:proofErr w:type="spellStart"/>
            <w:r w:rsidRPr="0069451A">
              <w:rPr>
                <w:rFonts w:asciiTheme="minorHAnsi" w:hAnsiTheme="minorHAnsi"/>
                <w:sz w:val="16"/>
                <w:szCs w:val="16"/>
              </w:rPr>
              <w:t>OnLine</w:t>
            </w:r>
            <w:proofErr w:type="spellEnd"/>
            <w:r w:rsidRPr="0069451A">
              <w:rPr>
                <w:rFonts w:asciiTheme="minorHAnsi" w:hAnsiTheme="minorHAnsi"/>
                <w:sz w:val="16"/>
                <w:szCs w:val="16"/>
              </w:rPr>
              <w:t xml:space="preserve">, </w:t>
            </w:r>
            <w:proofErr w:type="spellStart"/>
            <w:r w:rsidRPr="0069451A">
              <w:rPr>
                <w:rFonts w:asciiTheme="minorHAnsi" w:hAnsiTheme="minorHAnsi"/>
                <w:sz w:val="16"/>
                <w:szCs w:val="16"/>
              </w:rPr>
              <w:t>Iškola</w:t>
            </w:r>
            <w:proofErr w:type="spellEnd"/>
            <w:r w:rsidRPr="0069451A">
              <w:rPr>
                <w:rFonts w:asciiTheme="minorHAnsi" w:hAnsiTheme="minorHAnsi"/>
                <w:sz w:val="16"/>
                <w:szCs w:val="16"/>
              </w:rPr>
              <w:t xml:space="preserve">, </w:t>
            </w:r>
            <w:proofErr w:type="spellStart"/>
            <w:r w:rsidRPr="0069451A">
              <w:rPr>
                <w:rFonts w:asciiTheme="minorHAnsi" w:hAnsiTheme="minorHAnsi"/>
                <w:sz w:val="16"/>
                <w:szCs w:val="16"/>
              </w:rPr>
              <w:t>DMsoft</w:t>
            </w:r>
            <w:proofErr w:type="spellEnd"/>
            <w:r w:rsidRPr="0069451A">
              <w:rPr>
                <w:rFonts w:asciiTheme="minorHAnsi" w:hAnsiTheme="minorHAnsi"/>
                <w:sz w:val="16"/>
                <w:szCs w:val="16"/>
              </w:rPr>
              <w:t xml:space="preserve">, </w:t>
            </w:r>
            <w:proofErr w:type="spellStart"/>
            <w:r w:rsidRPr="0069451A">
              <w:rPr>
                <w:rFonts w:asciiTheme="minorHAnsi" w:hAnsiTheme="minorHAnsi"/>
                <w:sz w:val="16"/>
                <w:szCs w:val="16"/>
              </w:rPr>
              <w:t>Edookit</w:t>
            </w:r>
            <w:proofErr w:type="spellEnd"/>
            <w:r w:rsidRPr="0069451A">
              <w:rPr>
                <w:rFonts w:asciiTheme="minorHAnsi" w:hAnsiTheme="minorHAnsi"/>
                <w:sz w:val="16"/>
                <w:szCs w:val="16"/>
              </w:rPr>
              <w:t xml:space="preserve"> a </w:t>
            </w:r>
            <w:proofErr w:type="spellStart"/>
            <w:r w:rsidRPr="0069451A">
              <w:rPr>
                <w:rFonts w:asciiTheme="minorHAnsi" w:hAnsiTheme="minorHAnsi"/>
                <w:sz w:val="16"/>
                <w:szCs w:val="16"/>
              </w:rPr>
              <w:t>Edupage</w:t>
            </w:r>
            <w:proofErr w:type="spellEnd"/>
            <w:r w:rsidRPr="0069451A">
              <w:rPr>
                <w:rFonts w:asciiTheme="minorHAnsi" w:hAnsiTheme="minorHAnsi"/>
                <w:sz w:val="16"/>
                <w:szCs w:val="16"/>
              </w:rPr>
              <w:t xml:space="preserve">  průběžně </w:t>
            </w:r>
            <w:proofErr w:type="gramStart"/>
            <w:r w:rsidRPr="0069451A">
              <w:rPr>
                <w:rFonts w:asciiTheme="minorHAnsi" w:hAnsiTheme="minorHAnsi"/>
                <w:sz w:val="16"/>
                <w:szCs w:val="16"/>
              </w:rPr>
              <w:t>vyvíjeny,  je</w:t>
            </w:r>
            <w:proofErr w:type="gramEnd"/>
            <w:r w:rsidRPr="0069451A">
              <w:rPr>
                <w:rFonts w:asciiTheme="minorHAnsi" w:hAnsiTheme="minorHAnsi"/>
                <w:sz w:val="16"/>
                <w:szCs w:val="16"/>
              </w:rPr>
              <w:t xml:space="preserve"> nutné z důvodu zajištění bezchybné komunikace s těmito systémy provádět úpravy synchronizačního modulu.</w:t>
            </w:r>
          </w:p>
          <w:p w:rsidR="00025B58" w:rsidRPr="0069451A" w:rsidRDefault="00025B58" w:rsidP="006B0BF3">
            <w:pPr>
              <w:pStyle w:val="Textbody"/>
              <w:rPr>
                <w:rFonts w:asciiTheme="minorHAnsi" w:hAnsiTheme="minorHAnsi"/>
                <w:sz w:val="16"/>
                <w:szCs w:val="16"/>
              </w:rPr>
            </w:pPr>
            <w:r w:rsidRPr="0069451A">
              <w:rPr>
                <w:rFonts w:asciiTheme="minorHAnsi" w:hAnsiTheme="minorHAnsi"/>
                <w:sz w:val="16"/>
                <w:szCs w:val="16"/>
              </w:rPr>
              <w:t xml:space="preserve">Na změny </w:t>
            </w:r>
            <w:r w:rsidRPr="0069451A">
              <w:rPr>
                <w:rFonts w:asciiTheme="minorHAnsi" w:hAnsiTheme="minorHAnsi"/>
                <w:sz w:val="16"/>
                <w:szCs w:val="16"/>
                <w:lang w:val="en-US"/>
              </w:rPr>
              <w:t xml:space="preserve">v </w:t>
            </w:r>
            <w:r w:rsidRPr="0069451A">
              <w:rPr>
                <w:rFonts w:asciiTheme="minorHAnsi" w:hAnsiTheme="minorHAnsi"/>
                <w:sz w:val="16"/>
                <w:szCs w:val="16"/>
              </w:rPr>
              <w:t>těchto</w:t>
            </w:r>
            <w:r w:rsidRPr="0069451A">
              <w:rPr>
                <w:rFonts w:asciiTheme="minorHAnsi" w:hAnsiTheme="minorHAnsi"/>
                <w:sz w:val="16"/>
                <w:szCs w:val="16"/>
                <w:lang w:val="en-US"/>
              </w:rPr>
              <w:t xml:space="preserve"> </w:t>
            </w:r>
            <w:r w:rsidRPr="0069451A">
              <w:rPr>
                <w:rFonts w:asciiTheme="minorHAnsi" w:hAnsiTheme="minorHAnsi"/>
                <w:sz w:val="16"/>
                <w:szCs w:val="16"/>
              </w:rPr>
              <w:t>systémech</w:t>
            </w:r>
            <w:r w:rsidRPr="0069451A">
              <w:rPr>
                <w:rFonts w:asciiTheme="minorHAnsi" w:hAnsiTheme="minorHAnsi"/>
                <w:sz w:val="16"/>
                <w:szCs w:val="16"/>
                <w:lang w:val="en-US"/>
              </w:rPr>
              <w:t xml:space="preserve"> </w:t>
            </w:r>
            <w:r w:rsidRPr="0069451A">
              <w:rPr>
                <w:rFonts w:asciiTheme="minorHAnsi" w:hAnsiTheme="minorHAnsi"/>
                <w:sz w:val="16"/>
                <w:szCs w:val="16"/>
              </w:rPr>
              <w:t>reagujeme pravidelnými aktualizacemi.</w:t>
            </w:r>
          </w:p>
        </w:tc>
        <w:tc>
          <w:tcPr>
            <w:tcW w:w="1120" w:type="dxa"/>
            <w:tcBorders>
              <w:top w:val="single" w:sz="2" w:space="0" w:color="000001"/>
              <w:left w:val="single" w:sz="2" w:space="0" w:color="000001"/>
              <w:bottom w:val="single" w:sz="2" w:space="0" w:color="000001"/>
            </w:tcBorders>
            <w:shd w:val="clear" w:color="auto" w:fill="FFFFFF"/>
            <w:tcMar>
              <w:top w:w="55" w:type="dxa"/>
              <w:left w:w="48" w:type="dxa"/>
              <w:bottom w:w="55" w:type="dxa"/>
              <w:right w:w="55" w:type="dxa"/>
            </w:tcMar>
            <w:vAlign w:val="center"/>
          </w:tcPr>
          <w:p w:rsidR="00025B58" w:rsidRPr="0069451A" w:rsidRDefault="00025B58" w:rsidP="006B0BF3">
            <w:pPr>
              <w:pStyle w:val="TableContents"/>
              <w:jc w:val="center"/>
              <w:rPr>
                <w:rFonts w:asciiTheme="minorHAnsi" w:hAnsiTheme="minorHAnsi"/>
                <w:sz w:val="16"/>
                <w:szCs w:val="16"/>
              </w:rPr>
            </w:pPr>
          </w:p>
        </w:tc>
        <w:tc>
          <w:tcPr>
            <w:tcW w:w="1251" w:type="dxa"/>
            <w:tcBorders>
              <w:top w:val="single" w:sz="2" w:space="0" w:color="000001"/>
              <w:left w:val="single" w:sz="2" w:space="0" w:color="000001"/>
              <w:bottom w:val="single" w:sz="2" w:space="0" w:color="000001"/>
              <w:right w:val="single" w:sz="2" w:space="0" w:color="000001"/>
            </w:tcBorders>
            <w:shd w:val="clear" w:color="auto" w:fill="FFFFFF"/>
            <w:tcMar>
              <w:top w:w="55" w:type="dxa"/>
              <w:left w:w="48" w:type="dxa"/>
              <w:bottom w:w="55" w:type="dxa"/>
              <w:right w:w="55" w:type="dxa"/>
            </w:tcMar>
            <w:vAlign w:val="center"/>
          </w:tcPr>
          <w:p w:rsidR="00025B58" w:rsidRPr="0069451A" w:rsidRDefault="00025B58" w:rsidP="006B0BF3">
            <w:pPr>
              <w:pStyle w:val="TableContents"/>
              <w:jc w:val="center"/>
              <w:rPr>
                <w:rFonts w:asciiTheme="minorHAnsi" w:hAnsiTheme="minorHAnsi"/>
                <w:sz w:val="16"/>
                <w:szCs w:val="16"/>
              </w:rPr>
            </w:pPr>
            <w:r w:rsidRPr="0069451A">
              <w:rPr>
                <w:rFonts w:asciiTheme="minorHAnsi" w:hAnsiTheme="minorHAnsi"/>
                <w:b/>
                <w:bCs/>
                <w:color w:val="auto"/>
                <w:sz w:val="16"/>
                <w:szCs w:val="16"/>
              </w:rPr>
              <w:t>3630,-</w:t>
            </w:r>
          </w:p>
        </w:tc>
      </w:tr>
      <w:tr w:rsidR="00025B58" w:rsidRPr="0069451A" w:rsidTr="0069451A">
        <w:trPr>
          <w:trHeight w:val="1278"/>
        </w:trPr>
        <w:tc>
          <w:tcPr>
            <w:tcW w:w="7203" w:type="dxa"/>
            <w:tcBorders>
              <w:top w:val="single" w:sz="2" w:space="0" w:color="000001"/>
              <w:left w:val="single" w:sz="2" w:space="0" w:color="000001"/>
              <w:bottom w:val="single" w:sz="2" w:space="0" w:color="000001"/>
            </w:tcBorders>
            <w:shd w:val="clear" w:color="auto" w:fill="FFFFFF"/>
            <w:tcMar>
              <w:top w:w="55" w:type="dxa"/>
              <w:left w:w="48" w:type="dxa"/>
              <w:bottom w:w="55" w:type="dxa"/>
              <w:right w:w="55" w:type="dxa"/>
            </w:tcMar>
            <w:vAlign w:val="center"/>
          </w:tcPr>
          <w:p w:rsidR="00025B58" w:rsidRPr="0069451A" w:rsidRDefault="00025B58" w:rsidP="006B0BF3">
            <w:pPr>
              <w:pStyle w:val="Textbody"/>
              <w:rPr>
                <w:rFonts w:asciiTheme="minorHAnsi" w:hAnsiTheme="minorHAnsi"/>
                <w:bCs/>
                <w:sz w:val="16"/>
                <w:szCs w:val="16"/>
              </w:rPr>
            </w:pPr>
            <w:r w:rsidRPr="0069451A">
              <w:rPr>
                <w:rFonts w:asciiTheme="minorHAnsi" w:hAnsiTheme="minorHAnsi"/>
                <w:bCs/>
                <w:sz w:val="16"/>
                <w:szCs w:val="16"/>
              </w:rPr>
              <w:t>Servisní zásah pomocí vzdálené administrace.</w:t>
            </w:r>
          </w:p>
          <w:p w:rsidR="00025B58" w:rsidRPr="0069451A" w:rsidRDefault="00025B58" w:rsidP="006B0BF3">
            <w:pPr>
              <w:pStyle w:val="Textbody"/>
              <w:rPr>
                <w:rFonts w:asciiTheme="minorHAnsi" w:hAnsiTheme="minorHAnsi"/>
                <w:bCs/>
                <w:sz w:val="16"/>
                <w:szCs w:val="16"/>
              </w:rPr>
            </w:pPr>
            <w:r w:rsidRPr="0069451A">
              <w:rPr>
                <w:rFonts w:asciiTheme="minorHAnsi" w:hAnsiTheme="minorHAnsi"/>
                <w:bCs/>
                <w:sz w:val="16"/>
                <w:szCs w:val="16"/>
              </w:rPr>
              <w:t>Pomoc při řešení softwarových problémů souvisejících s činností přístupového systému.</w:t>
            </w:r>
          </w:p>
          <w:p w:rsidR="00025B58" w:rsidRPr="0069451A" w:rsidRDefault="00025B58" w:rsidP="006B0BF3">
            <w:pPr>
              <w:pStyle w:val="Textbody"/>
              <w:rPr>
                <w:rFonts w:asciiTheme="minorHAnsi" w:hAnsiTheme="minorHAnsi"/>
                <w:bCs/>
                <w:sz w:val="16"/>
                <w:szCs w:val="16"/>
              </w:rPr>
            </w:pPr>
            <w:r w:rsidRPr="0069451A">
              <w:rPr>
                <w:rFonts w:asciiTheme="minorHAnsi" w:hAnsiTheme="minorHAnsi"/>
                <w:bCs/>
                <w:sz w:val="16"/>
                <w:szCs w:val="16"/>
              </w:rPr>
              <w:t>Podpora bude řešena pomocí vzdálené administrace nejpozději do 4 hodin (v pracovní dny od 8:00 do 16:00 hodin).</w:t>
            </w:r>
          </w:p>
        </w:tc>
        <w:tc>
          <w:tcPr>
            <w:tcW w:w="1120" w:type="dxa"/>
            <w:tcBorders>
              <w:top w:val="single" w:sz="2" w:space="0" w:color="000001"/>
              <w:left w:val="single" w:sz="2" w:space="0" w:color="000001"/>
              <w:bottom w:val="single" w:sz="2" w:space="0" w:color="000001"/>
            </w:tcBorders>
            <w:shd w:val="clear" w:color="auto" w:fill="FFFFFF"/>
            <w:tcMar>
              <w:top w:w="55" w:type="dxa"/>
              <w:left w:w="48" w:type="dxa"/>
              <w:bottom w:w="55" w:type="dxa"/>
              <w:right w:w="55" w:type="dxa"/>
            </w:tcMar>
            <w:vAlign w:val="center"/>
          </w:tcPr>
          <w:p w:rsidR="00025B58" w:rsidRPr="0069451A" w:rsidRDefault="00025B58" w:rsidP="006B0BF3">
            <w:pPr>
              <w:pStyle w:val="TableContents"/>
              <w:jc w:val="center"/>
              <w:rPr>
                <w:rFonts w:asciiTheme="minorHAnsi" w:hAnsiTheme="minorHAnsi"/>
                <w:b/>
                <w:bCs/>
                <w:color w:val="auto"/>
                <w:sz w:val="16"/>
                <w:szCs w:val="16"/>
              </w:rPr>
            </w:pPr>
          </w:p>
        </w:tc>
        <w:tc>
          <w:tcPr>
            <w:tcW w:w="1251" w:type="dxa"/>
            <w:tcBorders>
              <w:top w:val="single" w:sz="2" w:space="0" w:color="000001"/>
              <w:left w:val="single" w:sz="2" w:space="0" w:color="000001"/>
              <w:bottom w:val="single" w:sz="2" w:space="0" w:color="000001"/>
              <w:right w:val="single" w:sz="2" w:space="0" w:color="000001"/>
            </w:tcBorders>
            <w:shd w:val="clear" w:color="auto" w:fill="FFFFFF"/>
            <w:tcMar>
              <w:top w:w="55" w:type="dxa"/>
              <w:left w:w="48" w:type="dxa"/>
              <w:bottom w:w="55" w:type="dxa"/>
              <w:right w:w="55" w:type="dxa"/>
            </w:tcMar>
            <w:vAlign w:val="center"/>
          </w:tcPr>
          <w:p w:rsidR="00025B58" w:rsidRPr="0069451A" w:rsidRDefault="00025B58" w:rsidP="006B0BF3">
            <w:pPr>
              <w:pStyle w:val="TableContents"/>
              <w:jc w:val="center"/>
              <w:rPr>
                <w:rFonts w:asciiTheme="minorHAnsi" w:hAnsiTheme="minorHAnsi"/>
                <w:b/>
                <w:bCs/>
                <w:color w:val="auto"/>
                <w:sz w:val="16"/>
                <w:szCs w:val="16"/>
              </w:rPr>
            </w:pPr>
            <w:r w:rsidRPr="0069451A">
              <w:rPr>
                <w:rFonts w:asciiTheme="minorHAnsi" w:hAnsiTheme="minorHAnsi"/>
                <w:b/>
                <w:bCs/>
                <w:color w:val="auto"/>
                <w:sz w:val="16"/>
                <w:szCs w:val="16"/>
              </w:rPr>
              <w:t>787,-Kč/hod</w:t>
            </w:r>
          </w:p>
        </w:tc>
      </w:tr>
      <w:tr w:rsidR="00025B58" w:rsidRPr="0069451A" w:rsidTr="0069451A">
        <w:trPr>
          <w:trHeight w:val="1503"/>
        </w:trPr>
        <w:tc>
          <w:tcPr>
            <w:tcW w:w="7203" w:type="dxa"/>
            <w:tcBorders>
              <w:top w:val="single" w:sz="2" w:space="0" w:color="000001"/>
              <w:left w:val="single" w:sz="2" w:space="0" w:color="000001"/>
              <w:bottom w:val="single" w:sz="2" w:space="0" w:color="000001"/>
            </w:tcBorders>
            <w:shd w:val="clear" w:color="auto" w:fill="FFFFFF"/>
            <w:tcMar>
              <w:top w:w="55" w:type="dxa"/>
              <w:left w:w="48" w:type="dxa"/>
              <w:bottom w:w="55" w:type="dxa"/>
              <w:right w:w="55" w:type="dxa"/>
            </w:tcMar>
            <w:vAlign w:val="center"/>
          </w:tcPr>
          <w:p w:rsidR="00025B58" w:rsidRPr="0069451A" w:rsidRDefault="00025B58" w:rsidP="006B0BF3">
            <w:pPr>
              <w:pStyle w:val="Textbody"/>
              <w:rPr>
                <w:rFonts w:asciiTheme="minorHAnsi" w:hAnsiTheme="minorHAnsi"/>
                <w:bCs/>
                <w:sz w:val="16"/>
                <w:szCs w:val="16"/>
              </w:rPr>
            </w:pPr>
            <w:r w:rsidRPr="0069451A">
              <w:rPr>
                <w:rFonts w:asciiTheme="minorHAnsi" w:hAnsiTheme="minorHAnsi"/>
                <w:bCs/>
                <w:sz w:val="16"/>
                <w:szCs w:val="16"/>
              </w:rPr>
              <w:t>Servisní zásah na místě.</w:t>
            </w:r>
          </w:p>
          <w:p w:rsidR="00025B58" w:rsidRPr="0069451A" w:rsidRDefault="00025B58" w:rsidP="006B0BF3">
            <w:pPr>
              <w:pStyle w:val="Textbody"/>
              <w:rPr>
                <w:rFonts w:asciiTheme="minorHAnsi" w:hAnsiTheme="minorHAnsi"/>
                <w:bCs/>
                <w:sz w:val="16"/>
                <w:szCs w:val="16"/>
              </w:rPr>
            </w:pPr>
            <w:r w:rsidRPr="0069451A">
              <w:rPr>
                <w:rFonts w:asciiTheme="minorHAnsi" w:hAnsiTheme="minorHAnsi"/>
                <w:bCs/>
                <w:sz w:val="16"/>
                <w:szCs w:val="16"/>
              </w:rPr>
              <w:t xml:space="preserve">Pomoc při řešení hardwarových a softwarových problémů souvisejících s činností přístupového </w:t>
            </w:r>
            <w:proofErr w:type="gramStart"/>
            <w:r w:rsidRPr="0069451A">
              <w:rPr>
                <w:rFonts w:asciiTheme="minorHAnsi" w:hAnsiTheme="minorHAnsi"/>
                <w:bCs/>
                <w:sz w:val="16"/>
                <w:szCs w:val="16"/>
              </w:rPr>
              <w:t>systému .</w:t>
            </w:r>
            <w:proofErr w:type="gramEnd"/>
          </w:p>
          <w:p w:rsidR="00025B58" w:rsidRPr="0069451A" w:rsidRDefault="00025B58" w:rsidP="006B0BF3">
            <w:pPr>
              <w:pStyle w:val="Textbody"/>
              <w:rPr>
                <w:rFonts w:asciiTheme="minorHAnsi" w:hAnsiTheme="minorHAnsi"/>
                <w:bCs/>
                <w:sz w:val="16"/>
                <w:szCs w:val="16"/>
              </w:rPr>
            </w:pPr>
            <w:r w:rsidRPr="0069451A">
              <w:rPr>
                <w:rFonts w:asciiTheme="minorHAnsi" w:hAnsiTheme="minorHAnsi"/>
                <w:bCs/>
                <w:sz w:val="16"/>
                <w:szCs w:val="16"/>
              </w:rPr>
              <w:t>Podpora bude řešena servisním zásahem na místě nejpozději do 2 pracovních dní.</w:t>
            </w:r>
          </w:p>
          <w:p w:rsidR="00025B58" w:rsidRPr="0069451A" w:rsidRDefault="00025B58" w:rsidP="006B0BF3">
            <w:pPr>
              <w:pStyle w:val="Textbody"/>
              <w:rPr>
                <w:rFonts w:asciiTheme="minorHAnsi" w:hAnsiTheme="minorHAnsi"/>
                <w:bCs/>
                <w:sz w:val="16"/>
                <w:szCs w:val="16"/>
              </w:rPr>
            </w:pPr>
            <w:r w:rsidRPr="0069451A">
              <w:rPr>
                <w:rFonts w:asciiTheme="minorHAnsi" w:hAnsiTheme="minorHAnsi"/>
                <w:bCs/>
                <w:sz w:val="16"/>
                <w:szCs w:val="16"/>
              </w:rPr>
              <w:t>Součástí ceny nejsou cestovní náklady.</w:t>
            </w:r>
          </w:p>
        </w:tc>
        <w:tc>
          <w:tcPr>
            <w:tcW w:w="1120" w:type="dxa"/>
            <w:tcBorders>
              <w:top w:val="single" w:sz="2" w:space="0" w:color="000001"/>
              <w:left w:val="single" w:sz="2" w:space="0" w:color="000001"/>
              <w:bottom w:val="single" w:sz="2" w:space="0" w:color="000001"/>
            </w:tcBorders>
            <w:shd w:val="clear" w:color="auto" w:fill="FFFFFF"/>
            <w:tcMar>
              <w:top w:w="55" w:type="dxa"/>
              <w:left w:w="48" w:type="dxa"/>
              <w:bottom w:w="55" w:type="dxa"/>
              <w:right w:w="55" w:type="dxa"/>
            </w:tcMar>
            <w:vAlign w:val="center"/>
          </w:tcPr>
          <w:p w:rsidR="00025B58" w:rsidRPr="0069451A" w:rsidRDefault="00025B58" w:rsidP="006B0BF3">
            <w:pPr>
              <w:pStyle w:val="TableContents"/>
              <w:jc w:val="center"/>
              <w:rPr>
                <w:rFonts w:asciiTheme="minorHAnsi" w:hAnsiTheme="minorHAnsi"/>
                <w:b/>
                <w:bCs/>
                <w:color w:val="auto"/>
                <w:sz w:val="16"/>
                <w:szCs w:val="16"/>
              </w:rPr>
            </w:pPr>
          </w:p>
        </w:tc>
        <w:tc>
          <w:tcPr>
            <w:tcW w:w="1251" w:type="dxa"/>
            <w:tcBorders>
              <w:top w:val="single" w:sz="2" w:space="0" w:color="000001"/>
              <w:left w:val="single" w:sz="2" w:space="0" w:color="000001"/>
              <w:bottom w:val="single" w:sz="2" w:space="0" w:color="000001"/>
              <w:right w:val="single" w:sz="2" w:space="0" w:color="000001"/>
            </w:tcBorders>
            <w:shd w:val="clear" w:color="auto" w:fill="FFFFFF"/>
            <w:tcMar>
              <w:top w:w="55" w:type="dxa"/>
              <w:left w:w="48" w:type="dxa"/>
              <w:bottom w:w="55" w:type="dxa"/>
              <w:right w:w="55" w:type="dxa"/>
            </w:tcMar>
            <w:vAlign w:val="center"/>
          </w:tcPr>
          <w:p w:rsidR="00025B58" w:rsidRPr="0069451A" w:rsidRDefault="00025B58" w:rsidP="006B0BF3">
            <w:pPr>
              <w:pStyle w:val="TableContents"/>
              <w:jc w:val="center"/>
              <w:rPr>
                <w:rFonts w:asciiTheme="minorHAnsi" w:hAnsiTheme="minorHAnsi"/>
                <w:b/>
                <w:bCs/>
                <w:color w:val="auto"/>
                <w:sz w:val="16"/>
                <w:szCs w:val="16"/>
              </w:rPr>
            </w:pPr>
            <w:r w:rsidRPr="0069451A">
              <w:rPr>
                <w:rFonts w:asciiTheme="minorHAnsi" w:hAnsiTheme="minorHAnsi"/>
                <w:b/>
                <w:bCs/>
                <w:color w:val="auto"/>
                <w:sz w:val="16"/>
                <w:szCs w:val="16"/>
              </w:rPr>
              <w:t>787,-Kč/hod</w:t>
            </w:r>
          </w:p>
        </w:tc>
      </w:tr>
    </w:tbl>
    <w:p w:rsidR="00D21DD4" w:rsidRPr="00AF67E3" w:rsidRDefault="00D21DD4" w:rsidP="0069451A">
      <w:pPr>
        <w:ind w:firstLine="708"/>
        <w:rPr>
          <w:rFonts w:asciiTheme="minorHAnsi" w:hAnsiTheme="minorHAnsi" w:cstheme="minorHAnsi"/>
          <w:sz w:val="20"/>
          <w:szCs w:val="20"/>
        </w:rPr>
      </w:pPr>
    </w:p>
    <w:sectPr w:rsidR="00D21DD4" w:rsidRPr="00AF67E3" w:rsidSect="002C7FF3">
      <w:pgSz w:w="11906" w:h="16838" w:code="9"/>
      <w:pgMar w:top="794" w:right="454" w:bottom="816" w:left="851" w:header="454" w:footer="454"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Serif">
    <w:charset w:val="00"/>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41C4"/>
    <w:multiLevelType w:val="multilevel"/>
    <w:tmpl w:val="7ACEAE6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567" w:hanging="567"/>
      </w:pPr>
      <w:rPr>
        <w:rFonts w:hint="default"/>
      </w:rPr>
    </w:lvl>
    <w:lvl w:ilvl="3">
      <w:start w:val="1"/>
      <w:numFmt w:val="decimal"/>
      <w:lvlText w:val="%1.%2.%3.%4."/>
      <w:lvlJc w:val="left"/>
      <w:pPr>
        <w:ind w:left="1701" w:hanging="1701"/>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
    <w:nsid w:val="19FB7368"/>
    <w:multiLevelType w:val="hybridMultilevel"/>
    <w:tmpl w:val="9F503F8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C4E5A"/>
    <w:multiLevelType w:val="multilevel"/>
    <w:tmpl w:val="0F849762"/>
    <w:lvl w:ilvl="0">
      <w:start w:val="1"/>
      <w:numFmt w:val="decimal"/>
      <w:lvlText w:val=" %1 "/>
      <w:lvlJc w:val="left"/>
    </w:lvl>
    <w:lvl w:ilvl="1">
      <w:start w:val="1"/>
      <w:numFmt w:val="decimal"/>
      <w:lvlText w:val=" %1.%2 "/>
      <w:lvlJc w:val="left"/>
    </w:lvl>
    <w:lvl w:ilvl="2">
      <w:start w:val="1"/>
      <w:numFmt w:val="decimal"/>
      <w:lvlText w:val=" %1.%2.%3 "/>
      <w:lvlJc w:val="left"/>
    </w:lvl>
    <w:lvl w:ilvl="3">
      <w:start w:val="1"/>
      <w:numFmt w:val="decimal"/>
      <w:lvlText w:val=" %1.%2.%3.%4 "/>
      <w:lvlJc w:val="left"/>
    </w:lvl>
    <w:lvl w:ilvl="4">
      <w:start w:val="1"/>
      <w:numFmt w:val="decimal"/>
      <w:lvlText w:val=" %1.%2.%3.%4.%5 "/>
      <w:lvlJc w:val="left"/>
    </w:lvl>
    <w:lvl w:ilvl="5">
      <w:start w:val="1"/>
      <w:numFmt w:val="decimal"/>
      <w:lvlText w:val=" %1.%2.%3.%4.%5.%6 "/>
      <w:lvlJc w:val="left"/>
    </w:lvl>
    <w:lvl w:ilvl="6">
      <w:start w:val="1"/>
      <w:numFmt w:val="decimal"/>
      <w:lvlText w:val=" %1.%2.%3.%4.%5.%6.%7 "/>
      <w:lvlJc w:val="left"/>
    </w:lvl>
    <w:lvl w:ilvl="7">
      <w:start w:val="1"/>
      <w:numFmt w:val="decimal"/>
      <w:lvlText w:val=" %1.%2.%3.%4.%5.%6.%7.%8 "/>
      <w:lvlJc w:val="left"/>
    </w:lvl>
    <w:lvl w:ilvl="8">
      <w:start w:val="1"/>
      <w:numFmt w:val="decimal"/>
      <w:lvlText w:val=" %1.%2.%3.%4.%5.%6.%7.%8.%9 "/>
      <w:lvlJc w:val="left"/>
    </w:lvl>
  </w:abstractNum>
  <w:abstractNum w:abstractNumId="3">
    <w:nsid w:val="2F2D2081"/>
    <w:multiLevelType w:val="multilevel"/>
    <w:tmpl w:val="8F32104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E087FDF"/>
    <w:multiLevelType w:val="multilevel"/>
    <w:tmpl w:val="52342B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C307146"/>
    <w:multiLevelType w:val="multilevel"/>
    <w:tmpl w:val="D756B3C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2731449"/>
    <w:multiLevelType w:val="multilevel"/>
    <w:tmpl w:val="E77E760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459750A"/>
    <w:multiLevelType w:val="multilevel"/>
    <w:tmpl w:val="8F32104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65623A50"/>
    <w:multiLevelType w:val="hybridMultilevel"/>
    <w:tmpl w:val="D16EFB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55166EA"/>
    <w:multiLevelType w:val="hybridMultilevel"/>
    <w:tmpl w:val="8092E422"/>
    <w:lvl w:ilvl="0" w:tplc="BED0CC4E">
      <w:start w:val="1"/>
      <w:numFmt w:val="lowerLetter"/>
      <w:lvlText w:val="%1)"/>
      <w:lvlJc w:val="lef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0"/>
  </w:num>
  <w:num w:numId="2">
    <w:abstractNumId w:val="9"/>
  </w:num>
  <w:num w:numId="3">
    <w:abstractNumId w:val="2"/>
  </w:num>
  <w:num w:numId="4">
    <w:abstractNumId w:val="8"/>
  </w:num>
  <w:num w:numId="5">
    <w:abstractNumId w:val="1"/>
  </w:num>
  <w:num w:numId="6">
    <w:abstractNumId w:val="6"/>
  </w:num>
  <w:num w:numId="7">
    <w:abstractNumId w:val="5"/>
  </w:num>
  <w:num w:numId="8">
    <w:abstractNumId w:val="4"/>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BC3076"/>
    <w:rsid w:val="00025B58"/>
    <w:rsid w:val="00060C3B"/>
    <w:rsid w:val="00072560"/>
    <w:rsid w:val="001059C6"/>
    <w:rsid w:val="00114F11"/>
    <w:rsid w:val="0011789D"/>
    <w:rsid w:val="00123AFD"/>
    <w:rsid w:val="00171DFC"/>
    <w:rsid w:val="001930C7"/>
    <w:rsid w:val="001C3724"/>
    <w:rsid w:val="00227D91"/>
    <w:rsid w:val="00240FA2"/>
    <w:rsid w:val="00253C6D"/>
    <w:rsid w:val="00291665"/>
    <w:rsid w:val="002C7FF3"/>
    <w:rsid w:val="002E3164"/>
    <w:rsid w:val="0031478A"/>
    <w:rsid w:val="0033408A"/>
    <w:rsid w:val="00336D1C"/>
    <w:rsid w:val="003C0D67"/>
    <w:rsid w:val="003D206C"/>
    <w:rsid w:val="0049185B"/>
    <w:rsid w:val="004A31D6"/>
    <w:rsid w:val="00550BE7"/>
    <w:rsid w:val="00570798"/>
    <w:rsid w:val="005A3663"/>
    <w:rsid w:val="00607FEF"/>
    <w:rsid w:val="00682D13"/>
    <w:rsid w:val="00683A0C"/>
    <w:rsid w:val="00686CE7"/>
    <w:rsid w:val="0069451A"/>
    <w:rsid w:val="006B0BF3"/>
    <w:rsid w:val="006C2C39"/>
    <w:rsid w:val="006F1083"/>
    <w:rsid w:val="00746F41"/>
    <w:rsid w:val="008477BC"/>
    <w:rsid w:val="00A22911"/>
    <w:rsid w:val="00A8584E"/>
    <w:rsid w:val="00AF67E3"/>
    <w:rsid w:val="00B3791A"/>
    <w:rsid w:val="00B6116B"/>
    <w:rsid w:val="00BC3076"/>
    <w:rsid w:val="00BD4737"/>
    <w:rsid w:val="00BF4FAD"/>
    <w:rsid w:val="00CB695D"/>
    <w:rsid w:val="00D21DD4"/>
    <w:rsid w:val="00D24C45"/>
    <w:rsid w:val="00D36844"/>
    <w:rsid w:val="00D907C8"/>
    <w:rsid w:val="00DE4364"/>
    <w:rsid w:val="00E83470"/>
    <w:rsid w:val="00E93398"/>
    <w:rsid w:val="00EE437F"/>
    <w:rsid w:val="00FA01C9"/>
    <w:rsid w:val="00FB5E70"/>
    <w:rsid w:val="00FC6627"/>
    <w:rsid w:val="00FD74BF"/>
    <w:rsid w:val="00FE3B4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3076"/>
    <w:pPr>
      <w:suppressAutoHyphens/>
      <w:spacing w:after="0" w:line="240" w:lineRule="auto"/>
    </w:pPr>
    <w:rPr>
      <w:rFonts w:ascii="Times New Roman" w:eastAsia="Calibri" w:hAnsi="Times New Roman" w:cs="Times New Roman"/>
      <w:sz w:val="24"/>
      <w:szCs w:val="24"/>
      <w:lang w:eastAsia="ar-SA"/>
    </w:rPr>
  </w:style>
  <w:style w:type="paragraph" w:styleId="Nadpis1">
    <w:name w:val="heading 1"/>
    <w:basedOn w:val="Normln"/>
    <w:next w:val="Normln"/>
    <w:link w:val="Nadpis1Char"/>
    <w:uiPriority w:val="9"/>
    <w:qFormat/>
    <w:rsid w:val="00682D13"/>
    <w:pPr>
      <w:keepNext/>
      <w:keepLines/>
      <w:suppressAutoHyphens w:val="0"/>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82D13"/>
    <w:rPr>
      <w:rFonts w:asciiTheme="majorHAnsi" w:eastAsiaTheme="majorEastAsia" w:hAnsiTheme="majorHAnsi" w:cstheme="majorBidi"/>
      <w:b/>
      <w:bCs/>
      <w:color w:val="2E74B5" w:themeColor="accent1" w:themeShade="BF"/>
      <w:sz w:val="28"/>
      <w:szCs w:val="28"/>
    </w:rPr>
  </w:style>
  <w:style w:type="paragraph" w:styleId="Zkladntext">
    <w:name w:val="Body Text"/>
    <w:basedOn w:val="Normln"/>
    <w:link w:val="ZkladntextChar"/>
    <w:rsid w:val="00BC3076"/>
    <w:pPr>
      <w:spacing w:after="120"/>
    </w:pPr>
  </w:style>
  <w:style w:type="character" w:customStyle="1" w:styleId="ZkladntextChar">
    <w:name w:val="Základní text Char"/>
    <w:basedOn w:val="Standardnpsmoodstavce"/>
    <w:link w:val="Zkladntext"/>
    <w:rsid w:val="00BC3076"/>
    <w:rPr>
      <w:rFonts w:ascii="Times New Roman" w:eastAsia="Calibri" w:hAnsi="Times New Roman" w:cs="Times New Roman"/>
      <w:sz w:val="24"/>
      <w:szCs w:val="24"/>
      <w:lang w:eastAsia="ar-SA"/>
    </w:rPr>
  </w:style>
  <w:style w:type="paragraph" w:customStyle="1" w:styleId="Normln0">
    <w:name w:val="Normální~"/>
    <w:basedOn w:val="Normln"/>
    <w:rsid w:val="00BC3076"/>
    <w:pPr>
      <w:widowControl w:val="0"/>
      <w:suppressAutoHyphens w:val="0"/>
      <w:spacing w:after="120"/>
      <w:jc w:val="both"/>
    </w:pPr>
    <w:rPr>
      <w:rFonts w:ascii="Verdana" w:eastAsia="Times New Roman" w:hAnsi="Verdana"/>
      <w:noProof/>
      <w:sz w:val="20"/>
      <w:szCs w:val="20"/>
      <w:lang w:eastAsia="cs-CZ"/>
    </w:rPr>
  </w:style>
  <w:style w:type="paragraph" w:styleId="Odstavecseseznamem">
    <w:name w:val="List Paragraph"/>
    <w:basedOn w:val="Normln"/>
    <w:uiPriority w:val="34"/>
    <w:qFormat/>
    <w:rsid w:val="00BC3076"/>
    <w:pPr>
      <w:ind w:left="720"/>
      <w:contextualSpacing/>
    </w:pPr>
  </w:style>
  <w:style w:type="character" w:customStyle="1" w:styleId="nowrap">
    <w:name w:val="nowrap"/>
    <w:basedOn w:val="Standardnpsmoodstavce"/>
    <w:rsid w:val="00227D91"/>
  </w:style>
  <w:style w:type="paragraph" w:customStyle="1" w:styleId="Textbody">
    <w:name w:val="Text body"/>
    <w:basedOn w:val="Normln"/>
    <w:rsid w:val="00D21DD4"/>
    <w:pPr>
      <w:widowControl w:val="0"/>
      <w:overflowPunct w:val="0"/>
      <w:autoSpaceDN w:val="0"/>
      <w:spacing w:after="170"/>
      <w:jc w:val="both"/>
      <w:textAlignment w:val="baseline"/>
    </w:pPr>
    <w:rPr>
      <w:rFonts w:ascii="Arial" w:eastAsia="Lucida Sans Unicode" w:hAnsi="Arial" w:cs="Tahoma"/>
      <w:color w:val="00000A"/>
      <w:kern w:val="3"/>
      <w:sz w:val="22"/>
      <w:lang w:eastAsia="cs-CZ" w:bidi="cs-CZ"/>
    </w:rPr>
  </w:style>
  <w:style w:type="paragraph" w:styleId="Normlnweb">
    <w:name w:val="Normal (Web)"/>
    <w:basedOn w:val="Normln"/>
    <w:uiPriority w:val="99"/>
    <w:semiHidden/>
    <w:unhideWhenUsed/>
    <w:rsid w:val="00253C6D"/>
    <w:pPr>
      <w:suppressAutoHyphens w:val="0"/>
      <w:spacing w:before="100" w:beforeAutospacing="1" w:after="100" w:afterAutospacing="1"/>
    </w:pPr>
    <w:rPr>
      <w:rFonts w:eastAsiaTheme="minorHAnsi"/>
      <w:color w:val="000000"/>
      <w:lang w:eastAsia="cs-CZ"/>
    </w:rPr>
  </w:style>
  <w:style w:type="paragraph" w:styleId="Textbubliny">
    <w:name w:val="Balloon Text"/>
    <w:basedOn w:val="Normln"/>
    <w:link w:val="TextbublinyChar"/>
    <w:uiPriority w:val="99"/>
    <w:semiHidden/>
    <w:unhideWhenUsed/>
    <w:rsid w:val="005A3663"/>
    <w:rPr>
      <w:rFonts w:ascii="Tahoma" w:hAnsi="Tahoma" w:cs="Tahoma"/>
      <w:sz w:val="16"/>
      <w:szCs w:val="16"/>
    </w:rPr>
  </w:style>
  <w:style w:type="character" w:customStyle="1" w:styleId="TextbublinyChar">
    <w:name w:val="Text bubliny Char"/>
    <w:basedOn w:val="Standardnpsmoodstavce"/>
    <w:link w:val="Textbubliny"/>
    <w:uiPriority w:val="99"/>
    <w:semiHidden/>
    <w:rsid w:val="005A3663"/>
    <w:rPr>
      <w:rFonts w:ascii="Tahoma" w:eastAsia="Calibri" w:hAnsi="Tahoma" w:cs="Tahoma"/>
      <w:sz w:val="16"/>
      <w:szCs w:val="16"/>
      <w:lang w:eastAsia="ar-SA"/>
    </w:rPr>
  </w:style>
  <w:style w:type="paragraph" w:customStyle="1" w:styleId="Standard">
    <w:name w:val="Standard"/>
    <w:rsid w:val="00686CE7"/>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styleId="Hypertextovodkaz">
    <w:name w:val="Hyperlink"/>
    <w:basedOn w:val="Standardnpsmoodstavce"/>
    <w:uiPriority w:val="99"/>
    <w:unhideWhenUsed/>
    <w:rsid w:val="00686CE7"/>
    <w:rPr>
      <w:color w:val="0563C1" w:themeColor="hyperlink"/>
      <w:u w:val="single"/>
    </w:rPr>
  </w:style>
  <w:style w:type="paragraph" w:styleId="Citace">
    <w:name w:val="Quote"/>
    <w:basedOn w:val="Normln"/>
    <w:next w:val="Normln"/>
    <w:link w:val="CitaceChar"/>
    <w:rsid w:val="00686CE7"/>
    <w:pPr>
      <w:widowControl w:val="0"/>
      <w:autoSpaceDN w:val="0"/>
      <w:textAlignment w:val="baseline"/>
    </w:pPr>
    <w:rPr>
      <w:rFonts w:eastAsia="Lucida Sans Unicode" w:cs="Tahoma"/>
      <w:i/>
      <w:iCs/>
      <w:color w:val="000000"/>
      <w:kern w:val="3"/>
      <w:sz w:val="20"/>
      <w:lang w:eastAsia="cs-CZ" w:bidi="cs-CZ"/>
    </w:rPr>
  </w:style>
  <w:style w:type="character" w:customStyle="1" w:styleId="CitaceChar">
    <w:name w:val="Citace Char"/>
    <w:basedOn w:val="Standardnpsmoodstavce"/>
    <w:link w:val="Citace"/>
    <w:rsid w:val="00686CE7"/>
    <w:rPr>
      <w:rFonts w:ascii="Times New Roman" w:eastAsia="Lucida Sans Unicode" w:hAnsi="Times New Roman" w:cs="Tahoma"/>
      <w:i/>
      <w:iCs/>
      <w:color w:val="000000"/>
      <w:kern w:val="3"/>
      <w:sz w:val="20"/>
      <w:szCs w:val="24"/>
      <w:lang w:eastAsia="cs-CZ" w:bidi="cs-CZ"/>
    </w:rPr>
  </w:style>
  <w:style w:type="paragraph" w:customStyle="1" w:styleId="TableContents">
    <w:name w:val="Table Contents"/>
    <w:basedOn w:val="Standard"/>
    <w:rsid w:val="00686CE7"/>
    <w:pPr>
      <w:suppressLineNumbers/>
      <w:overflowPunct w:val="0"/>
    </w:pPr>
    <w:rPr>
      <w:rFonts w:ascii="Arial" w:eastAsia="Lucida Sans Unicode" w:hAnsi="Arial" w:cs="Tahoma"/>
      <w:color w:val="00000A"/>
      <w:sz w:val="22"/>
      <w:lang w:eastAsia="cs-CZ" w:bidi="cs-CZ"/>
    </w:rPr>
  </w:style>
  <w:style w:type="paragraph" w:customStyle="1" w:styleId="TableHeading">
    <w:name w:val="Table Heading"/>
    <w:basedOn w:val="TableContents"/>
    <w:rsid w:val="00686CE7"/>
    <w:rPr>
      <w:b/>
      <w:bCs/>
      <w:sz w:val="24"/>
    </w:rPr>
  </w:style>
  <w:style w:type="character" w:styleId="Sledovanodkaz">
    <w:name w:val="FollowedHyperlink"/>
    <w:basedOn w:val="Standardnpsmoodstavce"/>
    <w:uiPriority w:val="99"/>
    <w:semiHidden/>
    <w:unhideWhenUsed/>
    <w:rsid w:val="00682D13"/>
    <w:rPr>
      <w:color w:val="800080"/>
      <w:u w:val="single"/>
    </w:rPr>
  </w:style>
  <w:style w:type="paragraph" w:customStyle="1" w:styleId="xl63">
    <w:name w:val="xl63"/>
    <w:basedOn w:val="Normln"/>
    <w:rsid w:val="00682D13"/>
    <w:pPr>
      <w:suppressAutoHyphens w:val="0"/>
      <w:spacing w:before="100" w:beforeAutospacing="1" w:after="100" w:afterAutospacing="1"/>
    </w:pPr>
    <w:rPr>
      <w:rFonts w:ascii="Arial" w:eastAsia="Times New Roman" w:hAnsi="Arial" w:cs="Arial"/>
      <w:sz w:val="18"/>
      <w:szCs w:val="18"/>
      <w:lang w:eastAsia="cs-CZ"/>
    </w:rPr>
  </w:style>
  <w:style w:type="paragraph" w:customStyle="1" w:styleId="xl64">
    <w:name w:val="xl64"/>
    <w:basedOn w:val="Normln"/>
    <w:rsid w:val="00682D13"/>
    <w:pPr>
      <w:suppressAutoHyphens w:val="0"/>
      <w:spacing w:before="100" w:beforeAutospacing="1" w:after="100" w:afterAutospacing="1"/>
    </w:pPr>
    <w:rPr>
      <w:rFonts w:ascii="Arial" w:eastAsia="Times New Roman" w:hAnsi="Arial" w:cs="Arial"/>
      <w:sz w:val="18"/>
      <w:szCs w:val="18"/>
      <w:lang w:eastAsia="cs-CZ"/>
    </w:rPr>
  </w:style>
  <w:style w:type="paragraph" w:customStyle="1" w:styleId="xl65">
    <w:name w:val="xl65"/>
    <w:basedOn w:val="Normln"/>
    <w:rsid w:val="00682D13"/>
    <w:pPr>
      <w:suppressAutoHyphens w:val="0"/>
      <w:spacing w:before="100" w:beforeAutospacing="1" w:after="100" w:afterAutospacing="1"/>
      <w:textAlignment w:val="top"/>
    </w:pPr>
    <w:rPr>
      <w:rFonts w:ascii="Arial" w:eastAsia="Times New Roman" w:hAnsi="Arial" w:cs="Arial"/>
      <w:b/>
      <w:bCs/>
      <w:lang w:eastAsia="cs-CZ"/>
    </w:rPr>
  </w:style>
  <w:style w:type="paragraph" w:customStyle="1" w:styleId="xl66">
    <w:name w:val="xl66"/>
    <w:basedOn w:val="Normln"/>
    <w:rsid w:val="00682D13"/>
    <w:pPr>
      <w:pBdr>
        <w:top w:val="single" w:sz="4" w:space="0" w:color="000000"/>
        <w:left w:val="single" w:sz="4"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67">
    <w:name w:val="xl67"/>
    <w:basedOn w:val="Normln"/>
    <w:rsid w:val="00682D13"/>
    <w:pPr>
      <w:pBdr>
        <w:top w:val="single" w:sz="4"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68">
    <w:name w:val="xl68"/>
    <w:basedOn w:val="Normln"/>
    <w:rsid w:val="00682D13"/>
    <w:pPr>
      <w:pBdr>
        <w:top w:val="single" w:sz="4" w:space="0" w:color="000000"/>
        <w:right w:val="single" w:sz="12"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69">
    <w:name w:val="xl69"/>
    <w:basedOn w:val="Normln"/>
    <w:rsid w:val="00682D13"/>
    <w:pPr>
      <w:pBdr>
        <w:top w:val="single" w:sz="12" w:space="0" w:color="000000"/>
        <w:left w:val="single" w:sz="12"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70">
    <w:name w:val="xl70"/>
    <w:basedOn w:val="Normln"/>
    <w:rsid w:val="00682D13"/>
    <w:pPr>
      <w:pBdr>
        <w:top w:val="single" w:sz="12"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71">
    <w:name w:val="xl71"/>
    <w:basedOn w:val="Normln"/>
    <w:rsid w:val="00682D13"/>
    <w:pPr>
      <w:pBdr>
        <w:top w:val="single" w:sz="12" w:space="0" w:color="000000"/>
        <w:right w:val="single" w:sz="12"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72">
    <w:name w:val="xl72"/>
    <w:basedOn w:val="Normln"/>
    <w:rsid w:val="00682D13"/>
    <w:pPr>
      <w:pBdr>
        <w:left w:val="single" w:sz="4"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73">
    <w:name w:val="xl73"/>
    <w:basedOn w:val="Normln"/>
    <w:rsid w:val="00682D13"/>
    <w:pPr>
      <w:suppressAutoHyphens w:val="0"/>
      <w:spacing w:before="100" w:beforeAutospacing="1" w:after="100" w:afterAutospacing="1"/>
      <w:textAlignment w:val="top"/>
    </w:pPr>
    <w:rPr>
      <w:rFonts w:ascii="Arial" w:eastAsia="Times New Roman" w:hAnsi="Arial" w:cs="Arial"/>
      <w:color w:val="000080"/>
      <w:sz w:val="16"/>
      <w:szCs w:val="16"/>
      <w:lang w:eastAsia="cs-CZ"/>
    </w:rPr>
  </w:style>
  <w:style w:type="paragraph" w:customStyle="1" w:styleId="xl74">
    <w:name w:val="xl74"/>
    <w:basedOn w:val="Normln"/>
    <w:rsid w:val="00682D13"/>
    <w:pPr>
      <w:pBdr>
        <w:right w:val="single" w:sz="12"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75">
    <w:name w:val="xl75"/>
    <w:basedOn w:val="Normln"/>
    <w:rsid w:val="00682D13"/>
    <w:pPr>
      <w:pBdr>
        <w:left w:val="single" w:sz="12"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76">
    <w:name w:val="xl76"/>
    <w:basedOn w:val="Normln"/>
    <w:rsid w:val="00682D13"/>
    <w:pPr>
      <w:suppressAutoHyphens w:val="0"/>
      <w:spacing w:before="100" w:beforeAutospacing="1" w:after="100" w:afterAutospacing="1"/>
      <w:textAlignment w:val="top"/>
    </w:pPr>
    <w:rPr>
      <w:rFonts w:ascii="Arial" w:eastAsia="Times New Roman" w:hAnsi="Arial" w:cs="Arial"/>
      <w:sz w:val="18"/>
      <w:szCs w:val="18"/>
      <w:lang w:eastAsia="cs-CZ"/>
    </w:rPr>
  </w:style>
  <w:style w:type="paragraph" w:customStyle="1" w:styleId="xl77">
    <w:name w:val="xl77"/>
    <w:basedOn w:val="Normln"/>
    <w:rsid w:val="00682D13"/>
    <w:pPr>
      <w:suppressAutoHyphens w:val="0"/>
      <w:spacing w:before="100" w:beforeAutospacing="1" w:after="100" w:afterAutospacing="1"/>
      <w:textAlignment w:val="top"/>
    </w:pPr>
    <w:rPr>
      <w:rFonts w:ascii="Arial" w:eastAsia="Times New Roman" w:hAnsi="Arial" w:cs="Arial"/>
      <w:b/>
      <w:bCs/>
      <w:sz w:val="20"/>
      <w:szCs w:val="20"/>
      <w:lang w:eastAsia="cs-CZ"/>
    </w:rPr>
  </w:style>
  <w:style w:type="paragraph" w:customStyle="1" w:styleId="xl78">
    <w:name w:val="xl78"/>
    <w:basedOn w:val="Normln"/>
    <w:rsid w:val="00682D13"/>
    <w:pPr>
      <w:suppressAutoHyphens w:val="0"/>
      <w:spacing w:before="100" w:beforeAutospacing="1" w:after="100" w:afterAutospacing="1"/>
      <w:textAlignment w:val="top"/>
    </w:pPr>
    <w:rPr>
      <w:rFonts w:ascii="Arial" w:eastAsia="Times New Roman" w:hAnsi="Arial" w:cs="Arial"/>
      <w:sz w:val="20"/>
      <w:szCs w:val="20"/>
      <w:lang w:eastAsia="cs-CZ"/>
    </w:rPr>
  </w:style>
  <w:style w:type="paragraph" w:customStyle="1" w:styleId="xl79">
    <w:name w:val="xl79"/>
    <w:basedOn w:val="Normln"/>
    <w:rsid w:val="00682D13"/>
    <w:pPr>
      <w:pBdr>
        <w:left w:val="single" w:sz="12" w:space="0" w:color="000000"/>
        <w:bottom w:val="single" w:sz="12"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80">
    <w:name w:val="xl80"/>
    <w:basedOn w:val="Normln"/>
    <w:rsid w:val="00682D13"/>
    <w:pPr>
      <w:pBdr>
        <w:bottom w:val="single" w:sz="12"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81">
    <w:name w:val="xl81"/>
    <w:basedOn w:val="Normln"/>
    <w:rsid w:val="00682D13"/>
    <w:pPr>
      <w:pBdr>
        <w:bottom w:val="single" w:sz="12" w:space="0" w:color="000000"/>
        <w:right w:val="single" w:sz="12"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82">
    <w:name w:val="xl82"/>
    <w:basedOn w:val="Normln"/>
    <w:rsid w:val="00682D13"/>
    <w:pPr>
      <w:pBdr>
        <w:top w:val="single" w:sz="12" w:space="0" w:color="000000"/>
        <w:left w:val="single" w:sz="4"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83">
    <w:name w:val="xl83"/>
    <w:basedOn w:val="Normln"/>
    <w:rsid w:val="00682D13"/>
    <w:pPr>
      <w:pBdr>
        <w:top w:val="single" w:sz="12" w:space="0" w:color="000000"/>
        <w:right w:val="single" w:sz="4"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84">
    <w:name w:val="xl84"/>
    <w:basedOn w:val="Normln"/>
    <w:rsid w:val="00682D13"/>
    <w:pPr>
      <w:pBdr>
        <w:right w:val="single" w:sz="4"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85">
    <w:name w:val="xl85"/>
    <w:basedOn w:val="Normln"/>
    <w:rsid w:val="00682D13"/>
    <w:pPr>
      <w:pBdr>
        <w:top w:val="single" w:sz="4" w:space="0" w:color="000000"/>
        <w:right w:val="single" w:sz="4"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86">
    <w:name w:val="xl86"/>
    <w:basedOn w:val="Normln"/>
    <w:rsid w:val="00682D13"/>
    <w:pPr>
      <w:suppressAutoHyphens w:val="0"/>
      <w:spacing w:before="100" w:beforeAutospacing="1" w:after="100" w:afterAutospacing="1"/>
      <w:textAlignment w:val="top"/>
    </w:pPr>
    <w:rPr>
      <w:rFonts w:ascii="Arial" w:eastAsia="Times New Roman" w:hAnsi="Arial" w:cs="Arial"/>
      <w:lang w:eastAsia="cs-CZ"/>
    </w:rPr>
  </w:style>
  <w:style w:type="paragraph" w:customStyle="1" w:styleId="xl87">
    <w:name w:val="xl87"/>
    <w:basedOn w:val="Normln"/>
    <w:rsid w:val="00682D13"/>
    <w:pPr>
      <w:suppressAutoHyphens w:val="0"/>
      <w:spacing w:before="100" w:beforeAutospacing="1" w:after="100" w:afterAutospacing="1"/>
      <w:jc w:val="right"/>
      <w:textAlignment w:val="top"/>
    </w:pPr>
    <w:rPr>
      <w:rFonts w:ascii="Arial" w:eastAsia="Times New Roman" w:hAnsi="Arial" w:cs="Arial"/>
      <w:lang w:eastAsia="cs-CZ"/>
    </w:rPr>
  </w:style>
  <w:style w:type="paragraph" w:customStyle="1" w:styleId="xl88">
    <w:name w:val="xl88"/>
    <w:basedOn w:val="Normln"/>
    <w:rsid w:val="00682D13"/>
    <w:pPr>
      <w:suppressAutoHyphens w:val="0"/>
      <w:spacing w:before="100" w:beforeAutospacing="1" w:after="100" w:afterAutospacing="1"/>
      <w:textAlignment w:val="top"/>
    </w:pPr>
    <w:rPr>
      <w:rFonts w:ascii="Arial Narrow" w:eastAsia="Times New Roman" w:hAnsi="Arial Narrow"/>
      <w:lang w:eastAsia="cs-CZ"/>
    </w:rPr>
  </w:style>
  <w:style w:type="paragraph" w:customStyle="1" w:styleId="xl89">
    <w:name w:val="xl89"/>
    <w:basedOn w:val="Normln"/>
    <w:rsid w:val="00682D13"/>
    <w:pPr>
      <w:suppressAutoHyphens w:val="0"/>
      <w:spacing w:before="100" w:beforeAutospacing="1" w:after="100" w:afterAutospacing="1"/>
      <w:jc w:val="right"/>
      <w:textAlignment w:val="top"/>
    </w:pPr>
    <w:rPr>
      <w:rFonts w:ascii="Arial Narrow" w:eastAsia="Times New Roman" w:hAnsi="Arial Narrow"/>
      <w:lang w:eastAsia="cs-CZ"/>
    </w:rPr>
  </w:style>
  <w:style w:type="paragraph" w:customStyle="1" w:styleId="xl90">
    <w:name w:val="xl90"/>
    <w:basedOn w:val="Normln"/>
    <w:rsid w:val="00682D13"/>
    <w:pPr>
      <w:pBdr>
        <w:left w:val="single" w:sz="4" w:space="0" w:color="000000"/>
        <w:bottom w:val="single" w:sz="8"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91">
    <w:name w:val="xl91"/>
    <w:basedOn w:val="Normln"/>
    <w:rsid w:val="00682D13"/>
    <w:pPr>
      <w:pBdr>
        <w:bottom w:val="single" w:sz="8"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92">
    <w:name w:val="xl92"/>
    <w:basedOn w:val="Normln"/>
    <w:rsid w:val="00682D13"/>
    <w:pPr>
      <w:pBdr>
        <w:bottom w:val="single" w:sz="8" w:space="0" w:color="000000"/>
        <w:right w:val="single" w:sz="4"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93">
    <w:name w:val="xl93"/>
    <w:basedOn w:val="Normln"/>
    <w:rsid w:val="00682D13"/>
    <w:pPr>
      <w:pBdr>
        <w:right w:val="single" w:sz="8"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94">
    <w:name w:val="xl94"/>
    <w:basedOn w:val="Normln"/>
    <w:rsid w:val="00682D13"/>
    <w:pPr>
      <w:pBdr>
        <w:top w:val="single" w:sz="8" w:space="0" w:color="000000"/>
        <w:left w:val="single" w:sz="8"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95">
    <w:name w:val="xl95"/>
    <w:basedOn w:val="Normln"/>
    <w:rsid w:val="00682D13"/>
    <w:pPr>
      <w:pBdr>
        <w:top w:val="single" w:sz="8" w:space="0" w:color="000000"/>
      </w:pBdr>
      <w:suppressAutoHyphens w:val="0"/>
      <w:spacing w:before="100" w:beforeAutospacing="1" w:after="100" w:afterAutospacing="1"/>
      <w:textAlignment w:val="top"/>
    </w:pPr>
    <w:rPr>
      <w:rFonts w:ascii="Arial Narrow" w:eastAsia="Times New Roman" w:hAnsi="Arial Narrow"/>
      <w:sz w:val="18"/>
      <w:szCs w:val="18"/>
      <w:lang w:eastAsia="cs-CZ"/>
    </w:rPr>
  </w:style>
  <w:style w:type="paragraph" w:customStyle="1" w:styleId="xl96">
    <w:name w:val="xl96"/>
    <w:basedOn w:val="Normln"/>
    <w:rsid w:val="00682D13"/>
    <w:pPr>
      <w:pBdr>
        <w:top w:val="single" w:sz="8"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97">
    <w:name w:val="xl97"/>
    <w:basedOn w:val="Normln"/>
    <w:rsid w:val="00682D13"/>
    <w:pPr>
      <w:pBdr>
        <w:top w:val="single" w:sz="8" w:space="0" w:color="000000"/>
        <w:right w:val="single" w:sz="8"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98">
    <w:name w:val="xl98"/>
    <w:basedOn w:val="Normln"/>
    <w:rsid w:val="00682D13"/>
    <w:pPr>
      <w:pBdr>
        <w:left w:val="single" w:sz="8"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99">
    <w:name w:val="xl99"/>
    <w:basedOn w:val="Normln"/>
    <w:rsid w:val="00682D13"/>
    <w:pPr>
      <w:suppressAutoHyphens w:val="0"/>
      <w:spacing w:before="100" w:beforeAutospacing="1" w:after="100" w:afterAutospacing="1"/>
      <w:textAlignment w:val="top"/>
    </w:pPr>
    <w:rPr>
      <w:rFonts w:ascii="Arial Narrow" w:eastAsia="Times New Roman" w:hAnsi="Arial Narrow"/>
      <w:sz w:val="18"/>
      <w:szCs w:val="18"/>
      <w:lang w:eastAsia="cs-CZ"/>
    </w:rPr>
  </w:style>
  <w:style w:type="paragraph" w:customStyle="1" w:styleId="xl100">
    <w:name w:val="xl100"/>
    <w:basedOn w:val="Normln"/>
    <w:rsid w:val="00682D13"/>
    <w:pPr>
      <w:pBdr>
        <w:left w:val="single" w:sz="8" w:space="0" w:color="000000"/>
        <w:bottom w:val="single" w:sz="8"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101">
    <w:name w:val="xl101"/>
    <w:basedOn w:val="Normln"/>
    <w:rsid w:val="00682D13"/>
    <w:pPr>
      <w:pBdr>
        <w:bottom w:val="single" w:sz="8" w:space="0" w:color="000000"/>
      </w:pBdr>
      <w:suppressAutoHyphens w:val="0"/>
      <w:spacing w:before="100" w:beforeAutospacing="1" w:after="100" w:afterAutospacing="1"/>
      <w:textAlignment w:val="top"/>
    </w:pPr>
    <w:rPr>
      <w:rFonts w:ascii="Arial" w:eastAsia="Times New Roman" w:hAnsi="Arial" w:cs="Arial"/>
      <w:b/>
      <w:bCs/>
      <w:sz w:val="20"/>
      <w:szCs w:val="20"/>
      <w:lang w:eastAsia="cs-CZ"/>
    </w:rPr>
  </w:style>
  <w:style w:type="paragraph" w:customStyle="1" w:styleId="xl102">
    <w:name w:val="xl102"/>
    <w:basedOn w:val="Normln"/>
    <w:rsid w:val="00682D13"/>
    <w:pPr>
      <w:pBdr>
        <w:bottom w:val="single" w:sz="8" w:space="0" w:color="000000"/>
        <w:right w:val="single" w:sz="8"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103">
    <w:name w:val="xl103"/>
    <w:basedOn w:val="Normln"/>
    <w:rsid w:val="00682D13"/>
    <w:pPr>
      <w:pBdr>
        <w:top w:val="single" w:sz="8" w:space="0" w:color="000000"/>
        <w:left w:val="single" w:sz="4"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104">
    <w:name w:val="xl104"/>
    <w:basedOn w:val="Normln"/>
    <w:rsid w:val="00682D13"/>
    <w:pPr>
      <w:pBdr>
        <w:top w:val="single" w:sz="8" w:space="0" w:color="000000"/>
        <w:right w:val="single" w:sz="4"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105">
    <w:name w:val="xl105"/>
    <w:basedOn w:val="Normln"/>
    <w:rsid w:val="00682D13"/>
    <w:pPr>
      <w:pBdr>
        <w:left w:val="single" w:sz="4" w:space="0" w:color="000000"/>
        <w:bottom w:val="single" w:sz="4"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106">
    <w:name w:val="xl106"/>
    <w:basedOn w:val="Normln"/>
    <w:rsid w:val="00682D13"/>
    <w:pPr>
      <w:pBdr>
        <w:bottom w:val="single" w:sz="4" w:space="0" w:color="000000"/>
      </w:pBdr>
      <w:suppressAutoHyphens w:val="0"/>
      <w:spacing w:before="100" w:beforeAutospacing="1" w:after="100" w:afterAutospacing="1"/>
      <w:textAlignment w:val="top"/>
    </w:pPr>
    <w:rPr>
      <w:rFonts w:ascii="Arial" w:eastAsia="Times New Roman" w:hAnsi="Arial" w:cs="Arial"/>
      <w:sz w:val="14"/>
      <w:szCs w:val="14"/>
      <w:lang w:eastAsia="cs-CZ"/>
    </w:rPr>
  </w:style>
  <w:style w:type="paragraph" w:customStyle="1" w:styleId="xl107">
    <w:name w:val="xl107"/>
    <w:basedOn w:val="Normln"/>
    <w:rsid w:val="00682D13"/>
    <w:pPr>
      <w:pBdr>
        <w:bottom w:val="single" w:sz="4"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108">
    <w:name w:val="xl108"/>
    <w:basedOn w:val="Normln"/>
    <w:rsid w:val="00682D13"/>
    <w:pPr>
      <w:pBdr>
        <w:bottom w:val="single" w:sz="4" w:space="0" w:color="000000"/>
        <w:right w:val="single" w:sz="4"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109">
    <w:name w:val="xl109"/>
    <w:basedOn w:val="Normln"/>
    <w:rsid w:val="00682D13"/>
    <w:pPr>
      <w:pBdr>
        <w:bottom w:val="single" w:sz="12" w:space="0" w:color="000000"/>
      </w:pBdr>
      <w:suppressAutoHyphens w:val="0"/>
      <w:spacing w:before="100" w:beforeAutospacing="1" w:after="100" w:afterAutospacing="1"/>
      <w:jc w:val="right"/>
      <w:textAlignment w:val="top"/>
    </w:pPr>
    <w:rPr>
      <w:rFonts w:ascii="Arial" w:eastAsia="Times New Roman" w:hAnsi="Arial" w:cs="Arial"/>
      <w:b/>
      <w:bCs/>
      <w:color w:val="000080"/>
      <w:lang w:eastAsia="cs-CZ"/>
    </w:rPr>
  </w:style>
  <w:style w:type="paragraph" w:customStyle="1" w:styleId="xl110">
    <w:name w:val="xl110"/>
    <w:basedOn w:val="Normln"/>
    <w:rsid w:val="00682D13"/>
    <w:pPr>
      <w:suppressAutoHyphens w:val="0"/>
      <w:spacing w:before="100" w:beforeAutospacing="1" w:after="100" w:afterAutospacing="1"/>
      <w:jc w:val="right"/>
      <w:textAlignment w:val="top"/>
    </w:pPr>
    <w:rPr>
      <w:rFonts w:ascii="Arial" w:eastAsia="Times New Roman" w:hAnsi="Arial" w:cs="Arial"/>
      <w:sz w:val="18"/>
      <w:szCs w:val="18"/>
      <w:lang w:eastAsia="cs-CZ"/>
    </w:rPr>
  </w:style>
  <w:style w:type="paragraph" w:customStyle="1" w:styleId="xl111">
    <w:name w:val="xl111"/>
    <w:basedOn w:val="Normln"/>
    <w:rsid w:val="00682D13"/>
    <w:pPr>
      <w:suppressAutoHyphens w:val="0"/>
      <w:spacing w:before="100" w:beforeAutospacing="1" w:after="100" w:afterAutospacing="1"/>
      <w:textAlignment w:val="top"/>
    </w:pPr>
    <w:rPr>
      <w:rFonts w:ascii="Arial" w:eastAsia="Times New Roman" w:hAnsi="Arial" w:cs="Arial"/>
      <w:sz w:val="20"/>
      <w:szCs w:val="20"/>
      <w:lang w:eastAsia="cs-CZ"/>
    </w:rPr>
  </w:style>
  <w:style w:type="paragraph" w:customStyle="1" w:styleId="xl112">
    <w:name w:val="xl112"/>
    <w:basedOn w:val="Normln"/>
    <w:rsid w:val="00682D13"/>
    <w:pPr>
      <w:pBdr>
        <w:bottom w:val="single" w:sz="4" w:space="0" w:color="000000"/>
      </w:pBdr>
      <w:suppressAutoHyphens w:val="0"/>
      <w:spacing w:before="100" w:beforeAutospacing="1" w:after="100" w:afterAutospacing="1"/>
      <w:jc w:val="right"/>
      <w:textAlignment w:val="top"/>
    </w:pPr>
    <w:rPr>
      <w:rFonts w:ascii="Arial" w:eastAsia="Times New Roman" w:hAnsi="Arial" w:cs="Arial"/>
      <w:lang w:eastAsia="cs-CZ"/>
    </w:rPr>
  </w:style>
  <w:style w:type="paragraph" w:customStyle="1" w:styleId="xl113">
    <w:name w:val="xl113"/>
    <w:basedOn w:val="Normln"/>
    <w:rsid w:val="00682D13"/>
    <w:pPr>
      <w:suppressAutoHyphens w:val="0"/>
      <w:spacing w:before="100" w:beforeAutospacing="1" w:after="100" w:afterAutospacing="1"/>
      <w:textAlignment w:val="top"/>
    </w:pPr>
    <w:rPr>
      <w:rFonts w:ascii="Arial Narrow" w:eastAsia="Times New Roman" w:hAnsi="Arial Narrow"/>
      <w:b/>
      <w:bCs/>
      <w:lang w:eastAsia="cs-CZ"/>
    </w:rPr>
  </w:style>
  <w:style w:type="paragraph" w:customStyle="1" w:styleId="xl114">
    <w:name w:val="xl114"/>
    <w:basedOn w:val="Normln"/>
    <w:rsid w:val="00682D13"/>
    <w:pPr>
      <w:suppressAutoHyphens w:val="0"/>
      <w:spacing w:before="100" w:beforeAutospacing="1" w:after="100" w:afterAutospacing="1"/>
      <w:textAlignment w:val="top"/>
    </w:pPr>
    <w:rPr>
      <w:rFonts w:ascii="Arial Narrow" w:eastAsia="Times New Roman" w:hAnsi="Arial Narrow"/>
      <w:lang w:eastAsia="cs-CZ"/>
    </w:rPr>
  </w:style>
  <w:style w:type="paragraph" w:customStyle="1" w:styleId="xl115">
    <w:name w:val="xl115"/>
    <w:basedOn w:val="Normln"/>
    <w:rsid w:val="00682D13"/>
    <w:pPr>
      <w:suppressAutoHyphens w:val="0"/>
      <w:spacing w:before="100" w:beforeAutospacing="1" w:after="100" w:afterAutospacing="1"/>
      <w:jc w:val="right"/>
      <w:textAlignment w:val="top"/>
    </w:pPr>
    <w:rPr>
      <w:rFonts w:ascii="Arial Narrow" w:eastAsia="Times New Roman" w:hAnsi="Arial Narrow"/>
      <w:lang w:eastAsia="cs-CZ"/>
    </w:rPr>
  </w:style>
  <w:style w:type="paragraph" w:customStyle="1" w:styleId="xl116">
    <w:name w:val="xl116"/>
    <w:basedOn w:val="Normln"/>
    <w:rsid w:val="00682D13"/>
    <w:pPr>
      <w:pBdr>
        <w:top w:val="single" w:sz="8" w:space="0" w:color="000000"/>
      </w:pBdr>
      <w:suppressAutoHyphens w:val="0"/>
      <w:spacing w:before="100" w:beforeAutospacing="1" w:after="100" w:afterAutospacing="1"/>
      <w:jc w:val="right"/>
      <w:textAlignment w:val="top"/>
    </w:pPr>
    <w:rPr>
      <w:rFonts w:ascii="Arial Narrow" w:eastAsia="Times New Roman" w:hAnsi="Arial Narrow"/>
      <w:sz w:val="18"/>
      <w:szCs w:val="18"/>
      <w:lang w:eastAsia="cs-CZ"/>
    </w:rPr>
  </w:style>
  <w:style w:type="paragraph" w:customStyle="1" w:styleId="xl117">
    <w:name w:val="xl117"/>
    <w:basedOn w:val="Normln"/>
    <w:rsid w:val="00682D13"/>
    <w:pPr>
      <w:suppressAutoHyphens w:val="0"/>
      <w:spacing w:before="100" w:beforeAutospacing="1" w:after="100" w:afterAutospacing="1"/>
      <w:jc w:val="right"/>
      <w:textAlignment w:val="top"/>
    </w:pPr>
    <w:rPr>
      <w:rFonts w:ascii="Arial Narrow" w:eastAsia="Times New Roman" w:hAnsi="Arial Narrow"/>
      <w:sz w:val="18"/>
      <w:szCs w:val="18"/>
      <w:lang w:eastAsia="cs-CZ"/>
    </w:rPr>
  </w:style>
  <w:style w:type="paragraph" w:customStyle="1" w:styleId="xl118">
    <w:name w:val="xl118"/>
    <w:basedOn w:val="Normln"/>
    <w:rsid w:val="00682D13"/>
    <w:pPr>
      <w:pBdr>
        <w:bottom w:val="single" w:sz="8" w:space="0" w:color="000000"/>
      </w:pBdr>
      <w:suppressAutoHyphens w:val="0"/>
      <w:spacing w:before="100" w:beforeAutospacing="1" w:after="100" w:afterAutospacing="1"/>
      <w:jc w:val="right"/>
      <w:textAlignment w:val="top"/>
    </w:pPr>
    <w:rPr>
      <w:rFonts w:ascii="Arial" w:eastAsia="Times New Roman" w:hAnsi="Arial" w:cs="Arial"/>
      <w:b/>
      <w:bCs/>
      <w:sz w:val="20"/>
      <w:szCs w:val="20"/>
      <w:lang w:eastAsia="cs-CZ"/>
    </w:rPr>
  </w:style>
  <w:style w:type="paragraph" w:customStyle="1" w:styleId="xl119">
    <w:name w:val="xl119"/>
    <w:basedOn w:val="Normln"/>
    <w:rsid w:val="00682D13"/>
    <w:pPr>
      <w:suppressAutoHyphens w:val="0"/>
      <w:spacing w:before="100" w:beforeAutospacing="1" w:after="100" w:afterAutospacing="1"/>
      <w:textAlignment w:val="top"/>
    </w:pPr>
    <w:rPr>
      <w:rFonts w:ascii="Arial Narrow" w:eastAsia="Times New Roman" w:hAnsi="Arial Narrow"/>
      <w:b/>
      <w:bCs/>
      <w:color w:val="000080"/>
      <w:lang w:eastAsia="cs-CZ"/>
    </w:rPr>
  </w:style>
  <w:style w:type="paragraph" w:customStyle="1" w:styleId="xl120">
    <w:name w:val="xl120"/>
    <w:basedOn w:val="Normln"/>
    <w:rsid w:val="00682D13"/>
    <w:pPr>
      <w:suppressAutoHyphens w:val="0"/>
      <w:spacing w:before="100" w:beforeAutospacing="1" w:after="100" w:afterAutospacing="1"/>
      <w:textAlignment w:val="top"/>
    </w:pPr>
    <w:rPr>
      <w:rFonts w:ascii="Arial Narrow" w:eastAsia="Times New Roman" w:hAnsi="Arial Narrow"/>
      <w:color w:val="000080"/>
      <w:lang w:eastAsia="cs-CZ"/>
    </w:rPr>
  </w:style>
  <w:style w:type="paragraph" w:customStyle="1" w:styleId="xl121">
    <w:name w:val="xl121"/>
    <w:basedOn w:val="Normln"/>
    <w:rsid w:val="00682D13"/>
    <w:pPr>
      <w:suppressAutoHyphens w:val="0"/>
      <w:spacing w:before="100" w:beforeAutospacing="1" w:after="100" w:afterAutospacing="1"/>
      <w:textAlignment w:val="top"/>
    </w:pPr>
    <w:rPr>
      <w:rFonts w:eastAsia="Times New Roman"/>
      <w:lang w:eastAsia="cs-CZ"/>
    </w:rPr>
  </w:style>
  <w:style w:type="paragraph" w:customStyle="1" w:styleId="xl122">
    <w:name w:val="xl122"/>
    <w:basedOn w:val="Normln"/>
    <w:rsid w:val="00682D13"/>
    <w:pPr>
      <w:suppressAutoHyphens w:val="0"/>
      <w:spacing w:before="100" w:beforeAutospacing="1" w:after="100" w:afterAutospacing="1"/>
      <w:textAlignment w:val="top"/>
    </w:pPr>
    <w:rPr>
      <w:rFonts w:ascii="Arial Narrow" w:eastAsia="Times New Roman" w:hAnsi="Arial Narrow"/>
      <w:color w:val="000080"/>
      <w:lang w:eastAsia="cs-CZ"/>
    </w:rPr>
  </w:style>
  <w:style w:type="paragraph" w:customStyle="1" w:styleId="xl123">
    <w:name w:val="xl123"/>
    <w:basedOn w:val="Normln"/>
    <w:rsid w:val="00682D13"/>
    <w:pPr>
      <w:pBdr>
        <w:top w:val="single" w:sz="4" w:space="0" w:color="000000"/>
      </w:pBdr>
      <w:suppressAutoHyphens w:val="0"/>
      <w:spacing w:before="100" w:beforeAutospacing="1" w:after="100" w:afterAutospacing="1"/>
      <w:jc w:val="right"/>
      <w:textAlignment w:val="top"/>
    </w:pPr>
    <w:rPr>
      <w:rFonts w:ascii="Arial" w:eastAsia="Times New Roman" w:hAnsi="Arial" w:cs="Arial"/>
      <w:sz w:val="18"/>
      <w:szCs w:val="18"/>
      <w:lang w:eastAsia="cs-CZ"/>
    </w:rPr>
  </w:style>
  <w:style w:type="paragraph" w:styleId="Bezmezer">
    <w:name w:val="No Spacing"/>
    <w:uiPriority w:val="1"/>
    <w:qFormat/>
    <w:rsid w:val="00682D13"/>
    <w:pPr>
      <w:spacing w:after="0" w:line="240" w:lineRule="auto"/>
    </w:pPr>
  </w:style>
  <w:style w:type="paragraph" w:styleId="Zhlav">
    <w:name w:val="header"/>
    <w:basedOn w:val="Normln"/>
    <w:link w:val="ZhlavChar"/>
    <w:uiPriority w:val="99"/>
    <w:unhideWhenUsed/>
    <w:rsid w:val="00FA01C9"/>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FA01C9"/>
  </w:style>
  <w:style w:type="paragraph" w:styleId="Zpat">
    <w:name w:val="footer"/>
    <w:basedOn w:val="Normln"/>
    <w:link w:val="ZpatChar"/>
    <w:uiPriority w:val="99"/>
    <w:unhideWhenUsed/>
    <w:rsid w:val="00FA01C9"/>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FA01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3076"/>
    <w:pPr>
      <w:suppressAutoHyphens/>
      <w:spacing w:after="0" w:line="240" w:lineRule="auto"/>
    </w:pPr>
    <w:rPr>
      <w:rFonts w:ascii="Times New Roman" w:eastAsia="Calibri" w:hAnsi="Times New Roman" w:cs="Times New Roman"/>
      <w:sz w:val="24"/>
      <w:szCs w:val="24"/>
      <w:lang w:eastAsia="ar-SA"/>
    </w:rPr>
  </w:style>
  <w:style w:type="paragraph" w:styleId="Nadpis1">
    <w:name w:val="heading 1"/>
    <w:basedOn w:val="Normln"/>
    <w:next w:val="Normln"/>
    <w:link w:val="Nadpis1Char"/>
    <w:uiPriority w:val="9"/>
    <w:qFormat/>
    <w:rsid w:val="00682D13"/>
    <w:pPr>
      <w:keepNext/>
      <w:keepLines/>
      <w:suppressAutoHyphens w:val="0"/>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82D13"/>
    <w:rPr>
      <w:rFonts w:asciiTheme="majorHAnsi" w:eastAsiaTheme="majorEastAsia" w:hAnsiTheme="majorHAnsi" w:cstheme="majorBidi"/>
      <w:b/>
      <w:bCs/>
      <w:color w:val="2E74B5" w:themeColor="accent1" w:themeShade="BF"/>
      <w:sz w:val="28"/>
      <w:szCs w:val="28"/>
    </w:rPr>
  </w:style>
  <w:style w:type="paragraph" w:styleId="Zkladntext">
    <w:name w:val="Body Text"/>
    <w:basedOn w:val="Normln"/>
    <w:link w:val="ZkladntextChar"/>
    <w:rsid w:val="00BC3076"/>
    <w:pPr>
      <w:spacing w:after="120"/>
    </w:pPr>
  </w:style>
  <w:style w:type="character" w:customStyle="1" w:styleId="ZkladntextChar">
    <w:name w:val="Základní text Char"/>
    <w:basedOn w:val="Standardnpsmoodstavce"/>
    <w:link w:val="Zkladntext"/>
    <w:rsid w:val="00BC3076"/>
    <w:rPr>
      <w:rFonts w:ascii="Times New Roman" w:eastAsia="Calibri" w:hAnsi="Times New Roman" w:cs="Times New Roman"/>
      <w:sz w:val="24"/>
      <w:szCs w:val="24"/>
      <w:lang w:eastAsia="ar-SA"/>
    </w:rPr>
  </w:style>
  <w:style w:type="paragraph" w:customStyle="1" w:styleId="Normln0">
    <w:name w:val="Normální~"/>
    <w:basedOn w:val="Normln"/>
    <w:rsid w:val="00BC3076"/>
    <w:pPr>
      <w:widowControl w:val="0"/>
      <w:suppressAutoHyphens w:val="0"/>
      <w:spacing w:after="120"/>
      <w:jc w:val="both"/>
    </w:pPr>
    <w:rPr>
      <w:rFonts w:ascii="Verdana" w:eastAsia="Times New Roman" w:hAnsi="Verdana"/>
      <w:noProof/>
      <w:sz w:val="20"/>
      <w:szCs w:val="20"/>
      <w:lang w:eastAsia="cs-CZ"/>
    </w:rPr>
  </w:style>
  <w:style w:type="paragraph" w:styleId="Odstavecseseznamem">
    <w:name w:val="List Paragraph"/>
    <w:basedOn w:val="Normln"/>
    <w:uiPriority w:val="34"/>
    <w:qFormat/>
    <w:rsid w:val="00BC3076"/>
    <w:pPr>
      <w:ind w:left="720"/>
      <w:contextualSpacing/>
    </w:pPr>
  </w:style>
  <w:style w:type="character" w:customStyle="1" w:styleId="nowrap">
    <w:name w:val="nowrap"/>
    <w:basedOn w:val="Standardnpsmoodstavce"/>
    <w:rsid w:val="00227D91"/>
  </w:style>
  <w:style w:type="paragraph" w:customStyle="1" w:styleId="Textbody">
    <w:name w:val="Text body"/>
    <w:basedOn w:val="Normln"/>
    <w:rsid w:val="00D21DD4"/>
    <w:pPr>
      <w:widowControl w:val="0"/>
      <w:overflowPunct w:val="0"/>
      <w:autoSpaceDN w:val="0"/>
      <w:spacing w:after="170"/>
      <w:jc w:val="both"/>
      <w:textAlignment w:val="baseline"/>
    </w:pPr>
    <w:rPr>
      <w:rFonts w:ascii="Arial" w:eastAsia="Lucida Sans Unicode" w:hAnsi="Arial" w:cs="Tahoma"/>
      <w:color w:val="00000A"/>
      <w:kern w:val="3"/>
      <w:sz w:val="22"/>
      <w:lang w:eastAsia="cs-CZ" w:bidi="cs-CZ"/>
    </w:rPr>
  </w:style>
  <w:style w:type="paragraph" w:styleId="Normlnweb">
    <w:name w:val="Normal (Web)"/>
    <w:basedOn w:val="Normln"/>
    <w:uiPriority w:val="99"/>
    <w:semiHidden/>
    <w:unhideWhenUsed/>
    <w:rsid w:val="00253C6D"/>
    <w:pPr>
      <w:suppressAutoHyphens w:val="0"/>
      <w:spacing w:before="100" w:beforeAutospacing="1" w:after="100" w:afterAutospacing="1"/>
    </w:pPr>
    <w:rPr>
      <w:rFonts w:eastAsiaTheme="minorHAnsi"/>
      <w:color w:val="000000"/>
      <w:lang w:eastAsia="cs-CZ"/>
    </w:rPr>
  </w:style>
  <w:style w:type="paragraph" w:styleId="Textbubliny">
    <w:name w:val="Balloon Text"/>
    <w:basedOn w:val="Normln"/>
    <w:link w:val="TextbublinyChar"/>
    <w:uiPriority w:val="99"/>
    <w:semiHidden/>
    <w:unhideWhenUsed/>
    <w:rsid w:val="005A3663"/>
    <w:rPr>
      <w:rFonts w:ascii="Tahoma" w:hAnsi="Tahoma" w:cs="Tahoma"/>
      <w:sz w:val="16"/>
      <w:szCs w:val="16"/>
    </w:rPr>
  </w:style>
  <w:style w:type="character" w:customStyle="1" w:styleId="TextbublinyChar">
    <w:name w:val="Text bubliny Char"/>
    <w:basedOn w:val="Standardnpsmoodstavce"/>
    <w:link w:val="Textbubliny"/>
    <w:uiPriority w:val="99"/>
    <w:semiHidden/>
    <w:rsid w:val="005A3663"/>
    <w:rPr>
      <w:rFonts w:ascii="Tahoma" w:eastAsia="Calibri" w:hAnsi="Tahoma" w:cs="Tahoma"/>
      <w:sz w:val="16"/>
      <w:szCs w:val="16"/>
      <w:lang w:eastAsia="ar-SA"/>
    </w:rPr>
  </w:style>
  <w:style w:type="paragraph" w:customStyle="1" w:styleId="Standard">
    <w:name w:val="Standard"/>
    <w:rsid w:val="00686CE7"/>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styleId="Hypertextovodkaz">
    <w:name w:val="Hyperlink"/>
    <w:basedOn w:val="Standardnpsmoodstavce"/>
    <w:uiPriority w:val="99"/>
    <w:unhideWhenUsed/>
    <w:rsid w:val="00686CE7"/>
    <w:rPr>
      <w:color w:val="0563C1" w:themeColor="hyperlink"/>
      <w:u w:val="single"/>
    </w:rPr>
  </w:style>
  <w:style w:type="paragraph" w:styleId="Citt">
    <w:name w:val="Quote"/>
    <w:basedOn w:val="Normln"/>
    <w:next w:val="Normln"/>
    <w:link w:val="CittChar"/>
    <w:rsid w:val="00686CE7"/>
    <w:pPr>
      <w:widowControl w:val="0"/>
      <w:autoSpaceDN w:val="0"/>
      <w:textAlignment w:val="baseline"/>
    </w:pPr>
    <w:rPr>
      <w:rFonts w:eastAsia="Lucida Sans Unicode" w:cs="Tahoma"/>
      <w:i/>
      <w:iCs/>
      <w:color w:val="000000"/>
      <w:kern w:val="3"/>
      <w:sz w:val="20"/>
      <w:lang w:eastAsia="cs-CZ" w:bidi="cs-CZ"/>
    </w:rPr>
  </w:style>
  <w:style w:type="character" w:customStyle="1" w:styleId="CittChar">
    <w:name w:val="Citát Char"/>
    <w:basedOn w:val="Standardnpsmoodstavce"/>
    <w:link w:val="Citt"/>
    <w:rsid w:val="00686CE7"/>
    <w:rPr>
      <w:rFonts w:ascii="Times New Roman" w:eastAsia="Lucida Sans Unicode" w:hAnsi="Times New Roman" w:cs="Tahoma"/>
      <w:i/>
      <w:iCs/>
      <w:color w:val="000000"/>
      <w:kern w:val="3"/>
      <w:sz w:val="20"/>
      <w:szCs w:val="24"/>
      <w:lang w:eastAsia="cs-CZ" w:bidi="cs-CZ"/>
    </w:rPr>
  </w:style>
  <w:style w:type="paragraph" w:customStyle="1" w:styleId="TableContents">
    <w:name w:val="Table Contents"/>
    <w:basedOn w:val="Standard"/>
    <w:rsid w:val="00686CE7"/>
    <w:pPr>
      <w:suppressLineNumbers/>
      <w:overflowPunct w:val="0"/>
    </w:pPr>
    <w:rPr>
      <w:rFonts w:ascii="Arial" w:eastAsia="Lucida Sans Unicode" w:hAnsi="Arial" w:cs="Tahoma"/>
      <w:color w:val="00000A"/>
      <w:sz w:val="22"/>
      <w:lang w:eastAsia="cs-CZ" w:bidi="cs-CZ"/>
    </w:rPr>
  </w:style>
  <w:style w:type="paragraph" w:customStyle="1" w:styleId="TableHeading">
    <w:name w:val="Table Heading"/>
    <w:basedOn w:val="TableContents"/>
    <w:rsid w:val="00686CE7"/>
    <w:rPr>
      <w:b/>
      <w:bCs/>
      <w:sz w:val="24"/>
    </w:rPr>
  </w:style>
  <w:style w:type="character" w:styleId="Sledovanodkaz">
    <w:name w:val="FollowedHyperlink"/>
    <w:basedOn w:val="Standardnpsmoodstavce"/>
    <w:uiPriority w:val="99"/>
    <w:semiHidden/>
    <w:unhideWhenUsed/>
    <w:rsid w:val="00682D13"/>
    <w:rPr>
      <w:color w:val="800080"/>
      <w:u w:val="single"/>
    </w:rPr>
  </w:style>
  <w:style w:type="paragraph" w:customStyle="1" w:styleId="xl63">
    <w:name w:val="xl63"/>
    <w:basedOn w:val="Normln"/>
    <w:rsid w:val="00682D13"/>
    <w:pPr>
      <w:suppressAutoHyphens w:val="0"/>
      <w:spacing w:before="100" w:beforeAutospacing="1" w:after="100" w:afterAutospacing="1"/>
    </w:pPr>
    <w:rPr>
      <w:rFonts w:ascii="Arial" w:eastAsia="Times New Roman" w:hAnsi="Arial" w:cs="Arial"/>
      <w:sz w:val="18"/>
      <w:szCs w:val="18"/>
      <w:lang w:eastAsia="cs-CZ"/>
    </w:rPr>
  </w:style>
  <w:style w:type="paragraph" w:customStyle="1" w:styleId="xl64">
    <w:name w:val="xl64"/>
    <w:basedOn w:val="Normln"/>
    <w:rsid w:val="00682D13"/>
    <w:pPr>
      <w:suppressAutoHyphens w:val="0"/>
      <w:spacing w:before="100" w:beforeAutospacing="1" w:after="100" w:afterAutospacing="1"/>
    </w:pPr>
    <w:rPr>
      <w:rFonts w:ascii="Arial" w:eastAsia="Times New Roman" w:hAnsi="Arial" w:cs="Arial"/>
      <w:sz w:val="18"/>
      <w:szCs w:val="18"/>
      <w:lang w:eastAsia="cs-CZ"/>
    </w:rPr>
  </w:style>
  <w:style w:type="paragraph" w:customStyle="1" w:styleId="xl65">
    <w:name w:val="xl65"/>
    <w:basedOn w:val="Normln"/>
    <w:rsid w:val="00682D13"/>
    <w:pPr>
      <w:suppressAutoHyphens w:val="0"/>
      <w:spacing w:before="100" w:beforeAutospacing="1" w:after="100" w:afterAutospacing="1"/>
      <w:textAlignment w:val="top"/>
    </w:pPr>
    <w:rPr>
      <w:rFonts w:ascii="Arial" w:eastAsia="Times New Roman" w:hAnsi="Arial" w:cs="Arial"/>
      <w:b/>
      <w:bCs/>
      <w:lang w:eastAsia="cs-CZ"/>
    </w:rPr>
  </w:style>
  <w:style w:type="paragraph" w:customStyle="1" w:styleId="xl66">
    <w:name w:val="xl66"/>
    <w:basedOn w:val="Normln"/>
    <w:rsid w:val="00682D13"/>
    <w:pPr>
      <w:pBdr>
        <w:top w:val="single" w:sz="4" w:space="0" w:color="000000"/>
        <w:left w:val="single" w:sz="4"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67">
    <w:name w:val="xl67"/>
    <w:basedOn w:val="Normln"/>
    <w:rsid w:val="00682D13"/>
    <w:pPr>
      <w:pBdr>
        <w:top w:val="single" w:sz="4"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68">
    <w:name w:val="xl68"/>
    <w:basedOn w:val="Normln"/>
    <w:rsid w:val="00682D13"/>
    <w:pPr>
      <w:pBdr>
        <w:top w:val="single" w:sz="4" w:space="0" w:color="000000"/>
        <w:right w:val="single" w:sz="12"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69">
    <w:name w:val="xl69"/>
    <w:basedOn w:val="Normln"/>
    <w:rsid w:val="00682D13"/>
    <w:pPr>
      <w:pBdr>
        <w:top w:val="single" w:sz="12" w:space="0" w:color="000000"/>
        <w:left w:val="single" w:sz="12"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70">
    <w:name w:val="xl70"/>
    <w:basedOn w:val="Normln"/>
    <w:rsid w:val="00682D13"/>
    <w:pPr>
      <w:pBdr>
        <w:top w:val="single" w:sz="12"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71">
    <w:name w:val="xl71"/>
    <w:basedOn w:val="Normln"/>
    <w:rsid w:val="00682D13"/>
    <w:pPr>
      <w:pBdr>
        <w:top w:val="single" w:sz="12" w:space="0" w:color="000000"/>
        <w:right w:val="single" w:sz="12"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72">
    <w:name w:val="xl72"/>
    <w:basedOn w:val="Normln"/>
    <w:rsid w:val="00682D13"/>
    <w:pPr>
      <w:pBdr>
        <w:left w:val="single" w:sz="4"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73">
    <w:name w:val="xl73"/>
    <w:basedOn w:val="Normln"/>
    <w:rsid w:val="00682D13"/>
    <w:pPr>
      <w:suppressAutoHyphens w:val="0"/>
      <w:spacing w:before="100" w:beforeAutospacing="1" w:after="100" w:afterAutospacing="1"/>
      <w:textAlignment w:val="top"/>
    </w:pPr>
    <w:rPr>
      <w:rFonts w:ascii="Arial" w:eastAsia="Times New Roman" w:hAnsi="Arial" w:cs="Arial"/>
      <w:color w:val="000080"/>
      <w:sz w:val="16"/>
      <w:szCs w:val="16"/>
      <w:lang w:eastAsia="cs-CZ"/>
    </w:rPr>
  </w:style>
  <w:style w:type="paragraph" w:customStyle="1" w:styleId="xl74">
    <w:name w:val="xl74"/>
    <w:basedOn w:val="Normln"/>
    <w:rsid w:val="00682D13"/>
    <w:pPr>
      <w:pBdr>
        <w:right w:val="single" w:sz="12"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75">
    <w:name w:val="xl75"/>
    <w:basedOn w:val="Normln"/>
    <w:rsid w:val="00682D13"/>
    <w:pPr>
      <w:pBdr>
        <w:left w:val="single" w:sz="12"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76">
    <w:name w:val="xl76"/>
    <w:basedOn w:val="Normln"/>
    <w:rsid w:val="00682D13"/>
    <w:pPr>
      <w:suppressAutoHyphens w:val="0"/>
      <w:spacing w:before="100" w:beforeAutospacing="1" w:after="100" w:afterAutospacing="1"/>
      <w:textAlignment w:val="top"/>
    </w:pPr>
    <w:rPr>
      <w:rFonts w:ascii="Arial" w:eastAsia="Times New Roman" w:hAnsi="Arial" w:cs="Arial"/>
      <w:sz w:val="18"/>
      <w:szCs w:val="18"/>
      <w:lang w:eastAsia="cs-CZ"/>
    </w:rPr>
  </w:style>
  <w:style w:type="paragraph" w:customStyle="1" w:styleId="xl77">
    <w:name w:val="xl77"/>
    <w:basedOn w:val="Normln"/>
    <w:rsid w:val="00682D13"/>
    <w:pPr>
      <w:suppressAutoHyphens w:val="0"/>
      <w:spacing w:before="100" w:beforeAutospacing="1" w:after="100" w:afterAutospacing="1"/>
      <w:textAlignment w:val="top"/>
    </w:pPr>
    <w:rPr>
      <w:rFonts w:ascii="Arial" w:eastAsia="Times New Roman" w:hAnsi="Arial" w:cs="Arial"/>
      <w:b/>
      <w:bCs/>
      <w:sz w:val="20"/>
      <w:szCs w:val="20"/>
      <w:lang w:eastAsia="cs-CZ"/>
    </w:rPr>
  </w:style>
  <w:style w:type="paragraph" w:customStyle="1" w:styleId="xl78">
    <w:name w:val="xl78"/>
    <w:basedOn w:val="Normln"/>
    <w:rsid w:val="00682D13"/>
    <w:pPr>
      <w:suppressAutoHyphens w:val="0"/>
      <w:spacing w:before="100" w:beforeAutospacing="1" w:after="100" w:afterAutospacing="1"/>
      <w:textAlignment w:val="top"/>
    </w:pPr>
    <w:rPr>
      <w:rFonts w:ascii="Arial" w:eastAsia="Times New Roman" w:hAnsi="Arial" w:cs="Arial"/>
      <w:sz w:val="20"/>
      <w:szCs w:val="20"/>
      <w:lang w:eastAsia="cs-CZ"/>
    </w:rPr>
  </w:style>
  <w:style w:type="paragraph" w:customStyle="1" w:styleId="xl79">
    <w:name w:val="xl79"/>
    <w:basedOn w:val="Normln"/>
    <w:rsid w:val="00682D13"/>
    <w:pPr>
      <w:pBdr>
        <w:left w:val="single" w:sz="12" w:space="0" w:color="000000"/>
        <w:bottom w:val="single" w:sz="12"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80">
    <w:name w:val="xl80"/>
    <w:basedOn w:val="Normln"/>
    <w:rsid w:val="00682D13"/>
    <w:pPr>
      <w:pBdr>
        <w:bottom w:val="single" w:sz="12"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81">
    <w:name w:val="xl81"/>
    <w:basedOn w:val="Normln"/>
    <w:rsid w:val="00682D13"/>
    <w:pPr>
      <w:pBdr>
        <w:bottom w:val="single" w:sz="12" w:space="0" w:color="000000"/>
        <w:right w:val="single" w:sz="12"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82">
    <w:name w:val="xl82"/>
    <w:basedOn w:val="Normln"/>
    <w:rsid w:val="00682D13"/>
    <w:pPr>
      <w:pBdr>
        <w:top w:val="single" w:sz="12" w:space="0" w:color="000000"/>
        <w:left w:val="single" w:sz="4"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83">
    <w:name w:val="xl83"/>
    <w:basedOn w:val="Normln"/>
    <w:rsid w:val="00682D13"/>
    <w:pPr>
      <w:pBdr>
        <w:top w:val="single" w:sz="12" w:space="0" w:color="000000"/>
        <w:right w:val="single" w:sz="4"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84">
    <w:name w:val="xl84"/>
    <w:basedOn w:val="Normln"/>
    <w:rsid w:val="00682D13"/>
    <w:pPr>
      <w:pBdr>
        <w:right w:val="single" w:sz="4"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85">
    <w:name w:val="xl85"/>
    <w:basedOn w:val="Normln"/>
    <w:rsid w:val="00682D13"/>
    <w:pPr>
      <w:pBdr>
        <w:top w:val="single" w:sz="4" w:space="0" w:color="000000"/>
        <w:right w:val="single" w:sz="4"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86">
    <w:name w:val="xl86"/>
    <w:basedOn w:val="Normln"/>
    <w:rsid w:val="00682D13"/>
    <w:pPr>
      <w:suppressAutoHyphens w:val="0"/>
      <w:spacing w:before="100" w:beforeAutospacing="1" w:after="100" w:afterAutospacing="1"/>
      <w:textAlignment w:val="top"/>
    </w:pPr>
    <w:rPr>
      <w:rFonts w:ascii="Arial" w:eastAsia="Times New Roman" w:hAnsi="Arial" w:cs="Arial"/>
      <w:lang w:eastAsia="cs-CZ"/>
    </w:rPr>
  </w:style>
  <w:style w:type="paragraph" w:customStyle="1" w:styleId="xl87">
    <w:name w:val="xl87"/>
    <w:basedOn w:val="Normln"/>
    <w:rsid w:val="00682D13"/>
    <w:pPr>
      <w:suppressAutoHyphens w:val="0"/>
      <w:spacing w:before="100" w:beforeAutospacing="1" w:after="100" w:afterAutospacing="1"/>
      <w:jc w:val="right"/>
      <w:textAlignment w:val="top"/>
    </w:pPr>
    <w:rPr>
      <w:rFonts w:ascii="Arial" w:eastAsia="Times New Roman" w:hAnsi="Arial" w:cs="Arial"/>
      <w:lang w:eastAsia="cs-CZ"/>
    </w:rPr>
  </w:style>
  <w:style w:type="paragraph" w:customStyle="1" w:styleId="xl88">
    <w:name w:val="xl88"/>
    <w:basedOn w:val="Normln"/>
    <w:rsid w:val="00682D13"/>
    <w:pPr>
      <w:suppressAutoHyphens w:val="0"/>
      <w:spacing w:before="100" w:beforeAutospacing="1" w:after="100" w:afterAutospacing="1"/>
      <w:textAlignment w:val="top"/>
    </w:pPr>
    <w:rPr>
      <w:rFonts w:ascii="Arial Narrow" w:eastAsia="Times New Roman" w:hAnsi="Arial Narrow"/>
      <w:lang w:eastAsia="cs-CZ"/>
    </w:rPr>
  </w:style>
  <w:style w:type="paragraph" w:customStyle="1" w:styleId="xl89">
    <w:name w:val="xl89"/>
    <w:basedOn w:val="Normln"/>
    <w:rsid w:val="00682D13"/>
    <w:pPr>
      <w:suppressAutoHyphens w:val="0"/>
      <w:spacing w:before="100" w:beforeAutospacing="1" w:after="100" w:afterAutospacing="1"/>
      <w:jc w:val="right"/>
      <w:textAlignment w:val="top"/>
    </w:pPr>
    <w:rPr>
      <w:rFonts w:ascii="Arial Narrow" w:eastAsia="Times New Roman" w:hAnsi="Arial Narrow"/>
      <w:lang w:eastAsia="cs-CZ"/>
    </w:rPr>
  </w:style>
  <w:style w:type="paragraph" w:customStyle="1" w:styleId="xl90">
    <w:name w:val="xl90"/>
    <w:basedOn w:val="Normln"/>
    <w:rsid w:val="00682D13"/>
    <w:pPr>
      <w:pBdr>
        <w:left w:val="single" w:sz="4" w:space="0" w:color="000000"/>
        <w:bottom w:val="single" w:sz="8"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91">
    <w:name w:val="xl91"/>
    <w:basedOn w:val="Normln"/>
    <w:rsid w:val="00682D13"/>
    <w:pPr>
      <w:pBdr>
        <w:bottom w:val="single" w:sz="8"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92">
    <w:name w:val="xl92"/>
    <w:basedOn w:val="Normln"/>
    <w:rsid w:val="00682D13"/>
    <w:pPr>
      <w:pBdr>
        <w:bottom w:val="single" w:sz="8" w:space="0" w:color="000000"/>
        <w:right w:val="single" w:sz="4"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93">
    <w:name w:val="xl93"/>
    <w:basedOn w:val="Normln"/>
    <w:rsid w:val="00682D13"/>
    <w:pPr>
      <w:pBdr>
        <w:right w:val="single" w:sz="8"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94">
    <w:name w:val="xl94"/>
    <w:basedOn w:val="Normln"/>
    <w:rsid w:val="00682D13"/>
    <w:pPr>
      <w:pBdr>
        <w:top w:val="single" w:sz="8" w:space="0" w:color="000000"/>
        <w:left w:val="single" w:sz="8"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95">
    <w:name w:val="xl95"/>
    <w:basedOn w:val="Normln"/>
    <w:rsid w:val="00682D13"/>
    <w:pPr>
      <w:pBdr>
        <w:top w:val="single" w:sz="8" w:space="0" w:color="000000"/>
      </w:pBdr>
      <w:suppressAutoHyphens w:val="0"/>
      <w:spacing w:before="100" w:beforeAutospacing="1" w:after="100" w:afterAutospacing="1"/>
      <w:textAlignment w:val="top"/>
    </w:pPr>
    <w:rPr>
      <w:rFonts w:ascii="Arial Narrow" w:eastAsia="Times New Roman" w:hAnsi="Arial Narrow"/>
      <w:sz w:val="18"/>
      <w:szCs w:val="18"/>
      <w:lang w:eastAsia="cs-CZ"/>
    </w:rPr>
  </w:style>
  <w:style w:type="paragraph" w:customStyle="1" w:styleId="xl96">
    <w:name w:val="xl96"/>
    <w:basedOn w:val="Normln"/>
    <w:rsid w:val="00682D13"/>
    <w:pPr>
      <w:pBdr>
        <w:top w:val="single" w:sz="8"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97">
    <w:name w:val="xl97"/>
    <w:basedOn w:val="Normln"/>
    <w:rsid w:val="00682D13"/>
    <w:pPr>
      <w:pBdr>
        <w:top w:val="single" w:sz="8" w:space="0" w:color="000000"/>
        <w:right w:val="single" w:sz="8"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98">
    <w:name w:val="xl98"/>
    <w:basedOn w:val="Normln"/>
    <w:rsid w:val="00682D13"/>
    <w:pPr>
      <w:pBdr>
        <w:left w:val="single" w:sz="8"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99">
    <w:name w:val="xl99"/>
    <w:basedOn w:val="Normln"/>
    <w:rsid w:val="00682D13"/>
    <w:pPr>
      <w:suppressAutoHyphens w:val="0"/>
      <w:spacing w:before="100" w:beforeAutospacing="1" w:after="100" w:afterAutospacing="1"/>
      <w:textAlignment w:val="top"/>
    </w:pPr>
    <w:rPr>
      <w:rFonts w:ascii="Arial Narrow" w:eastAsia="Times New Roman" w:hAnsi="Arial Narrow"/>
      <w:sz w:val="18"/>
      <w:szCs w:val="18"/>
      <w:lang w:eastAsia="cs-CZ"/>
    </w:rPr>
  </w:style>
  <w:style w:type="paragraph" w:customStyle="1" w:styleId="xl100">
    <w:name w:val="xl100"/>
    <w:basedOn w:val="Normln"/>
    <w:rsid w:val="00682D13"/>
    <w:pPr>
      <w:pBdr>
        <w:left w:val="single" w:sz="8" w:space="0" w:color="000000"/>
        <w:bottom w:val="single" w:sz="8"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101">
    <w:name w:val="xl101"/>
    <w:basedOn w:val="Normln"/>
    <w:rsid w:val="00682D13"/>
    <w:pPr>
      <w:pBdr>
        <w:bottom w:val="single" w:sz="8" w:space="0" w:color="000000"/>
      </w:pBdr>
      <w:suppressAutoHyphens w:val="0"/>
      <w:spacing w:before="100" w:beforeAutospacing="1" w:after="100" w:afterAutospacing="1"/>
      <w:textAlignment w:val="top"/>
    </w:pPr>
    <w:rPr>
      <w:rFonts w:ascii="Arial" w:eastAsia="Times New Roman" w:hAnsi="Arial" w:cs="Arial"/>
      <w:b/>
      <w:bCs/>
      <w:sz w:val="20"/>
      <w:szCs w:val="20"/>
      <w:lang w:eastAsia="cs-CZ"/>
    </w:rPr>
  </w:style>
  <w:style w:type="paragraph" w:customStyle="1" w:styleId="xl102">
    <w:name w:val="xl102"/>
    <w:basedOn w:val="Normln"/>
    <w:rsid w:val="00682D13"/>
    <w:pPr>
      <w:pBdr>
        <w:bottom w:val="single" w:sz="8" w:space="0" w:color="000000"/>
        <w:right w:val="single" w:sz="8"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103">
    <w:name w:val="xl103"/>
    <w:basedOn w:val="Normln"/>
    <w:rsid w:val="00682D13"/>
    <w:pPr>
      <w:pBdr>
        <w:top w:val="single" w:sz="8" w:space="0" w:color="000000"/>
        <w:left w:val="single" w:sz="4"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104">
    <w:name w:val="xl104"/>
    <w:basedOn w:val="Normln"/>
    <w:rsid w:val="00682D13"/>
    <w:pPr>
      <w:pBdr>
        <w:top w:val="single" w:sz="8" w:space="0" w:color="000000"/>
        <w:right w:val="single" w:sz="4"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105">
    <w:name w:val="xl105"/>
    <w:basedOn w:val="Normln"/>
    <w:rsid w:val="00682D13"/>
    <w:pPr>
      <w:pBdr>
        <w:left w:val="single" w:sz="4" w:space="0" w:color="000000"/>
        <w:bottom w:val="single" w:sz="4"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106">
    <w:name w:val="xl106"/>
    <w:basedOn w:val="Normln"/>
    <w:rsid w:val="00682D13"/>
    <w:pPr>
      <w:pBdr>
        <w:bottom w:val="single" w:sz="4" w:space="0" w:color="000000"/>
      </w:pBdr>
      <w:suppressAutoHyphens w:val="0"/>
      <w:spacing w:before="100" w:beforeAutospacing="1" w:after="100" w:afterAutospacing="1"/>
      <w:textAlignment w:val="top"/>
    </w:pPr>
    <w:rPr>
      <w:rFonts w:ascii="Arial" w:eastAsia="Times New Roman" w:hAnsi="Arial" w:cs="Arial"/>
      <w:sz w:val="14"/>
      <w:szCs w:val="14"/>
      <w:lang w:eastAsia="cs-CZ"/>
    </w:rPr>
  </w:style>
  <w:style w:type="paragraph" w:customStyle="1" w:styleId="xl107">
    <w:name w:val="xl107"/>
    <w:basedOn w:val="Normln"/>
    <w:rsid w:val="00682D13"/>
    <w:pPr>
      <w:pBdr>
        <w:bottom w:val="single" w:sz="4"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108">
    <w:name w:val="xl108"/>
    <w:basedOn w:val="Normln"/>
    <w:rsid w:val="00682D13"/>
    <w:pPr>
      <w:pBdr>
        <w:bottom w:val="single" w:sz="4" w:space="0" w:color="000000"/>
        <w:right w:val="single" w:sz="4" w:space="0" w:color="000000"/>
      </w:pBdr>
      <w:suppressAutoHyphens w:val="0"/>
      <w:spacing w:before="100" w:beforeAutospacing="1" w:after="100" w:afterAutospacing="1"/>
    </w:pPr>
    <w:rPr>
      <w:rFonts w:ascii="Arial" w:eastAsia="Times New Roman" w:hAnsi="Arial" w:cs="Arial"/>
      <w:sz w:val="18"/>
      <w:szCs w:val="18"/>
      <w:lang w:eastAsia="cs-CZ"/>
    </w:rPr>
  </w:style>
  <w:style w:type="paragraph" w:customStyle="1" w:styleId="xl109">
    <w:name w:val="xl109"/>
    <w:basedOn w:val="Normln"/>
    <w:rsid w:val="00682D13"/>
    <w:pPr>
      <w:pBdr>
        <w:bottom w:val="single" w:sz="12" w:space="0" w:color="000000"/>
      </w:pBdr>
      <w:suppressAutoHyphens w:val="0"/>
      <w:spacing w:before="100" w:beforeAutospacing="1" w:after="100" w:afterAutospacing="1"/>
      <w:jc w:val="right"/>
      <w:textAlignment w:val="top"/>
    </w:pPr>
    <w:rPr>
      <w:rFonts w:ascii="Arial" w:eastAsia="Times New Roman" w:hAnsi="Arial" w:cs="Arial"/>
      <w:b/>
      <w:bCs/>
      <w:color w:val="000080"/>
      <w:lang w:eastAsia="cs-CZ"/>
    </w:rPr>
  </w:style>
  <w:style w:type="paragraph" w:customStyle="1" w:styleId="xl110">
    <w:name w:val="xl110"/>
    <w:basedOn w:val="Normln"/>
    <w:rsid w:val="00682D13"/>
    <w:pPr>
      <w:suppressAutoHyphens w:val="0"/>
      <w:spacing w:before="100" w:beforeAutospacing="1" w:after="100" w:afterAutospacing="1"/>
      <w:jc w:val="right"/>
      <w:textAlignment w:val="top"/>
    </w:pPr>
    <w:rPr>
      <w:rFonts w:ascii="Arial" w:eastAsia="Times New Roman" w:hAnsi="Arial" w:cs="Arial"/>
      <w:sz w:val="18"/>
      <w:szCs w:val="18"/>
      <w:lang w:eastAsia="cs-CZ"/>
    </w:rPr>
  </w:style>
  <w:style w:type="paragraph" w:customStyle="1" w:styleId="xl111">
    <w:name w:val="xl111"/>
    <w:basedOn w:val="Normln"/>
    <w:rsid w:val="00682D13"/>
    <w:pPr>
      <w:suppressAutoHyphens w:val="0"/>
      <w:spacing w:before="100" w:beforeAutospacing="1" w:after="100" w:afterAutospacing="1"/>
      <w:textAlignment w:val="top"/>
    </w:pPr>
    <w:rPr>
      <w:rFonts w:ascii="Arial" w:eastAsia="Times New Roman" w:hAnsi="Arial" w:cs="Arial"/>
      <w:sz w:val="20"/>
      <w:szCs w:val="20"/>
      <w:lang w:eastAsia="cs-CZ"/>
    </w:rPr>
  </w:style>
  <w:style w:type="paragraph" w:customStyle="1" w:styleId="xl112">
    <w:name w:val="xl112"/>
    <w:basedOn w:val="Normln"/>
    <w:rsid w:val="00682D13"/>
    <w:pPr>
      <w:pBdr>
        <w:bottom w:val="single" w:sz="4" w:space="0" w:color="000000"/>
      </w:pBdr>
      <w:suppressAutoHyphens w:val="0"/>
      <w:spacing w:before="100" w:beforeAutospacing="1" w:after="100" w:afterAutospacing="1"/>
      <w:jc w:val="right"/>
      <w:textAlignment w:val="top"/>
    </w:pPr>
    <w:rPr>
      <w:rFonts w:ascii="Arial" w:eastAsia="Times New Roman" w:hAnsi="Arial" w:cs="Arial"/>
      <w:lang w:eastAsia="cs-CZ"/>
    </w:rPr>
  </w:style>
  <w:style w:type="paragraph" w:customStyle="1" w:styleId="xl113">
    <w:name w:val="xl113"/>
    <w:basedOn w:val="Normln"/>
    <w:rsid w:val="00682D13"/>
    <w:pPr>
      <w:suppressAutoHyphens w:val="0"/>
      <w:spacing w:before="100" w:beforeAutospacing="1" w:after="100" w:afterAutospacing="1"/>
      <w:textAlignment w:val="top"/>
    </w:pPr>
    <w:rPr>
      <w:rFonts w:ascii="Arial Narrow" w:eastAsia="Times New Roman" w:hAnsi="Arial Narrow"/>
      <w:b/>
      <w:bCs/>
      <w:lang w:eastAsia="cs-CZ"/>
    </w:rPr>
  </w:style>
  <w:style w:type="paragraph" w:customStyle="1" w:styleId="xl114">
    <w:name w:val="xl114"/>
    <w:basedOn w:val="Normln"/>
    <w:rsid w:val="00682D13"/>
    <w:pPr>
      <w:suppressAutoHyphens w:val="0"/>
      <w:spacing w:before="100" w:beforeAutospacing="1" w:after="100" w:afterAutospacing="1"/>
      <w:textAlignment w:val="top"/>
    </w:pPr>
    <w:rPr>
      <w:rFonts w:ascii="Arial Narrow" w:eastAsia="Times New Roman" w:hAnsi="Arial Narrow"/>
      <w:lang w:eastAsia="cs-CZ"/>
    </w:rPr>
  </w:style>
  <w:style w:type="paragraph" w:customStyle="1" w:styleId="xl115">
    <w:name w:val="xl115"/>
    <w:basedOn w:val="Normln"/>
    <w:rsid w:val="00682D13"/>
    <w:pPr>
      <w:suppressAutoHyphens w:val="0"/>
      <w:spacing w:before="100" w:beforeAutospacing="1" w:after="100" w:afterAutospacing="1"/>
      <w:jc w:val="right"/>
      <w:textAlignment w:val="top"/>
    </w:pPr>
    <w:rPr>
      <w:rFonts w:ascii="Arial Narrow" w:eastAsia="Times New Roman" w:hAnsi="Arial Narrow"/>
      <w:lang w:eastAsia="cs-CZ"/>
    </w:rPr>
  </w:style>
  <w:style w:type="paragraph" w:customStyle="1" w:styleId="xl116">
    <w:name w:val="xl116"/>
    <w:basedOn w:val="Normln"/>
    <w:rsid w:val="00682D13"/>
    <w:pPr>
      <w:pBdr>
        <w:top w:val="single" w:sz="8" w:space="0" w:color="000000"/>
      </w:pBdr>
      <w:suppressAutoHyphens w:val="0"/>
      <w:spacing w:before="100" w:beforeAutospacing="1" w:after="100" w:afterAutospacing="1"/>
      <w:jc w:val="right"/>
      <w:textAlignment w:val="top"/>
    </w:pPr>
    <w:rPr>
      <w:rFonts w:ascii="Arial Narrow" w:eastAsia="Times New Roman" w:hAnsi="Arial Narrow"/>
      <w:sz w:val="18"/>
      <w:szCs w:val="18"/>
      <w:lang w:eastAsia="cs-CZ"/>
    </w:rPr>
  </w:style>
  <w:style w:type="paragraph" w:customStyle="1" w:styleId="xl117">
    <w:name w:val="xl117"/>
    <w:basedOn w:val="Normln"/>
    <w:rsid w:val="00682D13"/>
    <w:pPr>
      <w:suppressAutoHyphens w:val="0"/>
      <w:spacing w:before="100" w:beforeAutospacing="1" w:after="100" w:afterAutospacing="1"/>
      <w:jc w:val="right"/>
      <w:textAlignment w:val="top"/>
    </w:pPr>
    <w:rPr>
      <w:rFonts w:ascii="Arial Narrow" w:eastAsia="Times New Roman" w:hAnsi="Arial Narrow"/>
      <w:sz w:val="18"/>
      <w:szCs w:val="18"/>
      <w:lang w:eastAsia="cs-CZ"/>
    </w:rPr>
  </w:style>
  <w:style w:type="paragraph" w:customStyle="1" w:styleId="xl118">
    <w:name w:val="xl118"/>
    <w:basedOn w:val="Normln"/>
    <w:rsid w:val="00682D13"/>
    <w:pPr>
      <w:pBdr>
        <w:bottom w:val="single" w:sz="8" w:space="0" w:color="000000"/>
      </w:pBdr>
      <w:suppressAutoHyphens w:val="0"/>
      <w:spacing w:before="100" w:beforeAutospacing="1" w:after="100" w:afterAutospacing="1"/>
      <w:jc w:val="right"/>
      <w:textAlignment w:val="top"/>
    </w:pPr>
    <w:rPr>
      <w:rFonts w:ascii="Arial" w:eastAsia="Times New Roman" w:hAnsi="Arial" w:cs="Arial"/>
      <w:b/>
      <w:bCs/>
      <w:sz w:val="20"/>
      <w:szCs w:val="20"/>
      <w:lang w:eastAsia="cs-CZ"/>
    </w:rPr>
  </w:style>
  <w:style w:type="paragraph" w:customStyle="1" w:styleId="xl119">
    <w:name w:val="xl119"/>
    <w:basedOn w:val="Normln"/>
    <w:rsid w:val="00682D13"/>
    <w:pPr>
      <w:suppressAutoHyphens w:val="0"/>
      <w:spacing w:before="100" w:beforeAutospacing="1" w:after="100" w:afterAutospacing="1"/>
      <w:textAlignment w:val="top"/>
    </w:pPr>
    <w:rPr>
      <w:rFonts w:ascii="Arial Narrow" w:eastAsia="Times New Roman" w:hAnsi="Arial Narrow"/>
      <w:b/>
      <w:bCs/>
      <w:color w:val="000080"/>
      <w:lang w:eastAsia="cs-CZ"/>
    </w:rPr>
  </w:style>
  <w:style w:type="paragraph" w:customStyle="1" w:styleId="xl120">
    <w:name w:val="xl120"/>
    <w:basedOn w:val="Normln"/>
    <w:rsid w:val="00682D13"/>
    <w:pPr>
      <w:suppressAutoHyphens w:val="0"/>
      <w:spacing w:before="100" w:beforeAutospacing="1" w:after="100" w:afterAutospacing="1"/>
      <w:textAlignment w:val="top"/>
    </w:pPr>
    <w:rPr>
      <w:rFonts w:ascii="Arial Narrow" w:eastAsia="Times New Roman" w:hAnsi="Arial Narrow"/>
      <w:color w:val="000080"/>
      <w:lang w:eastAsia="cs-CZ"/>
    </w:rPr>
  </w:style>
  <w:style w:type="paragraph" w:customStyle="1" w:styleId="xl121">
    <w:name w:val="xl121"/>
    <w:basedOn w:val="Normln"/>
    <w:rsid w:val="00682D13"/>
    <w:pPr>
      <w:suppressAutoHyphens w:val="0"/>
      <w:spacing w:before="100" w:beforeAutospacing="1" w:after="100" w:afterAutospacing="1"/>
      <w:textAlignment w:val="top"/>
    </w:pPr>
    <w:rPr>
      <w:rFonts w:eastAsia="Times New Roman"/>
      <w:lang w:eastAsia="cs-CZ"/>
    </w:rPr>
  </w:style>
  <w:style w:type="paragraph" w:customStyle="1" w:styleId="xl122">
    <w:name w:val="xl122"/>
    <w:basedOn w:val="Normln"/>
    <w:rsid w:val="00682D13"/>
    <w:pPr>
      <w:suppressAutoHyphens w:val="0"/>
      <w:spacing w:before="100" w:beforeAutospacing="1" w:after="100" w:afterAutospacing="1"/>
      <w:textAlignment w:val="top"/>
    </w:pPr>
    <w:rPr>
      <w:rFonts w:ascii="Arial Narrow" w:eastAsia="Times New Roman" w:hAnsi="Arial Narrow"/>
      <w:color w:val="000080"/>
      <w:lang w:eastAsia="cs-CZ"/>
    </w:rPr>
  </w:style>
  <w:style w:type="paragraph" w:customStyle="1" w:styleId="xl123">
    <w:name w:val="xl123"/>
    <w:basedOn w:val="Normln"/>
    <w:rsid w:val="00682D13"/>
    <w:pPr>
      <w:pBdr>
        <w:top w:val="single" w:sz="4" w:space="0" w:color="000000"/>
      </w:pBdr>
      <w:suppressAutoHyphens w:val="0"/>
      <w:spacing w:before="100" w:beforeAutospacing="1" w:after="100" w:afterAutospacing="1"/>
      <w:jc w:val="right"/>
      <w:textAlignment w:val="top"/>
    </w:pPr>
    <w:rPr>
      <w:rFonts w:ascii="Arial" w:eastAsia="Times New Roman" w:hAnsi="Arial" w:cs="Arial"/>
      <w:sz w:val="18"/>
      <w:szCs w:val="18"/>
      <w:lang w:eastAsia="cs-CZ"/>
    </w:rPr>
  </w:style>
  <w:style w:type="paragraph" w:styleId="Bezmezer">
    <w:name w:val="No Spacing"/>
    <w:uiPriority w:val="1"/>
    <w:qFormat/>
    <w:rsid w:val="00682D13"/>
    <w:pPr>
      <w:spacing w:after="0" w:line="240" w:lineRule="auto"/>
    </w:pPr>
  </w:style>
</w:styles>
</file>

<file path=word/webSettings.xml><?xml version="1.0" encoding="utf-8"?>
<w:webSettings xmlns:r="http://schemas.openxmlformats.org/officeDocument/2006/relationships" xmlns:w="http://schemas.openxmlformats.org/wordprocessingml/2006/main">
  <w:divs>
    <w:div w:id="69653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nar@rejne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dlacek@dakarto.cz"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5</Pages>
  <Words>2796</Words>
  <Characters>16502</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p.jandová</cp:lastModifiedBy>
  <cp:revision>7</cp:revision>
  <cp:lastPrinted>2019-02-07T06:58:00Z</cp:lastPrinted>
  <dcterms:created xsi:type="dcterms:W3CDTF">2019-02-06T16:06:00Z</dcterms:created>
  <dcterms:modified xsi:type="dcterms:W3CDTF">2019-02-08T09:01:00Z</dcterms:modified>
</cp:coreProperties>
</file>