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05" w:rsidRPr="004867C8" w:rsidRDefault="00FD1605" w:rsidP="00FD1605">
      <w:pPr>
        <w:rPr>
          <w:rFonts w:ascii="Arial" w:hAnsi="Arial" w:cs="Arial"/>
          <w:b/>
          <w:bCs/>
          <w:sz w:val="22"/>
          <w:szCs w:val="22"/>
        </w:rPr>
      </w:pPr>
      <w:r w:rsidRPr="004867C8">
        <w:rPr>
          <w:rFonts w:ascii="Arial" w:hAnsi="Arial" w:cs="Arial"/>
          <w:b/>
          <w:bCs/>
          <w:sz w:val="22"/>
          <w:szCs w:val="22"/>
        </w:rPr>
        <w:t xml:space="preserve">Česká republika - Státní pozemkový úřad                 </w:t>
      </w:r>
    </w:p>
    <w:p w:rsidR="009C5741" w:rsidRPr="003F3377" w:rsidRDefault="009C5741" w:rsidP="009C5741">
      <w:pPr>
        <w:pStyle w:val="obec"/>
        <w:rPr>
          <w:rFonts w:ascii="Arial" w:hAnsi="Arial" w:cs="Arial"/>
          <w:sz w:val="22"/>
          <w:szCs w:val="22"/>
        </w:rPr>
      </w:pPr>
      <w:r w:rsidRPr="003F3377">
        <w:rPr>
          <w:rFonts w:ascii="Arial" w:hAnsi="Arial" w:cs="Arial"/>
          <w:sz w:val="22"/>
          <w:szCs w:val="22"/>
        </w:rPr>
        <w:t>síd</w:t>
      </w:r>
      <w:r>
        <w:rPr>
          <w:rFonts w:ascii="Arial" w:hAnsi="Arial" w:cs="Arial"/>
          <w:sz w:val="22"/>
          <w:szCs w:val="22"/>
        </w:rPr>
        <w:t xml:space="preserve">lo: Husinecká 1024/11a, 130 00 </w:t>
      </w:r>
      <w:r w:rsidRPr="003F3377">
        <w:rPr>
          <w:rFonts w:ascii="Arial" w:hAnsi="Arial" w:cs="Arial"/>
          <w:sz w:val="22"/>
          <w:szCs w:val="22"/>
        </w:rPr>
        <w:t>Praha 3 - Žižkov</w:t>
      </w:r>
    </w:p>
    <w:p w:rsidR="009C5741" w:rsidRPr="003F3377" w:rsidRDefault="009C5741" w:rsidP="009C5741">
      <w:pPr>
        <w:rPr>
          <w:rFonts w:ascii="Arial" w:hAnsi="Arial" w:cs="Arial"/>
          <w:color w:val="000000"/>
          <w:sz w:val="22"/>
          <w:szCs w:val="22"/>
        </w:rPr>
      </w:pPr>
      <w:r w:rsidRPr="003F3377">
        <w:rPr>
          <w:rFonts w:ascii="Arial" w:hAnsi="Arial" w:cs="Arial"/>
          <w:color w:val="000000"/>
          <w:sz w:val="22"/>
          <w:szCs w:val="22"/>
        </w:rPr>
        <w:t xml:space="preserve">IČO:  01312774                                   </w:t>
      </w:r>
    </w:p>
    <w:p w:rsidR="009C5741" w:rsidRPr="003F3377" w:rsidRDefault="009C5741" w:rsidP="009C5741">
      <w:pPr>
        <w:rPr>
          <w:rFonts w:ascii="Arial" w:hAnsi="Arial" w:cs="Arial"/>
          <w:sz w:val="22"/>
          <w:szCs w:val="22"/>
        </w:rPr>
      </w:pPr>
      <w:r w:rsidRPr="003F3377">
        <w:rPr>
          <w:rFonts w:ascii="Arial" w:hAnsi="Arial" w:cs="Arial"/>
          <w:sz w:val="22"/>
          <w:szCs w:val="22"/>
        </w:rPr>
        <w:t xml:space="preserve">DIČ: CZ </w:t>
      </w:r>
      <w:smartTag w:uri="urn:schemas-microsoft-com:office:smarttags" w:element="phone">
        <w:smartTagPr>
          <w:attr w:uri="urn:schemas-microsoft-com:office:office" w:name="ls" w:val="trans"/>
        </w:smartTagPr>
        <w:r w:rsidRPr="003F3377">
          <w:rPr>
            <w:rFonts w:ascii="Arial" w:hAnsi="Arial" w:cs="Arial"/>
            <w:sz w:val="22"/>
            <w:szCs w:val="22"/>
          </w:rPr>
          <w:t>01312774</w:t>
        </w:r>
      </w:smartTag>
    </w:p>
    <w:p w:rsidR="009C5741" w:rsidRPr="00057662" w:rsidRDefault="009C5741" w:rsidP="009C5741">
      <w:pPr>
        <w:jc w:val="both"/>
        <w:rPr>
          <w:rFonts w:ascii="Arial" w:hAnsi="Arial" w:cs="Arial"/>
          <w:color w:val="000000"/>
          <w:sz w:val="22"/>
          <w:szCs w:val="22"/>
        </w:rPr>
      </w:pPr>
      <w:r w:rsidRPr="00057662">
        <w:rPr>
          <w:rFonts w:ascii="Arial" w:hAnsi="Arial" w:cs="Arial"/>
          <w:sz w:val="22"/>
          <w:szCs w:val="22"/>
        </w:rPr>
        <w:t>za kterou právně jedná PhDr. Ing. Mgr. Oldřich Valha, MBA,</w:t>
      </w:r>
      <w:r w:rsidRPr="00057662">
        <w:rPr>
          <w:rFonts w:ascii="Arial" w:hAnsi="Arial" w:cs="Arial"/>
          <w:color w:val="000000"/>
          <w:sz w:val="22"/>
          <w:szCs w:val="22"/>
        </w:rPr>
        <w:t xml:space="preserve"> </w:t>
      </w:r>
      <w:r w:rsidRPr="00057662">
        <w:rPr>
          <w:rFonts w:ascii="Arial" w:hAnsi="Arial" w:cs="Arial"/>
          <w:sz w:val="22"/>
          <w:szCs w:val="22"/>
        </w:rPr>
        <w:t>ředitel</w:t>
      </w:r>
      <w:r w:rsidRPr="00057662">
        <w:rPr>
          <w:rFonts w:ascii="Arial" w:hAnsi="Arial" w:cs="Arial"/>
          <w:i/>
          <w:color w:val="000000"/>
          <w:sz w:val="22"/>
          <w:szCs w:val="22"/>
        </w:rPr>
        <w:t xml:space="preserve"> </w:t>
      </w:r>
      <w:r w:rsidRPr="00057662">
        <w:rPr>
          <w:rFonts w:ascii="Arial" w:hAnsi="Arial" w:cs="Arial"/>
          <w:color w:val="000000"/>
          <w:sz w:val="22"/>
          <w:szCs w:val="22"/>
        </w:rPr>
        <w:t xml:space="preserve">Krajského pozemkového úřadu pro Ústecký kraj, </w:t>
      </w:r>
    </w:p>
    <w:p w:rsidR="009C5741" w:rsidRPr="00057662" w:rsidRDefault="009C5741" w:rsidP="009C5741">
      <w:pPr>
        <w:jc w:val="both"/>
        <w:rPr>
          <w:rFonts w:ascii="Arial" w:hAnsi="Arial" w:cs="Arial"/>
          <w:color w:val="000000"/>
          <w:sz w:val="22"/>
          <w:szCs w:val="22"/>
        </w:rPr>
      </w:pPr>
      <w:r w:rsidRPr="00057662">
        <w:rPr>
          <w:rFonts w:ascii="Arial" w:hAnsi="Arial" w:cs="Arial"/>
          <w:sz w:val="22"/>
          <w:szCs w:val="22"/>
        </w:rPr>
        <w:t>adresa:</w:t>
      </w:r>
      <w:r w:rsidRPr="00057662">
        <w:rPr>
          <w:rFonts w:ascii="Arial" w:hAnsi="Arial" w:cs="Arial"/>
          <w:color w:val="000000"/>
          <w:sz w:val="22"/>
          <w:szCs w:val="22"/>
        </w:rPr>
        <w:t xml:space="preserve"> Husitská 1071/2, 415 02 Teplice</w:t>
      </w:r>
      <w:r w:rsidRPr="00057662">
        <w:rPr>
          <w:rFonts w:ascii="Arial" w:hAnsi="Arial" w:cs="Arial"/>
          <w:sz w:val="22"/>
          <w:szCs w:val="22"/>
        </w:rPr>
        <w:t>,</w:t>
      </w:r>
    </w:p>
    <w:p w:rsidR="009C5741" w:rsidRPr="00057662" w:rsidRDefault="009C5741" w:rsidP="009C5741">
      <w:pPr>
        <w:jc w:val="both"/>
        <w:rPr>
          <w:rFonts w:ascii="Arial" w:hAnsi="Arial" w:cs="Arial"/>
          <w:sz w:val="22"/>
          <w:szCs w:val="22"/>
        </w:rPr>
      </w:pPr>
      <w:r w:rsidRPr="00057662">
        <w:rPr>
          <w:rFonts w:ascii="Arial" w:hAnsi="Arial" w:cs="Arial"/>
          <w:sz w:val="22"/>
          <w:szCs w:val="22"/>
        </w:rPr>
        <w:t xml:space="preserve">na základě oprávnění vyplývajícího z platného Podpisového řádu Státního pozemkového úřadu účinného ke dni právního jednání </w:t>
      </w:r>
    </w:p>
    <w:p w:rsidR="009C5741" w:rsidRPr="00057662" w:rsidRDefault="009C5741" w:rsidP="009C5741">
      <w:pPr>
        <w:pStyle w:val="obec"/>
        <w:rPr>
          <w:rFonts w:ascii="Arial" w:hAnsi="Arial" w:cs="Arial"/>
          <w:sz w:val="22"/>
          <w:szCs w:val="22"/>
        </w:rPr>
      </w:pPr>
      <w:r w:rsidRPr="00057662">
        <w:rPr>
          <w:rFonts w:ascii="Arial" w:hAnsi="Arial" w:cs="Arial"/>
          <w:sz w:val="22"/>
          <w:szCs w:val="22"/>
        </w:rPr>
        <w:t>bankovní spojení: Česká národní banka</w:t>
      </w:r>
    </w:p>
    <w:p w:rsidR="009C5741" w:rsidRPr="00057662" w:rsidRDefault="009C5741" w:rsidP="009C5741">
      <w:pPr>
        <w:rPr>
          <w:rFonts w:ascii="Arial" w:hAnsi="Arial" w:cs="Arial"/>
          <w:sz w:val="22"/>
          <w:szCs w:val="22"/>
        </w:rPr>
      </w:pPr>
      <w:r w:rsidRPr="00057662">
        <w:rPr>
          <w:rFonts w:ascii="Arial" w:hAnsi="Arial" w:cs="Arial"/>
          <w:sz w:val="22"/>
          <w:szCs w:val="22"/>
        </w:rPr>
        <w:t>číslo účtu: 60011-3723001/0710</w:t>
      </w:r>
    </w:p>
    <w:p w:rsidR="00FD1605" w:rsidRPr="004867C8" w:rsidRDefault="00FD1605" w:rsidP="00FD1605">
      <w:pPr>
        <w:ind w:firstLine="708"/>
        <w:jc w:val="both"/>
        <w:rPr>
          <w:rFonts w:ascii="Arial" w:hAnsi="Arial" w:cs="Arial"/>
          <w:color w:val="000000"/>
          <w:sz w:val="22"/>
          <w:szCs w:val="22"/>
        </w:rPr>
      </w:pPr>
    </w:p>
    <w:p w:rsidR="00FD1605" w:rsidRPr="004867C8" w:rsidRDefault="00FD1605" w:rsidP="00FD1605">
      <w:pPr>
        <w:jc w:val="both"/>
        <w:rPr>
          <w:rFonts w:ascii="Arial" w:hAnsi="Arial" w:cs="Arial"/>
          <w:b/>
          <w:color w:val="000000"/>
          <w:sz w:val="22"/>
          <w:szCs w:val="22"/>
        </w:rPr>
      </w:pPr>
      <w:r w:rsidRPr="004867C8">
        <w:rPr>
          <w:rFonts w:ascii="Arial" w:hAnsi="Arial" w:cs="Arial"/>
          <w:b/>
          <w:color w:val="000000"/>
          <w:sz w:val="22"/>
          <w:szCs w:val="22"/>
        </w:rPr>
        <w:t>dále jen „povinný“</w:t>
      </w:r>
    </w:p>
    <w:p w:rsidR="00FD1605" w:rsidRPr="004867C8" w:rsidRDefault="00FD1605" w:rsidP="00FD1605">
      <w:pPr>
        <w:jc w:val="both"/>
        <w:rPr>
          <w:rFonts w:ascii="Arial" w:hAnsi="Arial" w:cs="Arial"/>
          <w:b/>
          <w:color w:val="000000"/>
          <w:sz w:val="22"/>
          <w:szCs w:val="22"/>
        </w:rPr>
      </w:pPr>
    </w:p>
    <w:p w:rsidR="00FD1605" w:rsidRPr="004867C8" w:rsidRDefault="00FD1605" w:rsidP="00FD1605">
      <w:pPr>
        <w:jc w:val="both"/>
        <w:rPr>
          <w:rFonts w:ascii="Arial" w:hAnsi="Arial" w:cs="Arial"/>
          <w:color w:val="000000"/>
          <w:sz w:val="22"/>
          <w:szCs w:val="22"/>
        </w:rPr>
      </w:pPr>
      <w:r w:rsidRPr="004867C8">
        <w:rPr>
          <w:rFonts w:ascii="Arial" w:hAnsi="Arial" w:cs="Arial"/>
          <w:color w:val="000000"/>
          <w:sz w:val="22"/>
          <w:szCs w:val="22"/>
        </w:rPr>
        <w:t>a</w:t>
      </w:r>
    </w:p>
    <w:p w:rsidR="00FD1605" w:rsidRPr="004867C8" w:rsidRDefault="00FD1605" w:rsidP="00FD1605">
      <w:pPr>
        <w:jc w:val="both"/>
        <w:rPr>
          <w:rFonts w:ascii="Arial" w:hAnsi="Arial" w:cs="Arial"/>
          <w:color w:val="000000"/>
          <w:sz w:val="22"/>
          <w:szCs w:val="22"/>
        </w:rPr>
      </w:pPr>
    </w:p>
    <w:p w:rsidR="009C5741" w:rsidRPr="00FF4E4C" w:rsidRDefault="009C5741" w:rsidP="009C5741">
      <w:pPr>
        <w:rPr>
          <w:rFonts w:ascii="Arial" w:hAnsi="Arial" w:cs="Arial"/>
          <w:b/>
          <w:color w:val="000000"/>
          <w:sz w:val="22"/>
          <w:szCs w:val="22"/>
        </w:rPr>
      </w:pPr>
      <w:r w:rsidRPr="00FF4E4C">
        <w:rPr>
          <w:rFonts w:ascii="Arial" w:hAnsi="Arial" w:cs="Arial"/>
          <w:b/>
          <w:iCs/>
          <w:color w:val="000000"/>
          <w:sz w:val="22"/>
          <w:szCs w:val="22"/>
        </w:rPr>
        <w:t>NET4GAS, s. r. o.</w:t>
      </w:r>
    </w:p>
    <w:p w:rsidR="009C5741" w:rsidRPr="004867C8" w:rsidRDefault="009C5741" w:rsidP="009C5741">
      <w:pPr>
        <w:rPr>
          <w:rFonts w:ascii="Arial" w:hAnsi="Arial" w:cs="Arial"/>
          <w:iCs/>
          <w:color w:val="000000"/>
          <w:sz w:val="22"/>
          <w:szCs w:val="22"/>
        </w:rPr>
      </w:pPr>
      <w:r>
        <w:rPr>
          <w:rFonts w:ascii="Arial" w:hAnsi="Arial" w:cs="Arial"/>
          <w:iCs/>
          <w:color w:val="000000"/>
          <w:sz w:val="22"/>
          <w:szCs w:val="22"/>
        </w:rPr>
        <w:t xml:space="preserve">sídlo: Na Hřebenech II 1718/8, 140 21 Praha 4 – Nusle </w:t>
      </w:r>
    </w:p>
    <w:p w:rsidR="009C5741" w:rsidRDefault="009C5741" w:rsidP="009C5741">
      <w:pPr>
        <w:rPr>
          <w:rFonts w:ascii="Arial" w:hAnsi="Arial" w:cs="Arial"/>
          <w:iCs/>
          <w:color w:val="000000"/>
          <w:sz w:val="22"/>
          <w:szCs w:val="22"/>
        </w:rPr>
      </w:pPr>
      <w:r w:rsidRPr="004867C8">
        <w:rPr>
          <w:rFonts w:ascii="Arial" w:hAnsi="Arial" w:cs="Arial"/>
          <w:iCs/>
          <w:color w:val="000000"/>
          <w:sz w:val="22"/>
          <w:szCs w:val="22"/>
        </w:rPr>
        <w:t>IČO:</w:t>
      </w:r>
      <w:r w:rsidRPr="004867C8">
        <w:rPr>
          <w:rFonts w:ascii="Arial" w:hAnsi="Arial" w:cs="Arial"/>
          <w:i/>
          <w:iCs/>
          <w:color w:val="000000"/>
          <w:sz w:val="22"/>
          <w:szCs w:val="22"/>
        </w:rPr>
        <w:t xml:space="preserve"> </w:t>
      </w:r>
      <w:r>
        <w:rPr>
          <w:rFonts w:ascii="Arial" w:hAnsi="Arial" w:cs="Arial"/>
          <w:iCs/>
          <w:color w:val="000000"/>
          <w:sz w:val="22"/>
          <w:szCs w:val="22"/>
        </w:rPr>
        <w:t>27260364</w:t>
      </w:r>
    </w:p>
    <w:p w:rsidR="009C5741" w:rsidRPr="004867C8" w:rsidRDefault="009C5741" w:rsidP="009C5741">
      <w:pPr>
        <w:rPr>
          <w:rFonts w:ascii="Arial" w:hAnsi="Arial" w:cs="Arial"/>
          <w:color w:val="000000"/>
          <w:sz w:val="22"/>
          <w:szCs w:val="22"/>
        </w:rPr>
      </w:pPr>
      <w:r w:rsidRPr="004867C8">
        <w:rPr>
          <w:rFonts w:ascii="Arial" w:hAnsi="Arial" w:cs="Arial"/>
          <w:iCs/>
          <w:color w:val="000000"/>
          <w:sz w:val="22"/>
          <w:szCs w:val="22"/>
        </w:rPr>
        <w:t>DIČ</w:t>
      </w:r>
      <w:r w:rsidRPr="004867C8">
        <w:rPr>
          <w:rFonts w:ascii="Arial" w:hAnsi="Arial" w:cs="Arial"/>
          <w:color w:val="000000"/>
          <w:sz w:val="22"/>
          <w:szCs w:val="22"/>
        </w:rPr>
        <w:t xml:space="preserve">: </w:t>
      </w:r>
      <w:r>
        <w:rPr>
          <w:rFonts w:ascii="Arial" w:hAnsi="Arial" w:cs="Arial"/>
          <w:iCs/>
          <w:color w:val="000000"/>
          <w:sz w:val="22"/>
          <w:szCs w:val="22"/>
        </w:rPr>
        <w:t>CZ27260364</w:t>
      </w:r>
    </w:p>
    <w:p w:rsidR="009C5741" w:rsidRPr="004867C8" w:rsidRDefault="00DA633F" w:rsidP="009C5741">
      <w:pPr>
        <w:rPr>
          <w:rFonts w:ascii="Arial" w:hAnsi="Arial" w:cs="Arial"/>
          <w:color w:val="000000"/>
          <w:sz w:val="22"/>
          <w:szCs w:val="22"/>
        </w:rPr>
      </w:pPr>
      <w:r>
        <w:rPr>
          <w:rFonts w:ascii="Arial" w:hAnsi="Arial" w:cs="Arial"/>
          <w:color w:val="000000"/>
          <w:sz w:val="22"/>
          <w:szCs w:val="22"/>
        </w:rPr>
        <w:t>z</w:t>
      </w:r>
      <w:r w:rsidR="009C5741" w:rsidRPr="004867C8">
        <w:rPr>
          <w:rFonts w:ascii="Arial" w:hAnsi="Arial" w:cs="Arial"/>
          <w:color w:val="000000"/>
          <w:sz w:val="22"/>
          <w:szCs w:val="22"/>
        </w:rPr>
        <w:t>apsán</w:t>
      </w:r>
      <w:r w:rsidR="009C5741">
        <w:rPr>
          <w:rFonts w:ascii="Arial" w:hAnsi="Arial" w:cs="Arial"/>
          <w:color w:val="000000"/>
          <w:sz w:val="22"/>
          <w:szCs w:val="22"/>
        </w:rPr>
        <w:t>a</w:t>
      </w:r>
      <w:r w:rsidR="009C5741" w:rsidRPr="004867C8">
        <w:rPr>
          <w:rFonts w:ascii="Arial" w:hAnsi="Arial" w:cs="Arial"/>
          <w:color w:val="000000"/>
          <w:sz w:val="22"/>
          <w:szCs w:val="22"/>
        </w:rPr>
        <w:t xml:space="preserve"> v obchodním</w:t>
      </w:r>
      <w:r w:rsidR="009C5741">
        <w:rPr>
          <w:rFonts w:ascii="Arial" w:hAnsi="Arial" w:cs="Arial"/>
          <w:color w:val="000000"/>
          <w:sz w:val="22"/>
          <w:szCs w:val="22"/>
        </w:rPr>
        <w:t xml:space="preserve"> rejstříku vedeném Městským soudem v Praze, oddíl C, vložka 108316</w:t>
      </w:r>
    </w:p>
    <w:p w:rsidR="009C5741" w:rsidRPr="00A25855" w:rsidRDefault="009C5741" w:rsidP="009C5741">
      <w:pPr>
        <w:jc w:val="both"/>
        <w:rPr>
          <w:rFonts w:ascii="Arial" w:hAnsi="Arial" w:cs="Arial"/>
          <w:color w:val="000000"/>
          <w:sz w:val="22"/>
          <w:szCs w:val="22"/>
        </w:rPr>
      </w:pPr>
      <w:r>
        <w:rPr>
          <w:rFonts w:ascii="Arial" w:hAnsi="Arial" w:cs="Arial"/>
          <w:color w:val="000000"/>
          <w:sz w:val="22"/>
          <w:szCs w:val="22"/>
        </w:rPr>
        <w:t>osoby oprávněné</w:t>
      </w:r>
      <w:r w:rsidRPr="004867C8">
        <w:rPr>
          <w:rFonts w:ascii="Arial" w:hAnsi="Arial" w:cs="Arial"/>
          <w:color w:val="000000"/>
          <w:sz w:val="22"/>
          <w:szCs w:val="22"/>
        </w:rPr>
        <w:t xml:space="preserve"> jednat za právnickou osobu</w:t>
      </w:r>
      <w:r>
        <w:rPr>
          <w:rFonts w:ascii="Arial" w:hAnsi="Arial" w:cs="Arial"/>
          <w:color w:val="000000"/>
          <w:sz w:val="22"/>
          <w:szCs w:val="22"/>
        </w:rPr>
        <w:t>:</w:t>
      </w:r>
      <w:r w:rsidRPr="004867C8">
        <w:rPr>
          <w:rFonts w:ascii="Arial" w:hAnsi="Arial" w:cs="Arial"/>
          <w:color w:val="000000"/>
          <w:sz w:val="22"/>
          <w:szCs w:val="22"/>
        </w:rPr>
        <w:t xml:space="preserve"> </w:t>
      </w:r>
      <w:r>
        <w:rPr>
          <w:rFonts w:ascii="Arial" w:hAnsi="Arial" w:cs="Arial"/>
          <w:color w:val="000000"/>
          <w:sz w:val="22"/>
          <w:szCs w:val="22"/>
        </w:rPr>
        <w:t>Ing. Jaroslav Sedlák, MBA, prokurista</w:t>
      </w:r>
      <w:r>
        <w:rPr>
          <w:rFonts w:ascii="Arial" w:hAnsi="Arial" w:cs="Arial"/>
          <w:color w:val="000000"/>
          <w:sz w:val="22"/>
          <w:szCs w:val="22"/>
        </w:rPr>
        <w:br/>
        <w:t xml:space="preserve">a </w:t>
      </w:r>
      <w:r w:rsidR="009C1837">
        <w:rPr>
          <w:rFonts w:ascii="Arial" w:hAnsi="Arial" w:cs="Arial"/>
          <w:color w:val="000000"/>
          <w:sz w:val="22"/>
          <w:szCs w:val="22"/>
        </w:rPr>
        <w:t xml:space="preserve">Ing. </w:t>
      </w:r>
      <w:r>
        <w:rPr>
          <w:rFonts w:ascii="Arial" w:hAnsi="Arial" w:cs="Arial"/>
          <w:color w:val="000000"/>
          <w:sz w:val="22"/>
          <w:szCs w:val="22"/>
        </w:rPr>
        <w:t>Jan Martinec, prokurista</w:t>
      </w:r>
    </w:p>
    <w:p w:rsidR="00FD1605" w:rsidRPr="004867C8" w:rsidRDefault="00FD1605" w:rsidP="00FD1605">
      <w:pPr>
        <w:rPr>
          <w:rFonts w:ascii="Arial" w:hAnsi="Arial" w:cs="Arial"/>
          <w:color w:val="000000"/>
          <w:sz w:val="22"/>
          <w:szCs w:val="22"/>
        </w:rPr>
      </w:pPr>
      <w:r w:rsidRPr="004867C8">
        <w:rPr>
          <w:rFonts w:ascii="Arial" w:hAnsi="Arial" w:cs="Arial"/>
          <w:color w:val="000000"/>
          <w:sz w:val="22"/>
          <w:szCs w:val="22"/>
        </w:rPr>
        <w:t> </w:t>
      </w:r>
    </w:p>
    <w:p w:rsidR="00FD1605" w:rsidRPr="004867C8" w:rsidRDefault="00FD1605" w:rsidP="00FD1605">
      <w:pPr>
        <w:jc w:val="both"/>
        <w:rPr>
          <w:rFonts w:ascii="Arial" w:hAnsi="Arial" w:cs="Arial"/>
          <w:b/>
          <w:color w:val="000000"/>
          <w:sz w:val="22"/>
          <w:szCs w:val="22"/>
        </w:rPr>
      </w:pPr>
      <w:r w:rsidRPr="004867C8">
        <w:rPr>
          <w:rFonts w:ascii="Arial" w:hAnsi="Arial" w:cs="Arial"/>
          <w:b/>
          <w:color w:val="000000"/>
          <w:sz w:val="22"/>
          <w:szCs w:val="22"/>
        </w:rPr>
        <w:t>dále jen ,,oprávněný“</w:t>
      </w:r>
    </w:p>
    <w:p w:rsidR="00FD1605" w:rsidRPr="004867C8" w:rsidRDefault="00FD1605" w:rsidP="00FD1605">
      <w:pPr>
        <w:jc w:val="both"/>
        <w:rPr>
          <w:rFonts w:ascii="Arial" w:hAnsi="Arial" w:cs="Arial"/>
          <w:b/>
          <w:color w:val="000000"/>
          <w:sz w:val="22"/>
          <w:szCs w:val="22"/>
        </w:rPr>
      </w:pPr>
    </w:p>
    <w:p w:rsidR="00FD1605" w:rsidRPr="004867C8" w:rsidRDefault="00FD1605" w:rsidP="00FD1605">
      <w:pPr>
        <w:jc w:val="both"/>
        <w:rPr>
          <w:rFonts w:ascii="Arial" w:hAnsi="Arial" w:cs="Arial"/>
          <w:bCs/>
          <w:color w:val="000000"/>
          <w:sz w:val="22"/>
          <w:szCs w:val="22"/>
        </w:rPr>
      </w:pPr>
      <w:r w:rsidRPr="004867C8">
        <w:rPr>
          <w:rFonts w:ascii="Arial" w:hAnsi="Arial" w:cs="Arial"/>
          <w:color w:val="000000"/>
          <w:sz w:val="22"/>
          <w:szCs w:val="22"/>
        </w:rPr>
        <w:t>uzavírají dle § 58 odst. 2 zákona č. 458/2000 Sb., o podmínkách podnikání a o výkonu státní správy v energetických odvětvích a o změně některých zákonů (energetický zákon), ve znění pozdějších předpisů (dále jen „energetický zákon“)</w:t>
      </w:r>
    </w:p>
    <w:p w:rsidR="00FD1605" w:rsidRPr="004867C8" w:rsidRDefault="00FD1605" w:rsidP="00FD1605">
      <w:pPr>
        <w:jc w:val="both"/>
        <w:rPr>
          <w:rFonts w:ascii="Arial" w:hAnsi="Arial" w:cs="Arial"/>
          <w:color w:val="000000"/>
          <w:sz w:val="22"/>
          <w:szCs w:val="22"/>
        </w:rPr>
      </w:pPr>
    </w:p>
    <w:p w:rsidR="00FD1605" w:rsidRPr="004867C8" w:rsidRDefault="00FD1605" w:rsidP="00FD1605">
      <w:pPr>
        <w:jc w:val="both"/>
        <w:rPr>
          <w:rFonts w:ascii="Arial" w:hAnsi="Arial" w:cs="Arial"/>
          <w:color w:val="000000"/>
          <w:sz w:val="22"/>
          <w:szCs w:val="22"/>
        </w:rPr>
      </w:pPr>
      <w:r w:rsidRPr="004867C8">
        <w:rPr>
          <w:rFonts w:ascii="Arial" w:hAnsi="Arial" w:cs="Arial"/>
          <w:color w:val="000000"/>
          <w:sz w:val="22"/>
          <w:szCs w:val="22"/>
        </w:rPr>
        <w:t xml:space="preserve">tuto </w:t>
      </w:r>
    </w:p>
    <w:p w:rsidR="00FD1605" w:rsidRPr="004867C8" w:rsidRDefault="00FD1605" w:rsidP="00FD1605">
      <w:pPr>
        <w:jc w:val="center"/>
        <w:rPr>
          <w:rFonts w:ascii="Arial" w:hAnsi="Arial" w:cs="Arial"/>
          <w:b/>
          <w:sz w:val="22"/>
          <w:szCs w:val="22"/>
        </w:rPr>
      </w:pPr>
      <w:r w:rsidRPr="004867C8">
        <w:rPr>
          <w:rFonts w:ascii="Arial" w:hAnsi="Arial" w:cs="Arial"/>
          <w:color w:val="000000"/>
          <w:sz w:val="22"/>
          <w:szCs w:val="22"/>
        </w:rPr>
        <w:tab/>
      </w:r>
      <w:r w:rsidRPr="004867C8">
        <w:rPr>
          <w:rFonts w:ascii="Arial" w:hAnsi="Arial" w:cs="Arial"/>
          <w:b/>
          <w:sz w:val="22"/>
          <w:szCs w:val="22"/>
        </w:rPr>
        <w:t xml:space="preserve">SMLOUVU O ZŘÍZENÍ VĚCNÉHO BŘEMENE </w:t>
      </w:r>
    </w:p>
    <w:p w:rsidR="00FD1605" w:rsidRDefault="005F5B90" w:rsidP="00FD1605">
      <w:pPr>
        <w:jc w:val="center"/>
        <w:rPr>
          <w:rFonts w:ascii="Arial" w:hAnsi="Arial" w:cs="Arial"/>
          <w:b/>
          <w:bCs/>
          <w:caps/>
          <w:color w:val="000000"/>
          <w:sz w:val="22"/>
          <w:szCs w:val="22"/>
        </w:rPr>
      </w:pPr>
      <w:r>
        <w:rPr>
          <w:rFonts w:ascii="Arial" w:hAnsi="Arial" w:cs="Arial"/>
          <w:b/>
          <w:bCs/>
          <w:color w:val="000000"/>
          <w:sz w:val="22"/>
          <w:szCs w:val="22"/>
        </w:rPr>
        <w:t>č. povinného:</w:t>
      </w:r>
      <w:r w:rsidR="000B5034">
        <w:rPr>
          <w:rFonts w:ascii="Arial" w:hAnsi="Arial" w:cs="Arial"/>
          <w:b/>
          <w:bCs/>
          <w:caps/>
          <w:color w:val="000000"/>
          <w:sz w:val="22"/>
          <w:szCs w:val="22"/>
        </w:rPr>
        <w:t xml:space="preserve"> 2036</w:t>
      </w:r>
      <w:r w:rsidR="009C5741">
        <w:rPr>
          <w:rFonts w:ascii="Arial" w:hAnsi="Arial" w:cs="Arial"/>
          <w:b/>
          <w:bCs/>
          <w:caps/>
          <w:color w:val="000000"/>
          <w:sz w:val="22"/>
          <w:szCs w:val="22"/>
        </w:rPr>
        <w:t>C18/35</w:t>
      </w:r>
    </w:p>
    <w:p w:rsidR="009C1837" w:rsidRDefault="009C1837" w:rsidP="009C1837">
      <w:pPr>
        <w:ind w:left="2832"/>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č. oprávněného: 1718001131</w:t>
      </w:r>
    </w:p>
    <w:p w:rsidR="009C1837" w:rsidRPr="004867C8" w:rsidRDefault="009C1837" w:rsidP="00FD1605">
      <w:pPr>
        <w:jc w:val="center"/>
        <w:rPr>
          <w:rFonts w:ascii="Arial" w:hAnsi="Arial" w:cs="Arial"/>
          <w:b/>
          <w:bCs/>
          <w:caps/>
          <w:color w:val="000000"/>
          <w:sz w:val="22"/>
          <w:szCs w:val="22"/>
        </w:rPr>
      </w:pPr>
    </w:p>
    <w:p w:rsidR="00FD1605" w:rsidRPr="004867C8" w:rsidRDefault="00FD1605" w:rsidP="00FD1605">
      <w:pPr>
        <w:jc w:val="center"/>
        <w:rPr>
          <w:rFonts w:ascii="Arial" w:hAnsi="Arial" w:cs="Arial"/>
          <w:color w:val="000000"/>
          <w:sz w:val="22"/>
          <w:szCs w:val="22"/>
        </w:rPr>
      </w:pPr>
    </w:p>
    <w:p w:rsidR="00FD1605" w:rsidRPr="004867C8" w:rsidRDefault="00FD1605" w:rsidP="00FD1605">
      <w:pPr>
        <w:spacing w:before="120"/>
        <w:ind w:left="4248" w:hanging="4390"/>
        <w:jc w:val="center"/>
        <w:rPr>
          <w:rFonts w:ascii="Arial" w:hAnsi="Arial" w:cs="Arial"/>
          <w:b/>
          <w:snapToGrid w:val="0"/>
          <w:color w:val="000000"/>
        </w:rPr>
      </w:pPr>
      <w:r w:rsidRPr="004867C8">
        <w:rPr>
          <w:rFonts w:ascii="Arial" w:hAnsi="Arial" w:cs="Arial"/>
          <w:b/>
          <w:snapToGrid w:val="0"/>
          <w:color w:val="000000"/>
        </w:rPr>
        <w:t>I.</w:t>
      </w:r>
    </w:p>
    <w:p w:rsidR="00FD1605" w:rsidRPr="004867C8" w:rsidRDefault="00FD1605" w:rsidP="00FD1605">
      <w:pPr>
        <w:ind w:left="4247" w:hanging="4389"/>
        <w:jc w:val="center"/>
        <w:rPr>
          <w:rFonts w:ascii="Arial" w:hAnsi="Arial" w:cs="Arial"/>
          <w:b/>
          <w:color w:val="000000"/>
          <w:sz w:val="22"/>
          <w:szCs w:val="22"/>
        </w:rPr>
      </w:pPr>
      <w:r w:rsidRPr="004867C8">
        <w:rPr>
          <w:rFonts w:ascii="Arial" w:hAnsi="Arial" w:cs="Arial"/>
          <w:b/>
          <w:snapToGrid w:val="0"/>
          <w:color w:val="000000"/>
          <w:sz w:val="22"/>
          <w:szCs w:val="22"/>
        </w:rPr>
        <w:t>Úvodní ustanovení</w:t>
      </w:r>
    </w:p>
    <w:p w:rsidR="00FD1605" w:rsidRPr="004867C8" w:rsidRDefault="00FD1605" w:rsidP="00FD1605">
      <w:pPr>
        <w:keepNext/>
        <w:numPr>
          <w:ilvl w:val="0"/>
          <w:numId w:val="2"/>
        </w:numPr>
        <w:ind w:left="709" w:hanging="709"/>
        <w:jc w:val="both"/>
        <w:outlineLvl w:val="0"/>
        <w:rPr>
          <w:rFonts w:ascii="Arial" w:hAnsi="Arial" w:cs="Arial"/>
          <w:sz w:val="22"/>
          <w:szCs w:val="22"/>
        </w:rPr>
      </w:pPr>
      <w:r w:rsidRPr="004867C8">
        <w:rPr>
          <w:rFonts w:ascii="Arial" w:hAnsi="Arial" w:cs="Arial"/>
          <w:sz w:val="22"/>
          <w:szCs w:val="22"/>
        </w:rPr>
        <w:t>Povinný je ve smyslu zákona č. 503/2012 Sb., o Státním pozemkovém úřadu a o změně některých souvisejících zákonů, ve znění pozdějších předpisů, příslušný hos</w:t>
      </w:r>
      <w:r w:rsidR="0002648A">
        <w:rPr>
          <w:rFonts w:ascii="Arial" w:hAnsi="Arial" w:cs="Arial"/>
          <w:sz w:val="22"/>
          <w:szCs w:val="22"/>
        </w:rPr>
        <w:t>podařit s níže uvedenými pozemky</w:t>
      </w:r>
      <w:r w:rsidRPr="004867C8">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w:t>
      </w:r>
      <w:r w:rsidR="0002648A">
        <w:rPr>
          <w:rFonts w:ascii="Arial" w:hAnsi="Arial" w:cs="Arial"/>
          <w:sz w:val="22"/>
          <w:szCs w:val="22"/>
        </w:rPr>
        <w:t>h předpisů, oprávněn zřídit k těmto pozemkům</w:t>
      </w:r>
      <w:r w:rsidRPr="004867C8">
        <w:rPr>
          <w:rFonts w:ascii="Arial" w:hAnsi="Arial" w:cs="Arial"/>
          <w:sz w:val="22"/>
          <w:szCs w:val="22"/>
        </w:rPr>
        <w:t xml:space="preserve"> věcné břemeno služebnosti. </w:t>
      </w:r>
    </w:p>
    <w:p w:rsidR="00FD1605" w:rsidRPr="004867C8" w:rsidRDefault="00FD1605" w:rsidP="00FD1605">
      <w:pPr>
        <w:numPr>
          <w:ilvl w:val="0"/>
          <w:numId w:val="2"/>
        </w:numPr>
        <w:ind w:left="709" w:hanging="709"/>
        <w:jc w:val="both"/>
        <w:rPr>
          <w:rFonts w:ascii="Arial" w:hAnsi="Arial" w:cs="Arial"/>
          <w:i/>
          <w:iCs/>
          <w:color w:val="000000"/>
          <w:sz w:val="22"/>
          <w:szCs w:val="22"/>
          <w:u w:val="single"/>
        </w:rPr>
      </w:pPr>
      <w:r w:rsidRPr="004867C8">
        <w:rPr>
          <w:rFonts w:ascii="Arial" w:hAnsi="Arial" w:cs="Arial"/>
          <w:color w:val="000000"/>
          <w:sz w:val="22"/>
          <w:szCs w:val="22"/>
        </w:rPr>
        <w:t>Touto smlouvou se zřizuje věcné břemeno specifikované v čl. II. v</w:t>
      </w:r>
      <w:r w:rsidR="0002648A">
        <w:rPr>
          <w:rFonts w:ascii="Arial" w:hAnsi="Arial" w:cs="Arial"/>
          <w:color w:val="000000"/>
          <w:sz w:val="22"/>
          <w:szCs w:val="22"/>
        </w:rPr>
        <w:t xml:space="preserve">e prospěch oprávněného k pozemkům </w:t>
      </w:r>
      <w:r w:rsidR="000B5034">
        <w:rPr>
          <w:rFonts w:ascii="Arial" w:hAnsi="Arial" w:cs="Arial"/>
          <w:b/>
          <w:color w:val="000000"/>
          <w:sz w:val="22"/>
          <w:szCs w:val="22"/>
        </w:rPr>
        <w:t>KN p. č. 985, p. č. 1031, p. č. 1039, p. č. 1046, p. č. 1051, p. č. 1173,</w:t>
      </w:r>
      <w:r w:rsidRPr="004867C8">
        <w:rPr>
          <w:rFonts w:ascii="Arial" w:hAnsi="Arial" w:cs="Arial"/>
          <w:b/>
          <w:bCs/>
          <w:i/>
          <w:iCs/>
          <w:color w:val="000000"/>
          <w:sz w:val="22"/>
          <w:szCs w:val="22"/>
        </w:rPr>
        <w:t xml:space="preserve"> </w:t>
      </w:r>
      <w:r w:rsidR="000B5034">
        <w:rPr>
          <w:rFonts w:ascii="Arial" w:hAnsi="Arial" w:cs="Arial"/>
          <w:color w:val="000000"/>
          <w:sz w:val="22"/>
          <w:szCs w:val="22"/>
        </w:rPr>
        <w:t>v obci Blatno</w:t>
      </w:r>
      <w:r w:rsidR="0002648A">
        <w:rPr>
          <w:rFonts w:ascii="Arial" w:hAnsi="Arial" w:cs="Arial"/>
          <w:color w:val="000000"/>
          <w:sz w:val="22"/>
          <w:szCs w:val="22"/>
        </w:rPr>
        <w:t xml:space="preserve">, katastrálním území </w:t>
      </w:r>
      <w:r w:rsidR="000B5034">
        <w:rPr>
          <w:rFonts w:ascii="Arial" w:hAnsi="Arial" w:cs="Arial"/>
          <w:b/>
          <w:color w:val="000000"/>
          <w:sz w:val="22"/>
          <w:szCs w:val="22"/>
        </w:rPr>
        <w:t>Malměřice</w:t>
      </w:r>
      <w:r w:rsidR="0002648A">
        <w:rPr>
          <w:rFonts w:ascii="Arial" w:hAnsi="Arial" w:cs="Arial"/>
          <w:color w:val="000000"/>
          <w:sz w:val="22"/>
          <w:szCs w:val="22"/>
        </w:rPr>
        <w:t>, které jsou zapsány</w:t>
      </w:r>
      <w:r w:rsidR="000B5034">
        <w:rPr>
          <w:rFonts w:ascii="Arial" w:hAnsi="Arial" w:cs="Arial"/>
          <w:color w:val="000000"/>
          <w:sz w:val="22"/>
          <w:szCs w:val="22"/>
        </w:rPr>
        <w:t xml:space="preserve"> u </w:t>
      </w:r>
      <w:r w:rsidRPr="004867C8">
        <w:rPr>
          <w:rFonts w:ascii="Arial" w:hAnsi="Arial" w:cs="Arial"/>
          <w:color w:val="000000"/>
          <w:sz w:val="22"/>
          <w:szCs w:val="22"/>
        </w:rPr>
        <w:t>Katastrálníh</w:t>
      </w:r>
      <w:r w:rsidR="0002648A">
        <w:rPr>
          <w:rFonts w:ascii="Arial" w:hAnsi="Arial" w:cs="Arial"/>
          <w:color w:val="000000"/>
          <w:sz w:val="22"/>
          <w:szCs w:val="22"/>
        </w:rPr>
        <w:t xml:space="preserve">o úřadu pro Ústecký </w:t>
      </w:r>
      <w:r w:rsidRPr="004867C8">
        <w:rPr>
          <w:rFonts w:ascii="Arial" w:hAnsi="Arial" w:cs="Arial"/>
          <w:color w:val="000000"/>
          <w:sz w:val="22"/>
          <w:szCs w:val="22"/>
        </w:rPr>
        <w:t>kraj, Katastrální</w:t>
      </w:r>
      <w:r w:rsidR="0002648A">
        <w:rPr>
          <w:rFonts w:ascii="Arial" w:hAnsi="Arial" w:cs="Arial"/>
          <w:color w:val="000000"/>
          <w:sz w:val="22"/>
          <w:szCs w:val="22"/>
        </w:rPr>
        <w:t>ho</w:t>
      </w:r>
      <w:r w:rsidRPr="004867C8">
        <w:rPr>
          <w:rFonts w:ascii="Arial" w:hAnsi="Arial" w:cs="Arial"/>
          <w:color w:val="000000"/>
          <w:sz w:val="22"/>
          <w:szCs w:val="22"/>
        </w:rPr>
        <w:t xml:space="preserve"> pr</w:t>
      </w:r>
      <w:r w:rsidR="0002648A">
        <w:rPr>
          <w:rFonts w:ascii="Arial" w:hAnsi="Arial" w:cs="Arial"/>
          <w:color w:val="000000"/>
          <w:sz w:val="22"/>
          <w:szCs w:val="22"/>
        </w:rPr>
        <w:t>acoviště Žatec, na listu vlastnictví č. 10002. Tyto pozemky</w:t>
      </w:r>
      <w:r w:rsidRPr="004867C8">
        <w:rPr>
          <w:rFonts w:ascii="Arial" w:hAnsi="Arial" w:cs="Arial"/>
          <w:color w:val="000000"/>
          <w:sz w:val="22"/>
          <w:szCs w:val="22"/>
        </w:rPr>
        <w:t xml:space="preserve"> </w:t>
      </w:r>
      <w:r w:rsidR="0002648A">
        <w:rPr>
          <w:rFonts w:ascii="Arial" w:hAnsi="Arial" w:cs="Arial"/>
          <w:color w:val="000000"/>
          <w:sz w:val="22"/>
          <w:szCs w:val="22"/>
        </w:rPr>
        <w:t>budou dále označovány</w:t>
      </w:r>
      <w:r w:rsidRPr="004867C8">
        <w:rPr>
          <w:rFonts w:ascii="Arial" w:hAnsi="Arial" w:cs="Arial"/>
          <w:color w:val="000000"/>
          <w:sz w:val="22"/>
          <w:szCs w:val="22"/>
        </w:rPr>
        <w:t xml:space="preserve"> bez ohledu na jejich počet jako „</w:t>
      </w:r>
      <w:r w:rsidRPr="004867C8">
        <w:rPr>
          <w:rFonts w:ascii="Arial" w:hAnsi="Arial" w:cs="Arial"/>
          <w:b/>
          <w:color w:val="000000"/>
          <w:sz w:val="22"/>
          <w:szCs w:val="22"/>
        </w:rPr>
        <w:t>služebný pozemek</w:t>
      </w:r>
      <w:r w:rsidRPr="004867C8">
        <w:rPr>
          <w:rFonts w:ascii="Arial" w:hAnsi="Arial" w:cs="Arial"/>
          <w:color w:val="000000"/>
          <w:sz w:val="22"/>
          <w:szCs w:val="22"/>
        </w:rPr>
        <w:t>“.</w:t>
      </w:r>
    </w:p>
    <w:p w:rsidR="0002648A" w:rsidRPr="00247966" w:rsidRDefault="00FD1605" w:rsidP="0002648A">
      <w:pPr>
        <w:numPr>
          <w:ilvl w:val="0"/>
          <w:numId w:val="2"/>
        </w:numPr>
        <w:ind w:left="680" w:hanging="680"/>
        <w:jc w:val="both"/>
        <w:rPr>
          <w:rFonts w:ascii="Arial" w:hAnsi="Arial" w:cs="Arial"/>
          <w:i/>
          <w:color w:val="000000"/>
          <w:sz w:val="22"/>
          <w:szCs w:val="22"/>
        </w:rPr>
      </w:pPr>
      <w:r w:rsidRPr="004867C8">
        <w:rPr>
          <w:rFonts w:ascii="Arial" w:hAnsi="Arial" w:cs="Arial"/>
          <w:bCs/>
          <w:color w:val="000000"/>
          <w:sz w:val="22"/>
          <w:szCs w:val="22"/>
        </w:rPr>
        <w:t xml:space="preserve">Oprávněný je investorem a bude provozovatelem </w:t>
      </w:r>
      <w:r w:rsidR="0002648A">
        <w:rPr>
          <w:rFonts w:ascii="Arial" w:hAnsi="Arial" w:cs="Arial"/>
          <w:bCs/>
          <w:color w:val="000000"/>
          <w:sz w:val="22"/>
          <w:szCs w:val="22"/>
        </w:rPr>
        <w:t>a vlastníkem plynovodu DN 1400 v rámci stavby „VTL PLYNOVOD DN 1400: RU KATEŘINSKÝ POTOK – RU PŘIMDA“, který bude uložen</w:t>
      </w:r>
      <w:r w:rsidR="0002648A" w:rsidRPr="004867C8">
        <w:rPr>
          <w:rFonts w:ascii="Arial" w:hAnsi="Arial" w:cs="Arial"/>
          <w:bCs/>
          <w:color w:val="000000"/>
          <w:sz w:val="22"/>
          <w:szCs w:val="22"/>
        </w:rPr>
        <w:t xml:space="preserve"> ve sl</w:t>
      </w:r>
      <w:r w:rsidR="0002648A">
        <w:rPr>
          <w:rFonts w:ascii="Arial" w:hAnsi="Arial" w:cs="Arial"/>
          <w:bCs/>
          <w:color w:val="000000"/>
          <w:sz w:val="22"/>
          <w:szCs w:val="22"/>
        </w:rPr>
        <w:t>uže</w:t>
      </w:r>
      <w:r w:rsidR="00614D40">
        <w:rPr>
          <w:rFonts w:ascii="Arial" w:hAnsi="Arial" w:cs="Arial"/>
          <w:bCs/>
          <w:color w:val="000000"/>
          <w:sz w:val="22"/>
          <w:szCs w:val="22"/>
        </w:rPr>
        <w:t>bném pozemku v celkové délce 268</w:t>
      </w:r>
      <w:r w:rsidR="0002648A" w:rsidRPr="004867C8">
        <w:rPr>
          <w:rFonts w:ascii="Arial" w:hAnsi="Arial" w:cs="Arial"/>
          <w:bCs/>
          <w:color w:val="000000"/>
          <w:sz w:val="22"/>
          <w:szCs w:val="22"/>
        </w:rPr>
        <w:t xml:space="preserve"> m</w:t>
      </w:r>
      <w:r w:rsidR="0002648A">
        <w:rPr>
          <w:rFonts w:ascii="Arial" w:hAnsi="Arial" w:cs="Arial"/>
          <w:i/>
          <w:color w:val="000000"/>
          <w:sz w:val="22"/>
          <w:szCs w:val="22"/>
        </w:rPr>
        <w:t xml:space="preserve"> </w:t>
      </w:r>
      <w:r w:rsidR="0002648A" w:rsidRPr="00C25B83">
        <w:rPr>
          <w:rFonts w:ascii="Arial" w:hAnsi="Arial" w:cs="Arial"/>
          <w:bCs/>
          <w:color w:val="000000"/>
          <w:sz w:val="22"/>
          <w:szCs w:val="22"/>
        </w:rPr>
        <w:t xml:space="preserve">(dále jen </w:t>
      </w:r>
      <w:r w:rsidR="0002648A">
        <w:rPr>
          <w:rFonts w:ascii="Arial" w:hAnsi="Arial" w:cs="Arial"/>
          <w:b/>
          <w:bCs/>
          <w:color w:val="000000"/>
          <w:sz w:val="22"/>
          <w:szCs w:val="22"/>
        </w:rPr>
        <w:t>„</w:t>
      </w:r>
      <w:r w:rsidR="0002648A" w:rsidRPr="00C25B83">
        <w:rPr>
          <w:rFonts w:ascii="Arial" w:hAnsi="Arial" w:cs="Arial"/>
          <w:b/>
          <w:bCs/>
          <w:color w:val="000000"/>
          <w:sz w:val="22"/>
          <w:szCs w:val="22"/>
        </w:rPr>
        <w:t>plynárenské zařízení“</w:t>
      </w:r>
      <w:r w:rsidR="0002648A" w:rsidRPr="00C25B83">
        <w:rPr>
          <w:rFonts w:ascii="Arial" w:hAnsi="Arial" w:cs="Arial"/>
          <w:bCs/>
          <w:color w:val="000000"/>
          <w:sz w:val="22"/>
          <w:szCs w:val="22"/>
        </w:rPr>
        <w:t>).</w:t>
      </w:r>
    </w:p>
    <w:p w:rsidR="00FD1605" w:rsidRPr="001D5132" w:rsidRDefault="00FD1605" w:rsidP="00C8257C">
      <w:pPr>
        <w:numPr>
          <w:ilvl w:val="0"/>
          <w:numId w:val="2"/>
        </w:numPr>
        <w:ind w:left="680" w:hanging="680"/>
        <w:jc w:val="both"/>
        <w:rPr>
          <w:rFonts w:ascii="Arial" w:hAnsi="Arial" w:cs="Arial"/>
          <w:i/>
          <w:color w:val="000000"/>
          <w:sz w:val="22"/>
          <w:szCs w:val="22"/>
        </w:rPr>
      </w:pPr>
      <w:r w:rsidRPr="004867C8">
        <w:rPr>
          <w:rFonts w:ascii="Arial" w:hAnsi="Arial" w:cs="Arial"/>
          <w:snapToGrid w:val="0"/>
          <w:color w:val="000000"/>
          <w:sz w:val="22"/>
          <w:szCs w:val="22"/>
        </w:rPr>
        <w:lastRenderedPageBreak/>
        <w:t xml:space="preserve">Oprávněný </w:t>
      </w:r>
      <w:r w:rsidRPr="004867C8">
        <w:rPr>
          <w:rFonts w:ascii="Arial" w:hAnsi="Arial" w:cs="Arial"/>
          <w:bCs/>
          <w:color w:val="000000"/>
          <w:sz w:val="22"/>
          <w:szCs w:val="22"/>
        </w:rPr>
        <w:t xml:space="preserve">je držitelem licence </w:t>
      </w:r>
      <w:r w:rsidR="0002648A" w:rsidRPr="00247966">
        <w:rPr>
          <w:rFonts w:ascii="Arial" w:hAnsi="Arial" w:cs="Arial"/>
          <w:bCs/>
          <w:color w:val="000000"/>
          <w:sz w:val="22"/>
          <w:szCs w:val="22"/>
        </w:rPr>
        <w:t xml:space="preserve">na </w:t>
      </w:r>
      <w:r w:rsidR="0002648A" w:rsidRPr="00247966">
        <w:rPr>
          <w:rFonts w:ascii="Arial" w:hAnsi="Arial" w:cs="Arial"/>
          <w:color w:val="000000"/>
          <w:sz w:val="22"/>
          <w:szCs w:val="22"/>
        </w:rPr>
        <w:t xml:space="preserve">přepravu plynu </w:t>
      </w:r>
      <w:r w:rsidR="0002648A" w:rsidRPr="00247966">
        <w:rPr>
          <w:rFonts w:ascii="Arial" w:hAnsi="Arial" w:cs="Arial"/>
          <w:bCs/>
          <w:color w:val="000000"/>
          <w:sz w:val="22"/>
          <w:szCs w:val="22"/>
        </w:rPr>
        <w:t>č. 230504730 vydané Energetickým regulačním úřadem</w:t>
      </w:r>
      <w:r w:rsidR="0002648A" w:rsidRPr="00247966">
        <w:rPr>
          <w:rFonts w:ascii="Arial" w:hAnsi="Arial" w:cs="Arial"/>
          <w:color w:val="000000"/>
          <w:sz w:val="22"/>
          <w:szCs w:val="22"/>
        </w:rPr>
        <w:t>;</w:t>
      </w:r>
      <w:r w:rsidR="0002648A" w:rsidRPr="00247966">
        <w:rPr>
          <w:rFonts w:ascii="Arial" w:hAnsi="Arial" w:cs="Arial"/>
          <w:bCs/>
          <w:color w:val="000000"/>
          <w:sz w:val="22"/>
          <w:szCs w:val="22"/>
        </w:rPr>
        <w:t xml:space="preserve"> dále prohlašuje, že je ve smyslu </w:t>
      </w:r>
      <w:r w:rsidR="0002648A" w:rsidRPr="00247966">
        <w:rPr>
          <w:rFonts w:ascii="Arial" w:hAnsi="Arial" w:cs="Arial"/>
          <w:snapToGrid w:val="0"/>
          <w:color w:val="000000"/>
          <w:sz w:val="22"/>
          <w:szCs w:val="22"/>
        </w:rPr>
        <w:t>ustanovení § 58 energetického zákona provozovatelem plynárenské přepravní soustavy</w:t>
      </w:r>
      <w:r w:rsidR="0002648A">
        <w:rPr>
          <w:rFonts w:ascii="Arial" w:hAnsi="Arial" w:cs="Arial"/>
          <w:snapToGrid w:val="0"/>
          <w:color w:val="000000"/>
          <w:sz w:val="22"/>
          <w:szCs w:val="22"/>
        </w:rPr>
        <w:t>.</w:t>
      </w:r>
    </w:p>
    <w:p w:rsidR="001D5132" w:rsidRPr="00C8257C" w:rsidRDefault="001D5132" w:rsidP="001D5132">
      <w:pPr>
        <w:ind w:left="680"/>
        <w:jc w:val="both"/>
        <w:rPr>
          <w:rFonts w:ascii="Arial" w:hAnsi="Arial" w:cs="Arial"/>
          <w:i/>
          <w:color w:val="000000"/>
          <w:sz w:val="22"/>
          <w:szCs w:val="22"/>
        </w:rPr>
      </w:pPr>
    </w:p>
    <w:p w:rsidR="00FD1605" w:rsidRPr="004867C8" w:rsidRDefault="00FD1605" w:rsidP="00FD1605">
      <w:pPr>
        <w:ind w:left="709" w:hanging="720"/>
        <w:jc w:val="center"/>
        <w:rPr>
          <w:rFonts w:ascii="Arial" w:hAnsi="Arial" w:cs="Arial"/>
          <w:b/>
          <w:bCs/>
          <w:color w:val="000000"/>
        </w:rPr>
      </w:pPr>
      <w:r w:rsidRPr="004867C8">
        <w:rPr>
          <w:rFonts w:ascii="Arial" w:hAnsi="Arial" w:cs="Arial"/>
          <w:b/>
          <w:bCs/>
          <w:color w:val="000000"/>
        </w:rPr>
        <w:t xml:space="preserve">II. </w:t>
      </w:r>
    </w:p>
    <w:p w:rsidR="00FD1605" w:rsidRPr="004867C8" w:rsidRDefault="00FD1605" w:rsidP="00FD1605">
      <w:pPr>
        <w:ind w:left="709" w:hanging="720"/>
        <w:jc w:val="center"/>
        <w:rPr>
          <w:rFonts w:ascii="Arial" w:hAnsi="Arial" w:cs="Arial"/>
          <w:color w:val="000000"/>
          <w:sz w:val="22"/>
          <w:szCs w:val="22"/>
        </w:rPr>
      </w:pPr>
      <w:r w:rsidRPr="004867C8">
        <w:rPr>
          <w:rFonts w:ascii="Arial" w:hAnsi="Arial" w:cs="Arial"/>
          <w:b/>
          <w:bCs/>
          <w:color w:val="000000"/>
          <w:sz w:val="22"/>
          <w:szCs w:val="22"/>
        </w:rPr>
        <w:t>Obsah smluvního závazku</w:t>
      </w:r>
    </w:p>
    <w:p w:rsidR="00C8257C" w:rsidRPr="004867C8" w:rsidRDefault="00FD1605" w:rsidP="00C8257C">
      <w:pPr>
        <w:numPr>
          <w:ilvl w:val="0"/>
          <w:numId w:val="5"/>
        </w:numPr>
        <w:tabs>
          <w:tab w:val="clear" w:pos="720"/>
        </w:tabs>
        <w:ind w:left="680" w:hanging="680"/>
        <w:jc w:val="both"/>
        <w:rPr>
          <w:rFonts w:ascii="Arial" w:hAnsi="Arial" w:cs="Arial"/>
          <w:bCs/>
          <w:color w:val="000000"/>
          <w:sz w:val="22"/>
          <w:szCs w:val="22"/>
        </w:rPr>
      </w:pPr>
      <w:r w:rsidRPr="00C8257C">
        <w:rPr>
          <w:rFonts w:ascii="Arial" w:hAnsi="Arial" w:cs="Arial"/>
          <w:color w:val="000000"/>
          <w:sz w:val="22"/>
          <w:szCs w:val="22"/>
        </w:rPr>
        <w:t xml:space="preserve">Povinný zřizuje ve prospěch oprávněného ke služebnému pozemku služebnost, jejíž rozsah </w:t>
      </w:r>
      <w:r w:rsidR="00C8257C" w:rsidRPr="00C8257C">
        <w:rPr>
          <w:rFonts w:ascii="Arial" w:hAnsi="Arial" w:cs="Arial"/>
          <w:bCs/>
          <w:color w:val="000000"/>
          <w:sz w:val="22"/>
          <w:szCs w:val="22"/>
        </w:rPr>
        <w:t>je vyznačen v geometrickém plánu</w:t>
      </w:r>
      <w:r w:rsidRPr="00C8257C">
        <w:rPr>
          <w:rFonts w:ascii="Arial" w:hAnsi="Arial" w:cs="Arial"/>
          <w:bCs/>
          <w:color w:val="000000"/>
          <w:sz w:val="22"/>
          <w:szCs w:val="22"/>
        </w:rPr>
        <w:t xml:space="preserve"> číslo </w:t>
      </w:r>
      <w:r w:rsidR="002105DB">
        <w:rPr>
          <w:rFonts w:ascii="Arial" w:hAnsi="Arial" w:cs="Arial"/>
          <w:bCs/>
          <w:color w:val="000000"/>
          <w:sz w:val="22"/>
          <w:szCs w:val="22"/>
        </w:rPr>
        <w:t>150-20009</w:t>
      </w:r>
      <w:r w:rsidR="00C8257C">
        <w:rPr>
          <w:rFonts w:ascii="Arial" w:hAnsi="Arial" w:cs="Arial"/>
          <w:bCs/>
          <w:color w:val="000000"/>
          <w:sz w:val="22"/>
          <w:szCs w:val="22"/>
        </w:rPr>
        <w:t xml:space="preserve">/2018, </w:t>
      </w:r>
      <w:r w:rsidR="00C8257C" w:rsidRPr="004867C8">
        <w:rPr>
          <w:rFonts w:ascii="Arial" w:hAnsi="Arial" w:cs="Arial"/>
          <w:bCs/>
          <w:color w:val="000000"/>
          <w:sz w:val="22"/>
          <w:szCs w:val="22"/>
        </w:rPr>
        <w:t xml:space="preserve">který byl potvrzen Katastrálním úřadem pro </w:t>
      </w:r>
      <w:r w:rsidR="00C8257C">
        <w:rPr>
          <w:rFonts w:ascii="Arial" w:hAnsi="Arial" w:cs="Arial"/>
          <w:bCs/>
          <w:color w:val="000000"/>
          <w:sz w:val="22"/>
          <w:szCs w:val="22"/>
        </w:rPr>
        <w:t>Ústecký kraj</w:t>
      </w:r>
      <w:r w:rsidR="00C8257C" w:rsidRPr="004867C8">
        <w:rPr>
          <w:rFonts w:ascii="Arial" w:hAnsi="Arial" w:cs="Arial"/>
          <w:bCs/>
          <w:color w:val="000000"/>
          <w:sz w:val="22"/>
          <w:szCs w:val="22"/>
        </w:rPr>
        <w:t>, Katastrální</w:t>
      </w:r>
      <w:r w:rsidR="00C8257C">
        <w:rPr>
          <w:rFonts w:ascii="Arial" w:hAnsi="Arial" w:cs="Arial"/>
          <w:bCs/>
          <w:color w:val="000000"/>
          <w:sz w:val="22"/>
          <w:szCs w:val="22"/>
        </w:rPr>
        <w:t>m</w:t>
      </w:r>
      <w:r w:rsidR="00C8257C" w:rsidRPr="004867C8">
        <w:rPr>
          <w:rFonts w:ascii="Arial" w:hAnsi="Arial" w:cs="Arial"/>
          <w:bCs/>
          <w:color w:val="000000"/>
          <w:sz w:val="22"/>
          <w:szCs w:val="22"/>
        </w:rPr>
        <w:t xml:space="preserve"> pracoviště</w:t>
      </w:r>
      <w:r w:rsidR="00C8257C">
        <w:rPr>
          <w:rFonts w:ascii="Arial" w:hAnsi="Arial" w:cs="Arial"/>
          <w:bCs/>
          <w:color w:val="000000"/>
          <w:sz w:val="22"/>
          <w:szCs w:val="22"/>
        </w:rPr>
        <w:t>m</w:t>
      </w:r>
      <w:r w:rsidR="00C8257C" w:rsidRPr="004867C8">
        <w:rPr>
          <w:rFonts w:ascii="Arial" w:hAnsi="Arial" w:cs="Arial"/>
          <w:bCs/>
          <w:color w:val="000000"/>
          <w:sz w:val="22"/>
          <w:szCs w:val="22"/>
        </w:rPr>
        <w:t xml:space="preserve"> </w:t>
      </w:r>
      <w:r w:rsidR="00C8257C">
        <w:rPr>
          <w:rFonts w:ascii="Arial" w:hAnsi="Arial" w:cs="Arial"/>
          <w:bCs/>
          <w:color w:val="000000"/>
          <w:sz w:val="22"/>
          <w:szCs w:val="22"/>
        </w:rPr>
        <w:t xml:space="preserve">Žatec, </w:t>
      </w:r>
      <w:r w:rsidR="00C8257C" w:rsidRPr="004867C8">
        <w:rPr>
          <w:rFonts w:ascii="Arial" w:hAnsi="Arial" w:cs="Arial"/>
          <w:bCs/>
          <w:color w:val="000000"/>
          <w:sz w:val="22"/>
          <w:szCs w:val="22"/>
        </w:rPr>
        <w:t xml:space="preserve">dne </w:t>
      </w:r>
      <w:r w:rsidR="002105DB">
        <w:rPr>
          <w:rFonts w:ascii="Arial" w:hAnsi="Arial" w:cs="Arial"/>
          <w:bCs/>
          <w:color w:val="000000"/>
          <w:sz w:val="22"/>
          <w:szCs w:val="22"/>
        </w:rPr>
        <w:t>5. 6</w:t>
      </w:r>
      <w:r w:rsidR="00C8257C">
        <w:rPr>
          <w:rFonts w:ascii="Arial" w:hAnsi="Arial" w:cs="Arial"/>
          <w:bCs/>
          <w:color w:val="000000"/>
          <w:sz w:val="22"/>
          <w:szCs w:val="22"/>
        </w:rPr>
        <w:t>. 2018</w:t>
      </w:r>
      <w:r w:rsidR="00C8257C" w:rsidRPr="004867C8">
        <w:rPr>
          <w:rFonts w:ascii="Arial" w:hAnsi="Arial" w:cs="Arial"/>
          <w:bCs/>
          <w:color w:val="000000"/>
          <w:sz w:val="22"/>
          <w:szCs w:val="22"/>
        </w:rPr>
        <w:t xml:space="preserve"> </w:t>
      </w:r>
      <w:r w:rsidR="00C8257C">
        <w:rPr>
          <w:rFonts w:ascii="Arial" w:hAnsi="Arial" w:cs="Arial"/>
          <w:color w:val="000000"/>
          <w:sz w:val="22"/>
          <w:szCs w:val="22"/>
        </w:rPr>
        <w:t>(viz příloha</w:t>
      </w:r>
      <w:r w:rsidR="00C8257C" w:rsidRPr="004867C8">
        <w:rPr>
          <w:rFonts w:ascii="Arial" w:hAnsi="Arial" w:cs="Arial"/>
          <w:color w:val="000000"/>
          <w:sz w:val="22"/>
          <w:szCs w:val="22"/>
        </w:rPr>
        <w:t>).</w:t>
      </w:r>
    </w:p>
    <w:p w:rsidR="00FD1605" w:rsidRPr="00C8257C" w:rsidRDefault="00FD1605" w:rsidP="0047293B">
      <w:pPr>
        <w:numPr>
          <w:ilvl w:val="0"/>
          <w:numId w:val="5"/>
        </w:numPr>
        <w:tabs>
          <w:tab w:val="clear" w:pos="720"/>
        </w:tabs>
        <w:ind w:left="709" w:hanging="720"/>
        <w:jc w:val="both"/>
        <w:rPr>
          <w:rFonts w:ascii="Arial" w:hAnsi="Arial" w:cs="Arial"/>
          <w:bCs/>
          <w:color w:val="000000"/>
          <w:sz w:val="22"/>
          <w:szCs w:val="22"/>
        </w:rPr>
      </w:pPr>
      <w:r w:rsidRPr="00C8257C">
        <w:rPr>
          <w:rFonts w:ascii="Arial" w:hAnsi="Arial" w:cs="Arial"/>
          <w:color w:val="000000"/>
          <w:sz w:val="22"/>
          <w:szCs w:val="22"/>
        </w:rPr>
        <w:t xml:space="preserve">Povinný zřizuje ve prospěch oprávněného věcné břemeno služebnosti </w:t>
      </w:r>
      <w:r w:rsidRPr="00C8257C">
        <w:rPr>
          <w:rFonts w:ascii="Arial" w:hAnsi="Arial" w:cs="Arial"/>
          <w:bCs/>
          <w:color w:val="000000"/>
          <w:sz w:val="22"/>
          <w:szCs w:val="22"/>
        </w:rPr>
        <w:t>spočívající v:</w:t>
      </w:r>
    </w:p>
    <w:p w:rsidR="00FD1605" w:rsidRPr="00C8257C" w:rsidRDefault="00FD1605" w:rsidP="00FD1605">
      <w:pPr>
        <w:numPr>
          <w:ilvl w:val="1"/>
          <w:numId w:val="5"/>
        </w:numPr>
        <w:tabs>
          <w:tab w:val="clear" w:pos="1440"/>
        </w:tabs>
        <w:ind w:left="709" w:firstLine="0"/>
        <w:jc w:val="both"/>
        <w:rPr>
          <w:rFonts w:ascii="Arial" w:hAnsi="Arial" w:cs="Arial"/>
          <w:bCs/>
          <w:color w:val="000000"/>
          <w:sz w:val="22"/>
          <w:szCs w:val="22"/>
        </w:rPr>
      </w:pPr>
      <w:r w:rsidRPr="00C8257C">
        <w:rPr>
          <w:rFonts w:ascii="Arial" w:hAnsi="Arial" w:cs="Arial"/>
          <w:bCs/>
          <w:color w:val="000000"/>
          <w:sz w:val="22"/>
          <w:szCs w:val="22"/>
        </w:rPr>
        <w:t xml:space="preserve">právu zřídit a provozovat na služebném pozemku </w:t>
      </w:r>
      <w:r w:rsidRPr="00C8257C">
        <w:rPr>
          <w:rFonts w:ascii="Arial" w:hAnsi="Arial" w:cs="Arial"/>
          <w:color w:val="000000"/>
          <w:sz w:val="22"/>
          <w:szCs w:val="22"/>
        </w:rPr>
        <w:t>plynárenské zařízení včetně jeho příslušenství,</w:t>
      </w:r>
    </w:p>
    <w:p w:rsidR="00FD1605" w:rsidRPr="004867C8" w:rsidRDefault="00FD1605" w:rsidP="00FD1605">
      <w:pPr>
        <w:numPr>
          <w:ilvl w:val="1"/>
          <w:numId w:val="5"/>
        </w:numPr>
        <w:tabs>
          <w:tab w:val="left" w:pos="284"/>
        </w:tabs>
        <w:ind w:left="709" w:firstLine="0"/>
        <w:jc w:val="both"/>
        <w:rPr>
          <w:rFonts w:ascii="Arial" w:hAnsi="Arial" w:cs="Arial"/>
          <w:bCs/>
          <w:color w:val="000000"/>
          <w:sz w:val="22"/>
          <w:szCs w:val="22"/>
        </w:rPr>
      </w:pPr>
      <w:r w:rsidRPr="00C8257C">
        <w:rPr>
          <w:rFonts w:ascii="Arial" w:hAnsi="Arial" w:cs="Arial"/>
          <w:bCs/>
          <w:color w:val="000000"/>
          <w:sz w:val="22"/>
          <w:szCs w:val="22"/>
        </w:rPr>
        <w:t>právu vstupovat a vjíždět na služebný pozemek v souvislosti se zřízením, stavebními úpravami, opravami, provozováním a odstraněním předmětného plynárenského zařízení,</w:t>
      </w:r>
      <w:r w:rsidRPr="004867C8">
        <w:rPr>
          <w:rFonts w:ascii="Arial" w:hAnsi="Arial" w:cs="Arial"/>
          <w:bCs/>
          <w:i/>
          <w:color w:val="000000"/>
          <w:sz w:val="22"/>
          <w:szCs w:val="22"/>
        </w:rPr>
        <w:t xml:space="preserve"> </w:t>
      </w:r>
      <w:r w:rsidRPr="004867C8">
        <w:rPr>
          <w:rFonts w:ascii="Arial" w:hAnsi="Arial" w:cs="Arial"/>
          <w:bCs/>
          <w:color w:val="000000"/>
          <w:sz w:val="22"/>
          <w:szCs w:val="22"/>
        </w:rPr>
        <w:t xml:space="preserve">(dále jen </w:t>
      </w:r>
      <w:r w:rsidRPr="004867C8">
        <w:rPr>
          <w:rFonts w:ascii="Arial" w:hAnsi="Arial" w:cs="Arial"/>
          <w:b/>
          <w:bCs/>
          <w:color w:val="000000"/>
          <w:sz w:val="22"/>
          <w:szCs w:val="22"/>
        </w:rPr>
        <w:t>„věcné břemeno“</w:t>
      </w:r>
      <w:r w:rsidRPr="004867C8">
        <w:rPr>
          <w:rFonts w:ascii="Arial" w:hAnsi="Arial" w:cs="Arial"/>
          <w:bCs/>
          <w:color w:val="000000"/>
          <w:sz w:val="22"/>
          <w:szCs w:val="22"/>
        </w:rPr>
        <w:t>).</w:t>
      </w:r>
    </w:p>
    <w:p w:rsidR="00FD1605" w:rsidRPr="004867C8" w:rsidRDefault="00FD1605" w:rsidP="00FD1605">
      <w:pPr>
        <w:numPr>
          <w:ilvl w:val="0"/>
          <w:numId w:val="5"/>
        </w:numPr>
        <w:tabs>
          <w:tab w:val="left" w:pos="0"/>
        </w:tabs>
        <w:ind w:left="709" w:hanging="720"/>
        <w:jc w:val="both"/>
        <w:rPr>
          <w:rFonts w:ascii="Arial" w:hAnsi="Arial" w:cs="Arial"/>
          <w:bCs/>
          <w:color w:val="000000"/>
          <w:sz w:val="22"/>
          <w:szCs w:val="22"/>
        </w:rPr>
      </w:pPr>
      <w:r w:rsidRPr="004867C8">
        <w:rPr>
          <w:rFonts w:ascii="Arial" w:hAnsi="Arial" w:cs="Arial"/>
          <w:bCs/>
          <w:color w:val="000000"/>
          <w:sz w:val="22"/>
          <w:szCs w:val="22"/>
        </w:rPr>
        <w:t>Věcné břemeno se zřizuje úplatně a na dobu neurčitou.</w:t>
      </w:r>
    </w:p>
    <w:p w:rsidR="00FD1605" w:rsidRPr="004867C8" w:rsidRDefault="00FD1605" w:rsidP="00FD1605">
      <w:pPr>
        <w:jc w:val="center"/>
        <w:rPr>
          <w:rFonts w:ascii="Arial" w:hAnsi="Arial" w:cs="Arial"/>
          <w:b/>
          <w:color w:val="000000"/>
          <w:sz w:val="22"/>
          <w:szCs w:val="22"/>
        </w:rPr>
      </w:pPr>
    </w:p>
    <w:p w:rsidR="00FD1605" w:rsidRPr="004867C8" w:rsidRDefault="00FD1605" w:rsidP="00FD1605">
      <w:pPr>
        <w:jc w:val="center"/>
        <w:rPr>
          <w:rFonts w:ascii="Arial" w:hAnsi="Arial" w:cs="Arial"/>
          <w:b/>
          <w:color w:val="000000"/>
        </w:rPr>
      </w:pPr>
      <w:r w:rsidRPr="004867C8">
        <w:rPr>
          <w:rFonts w:ascii="Arial" w:hAnsi="Arial" w:cs="Arial"/>
          <w:b/>
          <w:color w:val="000000"/>
        </w:rPr>
        <w:t>III.</w:t>
      </w:r>
    </w:p>
    <w:p w:rsidR="00FD1605" w:rsidRPr="004867C8" w:rsidRDefault="00FD1605" w:rsidP="00FD1605">
      <w:pPr>
        <w:pStyle w:val="Textvtabulce"/>
        <w:jc w:val="center"/>
        <w:rPr>
          <w:rFonts w:ascii="Arial" w:hAnsi="Arial" w:cs="Arial"/>
          <w:b/>
          <w:color w:val="000000"/>
          <w:szCs w:val="22"/>
        </w:rPr>
      </w:pPr>
      <w:r w:rsidRPr="004867C8">
        <w:rPr>
          <w:rFonts w:ascii="Arial" w:hAnsi="Arial" w:cs="Arial"/>
          <w:b/>
          <w:color w:val="000000"/>
          <w:szCs w:val="22"/>
        </w:rPr>
        <w:t>Úplata za zřízení věcného břemene</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Smluvní strany se dohodly na jednorázové úplatě za zřízení věcného břemene v </w:t>
      </w:r>
      <w:r w:rsidR="00191574">
        <w:rPr>
          <w:rFonts w:ascii="Arial" w:hAnsi="Arial" w:cs="Arial"/>
          <w:color w:val="000000"/>
          <w:sz w:val="22"/>
          <w:szCs w:val="22"/>
        </w:rPr>
        <w:t xml:space="preserve">celkové výši </w:t>
      </w:r>
      <w:r w:rsidR="002105DB">
        <w:rPr>
          <w:rFonts w:ascii="Arial" w:hAnsi="Arial" w:cs="Arial"/>
          <w:b/>
          <w:color w:val="000000"/>
          <w:sz w:val="22"/>
          <w:szCs w:val="22"/>
        </w:rPr>
        <w:t>148 315</w:t>
      </w:r>
      <w:r w:rsidR="002105DB">
        <w:rPr>
          <w:rFonts w:ascii="Arial" w:hAnsi="Arial" w:cs="Arial"/>
          <w:color w:val="000000"/>
          <w:sz w:val="22"/>
          <w:szCs w:val="22"/>
        </w:rPr>
        <w:t xml:space="preserve"> </w:t>
      </w:r>
      <w:r w:rsidR="005F5B90">
        <w:rPr>
          <w:rFonts w:ascii="Arial" w:hAnsi="Arial" w:cs="Arial"/>
          <w:b/>
          <w:color w:val="000000"/>
          <w:sz w:val="22"/>
          <w:szCs w:val="22"/>
        </w:rPr>
        <w:t xml:space="preserve">Kč </w:t>
      </w:r>
      <w:r w:rsidR="002105DB">
        <w:rPr>
          <w:rFonts w:ascii="Arial" w:hAnsi="Arial" w:cs="Arial"/>
          <w:color w:val="000000"/>
          <w:sz w:val="22"/>
          <w:szCs w:val="22"/>
        </w:rPr>
        <w:t>(slovy: Jedno sto čtyřicet osm tisíc tři s</w:t>
      </w:r>
      <w:r w:rsidR="00191574">
        <w:rPr>
          <w:rFonts w:ascii="Arial" w:hAnsi="Arial" w:cs="Arial"/>
          <w:color w:val="000000"/>
          <w:sz w:val="22"/>
          <w:szCs w:val="22"/>
        </w:rPr>
        <w:t>t</w:t>
      </w:r>
      <w:r w:rsidR="002105DB">
        <w:rPr>
          <w:rFonts w:ascii="Arial" w:hAnsi="Arial" w:cs="Arial"/>
          <w:color w:val="000000"/>
          <w:sz w:val="22"/>
          <w:szCs w:val="22"/>
        </w:rPr>
        <w:t>a patnáct</w:t>
      </w:r>
      <w:r w:rsidR="00191574">
        <w:rPr>
          <w:rFonts w:ascii="Arial" w:hAnsi="Arial" w:cs="Arial"/>
          <w:color w:val="000000"/>
          <w:sz w:val="22"/>
          <w:szCs w:val="22"/>
        </w:rPr>
        <w:t xml:space="preserve"> </w:t>
      </w:r>
      <w:r w:rsidRPr="004867C8">
        <w:rPr>
          <w:rFonts w:ascii="Arial" w:hAnsi="Arial" w:cs="Arial"/>
          <w:color w:val="000000"/>
          <w:sz w:val="22"/>
          <w:szCs w:val="22"/>
        </w:rPr>
        <w:t xml:space="preserve">korun českých). </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Jednorázová úplata za zřízení věcného břemene byla v plné výši uhrazena oprávněným na účet povinného před podpisem této smlouvy. Povinný není plátcem DPH.</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Pokud povinný vrátí tuto smlouvu beze změn a jakýchkoliv připomínek opatřenou svým úředně ověřeným podpisem do 5 týdnů od jejího doručení na adresu:</w:t>
      </w:r>
      <w:r>
        <w:rPr>
          <w:rFonts w:ascii="Arial" w:hAnsi="Arial" w:cs="Arial"/>
          <w:color w:val="000000"/>
          <w:sz w:val="22"/>
          <w:szCs w:val="22"/>
        </w:rPr>
        <w:t xml:space="preserve"> </w:t>
      </w:r>
      <w:proofErr w:type="spellStart"/>
      <w:r w:rsidR="008832FE">
        <w:rPr>
          <w:rFonts w:ascii="Arial" w:hAnsi="Arial" w:cs="Arial"/>
          <w:color w:val="000000"/>
          <w:sz w:val="22"/>
          <w:szCs w:val="22"/>
        </w:rPr>
        <w:t>xxxxxxxx</w:t>
      </w:r>
      <w:proofErr w:type="spellEnd"/>
      <w:r>
        <w:rPr>
          <w:rFonts w:ascii="Arial" w:hAnsi="Arial" w:cs="Arial"/>
          <w:color w:val="000000"/>
          <w:sz w:val="22"/>
          <w:szCs w:val="22"/>
        </w:rPr>
        <w:t xml:space="preserve"> </w:t>
      </w:r>
      <w:proofErr w:type="spellStart"/>
      <w:r w:rsidR="008832FE">
        <w:rPr>
          <w:rFonts w:ascii="Arial" w:hAnsi="Arial" w:cs="Arial"/>
          <w:color w:val="000000"/>
          <w:sz w:val="22"/>
          <w:szCs w:val="22"/>
        </w:rPr>
        <w:t>xxxxx</w:t>
      </w:r>
      <w:proofErr w:type="spellEnd"/>
      <w:r>
        <w:rPr>
          <w:rFonts w:ascii="Arial" w:hAnsi="Arial" w:cs="Arial"/>
          <w:color w:val="000000"/>
          <w:sz w:val="22"/>
          <w:szCs w:val="22"/>
        </w:rPr>
        <w:t xml:space="preserve">., </w:t>
      </w:r>
      <w:proofErr w:type="spellStart"/>
      <w:r w:rsidR="008832FE">
        <w:rPr>
          <w:rFonts w:ascii="Arial" w:hAnsi="Arial" w:cs="Arial"/>
          <w:color w:val="000000"/>
          <w:sz w:val="22"/>
          <w:szCs w:val="22"/>
        </w:rPr>
        <w:t>xxxxxxxx</w:t>
      </w:r>
      <w:proofErr w:type="spellEnd"/>
      <w:r>
        <w:rPr>
          <w:rFonts w:ascii="Arial" w:hAnsi="Arial" w:cs="Arial"/>
          <w:color w:val="000000"/>
          <w:sz w:val="22"/>
          <w:szCs w:val="22"/>
        </w:rPr>
        <w:t xml:space="preserve"> </w:t>
      </w:r>
      <w:proofErr w:type="spellStart"/>
      <w:r w:rsidR="008832FE">
        <w:rPr>
          <w:rFonts w:ascii="Arial" w:hAnsi="Arial" w:cs="Arial"/>
          <w:color w:val="000000"/>
          <w:sz w:val="22"/>
          <w:szCs w:val="22"/>
        </w:rPr>
        <w:t>xxxx</w:t>
      </w:r>
      <w:proofErr w:type="spellEnd"/>
      <w:r>
        <w:rPr>
          <w:rFonts w:ascii="Arial" w:hAnsi="Arial" w:cs="Arial"/>
          <w:color w:val="000000"/>
          <w:sz w:val="22"/>
          <w:szCs w:val="22"/>
        </w:rPr>
        <w:t>/</w:t>
      </w:r>
      <w:proofErr w:type="spellStart"/>
      <w:r w:rsidR="008832FE">
        <w:rPr>
          <w:rFonts w:ascii="Arial" w:hAnsi="Arial" w:cs="Arial"/>
          <w:color w:val="000000"/>
          <w:sz w:val="22"/>
          <w:szCs w:val="22"/>
        </w:rPr>
        <w:t>xx</w:t>
      </w:r>
      <w:proofErr w:type="spellEnd"/>
      <w:r>
        <w:rPr>
          <w:rFonts w:ascii="Arial" w:hAnsi="Arial" w:cs="Arial"/>
          <w:color w:val="000000"/>
          <w:sz w:val="22"/>
          <w:szCs w:val="22"/>
        </w:rPr>
        <w:t xml:space="preserve">, </w:t>
      </w:r>
      <w:proofErr w:type="spellStart"/>
      <w:r w:rsidR="008832FE">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sidR="008832FE">
        <w:rPr>
          <w:rFonts w:ascii="Arial" w:hAnsi="Arial" w:cs="Arial"/>
          <w:color w:val="000000"/>
          <w:sz w:val="22"/>
          <w:szCs w:val="22"/>
        </w:rPr>
        <w:t>xx</w:t>
      </w:r>
      <w:proofErr w:type="spellEnd"/>
      <w:r>
        <w:rPr>
          <w:rFonts w:ascii="Arial" w:hAnsi="Arial" w:cs="Arial"/>
          <w:color w:val="000000"/>
          <w:sz w:val="22"/>
          <w:szCs w:val="22"/>
        </w:rPr>
        <w:t xml:space="preserve"> </w:t>
      </w:r>
      <w:r w:rsidR="008832FE">
        <w:rPr>
          <w:rFonts w:ascii="Arial" w:hAnsi="Arial" w:cs="Arial"/>
          <w:color w:val="000000"/>
          <w:sz w:val="22"/>
          <w:szCs w:val="22"/>
        </w:rPr>
        <w:t>xxxxx</w:t>
      </w:r>
      <w:bookmarkStart w:id="0" w:name="_GoBack"/>
      <w:bookmarkEnd w:id="0"/>
      <w:r>
        <w:rPr>
          <w:rFonts w:ascii="Arial" w:hAnsi="Arial" w:cs="Arial"/>
          <w:color w:val="000000"/>
          <w:sz w:val="22"/>
          <w:szCs w:val="22"/>
        </w:rPr>
        <w:t>, obdrží</w:t>
      </w:r>
      <w:r w:rsidRPr="00893441">
        <w:rPr>
          <w:rFonts w:cs="Arial"/>
          <w:color w:val="000000"/>
          <w:szCs w:val="22"/>
          <w:lang w:val="x-none" w:eastAsia="ar-SA"/>
        </w:rPr>
        <w:t xml:space="preserve"> </w:t>
      </w:r>
      <w:r w:rsidRPr="003A13A0">
        <w:rPr>
          <w:rFonts w:ascii="Arial" w:hAnsi="Arial" w:cs="Arial"/>
          <w:color w:val="000000"/>
          <w:sz w:val="22"/>
          <w:szCs w:val="22"/>
          <w:lang w:val="x-none" w:eastAsia="ar-SA"/>
        </w:rPr>
        <w:t xml:space="preserve">spolu s úplatou </w:t>
      </w:r>
      <w:r w:rsidRPr="003A13A0">
        <w:rPr>
          <w:rFonts w:ascii="Arial" w:hAnsi="Arial" w:cs="Arial"/>
          <w:color w:val="000000"/>
          <w:sz w:val="22"/>
          <w:szCs w:val="22"/>
        </w:rPr>
        <w:t>akcelerační příplatek ve výši 10 000 Kč.</w:t>
      </w:r>
      <w:r w:rsidRPr="004867C8">
        <w:rPr>
          <w:rFonts w:ascii="Arial" w:hAnsi="Arial" w:cs="Arial"/>
          <w:color w:val="000000"/>
          <w:sz w:val="22"/>
          <w:szCs w:val="22"/>
        </w:rPr>
        <w:t xml:space="preserve"> Akcelerační příplatek bude v plné výši uhrazen oprávněným na účet povinného uvedený v záhlaví této smlouvy do 30 dnů po uzavření této smlouvy. </w:t>
      </w:r>
    </w:p>
    <w:p w:rsidR="00FD1605" w:rsidRPr="004867C8" w:rsidRDefault="00FD1605" w:rsidP="00FD1605">
      <w:pPr>
        <w:tabs>
          <w:tab w:val="left" w:pos="709"/>
        </w:tabs>
        <w:ind w:left="709" w:hanging="709"/>
        <w:jc w:val="both"/>
        <w:rPr>
          <w:rFonts w:ascii="Arial" w:hAnsi="Arial" w:cs="Arial"/>
          <w:b/>
          <w:color w:val="000000"/>
          <w:sz w:val="22"/>
          <w:szCs w:val="22"/>
        </w:rPr>
      </w:pPr>
    </w:p>
    <w:p w:rsidR="00FD1605" w:rsidRPr="004867C8" w:rsidRDefault="00FD1605" w:rsidP="00FD1605">
      <w:pPr>
        <w:ind w:left="720" w:hanging="720"/>
        <w:jc w:val="center"/>
        <w:rPr>
          <w:rFonts w:ascii="Arial" w:hAnsi="Arial" w:cs="Arial"/>
          <w:b/>
          <w:color w:val="000000"/>
        </w:rPr>
      </w:pPr>
      <w:r w:rsidRPr="004867C8">
        <w:rPr>
          <w:rFonts w:ascii="Arial" w:hAnsi="Arial" w:cs="Arial"/>
          <w:b/>
          <w:color w:val="000000"/>
        </w:rPr>
        <w:t>IV.</w:t>
      </w:r>
    </w:p>
    <w:p w:rsidR="00FD1605" w:rsidRPr="00191574" w:rsidRDefault="00FD1605" w:rsidP="00191574">
      <w:pPr>
        <w:ind w:left="720" w:hanging="720"/>
        <w:jc w:val="center"/>
        <w:rPr>
          <w:rFonts w:ascii="Arial" w:hAnsi="Arial" w:cs="Arial"/>
          <w:color w:val="000000"/>
          <w:sz w:val="22"/>
          <w:szCs w:val="22"/>
        </w:rPr>
      </w:pPr>
      <w:r w:rsidRPr="004867C8">
        <w:rPr>
          <w:rFonts w:ascii="Arial" w:hAnsi="Arial" w:cs="Arial"/>
          <w:b/>
          <w:bCs/>
          <w:color w:val="000000"/>
          <w:sz w:val="22"/>
          <w:szCs w:val="22"/>
        </w:rPr>
        <w:t>Vklad věcného břemene do katastru nemovitostí</w:t>
      </w:r>
    </w:p>
    <w:p w:rsidR="00FD1605" w:rsidRPr="00191574" w:rsidRDefault="00FD1605" w:rsidP="00191574">
      <w:pPr>
        <w:pStyle w:val="vnintext"/>
        <w:numPr>
          <w:ilvl w:val="0"/>
          <w:numId w:val="8"/>
        </w:numPr>
        <w:tabs>
          <w:tab w:val="clear" w:pos="709"/>
        </w:tabs>
        <w:ind w:left="426" w:hanging="426"/>
        <w:rPr>
          <w:rFonts w:ascii="Arial" w:hAnsi="Arial" w:cs="Arial"/>
          <w:sz w:val="22"/>
          <w:szCs w:val="22"/>
        </w:rPr>
      </w:pPr>
      <w:r w:rsidRPr="00191574">
        <w:rPr>
          <w:rFonts w:ascii="Arial" w:hAnsi="Arial" w:cs="Arial"/>
          <w:color w:val="000000"/>
          <w:sz w:val="22"/>
          <w:szCs w:val="22"/>
        </w:rPr>
        <w:t xml:space="preserve">Smluvní strany se dohodly, že povinný </w:t>
      </w:r>
      <w:r w:rsidRPr="00191574">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a následně oprávněný podá</w:t>
      </w:r>
      <w:r w:rsidRPr="00191574">
        <w:rPr>
          <w:rFonts w:ascii="Arial" w:hAnsi="Arial" w:cs="Arial"/>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191574">
        <w:rPr>
          <w:rFonts w:ascii="Arial" w:hAnsi="Arial" w:cs="Arial"/>
          <w:sz w:val="22"/>
          <w:szCs w:val="22"/>
        </w:rPr>
        <w:t xml:space="preserve"> </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w:t>
      </w:r>
      <w:r w:rsidRPr="004867C8">
        <w:rPr>
          <w:rFonts w:ascii="Arial" w:hAnsi="Arial" w:cs="Arial"/>
          <w:sz w:val="22"/>
          <w:szCs w:val="22"/>
        </w:rPr>
        <w:lastRenderedPageBreak/>
        <w:t>přičemž tato nová smlouva bude jinak totožného obsahu s touto smlouvou, avšak s</w:t>
      </w:r>
      <w:r w:rsidR="001D37D4">
        <w:rPr>
          <w:rFonts w:ascii="Arial" w:hAnsi="Arial" w:cs="Arial"/>
          <w:sz w:val="22"/>
          <w:szCs w:val="22"/>
        </w:rPr>
        <w:t> </w:t>
      </w:r>
      <w:r w:rsidRPr="004867C8">
        <w:rPr>
          <w:rFonts w:ascii="Arial" w:hAnsi="Arial" w:cs="Arial"/>
          <w:sz w:val="22"/>
          <w:szCs w:val="22"/>
        </w:rPr>
        <w:t>odstraněnými nedostatky, které bránily vkladu věcného břemene do katastru nemovitostí. Vyzvat k  uzavření nové smlouvy je oprávněna kterákoli smluvní strana druhou smluvní stranu do 30 dnů ode dne zamítnutí návrhu na vklad.</w:t>
      </w:r>
    </w:p>
    <w:p w:rsidR="00FD1605" w:rsidRPr="004867C8" w:rsidRDefault="00FD1605" w:rsidP="00FD1605">
      <w:pPr>
        <w:numPr>
          <w:ilvl w:val="0"/>
          <w:numId w:val="8"/>
        </w:numPr>
        <w:ind w:left="426" w:hanging="426"/>
        <w:jc w:val="both"/>
        <w:rPr>
          <w:rFonts w:ascii="Arial" w:hAnsi="Arial" w:cs="Arial"/>
          <w:snapToGrid w:val="0"/>
          <w:sz w:val="22"/>
          <w:szCs w:val="22"/>
        </w:rPr>
      </w:pPr>
      <w:r w:rsidRPr="004867C8">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FD1605" w:rsidRPr="004867C8" w:rsidRDefault="00FD1605" w:rsidP="00FD1605">
      <w:pPr>
        <w:ind w:left="720"/>
        <w:jc w:val="both"/>
        <w:rPr>
          <w:rFonts w:ascii="Arial" w:hAnsi="Arial" w:cs="Arial"/>
          <w:color w:val="000000"/>
          <w:sz w:val="22"/>
          <w:szCs w:val="22"/>
        </w:rPr>
      </w:pPr>
    </w:p>
    <w:p w:rsidR="00FD1605" w:rsidRPr="004867C8" w:rsidRDefault="00FD1605" w:rsidP="00FD1605">
      <w:pPr>
        <w:jc w:val="center"/>
        <w:outlineLvl w:val="0"/>
        <w:rPr>
          <w:rFonts w:ascii="Arial" w:hAnsi="Arial" w:cs="Arial"/>
          <w:b/>
          <w:bCs/>
          <w:color w:val="000000"/>
        </w:rPr>
      </w:pPr>
      <w:r w:rsidRPr="004867C8">
        <w:rPr>
          <w:rFonts w:ascii="Arial" w:hAnsi="Arial" w:cs="Arial"/>
          <w:b/>
          <w:bCs/>
          <w:color w:val="000000"/>
        </w:rPr>
        <w:t>V.</w:t>
      </w:r>
    </w:p>
    <w:p w:rsidR="00FD1605" w:rsidRPr="004867C8" w:rsidRDefault="00FD1605" w:rsidP="00191574">
      <w:pPr>
        <w:jc w:val="center"/>
        <w:rPr>
          <w:rFonts w:ascii="Arial" w:hAnsi="Arial" w:cs="Arial"/>
          <w:color w:val="000000"/>
          <w:sz w:val="22"/>
          <w:szCs w:val="22"/>
        </w:rPr>
      </w:pPr>
      <w:r w:rsidRPr="004867C8">
        <w:rPr>
          <w:rFonts w:ascii="Arial" w:hAnsi="Arial" w:cs="Arial"/>
          <w:b/>
          <w:bCs/>
          <w:color w:val="000000"/>
          <w:sz w:val="22"/>
          <w:szCs w:val="22"/>
        </w:rPr>
        <w:t>Užívání služebného pozemku po dobu realizace stavby</w:t>
      </w:r>
    </w:p>
    <w:p w:rsidR="005F5B90" w:rsidRPr="005F5B90" w:rsidRDefault="00FD1605" w:rsidP="005F5B90">
      <w:pPr>
        <w:pStyle w:val="Zkladntextodsazen"/>
        <w:numPr>
          <w:ilvl w:val="0"/>
          <w:numId w:val="3"/>
        </w:numPr>
        <w:spacing w:after="0"/>
        <w:ind w:left="426" w:hanging="426"/>
        <w:jc w:val="both"/>
        <w:rPr>
          <w:rFonts w:ascii="Arial" w:hAnsi="Arial" w:cs="Arial"/>
          <w:color w:val="000000"/>
          <w:sz w:val="22"/>
          <w:szCs w:val="22"/>
        </w:rPr>
      </w:pPr>
      <w:r w:rsidRPr="004867C8">
        <w:rPr>
          <w:rFonts w:ascii="Arial" w:hAnsi="Arial" w:cs="Arial"/>
          <w:color w:val="000000"/>
          <w:sz w:val="22"/>
          <w:szCs w:val="22"/>
        </w:rPr>
        <w:t>Povinný prohlašuje, že níže uved</w:t>
      </w:r>
      <w:r w:rsidR="00191574">
        <w:rPr>
          <w:rFonts w:ascii="Arial" w:hAnsi="Arial" w:cs="Arial"/>
          <w:color w:val="000000"/>
          <w:sz w:val="22"/>
          <w:szCs w:val="22"/>
        </w:rPr>
        <w:t>ený služebný pozemek je</w:t>
      </w:r>
      <w:r w:rsidRPr="004867C8">
        <w:rPr>
          <w:rFonts w:ascii="Arial" w:hAnsi="Arial" w:cs="Arial"/>
          <w:iCs/>
          <w:color w:val="000000"/>
          <w:sz w:val="22"/>
          <w:szCs w:val="22"/>
        </w:rPr>
        <w:t xml:space="preserve"> propachtován</w:t>
      </w:r>
      <w:r w:rsidR="00191574">
        <w:rPr>
          <w:rFonts w:ascii="Arial" w:hAnsi="Arial" w:cs="Arial"/>
          <w:color w:val="000000"/>
          <w:sz w:val="22"/>
          <w:szCs w:val="22"/>
        </w:rPr>
        <w:t xml:space="preserve"> těmto </w:t>
      </w:r>
      <w:r w:rsidR="00191574">
        <w:rPr>
          <w:rFonts w:ascii="Arial" w:hAnsi="Arial" w:cs="Arial"/>
          <w:iCs/>
          <w:color w:val="000000"/>
          <w:sz w:val="22"/>
          <w:szCs w:val="22"/>
        </w:rPr>
        <w:t>pachtýřům</w:t>
      </w:r>
      <w:r w:rsidRPr="004867C8">
        <w:rPr>
          <w:rFonts w:ascii="Arial" w:hAnsi="Arial" w:cs="Arial"/>
          <w:color w:val="000000"/>
          <w:sz w:val="22"/>
          <w:szCs w:val="22"/>
        </w:rPr>
        <w:t xml:space="preserve">: </w:t>
      </w:r>
    </w:p>
    <w:tbl>
      <w:tblPr>
        <w:tblW w:w="9062" w:type="dxa"/>
        <w:tblLayout w:type="fixed"/>
        <w:tblCellMar>
          <w:left w:w="0" w:type="dxa"/>
          <w:right w:w="0" w:type="dxa"/>
        </w:tblCellMar>
        <w:tblLook w:val="04A0" w:firstRow="1" w:lastRow="0" w:firstColumn="1" w:lastColumn="0" w:noHBand="0" w:noVBand="1"/>
      </w:tblPr>
      <w:tblGrid>
        <w:gridCol w:w="820"/>
        <w:gridCol w:w="1258"/>
        <w:gridCol w:w="1456"/>
        <w:gridCol w:w="709"/>
        <w:gridCol w:w="1984"/>
        <w:gridCol w:w="1701"/>
        <w:gridCol w:w="1134"/>
      </w:tblGrid>
      <w:tr w:rsidR="00191574" w:rsidRPr="004867C8" w:rsidTr="0072594C">
        <w:tc>
          <w:tcPr>
            <w:tcW w:w="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Obec</w:t>
            </w:r>
          </w:p>
        </w:tc>
        <w:tc>
          <w:tcPr>
            <w:tcW w:w="12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katastrální území</w:t>
            </w:r>
          </w:p>
        </w:tc>
        <w:tc>
          <w:tcPr>
            <w:tcW w:w="14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proofErr w:type="spellStart"/>
            <w:r w:rsidRPr="004867C8">
              <w:rPr>
                <w:rFonts w:ascii="Arial" w:hAnsi="Arial" w:cs="Arial"/>
                <w:b/>
                <w:bCs/>
                <w:i/>
                <w:iCs/>
                <w:color w:val="000000"/>
                <w:sz w:val="22"/>
                <w:szCs w:val="22"/>
              </w:rPr>
              <w:t>parc</w:t>
            </w:r>
            <w:proofErr w:type="spellEnd"/>
            <w:r w:rsidRPr="004867C8">
              <w:rPr>
                <w:rFonts w:ascii="Arial" w:hAnsi="Arial" w:cs="Arial"/>
                <w:b/>
                <w:bCs/>
                <w:i/>
                <w:iCs/>
                <w:color w:val="000000"/>
                <w:sz w:val="22"/>
                <w:szCs w:val="22"/>
              </w:rPr>
              <w:t>. č.</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72594C" w:rsidP="00610B97">
            <w:pPr>
              <w:jc w:val="center"/>
              <w:rPr>
                <w:rFonts w:ascii="Arial" w:hAnsi="Arial" w:cs="Arial"/>
                <w:color w:val="000000"/>
                <w:sz w:val="22"/>
                <w:szCs w:val="22"/>
              </w:rPr>
            </w:pPr>
            <w:r>
              <w:rPr>
                <w:rFonts w:ascii="Arial" w:hAnsi="Arial" w:cs="Arial"/>
                <w:b/>
                <w:bCs/>
                <w:i/>
                <w:iCs/>
                <w:color w:val="000000"/>
                <w:sz w:val="22"/>
                <w:szCs w:val="22"/>
              </w:rPr>
              <w:t xml:space="preserve">druh </w:t>
            </w:r>
            <w:proofErr w:type="spellStart"/>
            <w:r>
              <w:rPr>
                <w:rFonts w:ascii="Arial" w:hAnsi="Arial" w:cs="Arial"/>
                <w:b/>
                <w:bCs/>
                <w:i/>
                <w:iCs/>
                <w:color w:val="000000"/>
                <w:sz w:val="22"/>
                <w:szCs w:val="22"/>
              </w:rPr>
              <w:t>evid</w:t>
            </w:r>
            <w:proofErr w:type="spellEnd"/>
            <w:r>
              <w:rPr>
                <w:rFonts w:ascii="Arial" w:hAnsi="Arial" w:cs="Arial"/>
                <w:b/>
                <w:bCs/>
                <w:i/>
                <w:iCs/>
                <w:color w:val="000000"/>
                <w:sz w:val="22"/>
                <w:szCs w:val="22"/>
              </w:rPr>
              <w:t>.</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jméno/práv. osoba</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adresa/sídlo</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IČO:</w:t>
            </w:r>
          </w:p>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 </w:t>
            </w:r>
          </w:p>
        </w:tc>
      </w:tr>
      <w:tr w:rsidR="00191574" w:rsidRPr="004867C8" w:rsidTr="0072594C">
        <w:trPr>
          <w:trHeight w:val="450"/>
        </w:trPr>
        <w:tc>
          <w:tcPr>
            <w:tcW w:w="820" w:type="dxa"/>
            <w:tcBorders>
              <w:top w:val="nil"/>
              <w:left w:val="single" w:sz="8" w:space="0" w:color="auto"/>
              <w:bottom w:val="nil"/>
              <w:right w:val="single" w:sz="8" w:space="0" w:color="auto"/>
            </w:tcBorders>
            <w:tcMar>
              <w:top w:w="0" w:type="dxa"/>
              <w:left w:w="70" w:type="dxa"/>
              <w:bottom w:w="0" w:type="dxa"/>
              <w:right w:w="70" w:type="dxa"/>
            </w:tcMar>
            <w:hideMark/>
          </w:tcPr>
          <w:p w:rsidR="00191574" w:rsidRPr="004867C8" w:rsidRDefault="002105DB" w:rsidP="00610B97">
            <w:pPr>
              <w:jc w:val="center"/>
              <w:rPr>
                <w:rFonts w:ascii="Arial" w:hAnsi="Arial" w:cs="Arial"/>
                <w:color w:val="000000"/>
                <w:sz w:val="22"/>
                <w:szCs w:val="22"/>
              </w:rPr>
            </w:pPr>
            <w:r>
              <w:rPr>
                <w:rFonts w:ascii="Arial" w:hAnsi="Arial" w:cs="Arial"/>
                <w:color w:val="000000"/>
                <w:sz w:val="22"/>
                <w:szCs w:val="22"/>
              </w:rPr>
              <w:t>Blatno</w:t>
            </w:r>
          </w:p>
        </w:tc>
        <w:tc>
          <w:tcPr>
            <w:tcW w:w="1258" w:type="dxa"/>
            <w:tcBorders>
              <w:top w:val="nil"/>
              <w:left w:val="nil"/>
              <w:bottom w:val="nil"/>
              <w:right w:val="single" w:sz="8" w:space="0" w:color="auto"/>
            </w:tcBorders>
            <w:tcMar>
              <w:top w:w="0" w:type="dxa"/>
              <w:left w:w="70" w:type="dxa"/>
              <w:bottom w:w="0" w:type="dxa"/>
              <w:right w:w="70" w:type="dxa"/>
            </w:tcMar>
            <w:hideMark/>
          </w:tcPr>
          <w:p w:rsidR="00191574" w:rsidRDefault="002105DB" w:rsidP="00610B97">
            <w:pPr>
              <w:jc w:val="center"/>
              <w:rPr>
                <w:rFonts w:ascii="Arial" w:hAnsi="Arial" w:cs="Arial"/>
                <w:color w:val="000000"/>
                <w:sz w:val="22"/>
                <w:szCs w:val="22"/>
              </w:rPr>
            </w:pPr>
            <w:r>
              <w:rPr>
                <w:rFonts w:ascii="Arial" w:hAnsi="Arial" w:cs="Arial"/>
                <w:color w:val="000000"/>
                <w:sz w:val="22"/>
                <w:szCs w:val="22"/>
              </w:rPr>
              <w:t>Malměřice</w:t>
            </w:r>
          </w:p>
          <w:p w:rsidR="005F5B90" w:rsidRPr="004867C8" w:rsidRDefault="005F5B90" w:rsidP="00610B97">
            <w:pPr>
              <w:jc w:val="center"/>
              <w:rPr>
                <w:rFonts w:ascii="Arial" w:hAnsi="Arial" w:cs="Arial"/>
                <w:color w:val="000000"/>
                <w:sz w:val="22"/>
                <w:szCs w:val="22"/>
              </w:rPr>
            </w:pPr>
          </w:p>
        </w:tc>
        <w:tc>
          <w:tcPr>
            <w:tcW w:w="1456" w:type="dxa"/>
            <w:tcBorders>
              <w:top w:val="nil"/>
              <w:left w:val="nil"/>
              <w:bottom w:val="nil"/>
              <w:right w:val="single" w:sz="8" w:space="0" w:color="auto"/>
            </w:tcBorders>
            <w:tcMar>
              <w:top w:w="0" w:type="dxa"/>
              <w:left w:w="70" w:type="dxa"/>
              <w:bottom w:w="0" w:type="dxa"/>
              <w:right w:w="70" w:type="dxa"/>
            </w:tcMar>
            <w:hideMark/>
          </w:tcPr>
          <w:p w:rsidR="00191574" w:rsidRDefault="002105DB" w:rsidP="00610B97">
            <w:pPr>
              <w:jc w:val="center"/>
              <w:rPr>
                <w:rFonts w:ascii="Arial" w:hAnsi="Arial" w:cs="Arial"/>
                <w:color w:val="000000"/>
                <w:sz w:val="22"/>
                <w:szCs w:val="22"/>
              </w:rPr>
            </w:pPr>
            <w:r>
              <w:rPr>
                <w:rFonts w:ascii="Arial" w:hAnsi="Arial" w:cs="Arial"/>
                <w:color w:val="000000"/>
                <w:sz w:val="22"/>
                <w:szCs w:val="22"/>
              </w:rPr>
              <w:t>985</w:t>
            </w:r>
          </w:p>
          <w:p w:rsidR="00191574" w:rsidRPr="004867C8" w:rsidRDefault="00191574" w:rsidP="00610B97">
            <w:pPr>
              <w:jc w:val="center"/>
              <w:rPr>
                <w:rFonts w:ascii="Arial" w:hAnsi="Arial" w:cs="Arial"/>
                <w:color w:val="000000"/>
                <w:sz w:val="22"/>
                <w:szCs w:val="22"/>
              </w:rPr>
            </w:pPr>
          </w:p>
        </w:tc>
        <w:tc>
          <w:tcPr>
            <w:tcW w:w="709" w:type="dxa"/>
            <w:tcBorders>
              <w:top w:val="nil"/>
              <w:left w:val="nil"/>
              <w:bottom w:val="nil"/>
              <w:right w:val="single" w:sz="8" w:space="0" w:color="auto"/>
            </w:tcBorders>
            <w:tcMar>
              <w:top w:w="0" w:type="dxa"/>
              <w:left w:w="70" w:type="dxa"/>
              <w:bottom w:w="0" w:type="dxa"/>
              <w:right w:w="70" w:type="dxa"/>
            </w:tcMar>
            <w:hideMark/>
          </w:tcPr>
          <w:p w:rsidR="00191574" w:rsidRDefault="00191574" w:rsidP="00610B97">
            <w:pPr>
              <w:jc w:val="center"/>
              <w:rPr>
                <w:rFonts w:ascii="Arial" w:hAnsi="Arial" w:cs="Arial"/>
                <w:color w:val="000000"/>
                <w:sz w:val="22"/>
                <w:szCs w:val="22"/>
              </w:rPr>
            </w:pPr>
            <w:r>
              <w:rPr>
                <w:rFonts w:ascii="Arial" w:hAnsi="Arial" w:cs="Arial"/>
                <w:color w:val="000000"/>
                <w:sz w:val="22"/>
                <w:szCs w:val="22"/>
              </w:rPr>
              <w:t>KN</w:t>
            </w:r>
          </w:p>
          <w:p w:rsidR="00191574" w:rsidRPr="004867C8" w:rsidRDefault="00191574" w:rsidP="002105DB">
            <w:pPr>
              <w:rPr>
                <w:rFonts w:ascii="Arial" w:hAnsi="Arial" w:cs="Arial"/>
                <w:color w:val="000000"/>
                <w:sz w:val="22"/>
                <w:szCs w:val="22"/>
              </w:rPr>
            </w:pPr>
          </w:p>
        </w:tc>
        <w:tc>
          <w:tcPr>
            <w:tcW w:w="1984" w:type="dxa"/>
            <w:tcBorders>
              <w:top w:val="nil"/>
              <w:left w:val="nil"/>
              <w:bottom w:val="nil"/>
              <w:right w:val="single" w:sz="8" w:space="0" w:color="auto"/>
            </w:tcBorders>
            <w:tcMar>
              <w:top w:w="0" w:type="dxa"/>
              <w:left w:w="70" w:type="dxa"/>
              <w:bottom w:w="0" w:type="dxa"/>
              <w:right w:w="70" w:type="dxa"/>
            </w:tcMar>
            <w:hideMark/>
          </w:tcPr>
          <w:p w:rsidR="00191574" w:rsidRPr="003F59D9" w:rsidRDefault="002105DB" w:rsidP="00610B97">
            <w:pPr>
              <w:jc w:val="both"/>
              <w:rPr>
                <w:rFonts w:ascii="Arial" w:hAnsi="Arial" w:cs="Arial"/>
                <w:color w:val="000000"/>
                <w:sz w:val="20"/>
                <w:szCs w:val="20"/>
              </w:rPr>
            </w:pPr>
            <w:r>
              <w:rPr>
                <w:rFonts w:ascii="Arial" w:hAnsi="Arial" w:cs="Arial"/>
                <w:color w:val="000000"/>
                <w:sz w:val="20"/>
                <w:szCs w:val="20"/>
              </w:rPr>
              <w:t>Petrohradská</w:t>
            </w:r>
            <w:r w:rsidR="00191574">
              <w:rPr>
                <w:rFonts w:ascii="Arial" w:hAnsi="Arial" w:cs="Arial"/>
                <w:color w:val="000000"/>
                <w:sz w:val="20"/>
                <w:szCs w:val="20"/>
              </w:rPr>
              <w:t>, s. r. o.</w:t>
            </w:r>
          </w:p>
        </w:tc>
        <w:tc>
          <w:tcPr>
            <w:tcW w:w="1701" w:type="dxa"/>
            <w:tcBorders>
              <w:top w:val="nil"/>
              <w:left w:val="nil"/>
              <w:bottom w:val="nil"/>
              <w:right w:val="single" w:sz="8" w:space="0" w:color="auto"/>
            </w:tcBorders>
            <w:tcMar>
              <w:top w:w="0" w:type="dxa"/>
              <w:left w:w="70" w:type="dxa"/>
              <w:bottom w:w="0" w:type="dxa"/>
              <w:right w:w="70" w:type="dxa"/>
            </w:tcMar>
            <w:hideMark/>
          </w:tcPr>
          <w:p w:rsidR="00191574" w:rsidRPr="00191574" w:rsidRDefault="002105DB" w:rsidP="00610B97">
            <w:pPr>
              <w:jc w:val="both"/>
              <w:rPr>
                <w:rFonts w:ascii="Arial" w:hAnsi="Arial" w:cs="Arial"/>
                <w:color w:val="000000"/>
                <w:sz w:val="20"/>
                <w:szCs w:val="20"/>
              </w:rPr>
            </w:pPr>
            <w:r>
              <w:rPr>
                <w:rFonts w:ascii="Arial" w:hAnsi="Arial" w:cs="Arial"/>
                <w:color w:val="000000"/>
                <w:sz w:val="20"/>
                <w:szCs w:val="20"/>
              </w:rPr>
              <w:t>Hořesedly 12</w:t>
            </w:r>
          </w:p>
          <w:p w:rsidR="00191574" w:rsidRPr="00D6321B" w:rsidRDefault="002105DB" w:rsidP="00610B97">
            <w:pPr>
              <w:jc w:val="both"/>
              <w:rPr>
                <w:rFonts w:ascii="Arial" w:hAnsi="Arial" w:cs="Arial"/>
                <w:color w:val="000000"/>
                <w:sz w:val="20"/>
                <w:szCs w:val="20"/>
              </w:rPr>
            </w:pPr>
            <w:r>
              <w:rPr>
                <w:rFonts w:ascii="Arial" w:hAnsi="Arial" w:cs="Arial"/>
                <w:color w:val="000000"/>
                <w:sz w:val="20"/>
                <w:szCs w:val="20"/>
              </w:rPr>
              <w:t>270 04 Hořesedly</w:t>
            </w:r>
          </w:p>
        </w:tc>
        <w:tc>
          <w:tcPr>
            <w:tcW w:w="1134" w:type="dxa"/>
            <w:tcBorders>
              <w:top w:val="nil"/>
              <w:left w:val="nil"/>
              <w:bottom w:val="nil"/>
              <w:right w:val="single" w:sz="8" w:space="0" w:color="auto"/>
            </w:tcBorders>
            <w:tcMar>
              <w:top w:w="0" w:type="dxa"/>
              <w:left w:w="70" w:type="dxa"/>
              <w:bottom w:w="0" w:type="dxa"/>
              <w:right w:w="70" w:type="dxa"/>
            </w:tcMar>
            <w:hideMark/>
          </w:tcPr>
          <w:p w:rsidR="00191574" w:rsidRPr="002105DB" w:rsidRDefault="00191574" w:rsidP="00610B97">
            <w:pPr>
              <w:jc w:val="both"/>
              <w:rPr>
                <w:rFonts w:ascii="Arial" w:hAnsi="Arial" w:cs="Arial"/>
                <w:color w:val="000000"/>
                <w:sz w:val="20"/>
                <w:szCs w:val="20"/>
              </w:rPr>
            </w:pPr>
            <w:r w:rsidRPr="002105DB">
              <w:rPr>
                <w:rFonts w:ascii="Arial" w:hAnsi="Arial" w:cs="Arial"/>
                <w:color w:val="000000"/>
                <w:sz w:val="20"/>
                <w:szCs w:val="20"/>
              </w:rPr>
              <w:t> </w:t>
            </w:r>
            <w:r w:rsidR="002105DB" w:rsidRPr="002105DB">
              <w:rPr>
                <w:rFonts w:ascii="Arial" w:hAnsi="Arial" w:cs="Arial"/>
                <w:color w:val="000000"/>
                <w:sz w:val="20"/>
                <w:szCs w:val="20"/>
              </w:rPr>
              <w:t>46711481</w:t>
            </w:r>
          </w:p>
        </w:tc>
      </w:tr>
      <w:tr w:rsidR="00191574" w:rsidRPr="004867C8" w:rsidTr="0072594C">
        <w:trPr>
          <w:trHeight w:val="450"/>
        </w:trPr>
        <w:tc>
          <w:tcPr>
            <w:tcW w:w="82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tc>
        <w:tc>
          <w:tcPr>
            <w:tcW w:w="1258"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tc>
        <w:tc>
          <w:tcPr>
            <w:tcW w:w="1456"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p w:rsidR="00191574" w:rsidRDefault="0072594C" w:rsidP="00610B97">
            <w:pPr>
              <w:jc w:val="center"/>
              <w:rPr>
                <w:rFonts w:ascii="Arial" w:hAnsi="Arial" w:cs="Arial"/>
                <w:color w:val="000000"/>
                <w:sz w:val="22"/>
                <w:szCs w:val="22"/>
              </w:rPr>
            </w:pPr>
            <w:r>
              <w:rPr>
                <w:rFonts w:ascii="Arial" w:hAnsi="Arial" w:cs="Arial"/>
                <w:color w:val="000000"/>
                <w:sz w:val="22"/>
                <w:szCs w:val="22"/>
              </w:rPr>
              <w:t>1031, 1039, 1046, 1051</w:t>
            </w:r>
          </w:p>
        </w:tc>
        <w:tc>
          <w:tcPr>
            <w:tcW w:w="709"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p w:rsidR="00191574" w:rsidRDefault="00191574" w:rsidP="00610B97">
            <w:pPr>
              <w:jc w:val="center"/>
              <w:rPr>
                <w:rFonts w:ascii="Arial" w:hAnsi="Arial" w:cs="Arial"/>
                <w:color w:val="000000"/>
                <w:sz w:val="22"/>
                <w:szCs w:val="22"/>
              </w:rPr>
            </w:pPr>
            <w:r>
              <w:rPr>
                <w:rFonts w:ascii="Arial" w:hAnsi="Arial" w:cs="Arial"/>
                <w:color w:val="000000"/>
                <w:sz w:val="22"/>
                <w:szCs w:val="22"/>
              </w:rPr>
              <w:t>KN</w:t>
            </w:r>
          </w:p>
        </w:tc>
        <w:tc>
          <w:tcPr>
            <w:tcW w:w="1984"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both"/>
              <w:rPr>
                <w:rFonts w:ascii="Arial" w:hAnsi="Arial" w:cs="Arial"/>
                <w:color w:val="000000"/>
                <w:sz w:val="20"/>
                <w:szCs w:val="20"/>
              </w:rPr>
            </w:pPr>
          </w:p>
          <w:p w:rsidR="00191574" w:rsidRPr="003F59D9" w:rsidRDefault="002105DB" w:rsidP="00610B97">
            <w:pPr>
              <w:jc w:val="both"/>
              <w:rPr>
                <w:rFonts w:ascii="Arial" w:hAnsi="Arial" w:cs="Arial"/>
                <w:color w:val="000000"/>
                <w:sz w:val="20"/>
                <w:szCs w:val="20"/>
              </w:rPr>
            </w:pPr>
            <w:r>
              <w:rPr>
                <w:rFonts w:ascii="Arial" w:hAnsi="Arial" w:cs="Arial"/>
                <w:color w:val="000000"/>
                <w:sz w:val="20"/>
                <w:szCs w:val="20"/>
              </w:rPr>
              <w:t xml:space="preserve">BOTEP Plus </w:t>
            </w:r>
            <w:r w:rsidR="00191574">
              <w:rPr>
                <w:rFonts w:ascii="Arial" w:hAnsi="Arial" w:cs="Arial"/>
                <w:color w:val="000000"/>
                <w:sz w:val="20"/>
                <w:szCs w:val="20"/>
              </w:rPr>
              <w:t>s. r. o.</w:t>
            </w:r>
          </w:p>
        </w:tc>
        <w:tc>
          <w:tcPr>
            <w:tcW w:w="1701"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both"/>
              <w:rPr>
                <w:rFonts w:ascii="Arial" w:hAnsi="Arial" w:cs="Arial"/>
                <w:color w:val="000000"/>
                <w:sz w:val="22"/>
                <w:szCs w:val="22"/>
              </w:rPr>
            </w:pPr>
          </w:p>
          <w:p w:rsidR="00191574" w:rsidRDefault="00BC0C27" w:rsidP="00610B97">
            <w:pPr>
              <w:jc w:val="both"/>
              <w:rPr>
                <w:rFonts w:ascii="Arial" w:hAnsi="Arial" w:cs="Arial"/>
                <w:color w:val="000000"/>
                <w:sz w:val="20"/>
                <w:szCs w:val="20"/>
              </w:rPr>
            </w:pPr>
            <w:r>
              <w:rPr>
                <w:rFonts w:ascii="Arial" w:hAnsi="Arial" w:cs="Arial"/>
                <w:color w:val="000000"/>
                <w:sz w:val="20"/>
                <w:szCs w:val="20"/>
              </w:rPr>
              <w:t>Liběšovice 97</w:t>
            </w:r>
          </w:p>
          <w:p w:rsidR="00BC0C27" w:rsidRPr="00191574" w:rsidRDefault="00BC0C27" w:rsidP="00610B97">
            <w:pPr>
              <w:jc w:val="both"/>
              <w:rPr>
                <w:rFonts w:ascii="Arial" w:hAnsi="Arial" w:cs="Arial"/>
                <w:color w:val="000000"/>
                <w:sz w:val="20"/>
                <w:szCs w:val="20"/>
              </w:rPr>
            </w:pPr>
            <w:r>
              <w:rPr>
                <w:rFonts w:ascii="Arial" w:hAnsi="Arial" w:cs="Arial"/>
                <w:color w:val="000000"/>
                <w:sz w:val="20"/>
                <w:szCs w:val="20"/>
              </w:rPr>
              <w:t xml:space="preserve">438 01 Žatec </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191574" w:rsidRPr="002105DB" w:rsidRDefault="00191574" w:rsidP="00610B97">
            <w:pPr>
              <w:jc w:val="both"/>
              <w:rPr>
                <w:rFonts w:ascii="Arial" w:hAnsi="Arial" w:cs="Arial"/>
                <w:color w:val="000000"/>
                <w:sz w:val="20"/>
                <w:szCs w:val="20"/>
              </w:rPr>
            </w:pPr>
          </w:p>
          <w:p w:rsidR="00BC0C27" w:rsidRPr="002105DB" w:rsidRDefault="00BC0C27" w:rsidP="00BC0C27">
            <w:pPr>
              <w:jc w:val="center"/>
              <w:rPr>
                <w:rFonts w:ascii="Arial" w:hAnsi="Arial" w:cs="Arial"/>
                <w:color w:val="000000"/>
                <w:sz w:val="20"/>
                <w:szCs w:val="20"/>
              </w:rPr>
            </w:pPr>
            <w:r w:rsidRPr="002105DB">
              <w:rPr>
                <w:rFonts w:ascii="Arial" w:hAnsi="Arial" w:cs="Arial"/>
                <w:color w:val="000000"/>
                <w:sz w:val="20"/>
                <w:szCs w:val="20"/>
              </w:rPr>
              <w:t>47784873</w:t>
            </w:r>
          </w:p>
        </w:tc>
      </w:tr>
    </w:tbl>
    <w:p w:rsidR="00C8257C" w:rsidRPr="004867C8" w:rsidRDefault="00C8257C" w:rsidP="002105DB">
      <w:pPr>
        <w:pStyle w:val="Zkladntextodsazen"/>
        <w:spacing w:after="0"/>
        <w:ind w:left="0"/>
        <w:jc w:val="both"/>
        <w:rPr>
          <w:rFonts w:ascii="Arial" w:hAnsi="Arial" w:cs="Arial"/>
          <w:color w:val="000000"/>
          <w:sz w:val="22"/>
          <w:szCs w:val="22"/>
        </w:rPr>
      </w:pPr>
    </w:p>
    <w:p w:rsidR="0072594C" w:rsidRPr="0072594C" w:rsidRDefault="00FD1605" w:rsidP="0072594C">
      <w:pPr>
        <w:numPr>
          <w:ilvl w:val="0"/>
          <w:numId w:val="3"/>
        </w:numPr>
        <w:ind w:left="426" w:hanging="426"/>
        <w:jc w:val="both"/>
        <w:rPr>
          <w:rFonts w:ascii="Arial" w:hAnsi="Arial" w:cs="Arial"/>
          <w:color w:val="000000"/>
          <w:sz w:val="22"/>
          <w:szCs w:val="22"/>
        </w:rPr>
      </w:pPr>
      <w:r w:rsidRPr="004867C8">
        <w:rPr>
          <w:rFonts w:ascii="Arial" w:hAnsi="Arial" w:cs="Arial"/>
          <w:color w:val="000000"/>
          <w:sz w:val="22"/>
          <w:szCs w:val="22"/>
        </w:rPr>
        <w:t>Oprávněný se zavazuje, že stavbu bude realizovat až v oka</w:t>
      </w:r>
      <w:r w:rsidR="00BC0C27">
        <w:rPr>
          <w:rFonts w:ascii="Arial" w:hAnsi="Arial" w:cs="Arial"/>
          <w:color w:val="000000"/>
          <w:sz w:val="22"/>
          <w:szCs w:val="22"/>
        </w:rPr>
        <w:t>mžiku,</w:t>
      </w:r>
      <w:r w:rsidR="00BC0C27">
        <w:rPr>
          <w:rFonts w:ascii="Arial" w:hAnsi="Arial" w:cs="Arial"/>
          <w:color w:val="000000"/>
          <w:sz w:val="22"/>
          <w:szCs w:val="22"/>
        </w:rPr>
        <w:br/>
        <w:t>kdy se dohodne s pachtýři</w:t>
      </w:r>
      <w:r w:rsidRPr="004867C8">
        <w:rPr>
          <w:rFonts w:ascii="Arial" w:hAnsi="Arial" w:cs="Arial"/>
          <w:color w:val="000000"/>
          <w:sz w:val="22"/>
          <w:szCs w:val="22"/>
        </w:rPr>
        <w:t xml:space="preserve"> na podmínkách realizace stavby a event. úhradě škod vzniklých v důsledku realizace stavby. Pokud oprávněný dohodu neuzavře a stavbu bude realizovat, odpovídá v plné výši za případné škody nebo jiná plnění u</w:t>
      </w:r>
      <w:r w:rsidR="00BC0C27">
        <w:rPr>
          <w:rFonts w:ascii="Arial" w:hAnsi="Arial" w:cs="Arial"/>
          <w:color w:val="000000"/>
          <w:sz w:val="22"/>
          <w:szCs w:val="22"/>
        </w:rPr>
        <w:t>platňovaná pachtýři</w:t>
      </w:r>
      <w:r w:rsidRPr="004867C8">
        <w:rPr>
          <w:rFonts w:ascii="Arial" w:hAnsi="Arial" w:cs="Arial"/>
          <w:color w:val="000000"/>
          <w:sz w:val="22"/>
          <w:szCs w:val="22"/>
        </w:rPr>
        <w:t>.</w:t>
      </w:r>
    </w:p>
    <w:p w:rsidR="001D5132" w:rsidRPr="001D5132" w:rsidRDefault="0072594C" w:rsidP="001D5132">
      <w:pPr>
        <w:numPr>
          <w:ilvl w:val="0"/>
          <w:numId w:val="3"/>
        </w:numPr>
        <w:ind w:left="454" w:hanging="454"/>
        <w:jc w:val="both"/>
        <w:rPr>
          <w:rFonts w:ascii="Arial" w:hAnsi="Arial" w:cs="Arial"/>
          <w:i/>
          <w:iCs/>
          <w:color w:val="000000"/>
          <w:sz w:val="22"/>
          <w:szCs w:val="22"/>
        </w:rPr>
      </w:pPr>
      <w:r>
        <w:rPr>
          <w:rFonts w:ascii="Arial" w:hAnsi="Arial" w:cs="Arial"/>
          <w:color w:val="000000"/>
          <w:sz w:val="22"/>
          <w:szCs w:val="22"/>
        </w:rPr>
        <w:t>Povinný prohlašuje, že níže uvedený</w:t>
      </w:r>
      <w:r w:rsidRPr="00D95A0A">
        <w:rPr>
          <w:rFonts w:ascii="Arial" w:hAnsi="Arial" w:cs="Arial"/>
          <w:color w:val="000000"/>
          <w:sz w:val="22"/>
          <w:szCs w:val="22"/>
        </w:rPr>
        <w:t xml:space="preserve"> služebný pozemek </w:t>
      </w:r>
      <w:r>
        <w:rPr>
          <w:rFonts w:ascii="Arial" w:hAnsi="Arial" w:cs="Arial"/>
          <w:color w:val="000000"/>
          <w:sz w:val="22"/>
          <w:szCs w:val="22"/>
        </w:rPr>
        <w:t xml:space="preserve">nebo jeho část dotčená stavbou </w:t>
      </w:r>
      <w:r w:rsidRPr="00D95A0A">
        <w:rPr>
          <w:rFonts w:ascii="Arial" w:hAnsi="Arial" w:cs="Arial"/>
          <w:color w:val="000000"/>
          <w:sz w:val="22"/>
          <w:szCs w:val="22"/>
        </w:rPr>
        <w:t>není v době uzavření této smlouvy pronajat</w:t>
      </w:r>
      <w:r w:rsidRPr="00D95A0A">
        <w:rPr>
          <w:rFonts w:ascii="Arial" w:hAnsi="Arial" w:cs="Arial"/>
          <w:i/>
          <w:iCs/>
          <w:color w:val="000000"/>
          <w:sz w:val="22"/>
          <w:szCs w:val="22"/>
        </w:rPr>
        <w:t xml:space="preserve"> </w:t>
      </w:r>
      <w:r>
        <w:rPr>
          <w:rFonts w:ascii="Arial" w:hAnsi="Arial" w:cs="Arial"/>
          <w:iCs/>
          <w:color w:val="000000"/>
          <w:sz w:val="22"/>
          <w:szCs w:val="22"/>
        </w:rPr>
        <w:t xml:space="preserve">nebo propachtován </w:t>
      </w:r>
      <w:r w:rsidRPr="00D95A0A">
        <w:rPr>
          <w:rFonts w:ascii="Arial" w:hAnsi="Arial" w:cs="Arial"/>
          <w:color w:val="000000"/>
          <w:sz w:val="22"/>
          <w:szCs w:val="22"/>
        </w:rPr>
        <w:t>třetí osobě</w:t>
      </w:r>
      <w:r>
        <w:rPr>
          <w:rFonts w:ascii="Arial" w:hAnsi="Arial" w:cs="Arial"/>
          <w:iCs/>
          <w:color w:val="000000"/>
          <w:sz w:val="22"/>
          <w:szCs w:val="22"/>
        </w:rPr>
        <w:t>:</w:t>
      </w:r>
    </w:p>
    <w:tbl>
      <w:tblPr>
        <w:tblW w:w="0" w:type="auto"/>
        <w:tblInd w:w="416" w:type="dxa"/>
        <w:tblCellMar>
          <w:left w:w="0" w:type="dxa"/>
          <w:right w:w="0" w:type="dxa"/>
        </w:tblCellMar>
        <w:tblLook w:val="0000" w:firstRow="0" w:lastRow="0" w:firstColumn="0" w:lastColumn="0" w:noHBand="0" w:noVBand="0"/>
      </w:tblPr>
      <w:tblGrid>
        <w:gridCol w:w="1984"/>
        <w:gridCol w:w="2126"/>
        <w:gridCol w:w="2411"/>
        <w:gridCol w:w="2115"/>
      </w:tblGrid>
      <w:tr w:rsidR="0072594C" w:rsidRPr="00D95A0A" w:rsidTr="0072594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2594C" w:rsidRPr="00D95A0A" w:rsidRDefault="0072594C" w:rsidP="00265A43">
            <w:pPr>
              <w:ind w:left="567" w:hanging="567"/>
              <w:jc w:val="center"/>
              <w:rPr>
                <w:rFonts w:ascii="Arial" w:hAnsi="Arial" w:cs="Arial"/>
                <w:i/>
                <w:color w:val="000000"/>
                <w:sz w:val="22"/>
                <w:szCs w:val="22"/>
              </w:rPr>
            </w:pPr>
            <w:r w:rsidRPr="00D95A0A">
              <w:rPr>
                <w:rFonts w:ascii="Arial" w:hAnsi="Arial" w:cs="Arial"/>
                <w:b/>
                <w:bCs/>
                <w:i/>
                <w:iCs/>
                <w:color w:val="000000"/>
                <w:sz w:val="22"/>
                <w:szCs w:val="22"/>
              </w:rPr>
              <w:t>obec</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2594C" w:rsidRPr="00D95A0A" w:rsidRDefault="0072594C" w:rsidP="00265A43">
            <w:pPr>
              <w:ind w:left="567" w:hanging="567"/>
              <w:jc w:val="center"/>
              <w:rPr>
                <w:rFonts w:ascii="Arial" w:hAnsi="Arial" w:cs="Arial"/>
                <w:i/>
                <w:color w:val="000000"/>
                <w:sz w:val="22"/>
                <w:szCs w:val="22"/>
              </w:rPr>
            </w:pPr>
            <w:r w:rsidRPr="00D95A0A">
              <w:rPr>
                <w:rFonts w:ascii="Arial" w:hAnsi="Arial" w:cs="Arial"/>
                <w:b/>
                <w:bCs/>
                <w:i/>
                <w:iCs/>
                <w:color w:val="000000"/>
                <w:sz w:val="22"/>
                <w:szCs w:val="22"/>
              </w:rPr>
              <w:t>katastrální území</w:t>
            </w:r>
          </w:p>
        </w:tc>
        <w:tc>
          <w:tcPr>
            <w:tcW w:w="241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2594C" w:rsidRPr="00D95A0A" w:rsidRDefault="0072594C" w:rsidP="00265A43">
            <w:pPr>
              <w:ind w:left="567" w:hanging="567"/>
              <w:jc w:val="center"/>
              <w:rPr>
                <w:rFonts w:ascii="Arial" w:hAnsi="Arial" w:cs="Arial"/>
                <w:i/>
                <w:color w:val="000000"/>
                <w:sz w:val="22"/>
                <w:szCs w:val="22"/>
              </w:rPr>
            </w:pPr>
            <w:proofErr w:type="spellStart"/>
            <w:r w:rsidRPr="00D95A0A">
              <w:rPr>
                <w:rFonts w:ascii="Arial" w:hAnsi="Arial" w:cs="Arial"/>
                <w:b/>
                <w:bCs/>
                <w:i/>
                <w:iCs/>
                <w:color w:val="000000"/>
                <w:sz w:val="22"/>
                <w:szCs w:val="22"/>
              </w:rPr>
              <w:t>parc</w:t>
            </w:r>
            <w:proofErr w:type="spellEnd"/>
            <w:r w:rsidRPr="00D95A0A">
              <w:rPr>
                <w:rFonts w:ascii="Arial" w:hAnsi="Arial" w:cs="Arial"/>
                <w:b/>
                <w:bCs/>
                <w:i/>
                <w:iCs/>
                <w:color w:val="000000"/>
                <w:sz w:val="22"/>
                <w:szCs w:val="22"/>
              </w:rPr>
              <w:t>. č.</w:t>
            </w:r>
          </w:p>
        </w:tc>
        <w:tc>
          <w:tcPr>
            <w:tcW w:w="211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2594C" w:rsidRPr="00D95A0A" w:rsidRDefault="0072594C" w:rsidP="00265A43">
            <w:pPr>
              <w:ind w:left="567" w:hanging="567"/>
              <w:jc w:val="center"/>
              <w:rPr>
                <w:rFonts w:ascii="Arial" w:hAnsi="Arial" w:cs="Arial"/>
                <w:i/>
                <w:color w:val="000000"/>
                <w:sz w:val="22"/>
                <w:szCs w:val="22"/>
              </w:rPr>
            </w:pPr>
            <w:r w:rsidRPr="00D95A0A">
              <w:rPr>
                <w:rFonts w:ascii="Arial" w:hAnsi="Arial" w:cs="Arial"/>
                <w:b/>
                <w:bCs/>
                <w:i/>
                <w:iCs/>
                <w:color w:val="000000"/>
                <w:sz w:val="22"/>
                <w:szCs w:val="22"/>
              </w:rPr>
              <w:t>druh evidence</w:t>
            </w:r>
          </w:p>
        </w:tc>
      </w:tr>
      <w:tr w:rsidR="0072594C" w:rsidRPr="00D95A0A" w:rsidTr="0072594C">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2594C" w:rsidRPr="00C53A57" w:rsidRDefault="0072594C" w:rsidP="00265A43">
            <w:pPr>
              <w:ind w:left="567" w:hanging="567"/>
              <w:jc w:val="center"/>
              <w:rPr>
                <w:rFonts w:ascii="Arial" w:hAnsi="Arial" w:cs="Arial"/>
                <w:color w:val="000000"/>
                <w:sz w:val="22"/>
                <w:szCs w:val="22"/>
              </w:rPr>
            </w:pPr>
            <w:r>
              <w:rPr>
                <w:rFonts w:ascii="Arial" w:hAnsi="Arial" w:cs="Arial"/>
                <w:color w:val="000000"/>
                <w:sz w:val="22"/>
                <w:szCs w:val="22"/>
              </w:rPr>
              <w:t>Blatno</w:t>
            </w:r>
          </w:p>
        </w:tc>
        <w:tc>
          <w:tcPr>
            <w:tcW w:w="2126" w:type="dxa"/>
            <w:tcBorders>
              <w:top w:val="nil"/>
              <w:left w:val="nil"/>
              <w:bottom w:val="single" w:sz="8" w:space="0" w:color="auto"/>
              <w:right w:val="single" w:sz="8" w:space="0" w:color="auto"/>
            </w:tcBorders>
            <w:tcMar>
              <w:top w:w="0" w:type="dxa"/>
              <w:left w:w="70" w:type="dxa"/>
              <w:bottom w:w="0" w:type="dxa"/>
              <w:right w:w="70" w:type="dxa"/>
            </w:tcMar>
          </w:tcPr>
          <w:p w:rsidR="0072594C" w:rsidRPr="00C53A57" w:rsidRDefault="0072594C" w:rsidP="00265A43">
            <w:pPr>
              <w:ind w:left="567" w:hanging="567"/>
              <w:jc w:val="center"/>
              <w:rPr>
                <w:rFonts w:ascii="Arial" w:hAnsi="Arial" w:cs="Arial"/>
                <w:color w:val="000000"/>
                <w:sz w:val="22"/>
                <w:szCs w:val="22"/>
              </w:rPr>
            </w:pPr>
            <w:r>
              <w:rPr>
                <w:rFonts w:ascii="Arial" w:hAnsi="Arial" w:cs="Arial"/>
                <w:color w:val="000000"/>
                <w:sz w:val="22"/>
                <w:szCs w:val="22"/>
              </w:rPr>
              <w:t>Malměřice</w:t>
            </w:r>
          </w:p>
        </w:tc>
        <w:tc>
          <w:tcPr>
            <w:tcW w:w="2411" w:type="dxa"/>
            <w:tcBorders>
              <w:top w:val="nil"/>
              <w:left w:val="nil"/>
              <w:bottom w:val="single" w:sz="8" w:space="0" w:color="auto"/>
              <w:right w:val="single" w:sz="8" w:space="0" w:color="auto"/>
            </w:tcBorders>
            <w:tcMar>
              <w:top w:w="0" w:type="dxa"/>
              <w:left w:w="70" w:type="dxa"/>
              <w:bottom w:w="0" w:type="dxa"/>
              <w:right w:w="70" w:type="dxa"/>
            </w:tcMar>
          </w:tcPr>
          <w:p w:rsidR="0072594C" w:rsidRPr="00C53A57" w:rsidRDefault="0072594C" w:rsidP="00265A43">
            <w:pPr>
              <w:ind w:left="567" w:hanging="567"/>
              <w:jc w:val="center"/>
              <w:rPr>
                <w:rFonts w:ascii="Arial" w:hAnsi="Arial" w:cs="Arial"/>
                <w:color w:val="000000"/>
                <w:sz w:val="22"/>
                <w:szCs w:val="22"/>
              </w:rPr>
            </w:pPr>
            <w:r>
              <w:rPr>
                <w:rFonts w:ascii="Arial" w:hAnsi="Arial" w:cs="Arial"/>
                <w:color w:val="000000"/>
                <w:sz w:val="22"/>
                <w:szCs w:val="22"/>
              </w:rPr>
              <w:t>1173</w:t>
            </w:r>
          </w:p>
        </w:tc>
        <w:tc>
          <w:tcPr>
            <w:tcW w:w="2115" w:type="dxa"/>
            <w:tcBorders>
              <w:top w:val="nil"/>
              <w:left w:val="nil"/>
              <w:bottom w:val="single" w:sz="8" w:space="0" w:color="auto"/>
              <w:right w:val="single" w:sz="8" w:space="0" w:color="auto"/>
            </w:tcBorders>
            <w:tcMar>
              <w:top w:w="0" w:type="dxa"/>
              <w:left w:w="70" w:type="dxa"/>
              <w:bottom w:w="0" w:type="dxa"/>
              <w:right w:w="70" w:type="dxa"/>
            </w:tcMar>
          </w:tcPr>
          <w:p w:rsidR="0072594C" w:rsidRPr="00C53A57" w:rsidRDefault="0072594C" w:rsidP="00265A43">
            <w:pPr>
              <w:ind w:left="567" w:hanging="567"/>
              <w:jc w:val="center"/>
              <w:rPr>
                <w:rFonts w:ascii="Arial" w:hAnsi="Arial" w:cs="Arial"/>
                <w:color w:val="000000"/>
                <w:sz w:val="22"/>
                <w:szCs w:val="22"/>
              </w:rPr>
            </w:pPr>
            <w:r>
              <w:rPr>
                <w:rFonts w:ascii="Arial" w:hAnsi="Arial" w:cs="Arial"/>
                <w:color w:val="000000"/>
                <w:sz w:val="22"/>
                <w:szCs w:val="22"/>
              </w:rPr>
              <w:t>KN</w:t>
            </w:r>
          </w:p>
        </w:tc>
      </w:tr>
    </w:tbl>
    <w:p w:rsidR="0072594C" w:rsidRPr="0072594C" w:rsidRDefault="0072594C" w:rsidP="0072594C">
      <w:pPr>
        <w:jc w:val="both"/>
        <w:rPr>
          <w:rFonts w:ascii="Arial" w:hAnsi="Arial" w:cs="Arial"/>
          <w:iCs/>
          <w:color w:val="000000"/>
          <w:sz w:val="22"/>
          <w:szCs w:val="22"/>
        </w:rPr>
      </w:pPr>
    </w:p>
    <w:p w:rsidR="0072594C" w:rsidRPr="00502567" w:rsidRDefault="0072594C" w:rsidP="0072594C">
      <w:pPr>
        <w:numPr>
          <w:ilvl w:val="0"/>
          <w:numId w:val="3"/>
        </w:numPr>
        <w:ind w:left="454" w:hanging="454"/>
        <w:jc w:val="both"/>
        <w:rPr>
          <w:rFonts w:ascii="Arial" w:hAnsi="Arial" w:cs="Arial"/>
          <w:color w:val="000000"/>
          <w:sz w:val="22"/>
          <w:szCs w:val="22"/>
        </w:rPr>
      </w:pPr>
      <w:r w:rsidRPr="004867C8">
        <w:rPr>
          <w:rFonts w:ascii="Arial" w:hAnsi="Arial" w:cs="Arial"/>
          <w:color w:val="000000"/>
          <w:sz w:val="22"/>
          <w:szCs w:val="22"/>
        </w:rPr>
        <w:t>Oprávněný se zavazuje uhradit</w:t>
      </w:r>
      <w:r>
        <w:rPr>
          <w:rFonts w:ascii="Arial" w:hAnsi="Arial" w:cs="Arial"/>
          <w:color w:val="000000"/>
          <w:sz w:val="22"/>
          <w:szCs w:val="22"/>
        </w:rPr>
        <w:t xml:space="preserve"> povinnému </w:t>
      </w:r>
      <w:r w:rsidRPr="004867C8">
        <w:rPr>
          <w:rFonts w:ascii="Arial" w:hAnsi="Arial" w:cs="Arial"/>
          <w:color w:val="000000"/>
          <w:sz w:val="22"/>
          <w:szCs w:val="22"/>
        </w:rPr>
        <w:t xml:space="preserve">za užívání uvedeného služebného pozemku po dobu realizace stavby jednorázovou paušální úplatu </w:t>
      </w:r>
      <w:r>
        <w:rPr>
          <w:rFonts w:ascii="Arial" w:hAnsi="Arial" w:cs="Arial"/>
          <w:b/>
          <w:color w:val="000000"/>
          <w:sz w:val="22"/>
          <w:szCs w:val="22"/>
        </w:rPr>
        <w:t>500 Kč</w:t>
      </w:r>
      <w:r w:rsidRPr="004867C8">
        <w:rPr>
          <w:rFonts w:ascii="Arial" w:hAnsi="Arial" w:cs="Arial"/>
          <w:color w:val="000000"/>
          <w:sz w:val="22"/>
          <w:szCs w:val="22"/>
        </w:rPr>
        <w:t xml:space="preserve"> (slovy: </w:t>
      </w:r>
      <w:r>
        <w:rPr>
          <w:rFonts w:ascii="Arial" w:hAnsi="Arial" w:cs="Arial"/>
          <w:color w:val="000000"/>
          <w:sz w:val="22"/>
          <w:szCs w:val="22"/>
        </w:rPr>
        <w:t xml:space="preserve">Pět set </w:t>
      </w:r>
      <w:r w:rsidRPr="004867C8">
        <w:rPr>
          <w:rFonts w:ascii="Arial" w:hAnsi="Arial" w:cs="Arial"/>
          <w:color w:val="000000"/>
          <w:sz w:val="22"/>
          <w:szCs w:val="22"/>
        </w:rPr>
        <w:t>korun</w:t>
      </w:r>
      <w:r>
        <w:rPr>
          <w:rFonts w:ascii="Arial" w:hAnsi="Arial" w:cs="Arial"/>
          <w:color w:val="000000"/>
          <w:sz w:val="22"/>
          <w:szCs w:val="22"/>
        </w:rPr>
        <w:t xml:space="preserve"> českých). Paušální úplata byla uhrazena oprávněným na účet povinného </w:t>
      </w:r>
      <w:r w:rsidRPr="004867C8">
        <w:rPr>
          <w:rFonts w:ascii="Arial" w:hAnsi="Arial" w:cs="Arial"/>
          <w:color w:val="000000"/>
          <w:sz w:val="22"/>
          <w:szCs w:val="22"/>
        </w:rPr>
        <w:t>v plné výši před podp</w:t>
      </w:r>
      <w:r>
        <w:rPr>
          <w:rFonts w:ascii="Arial" w:hAnsi="Arial" w:cs="Arial"/>
          <w:color w:val="000000"/>
          <w:sz w:val="22"/>
          <w:szCs w:val="22"/>
        </w:rPr>
        <w:t>isem této smlouvy.</w:t>
      </w:r>
    </w:p>
    <w:p w:rsidR="0072594C" w:rsidRPr="0072594C" w:rsidRDefault="0072594C" w:rsidP="0072594C">
      <w:pPr>
        <w:numPr>
          <w:ilvl w:val="0"/>
          <w:numId w:val="3"/>
        </w:numPr>
        <w:ind w:left="454" w:hanging="454"/>
        <w:jc w:val="both"/>
        <w:rPr>
          <w:rFonts w:ascii="Arial" w:hAnsi="Arial" w:cs="Arial"/>
          <w:color w:val="000000"/>
          <w:sz w:val="22"/>
          <w:szCs w:val="22"/>
        </w:rPr>
      </w:pPr>
      <w:r w:rsidRPr="004867C8">
        <w:rPr>
          <w:rFonts w:ascii="Arial" w:hAnsi="Arial" w:cs="Arial"/>
          <w:color w:val="000000"/>
          <w:sz w:val="22"/>
          <w:szCs w:val="22"/>
        </w:rPr>
        <w:t>Paušální úplata nezahrnuje náhradu škod na polních kulturách a na jiném majetku způsobené v souvislosti s činností oprávněného při real</w:t>
      </w:r>
      <w:r>
        <w:rPr>
          <w:rFonts w:ascii="Arial" w:hAnsi="Arial" w:cs="Arial"/>
          <w:color w:val="000000"/>
          <w:sz w:val="22"/>
          <w:szCs w:val="22"/>
        </w:rPr>
        <w:t xml:space="preserve">izaci stavby, popř. uvedení do </w:t>
      </w:r>
      <w:r w:rsidRPr="004867C8">
        <w:rPr>
          <w:rFonts w:ascii="Arial" w:hAnsi="Arial" w:cs="Arial"/>
          <w:color w:val="000000"/>
          <w:sz w:val="22"/>
          <w:szCs w:val="22"/>
        </w:rPr>
        <w:t>původního stavu, které jsou hrazeny samostatně.</w:t>
      </w:r>
    </w:p>
    <w:p w:rsidR="00FD1605" w:rsidRPr="00BC0C27" w:rsidRDefault="00FD1605" w:rsidP="00BC0C27">
      <w:pPr>
        <w:numPr>
          <w:ilvl w:val="0"/>
          <w:numId w:val="3"/>
        </w:numPr>
        <w:ind w:left="426" w:hanging="426"/>
        <w:jc w:val="both"/>
        <w:rPr>
          <w:rFonts w:ascii="Arial" w:hAnsi="Arial" w:cs="Arial"/>
          <w:color w:val="000000"/>
          <w:sz w:val="22"/>
          <w:szCs w:val="22"/>
        </w:rPr>
      </w:pPr>
      <w:r w:rsidRPr="00BC0C27">
        <w:rPr>
          <w:rFonts w:ascii="Arial" w:hAnsi="Arial" w:cs="Arial"/>
          <w:color w:val="000000"/>
          <w:sz w:val="22"/>
          <w:szCs w:val="22"/>
        </w:rPr>
        <w:t>Předpokládané termíny realizace stavby</w:t>
      </w:r>
      <w:r w:rsidR="00BC0C27">
        <w:rPr>
          <w:rFonts w:ascii="Arial" w:hAnsi="Arial" w:cs="Arial"/>
          <w:color w:val="000000"/>
          <w:sz w:val="22"/>
          <w:szCs w:val="22"/>
        </w:rPr>
        <w:t>: zahájení prací - 2</w:t>
      </w:r>
      <w:r w:rsidR="009C1837">
        <w:rPr>
          <w:rFonts w:ascii="Arial" w:hAnsi="Arial" w:cs="Arial"/>
          <w:color w:val="000000"/>
          <w:sz w:val="22"/>
          <w:szCs w:val="22"/>
        </w:rPr>
        <w:t>019</w:t>
      </w:r>
    </w:p>
    <w:p w:rsidR="00FD1605" w:rsidRPr="004867C8" w:rsidRDefault="00FD1605" w:rsidP="00FD1605">
      <w:pPr>
        <w:rPr>
          <w:rFonts w:ascii="Arial" w:hAnsi="Arial" w:cs="Arial"/>
          <w:color w:val="000000"/>
          <w:sz w:val="22"/>
          <w:szCs w:val="22"/>
        </w:rPr>
      </w:pPr>
      <w:r w:rsidRPr="004867C8">
        <w:rPr>
          <w:rFonts w:ascii="Arial" w:hAnsi="Arial" w:cs="Arial"/>
          <w:color w:val="000000"/>
          <w:sz w:val="22"/>
          <w:szCs w:val="22"/>
        </w:rPr>
        <w:t xml:space="preserve">                                                          </w:t>
      </w:r>
      <w:r w:rsidRPr="004867C8">
        <w:rPr>
          <w:rFonts w:ascii="Arial" w:hAnsi="Arial" w:cs="Arial"/>
          <w:color w:val="000000"/>
          <w:sz w:val="22"/>
          <w:szCs w:val="22"/>
        </w:rPr>
        <w:tab/>
        <w:t xml:space="preserve">  </w:t>
      </w:r>
      <w:r w:rsidR="00BC0C27">
        <w:rPr>
          <w:rFonts w:ascii="Arial" w:hAnsi="Arial" w:cs="Arial"/>
          <w:color w:val="000000"/>
          <w:sz w:val="22"/>
          <w:szCs w:val="22"/>
        </w:rPr>
        <w:t xml:space="preserve"> ukončení prací - 2021</w:t>
      </w:r>
    </w:p>
    <w:p w:rsidR="00FD1605" w:rsidRPr="004867C8" w:rsidRDefault="00FD1605" w:rsidP="00FD1605">
      <w:pPr>
        <w:jc w:val="center"/>
        <w:rPr>
          <w:rFonts w:ascii="Arial" w:hAnsi="Arial" w:cs="Arial"/>
          <w:b/>
          <w:color w:val="000000"/>
          <w:sz w:val="22"/>
          <w:szCs w:val="22"/>
        </w:rPr>
      </w:pPr>
    </w:p>
    <w:p w:rsidR="00FD1605" w:rsidRPr="004867C8" w:rsidRDefault="00FD1605" w:rsidP="00FD1605">
      <w:pPr>
        <w:jc w:val="center"/>
        <w:rPr>
          <w:rFonts w:ascii="Arial" w:hAnsi="Arial" w:cs="Arial"/>
          <w:b/>
          <w:color w:val="000000"/>
        </w:rPr>
      </w:pPr>
      <w:r w:rsidRPr="004867C8">
        <w:rPr>
          <w:rFonts w:ascii="Arial" w:hAnsi="Arial" w:cs="Arial"/>
          <w:b/>
          <w:color w:val="000000"/>
        </w:rPr>
        <w:t xml:space="preserve">VI. </w:t>
      </w:r>
    </w:p>
    <w:p w:rsidR="00FD1605" w:rsidRPr="004867C8" w:rsidRDefault="00FD1605" w:rsidP="00FD1605">
      <w:pPr>
        <w:jc w:val="center"/>
        <w:rPr>
          <w:rFonts w:ascii="Arial" w:hAnsi="Arial" w:cs="Arial"/>
          <w:b/>
          <w:color w:val="000000"/>
          <w:sz w:val="22"/>
          <w:szCs w:val="22"/>
        </w:rPr>
      </w:pPr>
      <w:r w:rsidRPr="004867C8">
        <w:rPr>
          <w:rFonts w:ascii="Arial" w:hAnsi="Arial" w:cs="Arial"/>
          <w:b/>
          <w:color w:val="000000"/>
          <w:sz w:val="22"/>
          <w:szCs w:val="22"/>
        </w:rPr>
        <w:t>Ostatní ujednání</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Povinný jako ten, který je příslušný hospodařit se služebným pozemkem</w:t>
      </w:r>
      <w:r w:rsidR="0072594C">
        <w:rPr>
          <w:rFonts w:ascii="Arial" w:hAnsi="Arial" w:cs="Arial"/>
          <w:color w:val="000000"/>
          <w:sz w:val="22"/>
          <w:szCs w:val="22"/>
        </w:rPr>
        <w:t>,</w:t>
      </w:r>
      <w:r w:rsidRPr="004867C8">
        <w:rPr>
          <w:rFonts w:ascii="Arial" w:hAnsi="Arial" w:cs="Arial"/>
          <w:color w:val="000000"/>
          <w:sz w:val="22"/>
          <w:szCs w:val="22"/>
        </w:rPr>
        <w:t xml:space="preserve"> se zavazuje věcné břemeno strpět. Oprávněný z věcného břemene právo odpovídající věcnému břemeni přijímá. </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Oprávněný je při výkonu svých práv z věcného břemene podle této smlouvy a podle příslušných právních předpisů povinen šetřit co nejvíce práva povinného a vstup na služebný pozemek mu oznámit předem písemným oznámením na adresu uvedenou v záhlaví této smlouvy </w:t>
      </w:r>
      <w:r w:rsidRPr="004867C8">
        <w:rPr>
          <w:rFonts w:ascii="Arial" w:hAnsi="Arial" w:cs="Arial"/>
          <w:sz w:val="22"/>
          <w:szCs w:val="22"/>
        </w:rPr>
        <w:t xml:space="preserve">a zajistí, aby tak činily i jím pověřené osoby. </w:t>
      </w:r>
      <w:r w:rsidRPr="004867C8">
        <w:rPr>
          <w:rFonts w:ascii="Arial" w:hAnsi="Arial" w:cs="Arial"/>
          <w:color w:val="000000"/>
          <w:sz w:val="22"/>
          <w:szCs w:val="22"/>
        </w:rPr>
        <w:t>Tato povinnost se nevztahuje na řešení havarijních stavů, kdy vstup na služebný pozemek bude oznámen bezprostředně po jeho ukončení.</w:t>
      </w:r>
    </w:p>
    <w:p w:rsidR="00FD1605"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lastRenderedPageBreak/>
        <w:t xml:space="preserve">Oprávněný se zavazuje po ukončení provádění prací na služebném pozemku uvést jej na vlastní náklad do původního stavu a uhradit povinnému či uživateli služebného pozemku škody vzniklé na polních kulturách. </w:t>
      </w:r>
    </w:p>
    <w:p w:rsidR="0093793D" w:rsidRPr="004867C8" w:rsidRDefault="0093793D" w:rsidP="00FD1605">
      <w:pPr>
        <w:numPr>
          <w:ilvl w:val="0"/>
          <w:numId w:val="6"/>
        </w:numPr>
        <w:ind w:left="426" w:hanging="426"/>
        <w:jc w:val="both"/>
        <w:rPr>
          <w:rFonts w:ascii="Arial" w:hAnsi="Arial" w:cs="Arial"/>
          <w:color w:val="000000"/>
          <w:sz w:val="22"/>
          <w:szCs w:val="22"/>
        </w:rPr>
      </w:pPr>
      <w:r>
        <w:rPr>
          <w:rFonts w:ascii="Arial" w:hAnsi="Arial" w:cs="Arial"/>
          <w:iCs/>
          <w:sz w:val="22"/>
          <w:szCs w:val="22"/>
        </w:rPr>
        <w:t>Povinný</w:t>
      </w:r>
      <w:r w:rsidR="001D37D4">
        <w:rPr>
          <w:rFonts w:ascii="Arial" w:hAnsi="Arial" w:cs="Arial"/>
          <w:iCs/>
          <w:sz w:val="22"/>
          <w:szCs w:val="22"/>
        </w:rPr>
        <w:t xml:space="preserve"> upozorňuje </w:t>
      </w:r>
      <w:r>
        <w:rPr>
          <w:rFonts w:ascii="Arial" w:hAnsi="Arial" w:cs="Arial"/>
          <w:iCs/>
          <w:sz w:val="22"/>
          <w:szCs w:val="22"/>
        </w:rPr>
        <w:t xml:space="preserve">oprávněného, že se na </w:t>
      </w:r>
      <w:r w:rsidRPr="00213A5F">
        <w:rPr>
          <w:rFonts w:ascii="Arial" w:hAnsi="Arial" w:cs="Arial"/>
          <w:iCs/>
          <w:sz w:val="22"/>
          <w:szCs w:val="22"/>
        </w:rPr>
        <w:t>slu</w:t>
      </w:r>
      <w:r>
        <w:rPr>
          <w:rFonts w:ascii="Arial" w:hAnsi="Arial" w:cs="Arial"/>
          <w:iCs/>
          <w:sz w:val="22"/>
          <w:szCs w:val="22"/>
        </w:rPr>
        <w:t>žebném pozemku</w:t>
      </w:r>
      <w:r w:rsidRPr="00213A5F">
        <w:rPr>
          <w:rFonts w:ascii="Arial" w:hAnsi="Arial" w:cs="Arial"/>
          <w:iCs/>
          <w:sz w:val="22"/>
          <w:szCs w:val="22"/>
        </w:rPr>
        <w:t xml:space="preserve"> </w:t>
      </w:r>
      <w:r>
        <w:rPr>
          <w:rFonts w:ascii="Arial" w:hAnsi="Arial" w:cs="Arial"/>
          <w:iCs/>
          <w:sz w:val="22"/>
          <w:szCs w:val="22"/>
        </w:rPr>
        <w:t xml:space="preserve">KN p. č. 1173 v katastrálním území Malměřice </w:t>
      </w:r>
      <w:r w:rsidRPr="00213A5F">
        <w:rPr>
          <w:rFonts w:ascii="Arial" w:hAnsi="Arial" w:cs="Arial"/>
          <w:iCs/>
          <w:sz w:val="22"/>
          <w:szCs w:val="22"/>
        </w:rPr>
        <w:t>nachází stavba vodního díl</w:t>
      </w:r>
      <w:r>
        <w:rPr>
          <w:rFonts w:ascii="Arial" w:hAnsi="Arial" w:cs="Arial"/>
          <w:iCs/>
          <w:sz w:val="22"/>
          <w:szCs w:val="22"/>
        </w:rPr>
        <w:t>a – hlavní odvodňovací zařízení „HOZ Malměřice P3</w:t>
      </w:r>
      <w:r w:rsidRPr="00213A5F">
        <w:rPr>
          <w:rFonts w:ascii="Arial" w:hAnsi="Arial" w:cs="Arial"/>
          <w:iCs/>
          <w:sz w:val="22"/>
          <w:szCs w:val="22"/>
        </w:rPr>
        <w:t>“, která je evidována v souladu s § 56 odst. 6 zákona č. 254/2001 Sb., o vodách, v platném znění a § 4 odst. 2 zákona č. 503/2012 Sb.,</w:t>
      </w:r>
      <w:r>
        <w:rPr>
          <w:rFonts w:ascii="Arial" w:hAnsi="Arial" w:cs="Arial"/>
          <w:iCs/>
          <w:sz w:val="22"/>
          <w:szCs w:val="22"/>
        </w:rPr>
        <w:t xml:space="preserve"> o Státním pozemkovém úřadu a o </w:t>
      </w:r>
      <w:r w:rsidRPr="00213A5F">
        <w:rPr>
          <w:rFonts w:ascii="Arial" w:hAnsi="Arial" w:cs="Arial"/>
          <w:iCs/>
          <w:sz w:val="22"/>
          <w:szCs w:val="22"/>
        </w:rPr>
        <w:t>změně některých souvisejících zákonů, v pla</w:t>
      </w:r>
      <w:r>
        <w:rPr>
          <w:rFonts w:ascii="Arial" w:hAnsi="Arial" w:cs="Arial"/>
          <w:iCs/>
          <w:sz w:val="22"/>
          <w:szCs w:val="22"/>
        </w:rPr>
        <w:t>tném znění, v majetku státu a v </w:t>
      </w:r>
      <w:r w:rsidRPr="00213A5F">
        <w:rPr>
          <w:rFonts w:ascii="Arial" w:hAnsi="Arial" w:cs="Arial"/>
          <w:iCs/>
          <w:sz w:val="22"/>
          <w:szCs w:val="22"/>
        </w:rPr>
        <w:t>příslušnosti hospodaři</w:t>
      </w:r>
      <w:r>
        <w:rPr>
          <w:rFonts w:ascii="Arial" w:hAnsi="Arial" w:cs="Arial"/>
          <w:iCs/>
          <w:sz w:val="22"/>
          <w:szCs w:val="22"/>
        </w:rPr>
        <w:t>t povinného pod ID 3070000007-11201000, délky 0,172 km. Oprávněný</w:t>
      </w:r>
      <w:r w:rsidRPr="00213A5F">
        <w:rPr>
          <w:rFonts w:ascii="Arial" w:hAnsi="Arial" w:cs="Arial"/>
          <w:iCs/>
          <w:sz w:val="22"/>
          <w:szCs w:val="22"/>
        </w:rPr>
        <w:t xml:space="preserve"> je povinen při pro</w:t>
      </w:r>
      <w:r>
        <w:rPr>
          <w:rFonts w:ascii="Arial" w:hAnsi="Arial" w:cs="Arial"/>
          <w:iCs/>
          <w:sz w:val="22"/>
          <w:szCs w:val="22"/>
        </w:rPr>
        <w:t xml:space="preserve">vádění prací brát zřetel na </w:t>
      </w:r>
      <w:r w:rsidRPr="00213A5F">
        <w:rPr>
          <w:rFonts w:ascii="Arial" w:hAnsi="Arial" w:cs="Arial"/>
          <w:iCs/>
          <w:sz w:val="22"/>
          <w:szCs w:val="22"/>
        </w:rPr>
        <w:t>HOZ v zájmovém území a při jeho porušení opravit jej na vlastní náklad</w:t>
      </w:r>
      <w:r w:rsidR="001D37D4">
        <w:rPr>
          <w:rFonts w:ascii="Arial" w:hAnsi="Arial" w:cs="Arial"/>
          <w:iCs/>
          <w:sz w:val="22"/>
          <w:szCs w:val="22"/>
        </w:rPr>
        <w:t>.</w:t>
      </w:r>
    </w:p>
    <w:p w:rsidR="00FD1605" w:rsidRPr="004867C8" w:rsidRDefault="00FD1605" w:rsidP="00FD1605">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plynárenské zařízení, umístěné na služebném pozemku, po trvalém ukončení jeho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rsidR="00FD1605" w:rsidRPr="004867C8" w:rsidRDefault="00FD1605" w:rsidP="00FD1605">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notifikovat povinnému bez zbytečného odkladu své rozhodnutí stavbu plynárenského zařízení nerealizovat, nebo že došlo v rámci realizace stavby k 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v katastru nemovitostí.</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Povinný prohlašuje, že si je vědom všech omezení, která jsou se zřízením a provozováním plynárenského zařízení spojena, a že nebude provádět činnosti, které by ve svých důsledcích mohly ohrozit toto zařízení, jeho spolehlivost a bezpečnost provozu.</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běžným udržováním služebného pozemku nese povinný.</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vyhotovením smlouvy o zřízení věcného břemene hradí v plné výši budoucí oprávněný.</w:t>
      </w:r>
    </w:p>
    <w:p w:rsidR="00FD1605" w:rsidRPr="004867C8" w:rsidRDefault="00FD1605" w:rsidP="00FD1605">
      <w:pPr>
        <w:pStyle w:val="odstpolV"/>
        <w:numPr>
          <w:ilvl w:val="0"/>
          <w:numId w:val="0"/>
        </w:numPr>
        <w:tabs>
          <w:tab w:val="left" w:pos="284"/>
        </w:tabs>
        <w:spacing w:after="0"/>
        <w:ind w:left="360"/>
        <w:rPr>
          <w:rFonts w:ascii="Arial" w:hAnsi="Arial" w:cs="Arial"/>
          <w:color w:val="000000"/>
          <w:sz w:val="22"/>
          <w:szCs w:val="22"/>
        </w:rPr>
      </w:pPr>
    </w:p>
    <w:p w:rsidR="00FD1605" w:rsidRPr="004867C8" w:rsidRDefault="00FD1605" w:rsidP="00FD1605">
      <w:pPr>
        <w:pStyle w:val="odstpolV"/>
        <w:numPr>
          <w:ilvl w:val="0"/>
          <w:numId w:val="0"/>
        </w:numPr>
        <w:tabs>
          <w:tab w:val="left" w:pos="284"/>
        </w:tabs>
        <w:spacing w:after="0"/>
        <w:jc w:val="center"/>
        <w:rPr>
          <w:rFonts w:ascii="Arial" w:hAnsi="Arial" w:cs="Arial"/>
          <w:b/>
          <w:color w:val="000000"/>
        </w:rPr>
      </w:pPr>
      <w:r w:rsidRPr="004867C8">
        <w:rPr>
          <w:rFonts w:ascii="Arial" w:hAnsi="Arial" w:cs="Arial"/>
          <w:b/>
          <w:color w:val="000000"/>
        </w:rPr>
        <w:t>VII.</w:t>
      </w:r>
    </w:p>
    <w:p w:rsidR="00FD1605" w:rsidRPr="004867C8" w:rsidRDefault="00FD1605" w:rsidP="00FD1605">
      <w:pPr>
        <w:jc w:val="center"/>
        <w:rPr>
          <w:rFonts w:ascii="Arial" w:hAnsi="Arial" w:cs="Arial"/>
          <w:color w:val="000000"/>
          <w:sz w:val="22"/>
          <w:szCs w:val="22"/>
        </w:rPr>
      </w:pPr>
      <w:r w:rsidRPr="004867C8">
        <w:rPr>
          <w:rFonts w:ascii="Arial" w:hAnsi="Arial" w:cs="Arial"/>
          <w:b/>
          <w:bCs/>
          <w:color w:val="000000"/>
          <w:sz w:val="22"/>
          <w:szCs w:val="22"/>
        </w:rPr>
        <w:t>Závěrečná ustanovení</w:t>
      </w:r>
    </w:p>
    <w:p w:rsidR="00FD1605" w:rsidRPr="004867C8" w:rsidRDefault="00FD1605" w:rsidP="00FD1605">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Není-li v této smlouvě stanoveno jinak, řídí se vzájemné vztahy smluvních stran příslušnými ustanoveními občanského zákoníku</w:t>
      </w:r>
      <w:r w:rsidR="00BC0C27">
        <w:rPr>
          <w:rFonts w:ascii="Arial" w:hAnsi="Arial" w:cs="Arial"/>
          <w:color w:val="000000"/>
          <w:sz w:val="22"/>
          <w:szCs w:val="22"/>
        </w:rPr>
        <w:t xml:space="preserve"> a</w:t>
      </w:r>
      <w:r w:rsidRPr="004867C8">
        <w:rPr>
          <w:rFonts w:ascii="Arial" w:hAnsi="Arial" w:cs="Arial"/>
          <w:color w:val="000000"/>
          <w:sz w:val="22"/>
          <w:szCs w:val="22"/>
        </w:rPr>
        <w:t xml:space="preserve"> energetického zákona.</w:t>
      </w:r>
    </w:p>
    <w:p w:rsidR="00BC0C27" w:rsidRPr="004867C8" w:rsidRDefault="00FD1605" w:rsidP="00BC0C27">
      <w:pPr>
        <w:numPr>
          <w:ilvl w:val="0"/>
          <w:numId w:val="7"/>
        </w:numPr>
        <w:ind w:left="426" w:hanging="426"/>
        <w:jc w:val="both"/>
        <w:rPr>
          <w:rFonts w:ascii="Arial" w:hAnsi="Arial" w:cs="Arial"/>
          <w:color w:val="000000"/>
          <w:sz w:val="22"/>
          <w:szCs w:val="22"/>
        </w:rPr>
      </w:pPr>
      <w:r w:rsidRPr="00BC0C27">
        <w:rPr>
          <w:rFonts w:ascii="Arial" w:hAnsi="Arial" w:cs="Arial"/>
          <w:color w:val="000000"/>
          <w:sz w:val="22"/>
          <w:szCs w:val="22"/>
        </w:rPr>
        <w:t xml:space="preserve">Uzavřením této smlouvy povinný v souladu s příslušnými </w:t>
      </w:r>
      <w:r w:rsidR="00BC0C27">
        <w:rPr>
          <w:rFonts w:ascii="Arial" w:hAnsi="Arial" w:cs="Arial"/>
          <w:color w:val="000000"/>
          <w:sz w:val="22"/>
          <w:szCs w:val="22"/>
        </w:rPr>
        <w:t xml:space="preserve">ustanoveními stavebního zákona </w:t>
      </w:r>
      <w:r w:rsidR="00BC0C27" w:rsidRPr="004867C8">
        <w:rPr>
          <w:rFonts w:ascii="Arial" w:hAnsi="Arial" w:cs="Arial"/>
          <w:color w:val="000000"/>
          <w:sz w:val="22"/>
          <w:szCs w:val="22"/>
        </w:rPr>
        <w:t>č.</w:t>
      </w:r>
      <w:r w:rsidR="00BC0C27">
        <w:rPr>
          <w:rFonts w:ascii="Arial" w:hAnsi="Arial" w:cs="Arial"/>
          <w:color w:val="000000"/>
          <w:sz w:val="22"/>
          <w:szCs w:val="22"/>
        </w:rPr>
        <w:t xml:space="preserve"> 183/2006 Sb., o územním plánování a stavebním řádu (stavební zákon), ve znění pozdějších předpisů,</w:t>
      </w:r>
      <w:r w:rsidR="00BC0C27" w:rsidRPr="004867C8">
        <w:rPr>
          <w:rFonts w:ascii="Arial" w:hAnsi="Arial" w:cs="Arial"/>
          <w:color w:val="000000"/>
          <w:sz w:val="22"/>
          <w:szCs w:val="22"/>
        </w:rPr>
        <w:t xml:space="preserve"> uděluje oprávněnému a jím pověřeným osobám právo prové</w:t>
      </w:r>
      <w:r w:rsidR="00BC0C27">
        <w:rPr>
          <w:rFonts w:ascii="Arial" w:hAnsi="Arial" w:cs="Arial"/>
          <w:color w:val="000000"/>
          <w:sz w:val="22"/>
          <w:szCs w:val="22"/>
        </w:rPr>
        <w:t>st stavbu na služebném pozemku.</w:t>
      </w:r>
      <w:r w:rsidR="00BC0C27" w:rsidRPr="004867C8">
        <w:rPr>
          <w:rFonts w:ascii="Arial" w:hAnsi="Arial" w:cs="Arial"/>
          <w:sz w:val="22"/>
          <w:szCs w:val="22"/>
        </w:rPr>
        <w:t xml:space="preserve"> </w:t>
      </w:r>
      <w:r w:rsidR="00BC0C27" w:rsidRPr="004867C8">
        <w:rPr>
          <w:rFonts w:ascii="Arial" w:hAnsi="Arial" w:cs="Arial"/>
          <w:color w:val="000000"/>
          <w:sz w:val="22"/>
          <w:szCs w:val="22"/>
        </w:rPr>
        <w:t xml:space="preserve">Tato smlouva slouží jako podklad k řízení před stavebním úřadem  pro účely vydání </w:t>
      </w:r>
      <w:r w:rsidR="00BC0C27">
        <w:rPr>
          <w:rFonts w:ascii="Arial" w:hAnsi="Arial" w:cs="Arial"/>
          <w:color w:val="000000"/>
          <w:sz w:val="22"/>
          <w:szCs w:val="22"/>
        </w:rPr>
        <w:t>územního rozhodnutí</w:t>
      </w:r>
      <w:r w:rsidR="00BC0C27" w:rsidRPr="004867C8">
        <w:rPr>
          <w:rFonts w:ascii="Arial" w:hAnsi="Arial" w:cs="Arial"/>
          <w:color w:val="000000"/>
          <w:sz w:val="22"/>
          <w:szCs w:val="22"/>
        </w:rPr>
        <w:t xml:space="preserve"> pro stavbu </w:t>
      </w:r>
      <w:r w:rsidR="00BC0C27">
        <w:rPr>
          <w:rFonts w:ascii="Arial" w:hAnsi="Arial" w:cs="Arial"/>
          <w:color w:val="000000"/>
          <w:sz w:val="22"/>
          <w:szCs w:val="22"/>
        </w:rPr>
        <w:t>„</w:t>
      </w:r>
      <w:r w:rsidR="00BC0C27">
        <w:rPr>
          <w:rFonts w:ascii="Arial" w:hAnsi="Arial" w:cs="Arial"/>
          <w:bCs/>
          <w:color w:val="000000"/>
          <w:sz w:val="22"/>
          <w:szCs w:val="22"/>
        </w:rPr>
        <w:t>VTL PLYNOVOD DN 1400: RU KATEŘINSKÝ POTOK – RU PŘIMDA“</w:t>
      </w:r>
      <w:r w:rsidR="00BC0C27">
        <w:rPr>
          <w:rFonts w:ascii="Arial" w:hAnsi="Arial" w:cs="Arial"/>
          <w:color w:val="000000"/>
          <w:sz w:val="22"/>
          <w:szCs w:val="22"/>
        </w:rPr>
        <w:t>.</w:t>
      </w:r>
    </w:p>
    <w:p w:rsidR="00FD1605" w:rsidRPr="00BC0C27" w:rsidRDefault="00FD1605" w:rsidP="00E82501">
      <w:pPr>
        <w:numPr>
          <w:ilvl w:val="0"/>
          <w:numId w:val="7"/>
        </w:numPr>
        <w:ind w:left="426" w:hanging="426"/>
        <w:jc w:val="both"/>
        <w:rPr>
          <w:rFonts w:ascii="Arial" w:hAnsi="Arial" w:cs="Arial"/>
          <w:color w:val="000000"/>
          <w:sz w:val="22"/>
          <w:szCs w:val="22"/>
        </w:rPr>
      </w:pPr>
      <w:r w:rsidRPr="00BC0C27">
        <w:rPr>
          <w:rFonts w:ascii="Arial" w:hAnsi="Arial" w:cs="Arial"/>
          <w:color w:val="000000"/>
          <w:sz w:val="22"/>
          <w:szCs w:val="22"/>
        </w:rPr>
        <w:t xml:space="preserve">Pokud nedojde k realizaci stavby, jednorázová úplata za zřízení věcného břemene včetně akceleračního příplatku </w:t>
      </w:r>
      <w:r w:rsidR="0072594C" w:rsidRPr="004867C8">
        <w:rPr>
          <w:rFonts w:ascii="Arial" w:hAnsi="Arial" w:cs="Arial"/>
          <w:color w:val="000000"/>
          <w:sz w:val="22"/>
          <w:szCs w:val="22"/>
        </w:rPr>
        <w:t xml:space="preserve">a paušální úplata za užívání pozemku po dobu realizace stavby uhrazená oprávněným povinnému dle čl. III. a čl. V </w:t>
      </w:r>
      <w:r w:rsidR="0072594C" w:rsidRPr="00BC0C27">
        <w:rPr>
          <w:rFonts w:ascii="Arial" w:hAnsi="Arial" w:cs="Arial"/>
          <w:color w:val="000000"/>
          <w:sz w:val="22"/>
          <w:szCs w:val="22"/>
        </w:rPr>
        <w:t xml:space="preserve">této smlouvy </w:t>
      </w:r>
      <w:r w:rsidRPr="00BC0C27">
        <w:rPr>
          <w:rFonts w:ascii="Arial" w:hAnsi="Arial" w:cs="Arial"/>
          <w:color w:val="000000"/>
          <w:sz w:val="22"/>
          <w:szCs w:val="22"/>
        </w:rPr>
        <w:t>se nevrací a bude považována za kompenzaci nákladů spojených s uzavřením této smlouvy.</w:t>
      </w:r>
    </w:p>
    <w:p w:rsidR="00FD1605" w:rsidRDefault="00FD1605" w:rsidP="00FD1605">
      <w:pPr>
        <w:pStyle w:val="Odstavecseseznamem"/>
        <w:numPr>
          <w:ilvl w:val="0"/>
          <w:numId w:val="7"/>
        </w:numPr>
        <w:ind w:left="426" w:hanging="426"/>
        <w:jc w:val="both"/>
        <w:outlineLvl w:val="0"/>
        <w:rPr>
          <w:rFonts w:ascii="Arial" w:hAnsi="Arial" w:cs="Arial"/>
          <w:color w:val="000000"/>
          <w:sz w:val="22"/>
          <w:szCs w:val="22"/>
        </w:rPr>
      </w:pPr>
      <w:r w:rsidRPr="004867C8">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4867C8">
        <w:rPr>
          <w:rFonts w:ascii="Arial" w:hAnsi="Arial" w:cs="Arial"/>
          <w:color w:val="000000"/>
          <w:sz w:val="22"/>
          <w:szCs w:val="22"/>
        </w:rPr>
        <w:t xml:space="preserve"> Jakákoliv ústní ujednání o změnách této smlouvy budou považována za právně neplatná a neúčinná.</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lastRenderedPageBreak/>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9C5741" w:rsidRPr="0022185E" w:rsidRDefault="009C5741"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 xml:space="preserve">Povinný jako správce osobních údajů dle </w:t>
      </w:r>
      <w:r w:rsidRPr="0022185E">
        <w:rPr>
          <w:rFonts w:ascii="Arial" w:hAnsi="Arial" w:cs="Arial"/>
          <w:color w:val="000000"/>
          <w:sz w:val="22"/>
          <w:szCs w:val="22"/>
        </w:rPr>
        <w:t>zákona č. 101/2000 Sb., o ochraně osobních údajů a o změně některých zákonů, ve znění pozdějších předpisů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w:t>
      </w:r>
      <w:r w:rsidRPr="0022185E">
        <w:rPr>
          <w:rFonts w:ascii="Arial" w:hAnsi="Arial" w:cs="Arial"/>
          <w:sz w:val="22"/>
          <w:szCs w:val="22"/>
        </w:rPr>
        <w:t xml:space="preserve"> Povinný </w:t>
      </w:r>
      <w:r w:rsidRPr="0022185E">
        <w:rPr>
          <w:rFonts w:ascii="Arial" w:eastAsia="Calibri" w:hAnsi="Arial" w:cs="Arial"/>
          <w:sz w:val="22"/>
          <w:szCs w:val="22"/>
          <w:lang w:eastAsia="en-US"/>
        </w:rPr>
        <w:t>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povinný zavazuje dodržovat po celou dobu trvání skartační lhůty ve smyslu § 2 písm. s) zákona č. 499/2004 Sb. o archivnictví a spisové službě a o změně některých zákonů, ve znění pozdějších předpisů.</w:t>
      </w:r>
    </w:p>
    <w:p w:rsidR="0022185E" w:rsidRPr="0093793D" w:rsidRDefault="00FD1605" w:rsidP="0093793D">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povinný.</w:t>
      </w:r>
    </w:p>
    <w:p w:rsidR="0022185E"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  </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color w:val="000000"/>
          <w:sz w:val="22"/>
          <w:szCs w:val="22"/>
        </w:rPr>
        <w:t>Tat</w:t>
      </w:r>
      <w:r w:rsidR="0022185E">
        <w:rPr>
          <w:rFonts w:ascii="Arial" w:hAnsi="Arial" w:cs="Arial"/>
          <w:color w:val="000000"/>
          <w:sz w:val="22"/>
          <w:szCs w:val="22"/>
        </w:rPr>
        <w:t xml:space="preserve">o smlouva se vyhotovuje ve třech stejnopisech, z nichž jeden obdrží povinný, jeden </w:t>
      </w:r>
      <w:r w:rsidRPr="0022185E">
        <w:rPr>
          <w:rFonts w:ascii="Arial" w:hAnsi="Arial" w:cs="Arial"/>
          <w:color w:val="000000"/>
          <w:sz w:val="22"/>
          <w:szCs w:val="22"/>
        </w:rPr>
        <w:t>oprávněný a jeden stejnopis je určen pro vkladové řízení u příslušného katastrálního úřadu. </w:t>
      </w:r>
      <w:r w:rsidRPr="0022185E">
        <w:rPr>
          <w:rFonts w:ascii="Arial" w:hAnsi="Arial" w:cs="Arial"/>
          <w:sz w:val="22"/>
          <w:szCs w:val="22"/>
        </w:rPr>
        <w:t>Nedí</w:t>
      </w:r>
      <w:r w:rsidR="0022185E">
        <w:rPr>
          <w:rFonts w:ascii="Arial" w:hAnsi="Arial" w:cs="Arial"/>
          <w:sz w:val="22"/>
          <w:szCs w:val="22"/>
        </w:rPr>
        <w:t>lnou součástí této smlouvy je její příloha</w:t>
      </w:r>
      <w:r w:rsidRPr="0022185E">
        <w:rPr>
          <w:rFonts w:ascii="Arial" w:hAnsi="Arial" w:cs="Arial"/>
          <w:sz w:val="22"/>
          <w:szCs w:val="22"/>
        </w:rPr>
        <w:t>:</w:t>
      </w:r>
    </w:p>
    <w:p w:rsidR="0022185E" w:rsidRPr="0022185E" w:rsidRDefault="0022185E" w:rsidP="0022185E">
      <w:pPr>
        <w:pStyle w:val="Odstavecseseznamem"/>
        <w:numPr>
          <w:ilvl w:val="0"/>
          <w:numId w:val="12"/>
        </w:numPr>
        <w:jc w:val="both"/>
        <w:rPr>
          <w:rFonts w:ascii="Arial" w:hAnsi="Arial" w:cs="Arial"/>
          <w:color w:val="000000"/>
          <w:sz w:val="22"/>
          <w:szCs w:val="22"/>
        </w:rPr>
      </w:pPr>
      <w:r w:rsidRPr="0022185E">
        <w:rPr>
          <w:rFonts w:ascii="Arial" w:hAnsi="Arial" w:cs="Arial"/>
          <w:sz w:val="22"/>
          <w:szCs w:val="22"/>
        </w:rPr>
        <w:t>Geometrický plán pro vyznačení věcného</w:t>
      </w:r>
      <w:r w:rsidR="001D37D4">
        <w:rPr>
          <w:rFonts w:ascii="Arial" w:hAnsi="Arial" w:cs="Arial"/>
          <w:sz w:val="22"/>
          <w:szCs w:val="22"/>
        </w:rPr>
        <w:t xml:space="preserve"> břemene č. 150-20009</w:t>
      </w:r>
      <w:r w:rsidRPr="0022185E">
        <w:rPr>
          <w:rFonts w:ascii="Arial" w:hAnsi="Arial" w:cs="Arial"/>
          <w:sz w:val="22"/>
          <w:szCs w:val="22"/>
        </w:rPr>
        <w:t>/2018 ze dne 2</w:t>
      </w:r>
      <w:r w:rsidR="001D37D4">
        <w:rPr>
          <w:rFonts w:ascii="Arial" w:hAnsi="Arial" w:cs="Arial"/>
          <w:sz w:val="22"/>
          <w:szCs w:val="22"/>
        </w:rPr>
        <w:t>9. 5</w:t>
      </w:r>
      <w:r w:rsidRPr="0022185E">
        <w:rPr>
          <w:rFonts w:ascii="Arial" w:hAnsi="Arial" w:cs="Arial"/>
          <w:sz w:val="22"/>
          <w:szCs w:val="22"/>
        </w:rPr>
        <w:t>. 2018</w:t>
      </w:r>
      <w:r w:rsidR="001D37D4">
        <w:rPr>
          <w:rFonts w:ascii="Arial" w:hAnsi="Arial" w:cs="Arial"/>
          <w:sz w:val="22"/>
          <w:szCs w:val="22"/>
        </w:rPr>
        <w:t>, vyhotovitel GB-geodezie</w:t>
      </w:r>
      <w:r w:rsidRPr="0022185E">
        <w:rPr>
          <w:rFonts w:ascii="Arial" w:hAnsi="Arial" w:cs="Arial"/>
          <w:sz w:val="22"/>
          <w:szCs w:val="22"/>
        </w:rPr>
        <w:t xml:space="preserve"> s. r.</w:t>
      </w:r>
      <w:r w:rsidR="001D37D4">
        <w:rPr>
          <w:rFonts w:ascii="Arial" w:hAnsi="Arial" w:cs="Arial"/>
          <w:sz w:val="22"/>
          <w:szCs w:val="22"/>
        </w:rPr>
        <w:t xml:space="preserve"> o., </w:t>
      </w:r>
      <w:proofErr w:type="spellStart"/>
      <w:r w:rsidR="001D37D4">
        <w:rPr>
          <w:rFonts w:ascii="Arial" w:hAnsi="Arial" w:cs="Arial"/>
          <w:sz w:val="22"/>
          <w:szCs w:val="22"/>
        </w:rPr>
        <w:t>Tuřanka</w:t>
      </w:r>
      <w:proofErr w:type="spellEnd"/>
      <w:r w:rsidR="001D37D4">
        <w:rPr>
          <w:rFonts w:ascii="Arial" w:hAnsi="Arial" w:cs="Arial"/>
          <w:sz w:val="22"/>
          <w:szCs w:val="22"/>
        </w:rPr>
        <w:t xml:space="preserve"> 1521/92b, 627 00 Brno – Slatina </w:t>
      </w:r>
    </w:p>
    <w:p w:rsidR="009C5741" w:rsidRDefault="009C5741" w:rsidP="009C5741">
      <w:pPr>
        <w:jc w:val="both"/>
        <w:rPr>
          <w:rFonts w:ascii="Arial" w:hAnsi="Arial" w:cs="Arial"/>
          <w:sz w:val="22"/>
          <w:szCs w:val="22"/>
        </w:rPr>
      </w:pPr>
    </w:p>
    <w:p w:rsidR="0022185E" w:rsidRDefault="0022185E" w:rsidP="009C5741">
      <w:pPr>
        <w:jc w:val="both"/>
        <w:rPr>
          <w:rFonts w:ascii="Arial" w:hAnsi="Arial" w:cs="Arial"/>
          <w:sz w:val="22"/>
          <w:szCs w:val="22"/>
        </w:rPr>
      </w:pPr>
    </w:p>
    <w:p w:rsidR="009C5741" w:rsidRDefault="009C5741" w:rsidP="009C5741">
      <w:pPr>
        <w:jc w:val="both"/>
        <w:rPr>
          <w:rFonts w:ascii="Arial" w:hAnsi="Arial" w:cs="Arial"/>
          <w:sz w:val="22"/>
          <w:szCs w:val="22"/>
        </w:rPr>
      </w:pPr>
      <w:r>
        <w:rPr>
          <w:rFonts w:ascii="Arial" w:hAnsi="Arial" w:cs="Arial"/>
          <w:sz w:val="22"/>
          <w:szCs w:val="22"/>
        </w:rPr>
        <w:t xml:space="preserve">V Teplicích dne </w:t>
      </w:r>
      <w:r w:rsidR="001B2ADD">
        <w:rPr>
          <w:rFonts w:ascii="Arial" w:hAnsi="Arial" w:cs="Arial"/>
          <w:sz w:val="22"/>
          <w:szCs w:val="22"/>
        </w:rPr>
        <w:t>7. 2. 2019</w:t>
      </w:r>
      <w:r w:rsidR="001B2ADD">
        <w:rPr>
          <w:rFonts w:ascii="Arial" w:hAnsi="Arial" w:cs="Arial"/>
          <w:sz w:val="22"/>
          <w:szCs w:val="22"/>
        </w:rPr>
        <w:tab/>
      </w:r>
      <w:r w:rsidR="001B2ADD">
        <w:rPr>
          <w:rFonts w:ascii="Arial" w:hAnsi="Arial" w:cs="Arial"/>
          <w:sz w:val="22"/>
          <w:szCs w:val="22"/>
        </w:rPr>
        <w:tab/>
      </w:r>
      <w:r w:rsidR="001B2ADD">
        <w:rPr>
          <w:rFonts w:ascii="Arial" w:hAnsi="Arial" w:cs="Arial"/>
          <w:sz w:val="22"/>
          <w:szCs w:val="22"/>
        </w:rPr>
        <w:tab/>
      </w:r>
      <w:r>
        <w:rPr>
          <w:rFonts w:ascii="Arial" w:hAnsi="Arial" w:cs="Arial"/>
          <w:sz w:val="22"/>
          <w:szCs w:val="22"/>
        </w:rPr>
        <w:t xml:space="preserve">                V Praze dne </w:t>
      </w:r>
      <w:r w:rsidR="001B2ADD">
        <w:rPr>
          <w:rFonts w:ascii="Arial" w:hAnsi="Arial" w:cs="Arial"/>
          <w:sz w:val="22"/>
          <w:szCs w:val="22"/>
        </w:rPr>
        <w:t>29. 1. 2019</w:t>
      </w:r>
    </w:p>
    <w:p w:rsidR="009C5741" w:rsidRDefault="009C5741" w:rsidP="009C5741">
      <w:pPr>
        <w:jc w:val="both"/>
        <w:rPr>
          <w:rFonts w:ascii="Arial" w:hAnsi="Arial" w:cs="Arial"/>
          <w:sz w:val="22"/>
          <w:szCs w:val="22"/>
        </w:rPr>
      </w:pPr>
    </w:p>
    <w:p w:rsidR="009C5741" w:rsidRDefault="009C5741" w:rsidP="009C5741">
      <w:pPr>
        <w:jc w:val="both"/>
        <w:rPr>
          <w:rFonts w:ascii="Arial" w:hAnsi="Arial" w:cs="Arial"/>
          <w:sz w:val="22"/>
          <w:szCs w:val="22"/>
        </w:rPr>
      </w:pPr>
      <w:r>
        <w:rPr>
          <w:rFonts w:ascii="Arial" w:hAnsi="Arial" w:cs="Arial"/>
          <w:sz w:val="22"/>
          <w:szCs w:val="22"/>
        </w:rPr>
        <w:t xml:space="preserve">                                                                                </w:t>
      </w:r>
    </w:p>
    <w:p w:rsidR="009C5741" w:rsidRDefault="009C5741" w:rsidP="009C5741">
      <w:pPr>
        <w:jc w:val="both"/>
        <w:rPr>
          <w:rFonts w:ascii="Arial" w:hAnsi="Arial" w:cs="Arial"/>
          <w:sz w:val="22"/>
          <w:szCs w:val="22"/>
        </w:rPr>
      </w:pPr>
    </w:p>
    <w:p w:rsidR="009C5741" w:rsidRDefault="009C5741" w:rsidP="009C5741">
      <w:pPr>
        <w:jc w:val="both"/>
        <w:rPr>
          <w:rFonts w:ascii="Arial" w:hAnsi="Arial" w:cs="Arial"/>
          <w:sz w:val="22"/>
          <w:szCs w:val="22"/>
        </w:rPr>
      </w:pPr>
    </w:p>
    <w:p w:rsidR="0022185E" w:rsidRDefault="0022185E" w:rsidP="009C5741">
      <w:pPr>
        <w:jc w:val="both"/>
        <w:rPr>
          <w:rFonts w:ascii="Arial" w:hAnsi="Arial" w:cs="Arial"/>
          <w:sz w:val="22"/>
          <w:szCs w:val="22"/>
        </w:rPr>
      </w:pPr>
    </w:p>
    <w:p w:rsidR="009C5741" w:rsidRDefault="009C5741" w:rsidP="009C5741">
      <w:pPr>
        <w:pStyle w:val="adresa"/>
        <w:rPr>
          <w:rFonts w:ascii="Arial" w:hAnsi="Arial" w:cs="Arial"/>
        </w:rPr>
      </w:pPr>
      <w:r>
        <w:rPr>
          <w:rFonts w:ascii="Arial" w:hAnsi="Arial" w:cs="Arial"/>
        </w:rPr>
        <w:t>..........................................………............                ..........................................………</w:t>
      </w:r>
      <w:r>
        <w:rPr>
          <w:rFonts w:ascii="Arial" w:hAnsi="Arial" w:cs="Arial"/>
        </w:rPr>
        <w:tab/>
        <w:t xml:space="preserve">   </w:t>
      </w:r>
    </w:p>
    <w:p w:rsidR="009C5741" w:rsidRDefault="009C5741" w:rsidP="009C5741">
      <w:pPr>
        <w:pStyle w:val="Zkladntext31"/>
        <w:jc w:val="both"/>
        <w:rPr>
          <w:rFonts w:ascii="Arial" w:hAnsi="Arial" w:cs="Arial"/>
          <w:sz w:val="22"/>
          <w:szCs w:val="22"/>
        </w:rPr>
      </w:pPr>
      <w:r>
        <w:rPr>
          <w:rFonts w:ascii="Arial" w:hAnsi="Arial" w:cs="Arial"/>
          <w:sz w:val="22"/>
          <w:szCs w:val="22"/>
        </w:rPr>
        <w:t>PhDr. Ing. Mgr. Oldřich Valha, MBA                        Ing. Jaroslav Sedlák, MBA, prokurista</w:t>
      </w:r>
    </w:p>
    <w:p w:rsidR="009C5741" w:rsidRDefault="009C5741" w:rsidP="009C5741">
      <w:pPr>
        <w:pStyle w:val="adresa"/>
        <w:tabs>
          <w:tab w:val="left" w:pos="4860"/>
        </w:tabs>
        <w:rPr>
          <w:rFonts w:ascii="Arial" w:hAnsi="Arial" w:cs="Arial"/>
          <w:iCs/>
        </w:rPr>
      </w:pPr>
      <w:r>
        <w:rPr>
          <w:rFonts w:ascii="Arial" w:hAnsi="Arial" w:cs="Arial"/>
        </w:rPr>
        <w:t xml:space="preserve">ředitel Krajského pozemkového úřadu                    NET4GAS, s. r. o.     </w:t>
      </w:r>
    </w:p>
    <w:p w:rsidR="009C5741" w:rsidRPr="00AC5DF7" w:rsidRDefault="009C5741" w:rsidP="009C5741">
      <w:pPr>
        <w:pStyle w:val="adresa"/>
        <w:tabs>
          <w:tab w:val="left" w:pos="4860"/>
        </w:tabs>
        <w:rPr>
          <w:rFonts w:ascii="Arial" w:hAnsi="Arial" w:cs="Arial"/>
        </w:rPr>
      </w:pPr>
      <w:r>
        <w:rPr>
          <w:rFonts w:ascii="Arial" w:hAnsi="Arial" w:cs="Arial"/>
        </w:rPr>
        <w:t xml:space="preserve">pro Ústecký kraj                                                          </w:t>
      </w:r>
      <w:r>
        <w:rPr>
          <w:rFonts w:ascii="Arial" w:hAnsi="Arial" w:cs="Arial"/>
          <w:b/>
        </w:rPr>
        <w:tab/>
      </w:r>
    </w:p>
    <w:p w:rsidR="009C5741" w:rsidRDefault="009C5741" w:rsidP="009C5741">
      <w:pPr>
        <w:pStyle w:val="adresa"/>
        <w:tabs>
          <w:tab w:val="left" w:pos="4860"/>
        </w:tabs>
        <w:rPr>
          <w:rFonts w:ascii="Arial" w:hAnsi="Arial" w:cs="Arial"/>
          <w:iCs/>
        </w:rPr>
      </w:pPr>
      <w:r w:rsidRPr="00AC5DF7">
        <w:rPr>
          <w:rFonts w:ascii="Arial" w:hAnsi="Arial" w:cs="Arial"/>
          <w:b/>
        </w:rPr>
        <w:t>povinný</w:t>
      </w:r>
      <w:r w:rsidRPr="00AC5DF7">
        <w:rPr>
          <w:rFonts w:ascii="Arial" w:hAnsi="Arial" w:cs="Arial"/>
          <w:b/>
          <w:iCs/>
        </w:rPr>
        <w:t xml:space="preserve">  </w:t>
      </w:r>
      <w:r>
        <w:rPr>
          <w:rFonts w:ascii="Arial" w:hAnsi="Arial" w:cs="Arial"/>
          <w:iCs/>
        </w:rPr>
        <w:t xml:space="preserve">                                                         </w:t>
      </w:r>
    </w:p>
    <w:p w:rsidR="009C5741" w:rsidRDefault="009C5741" w:rsidP="009C5741">
      <w:pPr>
        <w:pStyle w:val="adresa"/>
        <w:tabs>
          <w:tab w:val="left" w:pos="4860"/>
        </w:tabs>
        <w:rPr>
          <w:rFonts w:ascii="Arial" w:hAnsi="Arial" w:cs="Arial"/>
          <w:iCs/>
        </w:rPr>
      </w:pPr>
    </w:p>
    <w:p w:rsidR="009C5741" w:rsidRDefault="009C5741" w:rsidP="009C5741">
      <w:pPr>
        <w:pStyle w:val="adresa"/>
        <w:tabs>
          <w:tab w:val="left" w:pos="4860"/>
        </w:tabs>
        <w:rPr>
          <w:rFonts w:ascii="Arial" w:hAnsi="Arial" w:cs="Arial"/>
          <w:iCs/>
        </w:rPr>
      </w:pPr>
    </w:p>
    <w:p w:rsidR="009C5741" w:rsidRDefault="009C5741" w:rsidP="009C5741">
      <w:pPr>
        <w:pStyle w:val="adresa"/>
        <w:tabs>
          <w:tab w:val="left" w:pos="4860"/>
        </w:tabs>
        <w:rPr>
          <w:rFonts w:ascii="Arial" w:hAnsi="Arial" w:cs="Arial"/>
          <w:iCs/>
        </w:rPr>
      </w:pPr>
      <w:r>
        <w:rPr>
          <w:rFonts w:ascii="Arial" w:hAnsi="Arial" w:cs="Arial"/>
          <w:iCs/>
        </w:rPr>
        <w:tab/>
        <w:t xml:space="preserve">                         ….……………………………………….   </w:t>
      </w:r>
    </w:p>
    <w:p w:rsidR="009C5741" w:rsidRDefault="009C5741" w:rsidP="009C5741">
      <w:pPr>
        <w:pStyle w:val="adresa"/>
        <w:tabs>
          <w:tab w:val="left" w:pos="4860"/>
        </w:tabs>
        <w:rPr>
          <w:rFonts w:ascii="Arial" w:hAnsi="Arial" w:cs="Arial"/>
          <w:iCs/>
        </w:rPr>
      </w:pPr>
      <w:r>
        <w:rPr>
          <w:rFonts w:ascii="Arial" w:hAnsi="Arial" w:cs="Arial"/>
          <w:iCs/>
        </w:rPr>
        <w:tab/>
      </w:r>
      <w:r>
        <w:rPr>
          <w:rFonts w:ascii="Arial" w:hAnsi="Arial" w:cs="Arial"/>
          <w:iCs/>
        </w:rPr>
        <w:tab/>
        <w:t xml:space="preserve"> </w:t>
      </w:r>
      <w:r w:rsidR="009C1837">
        <w:rPr>
          <w:rFonts w:ascii="Arial" w:hAnsi="Arial" w:cs="Arial"/>
          <w:iCs/>
        </w:rPr>
        <w:t xml:space="preserve">Ing. </w:t>
      </w:r>
      <w:r>
        <w:rPr>
          <w:rFonts w:ascii="Arial" w:hAnsi="Arial" w:cs="Arial"/>
          <w:iCs/>
        </w:rPr>
        <w:t>Jan Martinec, prokurista</w:t>
      </w:r>
    </w:p>
    <w:p w:rsidR="009C5741" w:rsidRDefault="009C5741" w:rsidP="009C5741">
      <w:pPr>
        <w:pStyle w:val="adresa"/>
        <w:tabs>
          <w:tab w:val="left" w:pos="4860"/>
        </w:tabs>
        <w:rPr>
          <w:rFonts w:ascii="Arial" w:hAnsi="Arial" w:cs="Arial"/>
          <w:iCs/>
        </w:rPr>
      </w:pPr>
      <w:r>
        <w:rPr>
          <w:rFonts w:ascii="Arial" w:hAnsi="Arial" w:cs="Arial"/>
          <w:iCs/>
        </w:rPr>
        <w:tab/>
        <w:t xml:space="preserve">                         NET4GAS, s. r. o.</w:t>
      </w:r>
    </w:p>
    <w:p w:rsidR="009C5741" w:rsidRDefault="009C5741" w:rsidP="009C5741">
      <w:pPr>
        <w:pStyle w:val="adresa"/>
        <w:tabs>
          <w:tab w:val="left" w:pos="4860"/>
        </w:tabs>
        <w:rPr>
          <w:rFonts w:ascii="Arial" w:hAnsi="Arial" w:cs="Arial"/>
          <w:iCs/>
        </w:rPr>
      </w:pPr>
      <w:r>
        <w:rPr>
          <w:rFonts w:ascii="Arial" w:hAnsi="Arial" w:cs="Arial"/>
          <w:b/>
        </w:rPr>
        <w:tab/>
      </w:r>
      <w:r>
        <w:rPr>
          <w:rFonts w:ascii="Arial" w:hAnsi="Arial" w:cs="Arial"/>
          <w:b/>
        </w:rPr>
        <w:tab/>
        <w:t xml:space="preserve"> oprávněný</w:t>
      </w:r>
    </w:p>
    <w:p w:rsidR="009C5741" w:rsidRDefault="009C5741" w:rsidP="009C5741">
      <w:pPr>
        <w:pStyle w:val="adresa"/>
        <w:tabs>
          <w:tab w:val="left" w:pos="180"/>
          <w:tab w:val="left" w:pos="5940"/>
        </w:tabs>
        <w:rPr>
          <w:rFonts w:ascii="Arial" w:hAnsi="Arial" w:cs="Arial"/>
        </w:rPr>
      </w:pPr>
      <w:r>
        <w:rPr>
          <w:rFonts w:ascii="Arial" w:hAnsi="Arial" w:cs="Arial"/>
        </w:rPr>
        <w:t xml:space="preserve">                                 </w:t>
      </w:r>
    </w:p>
    <w:p w:rsidR="009C5741" w:rsidRDefault="009C5741" w:rsidP="009C5741">
      <w:pPr>
        <w:pStyle w:val="adresa"/>
        <w:tabs>
          <w:tab w:val="left" w:pos="0"/>
          <w:tab w:val="left" w:pos="5940"/>
        </w:tabs>
        <w:rPr>
          <w:rFonts w:ascii="Arial" w:hAnsi="Arial" w:cs="Arial"/>
        </w:rPr>
      </w:pPr>
    </w:p>
    <w:p w:rsidR="009C5741" w:rsidRDefault="009C5741" w:rsidP="009C5741">
      <w:pPr>
        <w:pStyle w:val="adresa"/>
        <w:tabs>
          <w:tab w:val="left" w:pos="0"/>
          <w:tab w:val="left" w:pos="5940"/>
        </w:tabs>
        <w:rPr>
          <w:rFonts w:ascii="Arial" w:hAnsi="Arial" w:cs="Arial"/>
        </w:rPr>
      </w:pPr>
      <w:r>
        <w:rPr>
          <w:rFonts w:ascii="Arial" w:hAnsi="Arial" w:cs="Arial"/>
        </w:rPr>
        <w:t>Za věcnou a formální správnost odpovídá vedoucí Pobočky Louny:</w:t>
      </w:r>
      <w:r>
        <w:rPr>
          <w:rFonts w:ascii="Arial" w:hAnsi="Arial" w:cs="Arial"/>
        </w:rPr>
        <w:tab/>
      </w:r>
    </w:p>
    <w:p w:rsidR="009C5741" w:rsidRDefault="009C5741" w:rsidP="009C5741">
      <w:pPr>
        <w:pStyle w:val="adresa"/>
        <w:tabs>
          <w:tab w:val="left" w:pos="0"/>
          <w:tab w:val="left" w:pos="5940"/>
        </w:tabs>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9C5741" w:rsidRDefault="009C5741" w:rsidP="009C5741">
      <w:pPr>
        <w:pStyle w:val="adresa"/>
        <w:tabs>
          <w:tab w:val="left" w:pos="0"/>
          <w:tab w:val="left" w:pos="5940"/>
        </w:tabs>
        <w:rPr>
          <w:rFonts w:ascii="Arial" w:hAnsi="Arial" w:cs="Arial"/>
        </w:rPr>
      </w:pPr>
      <w:r>
        <w:rPr>
          <w:rFonts w:ascii="Arial" w:hAnsi="Arial" w:cs="Arial"/>
        </w:rPr>
        <w:t>……………………………….</w:t>
      </w:r>
    </w:p>
    <w:p w:rsidR="009C5741" w:rsidRDefault="009C5741" w:rsidP="009C5741">
      <w:pPr>
        <w:pStyle w:val="adresa"/>
        <w:tabs>
          <w:tab w:val="left" w:pos="0"/>
          <w:tab w:val="left" w:pos="5940"/>
        </w:tabs>
        <w:rPr>
          <w:rFonts w:ascii="Arial" w:hAnsi="Arial" w:cs="Arial"/>
        </w:rPr>
      </w:pPr>
      <w:r>
        <w:rPr>
          <w:rFonts w:ascii="Arial" w:hAnsi="Arial" w:cs="Arial"/>
        </w:rPr>
        <w:t xml:space="preserve">Ing. Jana Vernerová                           </w:t>
      </w:r>
      <w:r>
        <w:rPr>
          <w:rFonts w:ascii="Arial" w:hAnsi="Arial" w:cs="Arial"/>
          <w:b/>
        </w:rPr>
        <w:t xml:space="preserve">    </w:t>
      </w: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r>
        <w:rPr>
          <w:rFonts w:ascii="Arial" w:hAnsi="Arial" w:cs="Arial"/>
          <w:sz w:val="22"/>
          <w:szCs w:val="22"/>
        </w:rPr>
        <w:t xml:space="preserve">Za správnost: </w:t>
      </w: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r>
        <w:rPr>
          <w:rFonts w:ascii="Arial" w:hAnsi="Arial" w:cs="Arial"/>
          <w:sz w:val="22"/>
          <w:szCs w:val="22"/>
        </w:rPr>
        <w:t>………………………………..</w:t>
      </w:r>
    </w:p>
    <w:p w:rsidR="009C5741" w:rsidRDefault="009C5741" w:rsidP="009C5741">
      <w:pPr>
        <w:tabs>
          <w:tab w:val="left" w:pos="0"/>
        </w:tabs>
        <w:jc w:val="both"/>
        <w:rPr>
          <w:rFonts w:ascii="Arial" w:hAnsi="Arial" w:cs="Arial"/>
          <w:sz w:val="22"/>
          <w:szCs w:val="22"/>
        </w:rPr>
      </w:pPr>
      <w:r>
        <w:rPr>
          <w:rFonts w:ascii="Arial" w:hAnsi="Arial" w:cs="Arial"/>
          <w:sz w:val="22"/>
          <w:szCs w:val="22"/>
        </w:rPr>
        <w:t>Iva Štefanová, DiS.</w:t>
      </w:r>
    </w:p>
    <w:p w:rsidR="009C5741" w:rsidRDefault="009C5741" w:rsidP="009C5741">
      <w:pPr>
        <w:jc w:val="both"/>
        <w:rPr>
          <w:rFonts w:ascii="Arial" w:hAnsi="Arial" w:cs="Arial"/>
          <w:sz w:val="22"/>
          <w:szCs w:val="22"/>
        </w:rPr>
      </w:pPr>
    </w:p>
    <w:p w:rsidR="00FD1605" w:rsidRPr="004867C8" w:rsidRDefault="00FD1605" w:rsidP="00FD1605">
      <w:pPr>
        <w:jc w:val="both"/>
        <w:rPr>
          <w:rFonts w:ascii="Arial" w:hAnsi="Arial" w:cs="Arial"/>
          <w:sz w:val="22"/>
          <w:szCs w:val="22"/>
        </w:rPr>
      </w:pPr>
    </w:p>
    <w:p w:rsidR="0022185E" w:rsidRDefault="0022185E" w:rsidP="00FD1605">
      <w:pPr>
        <w:jc w:val="both"/>
        <w:rPr>
          <w:rFonts w:ascii="Arial" w:hAnsi="Arial" w:cs="Arial"/>
          <w:sz w:val="22"/>
          <w:szCs w:val="22"/>
        </w:rPr>
      </w:pPr>
    </w:p>
    <w:p w:rsidR="00FD1605" w:rsidRPr="004867C8" w:rsidRDefault="00FD1605" w:rsidP="00FD1605">
      <w:pPr>
        <w:jc w:val="both"/>
        <w:rPr>
          <w:rFonts w:ascii="Arial" w:hAnsi="Arial" w:cs="Arial"/>
          <w:sz w:val="22"/>
          <w:szCs w:val="22"/>
        </w:rPr>
      </w:pPr>
      <w:r w:rsidRPr="004867C8">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rsidR="00FD1605" w:rsidRPr="004867C8" w:rsidRDefault="00FD1605" w:rsidP="00FD1605">
      <w:pPr>
        <w:jc w:val="both"/>
        <w:rPr>
          <w:rFonts w:ascii="Arial" w:hAnsi="Arial" w:cs="Arial"/>
          <w:sz w:val="22"/>
          <w:szCs w:val="22"/>
        </w:rPr>
      </w:pPr>
    </w:p>
    <w:p w:rsidR="00FD1605" w:rsidRPr="004867C8" w:rsidRDefault="00FD1605" w:rsidP="00FD1605">
      <w:pPr>
        <w:jc w:val="both"/>
        <w:rPr>
          <w:rFonts w:ascii="Arial" w:hAnsi="Arial" w:cs="Arial"/>
          <w:color w:val="000000"/>
          <w:sz w:val="22"/>
          <w:szCs w:val="22"/>
        </w:rPr>
      </w:pPr>
    </w:p>
    <w:p w:rsidR="00FD1605" w:rsidRPr="004867C8" w:rsidRDefault="00FD1605" w:rsidP="00FD1605">
      <w:pPr>
        <w:jc w:val="both"/>
        <w:rPr>
          <w:rFonts w:ascii="Arial" w:hAnsi="Arial" w:cs="Arial"/>
          <w:sz w:val="22"/>
          <w:szCs w:val="22"/>
        </w:rPr>
      </w:pPr>
      <w:r w:rsidRPr="004867C8">
        <w:rPr>
          <w:rFonts w:ascii="Arial" w:hAnsi="Arial" w:cs="Arial"/>
          <w:sz w:val="22"/>
          <w:szCs w:val="22"/>
        </w:rPr>
        <w:t>Datum</w:t>
      </w:r>
      <w:r w:rsidR="0022185E">
        <w:rPr>
          <w:rFonts w:ascii="Arial" w:hAnsi="Arial" w:cs="Arial"/>
          <w:sz w:val="22"/>
          <w:szCs w:val="22"/>
        </w:rPr>
        <w:t xml:space="preserve"> registrace: ………………………</w:t>
      </w:r>
    </w:p>
    <w:p w:rsidR="00FD1605" w:rsidRPr="004867C8" w:rsidRDefault="0022185E" w:rsidP="00FD1605">
      <w:pPr>
        <w:jc w:val="both"/>
        <w:rPr>
          <w:rFonts w:ascii="Arial" w:hAnsi="Arial" w:cs="Arial"/>
          <w:sz w:val="22"/>
          <w:szCs w:val="22"/>
        </w:rPr>
      </w:pPr>
      <w:r>
        <w:rPr>
          <w:rFonts w:ascii="Arial" w:hAnsi="Arial" w:cs="Arial"/>
          <w:sz w:val="22"/>
          <w:szCs w:val="22"/>
        </w:rPr>
        <w:t>ID smlouvy: ……………………………..</w:t>
      </w:r>
    </w:p>
    <w:p w:rsidR="00FD1605" w:rsidRPr="004867C8" w:rsidRDefault="0022185E" w:rsidP="00FD1605">
      <w:pPr>
        <w:jc w:val="both"/>
        <w:rPr>
          <w:rFonts w:ascii="Arial" w:hAnsi="Arial" w:cs="Arial"/>
          <w:sz w:val="22"/>
          <w:szCs w:val="22"/>
        </w:rPr>
      </w:pPr>
      <w:r>
        <w:rPr>
          <w:rFonts w:ascii="Arial" w:hAnsi="Arial" w:cs="Arial"/>
          <w:sz w:val="22"/>
          <w:szCs w:val="22"/>
        </w:rPr>
        <w:t>ID verze: …………………………………</w:t>
      </w:r>
    </w:p>
    <w:p w:rsidR="0006684E" w:rsidRPr="009C5741" w:rsidRDefault="00FD1605" w:rsidP="009C5741">
      <w:pPr>
        <w:jc w:val="both"/>
        <w:rPr>
          <w:rFonts w:ascii="Arial" w:hAnsi="Arial" w:cs="Arial"/>
          <w:i/>
          <w:iCs/>
          <w:sz w:val="22"/>
          <w:szCs w:val="22"/>
        </w:rPr>
      </w:pPr>
      <w:r w:rsidRPr="004867C8">
        <w:rPr>
          <w:rFonts w:ascii="Arial" w:hAnsi="Arial" w:cs="Arial"/>
          <w:sz w:val="22"/>
          <w:szCs w:val="22"/>
        </w:rPr>
        <w:t>Re</w:t>
      </w:r>
      <w:r w:rsidR="0022185E">
        <w:rPr>
          <w:rFonts w:ascii="Arial" w:hAnsi="Arial" w:cs="Arial"/>
          <w:sz w:val="22"/>
          <w:szCs w:val="22"/>
        </w:rPr>
        <w:t>gistraci provedl: ……………………...</w:t>
      </w:r>
    </w:p>
    <w:sectPr w:rsidR="0006684E" w:rsidRPr="009C5741" w:rsidSect="00FD1605">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42" w:rsidRDefault="00876C08">
      <w:r>
        <w:separator/>
      </w:r>
    </w:p>
  </w:endnote>
  <w:endnote w:type="continuationSeparator" w:id="0">
    <w:p w:rsidR="00431342" w:rsidRDefault="0087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22772"/>
      <w:docPartObj>
        <w:docPartGallery w:val="Page Numbers (Bottom of Page)"/>
        <w:docPartUnique/>
      </w:docPartObj>
    </w:sdtPr>
    <w:sdtEndPr>
      <w:rPr>
        <w:rFonts w:ascii="Arial" w:hAnsi="Arial" w:cs="Arial"/>
        <w:sz w:val="22"/>
        <w:szCs w:val="22"/>
      </w:rPr>
    </w:sdtEndPr>
    <w:sdtContent>
      <w:sdt>
        <w:sdtPr>
          <w:id w:val="-1279945183"/>
          <w:docPartObj>
            <w:docPartGallery w:val="Page Numbers (Top of Page)"/>
            <w:docPartUnique/>
          </w:docPartObj>
        </w:sdtPr>
        <w:sdtEndPr>
          <w:rPr>
            <w:rFonts w:ascii="Arial" w:hAnsi="Arial" w:cs="Arial"/>
            <w:sz w:val="22"/>
            <w:szCs w:val="22"/>
          </w:rPr>
        </w:sdtEndPr>
        <w:sdtContent>
          <w:p w:rsidR="00FD1605" w:rsidRPr="007207F3" w:rsidRDefault="00FD1605">
            <w:pPr>
              <w:pStyle w:val="Zpat"/>
              <w:jc w:val="right"/>
              <w:rPr>
                <w:rFonts w:ascii="Arial" w:hAnsi="Arial" w:cs="Arial"/>
                <w:sz w:val="22"/>
                <w:szCs w:val="22"/>
              </w:rPr>
            </w:pPr>
            <w:r w:rsidRPr="007207F3">
              <w:rPr>
                <w:rFonts w:ascii="Arial" w:hAnsi="Arial" w:cs="Arial"/>
                <w:bCs/>
                <w:sz w:val="22"/>
                <w:szCs w:val="22"/>
              </w:rPr>
              <w:fldChar w:fldCharType="begin"/>
            </w:r>
            <w:r w:rsidRPr="007207F3">
              <w:rPr>
                <w:rFonts w:ascii="Arial" w:hAnsi="Arial" w:cs="Arial"/>
                <w:bCs/>
                <w:sz w:val="22"/>
                <w:szCs w:val="22"/>
              </w:rPr>
              <w:instrText>PAGE</w:instrText>
            </w:r>
            <w:r w:rsidRPr="007207F3">
              <w:rPr>
                <w:rFonts w:ascii="Arial" w:hAnsi="Arial" w:cs="Arial"/>
                <w:bCs/>
                <w:sz w:val="22"/>
                <w:szCs w:val="22"/>
              </w:rPr>
              <w:fldChar w:fldCharType="separate"/>
            </w:r>
            <w:r w:rsidR="008832FE">
              <w:rPr>
                <w:rFonts w:ascii="Arial" w:hAnsi="Arial" w:cs="Arial"/>
                <w:bCs/>
                <w:noProof/>
                <w:sz w:val="22"/>
                <w:szCs w:val="22"/>
              </w:rPr>
              <w:t>6</w:t>
            </w:r>
            <w:r w:rsidRPr="007207F3">
              <w:rPr>
                <w:rFonts w:ascii="Arial" w:hAnsi="Arial" w:cs="Arial"/>
                <w:bCs/>
                <w:sz w:val="22"/>
                <w:szCs w:val="22"/>
              </w:rPr>
              <w:fldChar w:fldCharType="end"/>
            </w:r>
            <w:r w:rsidRPr="007207F3">
              <w:rPr>
                <w:rFonts w:ascii="Arial" w:hAnsi="Arial" w:cs="Arial"/>
                <w:sz w:val="22"/>
                <w:szCs w:val="22"/>
              </w:rPr>
              <w:t>/</w:t>
            </w:r>
            <w:r w:rsidRPr="007207F3">
              <w:rPr>
                <w:rFonts w:ascii="Arial" w:hAnsi="Arial" w:cs="Arial"/>
                <w:bCs/>
                <w:sz w:val="22"/>
                <w:szCs w:val="22"/>
              </w:rPr>
              <w:fldChar w:fldCharType="begin"/>
            </w:r>
            <w:r w:rsidRPr="007207F3">
              <w:rPr>
                <w:rFonts w:ascii="Arial" w:hAnsi="Arial" w:cs="Arial"/>
                <w:bCs/>
                <w:sz w:val="22"/>
                <w:szCs w:val="22"/>
              </w:rPr>
              <w:instrText>NUMPAGES</w:instrText>
            </w:r>
            <w:r w:rsidRPr="007207F3">
              <w:rPr>
                <w:rFonts w:ascii="Arial" w:hAnsi="Arial" w:cs="Arial"/>
                <w:bCs/>
                <w:sz w:val="22"/>
                <w:szCs w:val="22"/>
              </w:rPr>
              <w:fldChar w:fldCharType="separate"/>
            </w:r>
            <w:r w:rsidR="008832FE">
              <w:rPr>
                <w:rFonts w:ascii="Arial" w:hAnsi="Arial" w:cs="Arial"/>
                <w:bCs/>
                <w:noProof/>
                <w:sz w:val="22"/>
                <w:szCs w:val="22"/>
              </w:rPr>
              <w:t>6</w:t>
            </w:r>
            <w:r w:rsidRPr="007207F3">
              <w:rPr>
                <w:rFonts w:ascii="Arial" w:hAnsi="Arial" w:cs="Arial"/>
                <w:bCs/>
                <w:sz w:val="22"/>
                <w:szCs w:val="22"/>
              </w:rPr>
              <w:fldChar w:fldCharType="end"/>
            </w:r>
          </w:p>
        </w:sdtContent>
      </w:sdt>
    </w:sdtContent>
  </w:sdt>
  <w:p w:rsidR="00FD1605" w:rsidRDefault="00FD16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4817"/>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rsidR="00FD1605" w:rsidRPr="00CC28E1" w:rsidRDefault="00FD1605">
            <w:pPr>
              <w:pStyle w:val="Zpat"/>
              <w:jc w:val="right"/>
              <w:rPr>
                <w:rFonts w:ascii="Arial" w:hAnsi="Arial" w:cs="Arial"/>
                <w:sz w:val="22"/>
                <w:szCs w:val="22"/>
              </w:rPr>
            </w:pPr>
            <w:r w:rsidRPr="00CC28E1">
              <w:rPr>
                <w:rFonts w:ascii="Arial" w:hAnsi="Arial" w:cs="Arial"/>
                <w:bCs/>
                <w:sz w:val="22"/>
                <w:szCs w:val="22"/>
              </w:rPr>
              <w:fldChar w:fldCharType="begin"/>
            </w:r>
            <w:r w:rsidRPr="00CC28E1">
              <w:rPr>
                <w:rFonts w:ascii="Arial" w:hAnsi="Arial" w:cs="Arial"/>
                <w:bCs/>
                <w:sz w:val="22"/>
                <w:szCs w:val="22"/>
              </w:rPr>
              <w:instrText>PAGE</w:instrText>
            </w:r>
            <w:r w:rsidRPr="00CC28E1">
              <w:rPr>
                <w:rFonts w:ascii="Arial" w:hAnsi="Arial" w:cs="Arial"/>
                <w:bCs/>
                <w:sz w:val="22"/>
                <w:szCs w:val="22"/>
              </w:rPr>
              <w:fldChar w:fldCharType="separate"/>
            </w:r>
            <w:r>
              <w:rPr>
                <w:rFonts w:ascii="Arial" w:hAnsi="Arial" w:cs="Arial"/>
                <w:bCs/>
                <w:noProof/>
                <w:sz w:val="22"/>
                <w:szCs w:val="22"/>
              </w:rPr>
              <w:t>1</w:t>
            </w:r>
            <w:r w:rsidRPr="00CC28E1">
              <w:rPr>
                <w:rFonts w:ascii="Arial" w:hAnsi="Arial" w:cs="Arial"/>
                <w:bCs/>
                <w:sz w:val="22"/>
                <w:szCs w:val="22"/>
              </w:rPr>
              <w:fldChar w:fldCharType="end"/>
            </w:r>
            <w:r w:rsidRPr="00CC28E1">
              <w:rPr>
                <w:rFonts w:ascii="Arial" w:hAnsi="Arial" w:cs="Arial"/>
                <w:sz w:val="22"/>
                <w:szCs w:val="22"/>
              </w:rPr>
              <w:t>/</w:t>
            </w:r>
            <w:r w:rsidRPr="00CC28E1">
              <w:rPr>
                <w:rFonts w:ascii="Arial" w:hAnsi="Arial" w:cs="Arial"/>
                <w:bCs/>
                <w:sz w:val="22"/>
                <w:szCs w:val="22"/>
              </w:rPr>
              <w:fldChar w:fldCharType="begin"/>
            </w:r>
            <w:r w:rsidRPr="00CC28E1">
              <w:rPr>
                <w:rFonts w:ascii="Arial" w:hAnsi="Arial" w:cs="Arial"/>
                <w:bCs/>
                <w:sz w:val="22"/>
                <w:szCs w:val="22"/>
              </w:rPr>
              <w:instrText>NUMPAGES</w:instrText>
            </w:r>
            <w:r w:rsidRPr="00CC28E1">
              <w:rPr>
                <w:rFonts w:ascii="Arial" w:hAnsi="Arial" w:cs="Arial"/>
                <w:bCs/>
                <w:sz w:val="22"/>
                <w:szCs w:val="22"/>
              </w:rPr>
              <w:fldChar w:fldCharType="separate"/>
            </w:r>
            <w:r>
              <w:rPr>
                <w:rFonts w:ascii="Arial" w:hAnsi="Arial" w:cs="Arial"/>
                <w:bCs/>
                <w:noProof/>
                <w:sz w:val="22"/>
                <w:szCs w:val="22"/>
              </w:rPr>
              <w:t>6</w:t>
            </w:r>
            <w:r w:rsidRPr="00CC28E1">
              <w:rPr>
                <w:rFonts w:ascii="Arial" w:hAnsi="Arial" w:cs="Arial"/>
                <w:bCs/>
                <w:sz w:val="22"/>
                <w:szCs w:val="22"/>
              </w:rPr>
              <w:fldChar w:fldCharType="end"/>
            </w:r>
          </w:p>
        </w:sdtContent>
      </w:sdt>
    </w:sdtContent>
  </w:sdt>
  <w:p w:rsidR="00FD1605" w:rsidRDefault="00FD16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42" w:rsidRDefault="00876C08">
      <w:r>
        <w:separator/>
      </w:r>
    </w:p>
  </w:footnote>
  <w:footnote w:type="continuationSeparator" w:id="0">
    <w:p w:rsidR="00431342" w:rsidRDefault="0087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05" w:rsidRPr="00CC28E1" w:rsidRDefault="00FD1605" w:rsidP="00FD1605">
    <w:pPr>
      <w:jc w:val="center"/>
      <w:rPr>
        <w:rFonts w:ascii="Arial" w:hAnsi="Arial" w:cs="Arial"/>
        <w:color w:val="000000"/>
        <w:sz w:val="22"/>
        <w:szCs w:val="22"/>
      </w:rPr>
    </w:pPr>
    <w:r w:rsidRPr="00CC28E1">
      <w:rPr>
        <w:rFonts w:ascii="Arial" w:hAnsi="Arial" w:cs="Arial"/>
        <w:b/>
        <w:bCs/>
        <w:color w:val="000000"/>
        <w:sz w:val="22"/>
        <w:szCs w:val="22"/>
      </w:rPr>
      <w:t>B</w:t>
    </w:r>
    <w:r>
      <w:rPr>
        <w:rFonts w:ascii="Arial" w:hAnsi="Arial" w:cs="Arial"/>
        <w:color w:val="000000"/>
        <w:sz w:val="22"/>
        <w:szCs w:val="22"/>
      </w:rPr>
      <w:t xml:space="preserve"> - část 2/19 - příloha č. 16a </w:t>
    </w:r>
    <w:r w:rsidRPr="00CC28E1">
      <w:rPr>
        <w:rFonts w:ascii="Arial" w:hAnsi="Arial" w:cs="Arial"/>
        <w:color w:val="000000"/>
        <w:sz w:val="22"/>
        <w:szCs w:val="22"/>
      </w:rPr>
      <w:t>(</w:t>
    </w:r>
    <w:r w:rsidRPr="00CC28E1">
      <w:rPr>
        <w:rFonts w:ascii="Arial" w:hAnsi="Arial" w:cs="Arial"/>
        <w:color w:val="000000"/>
        <w:sz w:val="22"/>
        <w:szCs w:val="22"/>
        <w:highlight w:val="yellow"/>
      </w:rPr>
      <w:t>1. 1. 2018</w:t>
    </w:r>
    <w:r w:rsidRPr="00CC28E1">
      <w:rPr>
        <w:rFonts w:ascii="Arial" w:hAnsi="Arial" w:cs="Arial"/>
        <w:color w:val="000000"/>
        <w:sz w:val="22"/>
        <w:szCs w:val="22"/>
      </w:rPr>
      <w:t>)</w:t>
    </w:r>
  </w:p>
  <w:p w:rsidR="00FD1605" w:rsidRDefault="00FD1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0AF22738"/>
    <w:lvl w:ilvl="0" w:tplc="EC48156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C91157E"/>
    <w:multiLevelType w:val="hybridMultilevel"/>
    <w:tmpl w:val="ED1CE778"/>
    <w:lvl w:ilvl="0" w:tplc="854E7BB4">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E345CE1"/>
    <w:multiLevelType w:val="hybridMultilevel"/>
    <w:tmpl w:val="78F0259E"/>
    <w:lvl w:ilvl="0" w:tplc="0405000F">
      <w:start w:val="1"/>
      <w:numFmt w:val="decimal"/>
      <w:lvlText w:val="%1."/>
      <w:lvlJc w:val="left"/>
      <w:pPr>
        <w:tabs>
          <w:tab w:val="num" w:pos="720"/>
        </w:tabs>
        <w:ind w:left="720" w:hanging="360"/>
      </w:pPr>
    </w:lvl>
    <w:lvl w:ilvl="1" w:tplc="9E407AD0">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EA05BE1"/>
    <w:multiLevelType w:val="hybridMultilevel"/>
    <w:tmpl w:val="ABC4F596"/>
    <w:lvl w:ilvl="0" w:tplc="80DC0C2E">
      <w:numFmt w:val="bullet"/>
      <w:lvlText w:val="-"/>
      <w:lvlJc w:val="left"/>
      <w:pPr>
        <w:ind w:left="786" w:hanging="360"/>
      </w:pPr>
      <w:rPr>
        <w:rFonts w:ascii="Arial" w:eastAsia="Times New Roman" w:hAnsi="Arial" w:cs="Aria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0683233"/>
    <w:multiLevelType w:val="hybridMultilevel"/>
    <w:tmpl w:val="226AAD9C"/>
    <w:lvl w:ilvl="0" w:tplc="856857FE">
      <w:start w:val="6"/>
      <w:numFmt w:val="bullet"/>
      <w:lvlText w:val="-"/>
      <w:lvlJc w:val="left"/>
      <w:pPr>
        <w:ind w:left="785" w:hanging="360"/>
      </w:pPr>
      <w:rPr>
        <w:rFonts w:ascii="Arial" w:eastAsia="Times New Roman" w:hAnsi="Arial" w:cs="Aria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1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05"/>
    <w:rsid w:val="0002648A"/>
    <w:rsid w:val="0006684E"/>
    <w:rsid w:val="000B5034"/>
    <w:rsid w:val="00191574"/>
    <w:rsid w:val="001B2ADD"/>
    <w:rsid w:val="001D37D4"/>
    <w:rsid w:val="001D5132"/>
    <w:rsid w:val="002105DB"/>
    <w:rsid w:val="0022185E"/>
    <w:rsid w:val="00431342"/>
    <w:rsid w:val="005F5B90"/>
    <w:rsid w:val="00614D40"/>
    <w:rsid w:val="0072594C"/>
    <w:rsid w:val="00876C08"/>
    <w:rsid w:val="008832FE"/>
    <w:rsid w:val="0093793D"/>
    <w:rsid w:val="009A4EEA"/>
    <w:rsid w:val="009C1837"/>
    <w:rsid w:val="009C5741"/>
    <w:rsid w:val="00BC0C27"/>
    <w:rsid w:val="00C8257C"/>
    <w:rsid w:val="00DA633F"/>
    <w:rsid w:val="00FD1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7C641699"/>
  <w15:chartTrackingRefBased/>
  <w15:docId w15:val="{4EDDC746-323B-413F-9281-75461128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160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FD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FD1605"/>
    <w:pPr>
      <w:spacing w:after="120"/>
      <w:ind w:left="283"/>
    </w:pPr>
  </w:style>
  <w:style w:type="character" w:customStyle="1" w:styleId="ZkladntextodsazenChar">
    <w:name w:val="Základní text odsazený Char"/>
    <w:basedOn w:val="Standardnpsmoodstavce"/>
    <w:link w:val="Zkladntextodsazen"/>
    <w:rsid w:val="00FD1605"/>
    <w:rPr>
      <w:rFonts w:ascii="Times New Roman" w:eastAsia="Times New Roman" w:hAnsi="Times New Roman" w:cs="Times New Roman"/>
      <w:sz w:val="24"/>
      <w:szCs w:val="24"/>
      <w:lang w:eastAsia="cs-CZ"/>
    </w:rPr>
  </w:style>
  <w:style w:type="paragraph" w:customStyle="1" w:styleId="Textvtabulce">
    <w:name w:val="Text v tabulce"/>
    <w:basedOn w:val="Normln"/>
    <w:rsid w:val="00FD1605"/>
    <w:rPr>
      <w:sz w:val="22"/>
    </w:rPr>
  </w:style>
  <w:style w:type="paragraph" w:customStyle="1" w:styleId="odstpolV">
    <w:name w:val="odst po čl V"/>
    <w:basedOn w:val="Normln"/>
    <w:rsid w:val="00FD1605"/>
    <w:pPr>
      <w:numPr>
        <w:numId w:val="1"/>
      </w:numPr>
      <w:tabs>
        <w:tab w:val="num" w:pos="360"/>
      </w:tabs>
      <w:spacing w:after="240"/>
      <w:ind w:left="0" w:firstLine="0"/>
      <w:jc w:val="both"/>
    </w:pPr>
  </w:style>
  <w:style w:type="paragraph" w:customStyle="1" w:styleId="obec">
    <w:name w:val="obec"/>
    <w:basedOn w:val="Normln"/>
    <w:rsid w:val="00FD1605"/>
    <w:pPr>
      <w:tabs>
        <w:tab w:val="left" w:pos="1418"/>
        <w:tab w:val="left" w:pos="4678"/>
        <w:tab w:val="right" w:pos="8931"/>
      </w:tabs>
    </w:pPr>
    <w:rPr>
      <w:szCs w:val="20"/>
      <w:lang w:eastAsia="en-US"/>
    </w:rPr>
  </w:style>
  <w:style w:type="character" w:customStyle="1" w:styleId="adresaChar">
    <w:name w:val="adresa Char"/>
    <w:link w:val="adresa"/>
    <w:locked/>
    <w:rsid w:val="00FD1605"/>
  </w:style>
  <w:style w:type="paragraph" w:customStyle="1" w:styleId="adresa">
    <w:name w:val="adresa"/>
    <w:basedOn w:val="Normln"/>
    <w:link w:val="adresaChar"/>
    <w:rsid w:val="00FD1605"/>
    <w:pPr>
      <w:tabs>
        <w:tab w:val="left" w:pos="3402"/>
        <w:tab w:val="left" w:pos="6237"/>
      </w:tabs>
      <w:jc w:val="both"/>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FD1605"/>
    <w:pPr>
      <w:tabs>
        <w:tab w:val="center" w:pos="4536"/>
        <w:tab w:val="right" w:pos="9072"/>
      </w:tabs>
    </w:pPr>
  </w:style>
  <w:style w:type="character" w:customStyle="1" w:styleId="ZhlavChar">
    <w:name w:val="Záhlaví Char"/>
    <w:basedOn w:val="Standardnpsmoodstavce"/>
    <w:link w:val="Zhlav"/>
    <w:uiPriority w:val="99"/>
    <w:rsid w:val="00FD160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1605"/>
    <w:pPr>
      <w:tabs>
        <w:tab w:val="center" w:pos="4536"/>
        <w:tab w:val="right" w:pos="9072"/>
      </w:tabs>
    </w:pPr>
  </w:style>
  <w:style w:type="character" w:customStyle="1" w:styleId="ZpatChar">
    <w:name w:val="Zápatí Char"/>
    <w:basedOn w:val="Standardnpsmoodstavce"/>
    <w:link w:val="Zpat"/>
    <w:uiPriority w:val="99"/>
    <w:rsid w:val="00FD160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D1605"/>
    <w:pPr>
      <w:ind w:left="720"/>
      <w:contextualSpacing/>
    </w:pPr>
  </w:style>
  <w:style w:type="paragraph" w:customStyle="1" w:styleId="Nadpisl">
    <w:name w:val="Nadpis čl."/>
    <w:basedOn w:val="Nadpis4"/>
    <w:next w:val="Normln"/>
    <w:rsid w:val="00FD1605"/>
    <w:pPr>
      <w:numPr>
        <w:numId w:val="9"/>
      </w:numPr>
      <w:tabs>
        <w:tab w:val="num" w:pos="360"/>
      </w:tabs>
      <w:spacing w:before="360" w:after="120"/>
      <w:ind w:left="720" w:hanging="360"/>
      <w:jc w:val="center"/>
      <w:outlineLvl w:val="2"/>
    </w:pPr>
    <w:rPr>
      <w:rFonts w:ascii="Times New Roman" w:eastAsia="Times New Roman" w:hAnsi="Times New Roman" w:cs="Times New Roman"/>
      <w:b/>
      <w:i w:val="0"/>
      <w:iCs w:val="0"/>
      <w:color w:val="auto"/>
      <w:szCs w:val="20"/>
    </w:rPr>
  </w:style>
  <w:style w:type="paragraph" w:customStyle="1" w:styleId="odst">
    <w:name w:val="Č. odst."/>
    <w:basedOn w:val="Normln"/>
    <w:rsid w:val="00FD1605"/>
    <w:pPr>
      <w:widowControl w:val="0"/>
      <w:numPr>
        <w:ilvl w:val="1"/>
        <w:numId w:val="9"/>
      </w:numPr>
      <w:spacing w:after="120"/>
      <w:jc w:val="both"/>
    </w:pPr>
    <w:rPr>
      <w:snapToGrid w:val="0"/>
      <w:szCs w:val="20"/>
    </w:rPr>
  </w:style>
  <w:style w:type="paragraph" w:customStyle="1" w:styleId="odr">
    <w:name w:val="Č. odr."/>
    <w:basedOn w:val="Normln"/>
    <w:rsid w:val="00FD1605"/>
    <w:pPr>
      <w:numPr>
        <w:ilvl w:val="2"/>
        <w:numId w:val="9"/>
      </w:numPr>
      <w:spacing w:after="60" w:line="240" w:lineRule="atLeast"/>
      <w:jc w:val="both"/>
    </w:pPr>
    <w:rPr>
      <w:szCs w:val="20"/>
    </w:rPr>
  </w:style>
  <w:style w:type="paragraph" w:customStyle="1" w:styleId="vnintext">
    <w:name w:val="vniønítext"/>
    <w:basedOn w:val="Normln"/>
    <w:rsid w:val="00FD1605"/>
    <w:pPr>
      <w:tabs>
        <w:tab w:val="left" w:pos="709"/>
      </w:tabs>
      <w:suppressAutoHyphens/>
      <w:ind w:firstLine="426"/>
      <w:jc w:val="both"/>
    </w:pPr>
    <w:rPr>
      <w:szCs w:val="20"/>
      <w:lang w:eastAsia="ar-SA"/>
    </w:rPr>
  </w:style>
  <w:style w:type="paragraph" w:customStyle="1" w:styleId="Zkladntext31">
    <w:name w:val="Základní text 31"/>
    <w:basedOn w:val="Normln"/>
    <w:rsid w:val="00FD1605"/>
    <w:rPr>
      <w:szCs w:val="20"/>
      <w:lang w:eastAsia="en-US"/>
    </w:rPr>
  </w:style>
  <w:style w:type="paragraph" w:customStyle="1" w:styleId="para">
    <w:name w:val="para"/>
    <w:basedOn w:val="Normln"/>
    <w:rsid w:val="00FD1605"/>
    <w:pPr>
      <w:tabs>
        <w:tab w:val="left" w:pos="709"/>
      </w:tabs>
      <w:suppressAutoHyphens/>
      <w:jc w:val="center"/>
    </w:pPr>
    <w:rPr>
      <w:b/>
      <w:szCs w:val="20"/>
      <w:lang w:eastAsia="ar-SA"/>
    </w:rPr>
  </w:style>
  <w:style w:type="paragraph" w:styleId="Zkladntext">
    <w:name w:val="Body Text"/>
    <w:basedOn w:val="Normln"/>
    <w:link w:val="ZkladntextChar"/>
    <w:rsid w:val="00FD1605"/>
    <w:pPr>
      <w:spacing w:after="120"/>
    </w:pPr>
    <w:rPr>
      <w:rFonts w:ascii="Arial" w:hAnsi="Arial"/>
      <w:sz w:val="22"/>
    </w:rPr>
  </w:style>
  <w:style w:type="character" w:customStyle="1" w:styleId="ZkladntextChar">
    <w:name w:val="Základní text Char"/>
    <w:basedOn w:val="Standardnpsmoodstavce"/>
    <w:link w:val="Zkladntext"/>
    <w:rsid w:val="00FD1605"/>
    <w:rPr>
      <w:rFonts w:ascii="Arial" w:eastAsia="Times New Roman" w:hAnsi="Arial" w:cs="Times New Roman"/>
      <w:szCs w:val="24"/>
      <w:lang w:eastAsia="cs-CZ"/>
    </w:rPr>
  </w:style>
  <w:style w:type="character" w:customStyle="1" w:styleId="Nadpis4Char">
    <w:name w:val="Nadpis 4 Char"/>
    <w:basedOn w:val="Standardnpsmoodstavce"/>
    <w:link w:val="Nadpis4"/>
    <w:uiPriority w:val="9"/>
    <w:semiHidden/>
    <w:rsid w:val="00FD1605"/>
    <w:rPr>
      <w:rFonts w:asciiTheme="majorHAnsi" w:eastAsiaTheme="majorEastAsia" w:hAnsiTheme="majorHAnsi" w:cstheme="majorBidi"/>
      <w:i/>
      <w:iCs/>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2432</Words>
  <Characters>14355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Iva</dc:creator>
  <cp:keywords/>
  <dc:description/>
  <cp:lastModifiedBy>Černovská Alena</cp:lastModifiedBy>
  <cp:revision>13</cp:revision>
  <dcterms:created xsi:type="dcterms:W3CDTF">2018-12-07T07:50:00Z</dcterms:created>
  <dcterms:modified xsi:type="dcterms:W3CDTF">2019-02-07T13:39:00Z</dcterms:modified>
</cp:coreProperties>
</file>