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B2" w:rsidRDefault="00AA68B2" w:rsidP="00AA68B2">
      <w:pPr>
        <w:tabs>
          <w:tab w:val="decimal" w:pos="432"/>
        </w:tabs>
        <w:spacing w:line="295" w:lineRule="auto"/>
        <w:ind w:left="720"/>
        <w:rPr>
          <w:rFonts w:ascii="Tahoma" w:hAnsi="Tahoma"/>
          <w:b/>
          <w:color w:val="0B1816"/>
          <w:sz w:val="20"/>
          <w:lang w:val="cs-CZ"/>
        </w:rPr>
      </w:pPr>
    </w:p>
    <w:p w:rsidR="00AA68B2" w:rsidRDefault="00AA68B2" w:rsidP="00AA68B2">
      <w:pPr>
        <w:tabs>
          <w:tab w:val="decimal" w:pos="432"/>
        </w:tabs>
        <w:spacing w:line="295" w:lineRule="auto"/>
        <w:ind w:left="720"/>
        <w:rPr>
          <w:rFonts w:ascii="Tahoma" w:hAnsi="Tahoma"/>
          <w:b/>
          <w:color w:val="0B1816"/>
          <w:sz w:val="20"/>
          <w:lang w:val="cs-CZ"/>
        </w:rPr>
      </w:pPr>
    </w:p>
    <w:p w:rsidR="00AA68B2" w:rsidRDefault="00AA68B2" w:rsidP="00AA68B2">
      <w:pPr>
        <w:tabs>
          <w:tab w:val="decimal" w:pos="432"/>
        </w:tabs>
        <w:spacing w:line="295" w:lineRule="auto"/>
        <w:ind w:left="720"/>
        <w:rPr>
          <w:rFonts w:ascii="Tahoma" w:hAnsi="Tahoma"/>
          <w:b/>
          <w:color w:val="0B1816"/>
          <w:sz w:val="20"/>
          <w:lang w:val="cs-CZ"/>
        </w:rPr>
      </w:pPr>
    </w:p>
    <w:p w:rsidR="00AA68B2" w:rsidRDefault="00AA68B2" w:rsidP="00AA68B2">
      <w:pPr>
        <w:tabs>
          <w:tab w:val="decimal" w:pos="432"/>
        </w:tabs>
        <w:spacing w:line="295" w:lineRule="auto"/>
        <w:ind w:left="720"/>
        <w:rPr>
          <w:rFonts w:ascii="Tahoma" w:hAnsi="Tahoma"/>
          <w:b/>
          <w:color w:val="0B1816"/>
          <w:sz w:val="20"/>
          <w:lang w:val="cs-CZ"/>
        </w:rPr>
      </w:pPr>
    </w:p>
    <w:p w:rsidR="00AA68B2" w:rsidRDefault="00AA68B2" w:rsidP="00AA68B2">
      <w:pPr>
        <w:tabs>
          <w:tab w:val="decimal" w:pos="432"/>
        </w:tabs>
        <w:spacing w:line="295" w:lineRule="auto"/>
        <w:ind w:left="720"/>
        <w:rPr>
          <w:rFonts w:ascii="Tahoma" w:hAnsi="Tahoma"/>
          <w:b/>
          <w:color w:val="0B1816"/>
          <w:sz w:val="20"/>
          <w:lang w:val="cs-CZ"/>
        </w:rPr>
      </w:pPr>
    </w:p>
    <w:p w:rsidR="00AA68B2" w:rsidRDefault="00AA68B2" w:rsidP="00AA68B2">
      <w:pPr>
        <w:tabs>
          <w:tab w:val="decimal" w:pos="432"/>
        </w:tabs>
        <w:spacing w:line="295" w:lineRule="auto"/>
        <w:ind w:left="720"/>
        <w:rPr>
          <w:rFonts w:ascii="Tahoma" w:hAnsi="Tahoma"/>
          <w:b/>
          <w:color w:val="0B1816"/>
          <w:sz w:val="20"/>
          <w:lang w:val="cs-CZ"/>
        </w:rPr>
      </w:pPr>
    </w:p>
    <w:p w:rsidR="00AA68B2" w:rsidRDefault="00AA68B2" w:rsidP="00AA68B2">
      <w:pPr>
        <w:tabs>
          <w:tab w:val="decimal" w:pos="432"/>
        </w:tabs>
        <w:spacing w:line="295" w:lineRule="auto"/>
        <w:ind w:left="720"/>
        <w:rPr>
          <w:rFonts w:ascii="Tahoma" w:hAnsi="Tahoma"/>
          <w:b/>
          <w:color w:val="0B1816"/>
          <w:sz w:val="20"/>
          <w:lang w:val="cs-CZ"/>
        </w:rPr>
      </w:pPr>
    </w:p>
    <w:p w:rsidR="00AA68B2" w:rsidRDefault="00AA68B2" w:rsidP="00AA68B2">
      <w:pPr>
        <w:tabs>
          <w:tab w:val="decimal" w:pos="432"/>
        </w:tabs>
        <w:spacing w:line="295" w:lineRule="auto"/>
        <w:ind w:left="720"/>
        <w:rPr>
          <w:rFonts w:ascii="Tahoma" w:hAnsi="Tahoma"/>
          <w:b/>
          <w:color w:val="0B1816"/>
          <w:sz w:val="20"/>
          <w:lang w:val="cs-CZ"/>
        </w:rPr>
      </w:pPr>
    </w:p>
    <w:p w:rsidR="00197E97" w:rsidRDefault="00F53445" w:rsidP="00AA68B2">
      <w:pPr>
        <w:tabs>
          <w:tab w:val="decimal" w:pos="432"/>
        </w:tabs>
        <w:spacing w:line="295" w:lineRule="auto"/>
        <w:ind w:left="720"/>
        <w:rPr>
          <w:rFonts w:ascii="Tahoma" w:hAnsi="Tahoma"/>
          <w:b/>
          <w:color w:val="0B1816"/>
          <w:sz w:val="20"/>
          <w:lang w:val="cs-CZ"/>
        </w:rPr>
      </w:pPr>
      <w:r w:rsidRPr="00F534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1" type="#_x0000_t202" style="position:absolute;left:0;text-align:left;margin-left:19.3pt;margin-top:31.6pt;width:535.2pt;height:74pt;z-index:-251666432;mso-wrap-distance-left:0;mso-wrap-distance-right:0;mso-position-horizontal-relative:page;mso-position-vertical-relative:page" filled="f" stroked="f">
            <v:textbox inset="0,0,0,0">
              <w:txbxContent>
                <w:p w:rsidR="00AA68B2" w:rsidRDefault="00AA68B2"/>
              </w:txbxContent>
            </v:textbox>
            <w10:wrap type="square" anchorx="page" anchory="page"/>
          </v:shape>
        </w:pict>
      </w:r>
      <w:r w:rsidRPr="00F53445">
        <w:pict>
          <v:shape id="_x0000_s1040" type="#_x0000_t202" style="position:absolute;left:0;text-align:left;margin-left:19.3pt;margin-top:32.3pt;width:28.95pt;height:62.1pt;z-index:-251665408;mso-wrap-distance-left:0;mso-wrap-distance-right:0;mso-position-horizontal-relative:page;mso-position-vertical-relative:page" fillcolor="#afb8b8" stroked="f">
            <v:textbox inset="0,0,0,0">
              <w:txbxContent>
                <w:p w:rsidR="00AA68B2" w:rsidRDefault="00AA68B2"/>
              </w:txbxContent>
            </v:textbox>
            <w10:wrap type="square" anchorx="page" anchory="page"/>
          </v:shape>
        </w:pict>
      </w:r>
      <w:r w:rsidRPr="00F53445">
        <w:pict>
          <v:shape id="_x0000_s1039" type="#_x0000_t202" style="position:absolute;left:0;text-align:left;margin-left:81.05pt;margin-top:34.1pt;width:70.2pt;height:49.5pt;z-index:-251664384;mso-wrap-distance-left:0;mso-wrap-distance-right:0;mso-position-horizontal-relative:page;mso-position-vertical-relative:page" filled="f" stroked="f">
            <v:textbox inset="0,0,0,0">
              <w:txbxContent>
                <w:p w:rsidR="00AA68B2" w:rsidRDefault="00AA68B2">
                  <w:pPr>
                    <w:spacing w:before="504"/>
                    <w:rPr>
                      <w:rFonts w:ascii="Verdana" w:hAnsi="Verdana"/>
                      <w:b/>
                      <w:color w:val="155B34"/>
                      <w:spacing w:val="-13"/>
                      <w:u w:val="single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155B34"/>
                      <w:spacing w:val="-13"/>
                      <w:u w:val="single"/>
                      <w:lang w:val="cs-CZ"/>
                    </w:rPr>
                    <w:t>Kooperativa</w:t>
                  </w:r>
                </w:p>
                <w:p w:rsidR="00AA68B2" w:rsidRDefault="00AA68B2">
                  <w:pPr>
                    <w:spacing w:before="36" w:after="36" w:line="271" w:lineRule="auto"/>
                    <w:rPr>
                      <w:rFonts w:ascii="Arial" w:hAnsi="Arial"/>
                      <w:b/>
                      <w:color w:val="0B1816"/>
                      <w:spacing w:val="-2"/>
                      <w:sz w:val="10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B1816"/>
                      <w:spacing w:val="-2"/>
                      <w:sz w:val="10"/>
                      <w:lang w:val="cs-CZ"/>
                    </w:rPr>
                    <w:t>VIENNA INSURANCE GROUP</w:t>
                  </w:r>
                </w:p>
              </w:txbxContent>
            </v:textbox>
            <w10:wrap type="square" anchorx="page" anchory="page"/>
          </v:shape>
        </w:pict>
      </w:r>
      <w:r w:rsidRPr="00F53445">
        <w:pict>
          <v:shape id="_x0000_s1038" type="#_x0000_t202" style="position:absolute;left:0;text-align:left;margin-left:185.25pt;margin-top:34.1pt;width:368.3pt;height:41.55pt;z-index:-25166336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638"/>
                    <w:gridCol w:w="3453"/>
                    <w:gridCol w:w="745"/>
                    <w:gridCol w:w="101"/>
                    <w:gridCol w:w="212"/>
                    <w:gridCol w:w="220"/>
                    <w:gridCol w:w="75"/>
                    <w:gridCol w:w="188"/>
                    <w:gridCol w:w="151"/>
                    <w:gridCol w:w="26"/>
                    <w:gridCol w:w="57"/>
                    <w:gridCol w:w="88"/>
                    <w:gridCol w:w="173"/>
                    <w:gridCol w:w="206"/>
                  </w:tblGrid>
                  <w:tr w:rsidR="00AA68B2">
                    <w:trPr>
                      <w:trHeight w:hRule="exact" w:val="39"/>
                    </w:trPr>
                    <w:tc>
                      <w:tcPr>
                        <w:tcW w:w="1638" w:type="dxa"/>
                        <w:vMerge w:val="restart"/>
                        <w:tcBorders>
                          <w:top w:val="none" w:sz="0" w:space="0" w:color="000000"/>
                          <w:left w:val="single" w:sz="5" w:space="0" w:color="70A381"/>
                          <w:bottom w:val="none" w:sz="0" w:space="0" w:color="000000"/>
                          <w:right w:val="single" w:sz="4" w:space="0" w:color="4F8462"/>
                        </w:tcBorders>
                      </w:tcPr>
                      <w:p w:rsidR="00AA68B2" w:rsidRDefault="00AA68B2">
                        <w:pPr>
                          <w:spacing w:line="280" w:lineRule="auto"/>
                          <w:jc w:val="center"/>
                          <w:rPr>
                            <w:rFonts w:ascii="Tahoma" w:hAnsi="Tahoma"/>
                            <w:color w:val="0B1816"/>
                            <w:spacing w:val="4"/>
                            <w:sz w:val="11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B1816"/>
                            <w:spacing w:val="4"/>
                            <w:sz w:val="11"/>
                            <w:lang w:val="cs-CZ"/>
                          </w:rPr>
                          <w:t xml:space="preserve">Dodatek k pojistné </w:t>
                        </w:r>
                        <w:r>
                          <w:rPr>
                            <w:rFonts w:ascii="Tahoma" w:hAnsi="Tahoma"/>
                            <w:color w:val="0B1816"/>
                            <w:spacing w:val="4"/>
                            <w:sz w:val="11"/>
                            <w:lang w:val="cs-CZ"/>
                          </w:rPr>
                          <w:br/>
                          <w:t>smlouvě čisto</w:t>
                        </w:r>
                      </w:p>
                      <w:p w:rsidR="00AA68B2" w:rsidRDefault="00AA68B2">
                        <w:pPr>
                          <w:spacing w:before="72" w:line="204" w:lineRule="auto"/>
                          <w:jc w:val="center"/>
                          <w:rPr>
                            <w:rFonts w:ascii="Tahoma" w:hAnsi="Tahoma"/>
                            <w:b/>
                            <w:color w:val="0B1816"/>
                            <w:sz w:val="21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B1816"/>
                            <w:sz w:val="21"/>
                            <w:lang w:val="cs-CZ"/>
                          </w:rPr>
                          <w:t>8603361412</w:t>
                        </w:r>
                      </w:p>
                    </w:tc>
                    <w:tc>
                      <w:tcPr>
                        <w:tcW w:w="3453" w:type="dxa"/>
                        <w:tcBorders>
                          <w:top w:val="none" w:sz="0" w:space="0" w:color="000000"/>
                          <w:left w:val="single" w:sz="4" w:space="0" w:color="4F8462"/>
                          <w:bottom w:val="none" w:sz="0" w:space="0" w:color="000000"/>
                          <w:right w:val="double" w:sz="11" w:space="0" w:color="3B4344"/>
                        </w:tcBorders>
                      </w:tcPr>
                      <w:p w:rsidR="00AA68B2" w:rsidRDefault="00AA68B2"/>
                    </w:tc>
                    <w:tc>
                      <w:tcPr>
                        <w:tcW w:w="745" w:type="dxa"/>
                        <w:tcBorders>
                          <w:top w:val="none" w:sz="0" w:space="0" w:color="000000"/>
                          <w:left w:val="double" w:sz="11" w:space="0" w:color="3B4344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0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double" w:sz="8" w:space="0" w:color="323D3B"/>
                        </w:tcBorders>
                      </w:tcPr>
                      <w:p w:rsidR="00AA68B2" w:rsidRDefault="00AA68B2"/>
                    </w:tc>
                    <w:tc>
                      <w:tcPr>
                        <w:tcW w:w="212" w:type="dxa"/>
                        <w:tcBorders>
                          <w:top w:val="none" w:sz="0" w:space="0" w:color="000000"/>
                          <w:left w:val="double" w:sz="8" w:space="0" w:color="323D3B"/>
                          <w:bottom w:val="none" w:sz="0" w:space="0" w:color="000000"/>
                          <w:right w:val="double" w:sz="9" w:space="0" w:color="303A35"/>
                        </w:tcBorders>
                      </w:tcPr>
                      <w:p w:rsidR="00AA68B2" w:rsidRDefault="00AA68B2"/>
                    </w:tc>
                    <w:tc>
                      <w:tcPr>
                        <w:tcW w:w="220" w:type="dxa"/>
                        <w:tcBorders>
                          <w:top w:val="none" w:sz="0" w:space="0" w:color="000000"/>
                          <w:left w:val="double" w:sz="9" w:space="0" w:color="303A35"/>
                          <w:bottom w:val="none" w:sz="0" w:space="0" w:color="000000"/>
                          <w:right w:val="double" w:sz="11" w:space="0" w:color="1F2926"/>
                        </w:tcBorders>
                      </w:tcPr>
                      <w:p w:rsidR="00AA68B2" w:rsidRDefault="00AA68B2"/>
                    </w:tc>
                    <w:tc>
                      <w:tcPr>
                        <w:tcW w:w="75" w:type="dxa"/>
                        <w:tcBorders>
                          <w:top w:val="none" w:sz="0" w:space="0" w:color="000000"/>
                          <w:left w:val="double" w:sz="11" w:space="0" w:color="1F2926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8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51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shd w:val="clear" w:color="0C6432" w:fill="0C6432"/>
                        <w:vAlign w:val="center"/>
                      </w:tcPr>
                      <w:p w:rsidR="00AA68B2" w:rsidRDefault="00AA68B2">
                        <w:pPr>
                          <w:jc w:val="center"/>
                          <w:rPr>
                            <w:rFonts w:ascii="Arial" w:hAnsi="Arial"/>
                            <w:color w:val="0B1816"/>
                            <w:spacing w:val="-70"/>
                            <w:w w:val="70"/>
                            <w:sz w:val="60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B1816"/>
                            <w:spacing w:val="-70"/>
                            <w:w w:val="70"/>
                            <w:sz w:val="60"/>
                            <w:lang w:val="cs-CZ"/>
                          </w:rPr>
                          <w:t>[II</w:t>
                        </w:r>
                      </w:p>
                    </w:tc>
                    <w:tc>
                      <w:tcPr>
                        <w:tcW w:w="1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single" w:sz="5" w:space="0" w:color="323B3A"/>
                        </w:tcBorders>
                      </w:tcPr>
                      <w:p w:rsidR="00AA68B2" w:rsidRDefault="00AA68B2"/>
                    </w:tc>
                    <w:tc>
                      <w:tcPr>
                        <w:tcW w:w="57" w:type="dxa"/>
                        <w:tcBorders>
                          <w:top w:val="none" w:sz="0" w:space="0" w:color="000000"/>
                          <w:left w:val="single" w:sz="5" w:space="0" w:color="323B3A"/>
                          <w:bottom w:val="none" w:sz="0" w:space="0" w:color="000000"/>
                          <w:right w:val="double" w:sz="8" w:space="0" w:color="374540"/>
                        </w:tcBorders>
                      </w:tcPr>
                      <w:p w:rsidR="00AA68B2" w:rsidRDefault="00AA68B2"/>
                    </w:tc>
                    <w:tc>
                      <w:tcPr>
                        <w:tcW w:w="69" w:type="dxa"/>
                        <w:tcBorders>
                          <w:top w:val="none" w:sz="0" w:space="0" w:color="000000"/>
                          <w:left w:val="double" w:sz="8" w:space="0" w:color="37454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7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single" w:sz="5" w:space="0" w:color="3D4544"/>
                        </w:tcBorders>
                      </w:tcPr>
                      <w:p w:rsidR="00AA68B2" w:rsidRDefault="00AA68B2"/>
                    </w:tc>
                    <w:tc>
                      <w:tcPr>
                        <w:tcW w:w="206" w:type="dxa"/>
                        <w:tcBorders>
                          <w:top w:val="none" w:sz="0" w:space="0" w:color="000000"/>
                          <w:left w:val="single" w:sz="5" w:space="0" w:color="3D4544"/>
                          <w:bottom w:val="none" w:sz="0" w:space="0" w:color="000000"/>
                          <w:right w:val="single" w:sz="5" w:space="0" w:color="3D4544"/>
                        </w:tcBorders>
                      </w:tcPr>
                      <w:p w:rsidR="00AA68B2" w:rsidRDefault="00AA68B2"/>
                    </w:tc>
                  </w:tr>
                  <w:tr w:rsidR="00AA68B2">
                    <w:trPr>
                      <w:trHeight w:hRule="exact" w:val="395"/>
                    </w:trPr>
                    <w:tc>
                      <w:tcPr>
                        <w:tcW w:w="1638" w:type="dxa"/>
                        <w:vMerge/>
                        <w:tcBorders>
                          <w:top w:val="none" w:sz="0" w:space="0" w:color="000000"/>
                          <w:left w:val="single" w:sz="5" w:space="0" w:color="70A381"/>
                          <w:bottom w:val="none" w:sz="0" w:space="0" w:color="000000"/>
                          <w:right w:val="single" w:sz="4" w:space="0" w:color="4F8462"/>
                        </w:tcBorders>
                      </w:tcPr>
                      <w:p w:rsidR="00AA68B2" w:rsidRDefault="00AA68B2"/>
                    </w:tc>
                    <w:tc>
                      <w:tcPr>
                        <w:tcW w:w="3453" w:type="dxa"/>
                        <w:tcBorders>
                          <w:top w:val="none" w:sz="0" w:space="0" w:color="000000"/>
                          <w:left w:val="single" w:sz="4" w:space="0" w:color="4F8462"/>
                          <w:bottom w:val="none" w:sz="0" w:space="0" w:color="000000"/>
                          <w:right w:val="double" w:sz="11" w:space="0" w:color="3B4344"/>
                        </w:tcBorders>
                      </w:tcPr>
                      <w:p w:rsidR="00AA68B2" w:rsidRDefault="00AA68B2"/>
                    </w:tc>
                    <w:tc>
                      <w:tcPr>
                        <w:tcW w:w="745" w:type="dxa"/>
                        <w:tcBorders>
                          <w:top w:val="none" w:sz="0" w:space="0" w:color="000000"/>
                          <w:left w:val="double" w:sz="11" w:space="0" w:color="3B4344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0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double" w:sz="8" w:space="0" w:color="323D3B"/>
                        </w:tcBorders>
                      </w:tcPr>
                      <w:p w:rsidR="00AA68B2" w:rsidRDefault="00AA68B2"/>
                    </w:tc>
                    <w:tc>
                      <w:tcPr>
                        <w:tcW w:w="212" w:type="dxa"/>
                        <w:tcBorders>
                          <w:top w:val="none" w:sz="0" w:space="0" w:color="000000"/>
                          <w:left w:val="double" w:sz="8" w:space="0" w:color="323D3B"/>
                          <w:bottom w:val="none" w:sz="0" w:space="0" w:color="000000"/>
                          <w:right w:val="double" w:sz="9" w:space="0" w:color="303A35"/>
                        </w:tcBorders>
                      </w:tcPr>
                      <w:p w:rsidR="00AA68B2" w:rsidRDefault="00AA68B2"/>
                    </w:tc>
                    <w:tc>
                      <w:tcPr>
                        <w:tcW w:w="220" w:type="dxa"/>
                        <w:tcBorders>
                          <w:top w:val="none" w:sz="0" w:space="0" w:color="000000"/>
                          <w:left w:val="double" w:sz="9" w:space="0" w:color="303A35"/>
                          <w:bottom w:val="none" w:sz="0" w:space="0" w:color="000000"/>
                          <w:right w:val="double" w:sz="11" w:space="0" w:color="1F2926"/>
                        </w:tcBorders>
                      </w:tcPr>
                      <w:p w:rsidR="00AA68B2" w:rsidRDefault="00AA68B2"/>
                    </w:tc>
                    <w:tc>
                      <w:tcPr>
                        <w:tcW w:w="75" w:type="dxa"/>
                        <w:tcBorders>
                          <w:top w:val="none" w:sz="0" w:space="0" w:color="000000"/>
                          <w:left w:val="double" w:sz="11" w:space="0" w:color="1F2926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8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51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shd w:val="clear" w:color="0C6432" w:fill="0C6432"/>
                        <w:vAlign w:val="center"/>
                      </w:tcPr>
                      <w:p w:rsidR="00AA68B2" w:rsidRDefault="00AA68B2"/>
                    </w:tc>
                    <w:tc>
                      <w:tcPr>
                        <w:tcW w:w="1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single" w:sz="5" w:space="0" w:color="323B3A"/>
                        </w:tcBorders>
                      </w:tcPr>
                      <w:p w:rsidR="00AA68B2" w:rsidRDefault="00AA68B2"/>
                    </w:tc>
                    <w:tc>
                      <w:tcPr>
                        <w:tcW w:w="57" w:type="dxa"/>
                        <w:tcBorders>
                          <w:top w:val="none" w:sz="0" w:space="0" w:color="000000"/>
                          <w:left w:val="single" w:sz="5" w:space="0" w:color="323B3A"/>
                          <w:bottom w:val="none" w:sz="0" w:space="0" w:color="000000"/>
                          <w:right w:val="double" w:sz="8" w:space="0" w:color="374540"/>
                        </w:tcBorders>
                      </w:tcPr>
                      <w:p w:rsidR="00AA68B2" w:rsidRDefault="00AA68B2"/>
                    </w:tc>
                    <w:tc>
                      <w:tcPr>
                        <w:tcW w:w="69" w:type="dxa"/>
                        <w:tcBorders>
                          <w:top w:val="none" w:sz="0" w:space="0" w:color="000000"/>
                          <w:left w:val="double" w:sz="8" w:space="0" w:color="374540"/>
                          <w:bottom w:val="none" w:sz="0" w:space="0" w:color="000000"/>
                          <w:right w:val="double" w:sz="1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73" w:type="dxa"/>
                        <w:tcBorders>
                          <w:top w:val="none" w:sz="0" w:space="0" w:color="000000"/>
                          <w:left w:val="double" w:sz="10" w:space="0" w:color="000000"/>
                          <w:bottom w:val="none" w:sz="0" w:space="0" w:color="000000"/>
                          <w:right w:val="single" w:sz="5" w:space="0" w:color="3D4544"/>
                        </w:tcBorders>
                      </w:tcPr>
                      <w:p w:rsidR="00AA68B2" w:rsidRDefault="00AA68B2"/>
                    </w:tc>
                    <w:tc>
                      <w:tcPr>
                        <w:tcW w:w="206" w:type="dxa"/>
                        <w:tcBorders>
                          <w:top w:val="none" w:sz="0" w:space="0" w:color="000000"/>
                          <w:left w:val="single" w:sz="5" w:space="0" w:color="3D4544"/>
                          <w:bottom w:val="none" w:sz="0" w:space="0" w:color="000000"/>
                          <w:right w:val="single" w:sz="5" w:space="0" w:color="3D4544"/>
                        </w:tcBorders>
                      </w:tcPr>
                      <w:p w:rsidR="00AA68B2" w:rsidRDefault="00AA68B2"/>
                    </w:tc>
                  </w:tr>
                  <w:tr w:rsidR="00AA68B2">
                    <w:trPr>
                      <w:trHeight w:hRule="exact" w:val="19"/>
                    </w:trPr>
                    <w:tc>
                      <w:tcPr>
                        <w:tcW w:w="1638" w:type="dxa"/>
                        <w:vMerge/>
                        <w:tcBorders>
                          <w:top w:val="none" w:sz="0" w:space="0" w:color="000000"/>
                          <w:left w:val="single" w:sz="5" w:space="0" w:color="70A381"/>
                          <w:bottom w:val="none" w:sz="0" w:space="0" w:color="000000"/>
                          <w:right w:val="single" w:sz="4" w:space="0" w:color="4F8462"/>
                        </w:tcBorders>
                      </w:tcPr>
                      <w:p w:rsidR="00AA68B2" w:rsidRDefault="00AA68B2"/>
                    </w:tc>
                    <w:tc>
                      <w:tcPr>
                        <w:tcW w:w="3453" w:type="dxa"/>
                        <w:tcBorders>
                          <w:top w:val="none" w:sz="0" w:space="0" w:color="000000"/>
                          <w:left w:val="single" w:sz="4" w:space="0" w:color="4F8462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74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0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2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22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7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8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51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shd w:val="clear" w:color="0C6432" w:fill="0C6432"/>
                        <w:vAlign w:val="center"/>
                      </w:tcPr>
                      <w:p w:rsidR="00AA68B2" w:rsidRDefault="00AA68B2"/>
                    </w:tc>
                    <w:tc>
                      <w:tcPr>
                        <w:tcW w:w="1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5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7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20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</w:tr>
                  <w:tr w:rsidR="00AA68B2">
                    <w:trPr>
                      <w:trHeight w:hRule="exact" w:val="54"/>
                    </w:trPr>
                    <w:tc>
                      <w:tcPr>
                        <w:tcW w:w="1638" w:type="dxa"/>
                        <w:vMerge/>
                        <w:tcBorders>
                          <w:top w:val="none" w:sz="0" w:space="0" w:color="000000"/>
                          <w:left w:val="single" w:sz="5" w:space="0" w:color="70A381"/>
                          <w:bottom w:val="none" w:sz="0" w:space="0" w:color="000000"/>
                          <w:right w:val="single" w:sz="4" w:space="0" w:color="4F8462"/>
                        </w:tcBorders>
                      </w:tcPr>
                      <w:p w:rsidR="00AA68B2" w:rsidRDefault="00AA68B2"/>
                    </w:tc>
                    <w:tc>
                      <w:tcPr>
                        <w:tcW w:w="3453" w:type="dxa"/>
                        <w:tcBorders>
                          <w:top w:val="none" w:sz="0" w:space="0" w:color="000000"/>
                          <w:left w:val="single" w:sz="4" w:space="0" w:color="4F8462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74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0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2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22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7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8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5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5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7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20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</w:tr>
                  <w:tr w:rsidR="00AA68B2">
                    <w:trPr>
                      <w:trHeight w:hRule="exact" w:val="97"/>
                    </w:trPr>
                    <w:tc>
                      <w:tcPr>
                        <w:tcW w:w="1638" w:type="dxa"/>
                        <w:vMerge/>
                        <w:tcBorders>
                          <w:top w:val="none" w:sz="0" w:space="0" w:color="000000"/>
                          <w:left w:val="single" w:sz="5" w:space="0" w:color="70A381"/>
                          <w:bottom w:val="none" w:sz="0" w:space="0" w:color="000000"/>
                          <w:right w:val="single" w:sz="4" w:space="0" w:color="4F8462"/>
                        </w:tcBorders>
                      </w:tcPr>
                      <w:p w:rsidR="00AA68B2" w:rsidRDefault="00AA68B2"/>
                    </w:tc>
                    <w:tc>
                      <w:tcPr>
                        <w:tcW w:w="3453" w:type="dxa"/>
                        <w:tcBorders>
                          <w:top w:val="none" w:sz="0" w:space="0" w:color="000000"/>
                          <w:left w:val="single" w:sz="4" w:space="0" w:color="4F8462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74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608" w:type="dxa"/>
                        <w:gridSpan w:val="4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shd w:val="clear" w:color="0C6432" w:fill="0C6432"/>
                        <w:vAlign w:val="center"/>
                      </w:tcPr>
                      <w:p w:rsidR="00AA68B2" w:rsidRDefault="00AA68B2">
                        <w:pPr>
                          <w:jc w:val="center"/>
                          <w:rPr>
                            <w:rFonts w:ascii="Verdana" w:hAnsi="Verdana"/>
                            <w:color w:val="0B1816"/>
                            <w:spacing w:val="-10"/>
                            <w:w w:val="105"/>
                            <w:sz w:val="10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B1816"/>
                            <w:spacing w:val="-10"/>
                            <w:w w:val="105"/>
                            <w:sz w:val="10"/>
                            <w:lang w:val="cs-CZ"/>
                          </w:rPr>
                          <w:t>8603361412</w:t>
                        </w:r>
                      </w:p>
                    </w:tc>
                    <w:tc>
                      <w:tcPr>
                        <w:tcW w:w="18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5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5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7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20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</w:tr>
                  <w:tr w:rsidR="00AA68B2">
                    <w:trPr>
                      <w:trHeight w:hRule="exact" w:val="47"/>
                    </w:trPr>
                    <w:tc>
                      <w:tcPr>
                        <w:tcW w:w="163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345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74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0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2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22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7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8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5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5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17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  <w:tc>
                      <w:tcPr>
                        <w:tcW w:w="20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A68B2" w:rsidRDefault="00AA68B2"/>
                    </w:tc>
                  </w:tr>
                </w:tbl>
                <w:p w:rsidR="00AA68B2" w:rsidRDefault="00AA68B2">
                  <w:pPr>
                    <w:spacing w:after="1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Pr="00F53445">
        <w:pict>
          <v:shape id="_x0000_s1037" type="#_x0000_t202" style="position:absolute;left:0;text-align:left;margin-left:185.25pt;margin-top:75.65pt;width:368.3pt;height:18pt;z-index:-251662336;mso-wrap-distance-left:0;mso-wrap-distance-right:0;mso-position-horizontal-relative:page;mso-position-vertical-relative:page" fillcolor="#0c6432" stroked="f">
            <v:textbox inset="0,0,0,0">
              <w:txbxContent>
                <w:p w:rsidR="00AA68B2" w:rsidRDefault="00AA68B2">
                  <w:pPr>
                    <w:shd w:val="solid" w:color="0C6432" w:fill="0C6432"/>
                    <w:spacing w:before="108" w:after="36" w:line="268" w:lineRule="auto"/>
                    <w:ind w:left="216"/>
                    <w:rPr>
                      <w:rFonts w:ascii="Verdana" w:hAnsi="Verdana"/>
                      <w:color w:val="8ED4AF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8ED4AF"/>
                      <w:sz w:val="14"/>
                      <w:lang w:val="cs-CZ"/>
                    </w:rPr>
                    <w:t xml:space="preserve">Záznam </w:t>
                  </w:r>
                  <w:r>
                    <w:rPr>
                      <w:rFonts w:ascii="Arial" w:hAnsi="Arial"/>
                      <w:i/>
                      <w:color w:val="8ED4AF"/>
                      <w:w w:val="90"/>
                      <w:sz w:val="16"/>
                      <w:lang w:val="cs-CZ"/>
                    </w:rPr>
                    <w:t xml:space="preserve">z </w:t>
                  </w:r>
                  <w:r>
                    <w:rPr>
                      <w:rFonts w:ascii="Verdana" w:hAnsi="Verdana"/>
                      <w:color w:val="8ED4AF"/>
                      <w:sz w:val="14"/>
                      <w:lang w:val="cs-CZ"/>
                    </w:rPr>
                    <w:t>jednání</w:t>
                  </w:r>
                </w:p>
              </w:txbxContent>
            </v:textbox>
            <w10:wrap type="square" anchorx="page" anchory="page"/>
          </v:shape>
        </w:pict>
      </w:r>
      <w:r w:rsidRPr="00F53445">
        <w:pict>
          <v:shape id="_x0000_s1036" type="#_x0000_t202" style="position:absolute;left:0;text-align:left;margin-left:0;margin-top:670.25pt;width:510pt;height:15.4pt;z-index:-251661312;mso-wrap-distance-left:0;mso-wrap-distance-right:0" filled="f" stroked="f">
            <v:textbox inset="0,0,0,0">
              <w:txbxContent>
                <w:p w:rsidR="00AA68B2" w:rsidRDefault="00AA68B2">
                  <w:pPr>
                    <w:spacing w:line="154" w:lineRule="exact"/>
                    <w:jc w:val="center"/>
                    <w:rPr>
                      <w:rFonts w:ascii="Verdana" w:hAnsi="Verdana"/>
                      <w:color w:val="0B1816"/>
                      <w:spacing w:val="220"/>
                      <w:sz w:val="11"/>
                      <w:u w:val="single"/>
                      <w:lang w:val="cs-CZ"/>
                    </w:rPr>
                  </w:pPr>
                  <w:proofErr w:type="spellStart"/>
                  <w:r>
                    <w:rPr>
                      <w:rFonts w:ascii="Verdana" w:hAnsi="Verdana"/>
                      <w:color w:val="0B1816"/>
                      <w:spacing w:val="220"/>
                      <w:sz w:val="11"/>
                      <w:u w:val="single"/>
                      <w:lang w:val="cs-CZ"/>
                    </w:rPr>
                    <w:t>Info</w:t>
                  </w:r>
                  <w:proofErr w:type="spellEnd"/>
                  <w:r>
                    <w:rPr>
                      <w:rFonts w:ascii="Verdana" w:hAnsi="Verdana"/>
                      <w:color w:val="0B1816"/>
                      <w:spacing w:val="220"/>
                      <w:sz w:val="11"/>
                      <w:u w:val="single"/>
                      <w:lang w:val="cs-CZ"/>
                    </w:rPr>
                    <w:t xml:space="preserve"> v ZZ]  </w:t>
                  </w:r>
                  <w:r>
                    <w:rPr>
                      <w:rFonts w:ascii="Verdana" w:hAnsi="Verdana"/>
                      <w:color w:val="0B1816"/>
                      <w:spacing w:val="220"/>
                      <w:sz w:val="11"/>
                      <w:u w:val="single"/>
                      <w:lang w:val="cs-CZ"/>
                    </w:rPr>
                    <w:br/>
                  </w:r>
                  <w:r>
                    <w:rPr>
                      <w:rFonts w:ascii="Tahoma" w:hAnsi="Tahoma"/>
                      <w:color w:val="0B1816"/>
                      <w:spacing w:val="3"/>
                      <w:sz w:val="11"/>
                      <w:lang w:val="cs-CZ"/>
                    </w:rPr>
                    <w:t>Strana 1/2, určeno k dodatku k pojistné smlouvě č. 8603361412</w:t>
                  </w:r>
                </w:p>
              </w:txbxContent>
            </v:textbox>
            <w10:wrap type="square"/>
          </v:shape>
        </w:pict>
      </w:r>
      <w:r w:rsidRPr="00F53445">
        <w:pict>
          <v:line id="_x0000_s1035" style="position:absolute;left:0;text-align:left;z-index:251656192" from="171.55pt,676.9pt" to="509.6pt,676.9pt" strokecolor="#44905c" strokeweight=".2pt"/>
        </w:pict>
      </w:r>
      <w:proofErr w:type="gramStart"/>
      <w:r w:rsidR="00AA68B2">
        <w:rPr>
          <w:rFonts w:ascii="Tahoma" w:hAnsi="Tahoma"/>
          <w:b/>
          <w:color w:val="0B1816"/>
          <w:sz w:val="20"/>
          <w:lang w:val="cs-CZ"/>
        </w:rPr>
        <w:t>A .</w:t>
      </w:r>
      <w:r w:rsidR="00813B2F">
        <w:rPr>
          <w:rFonts w:ascii="Tahoma" w:hAnsi="Tahoma"/>
          <w:b/>
          <w:color w:val="0B1816"/>
          <w:sz w:val="20"/>
          <w:lang w:val="cs-CZ"/>
        </w:rPr>
        <w:t>Pojišťovna</w:t>
      </w:r>
      <w:proofErr w:type="gramEnd"/>
    </w:p>
    <w:p w:rsidR="00197E97" w:rsidRDefault="00F53445">
      <w:pPr>
        <w:spacing w:before="324"/>
        <w:ind w:left="72"/>
        <w:rPr>
          <w:rFonts w:ascii="Tahoma" w:hAnsi="Tahoma"/>
          <w:color w:val="0B1816"/>
          <w:spacing w:val="6"/>
          <w:sz w:val="15"/>
          <w:lang w:val="cs-CZ"/>
        </w:rPr>
      </w:pPr>
      <w:r w:rsidRPr="00F53445">
        <w:pict>
          <v:line id="_x0000_s1034" style="position:absolute;left:0;text-align:left;z-index:251657216" from="19.25pt,.35pt" to="510.05pt,.35pt" strokecolor="#495559" strokeweight=".55pt"/>
        </w:pict>
      </w:r>
      <w:r w:rsidR="00813B2F">
        <w:rPr>
          <w:rFonts w:ascii="Tahoma" w:hAnsi="Tahoma"/>
          <w:color w:val="0B1816"/>
          <w:spacing w:val="6"/>
          <w:sz w:val="15"/>
          <w:lang w:val="cs-CZ"/>
        </w:rPr>
        <w:t xml:space="preserve">Kooperativa pojišťovna, a.s., </w:t>
      </w:r>
      <w:proofErr w:type="spellStart"/>
      <w:r w:rsidR="00813B2F">
        <w:rPr>
          <w:rFonts w:ascii="Tahoma" w:hAnsi="Tahoma"/>
          <w:color w:val="0B1816"/>
          <w:spacing w:val="6"/>
          <w:sz w:val="15"/>
          <w:lang w:val="cs-CZ"/>
        </w:rPr>
        <w:t>Vienna</w:t>
      </w:r>
      <w:proofErr w:type="spellEnd"/>
      <w:r w:rsidR="00813B2F">
        <w:rPr>
          <w:rFonts w:ascii="Tahoma" w:hAnsi="Tahoma"/>
          <w:color w:val="0B1816"/>
          <w:spacing w:val="6"/>
          <w:sz w:val="15"/>
          <w:lang w:val="cs-CZ"/>
        </w:rPr>
        <w:t xml:space="preserve"> </w:t>
      </w:r>
      <w:proofErr w:type="spellStart"/>
      <w:r w:rsidR="00813B2F">
        <w:rPr>
          <w:rFonts w:ascii="Tahoma" w:hAnsi="Tahoma"/>
          <w:color w:val="0B1816"/>
          <w:spacing w:val="6"/>
          <w:sz w:val="15"/>
          <w:lang w:val="cs-CZ"/>
        </w:rPr>
        <w:t>Insurance</w:t>
      </w:r>
      <w:proofErr w:type="spellEnd"/>
      <w:r w:rsidR="00813B2F">
        <w:rPr>
          <w:rFonts w:ascii="Tahoma" w:hAnsi="Tahoma"/>
          <w:color w:val="0B1816"/>
          <w:spacing w:val="6"/>
          <w:sz w:val="15"/>
          <w:lang w:val="cs-CZ"/>
        </w:rPr>
        <w:t xml:space="preserve"> </w:t>
      </w:r>
      <w:proofErr w:type="spellStart"/>
      <w:r w:rsidR="00813B2F">
        <w:rPr>
          <w:rFonts w:ascii="Tahoma" w:hAnsi="Tahoma"/>
          <w:color w:val="0B1816"/>
          <w:spacing w:val="6"/>
          <w:sz w:val="15"/>
          <w:lang w:val="cs-CZ"/>
        </w:rPr>
        <w:t>Group</w:t>
      </w:r>
      <w:proofErr w:type="spellEnd"/>
      <w:r w:rsidR="00813B2F">
        <w:rPr>
          <w:rFonts w:ascii="Tahoma" w:hAnsi="Tahoma"/>
          <w:color w:val="0B1816"/>
          <w:spacing w:val="6"/>
          <w:sz w:val="15"/>
          <w:lang w:val="cs-CZ"/>
        </w:rPr>
        <w:t>, se sídlem Pobřežní 665/21, 18600 Praha 8,</w:t>
      </w:r>
    </w:p>
    <w:p w:rsidR="00197E97" w:rsidRDefault="00813B2F">
      <w:pPr>
        <w:spacing w:before="36" w:line="307" w:lineRule="auto"/>
        <w:ind w:left="72"/>
        <w:rPr>
          <w:rFonts w:ascii="Tahoma" w:hAnsi="Tahoma"/>
          <w:color w:val="0B1816"/>
          <w:spacing w:val="5"/>
          <w:sz w:val="15"/>
          <w:lang w:val="cs-CZ"/>
        </w:rPr>
      </w:pPr>
      <w:r>
        <w:rPr>
          <w:rFonts w:ascii="Tahoma" w:hAnsi="Tahoma"/>
          <w:color w:val="0B1816"/>
          <w:spacing w:val="5"/>
          <w:sz w:val="15"/>
          <w:lang w:val="cs-CZ"/>
        </w:rPr>
        <w:t xml:space="preserve">IČO: 47116617, zapsaná v obchodním rejstříku </w:t>
      </w:r>
      <w:r>
        <w:rPr>
          <w:rFonts w:ascii="Tahoma" w:hAnsi="Tahoma"/>
          <w:color w:val="0B1816"/>
          <w:spacing w:val="5"/>
          <w:w w:val="105"/>
          <w:sz w:val="14"/>
          <w:lang w:val="cs-CZ"/>
        </w:rPr>
        <w:t xml:space="preserve">u </w:t>
      </w:r>
      <w:r>
        <w:rPr>
          <w:rFonts w:ascii="Tahoma" w:hAnsi="Tahoma"/>
          <w:color w:val="0B1816"/>
          <w:spacing w:val="5"/>
          <w:sz w:val="15"/>
          <w:lang w:val="cs-CZ"/>
        </w:rPr>
        <w:t xml:space="preserve">Městského soudu v Praze, </w:t>
      </w:r>
      <w:proofErr w:type="spellStart"/>
      <w:r>
        <w:rPr>
          <w:rFonts w:ascii="Tahoma" w:hAnsi="Tahoma"/>
          <w:color w:val="0B1816"/>
          <w:spacing w:val="5"/>
          <w:sz w:val="15"/>
          <w:lang w:val="cs-CZ"/>
        </w:rPr>
        <w:t>sp</w:t>
      </w:r>
      <w:proofErr w:type="spellEnd"/>
      <w:r>
        <w:rPr>
          <w:rFonts w:ascii="Tahoma" w:hAnsi="Tahoma"/>
          <w:color w:val="0B1816"/>
          <w:spacing w:val="5"/>
          <w:sz w:val="15"/>
          <w:lang w:val="cs-CZ"/>
        </w:rPr>
        <w:t>. zn. B 1897 (dále jen „Kooperativa").</w:t>
      </w:r>
    </w:p>
    <w:p w:rsidR="00197E97" w:rsidRDefault="00AA68B2" w:rsidP="00AA68B2">
      <w:pPr>
        <w:tabs>
          <w:tab w:val="decimal" w:pos="432"/>
        </w:tabs>
        <w:spacing w:before="144" w:line="295" w:lineRule="auto"/>
        <w:ind w:left="720"/>
        <w:rPr>
          <w:rFonts w:ascii="Tahoma" w:hAnsi="Tahoma"/>
          <w:b/>
          <w:color w:val="0B1816"/>
          <w:spacing w:val="20"/>
          <w:sz w:val="20"/>
          <w:lang w:val="cs-CZ"/>
        </w:rPr>
      </w:pPr>
      <w:r>
        <w:rPr>
          <w:rFonts w:ascii="Tahoma" w:hAnsi="Tahoma"/>
          <w:b/>
          <w:color w:val="0B1816"/>
          <w:spacing w:val="20"/>
          <w:sz w:val="20"/>
          <w:lang w:val="cs-CZ"/>
        </w:rPr>
        <w:t>B.</w:t>
      </w:r>
      <w:r w:rsidR="009B6407">
        <w:rPr>
          <w:rFonts w:ascii="Tahoma" w:hAnsi="Tahoma"/>
          <w:b/>
          <w:color w:val="0B1816"/>
          <w:spacing w:val="20"/>
          <w:sz w:val="20"/>
          <w:lang w:val="cs-CZ"/>
        </w:rPr>
        <w:t xml:space="preserve"> </w:t>
      </w:r>
      <w:r w:rsidR="00813B2F">
        <w:rPr>
          <w:rFonts w:ascii="Tahoma" w:hAnsi="Tahoma"/>
          <w:b/>
          <w:color w:val="0B1816"/>
          <w:spacing w:val="20"/>
          <w:sz w:val="20"/>
          <w:lang w:val="cs-CZ"/>
        </w:rPr>
        <w:t>Zástupce pojišťovny</w:t>
      </w:r>
    </w:p>
    <w:p w:rsidR="00197E97" w:rsidRDefault="00F53445">
      <w:pPr>
        <w:spacing w:before="304" w:line="20" w:lineRule="exact"/>
      </w:pPr>
      <w:r w:rsidRPr="00F53445">
        <w:pict>
          <v:line id="_x0000_s1033" style="position:absolute;z-index:251658240" from="19.25pt,.35pt" to="510.05pt,.35pt" strokecolor="#465359" strokeweight=".5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03"/>
        <w:gridCol w:w="6897"/>
      </w:tblGrid>
      <w:tr w:rsidR="00197E97">
        <w:trPr>
          <w:trHeight w:hRule="exact" w:val="684"/>
        </w:trPr>
        <w:tc>
          <w:tcPr>
            <w:tcW w:w="3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7E97" w:rsidRDefault="00813B2F">
            <w:pPr>
              <w:spacing w:line="208" w:lineRule="auto"/>
              <w:ind w:left="72"/>
              <w:rPr>
                <w:rFonts w:ascii="Tahoma" w:hAnsi="Tahoma"/>
                <w:b/>
                <w:color w:val="0B1816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B1816"/>
                <w:sz w:val="15"/>
                <w:lang w:val="cs-CZ"/>
              </w:rPr>
              <w:t>Zaměstnanec:</w:t>
            </w:r>
          </w:p>
          <w:p w:rsidR="00197E97" w:rsidRDefault="00813B2F">
            <w:pPr>
              <w:spacing w:before="72"/>
              <w:ind w:left="72"/>
              <w:rPr>
                <w:rFonts w:ascii="Tahoma" w:hAnsi="Tahoma"/>
                <w:color w:val="0B1816"/>
                <w:spacing w:val="6"/>
                <w:sz w:val="15"/>
                <w:lang w:val="cs-CZ"/>
              </w:rPr>
            </w:pPr>
            <w:r>
              <w:rPr>
                <w:rFonts w:ascii="Tahoma" w:hAnsi="Tahoma"/>
                <w:color w:val="0B1816"/>
                <w:spacing w:val="6"/>
                <w:sz w:val="15"/>
                <w:lang w:val="cs-CZ"/>
              </w:rPr>
              <w:t>Získatelské číslo:</w:t>
            </w:r>
          </w:p>
          <w:p w:rsidR="00197E97" w:rsidRDefault="00813B2F">
            <w:pPr>
              <w:spacing w:before="36" w:line="266" w:lineRule="auto"/>
              <w:ind w:left="72"/>
              <w:rPr>
                <w:rFonts w:ascii="Tahoma" w:hAnsi="Tahoma"/>
                <w:color w:val="0B1816"/>
                <w:spacing w:val="6"/>
                <w:sz w:val="15"/>
                <w:lang w:val="cs-CZ"/>
              </w:rPr>
            </w:pPr>
            <w:r>
              <w:rPr>
                <w:rFonts w:ascii="Tahoma" w:hAnsi="Tahoma"/>
                <w:color w:val="0B1816"/>
                <w:spacing w:val="6"/>
                <w:sz w:val="15"/>
                <w:lang w:val="cs-CZ"/>
              </w:rPr>
              <w:t>Titul, jméno, příjmení:</w:t>
            </w:r>
          </w:p>
        </w:tc>
        <w:tc>
          <w:tcPr>
            <w:tcW w:w="6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97E97" w:rsidRDefault="00813B2F">
            <w:pPr>
              <w:spacing w:before="252" w:line="204" w:lineRule="auto"/>
              <w:ind w:left="1604"/>
              <w:rPr>
                <w:rFonts w:ascii="Tahoma" w:hAnsi="Tahoma"/>
                <w:b/>
                <w:color w:val="0B1816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B1816"/>
                <w:sz w:val="15"/>
                <w:lang w:val="cs-CZ"/>
              </w:rPr>
              <w:t>5469</w:t>
            </w:r>
          </w:p>
          <w:p w:rsidR="00197E97" w:rsidRDefault="00813B2F">
            <w:pPr>
              <w:spacing w:before="72"/>
              <w:ind w:left="1604"/>
              <w:rPr>
                <w:rFonts w:ascii="Tahoma" w:hAnsi="Tahoma"/>
                <w:b/>
                <w:color w:val="0B1816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B1816"/>
                <w:sz w:val="15"/>
                <w:lang w:val="cs-CZ"/>
              </w:rPr>
              <w:t>Marta Táborská</w:t>
            </w:r>
          </w:p>
        </w:tc>
      </w:tr>
    </w:tbl>
    <w:p w:rsidR="00197E97" w:rsidRDefault="00197E97">
      <w:pPr>
        <w:spacing w:after="88" w:line="20" w:lineRule="exact"/>
      </w:pPr>
    </w:p>
    <w:p w:rsidR="00197E97" w:rsidRDefault="00813B2F">
      <w:pPr>
        <w:spacing w:line="273" w:lineRule="auto"/>
        <w:ind w:left="72" w:right="1080"/>
        <w:rPr>
          <w:rFonts w:ascii="Tahoma" w:hAnsi="Tahoma"/>
          <w:color w:val="0B1816"/>
          <w:spacing w:val="5"/>
          <w:sz w:val="15"/>
          <w:lang w:val="cs-CZ"/>
        </w:rPr>
      </w:pPr>
      <w:r>
        <w:rPr>
          <w:rFonts w:ascii="Tahoma" w:hAnsi="Tahoma"/>
          <w:color w:val="0B1816"/>
          <w:spacing w:val="5"/>
          <w:sz w:val="15"/>
          <w:lang w:val="cs-CZ"/>
        </w:rPr>
        <w:t xml:space="preserve">Zaměstnanec je odměňován mzdou, jejíž motivační složka je ovlivněna mimo jiné kvalitou jím poskytovaných služeb i jeho </w:t>
      </w:r>
      <w:r>
        <w:rPr>
          <w:rFonts w:ascii="Tahoma" w:hAnsi="Tahoma"/>
          <w:color w:val="0B1816"/>
          <w:spacing w:val="6"/>
          <w:sz w:val="15"/>
          <w:lang w:val="cs-CZ"/>
        </w:rPr>
        <w:t>obchodním výkonem.</w:t>
      </w:r>
    </w:p>
    <w:p w:rsidR="00197E97" w:rsidRDefault="00813B2F">
      <w:pPr>
        <w:spacing w:before="108" w:line="211" w:lineRule="auto"/>
        <w:rPr>
          <w:rFonts w:ascii="Arial" w:hAnsi="Arial"/>
          <w:b/>
          <w:color w:val="0B1816"/>
          <w:spacing w:val="-2"/>
          <w:sz w:val="31"/>
          <w:lang w:val="cs-CZ"/>
        </w:rPr>
      </w:pPr>
      <w:r>
        <w:rPr>
          <w:rFonts w:ascii="Arial" w:hAnsi="Arial"/>
          <w:b/>
          <w:color w:val="0B1816"/>
          <w:spacing w:val="-2"/>
          <w:sz w:val="31"/>
          <w:lang w:val="cs-CZ"/>
        </w:rPr>
        <w:t>C</w:t>
      </w:r>
      <w:r w:rsidR="00AA68B2">
        <w:rPr>
          <w:rFonts w:ascii="Arial" w:hAnsi="Arial"/>
          <w:b/>
          <w:color w:val="0B1816"/>
          <w:spacing w:val="-2"/>
          <w:sz w:val="31"/>
          <w:lang w:val="cs-CZ"/>
        </w:rPr>
        <w:t>.</w:t>
      </w:r>
      <w:r>
        <w:rPr>
          <w:rFonts w:ascii="Arial" w:hAnsi="Arial"/>
          <w:b/>
          <w:color w:val="0B1816"/>
          <w:spacing w:val="-2"/>
          <w:sz w:val="31"/>
          <w:lang w:val="cs-CZ"/>
        </w:rPr>
        <w:t xml:space="preserve"> </w:t>
      </w:r>
      <w:r>
        <w:rPr>
          <w:rFonts w:ascii="Tahoma" w:hAnsi="Tahoma"/>
          <w:b/>
          <w:color w:val="0B1816"/>
          <w:spacing w:val="-2"/>
          <w:sz w:val="20"/>
          <w:lang w:val="cs-CZ"/>
        </w:rPr>
        <w:t>Klient</w:t>
      </w:r>
    </w:p>
    <w:p w:rsidR="00197E97" w:rsidRDefault="00F53445">
      <w:pPr>
        <w:spacing w:before="304" w:line="20" w:lineRule="exact"/>
      </w:pPr>
      <w:r w:rsidRPr="00F53445">
        <w:pict>
          <v:line id="_x0000_s1032" style="position:absolute;z-index:251659264" from="19.25pt,.35pt" to="510.05pt,.35pt" strokecolor="#44515a" strokeweight=".5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221"/>
        <w:gridCol w:w="3979"/>
      </w:tblGrid>
      <w:tr w:rsidR="00197E97">
        <w:trPr>
          <w:trHeight w:hRule="exact" w:val="1429"/>
        </w:trPr>
        <w:tc>
          <w:tcPr>
            <w:tcW w:w="6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7E97" w:rsidRDefault="00813B2F">
            <w:pPr>
              <w:tabs>
                <w:tab w:val="left" w:pos="2189"/>
                <w:tab w:val="right" w:pos="5324"/>
              </w:tabs>
              <w:ind w:right="868"/>
              <w:jc w:val="right"/>
              <w:rPr>
                <w:rFonts w:ascii="Tahoma" w:hAnsi="Tahoma"/>
                <w:color w:val="0B1816"/>
                <w:w w:val="105"/>
                <w:sz w:val="14"/>
                <w:lang w:val="cs-CZ"/>
              </w:rPr>
            </w:pPr>
            <w:r>
              <w:rPr>
                <w:rFonts w:ascii="Tahoma" w:hAnsi="Tahoma"/>
                <w:color w:val="0B1816"/>
                <w:w w:val="105"/>
                <w:sz w:val="14"/>
                <w:lang w:val="cs-CZ"/>
              </w:rPr>
              <w:t>Název</w:t>
            </w:r>
            <w:r>
              <w:rPr>
                <w:rFonts w:ascii="Tahoma" w:hAnsi="Tahoma"/>
                <w:color w:val="0B1816"/>
                <w:w w:val="105"/>
                <w:sz w:val="14"/>
                <w:lang w:val="cs-CZ"/>
              </w:rPr>
              <w:tab/>
            </w:r>
            <w:r>
              <w:rPr>
                <w:rFonts w:ascii="Tahoma" w:hAnsi="Tahoma"/>
                <w:b/>
                <w:color w:val="0B1816"/>
                <w:spacing w:val="-2"/>
                <w:sz w:val="15"/>
                <w:lang w:val="cs-CZ"/>
              </w:rPr>
              <w:t>Základní škola Ostrava-</w:t>
            </w:r>
            <w:r>
              <w:rPr>
                <w:rFonts w:ascii="Tahoma" w:hAnsi="Tahoma"/>
                <w:b/>
                <w:color w:val="0B1816"/>
                <w:spacing w:val="-2"/>
                <w:sz w:val="15"/>
                <w:lang w:val="cs-CZ"/>
              </w:rPr>
              <w:tab/>
            </w:r>
            <w:r>
              <w:rPr>
                <w:rFonts w:ascii="Tahoma" w:hAnsi="Tahoma"/>
                <w:color w:val="0B1816"/>
                <w:sz w:val="15"/>
                <w:lang w:val="cs-CZ"/>
              </w:rPr>
              <w:t>Email</w:t>
            </w:r>
          </w:p>
          <w:p w:rsidR="00197E97" w:rsidRDefault="00813B2F">
            <w:pPr>
              <w:spacing w:before="36"/>
              <w:ind w:right="3208"/>
              <w:jc w:val="right"/>
              <w:rPr>
                <w:rFonts w:ascii="Tahoma" w:hAnsi="Tahoma"/>
                <w:b/>
                <w:color w:val="0B1816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B1816"/>
                <w:sz w:val="15"/>
                <w:lang w:val="cs-CZ"/>
              </w:rPr>
              <w:t>Petřkovice</w:t>
            </w:r>
          </w:p>
          <w:p w:rsidR="00197E97" w:rsidRDefault="00813B2F">
            <w:pPr>
              <w:tabs>
                <w:tab w:val="left" w:pos="2189"/>
                <w:tab w:val="right" w:pos="5353"/>
              </w:tabs>
              <w:spacing w:before="72" w:line="271" w:lineRule="auto"/>
              <w:ind w:right="868"/>
              <w:jc w:val="right"/>
              <w:rPr>
                <w:rFonts w:ascii="Tahoma" w:hAnsi="Tahoma"/>
                <w:b/>
                <w:color w:val="0B1816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B1816"/>
                <w:sz w:val="15"/>
                <w:lang w:val="cs-CZ"/>
              </w:rPr>
              <w:t>IČO</w:t>
            </w:r>
            <w:r>
              <w:rPr>
                <w:rFonts w:ascii="Tahoma" w:hAnsi="Tahoma"/>
                <w:b/>
                <w:color w:val="0B1816"/>
                <w:sz w:val="15"/>
                <w:lang w:val="cs-CZ"/>
              </w:rPr>
              <w:tab/>
              <w:t>70641862</w:t>
            </w:r>
            <w:r>
              <w:rPr>
                <w:rFonts w:ascii="Tahoma" w:hAnsi="Tahoma"/>
                <w:b/>
                <w:color w:val="0B1816"/>
                <w:sz w:val="15"/>
                <w:lang w:val="cs-CZ"/>
              </w:rPr>
              <w:tab/>
            </w:r>
            <w:r>
              <w:rPr>
                <w:rFonts w:ascii="Tahoma" w:hAnsi="Tahoma"/>
                <w:color w:val="0B1816"/>
                <w:sz w:val="15"/>
                <w:lang w:val="cs-CZ"/>
              </w:rPr>
              <w:t>Mobil</w:t>
            </w:r>
          </w:p>
          <w:p w:rsidR="00197E97" w:rsidRDefault="00813B2F">
            <w:pPr>
              <w:tabs>
                <w:tab w:val="right" w:pos="4813"/>
              </w:tabs>
              <w:spacing w:line="276" w:lineRule="auto"/>
              <w:rPr>
                <w:rFonts w:ascii="Tahoma" w:hAnsi="Tahoma"/>
                <w:color w:val="0B1816"/>
                <w:sz w:val="15"/>
                <w:lang w:val="cs-CZ"/>
              </w:rPr>
            </w:pPr>
            <w:r>
              <w:rPr>
                <w:rFonts w:ascii="Tahoma" w:hAnsi="Tahoma"/>
                <w:color w:val="0B1816"/>
                <w:sz w:val="15"/>
                <w:lang w:val="cs-CZ"/>
              </w:rPr>
              <w:t>Adresa sídla</w:t>
            </w:r>
            <w:r>
              <w:rPr>
                <w:rFonts w:ascii="Tahoma" w:hAnsi="Tahoma"/>
                <w:color w:val="0B1816"/>
                <w:sz w:val="15"/>
                <w:lang w:val="cs-CZ"/>
              </w:rPr>
              <w:tab/>
            </w:r>
            <w:proofErr w:type="spellStart"/>
            <w:r w:rsidR="00AA68B2">
              <w:rPr>
                <w:rFonts w:ascii="Tahoma" w:hAnsi="Tahoma"/>
                <w:b/>
                <w:color w:val="0B1816"/>
                <w:spacing w:val="-1"/>
                <w:sz w:val="15"/>
                <w:lang w:val="cs-CZ"/>
              </w:rPr>
              <w:t>Hlučí</w:t>
            </w:r>
            <w:r>
              <w:rPr>
                <w:rFonts w:ascii="Tahoma" w:hAnsi="Tahoma"/>
                <w:b/>
                <w:color w:val="0B1816"/>
                <w:spacing w:val="-1"/>
                <w:sz w:val="15"/>
                <w:lang w:val="cs-CZ"/>
              </w:rPr>
              <w:t>nská</w:t>
            </w:r>
            <w:proofErr w:type="spellEnd"/>
            <w:r>
              <w:rPr>
                <w:rFonts w:ascii="Tahoma" w:hAnsi="Tahoma"/>
                <w:b/>
                <w:color w:val="0B1816"/>
                <w:spacing w:val="-1"/>
                <w:sz w:val="15"/>
                <w:lang w:val="cs-CZ"/>
              </w:rPr>
              <w:t xml:space="preserve"> 136/237, 725 29 Ostrava</w:t>
            </w:r>
          </w:p>
          <w:p w:rsidR="00197E97" w:rsidRDefault="00AA68B2">
            <w:pPr>
              <w:spacing w:before="216" w:line="297" w:lineRule="auto"/>
              <w:rPr>
                <w:rFonts w:ascii="Tahoma" w:hAnsi="Tahoma"/>
                <w:b/>
                <w:color w:val="0B1816"/>
                <w:spacing w:val="4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B1816"/>
                <w:spacing w:val="4"/>
                <w:sz w:val="20"/>
                <w:lang w:val="cs-CZ"/>
              </w:rPr>
              <w:t>D.</w:t>
            </w:r>
            <w:r w:rsidR="00813B2F">
              <w:rPr>
                <w:rFonts w:ascii="Tahoma" w:hAnsi="Tahoma"/>
                <w:b/>
                <w:color w:val="0B1816"/>
                <w:spacing w:val="4"/>
                <w:sz w:val="20"/>
                <w:lang w:val="cs-CZ"/>
              </w:rPr>
              <w:t xml:space="preserve"> Potřeby a požadavky klienta</w:t>
            </w:r>
          </w:p>
        </w:tc>
        <w:tc>
          <w:tcPr>
            <w:tcW w:w="3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7E97" w:rsidRDefault="00F53445">
            <w:pPr>
              <w:spacing w:line="264" w:lineRule="auto"/>
              <w:ind w:left="864"/>
              <w:rPr>
                <w:rFonts w:ascii="Tahoma" w:hAnsi="Tahoma"/>
                <w:b/>
                <w:color w:val="0B1816"/>
                <w:spacing w:val="2"/>
                <w:sz w:val="15"/>
                <w:lang w:val="cs-CZ"/>
              </w:rPr>
            </w:pPr>
            <w:hyperlink r:id="rId5">
              <w:r w:rsidR="00813B2F">
                <w:rPr>
                  <w:rFonts w:ascii="Tahoma" w:hAnsi="Tahoma"/>
                  <w:b/>
                  <w:color w:val="0000FF"/>
                  <w:spacing w:val="2"/>
                  <w:sz w:val="15"/>
                  <w:u w:val="single"/>
                  <w:lang w:val="cs-CZ"/>
                </w:rPr>
                <w:t>skola@zspetrkovíce.cz</w:t>
              </w:r>
            </w:hyperlink>
          </w:p>
          <w:p w:rsidR="00197E97" w:rsidRDefault="00197E97">
            <w:pPr>
              <w:spacing w:before="216" w:line="216" w:lineRule="auto"/>
              <w:ind w:left="864"/>
              <w:rPr>
                <w:rFonts w:ascii="Tahoma" w:hAnsi="Tahoma"/>
                <w:b/>
                <w:color w:val="0B1816"/>
                <w:sz w:val="15"/>
                <w:lang w:val="cs-CZ"/>
              </w:rPr>
            </w:pPr>
          </w:p>
        </w:tc>
      </w:tr>
    </w:tbl>
    <w:p w:rsidR="00197E97" w:rsidRDefault="00F53445">
      <w:pPr>
        <w:spacing w:before="324" w:line="268" w:lineRule="auto"/>
        <w:ind w:left="72"/>
        <w:rPr>
          <w:rFonts w:ascii="Tahoma" w:hAnsi="Tahoma"/>
          <w:color w:val="0B1816"/>
          <w:spacing w:val="7"/>
          <w:sz w:val="15"/>
          <w:lang w:val="cs-CZ"/>
        </w:rPr>
      </w:pPr>
      <w:r w:rsidRPr="00F53445">
        <w:pict>
          <v:line id="_x0000_s1031" style="position:absolute;left:0;text-align:left;z-index:251660288;mso-position-horizontal-relative:text;mso-position-vertical-relative:text" from="19.25pt,.35pt" to="510.05pt,.35pt" strokecolor="#47555b" strokeweight=".55pt"/>
        </w:pict>
      </w:r>
      <w:r w:rsidR="00813B2F">
        <w:rPr>
          <w:rFonts w:ascii="Tahoma" w:hAnsi="Tahoma"/>
          <w:color w:val="0B1816"/>
          <w:spacing w:val="7"/>
          <w:sz w:val="15"/>
          <w:lang w:val="cs-CZ"/>
        </w:rPr>
        <w:t>Klient si přeje sjednat pojištění podnikatelských rizik v rozsahu:</w:t>
      </w:r>
    </w:p>
    <w:p w:rsidR="00197E97" w:rsidRDefault="00813B2F">
      <w:pPr>
        <w:spacing w:line="283" w:lineRule="auto"/>
        <w:ind w:left="576"/>
        <w:rPr>
          <w:rFonts w:ascii="Tahoma" w:hAnsi="Tahoma"/>
          <w:color w:val="0B1816"/>
          <w:spacing w:val="12"/>
          <w:sz w:val="15"/>
          <w:lang w:val="cs-CZ"/>
        </w:rPr>
      </w:pPr>
      <w:r>
        <w:rPr>
          <w:rFonts w:ascii="Tahoma" w:hAnsi="Tahoma"/>
          <w:color w:val="0B1816"/>
          <w:spacing w:val="12"/>
          <w:sz w:val="15"/>
          <w:lang w:val="cs-CZ"/>
        </w:rPr>
        <w:t>pojištění ODPOVĚDNOSTI ZA ÚJMU</w:t>
      </w:r>
    </w:p>
    <w:p w:rsidR="00197E97" w:rsidRDefault="00813B2F">
      <w:pPr>
        <w:spacing w:line="276" w:lineRule="auto"/>
        <w:ind w:left="576"/>
        <w:rPr>
          <w:rFonts w:ascii="Tahoma" w:hAnsi="Tahoma"/>
          <w:color w:val="0B1816"/>
          <w:spacing w:val="7"/>
          <w:sz w:val="15"/>
          <w:lang w:val="cs-CZ"/>
        </w:rPr>
      </w:pPr>
      <w:r>
        <w:rPr>
          <w:rFonts w:ascii="Tahoma" w:hAnsi="Tahoma"/>
          <w:color w:val="0B1816"/>
          <w:spacing w:val="7"/>
          <w:sz w:val="15"/>
          <w:lang w:val="cs-CZ"/>
        </w:rPr>
        <w:t>připojištění nákladů zdravotní pojišťovny a regresů orgánů nemocenského pojištění (ve vztahu k zaměstnancům)</w:t>
      </w:r>
    </w:p>
    <w:p w:rsidR="00197E97" w:rsidRDefault="00AA68B2">
      <w:pPr>
        <w:spacing w:before="144" w:after="36" w:line="216" w:lineRule="auto"/>
        <w:rPr>
          <w:rFonts w:ascii="Arial" w:hAnsi="Arial"/>
          <w:color w:val="0B1816"/>
          <w:spacing w:val="-2"/>
          <w:sz w:val="30"/>
          <w:lang w:val="cs-CZ"/>
        </w:rPr>
      </w:pPr>
      <w:r>
        <w:rPr>
          <w:rFonts w:ascii="Arial" w:hAnsi="Arial"/>
          <w:color w:val="0B1816"/>
          <w:spacing w:val="-2"/>
          <w:sz w:val="30"/>
          <w:lang w:val="cs-CZ"/>
        </w:rPr>
        <w:t>E.</w:t>
      </w:r>
      <w:r w:rsidR="00813B2F">
        <w:rPr>
          <w:rFonts w:ascii="Arial" w:hAnsi="Arial"/>
          <w:color w:val="0B1816"/>
          <w:spacing w:val="-2"/>
          <w:sz w:val="30"/>
          <w:lang w:val="cs-CZ"/>
        </w:rPr>
        <w:t xml:space="preserve"> </w:t>
      </w:r>
      <w:r w:rsidR="00813B2F">
        <w:rPr>
          <w:rFonts w:ascii="Tahoma" w:hAnsi="Tahoma"/>
          <w:b/>
          <w:color w:val="0B1816"/>
          <w:spacing w:val="-2"/>
          <w:sz w:val="21"/>
          <w:lang w:val="cs-CZ"/>
        </w:rPr>
        <w:t>Doporučení pro klienta</w:t>
      </w:r>
    </w:p>
    <w:p w:rsidR="00197E97" w:rsidRDefault="00F53445">
      <w:pPr>
        <w:spacing w:before="324" w:line="266" w:lineRule="auto"/>
        <w:ind w:left="72"/>
        <w:rPr>
          <w:rFonts w:ascii="Tahoma" w:hAnsi="Tahoma"/>
          <w:color w:val="0B1816"/>
          <w:spacing w:val="6"/>
          <w:sz w:val="15"/>
          <w:lang w:val="cs-CZ"/>
        </w:rPr>
      </w:pPr>
      <w:r w:rsidRPr="00F53445">
        <w:pict>
          <v:line id="_x0000_s1030" style="position:absolute;left:0;text-align:left;z-index:251661312" from="19.45pt,.35pt" to="510.05pt,.35pt" strokecolor="#425059" strokeweight=".55pt"/>
        </w:pict>
      </w:r>
      <w:r w:rsidR="00813B2F">
        <w:rPr>
          <w:rFonts w:ascii="Tahoma" w:hAnsi="Tahoma"/>
          <w:color w:val="0B1816"/>
          <w:spacing w:val="6"/>
          <w:sz w:val="15"/>
          <w:lang w:val="cs-CZ"/>
        </w:rPr>
        <w:t>S ohledem na požadavky klienta mu doporučuji sjednat pojištění takto:</w:t>
      </w:r>
    </w:p>
    <w:p w:rsidR="00197E97" w:rsidRDefault="00813B2F">
      <w:pPr>
        <w:spacing w:line="283" w:lineRule="auto"/>
        <w:ind w:left="576"/>
        <w:rPr>
          <w:rFonts w:ascii="Tahoma" w:hAnsi="Tahoma"/>
          <w:color w:val="0B1816"/>
          <w:spacing w:val="9"/>
          <w:sz w:val="15"/>
          <w:lang w:val="cs-CZ"/>
        </w:rPr>
      </w:pPr>
      <w:r>
        <w:rPr>
          <w:rFonts w:ascii="Tahoma" w:hAnsi="Tahoma"/>
          <w:color w:val="0B1816"/>
          <w:spacing w:val="9"/>
          <w:sz w:val="15"/>
          <w:lang w:val="cs-CZ"/>
        </w:rPr>
        <w:t>pojištění ODPOVĚDNOSTI ZA ÚJMU</w:t>
      </w:r>
    </w:p>
    <w:p w:rsidR="00197E97" w:rsidRDefault="00813B2F">
      <w:pPr>
        <w:spacing w:line="276" w:lineRule="auto"/>
        <w:ind w:left="576"/>
        <w:rPr>
          <w:rFonts w:ascii="Tahoma" w:hAnsi="Tahoma"/>
          <w:color w:val="0B1816"/>
          <w:spacing w:val="7"/>
          <w:sz w:val="15"/>
          <w:lang w:val="cs-CZ"/>
        </w:rPr>
      </w:pPr>
      <w:r>
        <w:rPr>
          <w:rFonts w:ascii="Tahoma" w:hAnsi="Tahoma"/>
          <w:color w:val="0B1816"/>
          <w:spacing w:val="7"/>
          <w:sz w:val="15"/>
          <w:lang w:val="cs-CZ"/>
        </w:rPr>
        <w:t>připojištění nákladů zdravotní pojišťovny a regresů orgánů nemocenského pojištění (ve vztahu k zaměstnancům)</w:t>
      </w:r>
    </w:p>
    <w:p w:rsidR="00197E97" w:rsidRDefault="00813B2F">
      <w:pPr>
        <w:spacing w:before="72" w:line="276" w:lineRule="auto"/>
        <w:ind w:left="72"/>
        <w:rPr>
          <w:rFonts w:ascii="Tahoma" w:hAnsi="Tahoma"/>
          <w:color w:val="0B1816"/>
          <w:spacing w:val="8"/>
          <w:sz w:val="15"/>
          <w:lang w:val="cs-CZ"/>
        </w:rPr>
      </w:pPr>
      <w:r>
        <w:rPr>
          <w:rFonts w:ascii="Tahoma" w:hAnsi="Tahoma"/>
          <w:color w:val="0B1816"/>
          <w:spacing w:val="8"/>
          <w:sz w:val="15"/>
          <w:lang w:val="cs-CZ"/>
        </w:rPr>
        <w:t>Klientovi bylo nabídnuto sjednat dále tato pojištění a připojištění, která si klient přes doporučení rozhodl nesjednat: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spacing w:line="278" w:lineRule="auto"/>
        <w:ind w:left="504"/>
        <w:rPr>
          <w:rFonts w:ascii="Tahoma" w:hAnsi="Tahoma"/>
          <w:color w:val="0B1816"/>
          <w:spacing w:val="9"/>
          <w:sz w:val="15"/>
          <w:lang w:val="cs-CZ"/>
        </w:rPr>
      </w:pPr>
      <w:r>
        <w:rPr>
          <w:rFonts w:ascii="Tahoma" w:hAnsi="Tahoma"/>
          <w:color w:val="0B1816"/>
          <w:spacing w:val="9"/>
          <w:sz w:val="15"/>
          <w:lang w:val="cs-CZ"/>
        </w:rPr>
        <w:t>základní živelní pojištění proti pojistným nebezpečím: POŽÁRNÍ NEBEZPEČÍ, NÁRAZ NEBO PÁD a KOUŘ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spacing w:before="36" w:line="271" w:lineRule="auto"/>
        <w:ind w:left="648" w:right="864" w:hanging="144"/>
        <w:rPr>
          <w:rFonts w:ascii="Tahoma" w:hAnsi="Tahoma"/>
          <w:color w:val="0B1816"/>
          <w:spacing w:val="8"/>
          <w:sz w:val="15"/>
          <w:lang w:val="cs-CZ"/>
        </w:rPr>
      </w:pPr>
      <w:r>
        <w:rPr>
          <w:rFonts w:ascii="Tahoma" w:hAnsi="Tahoma"/>
          <w:color w:val="0B1816"/>
          <w:spacing w:val="8"/>
          <w:sz w:val="15"/>
          <w:lang w:val="cs-CZ"/>
        </w:rPr>
        <w:t xml:space="preserve">doplňkové živelní pojištění proti pojistnému nebezpečí POVODEŇ NEBO ZÁPLAVA (mimo míst pojištění v záplavové </w:t>
      </w:r>
      <w:r>
        <w:rPr>
          <w:rFonts w:ascii="Tahoma" w:hAnsi="Tahoma"/>
          <w:color w:val="0B1816"/>
          <w:spacing w:val="-4"/>
          <w:sz w:val="15"/>
          <w:lang w:val="cs-CZ"/>
        </w:rPr>
        <w:t>zóně IV.)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spacing w:line="276" w:lineRule="auto"/>
        <w:ind w:left="648" w:hanging="144"/>
        <w:rPr>
          <w:rFonts w:ascii="Tahoma" w:hAnsi="Tahoma"/>
          <w:color w:val="0B1816"/>
          <w:spacing w:val="9"/>
          <w:sz w:val="15"/>
          <w:lang w:val="cs-CZ"/>
        </w:rPr>
      </w:pPr>
      <w:r>
        <w:rPr>
          <w:rFonts w:ascii="Tahoma" w:hAnsi="Tahoma"/>
          <w:color w:val="0B1816"/>
          <w:spacing w:val="9"/>
          <w:sz w:val="15"/>
          <w:lang w:val="cs-CZ"/>
        </w:rPr>
        <w:t>doplňkové živelní pojištění proti pojistnému nebezpečí VODOVODNÍ NEBEZPEČÍ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spacing w:line="268" w:lineRule="auto"/>
        <w:ind w:left="648" w:right="864" w:hanging="144"/>
        <w:rPr>
          <w:rFonts w:ascii="Tahoma" w:hAnsi="Tahoma"/>
          <w:color w:val="0B1816"/>
          <w:spacing w:val="7"/>
          <w:sz w:val="15"/>
          <w:lang w:val="cs-CZ"/>
        </w:rPr>
      </w:pPr>
      <w:r>
        <w:rPr>
          <w:rFonts w:ascii="Tahoma" w:hAnsi="Tahoma"/>
          <w:color w:val="0B1816"/>
          <w:spacing w:val="7"/>
          <w:sz w:val="15"/>
          <w:lang w:val="cs-CZ"/>
        </w:rPr>
        <w:t>doplňkové živelní pojištění proti pojistným nebezpečím VICHŘICE NEBO KRUPOBITÍ, SESUV, ZEMĚTŘESENÍ a TÍHA SNĚHU NEBO NÁMRAZY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spacing w:before="36" w:line="290" w:lineRule="auto"/>
        <w:ind w:left="648" w:hanging="144"/>
        <w:rPr>
          <w:rFonts w:ascii="Tahoma" w:hAnsi="Tahoma"/>
          <w:color w:val="0B1816"/>
          <w:spacing w:val="7"/>
          <w:sz w:val="15"/>
          <w:lang w:val="cs-CZ"/>
        </w:rPr>
      </w:pPr>
      <w:r>
        <w:rPr>
          <w:rFonts w:ascii="Tahoma" w:hAnsi="Tahoma"/>
          <w:color w:val="0B1816"/>
          <w:spacing w:val="7"/>
          <w:sz w:val="15"/>
          <w:lang w:val="cs-CZ"/>
        </w:rPr>
        <w:t>pojištění pro případ ODCIZENÍ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ind w:left="648" w:hanging="144"/>
        <w:rPr>
          <w:rFonts w:ascii="Tahoma" w:hAnsi="Tahoma"/>
          <w:color w:val="0B1816"/>
          <w:spacing w:val="8"/>
          <w:sz w:val="15"/>
          <w:lang w:val="cs-CZ"/>
        </w:rPr>
      </w:pPr>
      <w:r>
        <w:rPr>
          <w:rFonts w:ascii="Tahoma" w:hAnsi="Tahoma"/>
          <w:color w:val="0B1816"/>
          <w:spacing w:val="8"/>
          <w:sz w:val="15"/>
          <w:lang w:val="cs-CZ"/>
        </w:rPr>
        <w:t>pojištění pro případ VANDALISMU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ind w:left="648" w:hanging="144"/>
        <w:rPr>
          <w:rFonts w:ascii="Tahoma" w:hAnsi="Tahoma"/>
          <w:color w:val="0B1816"/>
          <w:spacing w:val="5"/>
          <w:sz w:val="15"/>
          <w:lang w:val="cs-CZ"/>
        </w:rPr>
      </w:pPr>
      <w:r>
        <w:rPr>
          <w:rFonts w:ascii="Tahoma" w:hAnsi="Tahoma"/>
          <w:color w:val="0B1816"/>
          <w:spacing w:val="5"/>
          <w:sz w:val="15"/>
          <w:lang w:val="cs-CZ"/>
        </w:rPr>
        <w:t>pojištění SKEL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spacing w:before="36" w:line="285" w:lineRule="auto"/>
        <w:ind w:left="648" w:hanging="144"/>
        <w:rPr>
          <w:rFonts w:ascii="Tahoma" w:hAnsi="Tahoma"/>
          <w:color w:val="0B1816"/>
          <w:spacing w:val="4"/>
          <w:sz w:val="15"/>
          <w:lang w:val="cs-CZ"/>
        </w:rPr>
      </w:pPr>
      <w:r>
        <w:rPr>
          <w:rFonts w:ascii="Tahoma" w:hAnsi="Tahoma"/>
          <w:color w:val="0B1816"/>
          <w:spacing w:val="4"/>
          <w:sz w:val="15"/>
          <w:lang w:val="cs-CZ"/>
        </w:rPr>
        <w:t>pojištění STROJŮ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spacing w:line="276" w:lineRule="auto"/>
        <w:ind w:left="648" w:hanging="144"/>
        <w:rPr>
          <w:rFonts w:ascii="Tahoma" w:hAnsi="Tahoma"/>
          <w:color w:val="0B1816"/>
          <w:spacing w:val="8"/>
          <w:sz w:val="15"/>
          <w:lang w:val="cs-CZ"/>
        </w:rPr>
      </w:pPr>
      <w:r>
        <w:rPr>
          <w:rFonts w:ascii="Tahoma" w:hAnsi="Tahoma"/>
          <w:color w:val="0B1816"/>
          <w:spacing w:val="8"/>
          <w:sz w:val="15"/>
          <w:lang w:val="cs-CZ"/>
        </w:rPr>
        <w:t>pojištěni ELEKTRONICKÝCH ZAŘÍZENÍ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spacing w:line="285" w:lineRule="auto"/>
        <w:ind w:left="648" w:hanging="144"/>
        <w:rPr>
          <w:rFonts w:ascii="Tahoma" w:hAnsi="Tahoma"/>
          <w:color w:val="0B1816"/>
          <w:spacing w:val="9"/>
          <w:sz w:val="15"/>
          <w:lang w:val="cs-CZ"/>
        </w:rPr>
      </w:pPr>
      <w:r>
        <w:rPr>
          <w:rFonts w:ascii="Tahoma" w:hAnsi="Tahoma"/>
          <w:color w:val="0B1816"/>
          <w:spacing w:val="9"/>
          <w:sz w:val="15"/>
          <w:lang w:val="cs-CZ"/>
        </w:rPr>
        <w:t>pojištění VĚCÍ BĚHEM SILNIČNÍ DOPRAVY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spacing w:line="280" w:lineRule="auto"/>
        <w:ind w:left="648" w:hanging="144"/>
        <w:rPr>
          <w:rFonts w:ascii="Tahoma" w:hAnsi="Tahoma"/>
          <w:color w:val="0B1816"/>
          <w:spacing w:val="10"/>
          <w:sz w:val="15"/>
          <w:lang w:val="cs-CZ"/>
        </w:rPr>
      </w:pPr>
      <w:r>
        <w:rPr>
          <w:rFonts w:ascii="Tahoma" w:hAnsi="Tahoma"/>
          <w:color w:val="0B1816"/>
          <w:spacing w:val="10"/>
          <w:sz w:val="15"/>
          <w:lang w:val="cs-CZ"/>
        </w:rPr>
        <w:t>pojištění proti LOUPEŽI PŘEPRAVOVANÝCH PENĚZ NEBO CENIN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spacing w:line="283" w:lineRule="auto"/>
        <w:ind w:left="648" w:hanging="144"/>
        <w:rPr>
          <w:rFonts w:ascii="Tahoma" w:hAnsi="Tahoma"/>
          <w:color w:val="0B1816"/>
          <w:spacing w:val="9"/>
          <w:sz w:val="15"/>
          <w:lang w:val="cs-CZ"/>
        </w:rPr>
      </w:pPr>
      <w:r>
        <w:rPr>
          <w:rFonts w:ascii="Tahoma" w:hAnsi="Tahoma"/>
          <w:color w:val="0B1816"/>
          <w:spacing w:val="9"/>
          <w:sz w:val="15"/>
          <w:lang w:val="cs-CZ"/>
        </w:rPr>
        <w:t>pojištění pro PŘÍPAD PŘERUŠENÍ PROVOZU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spacing w:line="283" w:lineRule="auto"/>
        <w:ind w:left="648" w:hanging="144"/>
        <w:rPr>
          <w:rFonts w:ascii="Tahoma" w:hAnsi="Tahoma"/>
          <w:color w:val="0B1816"/>
          <w:spacing w:val="7"/>
          <w:sz w:val="15"/>
          <w:lang w:val="cs-CZ"/>
        </w:rPr>
      </w:pPr>
      <w:r>
        <w:rPr>
          <w:rFonts w:ascii="Tahoma" w:hAnsi="Tahoma"/>
          <w:color w:val="0B1816"/>
          <w:spacing w:val="7"/>
          <w:sz w:val="15"/>
          <w:lang w:val="cs-CZ"/>
        </w:rPr>
        <w:t>pojištění ZPRONEVĚRY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ind w:left="648" w:hanging="144"/>
        <w:rPr>
          <w:rFonts w:ascii="Tahoma" w:hAnsi="Tahoma"/>
          <w:color w:val="0B1816"/>
          <w:spacing w:val="7"/>
          <w:sz w:val="15"/>
          <w:lang w:val="cs-CZ"/>
        </w:rPr>
      </w:pPr>
      <w:r>
        <w:rPr>
          <w:rFonts w:ascii="Tahoma" w:hAnsi="Tahoma"/>
          <w:color w:val="0B1816"/>
          <w:spacing w:val="7"/>
          <w:sz w:val="15"/>
          <w:lang w:val="cs-CZ"/>
        </w:rPr>
        <w:t>připojištění odpovědnosti za čistou finanční škodu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spacing w:before="36" w:line="280" w:lineRule="auto"/>
        <w:ind w:left="648" w:right="720" w:hanging="144"/>
        <w:rPr>
          <w:rFonts w:ascii="Tahoma" w:hAnsi="Tahoma"/>
          <w:color w:val="0B1816"/>
          <w:spacing w:val="5"/>
          <w:sz w:val="15"/>
          <w:lang w:val="cs-CZ"/>
        </w:rPr>
      </w:pPr>
      <w:r>
        <w:rPr>
          <w:rFonts w:ascii="Tahoma" w:hAnsi="Tahoma"/>
          <w:color w:val="0B1816"/>
          <w:spacing w:val="5"/>
          <w:sz w:val="15"/>
          <w:lang w:val="cs-CZ"/>
        </w:rPr>
        <w:t xml:space="preserve">připojištění odpovědnosti za újmu způsobenou na movité věci, kterou pojištěný převzal za účelem provedení objednané </w:t>
      </w:r>
      <w:r>
        <w:rPr>
          <w:rFonts w:ascii="Tahoma" w:hAnsi="Tahoma"/>
          <w:color w:val="0B1816"/>
          <w:spacing w:val="7"/>
          <w:sz w:val="15"/>
          <w:lang w:val="cs-CZ"/>
        </w:rPr>
        <w:t>činnosti, nebo na movité věci nebo zvířeti, které pojištěný oprávněně užívá</w:t>
      </w:r>
    </w:p>
    <w:p w:rsidR="00197E97" w:rsidRDefault="00813B2F">
      <w:pPr>
        <w:spacing w:line="268" w:lineRule="auto"/>
        <w:ind w:left="648"/>
        <w:rPr>
          <w:rFonts w:ascii="Tahoma" w:hAnsi="Tahoma"/>
          <w:color w:val="0B1816"/>
          <w:spacing w:val="6"/>
          <w:sz w:val="15"/>
          <w:lang w:val="cs-CZ"/>
        </w:rPr>
      </w:pPr>
      <w:r>
        <w:rPr>
          <w:rFonts w:ascii="Tahoma" w:hAnsi="Tahoma"/>
          <w:color w:val="0B1816"/>
          <w:spacing w:val="6"/>
          <w:sz w:val="15"/>
          <w:lang w:val="cs-CZ"/>
        </w:rPr>
        <w:t>připojištění odpovědnosti za nemajetkovou újmu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spacing w:before="36" w:line="276" w:lineRule="auto"/>
        <w:ind w:left="504"/>
        <w:rPr>
          <w:rFonts w:ascii="Tahoma" w:hAnsi="Tahoma"/>
          <w:color w:val="0B1816"/>
          <w:spacing w:val="7"/>
          <w:sz w:val="15"/>
          <w:lang w:val="cs-CZ"/>
        </w:rPr>
      </w:pPr>
      <w:r>
        <w:rPr>
          <w:rFonts w:ascii="Tahoma" w:hAnsi="Tahoma"/>
          <w:color w:val="0B1816"/>
          <w:spacing w:val="7"/>
          <w:sz w:val="15"/>
          <w:lang w:val="cs-CZ"/>
        </w:rPr>
        <w:t>zvýšení limitu pojistného p</w:t>
      </w:r>
      <w:r w:rsidR="00AA68B2">
        <w:rPr>
          <w:rFonts w:ascii="Tahoma" w:hAnsi="Tahoma"/>
          <w:color w:val="0B1816"/>
          <w:spacing w:val="7"/>
          <w:sz w:val="15"/>
          <w:lang w:val="cs-CZ"/>
        </w:rPr>
        <w:t>l</w:t>
      </w:r>
      <w:r>
        <w:rPr>
          <w:rFonts w:ascii="Tahoma" w:hAnsi="Tahoma"/>
          <w:color w:val="0B1816"/>
          <w:spacing w:val="7"/>
          <w:sz w:val="15"/>
          <w:lang w:val="cs-CZ"/>
        </w:rPr>
        <w:t>nění pro odpovědnost za újmu způsobenou požárem</w:t>
      </w:r>
    </w:p>
    <w:p w:rsidR="00197E97" w:rsidRDefault="00813B2F">
      <w:pPr>
        <w:numPr>
          <w:ilvl w:val="0"/>
          <w:numId w:val="3"/>
        </w:numPr>
        <w:tabs>
          <w:tab w:val="clear" w:pos="216"/>
          <w:tab w:val="decimal" w:pos="720"/>
        </w:tabs>
        <w:spacing w:line="266" w:lineRule="auto"/>
        <w:ind w:left="504"/>
        <w:rPr>
          <w:rFonts w:ascii="Tahoma" w:hAnsi="Tahoma"/>
          <w:color w:val="0B1816"/>
          <w:spacing w:val="5"/>
          <w:sz w:val="15"/>
          <w:lang w:val="cs-CZ"/>
        </w:rPr>
      </w:pPr>
      <w:r>
        <w:rPr>
          <w:rFonts w:ascii="Tahoma" w:hAnsi="Tahoma"/>
          <w:color w:val="0B1816"/>
          <w:spacing w:val="5"/>
          <w:sz w:val="15"/>
          <w:lang w:val="cs-CZ"/>
        </w:rPr>
        <w:t>připojištění odpovědnosti z výkonu veřejné služby</w:t>
      </w:r>
    </w:p>
    <w:p w:rsidR="00197E97" w:rsidRDefault="00813B2F">
      <w:pPr>
        <w:numPr>
          <w:ilvl w:val="0"/>
          <w:numId w:val="2"/>
        </w:numPr>
        <w:tabs>
          <w:tab w:val="clear" w:pos="144"/>
          <w:tab w:val="decimal" w:pos="648"/>
        </w:tabs>
        <w:spacing w:line="276" w:lineRule="auto"/>
        <w:ind w:left="504"/>
        <w:rPr>
          <w:rFonts w:ascii="Tahoma" w:hAnsi="Tahoma"/>
          <w:color w:val="0B1816"/>
          <w:spacing w:val="8"/>
          <w:sz w:val="15"/>
          <w:lang w:val="cs-CZ"/>
        </w:rPr>
      </w:pPr>
      <w:r>
        <w:rPr>
          <w:rFonts w:ascii="Tahoma" w:hAnsi="Tahoma"/>
          <w:color w:val="0B1816"/>
          <w:spacing w:val="8"/>
          <w:sz w:val="15"/>
          <w:lang w:val="cs-CZ"/>
        </w:rPr>
        <w:t>zvýšení limitu pojistného p</w:t>
      </w:r>
      <w:r w:rsidR="00AA68B2">
        <w:rPr>
          <w:rFonts w:ascii="Tahoma" w:hAnsi="Tahoma"/>
          <w:color w:val="0B1816"/>
          <w:spacing w:val="8"/>
          <w:sz w:val="15"/>
          <w:lang w:val="cs-CZ"/>
        </w:rPr>
        <w:t>l</w:t>
      </w:r>
      <w:r>
        <w:rPr>
          <w:rFonts w:ascii="Tahoma" w:hAnsi="Tahoma"/>
          <w:color w:val="0B1816"/>
          <w:spacing w:val="8"/>
          <w:sz w:val="15"/>
          <w:lang w:val="cs-CZ"/>
        </w:rPr>
        <w:t>nění pro odpovědnost z provozu pracovního stroje</w:t>
      </w:r>
    </w:p>
    <w:p w:rsidR="00197E97" w:rsidRDefault="00F53445" w:rsidP="00E635B6">
      <w:pPr>
        <w:tabs>
          <w:tab w:val="decimal" w:pos="432"/>
        </w:tabs>
        <w:spacing w:before="180" w:line="316" w:lineRule="auto"/>
        <w:ind w:left="720"/>
        <w:rPr>
          <w:rFonts w:ascii="Tahoma" w:hAnsi="Tahoma"/>
          <w:b/>
          <w:color w:val="0B1816"/>
          <w:spacing w:val="-3"/>
          <w:sz w:val="20"/>
          <w:lang w:val="cs-CZ"/>
        </w:rPr>
      </w:pPr>
      <w:r w:rsidRPr="00F53445">
        <w:pict>
          <v:line id="_x0000_s1029" style="position:absolute;left:0;text-align:left;z-index:251662336" from="19.6pt,24.3pt" to="510.05pt,24.3pt" strokecolor="#495358" strokeweight=".55pt"/>
        </w:pict>
      </w:r>
      <w:r w:rsidRPr="00F53445">
        <w:pict>
          <v:line id="_x0000_s1028" style="position:absolute;left:0;text-align:left;z-index:251663360" from="86.55pt,31.3pt" to="173.4pt,31.3pt" strokecolor="#45a067" strokeweight=".35pt"/>
        </w:pict>
      </w:r>
      <w:r w:rsidRPr="00F53445">
        <w:pict>
          <v:line id="_x0000_s1027" style="position:absolute;left:0;text-align:left;z-index:251664384" from="196.35pt,31.85pt" to="510.05pt,31.85pt" strokecolor="#419464" strokeweight=".35pt"/>
        </w:pict>
      </w:r>
      <w:r w:rsidRPr="00F53445">
        <w:pict>
          <v:line id="_x0000_s1026" style="position:absolute;left:0;text-align:left;z-index:251665408" from="4.15pt,31.15pt" to="33.35pt,31.15pt" strokecolor="#4f9e79" strokeweight=".55pt"/>
        </w:pict>
      </w:r>
      <w:proofErr w:type="spellStart"/>
      <w:r w:rsidR="00E635B6">
        <w:rPr>
          <w:rFonts w:ascii="Tahoma" w:hAnsi="Tahoma"/>
          <w:b/>
          <w:color w:val="0B1816"/>
          <w:spacing w:val="-3"/>
          <w:sz w:val="20"/>
          <w:lang w:val="cs-CZ"/>
        </w:rPr>
        <w:t>F.</w:t>
      </w:r>
      <w:r w:rsidR="00813B2F">
        <w:rPr>
          <w:rFonts w:ascii="Tahoma" w:hAnsi="Tahoma"/>
          <w:b/>
          <w:color w:val="0B1816"/>
          <w:spacing w:val="-3"/>
          <w:sz w:val="20"/>
          <w:lang w:val="cs-CZ"/>
        </w:rPr>
        <w:t>Dodatečné</w:t>
      </w:r>
      <w:proofErr w:type="spellEnd"/>
      <w:r w:rsidR="00813B2F">
        <w:rPr>
          <w:rFonts w:ascii="Tahoma" w:hAnsi="Tahoma"/>
          <w:b/>
          <w:color w:val="0B1816"/>
          <w:spacing w:val="-3"/>
          <w:sz w:val="20"/>
          <w:lang w:val="cs-CZ"/>
        </w:rPr>
        <w:t xml:space="preserve"> informace o jednání</w:t>
      </w:r>
    </w:p>
    <w:p w:rsidR="00E635B6" w:rsidRDefault="00E635B6" w:rsidP="00AA68B2">
      <w:pPr>
        <w:pStyle w:val="Odstavecseseznamem"/>
        <w:spacing w:line="216" w:lineRule="auto"/>
        <w:rPr>
          <w:rFonts w:ascii="Tahoma" w:hAnsi="Tahoma"/>
          <w:color w:val="0F251A"/>
          <w:spacing w:val="7"/>
          <w:sz w:val="15"/>
          <w:lang w:val="cs-CZ"/>
        </w:rPr>
      </w:pPr>
    </w:p>
    <w:p w:rsidR="00E635B6" w:rsidRDefault="00E635B6" w:rsidP="00AA68B2">
      <w:pPr>
        <w:pStyle w:val="Odstavecseseznamem"/>
        <w:spacing w:line="216" w:lineRule="auto"/>
        <w:rPr>
          <w:rFonts w:ascii="Tahoma" w:hAnsi="Tahoma"/>
          <w:color w:val="0F251A"/>
          <w:spacing w:val="7"/>
          <w:sz w:val="15"/>
          <w:lang w:val="cs-CZ"/>
        </w:rPr>
      </w:pPr>
    </w:p>
    <w:p w:rsidR="00E635B6" w:rsidRDefault="00E635B6" w:rsidP="00AA68B2">
      <w:pPr>
        <w:pStyle w:val="Odstavecseseznamem"/>
        <w:spacing w:line="216" w:lineRule="auto"/>
        <w:rPr>
          <w:rFonts w:ascii="Tahoma" w:hAnsi="Tahoma"/>
          <w:color w:val="0F251A"/>
          <w:spacing w:val="7"/>
          <w:sz w:val="15"/>
          <w:lang w:val="cs-CZ"/>
        </w:rPr>
      </w:pPr>
    </w:p>
    <w:p w:rsidR="00E635B6" w:rsidRDefault="00E635B6" w:rsidP="00AA68B2">
      <w:pPr>
        <w:pStyle w:val="Odstavecseseznamem"/>
        <w:spacing w:line="216" w:lineRule="auto"/>
        <w:rPr>
          <w:rFonts w:ascii="Tahoma" w:hAnsi="Tahoma"/>
          <w:color w:val="0F251A"/>
          <w:spacing w:val="7"/>
          <w:sz w:val="15"/>
          <w:lang w:val="cs-CZ"/>
        </w:rPr>
      </w:pPr>
    </w:p>
    <w:p w:rsidR="00E635B6" w:rsidRDefault="00E635B6" w:rsidP="00AA68B2">
      <w:pPr>
        <w:pStyle w:val="Odstavecseseznamem"/>
        <w:spacing w:line="216" w:lineRule="auto"/>
        <w:rPr>
          <w:rFonts w:ascii="Tahoma" w:hAnsi="Tahoma"/>
          <w:color w:val="0F251A"/>
          <w:spacing w:val="7"/>
          <w:sz w:val="15"/>
          <w:lang w:val="cs-CZ"/>
        </w:rPr>
      </w:pPr>
    </w:p>
    <w:p w:rsidR="00E635B6" w:rsidRDefault="00E635B6" w:rsidP="00AA68B2">
      <w:pPr>
        <w:pStyle w:val="Odstavecseseznamem"/>
        <w:spacing w:line="216" w:lineRule="auto"/>
        <w:rPr>
          <w:rFonts w:ascii="Tahoma" w:hAnsi="Tahoma"/>
          <w:color w:val="0F251A"/>
          <w:spacing w:val="7"/>
          <w:sz w:val="15"/>
          <w:lang w:val="cs-CZ"/>
        </w:rPr>
      </w:pPr>
    </w:p>
    <w:p w:rsidR="00AA68B2" w:rsidRPr="00AA68B2" w:rsidRDefault="00AA68B2" w:rsidP="00AA68B2">
      <w:pPr>
        <w:pStyle w:val="Odstavecseseznamem"/>
        <w:spacing w:line="216" w:lineRule="auto"/>
        <w:rPr>
          <w:rFonts w:ascii="Tahoma" w:hAnsi="Tahoma"/>
          <w:color w:val="0F251A"/>
          <w:spacing w:val="7"/>
          <w:sz w:val="15"/>
          <w:lang w:val="cs-CZ"/>
        </w:rPr>
      </w:pPr>
      <w:r w:rsidRPr="00AA68B2">
        <w:rPr>
          <w:rFonts w:ascii="Tahoma" w:hAnsi="Tahoma"/>
          <w:color w:val="0F251A"/>
          <w:spacing w:val="7"/>
          <w:sz w:val="15"/>
          <w:lang w:val="cs-CZ"/>
        </w:rPr>
        <w:t>Klient musí pojistnou smlouvu do 3 měsíců vyvěsit dle zákona.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520"/>
      </w:tblGrid>
      <w:tr w:rsidR="00AA68B2" w:rsidTr="00AA68B2">
        <w:trPr>
          <w:trHeight w:hRule="exact" w:val="1260"/>
        </w:trPr>
        <w:tc>
          <w:tcPr>
            <w:tcW w:w="11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8E5D6" w:fill="C8E5D6"/>
          </w:tcPr>
          <w:p w:rsidR="00AA68B2" w:rsidRDefault="00AA68B2" w:rsidP="00AA68B2">
            <w:pPr>
              <w:spacing w:before="216" w:after="108" w:line="283" w:lineRule="auto"/>
              <w:ind w:left="504" w:right="792"/>
              <w:jc w:val="both"/>
              <w:rPr>
                <w:rFonts w:ascii="Tahoma" w:hAnsi="Tahoma"/>
                <w:color w:val="0F251A"/>
                <w:spacing w:val="9"/>
                <w:sz w:val="15"/>
                <w:lang w:val="cs-CZ"/>
              </w:rPr>
            </w:pPr>
            <w:r>
              <w:rPr>
                <w:rFonts w:ascii="Tahoma" w:hAnsi="Tahoma"/>
                <w:color w:val="0F251A"/>
                <w:spacing w:val="9"/>
                <w:sz w:val="15"/>
                <w:lang w:val="cs-CZ"/>
              </w:rPr>
              <w:t xml:space="preserve">Tento dokument slouží k zaznamenání informací o zástupci pojišťovny a jím poskytovaném doporučení klientovi, zda si má dodatek k </w:t>
            </w:r>
            <w:r>
              <w:rPr>
                <w:rFonts w:ascii="Tahoma" w:hAnsi="Tahoma"/>
                <w:color w:val="0F251A"/>
                <w:spacing w:val="7"/>
                <w:sz w:val="15"/>
                <w:lang w:val="cs-CZ"/>
              </w:rPr>
              <w:t xml:space="preserve">pojistné smlouvě uzavřít či nikoliv a jak má být nastaven. Doporučení je poskytována v dostatečném předstihu před uzavřením dodatku k </w:t>
            </w:r>
            <w:r>
              <w:rPr>
                <w:rFonts w:ascii="Tahoma" w:hAnsi="Tahoma"/>
                <w:color w:val="0F251A"/>
                <w:spacing w:val="8"/>
                <w:sz w:val="15"/>
                <w:lang w:val="cs-CZ"/>
              </w:rPr>
              <w:t xml:space="preserve">pojistné smlouvě a vychází z údajů, které o sobě klient sdělil. Zástupce pojišťovny vyzval klienta, aby si tento záznam před uzavřením </w:t>
            </w:r>
            <w:r>
              <w:rPr>
                <w:rFonts w:ascii="Tahoma" w:hAnsi="Tahoma"/>
                <w:color w:val="0F251A"/>
                <w:spacing w:val="7"/>
                <w:sz w:val="15"/>
                <w:lang w:val="cs-CZ"/>
              </w:rPr>
              <w:t>dodatku k pojistné smlouvě pečlivě přečetl a ujistil se, že skutečně odpovídá tornu, jak jednání probíhalo.</w:t>
            </w:r>
          </w:p>
        </w:tc>
      </w:tr>
    </w:tbl>
    <w:p w:rsidR="00AA68B2" w:rsidRPr="00AA68B2" w:rsidRDefault="00F53445" w:rsidP="00AA68B2">
      <w:pPr>
        <w:pStyle w:val="Odstavecseseznamem"/>
        <w:spacing w:before="468" w:after="1008" w:line="276" w:lineRule="auto"/>
        <w:ind w:right="1584"/>
        <w:rPr>
          <w:rFonts w:ascii="Tahoma" w:hAnsi="Tahoma"/>
          <w:color w:val="0F251A"/>
          <w:spacing w:val="7"/>
          <w:sz w:val="15"/>
          <w:lang w:val="cs-CZ"/>
        </w:rPr>
      </w:pPr>
      <w:r w:rsidRPr="00F53445">
        <w:pict>
          <v:shape id="_x0000_s1051" type="#_x0000_t202" style="position:absolute;left:0;text-align:left;margin-left:41.5pt;margin-top:196.55pt;width:69.1pt;height:8.2pt;z-index:-251646976;mso-wrap-distance-left:0;mso-wrap-distance-right:0;mso-position-horizontal-relative:page;mso-position-vertical-relative:page" filled="f" stroked="f">
            <v:textbox style="mso-next-textbox:#_x0000_s1051" inset="0,0,0,0">
              <w:txbxContent>
                <w:p w:rsidR="00AA68B2" w:rsidRDefault="00AA68B2" w:rsidP="00AA68B2">
                  <w:pPr>
                    <w:spacing w:line="218" w:lineRule="auto"/>
                    <w:jc w:val="right"/>
                    <w:rPr>
                      <w:rFonts w:ascii="Tahoma" w:hAnsi="Tahoma"/>
                      <w:color w:val="0F251A"/>
                      <w:spacing w:val="6"/>
                      <w:sz w:val="15"/>
                      <w:lang w:val="cs-CZ"/>
                    </w:rPr>
                  </w:pPr>
                  <w:r>
                    <w:rPr>
                      <w:rFonts w:ascii="Tahoma" w:hAnsi="Tahoma"/>
                      <w:color w:val="0F251A"/>
                      <w:spacing w:val="6"/>
                      <w:sz w:val="15"/>
                      <w:lang w:val="cs-CZ"/>
                    </w:rPr>
                    <w:t>Dne: 04. 02. 2019</w:t>
                  </w:r>
                </w:p>
              </w:txbxContent>
            </v:textbox>
            <w10:wrap type="square" anchorx="page" anchory="page"/>
          </v:shape>
        </w:pict>
      </w:r>
      <w:r w:rsidR="00AA68B2" w:rsidRPr="00AA68B2">
        <w:rPr>
          <w:rFonts w:ascii="Tahoma" w:hAnsi="Tahoma"/>
          <w:color w:val="0F251A"/>
          <w:spacing w:val="7"/>
          <w:sz w:val="15"/>
          <w:lang w:val="cs-CZ"/>
        </w:rPr>
        <w:t xml:space="preserve">Klient prohlašuje, </w:t>
      </w:r>
      <w:r w:rsidR="00AA68B2" w:rsidRPr="00AA68B2">
        <w:rPr>
          <w:rFonts w:ascii="Verdana" w:hAnsi="Verdana"/>
          <w:color w:val="0F251A"/>
          <w:spacing w:val="7"/>
          <w:sz w:val="15"/>
          <w:lang w:val="cs-CZ"/>
        </w:rPr>
        <w:t xml:space="preserve">že </w:t>
      </w:r>
      <w:r w:rsidR="00AA68B2" w:rsidRPr="00AA68B2">
        <w:rPr>
          <w:rFonts w:ascii="Tahoma" w:hAnsi="Tahoma"/>
          <w:color w:val="0F251A"/>
          <w:spacing w:val="7"/>
          <w:sz w:val="15"/>
          <w:lang w:val="cs-CZ"/>
        </w:rPr>
        <w:t xml:space="preserve">se před uzavřením dodatku k pojistné smlouvě seznámil s obsahem tohoto záznamu z jednání a potvrzuje, a </w:t>
      </w:r>
      <w:r w:rsidR="00AA68B2" w:rsidRPr="00AA68B2">
        <w:rPr>
          <w:rFonts w:ascii="Tahoma" w:hAnsi="Tahoma"/>
          <w:color w:val="0F251A"/>
          <w:spacing w:val="5"/>
          <w:sz w:val="15"/>
          <w:lang w:val="cs-CZ"/>
        </w:rPr>
        <w:t>že tento záznam věrně zachycuje průběh jednání a informace v něm obsažené jsou pravdivé a úplné.</w:t>
      </w:r>
    </w:p>
    <w:p w:rsidR="00AA68B2" w:rsidRDefault="00AA68B2" w:rsidP="00AA68B2">
      <w:pPr>
        <w:pStyle w:val="Odstavecseseznamem"/>
        <w:numPr>
          <w:ilvl w:val="0"/>
          <w:numId w:val="4"/>
        </w:numPr>
        <w:sectPr w:rsidR="00AA68B2" w:rsidSect="00AA68B2">
          <w:pgSz w:w="11918" w:h="16854"/>
          <w:pgMar w:top="0" w:right="0" w:bottom="1702" w:left="354" w:header="720" w:footer="720" w:gutter="0"/>
          <w:cols w:space="708"/>
        </w:sectPr>
      </w:pPr>
    </w:p>
    <w:p w:rsidR="00AA68B2" w:rsidRPr="00AA68B2" w:rsidRDefault="00AA68B2" w:rsidP="00AA68B2">
      <w:pPr>
        <w:pStyle w:val="Odstavecseseznamem"/>
        <w:spacing w:line="271" w:lineRule="auto"/>
        <w:rPr>
          <w:rFonts w:ascii="Tahoma" w:hAnsi="Tahoma"/>
          <w:color w:val="0F251A"/>
          <w:spacing w:val="6"/>
          <w:sz w:val="15"/>
          <w:lang w:val="cs-CZ"/>
        </w:rPr>
      </w:pPr>
      <w:r w:rsidRPr="00AA68B2">
        <w:rPr>
          <w:rFonts w:ascii="Tahoma" w:hAnsi="Tahoma"/>
          <w:color w:val="0F251A"/>
          <w:spacing w:val="8"/>
          <w:sz w:val="15"/>
          <w:lang w:val="cs-CZ"/>
        </w:rPr>
        <w:lastRenderedPageBreak/>
        <w:t xml:space="preserve">                                                                                                   </w:t>
      </w:r>
      <w:r w:rsidR="00F53445" w:rsidRPr="00F53445">
        <w:pict>
          <v:shape id="_x0000_s1054" type="#_x0000_t202" style="position:absolute;left:0;text-align:left;margin-left:41.5pt;margin-top:261.4pt;width:103.5pt;height:13.05pt;z-index:-251643904;mso-wrap-distance-left:0;mso-wrap-distance-right:0;mso-position-horizontal-relative:page;mso-position-vertical-relative:page" filled="f" stroked="f">
            <v:textbox style="mso-next-textbox:#_x0000_s1054" inset="0,0,0,0">
              <w:txbxContent>
                <w:p w:rsidR="00AA68B2" w:rsidRDefault="00AA68B2" w:rsidP="00AA68B2">
                  <w:pPr>
                    <w:spacing w:before="216" w:line="18" w:lineRule="exact"/>
                    <w:ind w:right="4"/>
                    <w:jc w:val="center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1311910" cy="1143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1910" cy="11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F53445" w:rsidRPr="00F53445">
        <w:pict>
          <v:line id="_x0000_s1052" style="position:absolute;left:0;text-align:left;z-index:251670528;mso-position-horizontal-relative:page;mso-position-vertical-relative:page" from="312.9pt,302.9pt" to="557.6pt,302.9pt" strokecolor="#3c4c4d" strokeweight=".9pt">
            <w10:wrap anchorx="page" anchory="page"/>
          </v:line>
        </w:pict>
      </w:r>
      <w:r w:rsidR="00F53445" w:rsidRPr="00F53445">
        <w:pict>
          <v:line id="_x0000_s1053" style="position:absolute;left:0;text-align:left;z-index:251671552;mso-position-horizontal-relative:page;mso-position-vertical-relative:page" from="46pt,782.8pt" to="550.4pt,782.8pt" strokecolor="#599e6f" strokeweight=".7pt">
            <w10:wrap anchorx="page" anchory="page"/>
          </v:line>
        </w:pict>
      </w:r>
    </w:p>
    <w:p w:rsidR="00AA68B2" w:rsidRPr="00AA68B2" w:rsidRDefault="00AA68B2" w:rsidP="00AA68B2">
      <w:pPr>
        <w:pStyle w:val="Odstavecseseznamem"/>
        <w:spacing w:line="266" w:lineRule="auto"/>
        <w:rPr>
          <w:rFonts w:ascii="Tahoma" w:hAnsi="Tahoma"/>
          <w:color w:val="0F251A"/>
          <w:spacing w:val="8"/>
          <w:sz w:val="15"/>
          <w:lang w:val="cs-CZ"/>
        </w:rPr>
      </w:pPr>
    </w:p>
    <w:p w:rsidR="00AA68B2" w:rsidRDefault="00AA68B2" w:rsidP="00AA68B2"/>
    <w:p w:rsidR="00AA68B2" w:rsidRDefault="00AA68B2" w:rsidP="00AA68B2"/>
    <w:p w:rsidR="00AA68B2" w:rsidRPr="00AA68B2" w:rsidRDefault="00AA68B2" w:rsidP="00AA68B2">
      <w:pPr>
        <w:pStyle w:val="Odstavecseseznamem"/>
        <w:spacing w:line="271" w:lineRule="auto"/>
        <w:rPr>
          <w:rFonts w:ascii="Tahoma" w:hAnsi="Tahoma"/>
          <w:color w:val="0F251A"/>
          <w:spacing w:val="6"/>
          <w:sz w:val="15"/>
          <w:lang w:val="cs-CZ"/>
        </w:rPr>
      </w:pPr>
      <w:r w:rsidRPr="00AA68B2">
        <w:rPr>
          <w:rFonts w:ascii="Tahoma" w:hAnsi="Tahoma"/>
          <w:color w:val="0F251A"/>
          <w:spacing w:val="6"/>
          <w:sz w:val="15"/>
          <w:lang w:val="cs-CZ"/>
        </w:rPr>
        <w:t xml:space="preserve">Podpis zástupce </w:t>
      </w:r>
      <w:proofErr w:type="gramStart"/>
      <w:r w:rsidRPr="00AA68B2">
        <w:rPr>
          <w:rFonts w:ascii="Tahoma" w:hAnsi="Tahoma"/>
          <w:color w:val="0F251A"/>
          <w:spacing w:val="6"/>
          <w:sz w:val="15"/>
          <w:lang w:val="cs-CZ"/>
        </w:rPr>
        <w:t xml:space="preserve">pojišťovny </w:t>
      </w:r>
      <w:r>
        <w:rPr>
          <w:rFonts w:ascii="Tahoma" w:hAnsi="Tahoma"/>
          <w:color w:val="0F251A"/>
          <w:spacing w:val="6"/>
          <w:sz w:val="15"/>
          <w:lang w:val="cs-CZ"/>
        </w:rPr>
        <w:t xml:space="preserve">           </w:t>
      </w:r>
      <w:r w:rsidRPr="00AA68B2">
        <w:rPr>
          <w:rFonts w:ascii="Tahoma" w:hAnsi="Tahoma"/>
          <w:color w:val="0F251A"/>
          <w:spacing w:val="6"/>
          <w:sz w:val="15"/>
          <w:lang w:val="cs-CZ"/>
        </w:rPr>
        <w:t xml:space="preserve"> </w:t>
      </w:r>
      <w:r>
        <w:rPr>
          <w:rFonts w:ascii="Tahoma" w:hAnsi="Tahoma"/>
          <w:color w:val="0F251A"/>
          <w:spacing w:val="6"/>
          <w:sz w:val="15"/>
          <w:lang w:val="cs-CZ"/>
        </w:rPr>
        <w:t>Podpis</w:t>
      </w:r>
      <w:proofErr w:type="gramEnd"/>
      <w:r>
        <w:rPr>
          <w:rFonts w:ascii="Tahoma" w:hAnsi="Tahoma"/>
          <w:color w:val="0F251A"/>
          <w:spacing w:val="6"/>
          <w:sz w:val="15"/>
          <w:lang w:val="cs-CZ"/>
        </w:rPr>
        <w:t xml:space="preserve"> klienta</w:t>
      </w:r>
      <w:r w:rsidRPr="00AA68B2">
        <w:rPr>
          <w:rFonts w:ascii="Tahoma" w:hAnsi="Tahoma"/>
          <w:color w:val="0F251A"/>
          <w:spacing w:val="6"/>
          <w:sz w:val="15"/>
          <w:lang w:val="cs-CZ"/>
        </w:rPr>
        <w:t xml:space="preserve">                                 </w:t>
      </w:r>
    </w:p>
    <w:p w:rsidR="00AA68B2" w:rsidRDefault="00AA68B2" w:rsidP="00AA68B2">
      <w:pPr>
        <w:sectPr w:rsidR="00AA68B2" w:rsidSect="00AA68B2">
          <w:type w:val="continuous"/>
          <w:pgSz w:w="11918" w:h="16854"/>
          <w:pgMar w:top="1030" w:right="1953" w:bottom="7371" w:left="830" w:header="720" w:footer="720" w:gutter="0"/>
          <w:cols w:num="2" w:space="0" w:equalWidth="0">
            <w:col w:w="4885" w:space="619"/>
            <w:col w:w="3571" w:space="0"/>
          </w:cols>
        </w:sectPr>
      </w:pPr>
    </w:p>
    <w:p w:rsidR="00AA68B2" w:rsidRPr="00AA68B2" w:rsidRDefault="00F53445" w:rsidP="00E635B6">
      <w:pPr>
        <w:pStyle w:val="Odstavecseseznamem"/>
        <w:tabs>
          <w:tab w:val="decimal" w:pos="432"/>
        </w:tabs>
        <w:rPr>
          <w:rFonts w:ascii="Times New Roman" w:hAnsi="Times New Roman"/>
          <w:color w:val="000000"/>
          <w:sz w:val="24"/>
        </w:rPr>
      </w:pPr>
      <w:r w:rsidRPr="00F53445">
        <w:lastRenderedPageBreak/>
        <w:pict>
          <v:shape id="_x0000_s1049" type="#_x0000_t202" style="position:absolute;left:0;text-align:left;margin-left:557.6pt;margin-top:355.75pt;width:20.25pt;height:83.35pt;z-index:-251649024;mso-wrap-distance-left:0;mso-wrap-distance-right:0;mso-position-horizontal-relative:page;mso-position-vertical-relative:page" filled="f" stroked="f">
            <v:textbox style="mso-next-textbox:#_x0000_s1049" inset="0,0,0,0">
              <w:txbxContent>
                <w:p w:rsidR="00AA68B2" w:rsidRPr="00C03BFC" w:rsidRDefault="00AA68B2" w:rsidP="00AA68B2"/>
              </w:txbxContent>
            </v:textbox>
            <w10:wrap type="square" anchorx="page" anchory="page"/>
          </v:shape>
        </w:pict>
      </w:r>
      <w:r w:rsidRPr="00F53445">
        <w:pict>
          <v:shape id="_x0000_s1050" type="#_x0000_t202" style="position:absolute;left:0;text-align:left;margin-left:41.5pt;margin-top:784.05pt;width:453.75pt;height:7.85pt;z-index:-251648000;mso-wrap-distance-left:0;mso-wrap-distance-right:0;mso-position-horizontal-relative:page;mso-position-vertical-relative:page" filled="f" stroked="f">
            <v:textbox inset="0,0,0,0">
              <w:txbxContent>
                <w:p w:rsidR="00AA68B2" w:rsidRDefault="00AA68B2" w:rsidP="00AA68B2">
                  <w:pPr>
                    <w:spacing w:line="283" w:lineRule="auto"/>
                    <w:ind w:left="72"/>
                    <w:rPr>
                      <w:rFonts w:ascii="Tahoma" w:hAnsi="Tahoma"/>
                      <w:color w:val="0F251A"/>
                      <w:spacing w:val="3"/>
                      <w:sz w:val="11"/>
                      <w:lang w:val="cs-CZ"/>
                    </w:rPr>
                  </w:pPr>
                  <w:r>
                    <w:rPr>
                      <w:rFonts w:ascii="Tahoma" w:hAnsi="Tahoma"/>
                      <w:color w:val="0F251A"/>
                      <w:spacing w:val="3"/>
                      <w:sz w:val="11"/>
                      <w:lang w:val="cs-CZ"/>
                    </w:rPr>
                    <w:t xml:space="preserve">Strana 2/2, určeno k </w:t>
                  </w:r>
                  <w:r>
                    <w:rPr>
                      <w:rFonts w:ascii="Verdana" w:hAnsi="Verdana"/>
                      <w:color w:val="0F251A"/>
                      <w:spacing w:val="3"/>
                      <w:sz w:val="11"/>
                      <w:lang w:val="cs-CZ"/>
                    </w:rPr>
                    <w:t xml:space="preserve">dodatku k </w:t>
                  </w:r>
                  <w:r>
                    <w:rPr>
                      <w:rFonts w:ascii="Tahoma" w:hAnsi="Tahoma"/>
                      <w:color w:val="0F251A"/>
                      <w:spacing w:val="3"/>
                      <w:sz w:val="11"/>
                      <w:lang w:val="cs-CZ"/>
                    </w:rPr>
                    <w:t>pojistné smlouvě č 8603361412</w:t>
                  </w:r>
                </w:p>
              </w:txbxContent>
            </v:textbox>
            <w10:wrap type="square" anchorx="page" anchory="page"/>
          </v:shape>
        </w:pict>
      </w:r>
    </w:p>
    <w:p w:rsidR="00AA68B2" w:rsidRDefault="00AA68B2" w:rsidP="00AA68B2">
      <w:pPr>
        <w:spacing w:before="180" w:line="316" w:lineRule="auto"/>
        <w:rPr>
          <w:rFonts w:ascii="Tahoma" w:hAnsi="Tahoma"/>
          <w:b/>
          <w:color w:val="0B1816"/>
          <w:spacing w:val="-3"/>
          <w:sz w:val="20"/>
          <w:lang w:val="cs-CZ"/>
        </w:rPr>
      </w:pPr>
    </w:p>
    <w:sectPr w:rsidR="00AA68B2" w:rsidSect="00AA68B2">
      <w:pgSz w:w="11918" w:h="16854"/>
      <w:pgMar w:top="1276" w:right="768" w:bottom="1007" w:left="89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  <w:font w:name="Webdings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06BB3"/>
    <w:multiLevelType w:val="multilevel"/>
    <w:tmpl w:val="9B5A3BD6"/>
    <w:lvl w:ilvl="0">
      <w:start w:val="1"/>
      <w:numFmt w:val="bullet"/>
      <w:lvlText w:val="m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B1816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46022A"/>
    <w:multiLevelType w:val="multilevel"/>
    <w:tmpl w:val="588A3C0A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B1816"/>
        <w:spacing w:val="-3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F43ED9"/>
    <w:multiLevelType w:val="multilevel"/>
    <w:tmpl w:val="92544738"/>
    <w:lvl w:ilvl="0">
      <w:start w:val="1"/>
      <w:numFmt w:val="bullet"/>
      <w:lvlText w:val="4"/>
      <w:lvlJc w:val="left"/>
      <w:pPr>
        <w:tabs>
          <w:tab w:val="decimal" w:pos="216"/>
        </w:tabs>
        <w:ind w:left="720"/>
      </w:pPr>
      <w:rPr>
        <w:rFonts w:ascii="Webdings" w:hAnsi="Webdings"/>
        <w:strike w:val="0"/>
        <w:color w:val="0B1816"/>
        <w:spacing w:val="5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1D3D20"/>
    <w:multiLevelType w:val="multilevel"/>
    <w:tmpl w:val="60F65754"/>
    <w:lvl w:ilvl="0">
      <w:start w:val="1"/>
      <w:numFmt w:val="bullet"/>
      <w:lvlText w:val="4"/>
      <w:lvlJc w:val="left"/>
      <w:pPr>
        <w:tabs>
          <w:tab w:val="decimal" w:pos="144"/>
        </w:tabs>
        <w:ind w:left="720"/>
      </w:pPr>
      <w:rPr>
        <w:rFonts w:ascii="Webdings" w:hAnsi="Webdings"/>
        <w:strike w:val="0"/>
        <w:color w:val="0B1816"/>
        <w:spacing w:val="9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E97"/>
    <w:rsid w:val="0009575E"/>
    <w:rsid w:val="00197E97"/>
    <w:rsid w:val="00314C08"/>
    <w:rsid w:val="00813B2F"/>
    <w:rsid w:val="009B6407"/>
    <w:rsid w:val="00AA68B2"/>
    <w:rsid w:val="00D76FB9"/>
    <w:rsid w:val="00E635B6"/>
    <w:rsid w:val="00F5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C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8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68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kola@zspetrkov%C3%AD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2019-02-07T09:36:00Z</dcterms:created>
  <dcterms:modified xsi:type="dcterms:W3CDTF">2019-02-07T09:38:00Z</dcterms:modified>
</cp:coreProperties>
</file>