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horzAnchor="margin" w:tblpXSpec="center" w:tblpY="-240"/>
        <w:tblW w:w="10204" w:type="dxa"/>
        <w:tblLayout w:type="fixed"/>
        <w:tblLook w:val="04A0" w:firstRow="1" w:lastRow="0" w:firstColumn="1" w:lastColumn="0" w:noHBand="0" w:noVBand="1"/>
      </w:tblPr>
      <w:tblGrid>
        <w:gridCol w:w="5102"/>
        <w:gridCol w:w="5102"/>
      </w:tblGrid>
      <w:tr w:rsidR="006A5849" w14:paraId="63B89C54" w14:textId="77777777" w:rsidTr="003D463F">
        <w:tc>
          <w:tcPr>
            <w:tcW w:w="5102" w:type="dxa"/>
          </w:tcPr>
          <w:p w14:paraId="4BFC3377" w14:textId="777E3508" w:rsidR="00AA3372" w:rsidRPr="00BA4557" w:rsidRDefault="007B584E" w:rsidP="008B1AB3">
            <w:pPr>
              <w:rPr>
                <w:rFonts w:cs="Calibri"/>
                <w:lang w:val="cs-CZ" w:eastAsia="zh-TW"/>
              </w:rPr>
            </w:pPr>
            <w:r>
              <w:rPr>
                <w:rFonts w:cs="Calibri"/>
                <w:b/>
                <w:bCs/>
                <w:sz w:val="28"/>
                <w:szCs w:val="28"/>
                <w:lang w:eastAsia="zh-TW"/>
              </w:rPr>
              <w:t>DODATEK  č. 1</w:t>
            </w:r>
            <w:r w:rsidR="0066614E">
              <w:rPr>
                <w:rFonts w:cs="Calibri"/>
                <w:b/>
                <w:bCs/>
                <w:sz w:val="28"/>
                <w:szCs w:val="28"/>
                <w:lang w:eastAsia="zh-TW"/>
              </w:rPr>
              <w:t xml:space="preserve">  KE SMLOUVĚ</w:t>
            </w:r>
            <w:r w:rsidR="0066614E" w:rsidRPr="007F10D7">
              <w:rPr>
                <w:rFonts w:cs="Calibri"/>
                <w:b/>
                <w:bCs/>
                <w:sz w:val="28"/>
                <w:szCs w:val="28"/>
                <w:lang w:eastAsia="zh-TW"/>
              </w:rPr>
              <w:t xml:space="preserve"> </w:t>
            </w:r>
            <w:r w:rsidR="00AA3372" w:rsidRPr="007F10D7">
              <w:rPr>
                <w:rFonts w:cs="Calibri"/>
                <w:b/>
                <w:bCs/>
                <w:sz w:val="28"/>
                <w:szCs w:val="28"/>
                <w:lang w:eastAsia="zh-TW"/>
              </w:rPr>
              <w:t xml:space="preserve"> O VÝPŮJČCE </w:t>
            </w:r>
            <w:r w:rsidR="00AA3372" w:rsidRPr="00BA4557">
              <w:rPr>
                <w:rFonts w:cs="Calibri"/>
                <w:b/>
                <w:bCs/>
                <w:sz w:val="28"/>
                <w:szCs w:val="28"/>
                <w:lang w:val="cs-CZ" w:eastAsia="zh-TW"/>
              </w:rPr>
              <w:t>ZDRAVOTNICKÉHO PROSTŘEDKU</w:t>
            </w:r>
          </w:p>
          <w:p w14:paraId="4DE0136F" w14:textId="77777777" w:rsidR="0040283E" w:rsidRDefault="0040283E" w:rsidP="003D463F">
            <w:pPr>
              <w:rPr>
                <w:lang w:val="cs-CZ"/>
              </w:rPr>
            </w:pPr>
          </w:p>
          <w:p w14:paraId="254F3074" w14:textId="4FC1838A" w:rsidR="00AA3372" w:rsidRPr="00BA4557" w:rsidRDefault="00AA3372" w:rsidP="003D463F">
            <w:pPr>
              <w:jc w:val="center"/>
              <w:rPr>
                <w:lang w:val="cs-CZ"/>
              </w:rPr>
            </w:pPr>
            <w:r w:rsidRPr="00BA4557">
              <w:rPr>
                <w:lang w:val="cs-CZ"/>
              </w:rPr>
              <w:t xml:space="preserve">Podle § </w:t>
            </w:r>
            <w:smartTag w:uri="urn:schemas-microsoft-com:office:smarttags" w:element="metricconverter">
              <w:smartTagPr>
                <w:attr w:name="ProductID" w:val="2193 a"/>
              </w:smartTagPr>
              <w:r w:rsidRPr="00BA4557">
                <w:rPr>
                  <w:lang w:val="cs-CZ"/>
                </w:rPr>
                <w:t xml:space="preserve">2193 </w:t>
              </w:r>
              <w:r w:rsidRPr="00BA4557">
                <w:rPr>
                  <w:iCs/>
                  <w:lang w:val="cs-CZ"/>
                </w:rPr>
                <w:t>a</w:t>
              </w:r>
            </w:smartTag>
            <w:r w:rsidRPr="00BA4557">
              <w:rPr>
                <w:iCs/>
                <w:lang w:val="cs-CZ"/>
              </w:rPr>
              <w:t xml:space="preserve"> násl</w:t>
            </w:r>
            <w:r w:rsidRPr="00BA4557">
              <w:rPr>
                <w:i/>
                <w:iCs/>
                <w:lang w:val="cs-CZ"/>
              </w:rPr>
              <w:t>.</w:t>
            </w:r>
            <w:r w:rsidRPr="00BA4557">
              <w:rPr>
                <w:lang w:val="cs-CZ"/>
              </w:rPr>
              <w:t xml:space="preserve"> zákona č. 89/2012 Sb., občanského zákoníku, ve znění pozdějších předpisů</w:t>
            </w:r>
          </w:p>
          <w:p w14:paraId="691875B0" w14:textId="77777777" w:rsidR="00BA4557" w:rsidRPr="00BA4557" w:rsidRDefault="00BA4557" w:rsidP="003D463F">
            <w:pPr>
              <w:jc w:val="center"/>
              <w:rPr>
                <w:lang w:val="cs-CZ"/>
              </w:rPr>
            </w:pPr>
          </w:p>
          <w:p w14:paraId="6A028BE8" w14:textId="77777777" w:rsidR="00AA3372" w:rsidRPr="00BA4557" w:rsidRDefault="00AA3372" w:rsidP="003D463F">
            <w:pPr>
              <w:jc w:val="center"/>
              <w:rPr>
                <w:lang w:val="cs-CZ"/>
              </w:rPr>
            </w:pPr>
            <w:r w:rsidRPr="00BA4557">
              <w:rPr>
                <w:lang w:val="cs-CZ"/>
              </w:rPr>
              <w:t> níže uvedeného dne, měsíce a roku uzavírají:</w:t>
            </w:r>
          </w:p>
          <w:p w14:paraId="4AC9845C" w14:textId="242AE12F" w:rsidR="000F2718" w:rsidRDefault="000F2718" w:rsidP="003D463F">
            <w:pPr>
              <w:jc w:val="center"/>
              <w:rPr>
                <w:lang w:val="cs-CZ"/>
              </w:rPr>
            </w:pPr>
          </w:p>
          <w:p w14:paraId="1C0D7C9A" w14:textId="77777777" w:rsidR="0040283E" w:rsidRPr="00BA4557" w:rsidRDefault="0040283E" w:rsidP="003D463F">
            <w:pPr>
              <w:jc w:val="center"/>
              <w:rPr>
                <w:lang w:val="cs-CZ"/>
              </w:rPr>
            </w:pPr>
          </w:p>
          <w:p w14:paraId="6471DABE" w14:textId="15E9DDB5" w:rsidR="00AA3372" w:rsidRPr="00BA4557" w:rsidRDefault="00E50538" w:rsidP="003D463F">
            <w:pPr>
              <w:tabs>
                <w:tab w:val="left" w:pos="1167"/>
              </w:tabs>
              <w:rPr>
                <w:lang w:val="cs-CZ"/>
              </w:rPr>
            </w:pPr>
            <w:r>
              <w:rPr>
                <w:lang w:val="cs-CZ"/>
              </w:rPr>
              <w:t xml:space="preserve">Název:             </w:t>
            </w:r>
            <w:r w:rsidR="00AA3372" w:rsidRPr="00BA4557">
              <w:rPr>
                <w:b/>
                <w:bCs/>
                <w:lang w:val="cs-CZ"/>
              </w:rPr>
              <w:t>Nemocnice Na Homolce</w:t>
            </w:r>
          </w:p>
          <w:p w14:paraId="7EE198CA" w14:textId="01CB4CA2" w:rsidR="00AA3372" w:rsidRPr="00BA4557" w:rsidRDefault="00AA3372" w:rsidP="003D463F">
            <w:pPr>
              <w:tabs>
                <w:tab w:val="left" w:pos="1167"/>
              </w:tabs>
              <w:rPr>
                <w:lang w:val="cs-CZ"/>
              </w:rPr>
            </w:pPr>
            <w:r w:rsidRPr="00BA4557">
              <w:rPr>
                <w:lang w:val="cs-CZ"/>
              </w:rPr>
              <w:t>IČ</w:t>
            </w:r>
            <w:r w:rsidR="0040283E">
              <w:rPr>
                <w:lang w:val="cs-CZ"/>
              </w:rPr>
              <w:t>O</w:t>
            </w:r>
            <w:r w:rsidR="007C7A9D">
              <w:rPr>
                <w:lang w:val="cs-CZ"/>
              </w:rPr>
              <w:t xml:space="preserve">:                  </w:t>
            </w:r>
            <w:r w:rsidRPr="00BA4557">
              <w:rPr>
                <w:lang w:val="cs-CZ"/>
              </w:rPr>
              <w:t>00023884</w:t>
            </w:r>
          </w:p>
          <w:p w14:paraId="2FAF818F" w14:textId="5897D0BE" w:rsidR="00AA3372" w:rsidRPr="00BA4557" w:rsidRDefault="00AA3372" w:rsidP="003D463F">
            <w:pPr>
              <w:tabs>
                <w:tab w:val="left" w:pos="1167"/>
              </w:tabs>
              <w:rPr>
                <w:lang w:val="cs-CZ"/>
              </w:rPr>
            </w:pPr>
            <w:r w:rsidRPr="00BA4557">
              <w:rPr>
                <w:lang w:val="cs-CZ"/>
              </w:rPr>
              <w:t xml:space="preserve">DIČ: </w:t>
            </w:r>
            <w:r w:rsidR="007C7A9D">
              <w:rPr>
                <w:lang w:val="cs-CZ"/>
              </w:rPr>
              <w:t xml:space="preserve">                 </w:t>
            </w:r>
            <w:r w:rsidRPr="00BA4557">
              <w:rPr>
                <w:lang w:val="cs-CZ"/>
              </w:rPr>
              <w:t>CZ00023884</w:t>
            </w:r>
          </w:p>
          <w:p w14:paraId="7B0A0E4E" w14:textId="78D9C1B0" w:rsidR="00AA3372" w:rsidRDefault="00AA3372" w:rsidP="007C7A9D">
            <w:pPr>
              <w:tabs>
                <w:tab w:val="left" w:pos="1167"/>
              </w:tabs>
              <w:rPr>
                <w:lang w:val="cs-CZ"/>
              </w:rPr>
            </w:pPr>
            <w:r w:rsidRPr="00BA4557">
              <w:rPr>
                <w:lang w:val="cs-CZ"/>
              </w:rPr>
              <w:t>Se sídlem:</w:t>
            </w:r>
            <w:r w:rsidR="007C7A9D">
              <w:rPr>
                <w:lang w:val="cs-CZ"/>
              </w:rPr>
              <w:t xml:space="preserve">       </w:t>
            </w:r>
            <w:r w:rsidRPr="00BA4557">
              <w:rPr>
                <w:lang w:val="cs-CZ"/>
              </w:rPr>
              <w:t xml:space="preserve">Roentgenova 37/2, 150 30 Praha 5 </w:t>
            </w:r>
          </w:p>
          <w:p w14:paraId="22746138" w14:textId="7081CDA8" w:rsidR="0040283E" w:rsidRDefault="0040283E" w:rsidP="003D463F">
            <w:pPr>
              <w:tabs>
                <w:tab w:val="left" w:pos="1167"/>
              </w:tabs>
              <w:rPr>
                <w:lang w:val="cs-CZ"/>
              </w:rPr>
            </w:pPr>
          </w:p>
          <w:p w14:paraId="3EBB8903" w14:textId="77777777" w:rsidR="007C7A9D" w:rsidRPr="00BA4557" w:rsidRDefault="007C7A9D" w:rsidP="003D463F">
            <w:pPr>
              <w:tabs>
                <w:tab w:val="left" w:pos="1167"/>
              </w:tabs>
              <w:rPr>
                <w:lang w:val="cs-CZ"/>
              </w:rPr>
            </w:pPr>
          </w:p>
          <w:p w14:paraId="7CE9336B" w14:textId="1B91ADD8" w:rsidR="00E50538" w:rsidRDefault="00AA3372" w:rsidP="003D463F">
            <w:pPr>
              <w:pStyle w:val="FormtovanvHTML"/>
              <w:tabs>
                <w:tab w:val="left" w:pos="1167"/>
              </w:tabs>
              <w:ind w:left="1167" w:hanging="1167"/>
              <w:rPr>
                <w:rFonts w:ascii="Calibri" w:hAnsi="Calibri" w:cs="Calibri"/>
                <w:sz w:val="22"/>
                <w:szCs w:val="22"/>
                <w:lang w:val="cs-CZ"/>
              </w:rPr>
            </w:pPr>
            <w:r w:rsidRPr="00BA4557">
              <w:rPr>
                <w:rFonts w:ascii="Calibri" w:hAnsi="Calibri" w:cs="Calibri"/>
                <w:sz w:val="22"/>
                <w:szCs w:val="22"/>
                <w:lang w:val="cs-CZ"/>
              </w:rPr>
              <w:t>zastoupena:</w:t>
            </w:r>
            <w:r w:rsidR="00661CE0" w:rsidRPr="0040283E">
              <w:rPr>
                <w:lang w:val="cs-CZ"/>
              </w:rPr>
              <w:tab/>
            </w:r>
            <w:r w:rsidR="001E0678">
              <w:rPr>
                <w:lang w:val="cs-CZ"/>
              </w:rPr>
              <w:t xml:space="preserve"> </w:t>
            </w:r>
            <w:r w:rsidR="008E7375">
              <w:rPr>
                <w:rFonts w:ascii="Calibri" w:hAnsi="Calibri" w:cs="Calibri"/>
                <w:sz w:val="22"/>
                <w:szCs w:val="22"/>
                <w:lang w:val="cs-CZ"/>
              </w:rPr>
              <w:t>MUDr.</w:t>
            </w:r>
            <w:r w:rsidR="00E50538">
              <w:rPr>
                <w:rFonts w:ascii="Calibri" w:hAnsi="Calibri" w:cs="Calibri"/>
                <w:sz w:val="22"/>
                <w:szCs w:val="22"/>
                <w:lang w:val="cs-CZ"/>
              </w:rPr>
              <w:t xml:space="preserve"> </w:t>
            </w:r>
            <w:r w:rsidR="003333F4">
              <w:rPr>
                <w:rFonts w:ascii="Calibri" w:hAnsi="Calibri" w:cs="Calibri"/>
                <w:sz w:val="22"/>
                <w:szCs w:val="22"/>
                <w:lang w:val="cs-CZ"/>
              </w:rPr>
              <w:t xml:space="preserve">Petrem </w:t>
            </w:r>
            <w:proofErr w:type="spellStart"/>
            <w:r w:rsidR="003333F4">
              <w:rPr>
                <w:rFonts w:ascii="Calibri" w:hAnsi="Calibri" w:cs="Calibri"/>
                <w:sz w:val="22"/>
                <w:szCs w:val="22"/>
                <w:lang w:val="cs-CZ"/>
              </w:rPr>
              <w:t>Poloučkem</w:t>
            </w:r>
            <w:proofErr w:type="spellEnd"/>
            <w:r w:rsidR="001B780D">
              <w:rPr>
                <w:rFonts w:ascii="Calibri" w:hAnsi="Calibri" w:cs="Calibri"/>
                <w:sz w:val="22"/>
                <w:szCs w:val="22"/>
                <w:lang w:val="cs-CZ"/>
              </w:rPr>
              <w:t>,</w:t>
            </w:r>
            <w:r w:rsidR="008E7375">
              <w:rPr>
                <w:rFonts w:ascii="Calibri" w:hAnsi="Calibri" w:cs="Calibri"/>
                <w:sz w:val="22"/>
                <w:szCs w:val="22"/>
                <w:lang w:val="cs-CZ"/>
              </w:rPr>
              <w:t xml:space="preserve"> </w:t>
            </w:r>
            <w:r w:rsidR="001E0678">
              <w:rPr>
                <w:rFonts w:ascii="Calibri" w:hAnsi="Calibri" w:cs="Calibri"/>
                <w:sz w:val="22"/>
                <w:szCs w:val="22"/>
                <w:lang w:val="cs-CZ"/>
              </w:rPr>
              <w:t>MBA,</w:t>
            </w:r>
            <w:r w:rsidR="00E50538">
              <w:rPr>
                <w:rFonts w:ascii="Calibri" w:hAnsi="Calibri" w:cs="Calibri"/>
                <w:sz w:val="22"/>
                <w:szCs w:val="22"/>
                <w:lang w:val="cs-CZ"/>
              </w:rPr>
              <w:t xml:space="preserve"> ředitelem nemocnice</w:t>
            </w:r>
          </w:p>
          <w:p w14:paraId="1F2A0BF7" w14:textId="77777777" w:rsidR="00E50538" w:rsidRDefault="00E50538" w:rsidP="003D463F">
            <w:pPr>
              <w:pStyle w:val="FormtovanvHTML"/>
              <w:tabs>
                <w:tab w:val="left" w:pos="1167"/>
              </w:tabs>
              <w:ind w:left="1167" w:hanging="1167"/>
              <w:rPr>
                <w:lang w:val="cs-CZ"/>
              </w:rPr>
            </w:pPr>
          </w:p>
          <w:p w14:paraId="17338676" w14:textId="1B7FA9F3" w:rsidR="00AA3372" w:rsidRDefault="007C7A9D" w:rsidP="007C7A9D">
            <w:pPr>
              <w:rPr>
                <w:lang w:val="cs-CZ"/>
              </w:rPr>
            </w:pPr>
            <w:r>
              <w:rPr>
                <w:lang w:val="cs-CZ"/>
              </w:rPr>
              <w:t xml:space="preserve">                          </w:t>
            </w:r>
            <w:r w:rsidR="00AA3372" w:rsidRPr="00BA4557">
              <w:rPr>
                <w:lang w:val="cs-CZ"/>
              </w:rPr>
              <w:t>(dále jen "</w:t>
            </w:r>
            <w:r w:rsidR="00AA3372" w:rsidRPr="00BA4557">
              <w:rPr>
                <w:b/>
                <w:bCs/>
                <w:lang w:val="cs-CZ"/>
              </w:rPr>
              <w:t>Vypůjčitel</w:t>
            </w:r>
            <w:r w:rsidR="00AA3372" w:rsidRPr="00BA4557">
              <w:rPr>
                <w:lang w:val="cs-CZ"/>
              </w:rPr>
              <w:t>")</w:t>
            </w:r>
          </w:p>
          <w:p w14:paraId="7AFAF6D7" w14:textId="77777777" w:rsidR="00B66F3C" w:rsidRPr="00BA4557" w:rsidRDefault="00B66F3C" w:rsidP="003D463F">
            <w:pPr>
              <w:jc w:val="center"/>
              <w:rPr>
                <w:lang w:val="cs-CZ"/>
              </w:rPr>
            </w:pPr>
          </w:p>
          <w:p w14:paraId="32D2947D" w14:textId="192EFA66" w:rsidR="00AA3372" w:rsidRDefault="0040283E" w:rsidP="003D463F">
            <w:pPr>
              <w:rPr>
                <w:lang w:val="cs-CZ"/>
              </w:rPr>
            </w:pPr>
            <w:r>
              <w:rPr>
                <w:lang w:val="cs-CZ"/>
              </w:rPr>
              <w:t>a</w:t>
            </w:r>
          </w:p>
          <w:p w14:paraId="47B315D8" w14:textId="77777777" w:rsidR="005D6388" w:rsidRPr="007C7A9D" w:rsidRDefault="005D6388" w:rsidP="003D463F">
            <w:pPr>
              <w:rPr>
                <w:rFonts w:ascii="Calibri" w:hAnsi="Calibri"/>
                <w:lang w:val="cs-CZ"/>
              </w:rPr>
            </w:pPr>
          </w:p>
          <w:p w14:paraId="6C8D68DB" w14:textId="151FE020" w:rsidR="00AA3372" w:rsidRPr="001E0678" w:rsidRDefault="0040283E" w:rsidP="003D463F">
            <w:pPr>
              <w:rPr>
                <w:rFonts w:ascii="Calibri" w:hAnsi="Calibri"/>
                <w:b/>
                <w:color w:val="000000"/>
                <w:shd w:val="clear" w:color="auto" w:fill="FFFFFF"/>
                <w:lang w:val="cs-CZ"/>
              </w:rPr>
            </w:pPr>
            <w:r w:rsidRPr="001E0678">
              <w:rPr>
                <w:rFonts w:ascii="Calibri" w:hAnsi="Calibri"/>
                <w:lang w:val="cs-CZ"/>
              </w:rPr>
              <w:t>Společnost:</w:t>
            </w:r>
            <w:r w:rsidR="002F7785" w:rsidRPr="001E0678">
              <w:rPr>
                <w:rFonts w:ascii="Calibri" w:hAnsi="Calibri"/>
                <w:lang w:val="cs-CZ"/>
              </w:rPr>
              <w:t xml:space="preserve"> </w:t>
            </w:r>
            <w:r w:rsidR="007B584E" w:rsidRPr="001E0678">
              <w:rPr>
                <w:rFonts w:cs="Calibri"/>
                <w:b/>
                <w:sz w:val="24"/>
                <w:szCs w:val="24"/>
              </w:rPr>
              <w:t xml:space="preserve"> ZOLL Circulation</w:t>
            </w:r>
          </w:p>
          <w:p w14:paraId="07FC8C6D" w14:textId="0D0376E5" w:rsidR="00AA3372" w:rsidRPr="001E0678" w:rsidRDefault="00AA3372" w:rsidP="004A0B96">
            <w:pPr>
              <w:tabs>
                <w:tab w:val="left" w:pos="1167"/>
              </w:tabs>
              <w:ind w:left="1025" w:hanging="1025"/>
              <w:rPr>
                <w:rFonts w:ascii="Calibri" w:hAnsi="Calibri"/>
                <w:bCs/>
                <w:lang w:val="cs-CZ"/>
              </w:rPr>
            </w:pPr>
            <w:r w:rsidRPr="001E0678">
              <w:rPr>
                <w:rFonts w:ascii="Calibri" w:hAnsi="Calibri"/>
                <w:lang w:val="cs-CZ"/>
              </w:rPr>
              <w:t>Se sídlem:</w:t>
            </w:r>
            <w:r w:rsidR="002F7785" w:rsidRPr="001E0678">
              <w:rPr>
                <w:rFonts w:ascii="Calibri" w:hAnsi="Calibri"/>
                <w:lang w:val="cs-CZ"/>
              </w:rPr>
              <w:t xml:space="preserve"> </w:t>
            </w:r>
            <w:r w:rsidR="002F7785" w:rsidRPr="001E0678">
              <w:rPr>
                <w:rFonts w:ascii="Calibri" w:hAnsi="Calibri"/>
                <w:lang w:val="cs-CZ"/>
              </w:rPr>
              <w:tab/>
            </w:r>
            <w:r w:rsidR="007C7A9D" w:rsidRPr="001E0678">
              <w:rPr>
                <w:rFonts w:ascii="Calibri" w:hAnsi="Calibri"/>
                <w:lang w:val="cs-CZ"/>
              </w:rPr>
              <w:t xml:space="preserve"> </w:t>
            </w:r>
            <w:r w:rsidR="002C3222" w:rsidRPr="001E0678">
              <w:rPr>
                <w:rFonts w:cs="Calibri"/>
                <w:sz w:val="24"/>
                <w:szCs w:val="24"/>
              </w:rPr>
              <w:t>2000 Ringwood Ave., San Jose CA   95131, USA</w:t>
            </w:r>
            <w:r w:rsidR="002C3222" w:rsidRPr="001E0678">
              <w:rPr>
                <w:rFonts w:ascii="Calibri" w:hAnsi="Calibri"/>
                <w:lang w:val="cs-CZ"/>
              </w:rPr>
              <w:t xml:space="preserve"> </w:t>
            </w:r>
            <w:r w:rsidR="007C7A9D" w:rsidRPr="001E0678">
              <w:rPr>
                <w:rFonts w:ascii="Calibri" w:hAnsi="Calibri"/>
                <w:lang w:val="cs-CZ"/>
              </w:rPr>
              <w:t xml:space="preserve">       </w:t>
            </w:r>
          </w:p>
          <w:p w14:paraId="011B8570" w14:textId="615C0E28" w:rsidR="002D40F3" w:rsidRPr="001E0678" w:rsidRDefault="002C3222" w:rsidP="003D463F">
            <w:pPr>
              <w:tabs>
                <w:tab w:val="left" w:pos="1167"/>
              </w:tabs>
              <w:ind w:left="1025" w:hanging="1025"/>
              <w:rPr>
                <w:rFonts w:ascii="Calibri" w:hAnsi="Calibri"/>
                <w:bCs/>
                <w:lang w:val="cs-CZ"/>
              </w:rPr>
            </w:pPr>
            <w:r w:rsidRPr="001E0678">
              <w:rPr>
                <w:rFonts w:ascii="Calibri" w:hAnsi="Calibri"/>
                <w:lang w:val="cs-CZ"/>
              </w:rPr>
              <w:t xml:space="preserve">zastoupena: </w:t>
            </w:r>
            <w:r w:rsidRPr="001E0678">
              <w:rPr>
                <w:rFonts w:cs="Calibri"/>
                <w:sz w:val="24"/>
                <w:szCs w:val="24"/>
              </w:rPr>
              <w:t>ZOLL Medical Deutschland GmbH</w:t>
            </w:r>
          </w:p>
          <w:p w14:paraId="0536F959" w14:textId="6BE24159" w:rsidR="0040283E" w:rsidRPr="001E0678" w:rsidRDefault="002C3222" w:rsidP="003D463F">
            <w:pPr>
              <w:tabs>
                <w:tab w:val="left" w:pos="1167"/>
              </w:tabs>
              <w:ind w:left="1025" w:hanging="1025"/>
              <w:rPr>
                <w:rFonts w:ascii="Calibri" w:hAnsi="Calibri"/>
                <w:bCs/>
                <w:lang w:val="cs-CZ"/>
              </w:rPr>
            </w:pPr>
            <w:r w:rsidRPr="001E0678">
              <w:rPr>
                <w:rFonts w:ascii="Calibri" w:hAnsi="Calibri"/>
                <w:lang w:val="cs-CZ"/>
              </w:rPr>
              <w:t xml:space="preserve">Se sídlem: </w:t>
            </w:r>
            <w:r w:rsidRPr="001E0678">
              <w:rPr>
                <w:rFonts w:ascii="Calibri" w:hAnsi="Calibri"/>
                <w:lang w:val="cs-CZ"/>
              </w:rPr>
              <w:tab/>
              <w:t xml:space="preserve">  </w:t>
            </w:r>
            <w:r w:rsidRPr="001E0678">
              <w:rPr>
                <w:rFonts w:cs="Calibri"/>
                <w:sz w:val="24"/>
                <w:szCs w:val="24"/>
              </w:rPr>
              <w:t>Emil-Hoffmann Str. 13, 50996     Cologne, Germany</w:t>
            </w:r>
          </w:p>
          <w:p w14:paraId="1A649D87" w14:textId="357CD17F" w:rsidR="005D6388" w:rsidRPr="007C7A9D" w:rsidRDefault="002F7785" w:rsidP="004A0B96">
            <w:pPr>
              <w:tabs>
                <w:tab w:val="left" w:pos="1167"/>
              </w:tabs>
              <w:ind w:left="1025" w:hanging="1025"/>
              <w:rPr>
                <w:rFonts w:ascii="Calibri" w:hAnsi="Calibri"/>
                <w:lang w:val="cs-CZ"/>
              </w:rPr>
            </w:pPr>
            <w:r w:rsidRPr="007C7A9D">
              <w:rPr>
                <w:rFonts w:ascii="Calibri" w:hAnsi="Calibri"/>
                <w:lang w:val="cs-CZ"/>
              </w:rPr>
              <w:tab/>
            </w:r>
            <w:r w:rsidR="007C7A9D">
              <w:rPr>
                <w:rFonts w:ascii="Calibri" w:hAnsi="Calibri"/>
                <w:lang w:val="cs-CZ"/>
              </w:rPr>
              <w:t xml:space="preserve">     </w:t>
            </w:r>
            <w:r w:rsidR="0066614E">
              <w:rPr>
                <w:rFonts w:cs="Calibri"/>
                <w:sz w:val="24"/>
                <w:szCs w:val="24"/>
              </w:rPr>
              <w:t xml:space="preserve"> </w:t>
            </w:r>
          </w:p>
          <w:p w14:paraId="592C3A35" w14:textId="17D07408" w:rsidR="00AA3372" w:rsidRPr="007C7A9D" w:rsidRDefault="007C7A9D" w:rsidP="007C7A9D">
            <w:pPr>
              <w:rPr>
                <w:rFonts w:ascii="Calibri" w:hAnsi="Calibri"/>
                <w:lang w:val="cs-CZ"/>
              </w:rPr>
            </w:pPr>
            <w:r>
              <w:rPr>
                <w:lang w:val="cs-CZ"/>
              </w:rPr>
              <w:t xml:space="preserve">                          </w:t>
            </w:r>
            <w:r w:rsidRPr="007C7A9D">
              <w:rPr>
                <w:rFonts w:ascii="Calibri" w:hAnsi="Calibri"/>
                <w:lang w:val="cs-CZ"/>
              </w:rPr>
              <w:t xml:space="preserve"> </w:t>
            </w:r>
            <w:r w:rsidR="00AA3372" w:rsidRPr="007C7A9D">
              <w:rPr>
                <w:rFonts w:ascii="Calibri" w:hAnsi="Calibri"/>
                <w:lang w:val="cs-CZ"/>
              </w:rPr>
              <w:t>(dále jen "</w:t>
            </w:r>
            <w:proofErr w:type="spellStart"/>
            <w:r w:rsidR="00AA3372" w:rsidRPr="007C7A9D">
              <w:rPr>
                <w:rFonts w:ascii="Calibri" w:hAnsi="Calibri"/>
                <w:b/>
                <w:bCs/>
                <w:lang w:val="cs-CZ"/>
              </w:rPr>
              <w:t>Půjčitel</w:t>
            </w:r>
            <w:proofErr w:type="spellEnd"/>
            <w:r w:rsidR="00AA3372" w:rsidRPr="007C7A9D">
              <w:rPr>
                <w:rFonts w:ascii="Calibri" w:hAnsi="Calibri"/>
                <w:lang w:val="cs-CZ"/>
              </w:rPr>
              <w:t>")</w:t>
            </w:r>
          </w:p>
          <w:p w14:paraId="10C1DC7F" w14:textId="08E83F48" w:rsidR="00AA3372" w:rsidRPr="007C7A9D" w:rsidRDefault="00AA3372" w:rsidP="003D463F">
            <w:pPr>
              <w:jc w:val="center"/>
              <w:rPr>
                <w:rFonts w:ascii="Calibri" w:hAnsi="Calibri"/>
                <w:lang w:val="cs-CZ"/>
              </w:rPr>
            </w:pPr>
          </w:p>
          <w:p w14:paraId="44988179" w14:textId="77777777" w:rsidR="005D6388" w:rsidRPr="007C7A9D" w:rsidRDefault="005D6388" w:rsidP="003D463F">
            <w:pPr>
              <w:jc w:val="center"/>
              <w:rPr>
                <w:rFonts w:ascii="Calibri" w:hAnsi="Calibri"/>
                <w:lang w:val="cs-CZ"/>
              </w:rPr>
            </w:pPr>
          </w:p>
          <w:p w14:paraId="2FFA9B00" w14:textId="77777777" w:rsidR="002C3222" w:rsidRDefault="002C3222" w:rsidP="003D463F">
            <w:pPr>
              <w:jc w:val="center"/>
              <w:rPr>
                <w:rFonts w:ascii="Calibri" w:hAnsi="Calibri"/>
                <w:bCs/>
                <w:lang w:val="cs-CZ"/>
              </w:rPr>
            </w:pPr>
          </w:p>
          <w:p w14:paraId="7834B46C" w14:textId="58F451FF" w:rsidR="00AA3372" w:rsidRPr="00BA4557" w:rsidRDefault="00AA3372" w:rsidP="003D463F">
            <w:pPr>
              <w:jc w:val="center"/>
              <w:rPr>
                <w:bCs/>
                <w:lang w:val="cs-CZ"/>
              </w:rPr>
            </w:pPr>
            <w:r w:rsidRPr="007C7A9D">
              <w:rPr>
                <w:rFonts w:ascii="Calibri" w:hAnsi="Calibri"/>
                <w:bCs/>
                <w:lang w:val="cs-CZ"/>
              </w:rPr>
              <w:t xml:space="preserve">(dále jednotlivě také jako </w:t>
            </w:r>
            <w:r w:rsidRPr="007C7A9D">
              <w:rPr>
                <w:rFonts w:ascii="Calibri" w:hAnsi="Calibri"/>
                <w:b/>
                <w:bCs/>
                <w:lang w:val="cs-CZ"/>
              </w:rPr>
              <w:t>„smluvní strana</w:t>
            </w:r>
            <w:r w:rsidRPr="007C7A9D">
              <w:rPr>
                <w:rFonts w:ascii="Calibri" w:hAnsi="Calibri"/>
                <w:bCs/>
                <w:lang w:val="cs-CZ"/>
              </w:rPr>
              <w:t>“ nebo společně jako „</w:t>
            </w:r>
            <w:r w:rsidRPr="007C7A9D">
              <w:rPr>
                <w:rFonts w:ascii="Calibri" w:hAnsi="Calibri"/>
                <w:b/>
                <w:bCs/>
                <w:lang w:val="cs-CZ"/>
              </w:rPr>
              <w:t>smluvní</w:t>
            </w:r>
            <w:r w:rsidRPr="00BA4557">
              <w:rPr>
                <w:b/>
                <w:bCs/>
                <w:lang w:val="cs-CZ"/>
              </w:rPr>
              <w:t xml:space="preserve"> strany</w:t>
            </w:r>
            <w:r w:rsidRPr="00BA4557">
              <w:rPr>
                <w:bCs/>
                <w:lang w:val="cs-CZ"/>
              </w:rPr>
              <w:t>“)</w:t>
            </w:r>
          </w:p>
          <w:p w14:paraId="18FA8D98" w14:textId="24CAC7FF" w:rsidR="00AA3372" w:rsidRDefault="00AA3372" w:rsidP="003D463F">
            <w:pPr>
              <w:jc w:val="center"/>
              <w:rPr>
                <w:bCs/>
                <w:lang w:val="cs-CZ"/>
              </w:rPr>
            </w:pPr>
          </w:p>
          <w:p w14:paraId="12674154" w14:textId="075487DD" w:rsidR="005D6388" w:rsidRDefault="005D6388" w:rsidP="003D463F">
            <w:pPr>
              <w:jc w:val="center"/>
              <w:rPr>
                <w:bCs/>
                <w:lang w:val="cs-CZ"/>
              </w:rPr>
            </w:pPr>
          </w:p>
          <w:p w14:paraId="48332FAD" w14:textId="7B35D64A" w:rsidR="0066614E" w:rsidRPr="00D0474A" w:rsidRDefault="0066614E" w:rsidP="0066614E">
            <w:pPr>
              <w:spacing w:after="120"/>
              <w:jc w:val="center"/>
              <w:rPr>
                <w:rFonts w:cs="Calibri"/>
                <w:bCs/>
                <w:sz w:val="24"/>
                <w:szCs w:val="24"/>
              </w:rPr>
            </w:pPr>
            <w:proofErr w:type="spellStart"/>
            <w:r w:rsidRPr="00D0474A">
              <w:rPr>
                <w:rFonts w:cs="Calibri"/>
                <w:bCs/>
                <w:sz w:val="24"/>
                <w:szCs w:val="24"/>
              </w:rPr>
              <w:t>t</w:t>
            </w:r>
            <w:r w:rsidR="004A0B96">
              <w:rPr>
                <w:rFonts w:cs="Calibri"/>
                <w:bCs/>
                <w:sz w:val="24"/>
                <w:szCs w:val="24"/>
              </w:rPr>
              <w:t>ento</w:t>
            </w:r>
            <w:proofErr w:type="spellEnd"/>
            <w:r w:rsidR="004A0B96">
              <w:rPr>
                <w:rFonts w:cs="Calibri"/>
                <w:bCs/>
                <w:sz w:val="24"/>
                <w:szCs w:val="24"/>
              </w:rPr>
              <w:t xml:space="preserve"> </w:t>
            </w:r>
            <w:proofErr w:type="spellStart"/>
            <w:r w:rsidR="004A0B96">
              <w:rPr>
                <w:rFonts w:cs="Calibri"/>
                <w:bCs/>
                <w:sz w:val="24"/>
                <w:szCs w:val="24"/>
              </w:rPr>
              <w:t>Dodatek</w:t>
            </w:r>
            <w:proofErr w:type="spellEnd"/>
            <w:r w:rsidR="004A0B96">
              <w:rPr>
                <w:rFonts w:cs="Calibri"/>
                <w:bCs/>
                <w:sz w:val="24"/>
                <w:szCs w:val="24"/>
              </w:rPr>
              <w:t xml:space="preserve"> č. 1</w:t>
            </w:r>
            <w:r w:rsidRPr="00D0474A">
              <w:rPr>
                <w:rFonts w:cs="Calibri"/>
                <w:bCs/>
                <w:sz w:val="24"/>
                <w:szCs w:val="24"/>
              </w:rPr>
              <w:t xml:space="preserve"> </w:t>
            </w:r>
            <w:proofErr w:type="spellStart"/>
            <w:r w:rsidRPr="00D0474A">
              <w:rPr>
                <w:rFonts w:cs="Calibri"/>
                <w:bCs/>
                <w:sz w:val="24"/>
                <w:szCs w:val="24"/>
              </w:rPr>
              <w:t>ke</w:t>
            </w:r>
            <w:proofErr w:type="spellEnd"/>
            <w:r w:rsidRPr="00D0474A">
              <w:rPr>
                <w:rFonts w:cs="Calibri"/>
                <w:bCs/>
                <w:sz w:val="24"/>
                <w:szCs w:val="24"/>
              </w:rPr>
              <w:t xml:space="preserve"> </w:t>
            </w:r>
            <w:proofErr w:type="spellStart"/>
            <w:r w:rsidRPr="00D0474A">
              <w:rPr>
                <w:rFonts w:cs="Calibri"/>
                <w:bCs/>
                <w:sz w:val="24"/>
                <w:szCs w:val="24"/>
              </w:rPr>
              <w:t>smlouvě</w:t>
            </w:r>
            <w:proofErr w:type="spellEnd"/>
            <w:r w:rsidRPr="00D0474A">
              <w:rPr>
                <w:rFonts w:cs="Calibri"/>
                <w:bCs/>
                <w:sz w:val="24"/>
                <w:szCs w:val="24"/>
              </w:rPr>
              <w:t xml:space="preserve"> o </w:t>
            </w:r>
            <w:proofErr w:type="spellStart"/>
            <w:r w:rsidRPr="00D0474A">
              <w:rPr>
                <w:rFonts w:cs="Calibri"/>
                <w:bCs/>
                <w:sz w:val="24"/>
                <w:szCs w:val="24"/>
              </w:rPr>
              <w:t>výpůjčce</w:t>
            </w:r>
            <w:proofErr w:type="spellEnd"/>
            <w:r w:rsidRPr="00D0474A">
              <w:rPr>
                <w:rFonts w:cs="Calibri"/>
                <w:bCs/>
                <w:sz w:val="24"/>
                <w:szCs w:val="24"/>
              </w:rPr>
              <w:t xml:space="preserve"> </w:t>
            </w:r>
            <w:proofErr w:type="spellStart"/>
            <w:r w:rsidRPr="00D0474A">
              <w:rPr>
                <w:rFonts w:cs="Calibri"/>
                <w:bCs/>
                <w:sz w:val="24"/>
                <w:szCs w:val="24"/>
              </w:rPr>
              <w:t>zdravotnických</w:t>
            </w:r>
            <w:proofErr w:type="spellEnd"/>
            <w:r w:rsidRPr="00D0474A">
              <w:rPr>
                <w:rFonts w:cs="Calibri"/>
                <w:bCs/>
                <w:sz w:val="24"/>
                <w:szCs w:val="24"/>
              </w:rPr>
              <w:t xml:space="preserve"> </w:t>
            </w:r>
            <w:proofErr w:type="spellStart"/>
            <w:r w:rsidRPr="00D0474A">
              <w:rPr>
                <w:rFonts w:cs="Calibri"/>
                <w:bCs/>
                <w:sz w:val="24"/>
                <w:szCs w:val="24"/>
              </w:rPr>
              <w:t>prostředků</w:t>
            </w:r>
            <w:proofErr w:type="spellEnd"/>
            <w:r w:rsidRPr="00D0474A">
              <w:rPr>
                <w:rFonts w:cs="Calibri"/>
                <w:bCs/>
                <w:sz w:val="24"/>
                <w:szCs w:val="24"/>
              </w:rPr>
              <w:t xml:space="preserve"> (</w:t>
            </w:r>
            <w:proofErr w:type="spellStart"/>
            <w:r w:rsidRPr="00D0474A">
              <w:rPr>
                <w:rFonts w:cs="Calibri"/>
                <w:bCs/>
                <w:sz w:val="24"/>
                <w:szCs w:val="24"/>
              </w:rPr>
              <w:t>dále</w:t>
            </w:r>
            <w:proofErr w:type="spellEnd"/>
            <w:r w:rsidRPr="00D0474A">
              <w:rPr>
                <w:rFonts w:cs="Calibri"/>
                <w:bCs/>
                <w:sz w:val="24"/>
                <w:szCs w:val="24"/>
              </w:rPr>
              <w:t xml:space="preserve"> </w:t>
            </w:r>
            <w:proofErr w:type="spellStart"/>
            <w:r w:rsidRPr="00D0474A">
              <w:rPr>
                <w:rFonts w:cs="Calibri"/>
                <w:bCs/>
                <w:sz w:val="24"/>
                <w:szCs w:val="24"/>
              </w:rPr>
              <w:t>jen</w:t>
            </w:r>
            <w:proofErr w:type="spellEnd"/>
            <w:r w:rsidRPr="00D0474A">
              <w:rPr>
                <w:rFonts w:cs="Calibri"/>
                <w:bCs/>
                <w:sz w:val="24"/>
                <w:szCs w:val="24"/>
              </w:rPr>
              <w:t xml:space="preserve"> „</w:t>
            </w:r>
            <w:proofErr w:type="spellStart"/>
            <w:r w:rsidRPr="00D0474A">
              <w:rPr>
                <w:rFonts w:cs="Calibri"/>
                <w:b/>
                <w:bCs/>
                <w:sz w:val="24"/>
                <w:szCs w:val="24"/>
              </w:rPr>
              <w:t>Dodatek</w:t>
            </w:r>
            <w:proofErr w:type="spellEnd"/>
            <w:r w:rsidRPr="00D0474A">
              <w:rPr>
                <w:rFonts w:cs="Calibri"/>
                <w:bCs/>
                <w:sz w:val="24"/>
                <w:szCs w:val="24"/>
              </w:rPr>
              <w:t>“)</w:t>
            </w:r>
          </w:p>
          <w:p w14:paraId="7A836E8E" w14:textId="4ED09C5F" w:rsidR="00AA3372" w:rsidRPr="00207E0F" w:rsidRDefault="00AA3372" w:rsidP="003D463F">
            <w:pPr>
              <w:jc w:val="center"/>
              <w:rPr>
                <w:b/>
                <w:lang w:val="cs-CZ"/>
              </w:rPr>
            </w:pPr>
          </w:p>
          <w:p w14:paraId="340BB5C4" w14:textId="77777777" w:rsidR="00DF0230" w:rsidRPr="00207E0F" w:rsidRDefault="00DF0230" w:rsidP="003D463F">
            <w:pPr>
              <w:jc w:val="center"/>
              <w:rPr>
                <w:b/>
                <w:lang w:val="cs-CZ"/>
              </w:rPr>
            </w:pPr>
          </w:p>
          <w:p w14:paraId="5C94735D" w14:textId="251A058F" w:rsidR="000673CA" w:rsidRPr="00207E0F" w:rsidRDefault="000673CA" w:rsidP="003D463F">
            <w:pPr>
              <w:jc w:val="center"/>
              <w:rPr>
                <w:b/>
                <w:lang w:val="cs-CZ"/>
              </w:rPr>
            </w:pPr>
          </w:p>
          <w:p w14:paraId="7253F5DE" w14:textId="49E1C4AF" w:rsidR="0040283E" w:rsidRPr="00207E0F" w:rsidRDefault="0040283E" w:rsidP="003D463F">
            <w:pPr>
              <w:jc w:val="center"/>
              <w:rPr>
                <w:b/>
                <w:lang w:val="cs-CZ"/>
              </w:rPr>
            </w:pPr>
          </w:p>
          <w:p w14:paraId="7543386D" w14:textId="57AE9474" w:rsidR="0040283E" w:rsidRPr="00207E0F" w:rsidRDefault="0040283E" w:rsidP="003D463F">
            <w:pPr>
              <w:jc w:val="center"/>
              <w:rPr>
                <w:b/>
                <w:lang w:val="cs-CZ"/>
              </w:rPr>
            </w:pPr>
          </w:p>
          <w:p w14:paraId="5F82188E" w14:textId="77777777" w:rsidR="0040283E" w:rsidRPr="00207E0F" w:rsidRDefault="0040283E" w:rsidP="003D463F">
            <w:pPr>
              <w:jc w:val="center"/>
              <w:rPr>
                <w:b/>
                <w:lang w:val="cs-CZ"/>
              </w:rPr>
            </w:pPr>
          </w:p>
          <w:p w14:paraId="555A251E" w14:textId="2F24C361" w:rsidR="00AA3372" w:rsidRPr="00207E0F" w:rsidRDefault="00AA3372" w:rsidP="003D463F">
            <w:pPr>
              <w:jc w:val="center"/>
              <w:rPr>
                <w:b/>
                <w:lang w:val="cs-CZ"/>
              </w:rPr>
            </w:pPr>
            <w:r w:rsidRPr="00207E0F">
              <w:rPr>
                <w:b/>
                <w:lang w:val="cs-CZ"/>
              </w:rPr>
              <w:t> </w:t>
            </w:r>
          </w:p>
          <w:p w14:paraId="30682AB8" w14:textId="36F80C0B" w:rsidR="0040283E" w:rsidRPr="00207E0F" w:rsidRDefault="0040283E" w:rsidP="003D463F">
            <w:pPr>
              <w:jc w:val="center"/>
              <w:rPr>
                <w:b/>
                <w:lang w:val="cs-CZ"/>
              </w:rPr>
            </w:pPr>
          </w:p>
          <w:p w14:paraId="3152C89D" w14:textId="77777777" w:rsidR="0040283E" w:rsidRPr="00207E0F" w:rsidRDefault="0040283E" w:rsidP="003D463F">
            <w:pPr>
              <w:jc w:val="center"/>
              <w:rPr>
                <w:b/>
                <w:lang w:val="cs-CZ"/>
              </w:rPr>
            </w:pPr>
          </w:p>
          <w:p w14:paraId="7E4EC59D" w14:textId="643A72CB" w:rsidR="00AA3372" w:rsidRPr="00BA4557" w:rsidRDefault="00AA3372" w:rsidP="003D463F">
            <w:pPr>
              <w:jc w:val="center"/>
              <w:rPr>
                <w:lang w:val="cs-CZ"/>
              </w:rPr>
            </w:pPr>
            <w:r w:rsidRPr="00BA4557">
              <w:rPr>
                <w:b/>
                <w:bCs/>
                <w:sz w:val="28"/>
                <w:szCs w:val="28"/>
                <w:lang w:val="cs-CZ"/>
              </w:rPr>
              <w:t>Článek I.</w:t>
            </w:r>
          </w:p>
          <w:p w14:paraId="2F001072" w14:textId="56BE6D8D" w:rsidR="00AA3372" w:rsidRDefault="00AA3372" w:rsidP="003D463F">
            <w:pPr>
              <w:jc w:val="center"/>
              <w:rPr>
                <w:b/>
                <w:bCs/>
                <w:sz w:val="28"/>
                <w:szCs w:val="28"/>
                <w:lang w:val="cs-CZ"/>
              </w:rPr>
            </w:pPr>
            <w:r w:rsidRPr="00BA4557">
              <w:rPr>
                <w:b/>
                <w:bCs/>
                <w:sz w:val="28"/>
                <w:szCs w:val="28"/>
                <w:lang w:val="cs-CZ"/>
              </w:rPr>
              <w:t>Preambule</w:t>
            </w:r>
          </w:p>
          <w:p w14:paraId="627DABBD" w14:textId="77777777" w:rsidR="0040283E" w:rsidRPr="00BA4557" w:rsidRDefault="0040283E" w:rsidP="003D463F">
            <w:pPr>
              <w:jc w:val="center"/>
              <w:rPr>
                <w:lang w:val="cs-CZ"/>
              </w:rPr>
            </w:pPr>
          </w:p>
          <w:p w14:paraId="76E29E2E" w14:textId="742000B7" w:rsidR="006A5849" w:rsidRPr="00180016" w:rsidRDefault="0066614E" w:rsidP="00180016">
            <w:pPr>
              <w:pStyle w:val="Odstavecseseznamem"/>
              <w:numPr>
                <w:ilvl w:val="1"/>
                <w:numId w:val="16"/>
              </w:numPr>
              <w:jc w:val="both"/>
            </w:pPr>
            <w:proofErr w:type="spellStart"/>
            <w:r w:rsidRPr="00180016">
              <w:t>Smluvní</w:t>
            </w:r>
            <w:proofErr w:type="spellEnd"/>
            <w:r w:rsidRPr="00180016">
              <w:t xml:space="preserve"> </w:t>
            </w:r>
            <w:proofErr w:type="spellStart"/>
            <w:r w:rsidRPr="00180016">
              <w:t>strany</w:t>
            </w:r>
            <w:proofErr w:type="spellEnd"/>
            <w:r w:rsidRPr="00180016">
              <w:t xml:space="preserve"> </w:t>
            </w:r>
            <w:proofErr w:type="spellStart"/>
            <w:r w:rsidRPr="00180016">
              <w:t>prohlašují</w:t>
            </w:r>
            <w:proofErr w:type="spellEnd"/>
            <w:r w:rsidRPr="00180016">
              <w:t xml:space="preserve">, </w:t>
            </w:r>
            <w:proofErr w:type="spellStart"/>
            <w:r w:rsidRPr="00180016">
              <w:t>že</w:t>
            </w:r>
            <w:proofErr w:type="spellEnd"/>
            <w:r w:rsidRPr="00180016">
              <w:t xml:space="preserve"> </w:t>
            </w:r>
            <w:proofErr w:type="spellStart"/>
            <w:r w:rsidR="002D3F94" w:rsidRPr="00180016">
              <w:t>jsou</w:t>
            </w:r>
            <w:proofErr w:type="spellEnd"/>
            <w:r w:rsidR="002D3F94" w:rsidRPr="00180016">
              <w:t xml:space="preserve"> </w:t>
            </w:r>
            <w:proofErr w:type="spellStart"/>
            <w:r w:rsidR="002D3F94" w:rsidRPr="00180016">
              <w:t>oprávněny</w:t>
            </w:r>
            <w:proofErr w:type="spellEnd"/>
            <w:r w:rsidR="002D3F94" w:rsidRPr="00180016">
              <w:t xml:space="preserve"> </w:t>
            </w:r>
            <w:proofErr w:type="spellStart"/>
            <w:r w:rsidR="002D3F94" w:rsidRPr="000F179B">
              <w:t>tento</w:t>
            </w:r>
            <w:proofErr w:type="spellEnd"/>
            <w:r w:rsidR="002D3F94" w:rsidRPr="000F179B">
              <w:t xml:space="preserve"> </w:t>
            </w:r>
            <w:proofErr w:type="spellStart"/>
            <w:r w:rsidRPr="000F179B">
              <w:t>Dodatek</w:t>
            </w:r>
            <w:proofErr w:type="spellEnd"/>
            <w:r w:rsidR="00180016">
              <w:t xml:space="preserve"> </w:t>
            </w:r>
            <w:proofErr w:type="spellStart"/>
            <w:r w:rsidRPr="000F179B">
              <w:t>uzavřít</w:t>
            </w:r>
            <w:proofErr w:type="spellEnd"/>
            <w:r w:rsidRPr="000F179B">
              <w:t xml:space="preserve"> a </w:t>
            </w:r>
            <w:proofErr w:type="spellStart"/>
            <w:r w:rsidRPr="000F179B">
              <w:t>řádně</w:t>
            </w:r>
            <w:proofErr w:type="spellEnd"/>
            <w:r w:rsidRPr="000F179B">
              <w:t xml:space="preserve"> </w:t>
            </w:r>
            <w:proofErr w:type="spellStart"/>
            <w:r w:rsidRPr="000F179B">
              <w:t>plnit</w:t>
            </w:r>
            <w:proofErr w:type="spellEnd"/>
            <w:r w:rsidRPr="000F179B">
              <w:t xml:space="preserve"> </w:t>
            </w:r>
            <w:proofErr w:type="spellStart"/>
            <w:r w:rsidRPr="000F179B">
              <w:t>závazky</w:t>
            </w:r>
            <w:proofErr w:type="spellEnd"/>
            <w:r w:rsidRPr="000F179B">
              <w:t xml:space="preserve"> v </w:t>
            </w:r>
            <w:proofErr w:type="spellStart"/>
            <w:r w:rsidRPr="000F179B">
              <w:t>něm</w:t>
            </w:r>
            <w:proofErr w:type="spellEnd"/>
            <w:r w:rsidRPr="000F179B">
              <w:t xml:space="preserve"> </w:t>
            </w:r>
            <w:proofErr w:type="spellStart"/>
            <w:r w:rsidRPr="000F179B">
              <w:t>obsažené</w:t>
            </w:r>
            <w:proofErr w:type="spellEnd"/>
            <w:r w:rsidRPr="000F179B">
              <w:t xml:space="preserve">, a </w:t>
            </w:r>
            <w:proofErr w:type="spellStart"/>
            <w:r w:rsidRPr="000F179B">
              <w:t>že</w:t>
            </w:r>
            <w:proofErr w:type="spellEnd"/>
            <w:r w:rsidRPr="000F179B">
              <w:t xml:space="preserve"> </w:t>
            </w:r>
            <w:proofErr w:type="spellStart"/>
            <w:r w:rsidRPr="000F179B">
              <w:t>splňují</w:t>
            </w:r>
            <w:proofErr w:type="spellEnd"/>
            <w:r w:rsidRPr="000F179B">
              <w:t xml:space="preserve"> </w:t>
            </w:r>
            <w:proofErr w:type="spellStart"/>
            <w:r w:rsidRPr="000F179B">
              <w:t>veškeré</w:t>
            </w:r>
            <w:proofErr w:type="spellEnd"/>
            <w:r w:rsidRPr="000F179B">
              <w:t xml:space="preserve"> </w:t>
            </w:r>
            <w:proofErr w:type="spellStart"/>
            <w:r w:rsidRPr="000F179B">
              <w:t>podmínky</w:t>
            </w:r>
            <w:proofErr w:type="spellEnd"/>
            <w:r w:rsidRPr="000F179B">
              <w:t xml:space="preserve"> a </w:t>
            </w:r>
            <w:proofErr w:type="spellStart"/>
            <w:r w:rsidRPr="000F179B">
              <w:t>požadavky</w:t>
            </w:r>
            <w:proofErr w:type="spellEnd"/>
            <w:r w:rsidRPr="000F179B">
              <w:t xml:space="preserve"> </w:t>
            </w:r>
            <w:proofErr w:type="spellStart"/>
            <w:r w:rsidRPr="000F179B">
              <w:t>stanovené</w:t>
            </w:r>
            <w:proofErr w:type="spellEnd"/>
            <w:r w:rsidRPr="000F179B">
              <w:t xml:space="preserve"> </w:t>
            </w:r>
            <w:proofErr w:type="spellStart"/>
            <w:r w:rsidRPr="000F179B">
              <w:t>zákonem</w:t>
            </w:r>
            <w:proofErr w:type="spellEnd"/>
            <w:r w:rsidRPr="000F179B">
              <w:t>.</w:t>
            </w:r>
          </w:p>
          <w:p w14:paraId="63B3CDC9" w14:textId="2B1BF20D" w:rsidR="000F179B" w:rsidRDefault="0066614E" w:rsidP="000F179B">
            <w:pPr>
              <w:pStyle w:val="Odstavecseseznamem"/>
              <w:numPr>
                <w:ilvl w:val="1"/>
                <w:numId w:val="16"/>
              </w:numPr>
              <w:jc w:val="both"/>
            </w:pPr>
            <w:proofErr w:type="spellStart"/>
            <w:r w:rsidRPr="000F179B">
              <w:t>Smluvní</w:t>
            </w:r>
            <w:proofErr w:type="spellEnd"/>
            <w:r w:rsidRPr="000F179B">
              <w:t xml:space="preserve"> </w:t>
            </w:r>
            <w:proofErr w:type="spellStart"/>
            <w:r w:rsidRPr="000F179B">
              <w:t>strany</w:t>
            </w:r>
            <w:proofErr w:type="spellEnd"/>
            <w:r w:rsidRPr="000F179B">
              <w:t xml:space="preserve"> </w:t>
            </w:r>
            <w:proofErr w:type="spellStart"/>
            <w:r w:rsidRPr="000F179B">
              <w:t>uzavřely</w:t>
            </w:r>
            <w:proofErr w:type="spellEnd"/>
            <w:r w:rsidRPr="000F179B">
              <w:t xml:space="preserve"> </w:t>
            </w:r>
            <w:proofErr w:type="spellStart"/>
            <w:r w:rsidRPr="000F179B">
              <w:t>dne</w:t>
            </w:r>
            <w:proofErr w:type="spellEnd"/>
            <w:r w:rsidRPr="000F179B">
              <w:t xml:space="preserve"> </w:t>
            </w:r>
            <w:r w:rsidR="002C3222">
              <w:rPr>
                <w:rFonts w:cs="Calibri"/>
                <w:sz w:val="24"/>
                <w:szCs w:val="24"/>
              </w:rPr>
              <w:t xml:space="preserve">27. </w:t>
            </w:r>
            <w:proofErr w:type="spellStart"/>
            <w:r w:rsidR="002C3222">
              <w:rPr>
                <w:rFonts w:cs="Calibri"/>
                <w:sz w:val="24"/>
                <w:szCs w:val="24"/>
              </w:rPr>
              <w:t>listopadu</w:t>
            </w:r>
            <w:proofErr w:type="spellEnd"/>
            <w:r w:rsidR="002C3222">
              <w:rPr>
                <w:rFonts w:cs="Calibri"/>
                <w:sz w:val="24"/>
                <w:szCs w:val="24"/>
              </w:rPr>
              <w:t xml:space="preserve"> 2017</w:t>
            </w:r>
            <w:r w:rsidR="002C3222" w:rsidRPr="00D0474A">
              <w:rPr>
                <w:rFonts w:cs="Calibri"/>
                <w:sz w:val="24"/>
                <w:szCs w:val="24"/>
              </w:rPr>
              <w:t xml:space="preserve"> </w:t>
            </w:r>
          </w:p>
          <w:p w14:paraId="1C620111" w14:textId="77777777" w:rsidR="000F179B" w:rsidRDefault="000F179B" w:rsidP="000F179B">
            <w:pPr>
              <w:jc w:val="both"/>
            </w:pPr>
            <w:r>
              <w:t xml:space="preserve">       </w:t>
            </w:r>
            <w:r w:rsidR="0066614E" w:rsidRPr="000F179B">
              <w:t xml:space="preserve"> </w:t>
            </w:r>
            <w:r>
              <w:t xml:space="preserve"> </w:t>
            </w:r>
            <w:proofErr w:type="spellStart"/>
            <w:r w:rsidR="0066614E" w:rsidRPr="000F179B">
              <w:t>Smlouvu</w:t>
            </w:r>
            <w:proofErr w:type="spellEnd"/>
            <w:r w:rsidR="0066614E" w:rsidRPr="000F179B">
              <w:t xml:space="preserve"> o </w:t>
            </w:r>
            <w:proofErr w:type="spellStart"/>
            <w:r w:rsidR="0066614E" w:rsidRPr="000F179B">
              <w:t>výpůjčce</w:t>
            </w:r>
            <w:proofErr w:type="spellEnd"/>
            <w:r w:rsidR="0066614E" w:rsidRPr="000F179B">
              <w:t xml:space="preserve"> </w:t>
            </w:r>
            <w:proofErr w:type="spellStart"/>
            <w:r w:rsidR="0066614E" w:rsidRPr="000F179B">
              <w:t>zdravotnického</w:t>
            </w:r>
            <w:proofErr w:type="spellEnd"/>
            <w:r w:rsidR="0066614E" w:rsidRPr="000F179B">
              <w:t xml:space="preserve"> </w:t>
            </w:r>
            <w:proofErr w:type="spellStart"/>
            <w:r w:rsidR="0066614E" w:rsidRPr="000F179B">
              <w:t>prostředku</w:t>
            </w:r>
            <w:proofErr w:type="spellEnd"/>
          </w:p>
          <w:p w14:paraId="0F718746" w14:textId="77777777" w:rsidR="002C3222" w:rsidRDefault="0066614E" w:rsidP="000F179B">
            <w:pPr>
              <w:jc w:val="both"/>
            </w:pPr>
            <w:r w:rsidRPr="000F179B">
              <w:t xml:space="preserve"> </w:t>
            </w:r>
            <w:r w:rsidR="000F179B">
              <w:t xml:space="preserve">       </w:t>
            </w:r>
            <w:r w:rsidRPr="000F179B">
              <w:t>(</w:t>
            </w:r>
            <w:proofErr w:type="spellStart"/>
            <w:r w:rsidRPr="000F179B">
              <w:t>dále</w:t>
            </w:r>
            <w:proofErr w:type="spellEnd"/>
            <w:r w:rsidRPr="000F179B">
              <w:t xml:space="preserve"> </w:t>
            </w:r>
            <w:proofErr w:type="spellStart"/>
            <w:r w:rsidRPr="000F179B">
              <w:t>jen</w:t>
            </w:r>
            <w:proofErr w:type="spellEnd"/>
            <w:r w:rsidRPr="000F179B">
              <w:t xml:space="preserve"> „</w:t>
            </w:r>
            <w:proofErr w:type="spellStart"/>
            <w:r w:rsidRPr="000F179B">
              <w:t>Smlouva</w:t>
            </w:r>
            <w:proofErr w:type="spellEnd"/>
            <w:r w:rsidRPr="000F179B">
              <w:t xml:space="preserve">“). </w:t>
            </w:r>
            <w:proofErr w:type="spellStart"/>
            <w:r w:rsidRPr="000F179B">
              <w:t>Vzhledem</w:t>
            </w:r>
            <w:proofErr w:type="spellEnd"/>
            <w:r w:rsidRPr="000F179B">
              <w:t xml:space="preserve"> k </w:t>
            </w:r>
            <w:proofErr w:type="spellStart"/>
            <w:r w:rsidRPr="000F179B">
              <w:t>tomu</w:t>
            </w:r>
            <w:proofErr w:type="spellEnd"/>
            <w:r w:rsidRPr="000F179B">
              <w:t xml:space="preserve">, </w:t>
            </w:r>
            <w:proofErr w:type="spellStart"/>
            <w:r w:rsidRPr="000F179B">
              <w:t>že</w:t>
            </w:r>
            <w:proofErr w:type="spellEnd"/>
            <w:r w:rsidRPr="000F179B">
              <w:t xml:space="preserve"> se</w:t>
            </w:r>
          </w:p>
          <w:p w14:paraId="04FDB5C6" w14:textId="77777777" w:rsidR="002C3222" w:rsidRDefault="002C3222" w:rsidP="000F179B">
            <w:pPr>
              <w:jc w:val="both"/>
            </w:pPr>
            <w:r>
              <w:t xml:space="preserve">      </w:t>
            </w:r>
            <w:r w:rsidR="0066614E" w:rsidRPr="000F179B">
              <w:t xml:space="preserve"> </w:t>
            </w:r>
            <w:r>
              <w:t xml:space="preserve">  </w:t>
            </w:r>
            <w:proofErr w:type="spellStart"/>
            <w:r w:rsidRPr="000F179B">
              <w:t>S</w:t>
            </w:r>
            <w:r w:rsidR="0066614E" w:rsidRPr="000F179B">
              <w:t>mluvní</w:t>
            </w:r>
            <w:proofErr w:type="spellEnd"/>
            <w:r>
              <w:t xml:space="preserve"> </w:t>
            </w:r>
            <w:proofErr w:type="spellStart"/>
            <w:r w:rsidR="0066614E" w:rsidRPr="000F179B">
              <w:t>strany</w:t>
            </w:r>
            <w:proofErr w:type="spellEnd"/>
            <w:r w:rsidR="0066614E" w:rsidRPr="000F179B">
              <w:t xml:space="preserve"> </w:t>
            </w:r>
            <w:proofErr w:type="spellStart"/>
            <w:r w:rsidR="0066614E" w:rsidRPr="000F179B">
              <w:t>dohodly</w:t>
            </w:r>
            <w:proofErr w:type="spellEnd"/>
            <w:r w:rsidR="0066614E" w:rsidRPr="000F179B">
              <w:t xml:space="preserve"> </w:t>
            </w:r>
            <w:proofErr w:type="spellStart"/>
            <w:r w:rsidR="0066614E" w:rsidRPr="000F179B">
              <w:t>na</w:t>
            </w:r>
            <w:proofErr w:type="spellEnd"/>
            <w:r w:rsidR="0066614E" w:rsidRPr="000F179B">
              <w:t xml:space="preserve"> </w:t>
            </w:r>
            <w:proofErr w:type="spellStart"/>
            <w:r w:rsidR="0066614E" w:rsidRPr="000F179B">
              <w:t>změně</w:t>
            </w:r>
            <w:proofErr w:type="spellEnd"/>
            <w:r w:rsidR="0066614E" w:rsidRPr="000F179B">
              <w:t xml:space="preserve"> </w:t>
            </w:r>
            <w:proofErr w:type="spellStart"/>
            <w:r w:rsidR="0066614E" w:rsidRPr="000F179B">
              <w:t>předmětu</w:t>
            </w:r>
            <w:proofErr w:type="spellEnd"/>
          </w:p>
          <w:p w14:paraId="1A2C355A" w14:textId="77777777" w:rsidR="002C3222" w:rsidRDefault="002C3222" w:rsidP="000F179B">
            <w:pPr>
              <w:jc w:val="both"/>
            </w:pPr>
            <w:r>
              <w:t xml:space="preserve">        </w:t>
            </w:r>
            <w:r w:rsidR="0066614E" w:rsidRPr="000F179B">
              <w:t xml:space="preserve"> </w:t>
            </w:r>
            <w:r>
              <w:t xml:space="preserve"> </w:t>
            </w:r>
            <w:proofErr w:type="spellStart"/>
            <w:r w:rsidRPr="000F179B">
              <w:t>V</w:t>
            </w:r>
            <w:r w:rsidR="0066614E" w:rsidRPr="000F179B">
              <w:t>ýpůjčky</w:t>
            </w:r>
            <w:proofErr w:type="spellEnd"/>
            <w:r>
              <w:t xml:space="preserve"> </w:t>
            </w:r>
            <w:proofErr w:type="spellStart"/>
            <w:r w:rsidR="0066614E" w:rsidRPr="000F179B">
              <w:t>zdravotnického</w:t>
            </w:r>
            <w:proofErr w:type="spellEnd"/>
            <w:r w:rsidR="0066614E" w:rsidRPr="000F179B">
              <w:t xml:space="preserve"> </w:t>
            </w:r>
            <w:proofErr w:type="spellStart"/>
            <w:r w:rsidR="0066614E" w:rsidRPr="000F179B">
              <w:t>prostředku</w:t>
            </w:r>
            <w:proofErr w:type="spellEnd"/>
            <w:r w:rsidR="0066614E" w:rsidRPr="000F179B">
              <w:t xml:space="preserve"> se </w:t>
            </w:r>
            <w:proofErr w:type="spellStart"/>
            <w:r w:rsidR="0066614E" w:rsidRPr="000F179B">
              <w:t>Smlouva</w:t>
            </w:r>
            <w:proofErr w:type="spellEnd"/>
          </w:p>
          <w:p w14:paraId="3192AFE3" w14:textId="0A4DDC53" w:rsidR="005A7F41" w:rsidRPr="000F179B" w:rsidRDefault="002C3222" w:rsidP="000F179B">
            <w:pPr>
              <w:jc w:val="both"/>
            </w:pPr>
            <w:r>
              <w:t xml:space="preserve">         </w:t>
            </w:r>
            <w:r w:rsidR="0066614E" w:rsidRPr="000F179B">
              <w:t xml:space="preserve"> </w:t>
            </w:r>
            <w:proofErr w:type="spellStart"/>
            <w:r w:rsidR="0066614E" w:rsidRPr="000F179B">
              <w:t>mění</w:t>
            </w:r>
            <w:proofErr w:type="spellEnd"/>
            <w:r w:rsidR="0066614E" w:rsidRPr="000F179B">
              <w:t xml:space="preserve"> </w:t>
            </w:r>
            <w:r w:rsidR="000F179B">
              <w:t>dale</w:t>
            </w:r>
            <w:r>
              <w:t xml:space="preserve"> </w:t>
            </w:r>
            <w:proofErr w:type="spellStart"/>
            <w:r w:rsidR="0066614E" w:rsidRPr="000F179B">
              <w:t>uvedeným</w:t>
            </w:r>
            <w:proofErr w:type="spellEnd"/>
            <w:r w:rsidR="0066614E" w:rsidRPr="000F179B">
              <w:t xml:space="preserve"> </w:t>
            </w:r>
            <w:proofErr w:type="spellStart"/>
            <w:r w:rsidR="0066614E" w:rsidRPr="000F179B">
              <w:t>způsobem</w:t>
            </w:r>
            <w:proofErr w:type="spellEnd"/>
            <w:r w:rsidR="0066614E" w:rsidRPr="000F179B">
              <w:t>.</w:t>
            </w:r>
          </w:p>
          <w:p w14:paraId="3F060949" w14:textId="77777777" w:rsidR="000F179B" w:rsidRDefault="000F179B" w:rsidP="003D463F">
            <w:pPr>
              <w:jc w:val="center"/>
              <w:rPr>
                <w:b/>
                <w:bCs/>
                <w:sz w:val="28"/>
                <w:szCs w:val="28"/>
                <w:lang w:val="cs-CZ"/>
              </w:rPr>
            </w:pPr>
          </w:p>
          <w:p w14:paraId="48B77903" w14:textId="77777777" w:rsidR="00AA3372" w:rsidRPr="00BA4557" w:rsidRDefault="00AA3372" w:rsidP="003D463F">
            <w:pPr>
              <w:jc w:val="center"/>
              <w:rPr>
                <w:b/>
                <w:bCs/>
                <w:sz w:val="28"/>
                <w:szCs w:val="28"/>
                <w:lang w:val="cs-CZ"/>
              </w:rPr>
            </w:pPr>
            <w:r w:rsidRPr="00BA4557">
              <w:rPr>
                <w:b/>
                <w:bCs/>
                <w:sz w:val="28"/>
                <w:szCs w:val="28"/>
                <w:lang w:val="cs-CZ"/>
              </w:rPr>
              <w:t>Článek II.</w:t>
            </w:r>
          </w:p>
          <w:p w14:paraId="41AA3198" w14:textId="77777777" w:rsidR="00AA3372" w:rsidRPr="00BA4557" w:rsidRDefault="00AA3372" w:rsidP="003D463F">
            <w:pPr>
              <w:jc w:val="center"/>
              <w:rPr>
                <w:lang w:val="cs-CZ"/>
              </w:rPr>
            </w:pPr>
            <w:r w:rsidRPr="00BA4557">
              <w:rPr>
                <w:b/>
                <w:bCs/>
                <w:sz w:val="28"/>
                <w:szCs w:val="28"/>
                <w:lang w:val="cs-CZ"/>
              </w:rPr>
              <w:t>Předmět a účel smlouvy</w:t>
            </w:r>
          </w:p>
          <w:p w14:paraId="122E074B" w14:textId="77777777" w:rsidR="006A5849" w:rsidRPr="00BA4557" w:rsidRDefault="006A5849" w:rsidP="003D463F">
            <w:pPr>
              <w:spacing w:after="120"/>
              <w:ind w:left="357" w:hanging="357"/>
              <w:contextualSpacing/>
              <w:jc w:val="both"/>
              <w:rPr>
                <w:lang w:val="cs-CZ"/>
              </w:rPr>
            </w:pPr>
          </w:p>
          <w:p w14:paraId="393D7554" w14:textId="167A6353" w:rsidR="00AA3372" w:rsidRDefault="00AA3372" w:rsidP="003D463F">
            <w:pPr>
              <w:ind w:left="357" w:hanging="357"/>
              <w:contextualSpacing/>
              <w:jc w:val="both"/>
              <w:rPr>
                <w:rFonts w:ascii="Calibri" w:hAnsi="Calibri" w:cs="Calibri"/>
                <w:szCs w:val="24"/>
              </w:rPr>
            </w:pPr>
            <w:r w:rsidRPr="00BA4557">
              <w:rPr>
                <w:lang w:val="cs-CZ"/>
              </w:rPr>
              <w:t xml:space="preserve">2.1 </w:t>
            </w:r>
            <w:r w:rsidR="002D3F94" w:rsidRPr="00D0474A">
              <w:rPr>
                <w:rFonts w:ascii="Calibri" w:hAnsi="Calibri" w:cs="Calibri"/>
                <w:szCs w:val="24"/>
              </w:rPr>
              <w:t xml:space="preserve"> </w:t>
            </w:r>
            <w:proofErr w:type="spellStart"/>
            <w:r w:rsidR="008B1AB3" w:rsidRPr="001E0678">
              <w:rPr>
                <w:rFonts w:ascii="Calibri" w:hAnsi="Calibri" w:cs="Calibri"/>
                <w:szCs w:val="24"/>
              </w:rPr>
              <w:t>Čl</w:t>
            </w:r>
            <w:proofErr w:type="spellEnd"/>
            <w:r w:rsidR="008B1AB3" w:rsidRPr="001E0678">
              <w:rPr>
                <w:rFonts w:ascii="Calibri" w:hAnsi="Calibri" w:cs="Calibri"/>
                <w:szCs w:val="24"/>
              </w:rPr>
              <w:t>. 1</w:t>
            </w:r>
            <w:r w:rsidR="002D3F94" w:rsidRPr="001E0678">
              <w:rPr>
                <w:rFonts w:ascii="Calibri" w:hAnsi="Calibri" w:cs="Calibri"/>
                <w:szCs w:val="24"/>
              </w:rPr>
              <w:t xml:space="preserve">.1 Smlouvy se </w:t>
            </w:r>
            <w:proofErr w:type="spellStart"/>
            <w:r w:rsidR="002D3F94" w:rsidRPr="001E0678">
              <w:rPr>
                <w:rFonts w:ascii="Calibri" w:hAnsi="Calibri" w:cs="Calibri"/>
                <w:szCs w:val="24"/>
              </w:rPr>
              <w:t>zrušuj</w:t>
            </w:r>
            <w:r w:rsidR="008B1AB3" w:rsidRPr="001E0678">
              <w:rPr>
                <w:rFonts w:ascii="Calibri" w:hAnsi="Calibri" w:cs="Calibri"/>
                <w:szCs w:val="24"/>
              </w:rPr>
              <w:t>e</w:t>
            </w:r>
            <w:proofErr w:type="spellEnd"/>
            <w:r w:rsidR="008B1AB3" w:rsidRPr="001E0678">
              <w:rPr>
                <w:rFonts w:ascii="Calibri" w:hAnsi="Calibri" w:cs="Calibri"/>
                <w:szCs w:val="24"/>
              </w:rPr>
              <w:t xml:space="preserve"> a </w:t>
            </w:r>
            <w:proofErr w:type="spellStart"/>
            <w:r w:rsidR="008B1AB3" w:rsidRPr="001E0678">
              <w:rPr>
                <w:rFonts w:ascii="Calibri" w:hAnsi="Calibri" w:cs="Calibri"/>
                <w:szCs w:val="24"/>
              </w:rPr>
              <w:t>nahrazuje</w:t>
            </w:r>
            <w:proofErr w:type="spellEnd"/>
            <w:r w:rsidR="008B1AB3" w:rsidRPr="001E0678">
              <w:rPr>
                <w:rFonts w:ascii="Calibri" w:hAnsi="Calibri" w:cs="Calibri"/>
                <w:szCs w:val="24"/>
              </w:rPr>
              <w:t xml:space="preserve"> se </w:t>
            </w:r>
            <w:proofErr w:type="spellStart"/>
            <w:r w:rsidR="008B1AB3" w:rsidRPr="001E0678">
              <w:rPr>
                <w:rFonts w:ascii="Calibri" w:hAnsi="Calibri" w:cs="Calibri"/>
                <w:szCs w:val="24"/>
              </w:rPr>
              <w:t>novým</w:t>
            </w:r>
            <w:proofErr w:type="spellEnd"/>
            <w:r w:rsidR="008B1AB3" w:rsidRPr="001E0678">
              <w:rPr>
                <w:rFonts w:ascii="Calibri" w:hAnsi="Calibri" w:cs="Calibri"/>
                <w:szCs w:val="24"/>
              </w:rPr>
              <w:t xml:space="preserve"> </w:t>
            </w:r>
            <w:proofErr w:type="spellStart"/>
            <w:r w:rsidR="008B1AB3" w:rsidRPr="001E0678">
              <w:rPr>
                <w:rFonts w:ascii="Calibri" w:hAnsi="Calibri" w:cs="Calibri"/>
                <w:szCs w:val="24"/>
              </w:rPr>
              <w:t>článkem</w:t>
            </w:r>
            <w:proofErr w:type="spellEnd"/>
            <w:r w:rsidR="008B1AB3" w:rsidRPr="001E0678">
              <w:rPr>
                <w:rFonts w:ascii="Calibri" w:hAnsi="Calibri" w:cs="Calibri"/>
                <w:szCs w:val="24"/>
              </w:rPr>
              <w:t xml:space="preserve"> 1</w:t>
            </w:r>
            <w:r w:rsidR="002D3F94" w:rsidRPr="001E0678">
              <w:rPr>
                <w:rFonts w:ascii="Calibri" w:hAnsi="Calibri" w:cs="Calibri"/>
                <w:szCs w:val="24"/>
              </w:rPr>
              <w:t xml:space="preserve">.1 </w:t>
            </w:r>
            <w:proofErr w:type="spellStart"/>
            <w:r w:rsidR="002D3F94" w:rsidRPr="001E0678">
              <w:rPr>
                <w:rFonts w:ascii="Calibri" w:hAnsi="Calibri" w:cs="Calibri"/>
                <w:szCs w:val="24"/>
              </w:rPr>
              <w:t>tohoto</w:t>
            </w:r>
            <w:proofErr w:type="spellEnd"/>
            <w:r w:rsidR="002D3F94" w:rsidRPr="001E0678">
              <w:rPr>
                <w:rFonts w:ascii="Calibri" w:hAnsi="Calibri" w:cs="Calibri"/>
                <w:szCs w:val="24"/>
              </w:rPr>
              <w:t xml:space="preserve"> </w:t>
            </w:r>
            <w:proofErr w:type="spellStart"/>
            <w:r w:rsidR="002D3F94" w:rsidRPr="001E0678">
              <w:rPr>
                <w:rFonts w:ascii="Calibri" w:hAnsi="Calibri" w:cs="Calibri"/>
                <w:szCs w:val="24"/>
              </w:rPr>
              <w:t>znění</w:t>
            </w:r>
            <w:proofErr w:type="spellEnd"/>
            <w:r w:rsidR="002D3F94" w:rsidRPr="001E0678">
              <w:rPr>
                <w:rFonts w:ascii="Calibri" w:hAnsi="Calibri" w:cs="Calibri"/>
                <w:szCs w:val="24"/>
              </w:rPr>
              <w:t>:</w:t>
            </w:r>
          </w:p>
          <w:p w14:paraId="159E2820" w14:textId="506CFB72" w:rsidR="008B1AB3" w:rsidRDefault="008B1AB3" w:rsidP="003D463F">
            <w:pPr>
              <w:ind w:left="357" w:hanging="357"/>
              <w:contextualSpacing/>
              <w:jc w:val="both"/>
              <w:rPr>
                <w:rFonts w:ascii="Calibri" w:hAnsi="Calibri" w:cs="Calibri"/>
                <w:szCs w:val="24"/>
              </w:rPr>
            </w:pPr>
          </w:p>
          <w:p w14:paraId="50B770B7" w14:textId="3CE5E906" w:rsidR="008B1AB3" w:rsidRDefault="008B1AB3" w:rsidP="008B1AB3">
            <w:pPr>
              <w:pStyle w:val="Odstavecseseznamem"/>
              <w:spacing w:after="120"/>
              <w:ind w:left="426" w:hanging="426"/>
              <w:jc w:val="both"/>
              <w:rPr>
                <w:rFonts w:ascii="Calibri" w:hAnsi="Calibri" w:cs="Calibri"/>
                <w:szCs w:val="24"/>
              </w:rPr>
            </w:pPr>
            <w:r>
              <w:rPr>
                <w:rFonts w:ascii="Calibri" w:hAnsi="Calibri" w:cs="Calibri"/>
                <w:szCs w:val="24"/>
              </w:rPr>
              <w:t>„1.1 S </w:t>
            </w:r>
            <w:proofErr w:type="spellStart"/>
            <w:r>
              <w:rPr>
                <w:rFonts w:ascii="Calibri" w:hAnsi="Calibri" w:cs="Calibri"/>
                <w:szCs w:val="24"/>
              </w:rPr>
              <w:t>ohledem</w:t>
            </w:r>
            <w:proofErr w:type="spellEnd"/>
            <w:r>
              <w:rPr>
                <w:rFonts w:ascii="Calibri" w:hAnsi="Calibri" w:cs="Calibri"/>
                <w:szCs w:val="24"/>
              </w:rPr>
              <w:t xml:space="preserve"> </w:t>
            </w:r>
            <w:proofErr w:type="spellStart"/>
            <w:r>
              <w:rPr>
                <w:rFonts w:ascii="Calibri" w:hAnsi="Calibri" w:cs="Calibri"/>
                <w:szCs w:val="24"/>
              </w:rPr>
              <w:t>na</w:t>
            </w:r>
            <w:proofErr w:type="spellEnd"/>
            <w:r>
              <w:rPr>
                <w:rFonts w:ascii="Calibri" w:hAnsi="Calibri" w:cs="Calibri"/>
                <w:szCs w:val="24"/>
              </w:rPr>
              <w:t xml:space="preserve"> </w:t>
            </w:r>
            <w:proofErr w:type="spellStart"/>
            <w:r>
              <w:rPr>
                <w:rFonts w:ascii="Calibri" w:hAnsi="Calibri" w:cs="Calibri"/>
                <w:szCs w:val="24"/>
              </w:rPr>
              <w:t>smlouvu</w:t>
            </w:r>
            <w:proofErr w:type="spellEnd"/>
            <w:r>
              <w:rPr>
                <w:rFonts w:ascii="Calibri" w:hAnsi="Calibri" w:cs="Calibri"/>
                <w:szCs w:val="24"/>
              </w:rPr>
              <w:t xml:space="preserve"> o </w:t>
            </w:r>
            <w:proofErr w:type="spellStart"/>
            <w:r>
              <w:rPr>
                <w:rFonts w:ascii="Calibri" w:hAnsi="Calibri" w:cs="Calibri"/>
                <w:szCs w:val="24"/>
              </w:rPr>
              <w:t>klinické</w:t>
            </w:r>
            <w:proofErr w:type="spellEnd"/>
            <w:r>
              <w:rPr>
                <w:rFonts w:ascii="Calibri" w:hAnsi="Calibri" w:cs="Calibri"/>
                <w:szCs w:val="24"/>
              </w:rPr>
              <w:t xml:space="preserve"> </w:t>
            </w:r>
            <w:proofErr w:type="spellStart"/>
            <w:r>
              <w:rPr>
                <w:rFonts w:ascii="Calibri" w:hAnsi="Calibri" w:cs="Calibri"/>
                <w:szCs w:val="24"/>
              </w:rPr>
              <w:t>zkoušce</w:t>
            </w:r>
            <w:proofErr w:type="spellEnd"/>
            <w:r>
              <w:rPr>
                <w:rFonts w:ascii="Calibri" w:hAnsi="Calibri" w:cs="Calibri"/>
                <w:szCs w:val="24"/>
              </w:rPr>
              <w:t xml:space="preserve"> </w:t>
            </w:r>
            <w:proofErr w:type="spellStart"/>
            <w:r>
              <w:rPr>
                <w:rFonts w:ascii="Calibri" w:hAnsi="Calibri" w:cs="Calibri"/>
                <w:szCs w:val="24"/>
              </w:rPr>
              <w:t>zdravotnického</w:t>
            </w:r>
            <w:proofErr w:type="spellEnd"/>
            <w:r>
              <w:rPr>
                <w:rFonts w:ascii="Calibri" w:hAnsi="Calibri" w:cs="Calibri"/>
                <w:szCs w:val="24"/>
              </w:rPr>
              <w:t xml:space="preserve"> </w:t>
            </w:r>
            <w:proofErr w:type="spellStart"/>
            <w:r>
              <w:rPr>
                <w:rFonts w:ascii="Calibri" w:hAnsi="Calibri" w:cs="Calibri"/>
                <w:szCs w:val="24"/>
              </w:rPr>
              <w:t>prostředku</w:t>
            </w:r>
            <w:proofErr w:type="spellEnd"/>
            <w:r>
              <w:rPr>
                <w:rFonts w:ascii="Calibri" w:hAnsi="Calibri" w:cs="Calibri"/>
                <w:szCs w:val="24"/>
              </w:rPr>
              <w:t xml:space="preserve">, </w:t>
            </w:r>
            <w:proofErr w:type="spellStart"/>
            <w:r>
              <w:rPr>
                <w:rFonts w:ascii="Calibri" w:hAnsi="Calibri" w:cs="Calibri"/>
                <w:szCs w:val="24"/>
              </w:rPr>
              <w:t>název</w:t>
            </w:r>
            <w:proofErr w:type="spellEnd"/>
            <w:r>
              <w:rPr>
                <w:rFonts w:ascii="Calibri" w:hAnsi="Calibri" w:cs="Calibri"/>
                <w:szCs w:val="24"/>
              </w:rPr>
              <w:t xml:space="preserve">: </w:t>
            </w:r>
            <w:proofErr w:type="spellStart"/>
            <w:r>
              <w:rPr>
                <w:rFonts w:ascii="Calibri" w:hAnsi="Calibri" w:cs="Calibri"/>
                <w:szCs w:val="24"/>
              </w:rPr>
              <w:t>Thermogard</w:t>
            </w:r>
            <w:proofErr w:type="spellEnd"/>
            <w:r>
              <w:rPr>
                <w:rFonts w:ascii="Calibri" w:hAnsi="Calibri" w:cs="Calibri"/>
                <w:szCs w:val="24"/>
              </w:rPr>
              <w:t xml:space="preserve"> XP </w:t>
            </w:r>
            <w:proofErr w:type="spellStart"/>
            <w:r>
              <w:rPr>
                <w:rFonts w:ascii="Calibri" w:hAnsi="Calibri" w:cs="Calibri"/>
                <w:szCs w:val="24"/>
              </w:rPr>
              <w:t>ze</w:t>
            </w:r>
            <w:proofErr w:type="spellEnd"/>
            <w:r>
              <w:rPr>
                <w:rFonts w:ascii="Calibri" w:hAnsi="Calibri" w:cs="Calibri"/>
                <w:szCs w:val="24"/>
              </w:rPr>
              <w:t xml:space="preserve"> </w:t>
            </w:r>
            <w:proofErr w:type="spellStart"/>
            <w:r>
              <w:rPr>
                <w:rFonts w:ascii="Calibri" w:hAnsi="Calibri" w:cs="Calibri"/>
                <w:szCs w:val="24"/>
              </w:rPr>
              <w:t>dne</w:t>
            </w:r>
            <w:proofErr w:type="spellEnd"/>
            <w:r>
              <w:rPr>
                <w:rFonts w:ascii="Calibri" w:hAnsi="Calibri" w:cs="Calibri"/>
                <w:szCs w:val="24"/>
              </w:rPr>
              <w:t xml:space="preserve"> 27. 11. 2017 </w:t>
            </w:r>
            <w:proofErr w:type="spellStart"/>
            <w:r>
              <w:rPr>
                <w:rFonts w:ascii="Calibri" w:hAnsi="Calibri" w:cs="Calibri"/>
                <w:szCs w:val="24"/>
              </w:rPr>
              <w:t>mezi</w:t>
            </w:r>
            <w:proofErr w:type="spellEnd"/>
            <w:r>
              <w:rPr>
                <w:rFonts w:ascii="Calibri" w:hAnsi="Calibri" w:cs="Calibri"/>
                <w:szCs w:val="24"/>
              </w:rPr>
              <w:t xml:space="preserve"> </w:t>
            </w:r>
            <w:proofErr w:type="spellStart"/>
            <w:r>
              <w:rPr>
                <w:rFonts w:ascii="Calibri" w:hAnsi="Calibri" w:cs="Calibri"/>
                <w:szCs w:val="24"/>
              </w:rPr>
              <w:t>Vypůjčitelem</w:t>
            </w:r>
            <w:proofErr w:type="spellEnd"/>
            <w:r>
              <w:rPr>
                <w:rFonts w:ascii="Calibri" w:hAnsi="Calibri" w:cs="Calibri"/>
                <w:szCs w:val="24"/>
              </w:rPr>
              <w:t xml:space="preserve">, </w:t>
            </w:r>
            <w:proofErr w:type="spellStart"/>
            <w:r>
              <w:rPr>
                <w:rFonts w:ascii="Calibri" w:hAnsi="Calibri" w:cs="Calibri"/>
                <w:szCs w:val="24"/>
              </w:rPr>
              <w:t>Půjčitelem</w:t>
            </w:r>
            <w:proofErr w:type="spellEnd"/>
            <w:r>
              <w:rPr>
                <w:rFonts w:ascii="Calibri" w:hAnsi="Calibri" w:cs="Calibri"/>
                <w:szCs w:val="24"/>
              </w:rPr>
              <w:t xml:space="preserve"> a </w:t>
            </w:r>
            <w:proofErr w:type="spellStart"/>
            <w:r w:rsidR="003333F4" w:rsidRPr="003333F4">
              <w:rPr>
                <w:rFonts w:ascii="Calibri" w:hAnsi="Calibri" w:cs="Calibri"/>
                <w:szCs w:val="24"/>
                <w:highlight w:val="black"/>
              </w:rPr>
              <w:t>xxxxxxxxxxxxxxxx</w:t>
            </w:r>
            <w:proofErr w:type="spellEnd"/>
            <w:r>
              <w:rPr>
                <w:rFonts w:ascii="Calibri" w:hAnsi="Calibri" w:cs="Calibri"/>
                <w:szCs w:val="24"/>
              </w:rPr>
              <w:t xml:space="preserve"> (</w:t>
            </w:r>
            <w:proofErr w:type="spellStart"/>
            <w:r>
              <w:rPr>
                <w:rFonts w:ascii="Calibri" w:hAnsi="Calibri" w:cs="Calibri"/>
                <w:szCs w:val="24"/>
              </w:rPr>
              <w:t>dále</w:t>
            </w:r>
            <w:proofErr w:type="spellEnd"/>
            <w:r>
              <w:rPr>
                <w:rFonts w:ascii="Calibri" w:hAnsi="Calibri" w:cs="Calibri"/>
                <w:szCs w:val="24"/>
              </w:rPr>
              <w:t xml:space="preserve"> </w:t>
            </w:r>
            <w:proofErr w:type="spellStart"/>
            <w:r>
              <w:rPr>
                <w:rFonts w:ascii="Calibri" w:hAnsi="Calibri" w:cs="Calibri"/>
                <w:szCs w:val="24"/>
              </w:rPr>
              <w:t>jen</w:t>
            </w:r>
            <w:proofErr w:type="spellEnd"/>
            <w:r>
              <w:rPr>
                <w:rFonts w:ascii="Calibri" w:hAnsi="Calibri" w:cs="Calibri"/>
                <w:szCs w:val="24"/>
              </w:rPr>
              <w:t xml:space="preserve"> „CTA“), je </w:t>
            </w:r>
            <w:proofErr w:type="spellStart"/>
            <w:r>
              <w:rPr>
                <w:rFonts w:ascii="Calibri" w:hAnsi="Calibri" w:cs="Calibri"/>
                <w:szCs w:val="24"/>
              </w:rPr>
              <w:t>předmětem</w:t>
            </w:r>
            <w:proofErr w:type="spellEnd"/>
            <w:r>
              <w:rPr>
                <w:rFonts w:ascii="Calibri" w:hAnsi="Calibri" w:cs="Calibri"/>
                <w:szCs w:val="24"/>
              </w:rPr>
              <w:t xml:space="preserve"> </w:t>
            </w:r>
            <w:proofErr w:type="spellStart"/>
            <w:r>
              <w:rPr>
                <w:rFonts w:ascii="Calibri" w:hAnsi="Calibri" w:cs="Calibri"/>
                <w:szCs w:val="24"/>
              </w:rPr>
              <w:t>této</w:t>
            </w:r>
            <w:proofErr w:type="spellEnd"/>
            <w:r>
              <w:rPr>
                <w:rFonts w:ascii="Calibri" w:hAnsi="Calibri" w:cs="Calibri"/>
                <w:szCs w:val="24"/>
              </w:rPr>
              <w:t xml:space="preserve"> </w:t>
            </w:r>
            <w:proofErr w:type="spellStart"/>
            <w:r>
              <w:rPr>
                <w:rFonts w:ascii="Calibri" w:hAnsi="Calibri" w:cs="Calibri"/>
                <w:szCs w:val="24"/>
              </w:rPr>
              <w:t>smlouvy</w:t>
            </w:r>
            <w:proofErr w:type="spellEnd"/>
            <w:r>
              <w:rPr>
                <w:rFonts w:ascii="Calibri" w:hAnsi="Calibri" w:cs="Calibri"/>
                <w:szCs w:val="24"/>
              </w:rPr>
              <w:t xml:space="preserve"> </w:t>
            </w:r>
            <w:proofErr w:type="spellStart"/>
            <w:r>
              <w:rPr>
                <w:rFonts w:ascii="Calibri" w:hAnsi="Calibri" w:cs="Calibri"/>
                <w:szCs w:val="24"/>
              </w:rPr>
              <w:t>bezplatná</w:t>
            </w:r>
            <w:proofErr w:type="spellEnd"/>
            <w:r>
              <w:rPr>
                <w:rFonts w:ascii="Calibri" w:hAnsi="Calibri" w:cs="Calibri"/>
                <w:szCs w:val="24"/>
              </w:rPr>
              <w:t xml:space="preserve"> </w:t>
            </w:r>
            <w:proofErr w:type="spellStart"/>
            <w:r>
              <w:rPr>
                <w:rFonts w:ascii="Calibri" w:hAnsi="Calibri" w:cs="Calibri"/>
                <w:szCs w:val="24"/>
              </w:rPr>
              <w:t>výpůjčka</w:t>
            </w:r>
            <w:proofErr w:type="spellEnd"/>
            <w:r>
              <w:rPr>
                <w:rFonts w:ascii="Calibri" w:hAnsi="Calibri" w:cs="Calibri"/>
                <w:szCs w:val="24"/>
              </w:rPr>
              <w:t xml:space="preserve"> </w:t>
            </w:r>
            <w:proofErr w:type="spellStart"/>
            <w:r>
              <w:rPr>
                <w:rFonts w:ascii="Calibri" w:hAnsi="Calibri" w:cs="Calibri"/>
                <w:szCs w:val="24"/>
              </w:rPr>
              <w:t>následujících</w:t>
            </w:r>
            <w:proofErr w:type="spellEnd"/>
            <w:r>
              <w:rPr>
                <w:rFonts w:ascii="Calibri" w:hAnsi="Calibri" w:cs="Calibri"/>
                <w:szCs w:val="24"/>
              </w:rPr>
              <w:t xml:space="preserve"> </w:t>
            </w:r>
            <w:proofErr w:type="spellStart"/>
            <w:r>
              <w:rPr>
                <w:rFonts w:ascii="Calibri" w:hAnsi="Calibri" w:cs="Calibri"/>
                <w:szCs w:val="24"/>
              </w:rPr>
              <w:t>movitých</w:t>
            </w:r>
            <w:proofErr w:type="spellEnd"/>
            <w:r>
              <w:rPr>
                <w:rFonts w:ascii="Calibri" w:hAnsi="Calibri" w:cs="Calibri"/>
                <w:szCs w:val="24"/>
              </w:rPr>
              <w:t xml:space="preserve"> </w:t>
            </w:r>
            <w:proofErr w:type="spellStart"/>
            <w:r>
              <w:rPr>
                <w:rFonts w:ascii="Calibri" w:hAnsi="Calibri" w:cs="Calibri"/>
                <w:szCs w:val="24"/>
              </w:rPr>
              <w:t>věcí</w:t>
            </w:r>
            <w:proofErr w:type="spellEnd"/>
            <w:r>
              <w:rPr>
                <w:rFonts w:ascii="Calibri" w:hAnsi="Calibri" w:cs="Calibri"/>
                <w:szCs w:val="24"/>
              </w:rPr>
              <w:t>:</w:t>
            </w:r>
          </w:p>
          <w:p w14:paraId="286BE9F5" w14:textId="77777777" w:rsidR="008B1AB3" w:rsidRDefault="008B1AB3" w:rsidP="008B1AB3">
            <w:pPr>
              <w:pStyle w:val="Odstavecseseznamem"/>
              <w:spacing w:after="120"/>
              <w:ind w:left="426" w:hanging="426"/>
              <w:jc w:val="both"/>
              <w:rPr>
                <w:rFonts w:ascii="Calibri" w:hAnsi="Calibri" w:cs="Calibri"/>
                <w:szCs w:val="24"/>
              </w:rPr>
            </w:pPr>
          </w:p>
          <w:p w14:paraId="4EFB2ECD" w14:textId="77777777" w:rsidR="008B1AB3" w:rsidRDefault="008B1AB3" w:rsidP="008B1AB3">
            <w:pPr>
              <w:pStyle w:val="Odstavecseseznamem"/>
              <w:numPr>
                <w:ilvl w:val="0"/>
                <w:numId w:val="19"/>
              </w:numPr>
              <w:spacing w:after="120"/>
              <w:jc w:val="both"/>
              <w:rPr>
                <w:rFonts w:ascii="Calibri" w:hAnsi="Calibri" w:cs="Calibri"/>
                <w:szCs w:val="24"/>
              </w:rPr>
            </w:pPr>
            <w:r>
              <w:rPr>
                <w:rFonts w:ascii="Calibri" w:hAnsi="Calibri" w:cs="Calibri"/>
                <w:szCs w:val="24"/>
              </w:rPr>
              <w:t>Laptop  DELL, S/N: CBJSOF2,</w:t>
            </w:r>
          </w:p>
          <w:p w14:paraId="3790194B" w14:textId="77777777" w:rsidR="001E0678" w:rsidRDefault="008B1AB3" w:rsidP="008B1AB3">
            <w:pPr>
              <w:pStyle w:val="Odstavecseseznamem"/>
              <w:numPr>
                <w:ilvl w:val="0"/>
                <w:numId w:val="19"/>
              </w:numPr>
              <w:spacing w:after="120"/>
              <w:jc w:val="both"/>
              <w:rPr>
                <w:rFonts w:ascii="Calibri" w:hAnsi="Calibri" w:cs="Calibri"/>
                <w:szCs w:val="24"/>
              </w:rPr>
            </w:pPr>
            <w:r>
              <w:rPr>
                <w:rFonts w:ascii="Calibri" w:hAnsi="Calibri" w:cs="Calibri"/>
                <w:szCs w:val="24"/>
              </w:rPr>
              <w:t xml:space="preserve">Thermometer SN: Braun </w:t>
            </w:r>
            <w:proofErr w:type="spellStart"/>
            <w:r>
              <w:rPr>
                <w:rFonts w:ascii="Calibri" w:hAnsi="Calibri" w:cs="Calibri"/>
                <w:szCs w:val="24"/>
              </w:rPr>
              <w:t>thermoscan</w:t>
            </w:r>
            <w:proofErr w:type="spellEnd"/>
            <w:r>
              <w:rPr>
                <w:rFonts w:ascii="Calibri" w:hAnsi="Calibri" w:cs="Calibri"/>
                <w:szCs w:val="24"/>
              </w:rPr>
              <w:t xml:space="preserve"> – </w:t>
            </w:r>
          </w:p>
          <w:p w14:paraId="153F3D4D" w14:textId="6A541AAC" w:rsidR="008B1AB3" w:rsidRDefault="008B1AB3" w:rsidP="001E0678">
            <w:pPr>
              <w:pStyle w:val="Odstavecseseznamem"/>
              <w:spacing w:after="120"/>
              <w:ind w:left="1140"/>
              <w:jc w:val="both"/>
              <w:rPr>
                <w:rFonts w:ascii="Calibri" w:hAnsi="Calibri" w:cs="Calibri"/>
                <w:szCs w:val="24"/>
              </w:rPr>
            </w:pPr>
            <w:r>
              <w:rPr>
                <w:rFonts w:ascii="Calibri" w:hAnsi="Calibri" w:cs="Calibri"/>
                <w:szCs w:val="24"/>
              </w:rPr>
              <w:t>ear thermometer pro 6000, REF: 901054,</w:t>
            </w:r>
          </w:p>
          <w:p w14:paraId="361F69BF" w14:textId="77777777" w:rsidR="008B1AB3" w:rsidRDefault="008B1AB3" w:rsidP="008B1AB3">
            <w:pPr>
              <w:pStyle w:val="Odstavecseseznamem"/>
              <w:numPr>
                <w:ilvl w:val="0"/>
                <w:numId w:val="19"/>
              </w:numPr>
              <w:spacing w:after="120"/>
              <w:jc w:val="both"/>
              <w:rPr>
                <w:rFonts w:ascii="Calibri" w:hAnsi="Calibri" w:cs="Calibri"/>
                <w:szCs w:val="24"/>
              </w:rPr>
            </w:pPr>
            <w:proofErr w:type="spellStart"/>
            <w:r>
              <w:rPr>
                <w:rFonts w:ascii="Calibri" w:hAnsi="Calibri" w:cs="Calibri"/>
                <w:szCs w:val="24"/>
              </w:rPr>
              <w:t>Thermogard</w:t>
            </w:r>
            <w:proofErr w:type="spellEnd"/>
            <w:r>
              <w:rPr>
                <w:rFonts w:ascii="Calibri" w:hAnsi="Calibri" w:cs="Calibri"/>
                <w:szCs w:val="24"/>
              </w:rPr>
              <w:t xml:space="preserve"> TGXP  S/N: 10987,</w:t>
            </w:r>
          </w:p>
          <w:p w14:paraId="6E2895C2" w14:textId="77777777" w:rsidR="008B1AB3" w:rsidRPr="005E13CF" w:rsidRDefault="008B1AB3" w:rsidP="008B1AB3">
            <w:pPr>
              <w:pStyle w:val="Odstavecseseznamem"/>
              <w:numPr>
                <w:ilvl w:val="0"/>
                <w:numId w:val="19"/>
              </w:numPr>
              <w:spacing w:after="120"/>
              <w:jc w:val="both"/>
              <w:rPr>
                <w:rFonts w:ascii="Calibri" w:hAnsi="Calibri" w:cs="Calibri"/>
                <w:szCs w:val="24"/>
              </w:rPr>
            </w:pPr>
            <w:proofErr w:type="spellStart"/>
            <w:r>
              <w:rPr>
                <w:rFonts w:ascii="Calibri" w:hAnsi="Calibri" w:cs="Calibri"/>
                <w:szCs w:val="24"/>
              </w:rPr>
              <w:t>Bairhugger</w:t>
            </w:r>
            <w:proofErr w:type="spellEnd"/>
            <w:r>
              <w:rPr>
                <w:rFonts w:ascii="Calibri" w:hAnsi="Calibri" w:cs="Calibri"/>
                <w:szCs w:val="24"/>
              </w:rPr>
              <w:t xml:space="preserve"> S/N: 109848.</w:t>
            </w:r>
          </w:p>
          <w:p w14:paraId="7FF72FDC" w14:textId="77777777" w:rsidR="008B1AB3" w:rsidRDefault="008B1AB3" w:rsidP="003D463F">
            <w:pPr>
              <w:ind w:left="357" w:hanging="357"/>
              <w:contextualSpacing/>
              <w:jc w:val="both"/>
              <w:rPr>
                <w:rFonts w:ascii="Calibri" w:hAnsi="Calibri" w:cs="Calibri"/>
                <w:szCs w:val="24"/>
              </w:rPr>
            </w:pPr>
          </w:p>
          <w:p w14:paraId="4B7B5663" w14:textId="77777777" w:rsidR="0002388A" w:rsidRDefault="0002388A" w:rsidP="003D463F">
            <w:pPr>
              <w:pStyle w:val="Odstavecseseznamem"/>
              <w:ind w:left="786" w:hanging="426"/>
              <w:rPr>
                <w:rFonts w:ascii="Calibri" w:hAnsi="Calibri"/>
                <w:lang w:val="cs-CZ"/>
              </w:rPr>
            </w:pPr>
          </w:p>
          <w:p w14:paraId="11F3B653" w14:textId="56EFE043" w:rsidR="00AA3372" w:rsidRPr="00BA4557" w:rsidRDefault="00AA3372" w:rsidP="003D463F">
            <w:pPr>
              <w:pStyle w:val="Odstavecseseznamem"/>
              <w:ind w:left="786" w:hanging="426"/>
              <w:rPr>
                <w:rFonts w:ascii="Calibri" w:hAnsi="Calibri"/>
                <w:lang w:val="cs-CZ"/>
              </w:rPr>
            </w:pPr>
            <w:r w:rsidRPr="00BA4557">
              <w:rPr>
                <w:rFonts w:ascii="Calibri" w:hAnsi="Calibri"/>
                <w:lang w:val="cs-CZ"/>
              </w:rPr>
              <w:t>(dále jen "</w:t>
            </w:r>
            <w:r w:rsidRPr="00BA4557">
              <w:rPr>
                <w:rFonts w:ascii="Calibri" w:hAnsi="Calibri"/>
                <w:b/>
                <w:lang w:val="cs-CZ"/>
              </w:rPr>
              <w:t>Předmět výpůjčky</w:t>
            </w:r>
            <w:r w:rsidR="00AC15F6">
              <w:rPr>
                <w:rFonts w:ascii="Calibri" w:hAnsi="Calibri"/>
                <w:lang w:val="cs-CZ"/>
              </w:rPr>
              <w:t>")</w:t>
            </w:r>
          </w:p>
          <w:p w14:paraId="7E93D648" w14:textId="77777777" w:rsidR="00553125" w:rsidRPr="00BA4557" w:rsidRDefault="00553125" w:rsidP="003D463F">
            <w:pPr>
              <w:pStyle w:val="Odstavecseseznamem"/>
              <w:ind w:left="426" w:hanging="426"/>
              <w:jc w:val="both"/>
              <w:rPr>
                <w:rFonts w:ascii="Calibri" w:hAnsi="Calibri"/>
                <w:lang w:val="cs-CZ"/>
              </w:rPr>
            </w:pPr>
          </w:p>
          <w:p w14:paraId="5F7EEFBD" w14:textId="5492CD20" w:rsidR="00E50538" w:rsidRDefault="006769F2" w:rsidP="002612F9">
            <w:pPr>
              <w:pStyle w:val="Odstavecseseznamem"/>
              <w:ind w:left="357" w:hanging="357"/>
              <w:jc w:val="both"/>
              <w:rPr>
                <w:rFonts w:ascii="Calibri" w:hAnsi="Calibri"/>
                <w:lang w:val="cs-CZ"/>
              </w:rPr>
            </w:pPr>
            <w:r>
              <w:rPr>
                <w:rFonts w:ascii="Calibri" w:hAnsi="Calibri" w:cs="Calibri"/>
                <w:szCs w:val="24"/>
              </w:rPr>
              <w:t xml:space="preserve">2.2    </w:t>
            </w:r>
            <w:proofErr w:type="spellStart"/>
            <w:r w:rsidRPr="00D0474A">
              <w:rPr>
                <w:rFonts w:ascii="Calibri" w:hAnsi="Calibri" w:cs="Calibri"/>
                <w:szCs w:val="24"/>
              </w:rPr>
              <w:t>Ostatní</w:t>
            </w:r>
            <w:proofErr w:type="spellEnd"/>
            <w:r w:rsidRPr="00D0474A">
              <w:rPr>
                <w:rFonts w:ascii="Calibri" w:hAnsi="Calibri" w:cs="Calibri"/>
                <w:szCs w:val="24"/>
              </w:rPr>
              <w:t xml:space="preserve"> </w:t>
            </w:r>
            <w:proofErr w:type="spellStart"/>
            <w:r w:rsidRPr="00D0474A">
              <w:rPr>
                <w:rFonts w:ascii="Calibri" w:hAnsi="Calibri" w:cs="Calibri"/>
                <w:szCs w:val="24"/>
              </w:rPr>
              <w:t>ustanovení</w:t>
            </w:r>
            <w:proofErr w:type="spellEnd"/>
            <w:r w:rsidRPr="00D0474A">
              <w:rPr>
                <w:rFonts w:ascii="Calibri" w:hAnsi="Calibri" w:cs="Calibri"/>
                <w:szCs w:val="24"/>
              </w:rPr>
              <w:t xml:space="preserve"> Smlouvy </w:t>
            </w:r>
            <w:proofErr w:type="spellStart"/>
            <w:r w:rsidRPr="00D0474A">
              <w:rPr>
                <w:rFonts w:ascii="Calibri" w:hAnsi="Calibri" w:cs="Calibri"/>
                <w:szCs w:val="24"/>
              </w:rPr>
              <w:t>zůstávají</w:t>
            </w:r>
            <w:proofErr w:type="spellEnd"/>
            <w:r w:rsidRPr="00D0474A">
              <w:rPr>
                <w:rFonts w:ascii="Calibri" w:hAnsi="Calibri" w:cs="Calibri"/>
                <w:szCs w:val="24"/>
              </w:rPr>
              <w:t xml:space="preserve"> v </w:t>
            </w:r>
            <w:proofErr w:type="spellStart"/>
            <w:r w:rsidRPr="00D0474A">
              <w:rPr>
                <w:rFonts w:ascii="Calibri" w:hAnsi="Calibri" w:cs="Calibri"/>
                <w:szCs w:val="24"/>
              </w:rPr>
              <w:t>platnosti</w:t>
            </w:r>
            <w:proofErr w:type="spellEnd"/>
            <w:r w:rsidRPr="00D0474A">
              <w:rPr>
                <w:rFonts w:ascii="Calibri" w:hAnsi="Calibri" w:cs="Calibri"/>
                <w:szCs w:val="24"/>
              </w:rPr>
              <w:t>.</w:t>
            </w:r>
          </w:p>
          <w:p w14:paraId="38C9D9D4" w14:textId="77777777" w:rsidR="00E50538" w:rsidRPr="00BA4557" w:rsidRDefault="00E50538" w:rsidP="00E50538">
            <w:pPr>
              <w:pStyle w:val="Odstavecseseznamem"/>
              <w:ind w:left="357" w:hanging="357"/>
              <w:jc w:val="both"/>
              <w:rPr>
                <w:rFonts w:ascii="Calibri" w:hAnsi="Calibri"/>
                <w:lang w:val="cs-CZ"/>
              </w:rPr>
            </w:pPr>
          </w:p>
          <w:p w14:paraId="309843D6" w14:textId="77777777" w:rsidR="00AA3372" w:rsidRPr="00BA4557" w:rsidRDefault="00AA3372" w:rsidP="00E50538">
            <w:pPr>
              <w:jc w:val="center"/>
              <w:rPr>
                <w:lang w:val="cs-CZ"/>
              </w:rPr>
            </w:pPr>
            <w:r w:rsidRPr="00BA4557">
              <w:rPr>
                <w:b/>
                <w:bCs/>
                <w:sz w:val="28"/>
                <w:szCs w:val="28"/>
                <w:lang w:val="cs-CZ"/>
              </w:rPr>
              <w:t>Článek II</w:t>
            </w:r>
            <w:r w:rsidRPr="00BA4557">
              <w:rPr>
                <w:b/>
                <w:bCs/>
                <w:sz w:val="28"/>
                <w:szCs w:val="28"/>
                <w:lang w:val="cs-CZ" w:eastAsia="zh-TW"/>
              </w:rPr>
              <w:t>I</w:t>
            </w:r>
            <w:r w:rsidRPr="00BA4557">
              <w:rPr>
                <w:b/>
                <w:bCs/>
                <w:sz w:val="28"/>
                <w:szCs w:val="28"/>
                <w:lang w:val="cs-CZ"/>
              </w:rPr>
              <w:t>.</w:t>
            </w:r>
          </w:p>
          <w:p w14:paraId="4EB384DD" w14:textId="77777777" w:rsidR="00AA3372" w:rsidRPr="00BA4557" w:rsidRDefault="00AA3372" w:rsidP="003D463F">
            <w:pPr>
              <w:jc w:val="center"/>
              <w:rPr>
                <w:lang w:val="cs-CZ"/>
              </w:rPr>
            </w:pPr>
            <w:r w:rsidRPr="00BA4557">
              <w:rPr>
                <w:b/>
                <w:bCs/>
                <w:sz w:val="28"/>
                <w:szCs w:val="28"/>
                <w:lang w:val="cs-CZ"/>
              </w:rPr>
              <w:t>Závěrečná ustanovení</w:t>
            </w:r>
          </w:p>
          <w:p w14:paraId="24D57DEB" w14:textId="77777777" w:rsidR="00F023E8" w:rsidRPr="00BA4557" w:rsidRDefault="00F023E8" w:rsidP="003D463F">
            <w:pPr>
              <w:pStyle w:val="Odstavecseseznamem"/>
              <w:spacing w:after="120"/>
              <w:ind w:left="360"/>
              <w:jc w:val="both"/>
              <w:rPr>
                <w:rFonts w:ascii="Calibri" w:hAnsi="Calibri"/>
                <w:vanish/>
                <w:lang w:val="cs-CZ"/>
              </w:rPr>
            </w:pPr>
          </w:p>
          <w:p w14:paraId="18A0E6C7" w14:textId="77777777" w:rsidR="001E0678" w:rsidRDefault="006769F2" w:rsidP="006769F2">
            <w:pPr>
              <w:spacing w:after="120"/>
              <w:jc w:val="both"/>
              <w:rPr>
                <w:rFonts w:ascii="Calibri" w:hAnsi="Calibri" w:cs="Calibri"/>
                <w:szCs w:val="24"/>
              </w:rPr>
            </w:pPr>
            <w:r w:rsidRPr="006769F2">
              <w:rPr>
                <w:rFonts w:ascii="Calibri" w:hAnsi="Calibri"/>
                <w:lang w:val="cs-CZ"/>
              </w:rPr>
              <w:t xml:space="preserve">3.1   </w:t>
            </w:r>
            <w:proofErr w:type="spellStart"/>
            <w:r w:rsidR="008B1AB3">
              <w:rPr>
                <w:rFonts w:ascii="Calibri" w:hAnsi="Calibri" w:cs="Calibri"/>
                <w:szCs w:val="24"/>
              </w:rPr>
              <w:t>Smluvní</w:t>
            </w:r>
            <w:proofErr w:type="spellEnd"/>
            <w:r w:rsidR="008B1AB3">
              <w:rPr>
                <w:rFonts w:ascii="Calibri" w:hAnsi="Calibri" w:cs="Calibri"/>
                <w:szCs w:val="24"/>
              </w:rPr>
              <w:t xml:space="preserve"> </w:t>
            </w:r>
            <w:proofErr w:type="spellStart"/>
            <w:r w:rsidR="008B1AB3">
              <w:rPr>
                <w:rFonts w:ascii="Calibri" w:hAnsi="Calibri" w:cs="Calibri"/>
                <w:szCs w:val="24"/>
              </w:rPr>
              <w:t>strany</w:t>
            </w:r>
            <w:proofErr w:type="spellEnd"/>
            <w:r w:rsidR="008B1AB3">
              <w:rPr>
                <w:rFonts w:ascii="Calibri" w:hAnsi="Calibri" w:cs="Calibri"/>
                <w:szCs w:val="24"/>
              </w:rPr>
              <w:t xml:space="preserve"> </w:t>
            </w:r>
            <w:proofErr w:type="spellStart"/>
            <w:r w:rsidR="008B1AB3">
              <w:rPr>
                <w:rFonts w:ascii="Calibri" w:hAnsi="Calibri" w:cs="Calibri"/>
                <w:szCs w:val="24"/>
              </w:rPr>
              <w:t>shodně</w:t>
            </w:r>
            <w:proofErr w:type="spellEnd"/>
            <w:r w:rsidR="008B1AB3">
              <w:rPr>
                <w:rFonts w:ascii="Calibri" w:hAnsi="Calibri" w:cs="Calibri"/>
                <w:szCs w:val="24"/>
              </w:rPr>
              <w:t xml:space="preserve"> </w:t>
            </w:r>
            <w:proofErr w:type="spellStart"/>
            <w:r w:rsidR="008B1AB3">
              <w:rPr>
                <w:rFonts w:ascii="Calibri" w:hAnsi="Calibri" w:cs="Calibri"/>
                <w:szCs w:val="24"/>
              </w:rPr>
              <w:t>konstatují</w:t>
            </w:r>
            <w:proofErr w:type="spellEnd"/>
            <w:r w:rsidR="008B1AB3">
              <w:rPr>
                <w:rFonts w:ascii="Calibri" w:hAnsi="Calibri" w:cs="Calibri"/>
                <w:szCs w:val="24"/>
              </w:rPr>
              <w:t xml:space="preserve">, </w:t>
            </w:r>
            <w:proofErr w:type="spellStart"/>
            <w:r w:rsidR="008B1AB3">
              <w:rPr>
                <w:rFonts w:ascii="Calibri" w:hAnsi="Calibri" w:cs="Calibri"/>
                <w:szCs w:val="24"/>
              </w:rPr>
              <w:t>že</w:t>
            </w:r>
            <w:proofErr w:type="spellEnd"/>
            <w:r w:rsidR="008B1AB3">
              <w:rPr>
                <w:rFonts w:ascii="Calibri" w:hAnsi="Calibri" w:cs="Calibri"/>
                <w:szCs w:val="24"/>
              </w:rPr>
              <w:t xml:space="preserve"> </w:t>
            </w:r>
            <w:proofErr w:type="spellStart"/>
            <w:r w:rsidR="008B1AB3">
              <w:rPr>
                <w:rFonts w:ascii="Calibri" w:hAnsi="Calibri" w:cs="Calibri"/>
                <w:szCs w:val="24"/>
              </w:rPr>
              <w:t>veškerá</w:t>
            </w:r>
            <w:proofErr w:type="spellEnd"/>
            <w:r w:rsidR="008B1AB3">
              <w:rPr>
                <w:rFonts w:ascii="Calibri" w:hAnsi="Calibri" w:cs="Calibri"/>
                <w:szCs w:val="24"/>
              </w:rPr>
              <w:t xml:space="preserve"> </w:t>
            </w:r>
          </w:p>
          <w:p w14:paraId="3B8907B8" w14:textId="2B709215" w:rsidR="008B1AB3" w:rsidRDefault="008B1AB3" w:rsidP="006769F2">
            <w:pPr>
              <w:spacing w:after="120"/>
              <w:jc w:val="both"/>
              <w:rPr>
                <w:rFonts w:ascii="Calibri" w:hAnsi="Calibri"/>
                <w:lang w:val="cs-CZ"/>
              </w:rPr>
            </w:pPr>
            <w:proofErr w:type="spellStart"/>
            <w:r>
              <w:rPr>
                <w:rFonts w:ascii="Calibri" w:hAnsi="Calibri" w:cs="Calibri"/>
                <w:szCs w:val="24"/>
              </w:rPr>
              <w:lastRenderedPageBreak/>
              <w:t>právní</w:t>
            </w:r>
            <w:proofErr w:type="spellEnd"/>
            <w:r>
              <w:rPr>
                <w:rFonts w:ascii="Calibri" w:hAnsi="Calibri" w:cs="Calibri"/>
                <w:szCs w:val="24"/>
              </w:rPr>
              <w:t xml:space="preserve"> </w:t>
            </w:r>
            <w:proofErr w:type="spellStart"/>
            <w:r>
              <w:rPr>
                <w:rFonts w:ascii="Calibri" w:hAnsi="Calibri" w:cs="Calibri"/>
                <w:szCs w:val="24"/>
              </w:rPr>
              <w:t>jednání</w:t>
            </w:r>
            <w:proofErr w:type="spellEnd"/>
            <w:r>
              <w:rPr>
                <w:rFonts w:ascii="Calibri" w:hAnsi="Calibri" w:cs="Calibri"/>
                <w:szCs w:val="24"/>
              </w:rPr>
              <w:t xml:space="preserve">, </w:t>
            </w:r>
            <w:proofErr w:type="spellStart"/>
            <w:r>
              <w:rPr>
                <w:rFonts w:ascii="Calibri" w:hAnsi="Calibri" w:cs="Calibri"/>
                <w:szCs w:val="24"/>
              </w:rPr>
              <w:t>která</w:t>
            </w:r>
            <w:proofErr w:type="spellEnd"/>
            <w:r>
              <w:rPr>
                <w:rFonts w:ascii="Calibri" w:hAnsi="Calibri" w:cs="Calibri"/>
                <w:szCs w:val="24"/>
              </w:rPr>
              <w:t xml:space="preserve"> </w:t>
            </w:r>
            <w:proofErr w:type="spellStart"/>
            <w:r>
              <w:rPr>
                <w:rFonts w:ascii="Calibri" w:hAnsi="Calibri" w:cs="Calibri"/>
                <w:szCs w:val="24"/>
              </w:rPr>
              <w:t>vůči</w:t>
            </w:r>
            <w:proofErr w:type="spellEnd"/>
            <w:r>
              <w:rPr>
                <w:rFonts w:ascii="Calibri" w:hAnsi="Calibri" w:cs="Calibri"/>
                <w:szCs w:val="24"/>
              </w:rPr>
              <w:t xml:space="preserve"> </w:t>
            </w:r>
            <w:proofErr w:type="spellStart"/>
            <w:r>
              <w:rPr>
                <w:rFonts w:ascii="Calibri" w:hAnsi="Calibri" w:cs="Calibri"/>
                <w:szCs w:val="24"/>
              </w:rPr>
              <w:t>sobě</w:t>
            </w:r>
            <w:proofErr w:type="spellEnd"/>
            <w:r>
              <w:rPr>
                <w:rFonts w:ascii="Calibri" w:hAnsi="Calibri" w:cs="Calibri"/>
                <w:szCs w:val="24"/>
              </w:rPr>
              <w:t xml:space="preserve"> </w:t>
            </w:r>
            <w:proofErr w:type="spellStart"/>
            <w:r>
              <w:rPr>
                <w:rFonts w:ascii="Calibri" w:hAnsi="Calibri" w:cs="Calibri"/>
                <w:szCs w:val="24"/>
              </w:rPr>
              <w:t>navzájem</w:t>
            </w:r>
            <w:proofErr w:type="spellEnd"/>
            <w:r>
              <w:rPr>
                <w:rFonts w:ascii="Calibri" w:hAnsi="Calibri" w:cs="Calibri"/>
                <w:szCs w:val="24"/>
              </w:rPr>
              <w:t xml:space="preserve"> </w:t>
            </w:r>
            <w:proofErr w:type="spellStart"/>
            <w:r>
              <w:rPr>
                <w:rFonts w:ascii="Calibri" w:hAnsi="Calibri" w:cs="Calibri"/>
                <w:szCs w:val="24"/>
              </w:rPr>
              <w:t>učinily</w:t>
            </w:r>
            <w:proofErr w:type="spellEnd"/>
            <w:r>
              <w:rPr>
                <w:rFonts w:ascii="Calibri" w:hAnsi="Calibri" w:cs="Calibri"/>
                <w:szCs w:val="24"/>
              </w:rPr>
              <w:t xml:space="preserve"> v </w:t>
            </w:r>
            <w:proofErr w:type="spellStart"/>
            <w:r>
              <w:rPr>
                <w:rFonts w:ascii="Calibri" w:hAnsi="Calibri" w:cs="Calibri"/>
                <w:szCs w:val="24"/>
              </w:rPr>
              <w:t>období</w:t>
            </w:r>
            <w:proofErr w:type="spellEnd"/>
            <w:r>
              <w:rPr>
                <w:rFonts w:ascii="Calibri" w:hAnsi="Calibri" w:cs="Calibri"/>
                <w:szCs w:val="24"/>
              </w:rPr>
              <w:t xml:space="preserve"> od  27. 11. 2017 do </w:t>
            </w:r>
            <w:proofErr w:type="spellStart"/>
            <w:r>
              <w:rPr>
                <w:rFonts w:ascii="Calibri" w:hAnsi="Calibri" w:cs="Calibri"/>
                <w:szCs w:val="24"/>
              </w:rPr>
              <w:t>účinnosti</w:t>
            </w:r>
            <w:proofErr w:type="spellEnd"/>
            <w:r>
              <w:rPr>
                <w:rFonts w:ascii="Calibri" w:hAnsi="Calibri" w:cs="Calibri"/>
                <w:szCs w:val="24"/>
              </w:rPr>
              <w:t xml:space="preserve"> </w:t>
            </w:r>
            <w:proofErr w:type="spellStart"/>
            <w:r>
              <w:rPr>
                <w:rFonts w:ascii="Calibri" w:hAnsi="Calibri" w:cs="Calibri"/>
                <w:szCs w:val="24"/>
              </w:rPr>
              <w:t>tohoto</w:t>
            </w:r>
            <w:proofErr w:type="spellEnd"/>
            <w:r>
              <w:rPr>
                <w:rFonts w:ascii="Calibri" w:hAnsi="Calibri" w:cs="Calibri"/>
                <w:szCs w:val="24"/>
              </w:rPr>
              <w:t xml:space="preserve"> </w:t>
            </w:r>
            <w:proofErr w:type="spellStart"/>
            <w:r>
              <w:rPr>
                <w:rFonts w:ascii="Calibri" w:hAnsi="Calibri" w:cs="Calibri"/>
                <w:szCs w:val="24"/>
              </w:rPr>
              <w:t>Dodatku</w:t>
            </w:r>
            <w:proofErr w:type="spellEnd"/>
            <w:r>
              <w:rPr>
                <w:rFonts w:ascii="Calibri" w:hAnsi="Calibri" w:cs="Calibri"/>
                <w:szCs w:val="24"/>
              </w:rPr>
              <w:t xml:space="preserve"> se </w:t>
            </w:r>
            <w:proofErr w:type="spellStart"/>
            <w:r>
              <w:rPr>
                <w:rFonts w:ascii="Calibri" w:hAnsi="Calibri" w:cs="Calibri"/>
                <w:szCs w:val="24"/>
              </w:rPr>
              <w:t>považují</w:t>
            </w:r>
            <w:proofErr w:type="spellEnd"/>
            <w:r>
              <w:rPr>
                <w:rFonts w:ascii="Calibri" w:hAnsi="Calibri" w:cs="Calibri"/>
                <w:szCs w:val="24"/>
              </w:rPr>
              <w:t xml:space="preserve"> </w:t>
            </w:r>
            <w:proofErr w:type="spellStart"/>
            <w:r>
              <w:rPr>
                <w:rFonts w:ascii="Calibri" w:hAnsi="Calibri" w:cs="Calibri"/>
                <w:szCs w:val="24"/>
              </w:rPr>
              <w:t>za</w:t>
            </w:r>
            <w:proofErr w:type="spellEnd"/>
            <w:r>
              <w:rPr>
                <w:rFonts w:ascii="Calibri" w:hAnsi="Calibri" w:cs="Calibri"/>
                <w:szCs w:val="24"/>
              </w:rPr>
              <w:t xml:space="preserve"> </w:t>
            </w:r>
            <w:proofErr w:type="spellStart"/>
            <w:r>
              <w:rPr>
                <w:rFonts w:ascii="Calibri" w:hAnsi="Calibri" w:cs="Calibri"/>
                <w:szCs w:val="24"/>
              </w:rPr>
              <w:t>právní</w:t>
            </w:r>
            <w:proofErr w:type="spellEnd"/>
            <w:r>
              <w:rPr>
                <w:rFonts w:ascii="Calibri" w:hAnsi="Calibri" w:cs="Calibri"/>
                <w:szCs w:val="24"/>
              </w:rPr>
              <w:t xml:space="preserve"> </w:t>
            </w:r>
            <w:proofErr w:type="spellStart"/>
            <w:r>
              <w:rPr>
                <w:rFonts w:ascii="Calibri" w:hAnsi="Calibri" w:cs="Calibri"/>
                <w:szCs w:val="24"/>
              </w:rPr>
              <w:t>jednání</w:t>
            </w:r>
            <w:proofErr w:type="spellEnd"/>
            <w:r>
              <w:rPr>
                <w:rFonts w:ascii="Calibri" w:hAnsi="Calibri" w:cs="Calibri"/>
                <w:szCs w:val="24"/>
              </w:rPr>
              <w:t xml:space="preserve"> </w:t>
            </w:r>
            <w:proofErr w:type="spellStart"/>
            <w:r>
              <w:rPr>
                <w:rFonts w:ascii="Calibri" w:hAnsi="Calibri" w:cs="Calibri"/>
                <w:szCs w:val="24"/>
              </w:rPr>
              <w:t>učiněná</w:t>
            </w:r>
            <w:proofErr w:type="spellEnd"/>
            <w:r>
              <w:rPr>
                <w:rFonts w:ascii="Calibri" w:hAnsi="Calibri" w:cs="Calibri"/>
                <w:szCs w:val="24"/>
              </w:rPr>
              <w:t xml:space="preserve"> v </w:t>
            </w:r>
            <w:proofErr w:type="spellStart"/>
            <w:r>
              <w:rPr>
                <w:rFonts w:ascii="Calibri" w:hAnsi="Calibri" w:cs="Calibri"/>
                <w:szCs w:val="24"/>
              </w:rPr>
              <w:t>souladu</w:t>
            </w:r>
            <w:proofErr w:type="spellEnd"/>
            <w:r>
              <w:rPr>
                <w:rFonts w:ascii="Calibri" w:hAnsi="Calibri" w:cs="Calibri"/>
                <w:szCs w:val="24"/>
              </w:rPr>
              <w:t xml:space="preserve"> s </w:t>
            </w:r>
            <w:proofErr w:type="spellStart"/>
            <w:r>
              <w:rPr>
                <w:rFonts w:ascii="Calibri" w:hAnsi="Calibri" w:cs="Calibri"/>
                <w:szCs w:val="24"/>
              </w:rPr>
              <w:t>tímto</w:t>
            </w:r>
            <w:proofErr w:type="spellEnd"/>
            <w:r>
              <w:rPr>
                <w:rFonts w:ascii="Calibri" w:hAnsi="Calibri" w:cs="Calibri"/>
                <w:szCs w:val="24"/>
              </w:rPr>
              <w:t xml:space="preserve"> </w:t>
            </w:r>
            <w:proofErr w:type="spellStart"/>
            <w:r>
              <w:rPr>
                <w:rFonts w:ascii="Calibri" w:hAnsi="Calibri" w:cs="Calibri"/>
                <w:szCs w:val="24"/>
              </w:rPr>
              <w:t>Dodatkem</w:t>
            </w:r>
            <w:proofErr w:type="spellEnd"/>
            <w:r>
              <w:rPr>
                <w:rFonts w:ascii="Calibri" w:hAnsi="Calibri" w:cs="Calibri"/>
                <w:szCs w:val="24"/>
              </w:rPr>
              <w:t xml:space="preserve"> a </w:t>
            </w:r>
            <w:proofErr w:type="spellStart"/>
            <w:r>
              <w:rPr>
                <w:rFonts w:ascii="Calibri" w:hAnsi="Calibri" w:cs="Calibri"/>
                <w:szCs w:val="24"/>
              </w:rPr>
              <w:t>že</w:t>
            </w:r>
            <w:proofErr w:type="spellEnd"/>
            <w:r>
              <w:rPr>
                <w:rFonts w:ascii="Calibri" w:hAnsi="Calibri" w:cs="Calibri"/>
                <w:szCs w:val="24"/>
              </w:rPr>
              <w:t xml:space="preserve"> </w:t>
            </w:r>
            <w:proofErr w:type="spellStart"/>
            <w:r>
              <w:rPr>
                <w:rFonts w:ascii="Calibri" w:hAnsi="Calibri" w:cs="Calibri"/>
                <w:szCs w:val="24"/>
              </w:rPr>
              <w:t>tato</w:t>
            </w:r>
            <w:proofErr w:type="spellEnd"/>
            <w:r>
              <w:rPr>
                <w:rFonts w:ascii="Calibri" w:hAnsi="Calibri" w:cs="Calibri"/>
                <w:szCs w:val="24"/>
              </w:rPr>
              <w:t xml:space="preserve"> </w:t>
            </w:r>
            <w:proofErr w:type="spellStart"/>
            <w:r>
              <w:rPr>
                <w:rFonts w:ascii="Calibri" w:hAnsi="Calibri" w:cs="Calibri"/>
                <w:szCs w:val="24"/>
              </w:rPr>
              <w:t>jednání</w:t>
            </w:r>
            <w:proofErr w:type="spellEnd"/>
            <w:r>
              <w:rPr>
                <w:rFonts w:ascii="Calibri" w:hAnsi="Calibri" w:cs="Calibri"/>
                <w:szCs w:val="24"/>
              </w:rPr>
              <w:t xml:space="preserve"> je </w:t>
            </w:r>
            <w:proofErr w:type="spellStart"/>
            <w:r>
              <w:rPr>
                <w:rFonts w:ascii="Calibri" w:hAnsi="Calibri" w:cs="Calibri"/>
                <w:szCs w:val="24"/>
              </w:rPr>
              <w:t>vzájemně</w:t>
            </w:r>
            <w:proofErr w:type="spellEnd"/>
            <w:r>
              <w:rPr>
                <w:rFonts w:ascii="Calibri" w:hAnsi="Calibri" w:cs="Calibri"/>
                <w:szCs w:val="24"/>
              </w:rPr>
              <w:t xml:space="preserve"> </w:t>
            </w:r>
            <w:proofErr w:type="spellStart"/>
            <w:r>
              <w:rPr>
                <w:rFonts w:ascii="Calibri" w:hAnsi="Calibri" w:cs="Calibri"/>
                <w:szCs w:val="24"/>
              </w:rPr>
              <w:t>zavazují</w:t>
            </w:r>
            <w:proofErr w:type="spellEnd"/>
            <w:r>
              <w:rPr>
                <w:rFonts w:ascii="Calibri" w:hAnsi="Calibri" w:cs="Calibri"/>
                <w:szCs w:val="24"/>
              </w:rPr>
              <w:t xml:space="preserve"> a </w:t>
            </w:r>
            <w:proofErr w:type="spellStart"/>
            <w:r>
              <w:rPr>
                <w:rFonts w:ascii="Calibri" w:hAnsi="Calibri" w:cs="Calibri"/>
                <w:szCs w:val="24"/>
              </w:rPr>
              <w:t>veškerá</w:t>
            </w:r>
            <w:proofErr w:type="spellEnd"/>
            <w:r>
              <w:rPr>
                <w:rFonts w:ascii="Calibri" w:hAnsi="Calibri" w:cs="Calibri"/>
                <w:szCs w:val="24"/>
              </w:rPr>
              <w:t xml:space="preserve"> </w:t>
            </w:r>
            <w:proofErr w:type="spellStart"/>
            <w:r>
              <w:rPr>
                <w:rFonts w:ascii="Calibri" w:hAnsi="Calibri" w:cs="Calibri"/>
                <w:szCs w:val="24"/>
              </w:rPr>
              <w:t>plnění</w:t>
            </w:r>
            <w:proofErr w:type="spellEnd"/>
            <w:r>
              <w:rPr>
                <w:rFonts w:ascii="Calibri" w:hAnsi="Calibri" w:cs="Calibri"/>
                <w:szCs w:val="24"/>
              </w:rPr>
              <w:t xml:space="preserve">, </w:t>
            </w:r>
            <w:proofErr w:type="spellStart"/>
            <w:r>
              <w:rPr>
                <w:rFonts w:ascii="Calibri" w:hAnsi="Calibri" w:cs="Calibri"/>
                <w:szCs w:val="24"/>
              </w:rPr>
              <w:t>které</w:t>
            </w:r>
            <w:proofErr w:type="spellEnd"/>
            <w:r>
              <w:rPr>
                <w:rFonts w:ascii="Calibri" w:hAnsi="Calibri" w:cs="Calibri"/>
                <w:szCs w:val="24"/>
              </w:rPr>
              <w:t xml:space="preserve"> </w:t>
            </w:r>
            <w:proofErr w:type="spellStart"/>
            <w:r>
              <w:rPr>
                <w:rFonts w:ascii="Calibri" w:hAnsi="Calibri" w:cs="Calibri"/>
                <w:szCs w:val="24"/>
              </w:rPr>
              <w:t>si</w:t>
            </w:r>
            <w:proofErr w:type="spellEnd"/>
            <w:r>
              <w:rPr>
                <w:rFonts w:ascii="Calibri" w:hAnsi="Calibri" w:cs="Calibri"/>
                <w:szCs w:val="24"/>
              </w:rPr>
              <w:t xml:space="preserve"> v </w:t>
            </w:r>
            <w:proofErr w:type="spellStart"/>
            <w:r>
              <w:rPr>
                <w:rFonts w:ascii="Calibri" w:hAnsi="Calibri" w:cs="Calibri"/>
                <w:szCs w:val="24"/>
              </w:rPr>
              <w:t>tomto</w:t>
            </w:r>
            <w:proofErr w:type="spellEnd"/>
            <w:r>
              <w:rPr>
                <w:rFonts w:ascii="Calibri" w:hAnsi="Calibri" w:cs="Calibri"/>
                <w:szCs w:val="24"/>
              </w:rPr>
              <w:t xml:space="preserve"> </w:t>
            </w:r>
            <w:proofErr w:type="spellStart"/>
            <w:r>
              <w:rPr>
                <w:rFonts w:ascii="Calibri" w:hAnsi="Calibri" w:cs="Calibri"/>
                <w:szCs w:val="24"/>
              </w:rPr>
              <w:t>období</w:t>
            </w:r>
            <w:proofErr w:type="spellEnd"/>
            <w:r>
              <w:rPr>
                <w:rFonts w:ascii="Calibri" w:hAnsi="Calibri" w:cs="Calibri"/>
                <w:szCs w:val="24"/>
              </w:rPr>
              <w:t xml:space="preserve"> </w:t>
            </w:r>
            <w:proofErr w:type="spellStart"/>
            <w:r>
              <w:rPr>
                <w:rFonts w:ascii="Calibri" w:hAnsi="Calibri" w:cs="Calibri"/>
                <w:szCs w:val="24"/>
              </w:rPr>
              <w:t>poskytly</w:t>
            </w:r>
            <w:proofErr w:type="spellEnd"/>
            <w:r>
              <w:rPr>
                <w:rFonts w:ascii="Calibri" w:hAnsi="Calibri" w:cs="Calibri"/>
                <w:szCs w:val="24"/>
              </w:rPr>
              <w:t xml:space="preserve"> </w:t>
            </w:r>
            <w:proofErr w:type="spellStart"/>
            <w:r>
              <w:rPr>
                <w:rFonts w:ascii="Calibri" w:hAnsi="Calibri" w:cs="Calibri"/>
                <w:szCs w:val="24"/>
              </w:rPr>
              <w:t>jsou</w:t>
            </w:r>
            <w:proofErr w:type="spellEnd"/>
            <w:r>
              <w:rPr>
                <w:rFonts w:ascii="Calibri" w:hAnsi="Calibri" w:cs="Calibri"/>
                <w:szCs w:val="24"/>
              </w:rPr>
              <w:t xml:space="preserve"> </w:t>
            </w:r>
            <w:proofErr w:type="spellStart"/>
            <w:r>
              <w:rPr>
                <w:rFonts w:ascii="Calibri" w:hAnsi="Calibri" w:cs="Calibri"/>
                <w:szCs w:val="24"/>
              </w:rPr>
              <w:t>považovány</w:t>
            </w:r>
            <w:proofErr w:type="spellEnd"/>
            <w:r>
              <w:rPr>
                <w:rFonts w:ascii="Calibri" w:hAnsi="Calibri" w:cs="Calibri"/>
                <w:szCs w:val="24"/>
              </w:rPr>
              <w:t xml:space="preserve"> </w:t>
            </w:r>
            <w:proofErr w:type="spellStart"/>
            <w:r>
              <w:rPr>
                <w:rFonts w:ascii="Calibri" w:hAnsi="Calibri" w:cs="Calibri"/>
                <w:szCs w:val="24"/>
              </w:rPr>
              <w:t>jako</w:t>
            </w:r>
            <w:proofErr w:type="spellEnd"/>
            <w:r>
              <w:rPr>
                <w:rFonts w:ascii="Calibri" w:hAnsi="Calibri" w:cs="Calibri"/>
                <w:szCs w:val="24"/>
              </w:rPr>
              <w:t xml:space="preserve"> </w:t>
            </w:r>
            <w:proofErr w:type="spellStart"/>
            <w:r>
              <w:rPr>
                <w:rFonts w:ascii="Calibri" w:hAnsi="Calibri" w:cs="Calibri"/>
                <w:szCs w:val="24"/>
              </w:rPr>
              <w:t>poskytnuté</w:t>
            </w:r>
            <w:proofErr w:type="spellEnd"/>
            <w:r>
              <w:rPr>
                <w:rFonts w:ascii="Calibri" w:hAnsi="Calibri" w:cs="Calibri"/>
                <w:szCs w:val="24"/>
              </w:rPr>
              <w:t xml:space="preserve"> v </w:t>
            </w:r>
            <w:proofErr w:type="spellStart"/>
            <w:r>
              <w:rPr>
                <w:rFonts w:ascii="Calibri" w:hAnsi="Calibri" w:cs="Calibri"/>
                <w:szCs w:val="24"/>
              </w:rPr>
              <w:t>souladu</w:t>
            </w:r>
            <w:proofErr w:type="spellEnd"/>
            <w:r>
              <w:rPr>
                <w:rFonts w:ascii="Calibri" w:hAnsi="Calibri" w:cs="Calibri"/>
                <w:szCs w:val="24"/>
              </w:rPr>
              <w:t xml:space="preserve"> s </w:t>
            </w:r>
            <w:proofErr w:type="spellStart"/>
            <w:r>
              <w:rPr>
                <w:rFonts w:ascii="Calibri" w:hAnsi="Calibri" w:cs="Calibri"/>
                <w:szCs w:val="24"/>
              </w:rPr>
              <w:t>tímto</w:t>
            </w:r>
            <w:proofErr w:type="spellEnd"/>
            <w:r>
              <w:rPr>
                <w:rFonts w:ascii="Calibri" w:hAnsi="Calibri" w:cs="Calibri"/>
                <w:szCs w:val="24"/>
              </w:rPr>
              <w:t xml:space="preserve"> </w:t>
            </w:r>
            <w:proofErr w:type="spellStart"/>
            <w:r>
              <w:rPr>
                <w:rFonts w:ascii="Calibri" w:hAnsi="Calibri" w:cs="Calibri"/>
                <w:szCs w:val="24"/>
              </w:rPr>
              <w:t>Dodatkem</w:t>
            </w:r>
            <w:proofErr w:type="spellEnd"/>
            <w:r w:rsidRPr="006769F2">
              <w:rPr>
                <w:rFonts w:ascii="Calibri" w:hAnsi="Calibri"/>
                <w:lang w:val="cs-CZ"/>
              </w:rPr>
              <w:t xml:space="preserve"> </w:t>
            </w:r>
          </w:p>
          <w:p w14:paraId="25063C5B" w14:textId="66E3EFBC" w:rsidR="006769F2" w:rsidRPr="006769F2" w:rsidRDefault="008B1AB3" w:rsidP="006769F2">
            <w:pPr>
              <w:spacing w:after="120"/>
              <w:jc w:val="both"/>
              <w:rPr>
                <w:rFonts w:ascii="Calibri" w:hAnsi="Calibri"/>
                <w:lang w:val="cs-CZ"/>
              </w:rPr>
            </w:pPr>
            <w:r>
              <w:rPr>
                <w:rFonts w:ascii="Calibri" w:hAnsi="Calibri"/>
                <w:lang w:val="cs-CZ"/>
              </w:rPr>
              <w:t xml:space="preserve">3.2 </w:t>
            </w:r>
            <w:r w:rsidR="006769F2" w:rsidRPr="006769F2">
              <w:rPr>
                <w:rFonts w:ascii="Calibri" w:hAnsi="Calibri"/>
                <w:lang w:val="cs-CZ"/>
              </w:rPr>
              <w:t xml:space="preserve">Tento Dodatek nabývá platnosti dnem podpisu poslední ze smluvních stran a účinnosti dnem zveřejnění v registru smluv v souladu se zákonem č. 340/2015 Sb., o registru smluv. </w:t>
            </w:r>
          </w:p>
          <w:p w14:paraId="0F13E44D" w14:textId="64711E04" w:rsidR="006769F2" w:rsidRPr="006769F2" w:rsidRDefault="008B1AB3" w:rsidP="006769F2">
            <w:pPr>
              <w:spacing w:after="120"/>
              <w:jc w:val="both"/>
              <w:rPr>
                <w:rFonts w:ascii="Calibri" w:hAnsi="Calibri"/>
                <w:lang w:val="cs-CZ"/>
              </w:rPr>
            </w:pPr>
            <w:r>
              <w:rPr>
                <w:rFonts w:ascii="Calibri" w:hAnsi="Calibri"/>
                <w:lang w:val="cs-CZ"/>
              </w:rPr>
              <w:t>3.3</w:t>
            </w:r>
            <w:r w:rsidR="006769F2" w:rsidRPr="006769F2">
              <w:rPr>
                <w:rFonts w:ascii="Calibri" w:hAnsi="Calibri"/>
                <w:lang w:val="cs-CZ"/>
              </w:rPr>
              <w:t xml:space="preserve"> Tento Dodatek je vyhotoven ve třech stejnopisech v českém a anglickém jazyce, z nichž dva obdrží Vypůjčitel a jeden obdrží </w:t>
            </w:r>
            <w:proofErr w:type="spellStart"/>
            <w:r w:rsidR="006769F2" w:rsidRPr="006769F2">
              <w:rPr>
                <w:rFonts w:ascii="Calibri" w:hAnsi="Calibri"/>
                <w:lang w:val="cs-CZ"/>
              </w:rPr>
              <w:t>Půjčitel</w:t>
            </w:r>
            <w:proofErr w:type="spellEnd"/>
            <w:r w:rsidR="006769F2" w:rsidRPr="006769F2">
              <w:rPr>
                <w:rFonts w:ascii="Calibri" w:hAnsi="Calibri"/>
                <w:lang w:val="cs-CZ"/>
              </w:rPr>
              <w:t xml:space="preserve">.  </w:t>
            </w:r>
          </w:p>
          <w:p w14:paraId="3307F3E4" w14:textId="7E82472F" w:rsidR="00AA3372" w:rsidRPr="006769F2" w:rsidRDefault="006769F2" w:rsidP="006769F2">
            <w:pPr>
              <w:spacing w:after="120"/>
              <w:jc w:val="both"/>
              <w:rPr>
                <w:rFonts w:ascii="Calibri" w:hAnsi="Calibri"/>
                <w:lang w:val="cs-CZ"/>
              </w:rPr>
            </w:pPr>
            <w:r>
              <w:rPr>
                <w:rFonts w:ascii="Calibri" w:hAnsi="Calibri"/>
                <w:lang w:val="cs-CZ"/>
              </w:rPr>
              <w:t>3</w:t>
            </w:r>
            <w:r w:rsidR="00AA3372" w:rsidRPr="006769F2">
              <w:rPr>
                <w:rFonts w:ascii="Calibri" w:hAnsi="Calibri"/>
                <w:lang w:val="cs-CZ"/>
              </w:rPr>
              <w:t>.</w:t>
            </w:r>
            <w:r w:rsidR="008B1AB3">
              <w:rPr>
                <w:rFonts w:ascii="Calibri" w:hAnsi="Calibri"/>
                <w:lang w:val="cs-CZ"/>
              </w:rPr>
              <w:t>4</w:t>
            </w:r>
            <w:r>
              <w:rPr>
                <w:rFonts w:ascii="Calibri" w:hAnsi="Calibri"/>
                <w:lang w:val="cs-CZ"/>
              </w:rPr>
              <w:t xml:space="preserve"> </w:t>
            </w:r>
            <w:r w:rsidRPr="00D0474A">
              <w:rPr>
                <w:rFonts w:ascii="Calibri" w:hAnsi="Calibri" w:cs="Calibri"/>
                <w:szCs w:val="24"/>
              </w:rPr>
              <w:t xml:space="preserve"> </w:t>
            </w:r>
            <w:proofErr w:type="spellStart"/>
            <w:r w:rsidRPr="00D0474A">
              <w:rPr>
                <w:rFonts w:ascii="Calibri" w:hAnsi="Calibri" w:cs="Calibri"/>
                <w:szCs w:val="24"/>
              </w:rPr>
              <w:t>Obě</w:t>
            </w:r>
            <w:proofErr w:type="spellEnd"/>
            <w:r w:rsidRPr="00D0474A">
              <w:rPr>
                <w:rFonts w:ascii="Calibri" w:hAnsi="Calibri" w:cs="Calibri"/>
                <w:szCs w:val="24"/>
              </w:rPr>
              <w:t xml:space="preserve"> </w:t>
            </w:r>
            <w:proofErr w:type="spellStart"/>
            <w:r w:rsidRPr="00D0474A">
              <w:rPr>
                <w:rFonts w:ascii="Calibri" w:hAnsi="Calibri" w:cs="Calibri"/>
                <w:szCs w:val="24"/>
              </w:rPr>
              <w:t>smluv</w:t>
            </w:r>
            <w:r>
              <w:rPr>
                <w:rFonts w:ascii="Calibri" w:hAnsi="Calibri" w:cs="Calibri"/>
                <w:szCs w:val="24"/>
              </w:rPr>
              <w:t>ní</w:t>
            </w:r>
            <w:proofErr w:type="spellEnd"/>
            <w:r>
              <w:rPr>
                <w:rFonts w:ascii="Calibri" w:hAnsi="Calibri" w:cs="Calibri"/>
                <w:szCs w:val="24"/>
              </w:rPr>
              <w:t xml:space="preserve"> </w:t>
            </w:r>
            <w:proofErr w:type="spellStart"/>
            <w:r>
              <w:rPr>
                <w:rFonts w:ascii="Calibri" w:hAnsi="Calibri" w:cs="Calibri"/>
                <w:szCs w:val="24"/>
              </w:rPr>
              <w:t>strany</w:t>
            </w:r>
            <w:proofErr w:type="spellEnd"/>
            <w:r>
              <w:rPr>
                <w:rFonts w:ascii="Calibri" w:hAnsi="Calibri" w:cs="Calibri"/>
                <w:szCs w:val="24"/>
              </w:rPr>
              <w:t xml:space="preserve"> </w:t>
            </w:r>
            <w:proofErr w:type="spellStart"/>
            <w:r>
              <w:rPr>
                <w:rFonts w:ascii="Calibri" w:hAnsi="Calibri" w:cs="Calibri"/>
                <w:szCs w:val="24"/>
              </w:rPr>
              <w:t>prohlašují</w:t>
            </w:r>
            <w:proofErr w:type="spellEnd"/>
            <w:r>
              <w:rPr>
                <w:rFonts w:ascii="Calibri" w:hAnsi="Calibri" w:cs="Calibri"/>
                <w:szCs w:val="24"/>
              </w:rPr>
              <w:t xml:space="preserve">, </w:t>
            </w:r>
            <w:proofErr w:type="spellStart"/>
            <w:r>
              <w:rPr>
                <w:rFonts w:ascii="Calibri" w:hAnsi="Calibri" w:cs="Calibri"/>
                <w:szCs w:val="24"/>
              </w:rPr>
              <w:t>že</w:t>
            </w:r>
            <w:proofErr w:type="spellEnd"/>
            <w:r>
              <w:rPr>
                <w:rFonts w:ascii="Calibri" w:hAnsi="Calibri" w:cs="Calibri"/>
                <w:szCs w:val="24"/>
              </w:rPr>
              <w:t xml:space="preserve"> </w:t>
            </w:r>
            <w:proofErr w:type="spellStart"/>
            <w:r>
              <w:rPr>
                <w:rFonts w:ascii="Calibri" w:hAnsi="Calibri" w:cs="Calibri"/>
                <w:szCs w:val="24"/>
              </w:rPr>
              <w:t>si</w:t>
            </w:r>
            <w:proofErr w:type="spellEnd"/>
            <w:r>
              <w:rPr>
                <w:rFonts w:ascii="Calibri" w:hAnsi="Calibri" w:cs="Calibri"/>
                <w:szCs w:val="24"/>
              </w:rPr>
              <w:t xml:space="preserve"> </w:t>
            </w:r>
            <w:proofErr w:type="spellStart"/>
            <w:r>
              <w:rPr>
                <w:rFonts w:ascii="Calibri" w:hAnsi="Calibri" w:cs="Calibri"/>
                <w:szCs w:val="24"/>
              </w:rPr>
              <w:t>tento</w:t>
            </w:r>
            <w:proofErr w:type="spellEnd"/>
            <w:r>
              <w:rPr>
                <w:rFonts w:ascii="Calibri" w:hAnsi="Calibri" w:cs="Calibri"/>
                <w:szCs w:val="24"/>
              </w:rPr>
              <w:t xml:space="preserve"> </w:t>
            </w:r>
            <w:proofErr w:type="spellStart"/>
            <w:r>
              <w:rPr>
                <w:rFonts w:ascii="Calibri" w:hAnsi="Calibri" w:cs="Calibri"/>
                <w:szCs w:val="24"/>
              </w:rPr>
              <w:t>Dodatek</w:t>
            </w:r>
            <w:proofErr w:type="spellEnd"/>
            <w:r w:rsidRPr="00D0474A">
              <w:rPr>
                <w:rFonts w:ascii="Calibri" w:hAnsi="Calibri" w:cs="Calibri"/>
                <w:szCs w:val="24"/>
              </w:rPr>
              <w:t xml:space="preserve"> </w:t>
            </w:r>
            <w:proofErr w:type="spellStart"/>
            <w:r w:rsidRPr="00D0474A">
              <w:rPr>
                <w:rFonts w:ascii="Calibri" w:hAnsi="Calibri" w:cs="Calibri"/>
                <w:szCs w:val="24"/>
              </w:rPr>
              <w:t>přečetly</w:t>
            </w:r>
            <w:proofErr w:type="spellEnd"/>
            <w:r w:rsidRPr="00D0474A">
              <w:rPr>
                <w:rFonts w:ascii="Calibri" w:hAnsi="Calibri" w:cs="Calibri"/>
                <w:szCs w:val="24"/>
              </w:rPr>
              <w:t xml:space="preserve">, </w:t>
            </w:r>
            <w:proofErr w:type="spellStart"/>
            <w:r w:rsidRPr="00D0474A">
              <w:rPr>
                <w:rFonts w:ascii="Calibri" w:hAnsi="Calibri" w:cs="Calibri"/>
                <w:szCs w:val="24"/>
              </w:rPr>
              <w:t>porozuměly</w:t>
            </w:r>
            <w:proofErr w:type="spellEnd"/>
            <w:r w:rsidRPr="00D0474A">
              <w:rPr>
                <w:rFonts w:ascii="Calibri" w:hAnsi="Calibri" w:cs="Calibri"/>
                <w:szCs w:val="24"/>
              </w:rPr>
              <w:t xml:space="preserve"> </w:t>
            </w:r>
            <w:proofErr w:type="spellStart"/>
            <w:r w:rsidRPr="00D0474A">
              <w:rPr>
                <w:rFonts w:ascii="Calibri" w:hAnsi="Calibri" w:cs="Calibri"/>
                <w:szCs w:val="24"/>
              </w:rPr>
              <w:t>j</w:t>
            </w:r>
            <w:r>
              <w:rPr>
                <w:rFonts w:ascii="Calibri" w:hAnsi="Calibri" w:cs="Calibri"/>
                <w:szCs w:val="24"/>
              </w:rPr>
              <w:t>eho</w:t>
            </w:r>
            <w:proofErr w:type="spellEnd"/>
            <w:r>
              <w:rPr>
                <w:rFonts w:ascii="Calibri" w:hAnsi="Calibri" w:cs="Calibri"/>
                <w:szCs w:val="24"/>
              </w:rPr>
              <w:t xml:space="preserve"> </w:t>
            </w:r>
            <w:proofErr w:type="spellStart"/>
            <w:r>
              <w:rPr>
                <w:rFonts w:ascii="Calibri" w:hAnsi="Calibri" w:cs="Calibri"/>
                <w:szCs w:val="24"/>
              </w:rPr>
              <w:t>obsahu</w:t>
            </w:r>
            <w:proofErr w:type="spellEnd"/>
            <w:r>
              <w:rPr>
                <w:rFonts w:ascii="Calibri" w:hAnsi="Calibri" w:cs="Calibri"/>
                <w:szCs w:val="24"/>
              </w:rPr>
              <w:t xml:space="preserve"> a </w:t>
            </w:r>
            <w:proofErr w:type="spellStart"/>
            <w:r>
              <w:rPr>
                <w:rFonts w:ascii="Calibri" w:hAnsi="Calibri" w:cs="Calibri"/>
                <w:szCs w:val="24"/>
              </w:rPr>
              <w:t>že</w:t>
            </w:r>
            <w:proofErr w:type="spellEnd"/>
            <w:r>
              <w:rPr>
                <w:rFonts w:ascii="Calibri" w:hAnsi="Calibri" w:cs="Calibri"/>
                <w:szCs w:val="24"/>
              </w:rPr>
              <w:t xml:space="preserve"> </w:t>
            </w:r>
            <w:proofErr w:type="spellStart"/>
            <w:r>
              <w:rPr>
                <w:rFonts w:ascii="Calibri" w:hAnsi="Calibri" w:cs="Calibri"/>
                <w:szCs w:val="24"/>
              </w:rPr>
              <w:t>byl</w:t>
            </w:r>
            <w:proofErr w:type="spellEnd"/>
            <w:r>
              <w:rPr>
                <w:rFonts w:ascii="Calibri" w:hAnsi="Calibri" w:cs="Calibri"/>
                <w:szCs w:val="24"/>
              </w:rPr>
              <w:t xml:space="preserve"> </w:t>
            </w:r>
            <w:proofErr w:type="spellStart"/>
            <w:r>
              <w:rPr>
                <w:rFonts w:ascii="Calibri" w:hAnsi="Calibri" w:cs="Calibri"/>
                <w:szCs w:val="24"/>
              </w:rPr>
              <w:t>uzavřen</w:t>
            </w:r>
            <w:proofErr w:type="spellEnd"/>
            <w:r w:rsidRPr="00D0474A">
              <w:rPr>
                <w:rFonts w:ascii="Calibri" w:hAnsi="Calibri" w:cs="Calibri"/>
                <w:szCs w:val="24"/>
              </w:rPr>
              <w:t xml:space="preserve"> </w:t>
            </w:r>
            <w:proofErr w:type="spellStart"/>
            <w:r w:rsidRPr="00D0474A">
              <w:rPr>
                <w:rFonts w:ascii="Calibri" w:hAnsi="Calibri" w:cs="Calibri"/>
                <w:szCs w:val="24"/>
              </w:rPr>
              <w:t>podle</w:t>
            </w:r>
            <w:proofErr w:type="spellEnd"/>
            <w:r w:rsidRPr="00D0474A">
              <w:rPr>
                <w:rFonts w:ascii="Calibri" w:hAnsi="Calibri" w:cs="Calibri"/>
                <w:szCs w:val="24"/>
              </w:rPr>
              <w:t xml:space="preserve"> </w:t>
            </w:r>
            <w:proofErr w:type="spellStart"/>
            <w:r w:rsidRPr="00D0474A">
              <w:rPr>
                <w:rFonts w:ascii="Calibri" w:hAnsi="Calibri" w:cs="Calibri"/>
                <w:szCs w:val="24"/>
              </w:rPr>
              <w:t>jejich</w:t>
            </w:r>
            <w:proofErr w:type="spellEnd"/>
            <w:r w:rsidRPr="00D0474A">
              <w:rPr>
                <w:rFonts w:ascii="Calibri" w:hAnsi="Calibri" w:cs="Calibri"/>
                <w:szCs w:val="24"/>
              </w:rPr>
              <w:t xml:space="preserve"> </w:t>
            </w:r>
            <w:proofErr w:type="spellStart"/>
            <w:r w:rsidRPr="00D0474A">
              <w:rPr>
                <w:rFonts w:ascii="Calibri" w:hAnsi="Calibri" w:cs="Calibri"/>
                <w:szCs w:val="24"/>
              </w:rPr>
              <w:t>pravé</w:t>
            </w:r>
            <w:proofErr w:type="spellEnd"/>
            <w:r w:rsidRPr="00D0474A">
              <w:rPr>
                <w:rFonts w:ascii="Calibri" w:hAnsi="Calibri" w:cs="Calibri"/>
                <w:szCs w:val="24"/>
              </w:rPr>
              <w:t xml:space="preserve"> a </w:t>
            </w:r>
            <w:proofErr w:type="spellStart"/>
            <w:r w:rsidRPr="00D0474A">
              <w:rPr>
                <w:rFonts w:ascii="Calibri" w:hAnsi="Calibri" w:cs="Calibri"/>
                <w:szCs w:val="24"/>
              </w:rPr>
              <w:t>svobodné</w:t>
            </w:r>
            <w:proofErr w:type="spellEnd"/>
            <w:r w:rsidRPr="00D0474A">
              <w:rPr>
                <w:rFonts w:ascii="Calibri" w:hAnsi="Calibri" w:cs="Calibri"/>
                <w:szCs w:val="24"/>
              </w:rPr>
              <w:t xml:space="preserve"> </w:t>
            </w:r>
            <w:proofErr w:type="spellStart"/>
            <w:r w:rsidRPr="00D0474A">
              <w:rPr>
                <w:rFonts w:ascii="Calibri" w:hAnsi="Calibri" w:cs="Calibri"/>
                <w:szCs w:val="24"/>
              </w:rPr>
              <w:t>vůle</w:t>
            </w:r>
            <w:proofErr w:type="spellEnd"/>
            <w:r w:rsidRPr="00D0474A">
              <w:rPr>
                <w:rFonts w:ascii="Calibri" w:hAnsi="Calibri" w:cs="Calibri"/>
                <w:szCs w:val="24"/>
              </w:rPr>
              <w:t xml:space="preserve"> a </w:t>
            </w:r>
            <w:proofErr w:type="spellStart"/>
            <w:r w:rsidRPr="00D0474A">
              <w:rPr>
                <w:rFonts w:ascii="Calibri" w:hAnsi="Calibri" w:cs="Calibri"/>
                <w:szCs w:val="24"/>
              </w:rPr>
              <w:t>nikoli</w:t>
            </w:r>
            <w:proofErr w:type="spellEnd"/>
            <w:r w:rsidRPr="00D0474A">
              <w:rPr>
                <w:rFonts w:ascii="Calibri" w:hAnsi="Calibri" w:cs="Calibri"/>
                <w:szCs w:val="24"/>
              </w:rPr>
              <w:t xml:space="preserve"> v </w:t>
            </w:r>
            <w:proofErr w:type="spellStart"/>
            <w:r w:rsidRPr="00D0474A">
              <w:rPr>
                <w:rFonts w:ascii="Calibri" w:hAnsi="Calibri" w:cs="Calibri"/>
                <w:szCs w:val="24"/>
              </w:rPr>
              <w:t>tísni</w:t>
            </w:r>
            <w:proofErr w:type="spellEnd"/>
            <w:r w:rsidRPr="00D0474A">
              <w:rPr>
                <w:rFonts w:ascii="Calibri" w:hAnsi="Calibri" w:cs="Calibri"/>
                <w:szCs w:val="24"/>
              </w:rPr>
              <w:t xml:space="preserve"> </w:t>
            </w:r>
            <w:proofErr w:type="spellStart"/>
            <w:r w:rsidRPr="00D0474A">
              <w:rPr>
                <w:rFonts w:ascii="Calibri" w:hAnsi="Calibri" w:cs="Calibri"/>
                <w:szCs w:val="24"/>
              </w:rPr>
              <w:t>či</w:t>
            </w:r>
            <w:proofErr w:type="spellEnd"/>
            <w:r w:rsidRPr="00D0474A">
              <w:rPr>
                <w:rFonts w:ascii="Calibri" w:hAnsi="Calibri" w:cs="Calibri"/>
                <w:szCs w:val="24"/>
              </w:rPr>
              <w:t xml:space="preserve"> </w:t>
            </w:r>
            <w:proofErr w:type="spellStart"/>
            <w:r w:rsidRPr="00D0474A">
              <w:rPr>
                <w:rFonts w:ascii="Calibri" w:hAnsi="Calibri" w:cs="Calibri"/>
                <w:szCs w:val="24"/>
              </w:rPr>
              <w:t>za</w:t>
            </w:r>
            <w:proofErr w:type="spellEnd"/>
            <w:r w:rsidRPr="00D0474A">
              <w:rPr>
                <w:rFonts w:ascii="Calibri" w:hAnsi="Calibri" w:cs="Calibri"/>
                <w:szCs w:val="24"/>
              </w:rPr>
              <w:t xml:space="preserve"> </w:t>
            </w:r>
            <w:proofErr w:type="spellStart"/>
            <w:r w:rsidRPr="00D0474A">
              <w:rPr>
                <w:rFonts w:ascii="Calibri" w:hAnsi="Calibri" w:cs="Calibri"/>
                <w:szCs w:val="24"/>
              </w:rPr>
              <w:t>nápadně</w:t>
            </w:r>
            <w:proofErr w:type="spellEnd"/>
            <w:r w:rsidRPr="00D0474A">
              <w:rPr>
                <w:rFonts w:ascii="Calibri" w:hAnsi="Calibri" w:cs="Calibri"/>
                <w:szCs w:val="24"/>
              </w:rPr>
              <w:t xml:space="preserve"> </w:t>
            </w:r>
            <w:proofErr w:type="spellStart"/>
            <w:r w:rsidRPr="00D0474A">
              <w:rPr>
                <w:rFonts w:ascii="Calibri" w:hAnsi="Calibri" w:cs="Calibri"/>
                <w:szCs w:val="24"/>
              </w:rPr>
              <w:t>nevýhodných</w:t>
            </w:r>
            <w:proofErr w:type="spellEnd"/>
            <w:r w:rsidRPr="00D0474A">
              <w:rPr>
                <w:rFonts w:ascii="Calibri" w:hAnsi="Calibri" w:cs="Calibri"/>
                <w:szCs w:val="24"/>
              </w:rPr>
              <w:t xml:space="preserve"> </w:t>
            </w:r>
            <w:proofErr w:type="spellStart"/>
            <w:r w:rsidRPr="00D0474A">
              <w:rPr>
                <w:rFonts w:ascii="Calibri" w:hAnsi="Calibri" w:cs="Calibri"/>
                <w:szCs w:val="24"/>
              </w:rPr>
              <w:t>podmínek</w:t>
            </w:r>
            <w:proofErr w:type="spellEnd"/>
            <w:r w:rsidRPr="00D0474A">
              <w:rPr>
                <w:rFonts w:ascii="Calibri" w:hAnsi="Calibri" w:cs="Calibri"/>
                <w:szCs w:val="24"/>
              </w:rPr>
              <w:t xml:space="preserve">, </w:t>
            </w:r>
            <w:proofErr w:type="spellStart"/>
            <w:r w:rsidRPr="00D0474A">
              <w:rPr>
                <w:rFonts w:ascii="Calibri" w:hAnsi="Calibri" w:cs="Calibri"/>
                <w:szCs w:val="24"/>
              </w:rPr>
              <w:t>což</w:t>
            </w:r>
            <w:proofErr w:type="spellEnd"/>
            <w:r w:rsidRPr="00D0474A">
              <w:rPr>
                <w:rFonts w:ascii="Calibri" w:hAnsi="Calibri" w:cs="Calibri"/>
                <w:szCs w:val="24"/>
              </w:rPr>
              <w:t xml:space="preserve"> </w:t>
            </w:r>
            <w:proofErr w:type="spellStart"/>
            <w:r w:rsidRPr="00D0474A">
              <w:rPr>
                <w:rFonts w:ascii="Calibri" w:hAnsi="Calibri" w:cs="Calibri"/>
                <w:szCs w:val="24"/>
              </w:rPr>
              <w:t>stvrzují</w:t>
            </w:r>
            <w:proofErr w:type="spellEnd"/>
            <w:r w:rsidRPr="00D0474A">
              <w:rPr>
                <w:rFonts w:ascii="Calibri" w:hAnsi="Calibri" w:cs="Calibri"/>
                <w:szCs w:val="24"/>
              </w:rPr>
              <w:t xml:space="preserve"> </w:t>
            </w:r>
            <w:proofErr w:type="spellStart"/>
            <w:r w:rsidRPr="00D0474A">
              <w:rPr>
                <w:rFonts w:ascii="Calibri" w:hAnsi="Calibri" w:cs="Calibri"/>
                <w:szCs w:val="24"/>
              </w:rPr>
              <w:t>vlastnoručními</w:t>
            </w:r>
            <w:proofErr w:type="spellEnd"/>
            <w:r w:rsidRPr="00D0474A">
              <w:rPr>
                <w:rFonts w:ascii="Calibri" w:hAnsi="Calibri" w:cs="Calibri"/>
                <w:szCs w:val="24"/>
              </w:rPr>
              <w:t xml:space="preserve"> </w:t>
            </w:r>
            <w:proofErr w:type="spellStart"/>
            <w:r w:rsidRPr="00D0474A">
              <w:rPr>
                <w:rFonts w:ascii="Calibri" w:hAnsi="Calibri" w:cs="Calibri"/>
                <w:szCs w:val="24"/>
              </w:rPr>
              <w:t>podpisy</w:t>
            </w:r>
            <w:proofErr w:type="spellEnd"/>
            <w:r w:rsidRPr="00D0474A">
              <w:rPr>
                <w:rFonts w:ascii="Calibri" w:hAnsi="Calibri" w:cs="Calibri"/>
                <w:szCs w:val="24"/>
              </w:rPr>
              <w:t>.</w:t>
            </w:r>
          </w:p>
          <w:p w14:paraId="3B3B31A3" w14:textId="77777777" w:rsidR="00BE3563" w:rsidRDefault="00BE3563" w:rsidP="00BE3563">
            <w:pPr>
              <w:rPr>
                <w:lang w:val="cs-CZ"/>
              </w:rPr>
            </w:pPr>
          </w:p>
          <w:p w14:paraId="33B1AEFC" w14:textId="30E9D753" w:rsidR="00F84FBA" w:rsidRDefault="00F84FBA" w:rsidP="00BE3563">
            <w:pPr>
              <w:rPr>
                <w:lang w:val="cs-CZ"/>
              </w:rPr>
            </w:pPr>
          </w:p>
          <w:p w14:paraId="1937CAFB" w14:textId="639A683F" w:rsidR="00AA3372" w:rsidRPr="00BA4557" w:rsidRDefault="00AA3372" w:rsidP="00BE3563">
            <w:pPr>
              <w:rPr>
                <w:lang w:val="cs-CZ"/>
              </w:rPr>
            </w:pPr>
            <w:r w:rsidRPr="00BA4557">
              <w:rPr>
                <w:lang w:val="cs-CZ"/>
              </w:rPr>
              <w:t>V Praze dne</w:t>
            </w:r>
            <w:r w:rsidR="002423D0" w:rsidRPr="00BA4557">
              <w:rPr>
                <w:lang w:val="cs-CZ"/>
              </w:rPr>
              <w:t xml:space="preserve"> ___________________</w:t>
            </w:r>
            <w:r w:rsidRPr="00BA4557">
              <w:rPr>
                <w:lang w:val="cs-CZ"/>
              </w:rPr>
              <w:t xml:space="preserve"> </w:t>
            </w:r>
          </w:p>
          <w:p w14:paraId="0C72CA57" w14:textId="10D7BA9F" w:rsidR="00AA3372" w:rsidRPr="00E71453" w:rsidRDefault="00AA3372" w:rsidP="003D463F">
            <w:pPr>
              <w:pStyle w:val="Odstavecseseznamem"/>
              <w:rPr>
                <w:rFonts w:ascii="Calibri" w:hAnsi="Calibri"/>
                <w:lang w:val="cs-CZ"/>
              </w:rPr>
            </w:pPr>
          </w:p>
          <w:p w14:paraId="28A96E6E" w14:textId="77777777" w:rsidR="002423D0" w:rsidRPr="00BE3563" w:rsidRDefault="00AA3372" w:rsidP="003D463F">
            <w:pPr>
              <w:spacing w:after="120"/>
              <w:rPr>
                <w:rFonts w:ascii="Calibri" w:hAnsi="Calibri"/>
                <w:lang w:val="cs-CZ"/>
              </w:rPr>
            </w:pPr>
            <w:r w:rsidRPr="00BE3563">
              <w:rPr>
                <w:rFonts w:ascii="Calibri" w:hAnsi="Calibri"/>
                <w:lang w:val="cs-CZ"/>
              </w:rPr>
              <w:t>…………………………………</w:t>
            </w:r>
            <w:r w:rsidR="002423D0" w:rsidRPr="00BE3563">
              <w:rPr>
                <w:rFonts w:ascii="Calibri" w:hAnsi="Calibri"/>
                <w:lang w:val="cs-CZ"/>
              </w:rPr>
              <w:t>……………….</w:t>
            </w:r>
          </w:p>
          <w:p w14:paraId="4BF5FC6B" w14:textId="5D060BEC" w:rsidR="002423D0" w:rsidRPr="00BE3563" w:rsidRDefault="002423D0" w:rsidP="003D463F">
            <w:pPr>
              <w:spacing w:after="120"/>
              <w:rPr>
                <w:rFonts w:ascii="Calibri" w:hAnsi="Calibri"/>
                <w:b/>
                <w:lang w:val="cs-CZ"/>
              </w:rPr>
            </w:pPr>
            <w:r w:rsidRPr="00BE3563">
              <w:rPr>
                <w:rFonts w:ascii="Calibri" w:hAnsi="Calibri"/>
                <w:b/>
                <w:lang w:val="cs-CZ"/>
              </w:rPr>
              <w:t>Nemocnice Na Homolce</w:t>
            </w:r>
          </w:p>
          <w:p w14:paraId="4C044555" w14:textId="5E1FA0D6" w:rsidR="002423D0" w:rsidRPr="00BE3563" w:rsidRDefault="008E7375" w:rsidP="003D463F">
            <w:pPr>
              <w:spacing w:after="120"/>
              <w:rPr>
                <w:rFonts w:ascii="Calibri" w:hAnsi="Calibri"/>
                <w:lang w:val="cs-CZ"/>
              </w:rPr>
            </w:pPr>
            <w:r>
              <w:rPr>
                <w:rFonts w:ascii="Calibri" w:hAnsi="Calibri"/>
                <w:lang w:val="cs-CZ"/>
              </w:rPr>
              <w:t xml:space="preserve">MUDr. </w:t>
            </w:r>
            <w:r w:rsidR="001E0678">
              <w:rPr>
                <w:rFonts w:ascii="Calibri" w:hAnsi="Calibri"/>
                <w:lang w:val="cs-CZ"/>
              </w:rPr>
              <w:t xml:space="preserve">Petr </w:t>
            </w:r>
            <w:proofErr w:type="spellStart"/>
            <w:r w:rsidR="001E0678">
              <w:rPr>
                <w:rFonts w:ascii="Calibri" w:hAnsi="Calibri"/>
                <w:lang w:val="cs-CZ"/>
              </w:rPr>
              <w:t>Polouček</w:t>
            </w:r>
            <w:proofErr w:type="spellEnd"/>
            <w:r>
              <w:rPr>
                <w:rFonts w:ascii="Calibri" w:hAnsi="Calibri"/>
                <w:lang w:val="cs-CZ"/>
              </w:rPr>
              <w:t xml:space="preserve">, </w:t>
            </w:r>
            <w:r w:rsidR="001E0678">
              <w:rPr>
                <w:rFonts w:ascii="Calibri" w:hAnsi="Calibri"/>
                <w:lang w:val="cs-CZ"/>
              </w:rPr>
              <w:t>MBA</w:t>
            </w:r>
          </w:p>
          <w:p w14:paraId="48A7B02E" w14:textId="5CC75333" w:rsidR="002423D0" w:rsidRPr="00BE3563" w:rsidRDefault="002423D0" w:rsidP="00BE3563">
            <w:pPr>
              <w:rPr>
                <w:rFonts w:ascii="Calibri" w:hAnsi="Calibri"/>
                <w:lang w:val="cs-CZ"/>
              </w:rPr>
            </w:pPr>
            <w:r w:rsidRPr="00BE3563">
              <w:rPr>
                <w:rFonts w:ascii="Calibri" w:hAnsi="Calibri"/>
                <w:lang w:val="cs-CZ"/>
              </w:rPr>
              <w:t>ředitel nemocnice</w:t>
            </w:r>
          </w:p>
          <w:p w14:paraId="0F7C8F81" w14:textId="2C6EE258" w:rsidR="002423D0" w:rsidRPr="00BE3563" w:rsidRDefault="002423D0" w:rsidP="00BE3563">
            <w:pPr>
              <w:rPr>
                <w:rFonts w:ascii="Calibri" w:hAnsi="Calibri"/>
                <w:lang w:val="cs-CZ"/>
              </w:rPr>
            </w:pPr>
          </w:p>
          <w:p w14:paraId="428B7AAD" w14:textId="239A5BA2" w:rsidR="00A477D2" w:rsidRPr="00BE3563" w:rsidRDefault="00A477D2" w:rsidP="00BE3563">
            <w:pPr>
              <w:rPr>
                <w:rFonts w:ascii="Calibri" w:hAnsi="Calibri"/>
                <w:lang w:val="cs-CZ"/>
              </w:rPr>
            </w:pPr>
            <w:r w:rsidRPr="00BE3563">
              <w:rPr>
                <w:rFonts w:ascii="Calibri" w:hAnsi="Calibri"/>
                <w:lang w:val="cs-CZ"/>
              </w:rPr>
              <w:t>In __________________  on: _________________</w:t>
            </w:r>
          </w:p>
          <w:p w14:paraId="447B73D3" w14:textId="4982032C" w:rsidR="002423D0" w:rsidRPr="00BE3563" w:rsidRDefault="002423D0" w:rsidP="00BE3563">
            <w:pPr>
              <w:pStyle w:val="Odstavecseseznamem"/>
              <w:rPr>
                <w:rFonts w:ascii="Calibri" w:hAnsi="Calibri"/>
                <w:lang w:val="cs-CZ"/>
              </w:rPr>
            </w:pPr>
          </w:p>
          <w:p w14:paraId="6065EFBE" w14:textId="77777777" w:rsidR="000F2718" w:rsidRPr="00BE3563" w:rsidRDefault="000F2718" w:rsidP="00BE3563">
            <w:pPr>
              <w:pStyle w:val="Odstavecseseznamem"/>
              <w:rPr>
                <w:rFonts w:ascii="Calibri" w:hAnsi="Calibri"/>
                <w:lang w:val="cs-CZ"/>
              </w:rPr>
            </w:pPr>
          </w:p>
          <w:p w14:paraId="60C458E5" w14:textId="77777777" w:rsidR="002423D0" w:rsidRPr="00BE3563" w:rsidRDefault="002423D0" w:rsidP="003D463F">
            <w:pPr>
              <w:spacing w:after="120"/>
              <w:rPr>
                <w:rFonts w:ascii="Calibri" w:hAnsi="Calibri"/>
                <w:lang w:val="cs-CZ"/>
              </w:rPr>
            </w:pPr>
            <w:r w:rsidRPr="00BE3563">
              <w:rPr>
                <w:rFonts w:ascii="Calibri" w:hAnsi="Calibri"/>
                <w:lang w:val="cs-CZ"/>
              </w:rPr>
              <w:t>………………………………………………….</w:t>
            </w:r>
          </w:p>
          <w:p w14:paraId="15A89424" w14:textId="77777777" w:rsidR="00AA3372" w:rsidRDefault="007B584E" w:rsidP="007B584E">
            <w:pPr>
              <w:spacing w:after="120"/>
            </w:pPr>
            <w:r>
              <w:rPr>
                <w:rFonts w:cs="Calibri"/>
                <w:b/>
                <w:sz w:val="24"/>
                <w:szCs w:val="24"/>
              </w:rPr>
              <w:t>ZOLL Circulation</w:t>
            </w:r>
            <w:r w:rsidRPr="004A0B96">
              <w:rPr>
                <w:highlight w:val="yellow"/>
              </w:rPr>
              <w:t xml:space="preserve"> </w:t>
            </w:r>
          </w:p>
          <w:p w14:paraId="0FC56C68" w14:textId="20E31701" w:rsidR="006E343B" w:rsidRDefault="008F25BE" w:rsidP="007B584E">
            <w:pPr>
              <w:spacing w:after="120"/>
            </w:pPr>
            <w:proofErr w:type="spellStart"/>
            <w:r w:rsidRPr="008F25BE">
              <w:rPr>
                <w:highlight w:val="black"/>
              </w:rPr>
              <w:t>xxxxxxxx</w:t>
            </w:r>
            <w:proofErr w:type="spellEnd"/>
            <w:r w:rsidR="006E343B">
              <w:t>, President</w:t>
            </w:r>
          </w:p>
        </w:tc>
        <w:tc>
          <w:tcPr>
            <w:tcW w:w="5102" w:type="dxa"/>
          </w:tcPr>
          <w:p w14:paraId="23DC8F14" w14:textId="298D7D23" w:rsidR="00AA3372" w:rsidRPr="0040283E" w:rsidRDefault="007B584E" w:rsidP="003D463F">
            <w:pPr>
              <w:jc w:val="center"/>
              <w:rPr>
                <w:rFonts w:cs="Calibri"/>
                <w:lang w:val="cs-CZ" w:eastAsia="zh-TW"/>
              </w:rPr>
            </w:pPr>
            <w:r>
              <w:rPr>
                <w:b/>
                <w:sz w:val="28"/>
              </w:rPr>
              <w:lastRenderedPageBreak/>
              <w:t>AMENDMENT NO. 1</w:t>
            </w:r>
            <w:r w:rsidR="0066614E">
              <w:rPr>
                <w:b/>
                <w:sz w:val="28"/>
              </w:rPr>
              <w:t xml:space="preserve"> TO </w:t>
            </w:r>
            <w:r w:rsidR="00AA3372" w:rsidRPr="00DB4343">
              <w:rPr>
                <w:b/>
                <w:sz w:val="28"/>
              </w:rPr>
              <w:t>AGREEMENT ON THE LOAN OF MEDICAL DEVICES</w:t>
            </w:r>
          </w:p>
          <w:p w14:paraId="5F69ACB5" w14:textId="77777777" w:rsidR="00AA3372" w:rsidRPr="0040283E" w:rsidRDefault="00AA3372" w:rsidP="003D463F">
            <w:pPr>
              <w:jc w:val="center"/>
              <w:rPr>
                <w:rFonts w:cs="Calibri"/>
                <w:lang w:val="cs-CZ" w:eastAsia="zh-TW"/>
              </w:rPr>
            </w:pPr>
          </w:p>
          <w:p w14:paraId="2D7B6CE3" w14:textId="4DC13DD5" w:rsidR="00AA3372" w:rsidRDefault="00AA3372" w:rsidP="003D463F">
            <w:pPr>
              <w:jc w:val="center"/>
            </w:pPr>
            <w:r w:rsidRPr="00F46A08">
              <w:t xml:space="preserve"> Pursuant to Section 2193 </w:t>
            </w:r>
            <w:r w:rsidRPr="002D40F3">
              <w:t>et seq</w:t>
            </w:r>
            <w:r w:rsidRPr="00F46A08">
              <w:rPr>
                <w:i/>
              </w:rPr>
              <w:t>.</w:t>
            </w:r>
            <w:r w:rsidRPr="00F46A08">
              <w:t xml:space="preserve"> of Act No. 89/2012 </w:t>
            </w:r>
            <w:r w:rsidR="002D40F3">
              <w:t>Coll</w:t>
            </w:r>
            <w:r w:rsidRPr="00F46A08">
              <w:t>., the Civil Code, as amended</w:t>
            </w:r>
          </w:p>
          <w:p w14:paraId="730D0B51" w14:textId="77777777" w:rsidR="00AA3372" w:rsidRDefault="00AA3372" w:rsidP="003D463F">
            <w:pPr>
              <w:jc w:val="center"/>
            </w:pPr>
          </w:p>
          <w:p w14:paraId="56780DDF" w14:textId="4E500231" w:rsidR="00AA3372" w:rsidRDefault="00AA3372" w:rsidP="003D463F">
            <w:pPr>
              <w:jc w:val="center"/>
            </w:pPr>
            <w:r>
              <w:t>On the below-stated date, month and year, the following parties:</w:t>
            </w:r>
          </w:p>
          <w:p w14:paraId="6E70F639" w14:textId="77777777" w:rsidR="00661CE0" w:rsidRDefault="00661CE0" w:rsidP="003D463F">
            <w:pPr>
              <w:jc w:val="center"/>
            </w:pPr>
          </w:p>
          <w:p w14:paraId="56B91022" w14:textId="536D6C59" w:rsidR="00AA3372" w:rsidRPr="00615968" w:rsidRDefault="00AA3372" w:rsidP="003D463F">
            <w:pPr>
              <w:tabs>
                <w:tab w:val="left" w:pos="2632"/>
              </w:tabs>
              <w:rPr>
                <w:b/>
              </w:rPr>
            </w:pPr>
            <w:r>
              <w:t>Title:</w:t>
            </w:r>
            <w:r>
              <w:tab/>
            </w:r>
            <w:r w:rsidRPr="00615968">
              <w:rPr>
                <w:b/>
              </w:rPr>
              <w:t xml:space="preserve">Na </w:t>
            </w:r>
            <w:proofErr w:type="spellStart"/>
            <w:r w:rsidRPr="00615968">
              <w:rPr>
                <w:b/>
              </w:rPr>
              <w:t>Homolce</w:t>
            </w:r>
            <w:proofErr w:type="spellEnd"/>
            <w:r w:rsidR="00427368">
              <w:rPr>
                <w:b/>
              </w:rPr>
              <w:t xml:space="preserve"> Hospital</w:t>
            </w:r>
          </w:p>
          <w:p w14:paraId="14ACC651" w14:textId="05EF432F" w:rsidR="00AA3372" w:rsidRDefault="00AA3372" w:rsidP="003D463F">
            <w:pPr>
              <w:tabs>
                <w:tab w:val="left" w:pos="2632"/>
              </w:tabs>
            </w:pPr>
            <w:r>
              <w:t>Identification number</w:t>
            </w:r>
            <w:r w:rsidR="00661CE0">
              <w:t>:</w:t>
            </w:r>
            <w:r>
              <w:tab/>
              <w:t>00023884</w:t>
            </w:r>
          </w:p>
          <w:p w14:paraId="4340BC5C" w14:textId="35916035" w:rsidR="00AA3372" w:rsidRDefault="0040283E" w:rsidP="003D463F">
            <w:pPr>
              <w:tabs>
                <w:tab w:val="left" w:pos="2632"/>
              </w:tabs>
            </w:pPr>
            <w:r>
              <w:t>VAT</w:t>
            </w:r>
            <w:r w:rsidR="00AA3372">
              <w:t>:</w:t>
            </w:r>
            <w:r w:rsidR="00AA3372">
              <w:tab/>
              <w:t>CZ00023884</w:t>
            </w:r>
          </w:p>
          <w:p w14:paraId="2586F256" w14:textId="05C98E40" w:rsidR="00AA3372" w:rsidRDefault="00AA3372" w:rsidP="003D463F">
            <w:pPr>
              <w:tabs>
                <w:tab w:val="left" w:pos="2632"/>
              </w:tabs>
              <w:ind w:left="2632" w:hanging="2632"/>
            </w:pPr>
            <w:r>
              <w:t>With its registered office at:</w:t>
            </w:r>
            <w:r>
              <w:tab/>
            </w:r>
            <w:proofErr w:type="spellStart"/>
            <w:r>
              <w:t>Roentgenova</w:t>
            </w:r>
            <w:proofErr w:type="spellEnd"/>
            <w:r>
              <w:t xml:space="preserve"> 37/2, 150 30 Prague 5 </w:t>
            </w:r>
          </w:p>
          <w:p w14:paraId="6EBE04EA" w14:textId="77777777" w:rsidR="0040283E" w:rsidRDefault="0040283E" w:rsidP="003D463F">
            <w:pPr>
              <w:tabs>
                <w:tab w:val="left" w:pos="2632"/>
              </w:tabs>
              <w:ind w:left="2632" w:hanging="2632"/>
            </w:pPr>
          </w:p>
          <w:p w14:paraId="450B89B6" w14:textId="06655339" w:rsidR="00AA3372" w:rsidRPr="007E4411" w:rsidRDefault="00AA3372" w:rsidP="003D463F">
            <w:pPr>
              <w:pStyle w:val="FormtovanvHTML"/>
              <w:tabs>
                <w:tab w:val="clear" w:pos="1832"/>
                <w:tab w:val="left" w:pos="2632"/>
              </w:tabs>
              <w:ind w:left="2632" w:hanging="2632"/>
            </w:pPr>
            <w:r w:rsidRPr="007E4411">
              <w:rPr>
                <w:rFonts w:asciiTheme="minorHAnsi" w:eastAsiaTheme="minorHAnsi" w:hAnsiTheme="minorHAnsi" w:cstheme="minorBidi"/>
                <w:sz w:val="22"/>
                <w:szCs w:val="22"/>
                <w:lang w:val="en-US" w:eastAsia="en-US"/>
              </w:rPr>
              <w:t>Acting through:</w:t>
            </w:r>
            <w:r>
              <w:rPr>
                <w:rFonts w:asciiTheme="minorHAnsi" w:eastAsiaTheme="minorHAnsi" w:hAnsiTheme="minorHAnsi" w:cstheme="minorBidi"/>
                <w:sz w:val="22"/>
                <w:szCs w:val="22"/>
                <w:lang w:val="en-US" w:eastAsia="en-US"/>
              </w:rPr>
              <w:tab/>
            </w:r>
            <w:r w:rsidR="001E0678">
              <w:rPr>
                <w:rFonts w:asciiTheme="minorHAnsi" w:eastAsiaTheme="minorHAnsi" w:hAnsiTheme="minorHAnsi" w:cstheme="minorBidi"/>
                <w:sz w:val="22"/>
                <w:szCs w:val="22"/>
                <w:lang w:val="en-US" w:eastAsia="en-US"/>
              </w:rPr>
              <w:t xml:space="preserve">Petr </w:t>
            </w:r>
            <w:proofErr w:type="spellStart"/>
            <w:r w:rsidR="001E0678">
              <w:rPr>
                <w:rFonts w:asciiTheme="minorHAnsi" w:eastAsiaTheme="minorHAnsi" w:hAnsiTheme="minorHAnsi" w:cstheme="minorBidi"/>
                <w:sz w:val="22"/>
                <w:szCs w:val="22"/>
                <w:lang w:val="en-US" w:eastAsia="en-US"/>
              </w:rPr>
              <w:t>Polouček</w:t>
            </w:r>
            <w:proofErr w:type="spellEnd"/>
            <w:r w:rsidR="008E7375">
              <w:rPr>
                <w:rFonts w:asciiTheme="minorHAnsi" w:eastAsiaTheme="minorHAnsi" w:hAnsiTheme="minorHAnsi" w:cstheme="minorBidi"/>
                <w:sz w:val="22"/>
                <w:szCs w:val="22"/>
                <w:lang w:val="en-US" w:eastAsia="en-US"/>
              </w:rPr>
              <w:t xml:space="preserve"> MD, </w:t>
            </w:r>
            <w:r w:rsidR="001E0678">
              <w:rPr>
                <w:rFonts w:asciiTheme="minorHAnsi" w:eastAsiaTheme="minorHAnsi" w:hAnsiTheme="minorHAnsi" w:cstheme="minorBidi"/>
                <w:sz w:val="22"/>
                <w:szCs w:val="22"/>
                <w:lang w:val="en-US" w:eastAsia="en-US"/>
              </w:rPr>
              <w:t xml:space="preserve">MBA, </w:t>
            </w:r>
            <w:r>
              <w:rPr>
                <w:rFonts w:asciiTheme="minorHAnsi" w:eastAsiaTheme="minorHAnsi" w:hAnsiTheme="minorHAnsi" w:cstheme="minorBidi"/>
                <w:sz w:val="22"/>
                <w:szCs w:val="22"/>
                <w:lang w:val="en-US" w:eastAsia="en-US"/>
              </w:rPr>
              <w:t>Hospital Director</w:t>
            </w:r>
          </w:p>
          <w:p w14:paraId="41355FC2" w14:textId="77777777" w:rsidR="0040283E" w:rsidRDefault="0040283E" w:rsidP="003D463F"/>
          <w:p w14:paraId="5C2E1839" w14:textId="4E3E259A" w:rsidR="00AA3372" w:rsidRDefault="002E0416" w:rsidP="007C7A9D">
            <w:pPr>
              <w:jc w:val="center"/>
            </w:pPr>
            <w:r>
              <w:t>(</w:t>
            </w:r>
            <w:r w:rsidR="00AA3372">
              <w:t>Hereinafter the “</w:t>
            </w:r>
            <w:r w:rsidR="00AA3372" w:rsidRPr="00976034">
              <w:rPr>
                <w:b/>
              </w:rPr>
              <w:t>Borrower</w:t>
            </w:r>
            <w:r w:rsidR="00AA3372">
              <w:t>”</w:t>
            </w:r>
            <w:r>
              <w:t>)</w:t>
            </w:r>
          </w:p>
          <w:p w14:paraId="6F641786" w14:textId="77777777" w:rsidR="00AA3372" w:rsidRDefault="00AA3372" w:rsidP="003D463F">
            <w:pPr>
              <w:jc w:val="center"/>
            </w:pPr>
          </w:p>
          <w:p w14:paraId="6DE76132" w14:textId="77777777" w:rsidR="00AA3372" w:rsidRDefault="00AA3372" w:rsidP="003D463F">
            <w:r>
              <w:t>And</w:t>
            </w:r>
          </w:p>
          <w:p w14:paraId="60889C32" w14:textId="462AD9E1" w:rsidR="00AA3372" w:rsidRDefault="00AA3372" w:rsidP="003D463F"/>
          <w:p w14:paraId="180D7B59" w14:textId="6A61BB51" w:rsidR="002F7785" w:rsidRPr="001E0678" w:rsidRDefault="002F7785" w:rsidP="003D463F">
            <w:pPr>
              <w:widowControl w:val="0"/>
              <w:tabs>
                <w:tab w:val="left" w:pos="2632"/>
              </w:tabs>
              <w:ind w:left="1498" w:hanging="1498"/>
            </w:pPr>
            <w:r w:rsidRPr="001E0678">
              <w:rPr>
                <w:snapToGrid w:val="0"/>
              </w:rPr>
              <w:t>Legal entity:</w:t>
            </w:r>
            <w:r w:rsidRPr="001E0678">
              <w:t xml:space="preserve"> </w:t>
            </w:r>
            <w:r w:rsidR="007B584E" w:rsidRPr="001E0678">
              <w:rPr>
                <w:rFonts w:cs="Calibri"/>
                <w:b/>
                <w:sz w:val="24"/>
                <w:szCs w:val="24"/>
              </w:rPr>
              <w:t xml:space="preserve"> ZOLL Circulation</w:t>
            </w:r>
            <w:r w:rsidR="007C7A9D" w:rsidRPr="001E0678">
              <w:t xml:space="preserve">          </w:t>
            </w:r>
            <w:r w:rsidR="0066614E" w:rsidRPr="001E0678">
              <w:rPr>
                <w:rFonts w:cs="Calibri"/>
                <w:b/>
                <w:sz w:val="24"/>
                <w:szCs w:val="24"/>
              </w:rPr>
              <w:t xml:space="preserve"> </w:t>
            </w:r>
          </w:p>
          <w:p w14:paraId="6EB193F8" w14:textId="1AC98F6B" w:rsidR="002F7785" w:rsidRPr="001E0678" w:rsidRDefault="007C7A9D" w:rsidP="004A0B96">
            <w:pPr>
              <w:widowControl w:val="0"/>
              <w:tabs>
                <w:tab w:val="left" w:pos="2632"/>
              </w:tabs>
              <w:jc w:val="both"/>
              <w:rPr>
                <w:snapToGrid w:val="0"/>
                <w:szCs w:val="24"/>
              </w:rPr>
            </w:pPr>
            <w:r w:rsidRPr="001E0678">
              <w:t xml:space="preserve">Registered office at: </w:t>
            </w:r>
            <w:r w:rsidR="002C3222" w:rsidRPr="001E0678">
              <w:rPr>
                <w:rFonts w:cs="Calibri"/>
                <w:sz w:val="24"/>
                <w:szCs w:val="24"/>
              </w:rPr>
              <w:t>2000 Ringwood Ave., San Jose CA 95131, USA</w:t>
            </w:r>
          </w:p>
          <w:p w14:paraId="5C1AF74E" w14:textId="13F5E683" w:rsidR="002C3222" w:rsidRPr="001E0678" w:rsidRDefault="002F7785" w:rsidP="002C3222">
            <w:pPr>
              <w:widowControl w:val="0"/>
              <w:tabs>
                <w:tab w:val="left" w:pos="2632"/>
              </w:tabs>
              <w:jc w:val="both"/>
              <w:rPr>
                <w:rFonts w:cs="Calibri"/>
                <w:sz w:val="24"/>
                <w:szCs w:val="24"/>
              </w:rPr>
            </w:pPr>
            <w:r w:rsidRPr="001E0678">
              <w:rPr>
                <w:snapToGrid w:val="0"/>
              </w:rPr>
              <w:t>Acting through:</w:t>
            </w:r>
            <w:r w:rsidR="002C3222" w:rsidRPr="001E0678">
              <w:rPr>
                <w:rFonts w:cs="Calibri"/>
                <w:sz w:val="24"/>
                <w:szCs w:val="24"/>
              </w:rPr>
              <w:t xml:space="preserve"> ZOLL Medical Deutschland GmbH</w:t>
            </w:r>
          </w:p>
          <w:p w14:paraId="073AE20F" w14:textId="60AA6BF5" w:rsidR="002C3222" w:rsidRPr="001E0678" w:rsidRDefault="002C3222" w:rsidP="002C3222">
            <w:pPr>
              <w:widowControl w:val="0"/>
              <w:tabs>
                <w:tab w:val="left" w:pos="2632"/>
              </w:tabs>
              <w:jc w:val="both"/>
              <w:rPr>
                <w:snapToGrid w:val="0"/>
                <w:szCs w:val="24"/>
              </w:rPr>
            </w:pPr>
            <w:r w:rsidRPr="001E0678">
              <w:t xml:space="preserve">Registered office at: </w:t>
            </w:r>
            <w:r w:rsidRPr="001E0678">
              <w:rPr>
                <w:rFonts w:cs="Calibri"/>
                <w:sz w:val="24"/>
                <w:szCs w:val="24"/>
              </w:rPr>
              <w:t>Emil-Hoffmann Str. 13, 50996 Cologne, Germany</w:t>
            </w:r>
          </w:p>
          <w:p w14:paraId="2D8683A9" w14:textId="60DEBD8F" w:rsidR="002F7785" w:rsidRDefault="002C3222" w:rsidP="003D463F">
            <w:pPr>
              <w:widowControl w:val="0"/>
              <w:tabs>
                <w:tab w:val="left" w:pos="2632"/>
              </w:tabs>
              <w:ind w:left="1498" w:hanging="1498"/>
              <w:jc w:val="both"/>
              <w:rPr>
                <w:snapToGrid w:val="0"/>
              </w:rPr>
            </w:pPr>
            <w:r w:rsidRPr="007F10D7">
              <w:t xml:space="preserve"> </w:t>
            </w:r>
            <w:r w:rsidR="002F7785" w:rsidRPr="007F10D7">
              <w:tab/>
            </w:r>
            <w:r w:rsidR="007C7A9D">
              <w:t xml:space="preserve">            </w:t>
            </w:r>
          </w:p>
          <w:p w14:paraId="1D284D85" w14:textId="77777777" w:rsidR="002F7785" w:rsidRPr="00975F59" w:rsidRDefault="002F7785" w:rsidP="003D463F">
            <w:pPr>
              <w:widowControl w:val="0"/>
              <w:tabs>
                <w:tab w:val="left" w:pos="2632"/>
              </w:tabs>
              <w:jc w:val="both"/>
              <w:rPr>
                <w:b/>
              </w:rPr>
            </w:pPr>
          </w:p>
          <w:p w14:paraId="35BC88F9" w14:textId="657F69F5" w:rsidR="00AA3372" w:rsidRDefault="002E0416" w:rsidP="003D463F">
            <w:pPr>
              <w:jc w:val="center"/>
            </w:pPr>
            <w:r>
              <w:t>(</w:t>
            </w:r>
            <w:r w:rsidR="00AA3372">
              <w:t>Hereinafter the “</w:t>
            </w:r>
            <w:r w:rsidR="00AA3372">
              <w:rPr>
                <w:b/>
              </w:rPr>
              <w:t>Lender</w:t>
            </w:r>
            <w:r w:rsidR="00AA3372">
              <w:t>”</w:t>
            </w:r>
            <w:r>
              <w:t>)</w:t>
            </w:r>
          </w:p>
          <w:p w14:paraId="1CDF7D52" w14:textId="620C4B57" w:rsidR="00AA3372" w:rsidRDefault="00AA3372" w:rsidP="003D463F">
            <w:pPr>
              <w:jc w:val="center"/>
            </w:pPr>
          </w:p>
          <w:p w14:paraId="0CB32B84" w14:textId="77777777" w:rsidR="000673CA" w:rsidRDefault="000673CA" w:rsidP="003D463F">
            <w:pPr>
              <w:jc w:val="center"/>
            </w:pPr>
          </w:p>
          <w:p w14:paraId="44D7637E" w14:textId="4E593DB8" w:rsidR="00AA3372" w:rsidRDefault="000673CA" w:rsidP="003D463F">
            <w:pPr>
              <w:jc w:val="center"/>
            </w:pPr>
            <w:r>
              <w:t>(</w:t>
            </w:r>
            <w:r w:rsidR="00AA3372">
              <w:t xml:space="preserve">Hereinafter </w:t>
            </w:r>
            <w:r>
              <w:t>individually “</w:t>
            </w:r>
            <w:r w:rsidRPr="00566D49">
              <w:rPr>
                <w:b/>
              </w:rPr>
              <w:t>Party</w:t>
            </w:r>
            <w:r>
              <w:t xml:space="preserve">” or </w:t>
            </w:r>
            <w:r w:rsidR="00AA3372">
              <w:t>collectively the “</w:t>
            </w:r>
            <w:r w:rsidR="00AA3372" w:rsidRPr="002C09EF">
              <w:rPr>
                <w:b/>
              </w:rPr>
              <w:t>Parties</w:t>
            </w:r>
            <w:r w:rsidR="00AA3372">
              <w:t>”</w:t>
            </w:r>
            <w:r>
              <w:t>)</w:t>
            </w:r>
          </w:p>
          <w:p w14:paraId="50A19635" w14:textId="50991170" w:rsidR="000673CA" w:rsidRDefault="000673CA" w:rsidP="003D463F">
            <w:pPr>
              <w:jc w:val="center"/>
            </w:pPr>
          </w:p>
          <w:p w14:paraId="1B3ECF28" w14:textId="77777777" w:rsidR="000673CA" w:rsidRPr="005C0EF6" w:rsidRDefault="000673CA" w:rsidP="003D463F">
            <w:pPr>
              <w:jc w:val="center"/>
            </w:pPr>
          </w:p>
          <w:p w14:paraId="1610B52A" w14:textId="65F2C1D6" w:rsidR="00AA3372" w:rsidRDefault="00AA3372" w:rsidP="003D463F">
            <w:pPr>
              <w:jc w:val="center"/>
              <w:rPr>
                <w:b/>
              </w:rPr>
            </w:pPr>
            <w:r w:rsidRPr="000673CA">
              <w:t xml:space="preserve">entered into this </w:t>
            </w:r>
            <w:r w:rsidR="004A0B96">
              <w:t>Amendment no. 1</w:t>
            </w:r>
            <w:r w:rsidR="0066614E">
              <w:t xml:space="preserve"> to </w:t>
            </w:r>
            <w:r w:rsidRPr="000673CA">
              <w:t>Agreement on the Loan of Medical Devices (hereinafter</w:t>
            </w:r>
            <w:r w:rsidRPr="002C09EF">
              <w:t xml:space="preserve"> the</w:t>
            </w:r>
            <w:r>
              <w:rPr>
                <w:b/>
              </w:rPr>
              <w:t xml:space="preserve"> “A</w:t>
            </w:r>
            <w:r w:rsidR="0066614E">
              <w:rPr>
                <w:b/>
              </w:rPr>
              <w:t>mendment</w:t>
            </w:r>
            <w:r>
              <w:rPr>
                <w:b/>
              </w:rPr>
              <w:t>”)</w:t>
            </w:r>
          </w:p>
          <w:p w14:paraId="1A02BE50" w14:textId="40503039" w:rsidR="00AA3372" w:rsidRDefault="00AA3372" w:rsidP="003D463F">
            <w:pPr>
              <w:jc w:val="center"/>
              <w:rPr>
                <w:b/>
              </w:rPr>
            </w:pPr>
          </w:p>
          <w:p w14:paraId="5F56D811" w14:textId="21ABEA74" w:rsidR="000673CA" w:rsidRDefault="000673CA" w:rsidP="003D463F">
            <w:pPr>
              <w:jc w:val="center"/>
              <w:rPr>
                <w:b/>
              </w:rPr>
            </w:pPr>
          </w:p>
          <w:p w14:paraId="14C3B357" w14:textId="32C3D338" w:rsidR="000673CA" w:rsidRDefault="000673CA" w:rsidP="003D463F">
            <w:pPr>
              <w:jc w:val="center"/>
              <w:rPr>
                <w:b/>
              </w:rPr>
            </w:pPr>
          </w:p>
          <w:p w14:paraId="1D8AD12E" w14:textId="5286EB2C" w:rsidR="000673CA" w:rsidRDefault="000673CA" w:rsidP="003D463F">
            <w:pPr>
              <w:jc w:val="center"/>
              <w:rPr>
                <w:b/>
              </w:rPr>
            </w:pPr>
          </w:p>
          <w:p w14:paraId="1CF8D76B" w14:textId="2A4512B2" w:rsidR="005D6388" w:rsidRDefault="005D6388" w:rsidP="003D463F">
            <w:pPr>
              <w:jc w:val="center"/>
              <w:rPr>
                <w:b/>
              </w:rPr>
            </w:pPr>
          </w:p>
          <w:p w14:paraId="36EAF621" w14:textId="0D5B49B4" w:rsidR="005D6388" w:rsidRDefault="005D6388" w:rsidP="003D463F">
            <w:pPr>
              <w:jc w:val="center"/>
              <w:rPr>
                <w:b/>
              </w:rPr>
            </w:pPr>
          </w:p>
          <w:p w14:paraId="02272369" w14:textId="2B60B283" w:rsidR="0040283E" w:rsidRDefault="0040283E" w:rsidP="003D463F">
            <w:pPr>
              <w:jc w:val="center"/>
              <w:rPr>
                <w:b/>
              </w:rPr>
            </w:pPr>
          </w:p>
          <w:p w14:paraId="37AD1CBD" w14:textId="77777777" w:rsidR="0040283E" w:rsidRDefault="0040283E" w:rsidP="003D463F">
            <w:pPr>
              <w:jc w:val="center"/>
              <w:rPr>
                <w:b/>
              </w:rPr>
            </w:pPr>
          </w:p>
          <w:p w14:paraId="377CC0EA" w14:textId="77777777" w:rsidR="00180016" w:rsidRDefault="00180016" w:rsidP="002D3F94">
            <w:pPr>
              <w:jc w:val="center"/>
              <w:rPr>
                <w:b/>
                <w:sz w:val="28"/>
              </w:rPr>
            </w:pPr>
          </w:p>
          <w:p w14:paraId="764BC36C" w14:textId="6E434EB3" w:rsidR="00AA3372" w:rsidRPr="00DB4343" w:rsidRDefault="00AA3372" w:rsidP="002D3F94">
            <w:pPr>
              <w:jc w:val="center"/>
              <w:rPr>
                <w:b/>
                <w:sz w:val="28"/>
              </w:rPr>
            </w:pPr>
            <w:r w:rsidRPr="00DB4343">
              <w:rPr>
                <w:b/>
                <w:sz w:val="28"/>
              </w:rPr>
              <w:t xml:space="preserve">Article </w:t>
            </w:r>
            <w:r w:rsidR="00427368">
              <w:rPr>
                <w:b/>
                <w:sz w:val="28"/>
              </w:rPr>
              <w:t>I.</w:t>
            </w:r>
          </w:p>
          <w:p w14:paraId="5395078F" w14:textId="77777777" w:rsidR="00AA3372" w:rsidRPr="00DB4343" w:rsidRDefault="00AA3372" w:rsidP="002D3F94">
            <w:pPr>
              <w:jc w:val="center"/>
              <w:rPr>
                <w:b/>
                <w:sz w:val="28"/>
              </w:rPr>
            </w:pPr>
            <w:r w:rsidRPr="00DB4343">
              <w:rPr>
                <w:b/>
                <w:sz w:val="28"/>
              </w:rPr>
              <w:t>Preamble</w:t>
            </w:r>
          </w:p>
          <w:p w14:paraId="4416A568" w14:textId="77777777" w:rsidR="006A5849" w:rsidRPr="0040283E" w:rsidRDefault="006A5849" w:rsidP="003D463F">
            <w:pPr>
              <w:jc w:val="center"/>
              <w:rPr>
                <w:lang w:val="cs-CZ"/>
              </w:rPr>
            </w:pPr>
          </w:p>
          <w:p w14:paraId="174FE692" w14:textId="30C5A7B9" w:rsidR="00AA3372" w:rsidRDefault="00AA3372" w:rsidP="0066614E">
            <w:pPr>
              <w:pStyle w:val="Odstavecseseznamem"/>
              <w:numPr>
                <w:ilvl w:val="1"/>
                <w:numId w:val="18"/>
              </w:numPr>
              <w:jc w:val="both"/>
            </w:pPr>
            <w:r>
              <w:t>The Parties mutually represent that they are authorized to enter into this Agreement and duly perform the obligations contained herein, and that they meet all the conditions and requirements determined by law.</w:t>
            </w:r>
          </w:p>
          <w:p w14:paraId="475C08AD" w14:textId="314A4D5B" w:rsidR="0066614E" w:rsidRDefault="0066614E" w:rsidP="0066614E">
            <w:pPr>
              <w:pStyle w:val="Odstavecseseznamem"/>
              <w:numPr>
                <w:ilvl w:val="1"/>
                <w:numId w:val="18"/>
              </w:numPr>
              <w:jc w:val="both"/>
            </w:pPr>
            <w:r>
              <w:t xml:space="preserve">The Parties </w:t>
            </w:r>
            <w:r w:rsidR="002C3222">
              <w:t xml:space="preserve">on 27.11.2017 </w:t>
            </w:r>
            <w:r>
              <w:t xml:space="preserve">entered into an Agreement on the loan of medical devices (hereafter the </w:t>
            </w:r>
            <w:r w:rsidR="002D3F94">
              <w:t>“</w:t>
            </w:r>
            <w:r w:rsidRPr="002D3F94">
              <w:t>Agreement</w:t>
            </w:r>
            <w:r>
              <w:t>”</w:t>
            </w:r>
            <w:r w:rsidR="004A0B96">
              <w:t>)</w:t>
            </w:r>
            <w:r w:rsidR="002D3F94" w:rsidRPr="002D3F94">
              <w:t xml:space="preserve">. As the Parties have agreed to change the subject matter of the loan of a medical device, the </w:t>
            </w:r>
            <w:r w:rsidR="002C3222">
              <w:t>Agreement</w:t>
            </w:r>
            <w:r w:rsidR="002D3F94" w:rsidRPr="002D3F94">
              <w:t xml:space="preserve"> is amended as follows.</w:t>
            </w:r>
          </w:p>
          <w:p w14:paraId="429ADF27" w14:textId="741C32D4" w:rsidR="00AA3372" w:rsidRPr="00976034" w:rsidRDefault="00AA3372" w:rsidP="002C3222">
            <w:pPr>
              <w:jc w:val="center"/>
              <w:rPr>
                <w:b/>
                <w:sz w:val="28"/>
              </w:rPr>
            </w:pPr>
            <w:r w:rsidRPr="00976034">
              <w:rPr>
                <w:b/>
                <w:sz w:val="28"/>
              </w:rPr>
              <w:t xml:space="preserve">Article </w:t>
            </w:r>
            <w:r w:rsidR="00427368">
              <w:rPr>
                <w:b/>
                <w:sz w:val="28"/>
              </w:rPr>
              <w:t>II.</w:t>
            </w:r>
          </w:p>
          <w:p w14:paraId="4A6FA4E6" w14:textId="77777777" w:rsidR="00AA3372" w:rsidRDefault="00AA3372" w:rsidP="003D463F">
            <w:pPr>
              <w:jc w:val="center"/>
              <w:rPr>
                <w:b/>
                <w:sz w:val="28"/>
              </w:rPr>
            </w:pPr>
            <w:r>
              <w:rPr>
                <w:b/>
                <w:sz w:val="28"/>
              </w:rPr>
              <w:t>Subject and Purpose of Agreement</w:t>
            </w:r>
          </w:p>
          <w:p w14:paraId="084D478F" w14:textId="77777777" w:rsidR="000F179B" w:rsidRDefault="000F179B" w:rsidP="000F179B">
            <w:pPr>
              <w:jc w:val="both"/>
            </w:pPr>
          </w:p>
          <w:p w14:paraId="7B694250" w14:textId="3E45E8E2" w:rsidR="00AA3372" w:rsidRPr="001E0678" w:rsidRDefault="000F179B" w:rsidP="003D463F">
            <w:pPr>
              <w:pStyle w:val="Odstavecseseznamem"/>
              <w:numPr>
                <w:ilvl w:val="1"/>
                <w:numId w:val="2"/>
              </w:numPr>
              <w:ind w:left="448" w:hanging="448"/>
              <w:contextualSpacing w:val="0"/>
              <w:jc w:val="both"/>
            </w:pPr>
            <w:r w:rsidRPr="001E0678">
              <w:t>Article</w:t>
            </w:r>
            <w:r w:rsidR="008B1AB3" w:rsidRPr="001E0678">
              <w:t xml:space="preserve"> 1</w:t>
            </w:r>
            <w:r w:rsidR="002D3F94" w:rsidRPr="001E0678">
              <w:t xml:space="preserve">.1 of the Agreement </w:t>
            </w:r>
            <w:r w:rsidR="00180016" w:rsidRPr="001E0678">
              <w:t>will be</w:t>
            </w:r>
            <w:r w:rsidR="002D3F94" w:rsidRPr="001E0678">
              <w:t xml:space="preserve"> removed and replaced by the new article </w:t>
            </w:r>
            <w:r w:rsidR="008B1AB3" w:rsidRPr="001E0678">
              <w:t>1</w:t>
            </w:r>
            <w:r w:rsidR="002D3F94" w:rsidRPr="001E0678">
              <w:t>.1, as follows:</w:t>
            </w:r>
          </w:p>
          <w:p w14:paraId="1B03F6A7" w14:textId="77777777" w:rsidR="006E343B" w:rsidRDefault="006E343B" w:rsidP="006E343B">
            <w:pPr>
              <w:pStyle w:val="Odstavecseseznamem"/>
              <w:ind w:left="448"/>
              <w:contextualSpacing w:val="0"/>
              <w:jc w:val="both"/>
              <w:rPr>
                <w:highlight w:val="yellow"/>
              </w:rPr>
            </w:pPr>
          </w:p>
          <w:p w14:paraId="2A1591EB" w14:textId="6B4E878D" w:rsidR="006E343B" w:rsidRDefault="002C3222" w:rsidP="006E343B">
            <w:pPr>
              <w:pStyle w:val="Odstavecseseznamem"/>
              <w:ind w:left="360"/>
              <w:jc w:val="both"/>
            </w:pPr>
            <w:r>
              <w:rPr>
                <w:rFonts w:ascii="Calibri" w:hAnsi="Calibri" w:cs="Calibri"/>
                <w:szCs w:val="24"/>
              </w:rPr>
              <w:t>„1.1</w:t>
            </w:r>
            <w:r w:rsidR="006E343B">
              <w:rPr>
                <w:rFonts w:ascii="Calibri" w:hAnsi="Calibri" w:cs="Calibri"/>
                <w:szCs w:val="24"/>
              </w:rPr>
              <w:t xml:space="preserve"> </w:t>
            </w:r>
            <w:r w:rsidR="006E343B">
              <w:t xml:space="preserve">With respect to the Agreement on Clinical Trial of Medical Devices named </w:t>
            </w:r>
            <w:proofErr w:type="spellStart"/>
            <w:r w:rsidR="006E343B">
              <w:t>Thermogard</w:t>
            </w:r>
            <w:proofErr w:type="spellEnd"/>
            <w:r w:rsidR="006E343B">
              <w:t xml:space="preserve"> XP of </w:t>
            </w:r>
            <w:r w:rsidR="006E343B" w:rsidRPr="006E343B">
              <w:t xml:space="preserve">27.11.2017 </w:t>
            </w:r>
            <w:r w:rsidR="006E343B">
              <w:t xml:space="preserve">made by and between the Borrower, the Lender, and the Investigator </w:t>
            </w:r>
            <w:proofErr w:type="spellStart"/>
            <w:r w:rsidR="003333F4" w:rsidRPr="003333F4">
              <w:rPr>
                <w:highlight w:val="black"/>
              </w:rPr>
              <w:t>xxxxxxxxxxxxxxxx</w:t>
            </w:r>
            <w:proofErr w:type="spellEnd"/>
            <w:r w:rsidR="006E343B">
              <w:t xml:space="preserve"> (hereinafter </w:t>
            </w:r>
            <w:r w:rsidR="006E343B">
              <w:rPr>
                <w:b/>
              </w:rPr>
              <w:t>“CTA</w:t>
            </w:r>
            <w:r w:rsidR="006E343B">
              <w:t>”) the free-of-charge loan of the following movable items is the subject matter hereof:</w:t>
            </w:r>
          </w:p>
          <w:p w14:paraId="6ACF3002" w14:textId="4D322EA4" w:rsidR="006E343B" w:rsidRDefault="006E343B" w:rsidP="006E343B">
            <w:pPr>
              <w:pStyle w:val="Odstavecseseznamem"/>
              <w:ind w:left="360"/>
              <w:jc w:val="both"/>
            </w:pPr>
          </w:p>
          <w:p w14:paraId="40864FFF" w14:textId="77777777" w:rsidR="006E343B" w:rsidRDefault="006E343B" w:rsidP="006E343B">
            <w:pPr>
              <w:pStyle w:val="Odstavecseseznamem"/>
              <w:numPr>
                <w:ilvl w:val="0"/>
                <w:numId w:val="19"/>
              </w:numPr>
              <w:spacing w:after="120"/>
              <w:jc w:val="both"/>
              <w:rPr>
                <w:rFonts w:ascii="Calibri" w:hAnsi="Calibri" w:cs="Calibri"/>
                <w:szCs w:val="24"/>
              </w:rPr>
            </w:pPr>
            <w:r>
              <w:rPr>
                <w:rFonts w:ascii="Calibri" w:hAnsi="Calibri" w:cs="Calibri"/>
                <w:szCs w:val="24"/>
              </w:rPr>
              <w:t>Laptop  DELL, S/N: CBJSOF2,</w:t>
            </w:r>
          </w:p>
          <w:p w14:paraId="2DFBAEE0" w14:textId="77777777" w:rsidR="001E0678" w:rsidRDefault="006E343B" w:rsidP="006E343B">
            <w:pPr>
              <w:pStyle w:val="Odstavecseseznamem"/>
              <w:numPr>
                <w:ilvl w:val="0"/>
                <w:numId w:val="19"/>
              </w:numPr>
              <w:spacing w:after="120"/>
              <w:jc w:val="both"/>
              <w:rPr>
                <w:rFonts w:ascii="Calibri" w:hAnsi="Calibri" w:cs="Calibri"/>
                <w:szCs w:val="24"/>
              </w:rPr>
            </w:pPr>
            <w:r>
              <w:rPr>
                <w:rFonts w:ascii="Calibri" w:hAnsi="Calibri" w:cs="Calibri"/>
                <w:szCs w:val="24"/>
              </w:rPr>
              <w:t xml:space="preserve">Thermometer SN: Braun </w:t>
            </w:r>
            <w:proofErr w:type="spellStart"/>
            <w:r>
              <w:rPr>
                <w:rFonts w:ascii="Calibri" w:hAnsi="Calibri" w:cs="Calibri"/>
                <w:szCs w:val="24"/>
              </w:rPr>
              <w:t>thermoscan</w:t>
            </w:r>
            <w:proofErr w:type="spellEnd"/>
            <w:r>
              <w:rPr>
                <w:rFonts w:ascii="Calibri" w:hAnsi="Calibri" w:cs="Calibri"/>
                <w:szCs w:val="24"/>
              </w:rPr>
              <w:t xml:space="preserve"> – </w:t>
            </w:r>
          </w:p>
          <w:p w14:paraId="7BB7C5B8" w14:textId="2E271FCC" w:rsidR="006E343B" w:rsidRDefault="006E343B" w:rsidP="001E0678">
            <w:pPr>
              <w:pStyle w:val="Odstavecseseznamem"/>
              <w:spacing w:after="120"/>
              <w:ind w:left="1140"/>
              <w:jc w:val="both"/>
              <w:rPr>
                <w:rFonts w:ascii="Calibri" w:hAnsi="Calibri" w:cs="Calibri"/>
                <w:szCs w:val="24"/>
              </w:rPr>
            </w:pPr>
            <w:r>
              <w:rPr>
                <w:rFonts w:ascii="Calibri" w:hAnsi="Calibri" w:cs="Calibri"/>
                <w:szCs w:val="24"/>
              </w:rPr>
              <w:t>ear thermometer pro 6000, REF: 901054,</w:t>
            </w:r>
          </w:p>
          <w:p w14:paraId="54292D1D" w14:textId="77777777" w:rsidR="006E343B" w:rsidRDefault="006E343B" w:rsidP="006E343B">
            <w:pPr>
              <w:pStyle w:val="Odstavecseseznamem"/>
              <w:numPr>
                <w:ilvl w:val="0"/>
                <w:numId w:val="19"/>
              </w:numPr>
              <w:spacing w:after="120"/>
              <w:jc w:val="both"/>
              <w:rPr>
                <w:rFonts w:ascii="Calibri" w:hAnsi="Calibri" w:cs="Calibri"/>
                <w:szCs w:val="24"/>
              </w:rPr>
            </w:pPr>
            <w:proofErr w:type="spellStart"/>
            <w:r>
              <w:rPr>
                <w:rFonts w:ascii="Calibri" w:hAnsi="Calibri" w:cs="Calibri"/>
                <w:szCs w:val="24"/>
              </w:rPr>
              <w:t>Thermogard</w:t>
            </w:r>
            <w:proofErr w:type="spellEnd"/>
            <w:r>
              <w:rPr>
                <w:rFonts w:ascii="Calibri" w:hAnsi="Calibri" w:cs="Calibri"/>
                <w:szCs w:val="24"/>
              </w:rPr>
              <w:t xml:space="preserve"> TGXP  S/N: 10987,</w:t>
            </w:r>
          </w:p>
          <w:p w14:paraId="4AB48262" w14:textId="77777777" w:rsidR="006E343B" w:rsidRPr="005E13CF" w:rsidRDefault="006E343B" w:rsidP="006E343B">
            <w:pPr>
              <w:pStyle w:val="Odstavecseseznamem"/>
              <w:numPr>
                <w:ilvl w:val="0"/>
                <w:numId w:val="19"/>
              </w:numPr>
              <w:spacing w:after="120"/>
              <w:jc w:val="both"/>
              <w:rPr>
                <w:rFonts w:ascii="Calibri" w:hAnsi="Calibri" w:cs="Calibri"/>
                <w:szCs w:val="24"/>
              </w:rPr>
            </w:pPr>
            <w:proofErr w:type="spellStart"/>
            <w:r>
              <w:rPr>
                <w:rFonts w:ascii="Calibri" w:hAnsi="Calibri" w:cs="Calibri"/>
                <w:szCs w:val="24"/>
              </w:rPr>
              <w:t>Bairhugger</w:t>
            </w:r>
            <w:proofErr w:type="spellEnd"/>
            <w:r>
              <w:rPr>
                <w:rFonts w:ascii="Calibri" w:hAnsi="Calibri" w:cs="Calibri"/>
                <w:szCs w:val="24"/>
              </w:rPr>
              <w:t xml:space="preserve"> S/N: 109848.</w:t>
            </w:r>
          </w:p>
          <w:p w14:paraId="3139FEC7" w14:textId="2218FD13" w:rsidR="008B1AB3" w:rsidRDefault="008B1AB3" w:rsidP="003D463F">
            <w:pPr>
              <w:autoSpaceDE w:val="0"/>
              <w:autoSpaceDN w:val="0"/>
              <w:adjustRightInd w:val="0"/>
              <w:ind w:firstLine="360"/>
            </w:pPr>
          </w:p>
          <w:p w14:paraId="1B6ED88C" w14:textId="4A90D4A1" w:rsidR="00AA3372" w:rsidRDefault="00AA3372" w:rsidP="003D463F">
            <w:pPr>
              <w:autoSpaceDE w:val="0"/>
              <w:autoSpaceDN w:val="0"/>
              <w:adjustRightInd w:val="0"/>
              <w:ind w:firstLine="360"/>
            </w:pPr>
            <w:r w:rsidRPr="00112632">
              <w:t>(Hereinafter the “</w:t>
            </w:r>
            <w:r w:rsidRPr="006A5849">
              <w:rPr>
                <w:b/>
              </w:rPr>
              <w:t>Subject of Loan</w:t>
            </w:r>
            <w:r w:rsidRPr="00112632">
              <w:t>”)</w:t>
            </w:r>
          </w:p>
          <w:p w14:paraId="4DD31BFE" w14:textId="77777777" w:rsidR="00F84FBA" w:rsidRDefault="00F84FBA" w:rsidP="003D463F">
            <w:pPr>
              <w:autoSpaceDE w:val="0"/>
              <w:autoSpaceDN w:val="0"/>
              <w:adjustRightInd w:val="0"/>
              <w:ind w:firstLine="360"/>
            </w:pPr>
          </w:p>
          <w:p w14:paraId="1ADB44F0" w14:textId="4FEA225A" w:rsidR="00AA3372" w:rsidRPr="006769F2" w:rsidRDefault="006769F2" w:rsidP="006769F2">
            <w:pPr>
              <w:pStyle w:val="Odstavecseseznamem"/>
              <w:numPr>
                <w:ilvl w:val="1"/>
                <w:numId w:val="2"/>
              </w:numPr>
              <w:ind w:left="448" w:hanging="448"/>
              <w:contextualSpacing w:val="0"/>
              <w:jc w:val="both"/>
              <w:rPr>
                <w:rFonts w:ascii="Calibri" w:hAnsi="Calibri"/>
                <w:lang w:val="cs-CZ"/>
              </w:rPr>
            </w:pPr>
            <w:proofErr w:type="spellStart"/>
            <w:r w:rsidRPr="006769F2">
              <w:rPr>
                <w:rFonts w:ascii="Calibri" w:hAnsi="Calibri"/>
                <w:lang w:val="cs-CZ"/>
              </w:rPr>
              <w:t>The</w:t>
            </w:r>
            <w:proofErr w:type="spellEnd"/>
            <w:r w:rsidRPr="006769F2">
              <w:rPr>
                <w:rFonts w:ascii="Calibri" w:hAnsi="Calibri"/>
                <w:lang w:val="cs-CZ"/>
              </w:rPr>
              <w:t xml:space="preserve"> </w:t>
            </w:r>
            <w:proofErr w:type="spellStart"/>
            <w:r w:rsidRPr="006769F2">
              <w:rPr>
                <w:rFonts w:ascii="Calibri" w:hAnsi="Calibri"/>
                <w:lang w:val="cs-CZ"/>
              </w:rPr>
              <w:t>other</w:t>
            </w:r>
            <w:proofErr w:type="spellEnd"/>
            <w:r w:rsidRPr="006769F2">
              <w:rPr>
                <w:rFonts w:ascii="Calibri" w:hAnsi="Calibri"/>
                <w:lang w:val="cs-CZ"/>
              </w:rPr>
              <w:t xml:space="preserve"> </w:t>
            </w:r>
            <w:proofErr w:type="spellStart"/>
            <w:r w:rsidRPr="006769F2">
              <w:rPr>
                <w:rFonts w:ascii="Calibri" w:hAnsi="Calibri"/>
                <w:lang w:val="cs-CZ"/>
              </w:rPr>
              <w:t>provisions</w:t>
            </w:r>
            <w:proofErr w:type="spellEnd"/>
            <w:r w:rsidRPr="006769F2">
              <w:rPr>
                <w:rFonts w:ascii="Calibri" w:hAnsi="Calibri"/>
                <w:lang w:val="cs-CZ"/>
              </w:rPr>
              <w:t xml:space="preserve"> </w:t>
            </w:r>
            <w:proofErr w:type="spellStart"/>
            <w:r w:rsidRPr="006769F2">
              <w:rPr>
                <w:rFonts w:ascii="Calibri" w:hAnsi="Calibri"/>
                <w:lang w:val="cs-CZ"/>
              </w:rPr>
              <w:t>of</w:t>
            </w:r>
            <w:proofErr w:type="spellEnd"/>
            <w:r w:rsidRPr="006769F2">
              <w:rPr>
                <w:rFonts w:ascii="Calibri" w:hAnsi="Calibri"/>
                <w:lang w:val="cs-CZ"/>
              </w:rPr>
              <w:t xml:space="preserve"> </w:t>
            </w:r>
            <w:proofErr w:type="spellStart"/>
            <w:r w:rsidRPr="006769F2">
              <w:rPr>
                <w:rFonts w:ascii="Calibri" w:hAnsi="Calibri"/>
                <w:lang w:val="cs-CZ"/>
              </w:rPr>
              <w:t>the</w:t>
            </w:r>
            <w:proofErr w:type="spellEnd"/>
            <w:r w:rsidRPr="006769F2">
              <w:rPr>
                <w:rFonts w:ascii="Calibri" w:hAnsi="Calibri"/>
                <w:lang w:val="cs-CZ"/>
              </w:rPr>
              <w:t xml:space="preserve"> </w:t>
            </w:r>
            <w:proofErr w:type="spellStart"/>
            <w:r w:rsidRPr="006769F2">
              <w:rPr>
                <w:rFonts w:ascii="Calibri" w:hAnsi="Calibri"/>
                <w:lang w:val="cs-CZ"/>
              </w:rPr>
              <w:t>Agreement</w:t>
            </w:r>
            <w:proofErr w:type="spellEnd"/>
            <w:r w:rsidRPr="006769F2">
              <w:rPr>
                <w:rFonts w:ascii="Calibri" w:hAnsi="Calibri"/>
                <w:lang w:val="cs-CZ"/>
              </w:rPr>
              <w:t xml:space="preserve"> </w:t>
            </w:r>
            <w:proofErr w:type="spellStart"/>
            <w:r w:rsidRPr="006769F2">
              <w:rPr>
                <w:rFonts w:ascii="Calibri" w:hAnsi="Calibri"/>
                <w:lang w:val="cs-CZ"/>
              </w:rPr>
              <w:t>remain</w:t>
            </w:r>
            <w:proofErr w:type="spellEnd"/>
            <w:r w:rsidRPr="006769F2">
              <w:rPr>
                <w:rFonts w:ascii="Calibri" w:hAnsi="Calibri"/>
                <w:lang w:val="cs-CZ"/>
              </w:rPr>
              <w:t xml:space="preserve"> in </w:t>
            </w:r>
            <w:proofErr w:type="spellStart"/>
            <w:r w:rsidRPr="006769F2">
              <w:rPr>
                <w:rFonts w:ascii="Calibri" w:hAnsi="Calibri"/>
                <w:lang w:val="cs-CZ"/>
              </w:rPr>
              <w:t>force</w:t>
            </w:r>
            <w:proofErr w:type="spellEnd"/>
            <w:r w:rsidRPr="006769F2">
              <w:rPr>
                <w:rFonts w:ascii="Calibri" w:hAnsi="Calibri"/>
                <w:lang w:val="cs-CZ"/>
              </w:rPr>
              <w:t xml:space="preserve">. </w:t>
            </w:r>
          </w:p>
          <w:p w14:paraId="68F0767D" w14:textId="462B7E37" w:rsidR="00AA3372" w:rsidRDefault="00AA3372" w:rsidP="003D463F">
            <w:pPr>
              <w:jc w:val="center"/>
              <w:rPr>
                <w:b/>
                <w:sz w:val="28"/>
              </w:rPr>
            </w:pPr>
            <w:r w:rsidRPr="00DF0230">
              <w:rPr>
                <w:b/>
                <w:sz w:val="28"/>
              </w:rPr>
              <w:t xml:space="preserve">Article </w:t>
            </w:r>
            <w:r w:rsidR="00427368">
              <w:rPr>
                <w:b/>
                <w:sz w:val="28"/>
              </w:rPr>
              <w:t>III.</w:t>
            </w:r>
          </w:p>
          <w:p w14:paraId="1EBFEB95" w14:textId="03D26F4C" w:rsidR="00AA3372" w:rsidRPr="006769F2" w:rsidRDefault="006769F2" w:rsidP="003D463F">
            <w:pPr>
              <w:jc w:val="center"/>
              <w:rPr>
                <w:b/>
                <w:bCs/>
                <w:sz w:val="28"/>
                <w:szCs w:val="28"/>
                <w:lang w:val="cs-CZ"/>
              </w:rPr>
            </w:pPr>
            <w:proofErr w:type="spellStart"/>
            <w:r w:rsidRPr="006769F2">
              <w:rPr>
                <w:b/>
                <w:bCs/>
                <w:sz w:val="28"/>
                <w:szCs w:val="28"/>
                <w:lang w:val="cs-CZ"/>
              </w:rPr>
              <w:t>Final</w:t>
            </w:r>
            <w:proofErr w:type="spellEnd"/>
            <w:r w:rsidRPr="006769F2">
              <w:rPr>
                <w:b/>
                <w:bCs/>
                <w:sz w:val="28"/>
                <w:szCs w:val="28"/>
                <w:lang w:val="cs-CZ"/>
              </w:rPr>
              <w:t xml:space="preserve"> </w:t>
            </w:r>
            <w:proofErr w:type="spellStart"/>
            <w:r w:rsidRPr="006769F2">
              <w:rPr>
                <w:b/>
                <w:bCs/>
                <w:sz w:val="28"/>
                <w:szCs w:val="28"/>
                <w:lang w:val="cs-CZ"/>
              </w:rPr>
              <w:t>Provisions</w:t>
            </w:r>
            <w:proofErr w:type="spellEnd"/>
          </w:p>
          <w:p w14:paraId="57EBDBC3" w14:textId="77777777" w:rsidR="006769F2" w:rsidRPr="00180016" w:rsidRDefault="006769F2" w:rsidP="00180016">
            <w:pPr>
              <w:spacing w:after="120"/>
              <w:jc w:val="both"/>
              <w:rPr>
                <w:rFonts w:ascii="Calibri" w:hAnsi="Calibri"/>
                <w:lang w:val="cs-CZ"/>
              </w:rPr>
            </w:pPr>
          </w:p>
          <w:p w14:paraId="077110B8" w14:textId="77777777" w:rsidR="001E0678" w:rsidRDefault="00180016" w:rsidP="00180016">
            <w:pPr>
              <w:spacing w:after="120"/>
              <w:jc w:val="both"/>
              <w:rPr>
                <w:rFonts w:ascii="Calibri" w:hAnsi="Calibri" w:cs="Calibri"/>
                <w:szCs w:val="24"/>
              </w:rPr>
            </w:pPr>
            <w:r>
              <w:rPr>
                <w:rFonts w:ascii="Calibri" w:hAnsi="Calibri"/>
                <w:lang w:val="cs-CZ"/>
              </w:rPr>
              <w:t xml:space="preserve">3.1  </w:t>
            </w:r>
            <w:r w:rsidR="00746DC2">
              <w:rPr>
                <w:rFonts w:ascii="Calibri" w:hAnsi="Calibri" w:cs="Calibri"/>
                <w:szCs w:val="24"/>
              </w:rPr>
              <w:t xml:space="preserve"> </w:t>
            </w:r>
            <w:r w:rsidR="00746DC2">
              <w:rPr>
                <w:rFonts w:ascii="Arial" w:hAnsi="Arial" w:cs="Arial"/>
                <w:color w:val="222222"/>
                <w:lang w:val="en"/>
              </w:rPr>
              <w:t xml:space="preserve"> </w:t>
            </w:r>
            <w:r w:rsidR="00746DC2" w:rsidRPr="00746DC2">
              <w:rPr>
                <w:rFonts w:ascii="Calibri" w:hAnsi="Calibri" w:cs="Calibri"/>
                <w:szCs w:val="24"/>
              </w:rPr>
              <w:t xml:space="preserve">The Contracting Parties hereby agree that all </w:t>
            </w:r>
          </w:p>
          <w:p w14:paraId="27F24C44" w14:textId="6FC22E24" w:rsidR="00746DC2" w:rsidRDefault="00746DC2" w:rsidP="00180016">
            <w:pPr>
              <w:spacing w:after="120"/>
              <w:jc w:val="both"/>
              <w:rPr>
                <w:rFonts w:ascii="Calibri" w:hAnsi="Calibri"/>
                <w:lang w:val="cs-CZ"/>
              </w:rPr>
            </w:pPr>
            <w:r w:rsidRPr="00746DC2">
              <w:rPr>
                <w:rFonts w:ascii="Calibri" w:hAnsi="Calibri" w:cs="Calibri"/>
                <w:szCs w:val="24"/>
              </w:rPr>
              <w:lastRenderedPageBreak/>
              <w:t xml:space="preserve">legal acts which </w:t>
            </w:r>
            <w:r>
              <w:rPr>
                <w:rFonts w:ascii="Calibri" w:hAnsi="Calibri" w:cs="Calibri"/>
                <w:szCs w:val="24"/>
              </w:rPr>
              <w:t>took</w:t>
            </w:r>
            <w:r w:rsidRPr="00746DC2">
              <w:rPr>
                <w:rFonts w:ascii="Calibri" w:hAnsi="Calibri" w:cs="Calibri"/>
                <w:szCs w:val="24"/>
              </w:rPr>
              <w:t xml:space="preserve"> place </w:t>
            </w:r>
            <w:r>
              <w:rPr>
                <w:rFonts w:ascii="Calibri" w:hAnsi="Calibri" w:cs="Calibri"/>
                <w:szCs w:val="24"/>
              </w:rPr>
              <w:t>since</w:t>
            </w:r>
            <w:r w:rsidRPr="00746DC2">
              <w:rPr>
                <w:rFonts w:ascii="Calibri" w:hAnsi="Calibri" w:cs="Calibri"/>
                <w:szCs w:val="24"/>
              </w:rPr>
              <w:t xml:space="preserve"> 27</w:t>
            </w:r>
            <w:r>
              <w:rPr>
                <w:rFonts w:ascii="Calibri" w:hAnsi="Calibri" w:cs="Calibri"/>
                <w:szCs w:val="24"/>
              </w:rPr>
              <w:t>.11.</w:t>
            </w:r>
            <w:r w:rsidRPr="00746DC2">
              <w:rPr>
                <w:rFonts w:ascii="Calibri" w:hAnsi="Calibri" w:cs="Calibri"/>
                <w:szCs w:val="24"/>
              </w:rPr>
              <w:t>2017 in respect of the present A</w:t>
            </w:r>
            <w:r>
              <w:rPr>
                <w:rFonts w:ascii="Calibri" w:hAnsi="Calibri" w:cs="Calibri"/>
                <w:szCs w:val="24"/>
              </w:rPr>
              <w:t>mendment</w:t>
            </w:r>
            <w:r w:rsidRPr="00746DC2">
              <w:rPr>
                <w:rFonts w:ascii="Calibri" w:hAnsi="Calibri" w:cs="Calibri"/>
                <w:szCs w:val="24"/>
              </w:rPr>
              <w:t xml:space="preserve"> shall be deemed to be legal acts made in accordance with this A</w:t>
            </w:r>
            <w:r>
              <w:rPr>
                <w:rFonts w:ascii="Calibri" w:hAnsi="Calibri" w:cs="Calibri"/>
                <w:szCs w:val="24"/>
              </w:rPr>
              <w:t xml:space="preserve">mendment </w:t>
            </w:r>
            <w:r w:rsidRPr="00746DC2">
              <w:rPr>
                <w:rFonts w:ascii="Calibri" w:hAnsi="Calibri" w:cs="Calibri"/>
                <w:szCs w:val="24"/>
              </w:rPr>
              <w:t xml:space="preserve">and that such conduct shall be binding on each other and any transactions which </w:t>
            </w:r>
            <w:r>
              <w:rPr>
                <w:rFonts w:ascii="Calibri" w:hAnsi="Calibri" w:cs="Calibri"/>
                <w:szCs w:val="24"/>
              </w:rPr>
              <w:t>took place</w:t>
            </w:r>
            <w:r w:rsidRPr="00746DC2">
              <w:rPr>
                <w:rFonts w:ascii="Calibri" w:hAnsi="Calibri" w:cs="Calibri"/>
                <w:szCs w:val="24"/>
              </w:rPr>
              <w:t xml:space="preserve"> during that period are considered to be in accordance with this A</w:t>
            </w:r>
            <w:r>
              <w:rPr>
                <w:rFonts w:ascii="Calibri" w:hAnsi="Calibri" w:cs="Calibri"/>
                <w:szCs w:val="24"/>
              </w:rPr>
              <w:t>mendment</w:t>
            </w:r>
            <w:r>
              <w:rPr>
                <w:rFonts w:ascii="Arial" w:hAnsi="Arial" w:cs="Arial"/>
                <w:color w:val="222222"/>
                <w:lang w:val="en"/>
              </w:rPr>
              <w:t>.</w:t>
            </w:r>
          </w:p>
          <w:p w14:paraId="3725122D" w14:textId="5F77981B" w:rsidR="00F84FBA" w:rsidRDefault="00746DC2" w:rsidP="00180016">
            <w:pPr>
              <w:spacing w:after="120"/>
              <w:jc w:val="both"/>
              <w:rPr>
                <w:rFonts w:ascii="Calibri" w:hAnsi="Calibri"/>
                <w:lang w:val="cs-CZ"/>
              </w:rPr>
            </w:pPr>
            <w:r>
              <w:rPr>
                <w:rFonts w:ascii="Calibri" w:hAnsi="Calibri"/>
                <w:lang w:val="cs-CZ"/>
              </w:rPr>
              <w:t xml:space="preserve">3.2 </w:t>
            </w:r>
            <w:proofErr w:type="spellStart"/>
            <w:r w:rsidR="006769F2" w:rsidRPr="00180016">
              <w:rPr>
                <w:rFonts w:ascii="Calibri" w:hAnsi="Calibri"/>
                <w:lang w:val="cs-CZ"/>
              </w:rPr>
              <w:t>This</w:t>
            </w:r>
            <w:proofErr w:type="spellEnd"/>
            <w:r w:rsidR="006769F2" w:rsidRPr="00180016">
              <w:rPr>
                <w:rFonts w:ascii="Calibri" w:hAnsi="Calibri"/>
                <w:lang w:val="cs-CZ"/>
              </w:rPr>
              <w:t xml:space="preserve"> </w:t>
            </w:r>
            <w:proofErr w:type="spellStart"/>
            <w:r>
              <w:rPr>
                <w:rFonts w:ascii="Calibri" w:hAnsi="Calibri"/>
                <w:lang w:val="cs-CZ"/>
              </w:rPr>
              <w:t>Amendment</w:t>
            </w:r>
            <w:proofErr w:type="spellEnd"/>
            <w:r w:rsidR="006769F2" w:rsidRPr="00180016">
              <w:rPr>
                <w:rFonts w:ascii="Calibri" w:hAnsi="Calibri"/>
                <w:lang w:val="cs-CZ"/>
              </w:rPr>
              <w:t xml:space="preserve"> </w:t>
            </w:r>
            <w:proofErr w:type="spellStart"/>
            <w:r w:rsidR="006769F2" w:rsidRPr="00180016">
              <w:rPr>
                <w:rFonts w:ascii="Calibri" w:hAnsi="Calibri"/>
                <w:lang w:val="cs-CZ"/>
              </w:rPr>
              <w:t>shall</w:t>
            </w:r>
            <w:proofErr w:type="spellEnd"/>
            <w:r w:rsidR="006769F2" w:rsidRPr="00180016">
              <w:rPr>
                <w:rFonts w:ascii="Calibri" w:hAnsi="Calibri"/>
                <w:lang w:val="cs-CZ"/>
              </w:rPr>
              <w:t xml:space="preserve"> enter </w:t>
            </w:r>
            <w:proofErr w:type="spellStart"/>
            <w:r w:rsidR="006769F2" w:rsidRPr="00180016">
              <w:rPr>
                <w:rFonts w:ascii="Calibri" w:hAnsi="Calibri"/>
                <w:lang w:val="cs-CZ"/>
              </w:rPr>
              <w:t>into</w:t>
            </w:r>
            <w:proofErr w:type="spellEnd"/>
            <w:r w:rsidR="006769F2" w:rsidRPr="00180016">
              <w:rPr>
                <w:rFonts w:ascii="Calibri" w:hAnsi="Calibri"/>
                <w:lang w:val="cs-CZ"/>
              </w:rPr>
              <w:t xml:space="preserve"> </w:t>
            </w:r>
            <w:proofErr w:type="spellStart"/>
            <w:r w:rsidR="006769F2" w:rsidRPr="00180016">
              <w:rPr>
                <w:rFonts w:ascii="Calibri" w:hAnsi="Calibri"/>
                <w:lang w:val="cs-CZ"/>
              </w:rPr>
              <w:t>force</w:t>
            </w:r>
            <w:proofErr w:type="spellEnd"/>
            <w:r w:rsidR="006769F2" w:rsidRPr="00180016">
              <w:rPr>
                <w:rFonts w:ascii="Calibri" w:hAnsi="Calibri"/>
                <w:lang w:val="cs-CZ"/>
              </w:rPr>
              <w:t xml:space="preserve"> on </w:t>
            </w:r>
            <w:proofErr w:type="spellStart"/>
            <w:r w:rsidR="006769F2" w:rsidRPr="00180016">
              <w:rPr>
                <w:rFonts w:ascii="Calibri" w:hAnsi="Calibri"/>
                <w:lang w:val="cs-CZ"/>
              </w:rPr>
              <w:t>the</w:t>
            </w:r>
            <w:proofErr w:type="spellEnd"/>
            <w:r w:rsidR="006769F2" w:rsidRPr="00180016">
              <w:rPr>
                <w:rFonts w:ascii="Calibri" w:hAnsi="Calibri"/>
                <w:lang w:val="cs-CZ"/>
              </w:rPr>
              <w:t xml:space="preserve"> </w:t>
            </w:r>
            <w:proofErr w:type="spellStart"/>
            <w:r w:rsidR="006769F2" w:rsidRPr="00180016">
              <w:rPr>
                <w:rFonts w:ascii="Calibri" w:hAnsi="Calibri"/>
                <w:lang w:val="cs-CZ"/>
              </w:rPr>
              <w:t>date</w:t>
            </w:r>
            <w:proofErr w:type="spellEnd"/>
            <w:r w:rsidR="00180016">
              <w:rPr>
                <w:rFonts w:ascii="Calibri" w:hAnsi="Calibri"/>
                <w:lang w:val="cs-CZ"/>
              </w:rPr>
              <w:t xml:space="preserve">    </w:t>
            </w:r>
            <w:proofErr w:type="spellStart"/>
            <w:r w:rsidR="006769F2" w:rsidRPr="00180016">
              <w:rPr>
                <w:rFonts w:ascii="Calibri" w:hAnsi="Calibri"/>
                <w:lang w:val="cs-CZ"/>
              </w:rPr>
              <w:t>of</w:t>
            </w:r>
            <w:proofErr w:type="spellEnd"/>
            <w:r w:rsidR="006769F2" w:rsidRPr="00180016">
              <w:rPr>
                <w:rFonts w:ascii="Calibri" w:hAnsi="Calibri"/>
                <w:lang w:val="cs-CZ"/>
              </w:rPr>
              <w:t xml:space="preserve"> </w:t>
            </w:r>
            <w:proofErr w:type="spellStart"/>
            <w:r w:rsidR="006769F2" w:rsidRPr="00180016">
              <w:rPr>
                <w:rFonts w:ascii="Calibri" w:hAnsi="Calibri"/>
                <w:lang w:val="cs-CZ"/>
              </w:rPr>
              <w:t>signature</w:t>
            </w:r>
            <w:proofErr w:type="spellEnd"/>
            <w:r w:rsidR="006769F2" w:rsidRPr="00180016">
              <w:rPr>
                <w:rFonts w:ascii="Calibri" w:hAnsi="Calibri"/>
                <w:lang w:val="cs-CZ"/>
              </w:rPr>
              <w:t xml:space="preserve"> </w:t>
            </w:r>
            <w:proofErr w:type="spellStart"/>
            <w:r w:rsidR="006769F2" w:rsidRPr="00180016">
              <w:rPr>
                <w:rFonts w:ascii="Calibri" w:hAnsi="Calibri"/>
                <w:lang w:val="cs-CZ"/>
              </w:rPr>
              <w:t>of</w:t>
            </w:r>
            <w:proofErr w:type="spellEnd"/>
            <w:r w:rsidR="006769F2" w:rsidRPr="00180016">
              <w:rPr>
                <w:rFonts w:ascii="Calibri" w:hAnsi="Calibri"/>
                <w:lang w:val="cs-CZ"/>
              </w:rPr>
              <w:t xml:space="preserve"> </w:t>
            </w:r>
            <w:proofErr w:type="spellStart"/>
            <w:r w:rsidR="006769F2" w:rsidRPr="00180016">
              <w:rPr>
                <w:rFonts w:ascii="Calibri" w:hAnsi="Calibri"/>
                <w:lang w:val="cs-CZ"/>
              </w:rPr>
              <w:t>the</w:t>
            </w:r>
            <w:proofErr w:type="spellEnd"/>
            <w:r w:rsidR="006769F2" w:rsidRPr="00180016">
              <w:rPr>
                <w:rFonts w:ascii="Calibri" w:hAnsi="Calibri"/>
                <w:lang w:val="cs-CZ"/>
              </w:rPr>
              <w:t xml:space="preserve"> last </w:t>
            </w:r>
            <w:proofErr w:type="spellStart"/>
            <w:r w:rsidR="006769F2" w:rsidRPr="00180016">
              <w:rPr>
                <w:rFonts w:ascii="Calibri" w:hAnsi="Calibri"/>
                <w:lang w:val="cs-CZ"/>
              </w:rPr>
              <w:t>of</w:t>
            </w:r>
            <w:proofErr w:type="spellEnd"/>
            <w:r w:rsidR="006769F2" w:rsidRPr="00180016">
              <w:rPr>
                <w:rFonts w:ascii="Calibri" w:hAnsi="Calibri"/>
                <w:lang w:val="cs-CZ"/>
              </w:rPr>
              <w:t xml:space="preserve"> </w:t>
            </w:r>
            <w:proofErr w:type="spellStart"/>
            <w:r w:rsidR="006769F2" w:rsidRPr="00180016">
              <w:rPr>
                <w:rFonts w:ascii="Calibri" w:hAnsi="Calibri"/>
                <w:lang w:val="cs-CZ"/>
              </w:rPr>
              <w:t>the</w:t>
            </w:r>
            <w:proofErr w:type="spellEnd"/>
            <w:r w:rsidR="006769F2" w:rsidRPr="00180016">
              <w:rPr>
                <w:rFonts w:ascii="Calibri" w:hAnsi="Calibri"/>
                <w:lang w:val="cs-CZ"/>
              </w:rPr>
              <w:t xml:space="preserve"> </w:t>
            </w:r>
            <w:proofErr w:type="spellStart"/>
            <w:r w:rsidR="006769F2" w:rsidRPr="00180016">
              <w:rPr>
                <w:rFonts w:ascii="Calibri" w:hAnsi="Calibri"/>
                <w:lang w:val="cs-CZ"/>
              </w:rPr>
              <w:t>Contracting</w:t>
            </w:r>
            <w:proofErr w:type="spellEnd"/>
            <w:r w:rsidR="006769F2" w:rsidRPr="00180016">
              <w:rPr>
                <w:rFonts w:ascii="Calibri" w:hAnsi="Calibri"/>
                <w:lang w:val="cs-CZ"/>
              </w:rPr>
              <w:t xml:space="preserve"> </w:t>
            </w:r>
            <w:proofErr w:type="spellStart"/>
            <w:r w:rsidR="006769F2" w:rsidRPr="00180016">
              <w:rPr>
                <w:rFonts w:ascii="Calibri" w:hAnsi="Calibri"/>
                <w:lang w:val="cs-CZ"/>
              </w:rPr>
              <w:t>Parties</w:t>
            </w:r>
            <w:proofErr w:type="spellEnd"/>
            <w:r w:rsidR="006769F2" w:rsidRPr="00180016">
              <w:rPr>
                <w:rFonts w:ascii="Calibri" w:hAnsi="Calibri"/>
                <w:lang w:val="cs-CZ"/>
              </w:rPr>
              <w:t xml:space="preserve"> and </w:t>
            </w:r>
            <w:proofErr w:type="spellStart"/>
            <w:r w:rsidR="006769F2" w:rsidRPr="00180016">
              <w:rPr>
                <w:rFonts w:ascii="Calibri" w:hAnsi="Calibri"/>
                <w:lang w:val="cs-CZ"/>
              </w:rPr>
              <w:t>of</w:t>
            </w:r>
            <w:proofErr w:type="spellEnd"/>
            <w:r w:rsidR="006769F2" w:rsidRPr="00180016">
              <w:rPr>
                <w:rFonts w:ascii="Calibri" w:hAnsi="Calibri"/>
                <w:lang w:val="cs-CZ"/>
              </w:rPr>
              <w:t xml:space="preserve"> </w:t>
            </w:r>
            <w:proofErr w:type="spellStart"/>
            <w:r w:rsidR="006769F2" w:rsidRPr="00180016">
              <w:rPr>
                <w:rFonts w:ascii="Calibri" w:hAnsi="Calibri"/>
                <w:lang w:val="cs-CZ"/>
              </w:rPr>
              <w:t>its</w:t>
            </w:r>
            <w:proofErr w:type="spellEnd"/>
            <w:r w:rsidR="006769F2" w:rsidRPr="00180016">
              <w:rPr>
                <w:rFonts w:ascii="Calibri" w:hAnsi="Calibri"/>
                <w:lang w:val="cs-CZ"/>
              </w:rPr>
              <w:t xml:space="preserve"> </w:t>
            </w:r>
            <w:proofErr w:type="spellStart"/>
            <w:r w:rsidR="006769F2" w:rsidRPr="00180016">
              <w:rPr>
                <w:rFonts w:ascii="Calibri" w:hAnsi="Calibri"/>
                <w:lang w:val="cs-CZ"/>
              </w:rPr>
              <w:t>effective</w:t>
            </w:r>
            <w:proofErr w:type="spellEnd"/>
            <w:r w:rsidR="006769F2" w:rsidRPr="00180016">
              <w:rPr>
                <w:rFonts w:ascii="Calibri" w:hAnsi="Calibri"/>
                <w:lang w:val="cs-CZ"/>
              </w:rPr>
              <w:t xml:space="preserve"> </w:t>
            </w:r>
            <w:proofErr w:type="spellStart"/>
            <w:r w:rsidR="006769F2" w:rsidRPr="00180016">
              <w:rPr>
                <w:rFonts w:ascii="Calibri" w:hAnsi="Calibri"/>
                <w:lang w:val="cs-CZ"/>
              </w:rPr>
              <w:t>date</w:t>
            </w:r>
            <w:proofErr w:type="spellEnd"/>
            <w:r w:rsidR="006769F2" w:rsidRPr="00180016">
              <w:rPr>
                <w:rFonts w:ascii="Calibri" w:hAnsi="Calibri"/>
                <w:lang w:val="cs-CZ"/>
              </w:rPr>
              <w:t xml:space="preserve"> </w:t>
            </w:r>
            <w:proofErr w:type="spellStart"/>
            <w:r w:rsidR="006769F2" w:rsidRPr="00180016">
              <w:rPr>
                <w:rFonts w:ascii="Calibri" w:hAnsi="Calibri"/>
                <w:lang w:val="cs-CZ"/>
              </w:rPr>
              <w:t>of</w:t>
            </w:r>
            <w:proofErr w:type="spellEnd"/>
            <w:r w:rsidR="006769F2" w:rsidRPr="00180016">
              <w:rPr>
                <w:rFonts w:ascii="Calibri" w:hAnsi="Calibri"/>
                <w:lang w:val="cs-CZ"/>
              </w:rPr>
              <w:t xml:space="preserve"> </w:t>
            </w:r>
            <w:proofErr w:type="spellStart"/>
            <w:r w:rsidR="006769F2" w:rsidRPr="00180016">
              <w:rPr>
                <w:rFonts w:ascii="Calibri" w:hAnsi="Calibri"/>
                <w:lang w:val="cs-CZ"/>
              </w:rPr>
              <w:t>publication</w:t>
            </w:r>
            <w:proofErr w:type="spellEnd"/>
            <w:r w:rsidR="006769F2" w:rsidRPr="00180016">
              <w:rPr>
                <w:rFonts w:ascii="Calibri" w:hAnsi="Calibri"/>
                <w:lang w:val="cs-CZ"/>
              </w:rPr>
              <w:t xml:space="preserve"> in </w:t>
            </w:r>
            <w:proofErr w:type="spellStart"/>
            <w:r w:rsidR="006769F2" w:rsidRPr="00180016">
              <w:rPr>
                <w:rFonts w:ascii="Calibri" w:hAnsi="Calibri"/>
                <w:lang w:val="cs-CZ"/>
              </w:rPr>
              <w:t>the</w:t>
            </w:r>
            <w:proofErr w:type="spellEnd"/>
            <w:r w:rsidR="006769F2" w:rsidRPr="00180016">
              <w:rPr>
                <w:rFonts w:ascii="Calibri" w:hAnsi="Calibri"/>
                <w:lang w:val="cs-CZ"/>
              </w:rPr>
              <w:t xml:space="preserve"> </w:t>
            </w:r>
            <w:proofErr w:type="spellStart"/>
            <w:r w:rsidR="00F84FBA">
              <w:rPr>
                <w:rFonts w:ascii="Calibri" w:hAnsi="Calibri"/>
                <w:lang w:val="cs-CZ"/>
              </w:rPr>
              <w:t>Contracts</w:t>
            </w:r>
            <w:proofErr w:type="spellEnd"/>
            <w:r w:rsidR="00F84FBA">
              <w:rPr>
                <w:rFonts w:ascii="Calibri" w:hAnsi="Calibri"/>
                <w:lang w:val="cs-CZ"/>
              </w:rPr>
              <w:t xml:space="preserve"> </w:t>
            </w:r>
            <w:proofErr w:type="spellStart"/>
            <w:r w:rsidR="006769F2" w:rsidRPr="00180016">
              <w:rPr>
                <w:rFonts w:ascii="Calibri" w:hAnsi="Calibri"/>
                <w:lang w:val="cs-CZ"/>
              </w:rPr>
              <w:t>Register</w:t>
            </w:r>
            <w:proofErr w:type="spellEnd"/>
            <w:r w:rsidR="006769F2" w:rsidRPr="00180016">
              <w:rPr>
                <w:rFonts w:ascii="Calibri" w:hAnsi="Calibri"/>
                <w:lang w:val="cs-CZ"/>
              </w:rPr>
              <w:t xml:space="preserve"> in </w:t>
            </w:r>
            <w:proofErr w:type="spellStart"/>
            <w:r w:rsidR="006769F2" w:rsidRPr="00180016">
              <w:rPr>
                <w:rFonts w:ascii="Calibri" w:hAnsi="Calibri"/>
                <w:lang w:val="cs-CZ"/>
              </w:rPr>
              <w:t>accordance</w:t>
            </w:r>
            <w:proofErr w:type="spellEnd"/>
            <w:r w:rsidR="006769F2" w:rsidRPr="00180016">
              <w:rPr>
                <w:rFonts w:ascii="Calibri" w:hAnsi="Calibri"/>
                <w:lang w:val="cs-CZ"/>
              </w:rPr>
              <w:t xml:space="preserve"> </w:t>
            </w:r>
            <w:proofErr w:type="spellStart"/>
            <w:r w:rsidR="006769F2" w:rsidRPr="00180016">
              <w:rPr>
                <w:rFonts w:ascii="Calibri" w:hAnsi="Calibri"/>
                <w:lang w:val="cs-CZ"/>
              </w:rPr>
              <w:t>with</w:t>
            </w:r>
            <w:proofErr w:type="spellEnd"/>
            <w:r w:rsidR="00AA0A0B">
              <w:rPr>
                <w:rFonts w:ascii="Calibri" w:hAnsi="Calibri"/>
                <w:lang w:val="cs-CZ"/>
              </w:rPr>
              <w:t xml:space="preserve"> </w:t>
            </w:r>
            <w:proofErr w:type="spellStart"/>
            <w:r w:rsidR="00AA0A0B">
              <w:rPr>
                <w:rFonts w:ascii="Calibri" w:hAnsi="Calibri"/>
                <w:lang w:val="cs-CZ"/>
              </w:rPr>
              <w:t>Act</w:t>
            </w:r>
            <w:proofErr w:type="spellEnd"/>
            <w:r w:rsidR="00AA0A0B">
              <w:rPr>
                <w:rFonts w:ascii="Calibri" w:hAnsi="Calibri"/>
                <w:lang w:val="cs-CZ"/>
              </w:rPr>
              <w:t xml:space="preserve"> No. 340/2015 </w:t>
            </w:r>
            <w:proofErr w:type="spellStart"/>
            <w:r w:rsidR="00AA0A0B">
              <w:rPr>
                <w:rFonts w:ascii="Calibri" w:hAnsi="Calibri"/>
                <w:lang w:val="cs-CZ"/>
              </w:rPr>
              <w:t>Coll</w:t>
            </w:r>
            <w:proofErr w:type="spellEnd"/>
            <w:r w:rsidR="00AA0A0B">
              <w:rPr>
                <w:rFonts w:ascii="Calibri" w:hAnsi="Calibri"/>
                <w:lang w:val="cs-CZ"/>
              </w:rPr>
              <w:t xml:space="preserve">., On </w:t>
            </w:r>
            <w:proofErr w:type="spellStart"/>
            <w:r w:rsidR="00F84FBA">
              <w:rPr>
                <w:rFonts w:ascii="Calibri" w:hAnsi="Calibri"/>
                <w:lang w:val="cs-CZ"/>
              </w:rPr>
              <w:t>t</w:t>
            </w:r>
            <w:r w:rsidR="00AA0A0B">
              <w:rPr>
                <w:rFonts w:ascii="Calibri" w:hAnsi="Calibri"/>
                <w:lang w:val="cs-CZ"/>
              </w:rPr>
              <w:t>he</w:t>
            </w:r>
            <w:proofErr w:type="spellEnd"/>
            <w:r w:rsidR="00F84FBA">
              <w:rPr>
                <w:rFonts w:ascii="Calibri" w:hAnsi="Calibri"/>
                <w:lang w:val="cs-CZ"/>
              </w:rPr>
              <w:t xml:space="preserve"> </w:t>
            </w:r>
            <w:proofErr w:type="spellStart"/>
            <w:r w:rsidR="00F84FBA">
              <w:rPr>
                <w:rFonts w:ascii="Calibri" w:hAnsi="Calibri"/>
                <w:lang w:val="cs-CZ"/>
              </w:rPr>
              <w:t>Contracts</w:t>
            </w:r>
            <w:proofErr w:type="spellEnd"/>
            <w:r w:rsidR="00F84FBA">
              <w:rPr>
                <w:rFonts w:ascii="Calibri" w:hAnsi="Calibri"/>
                <w:lang w:val="cs-CZ"/>
              </w:rPr>
              <w:t xml:space="preserve"> </w:t>
            </w:r>
            <w:proofErr w:type="spellStart"/>
            <w:r w:rsidR="006769F2" w:rsidRPr="00180016">
              <w:rPr>
                <w:rFonts w:ascii="Calibri" w:hAnsi="Calibri"/>
                <w:lang w:val="cs-CZ"/>
              </w:rPr>
              <w:t>Register</w:t>
            </w:r>
            <w:proofErr w:type="spellEnd"/>
            <w:r w:rsidR="006769F2" w:rsidRPr="00180016">
              <w:rPr>
                <w:rFonts w:ascii="Calibri" w:hAnsi="Calibri"/>
                <w:lang w:val="cs-CZ"/>
              </w:rPr>
              <w:t>.</w:t>
            </w:r>
          </w:p>
          <w:p w14:paraId="0B5BC8FE" w14:textId="77777777" w:rsidR="00746DC2" w:rsidRDefault="00746DC2" w:rsidP="00180016">
            <w:pPr>
              <w:spacing w:after="120"/>
              <w:jc w:val="both"/>
              <w:rPr>
                <w:rFonts w:ascii="Calibri" w:hAnsi="Calibri"/>
                <w:lang w:val="cs-CZ"/>
              </w:rPr>
            </w:pPr>
            <w:r>
              <w:rPr>
                <w:rFonts w:ascii="Calibri" w:hAnsi="Calibri"/>
                <w:lang w:val="cs-CZ"/>
              </w:rPr>
              <w:t>3.3</w:t>
            </w:r>
            <w:r w:rsidR="006769F2" w:rsidRPr="00180016">
              <w:rPr>
                <w:rFonts w:ascii="Calibri" w:hAnsi="Calibri"/>
                <w:lang w:val="cs-CZ"/>
              </w:rPr>
              <w:t xml:space="preserve"> </w:t>
            </w:r>
            <w:r w:rsidR="00180016">
              <w:rPr>
                <w:rFonts w:ascii="Calibri" w:hAnsi="Calibri"/>
                <w:lang w:val="cs-CZ"/>
              </w:rPr>
              <w:t xml:space="preserve"> </w:t>
            </w:r>
            <w:proofErr w:type="spellStart"/>
            <w:r w:rsidR="006769F2" w:rsidRPr="00180016">
              <w:rPr>
                <w:rFonts w:ascii="Calibri" w:hAnsi="Calibri"/>
                <w:lang w:val="cs-CZ"/>
              </w:rPr>
              <w:t>This</w:t>
            </w:r>
            <w:proofErr w:type="spellEnd"/>
            <w:r w:rsidR="006769F2" w:rsidRPr="00180016">
              <w:rPr>
                <w:rFonts w:ascii="Calibri" w:hAnsi="Calibri"/>
                <w:lang w:val="cs-CZ"/>
              </w:rPr>
              <w:t xml:space="preserve"> </w:t>
            </w:r>
            <w:proofErr w:type="spellStart"/>
            <w:r w:rsidR="00180016" w:rsidRPr="00180016">
              <w:rPr>
                <w:rFonts w:ascii="Calibri" w:hAnsi="Calibri"/>
                <w:lang w:val="cs-CZ"/>
              </w:rPr>
              <w:t>Amendment</w:t>
            </w:r>
            <w:proofErr w:type="spellEnd"/>
            <w:r w:rsidR="00180016" w:rsidRPr="00180016">
              <w:rPr>
                <w:rFonts w:ascii="Calibri" w:hAnsi="Calibri"/>
                <w:lang w:val="cs-CZ"/>
              </w:rPr>
              <w:t xml:space="preserve"> </w:t>
            </w:r>
            <w:proofErr w:type="spellStart"/>
            <w:r w:rsidR="00180016" w:rsidRPr="00180016">
              <w:rPr>
                <w:rFonts w:ascii="Calibri" w:hAnsi="Calibri"/>
                <w:lang w:val="cs-CZ"/>
              </w:rPr>
              <w:t>exists</w:t>
            </w:r>
            <w:proofErr w:type="spellEnd"/>
            <w:r w:rsidR="006769F2" w:rsidRPr="00180016">
              <w:rPr>
                <w:rFonts w:ascii="Calibri" w:hAnsi="Calibri"/>
                <w:lang w:val="cs-CZ"/>
              </w:rPr>
              <w:t xml:space="preserve"> in </w:t>
            </w:r>
            <w:proofErr w:type="spellStart"/>
            <w:r w:rsidR="006769F2" w:rsidRPr="00180016">
              <w:rPr>
                <w:rFonts w:ascii="Calibri" w:hAnsi="Calibri"/>
                <w:lang w:val="cs-CZ"/>
              </w:rPr>
              <w:t>three</w:t>
            </w:r>
            <w:proofErr w:type="spellEnd"/>
            <w:r w:rsidR="006769F2" w:rsidRPr="00180016">
              <w:rPr>
                <w:rFonts w:ascii="Calibri" w:hAnsi="Calibri"/>
                <w:lang w:val="cs-CZ"/>
              </w:rPr>
              <w:t xml:space="preserve"> </w:t>
            </w:r>
            <w:proofErr w:type="spellStart"/>
            <w:r w:rsidR="006769F2" w:rsidRPr="00180016">
              <w:rPr>
                <w:rFonts w:ascii="Calibri" w:hAnsi="Calibri"/>
                <w:lang w:val="cs-CZ"/>
              </w:rPr>
              <w:t>co</w:t>
            </w:r>
            <w:r w:rsidR="00180016" w:rsidRPr="00180016">
              <w:rPr>
                <w:rFonts w:ascii="Calibri" w:hAnsi="Calibri"/>
                <w:lang w:val="cs-CZ"/>
              </w:rPr>
              <w:t>unterparts</w:t>
            </w:r>
            <w:proofErr w:type="spellEnd"/>
            <w:r w:rsidR="006769F2" w:rsidRPr="00180016">
              <w:rPr>
                <w:rFonts w:ascii="Calibri" w:hAnsi="Calibri"/>
                <w:lang w:val="cs-CZ"/>
              </w:rPr>
              <w:t xml:space="preserve"> in Czech and </w:t>
            </w:r>
            <w:proofErr w:type="spellStart"/>
            <w:r w:rsidR="006769F2" w:rsidRPr="00180016">
              <w:rPr>
                <w:rFonts w:ascii="Calibri" w:hAnsi="Calibri"/>
                <w:lang w:val="cs-CZ"/>
              </w:rPr>
              <w:t>English</w:t>
            </w:r>
            <w:proofErr w:type="spellEnd"/>
            <w:r w:rsidR="006769F2" w:rsidRPr="00180016">
              <w:rPr>
                <w:rFonts w:ascii="Calibri" w:hAnsi="Calibri"/>
                <w:lang w:val="cs-CZ"/>
              </w:rPr>
              <w:t xml:space="preserve">, </w:t>
            </w:r>
            <w:proofErr w:type="spellStart"/>
            <w:r w:rsidR="006769F2" w:rsidRPr="00180016">
              <w:rPr>
                <w:rFonts w:ascii="Calibri" w:hAnsi="Calibri"/>
                <w:lang w:val="cs-CZ"/>
              </w:rPr>
              <w:t>two</w:t>
            </w:r>
            <w:proofErr w:type="spellEnd"/>
            <w:r w:rsidR="006769F2" w:rsidRPr="00180016">
              <w:rPr>
                <w:rFonts w:ascii="Calibri" w:hAnsi="Calibri"/>
                <w:lang w:val="cs-CZ"/>
              </w:rPr>
              <w:t xml:space="preserve"> </w:t>
            </w:r>
            <w:proofErr w:type="spellStart"/>
            <w:r w:rsidR="006769F2" w:rsidRPr="00180016">
              <w:rPr>
                <w:rFonts w:ascii="Calibri" w:hAnsi="Calibri"/>
                <w:lang w:val="cs-CZ"/>
              </w:rPr>
              <w:t>of</w:t>
            </w:r>
            <w:proofErr w:type="spellEnd"/>
            <w:r w:rsidR="006769F2" w:rsidRPr="00180016">
              <w:rPr>
                <w:rFonts w:ascii="Calibri" w:hAnsi="Calibri"/>
                <w:lang w:val="cs-CZ"/>
              </w:rPr>
              <w:t xml:space="preserve"> </w:t>
            </w:r>
            <w:proofErr w:type="spellStart"/>
            <w:r w:rsidR="006769F2" w:rsidRPr="00180016">
              <w:rPr>
                <w:rFonts w:ascii="Calibri" w:hAnsi="Calibri"/>
                <w:lang w:val="cs-CZ"/>
              </w:rPr>
              <w:t>which</w:t>
            </w:r>
            <w:proofErr w:type="spellEnd"/>
            <w:r w:rsidR="006769F2" w:rsidRPr="00180016">
              <w:rPr>
                <w:rFonts w:ascii="Calibri" w:hAnsi="Calibri"/>
                <w:lang w:val="cs-CZ"/>
              </w:rPr>
              <w:t xml:space="preserve"> </w:t>
            </w:r>
            <w:proofErr w:type="spellStart"/>
            <w:r w:rsidR="006769F2" w:rsidRPr="00180016">
              <w:rPr>
                <w:rFonts w:ascii="Calibri" w:hAnsi="Calibri"/>
                <w:lang w:val="cs-CZ"/>
              </w:rPr>
              <w:t>will</w:t>
            </w:r>
            <w:proofErr w:type="spellEnd"/>
            <w:r w:rsidR="006769F2" w:rsidRPr="00180016">
              <w:rPr>
                <w:rFonts w:ascii="Calibri" w:hAnsi="Calibri"/>
                <w:lang w:val="cs-CZ"/>
              </w:rPr>
              <w:t xml:space="preserve"> </w:t>
            </w:r>
            <w:proofErr w:type="spellStart"/>
            <w:r w:rsidR="006769F2" w:rsidRPr="00180016">
              <w:rPr>
                <w:rFonts w:ascii="Calibri" w:hAnsi="Calibri"/>
                <w:lang w:val="cs-CZ"/>
              </w:rPr>
              <w:t>be</w:t>
            </w:r>
            <w:proofErr w:type="spellEnd"/>
            <w:r w:rsidR="006769F2" w:rsidRPr="00180016">
              <w:rPr>
                <w:rFonts w:ascii="Calibri" w:hAnsi="Calibri"/>
                <w:lang w:val="cs-CZ"/>
              </w:rPr>
              <w:t xml:space="preserve"> </w:t>
            </w:r>
            <w:proofErr w:type="spellStart"/>
            <w:r w:rsidR="006769F2" w:rsidRPr="00180016">
              <w:rPr>
                <w:rFonts w:ascii="Calibri" w:hAnsi="Calibri"/>
                <w:lang w:val="cs-CZ"/>
              </w:rPr>
              <w:t>received</w:t>
            </w:r>
            <w:proofErr w:type="spellEnd"/>
            <w:r w:rsidR="006769F2" w:rsidRPr="00180016">
              <w:rPr>
                <w:rFonts w:ascii="Calibri" w:hAnsi="Calibri"/>
                <w:lang w:val="cs-CZ"/>
              </w:rPr>
              <w:t xml:space="preserve"> by </w:t>
            </w:r>
            <w:proofErr w:type="spellStart"/>
            <w:r w:rsidR="006769F2" w:rsidRPr="00180016">
              <w:rPr>
                <w:rFonts w:ascii="Calibri" w:hAnsi="Calibri"/>
                <w:lang w:val="cs-CZ"/>
              </w:rPr>
              <w:t>the</w:t>
            </w:r>
            <w:proofErr w:type="spellEnd"/>
            <w:r w:rsidR="006769F2" w:rsidRPr="00180016">
              <w:rPr>
                <w:rFonts w:ascii="Calibri" w:hAnsi="Calibri"/>
                <w:lang w:val="cs-CZ"/>
              </w:rPr>
              <w:t xml:space="preserve"> </w:t>
            </w:r>
            <w:proofErr w:type="spellStart"/>
            <w:r w:rsidR="006769F2" w:rsidRPr="00180016">
              <w:rPr>
                <w:rFonts w:ascii="Calibri" w:hAnsi="Calibri"/>
                <w:lang w:val="cs-CZ"/>
              </w:rPr>
              <w:t>Borrower</w:t>
            </w:r>
            <w:proofErr w:type="spellEnd"/>
            <w:r w:rsidR="006769F2" w:rsidRPr="00180016">
              <w:rPr>
                <w:rFonts w:ascii="Calibri" w:hAnsi="Calibri"/>
                <w:lang w:val="cs-CZ"/>
              </w:rPr>
              <w:t xml:space="preserve"> and </w:t>
            </w:r>
            <w:proofErr w:type="spellStart"/>
            <w:r w:rsidR="006769F2" w:rsidRPr="00180016">
              <w:rPr>
                <w:rFonts w:ascii="Calibri" w:hAnsi="Calibri"/>
                <w:lang w:val="cs-CZ"/>
              </w:rPr>
              <w:t>one</w:t>
            </w:r>
            <w:proofErr w:type="spellEnd"/>
            <w:r w:rsidR="006769F2" w:rsidRPr="00180016">
              <w:rPr>
                <w:rFonts w:ascii="Calibri" w:hAnsi="Calibri"/>
                <w:lang w:val="cs-CZ"/>
              </w:rPr>
              <w:t xml:space="preserve"> by </w:t>
            </w:r>
            <w:proofErr w:type="spellStart"/>
            <w:r w:rsidR="006769F2" w:rsidRPr="00180016">
              <w:rPr>
                <w:rFonts w:ascii="Calibri" w:hAnsi="Calibri"/>
                <w:lang w:val="cs-CZ"/>
              </w:rPr>
              <w:t>the</w:t>
            </w:r>
            <w:proofErr w:type="spellEnd"/>
            <w:r w:rsidR="006769F2" w:rsidRPr="00180016">
              <w:rPr>
                <w:rFonts w:ascii="Calibri" w:hAnsi="Calibri"/>
                <w:lang w:val="cs-CZ"/>
              </w:rPr>
              <w:t xml:space="preserve"> </w:t>
            </w:r>
            <w:proofErr w:type="spellStart"/>
            <w:r w:rsidR="00180016" w:rsidRPr="00180016">
              <w:rPr>
                <w:rFonts w:ascii="Calibri" w:hAnsi="Calibri"/>
                <w:lang w:val="cs-CZ"/>
              </w:rPr>
              <w:t>Lender</w:t>
            </w:r>
            <w:proofErr w:type="spellEnd"/>
            <w:r w:rsidR="006769F2" w:rsidRPr="00180016">
              <w:rPr>
                <w:rFonts w:ascii="Calibri" w:hAnsi="Calibri"/>
                <w:lang w:val="cs-CZ"/>
              </w:rPr>
              <w:t>.</w:t>
            </w:r>
          </w:p>
          <w:p w14:paraId="45905797" w14:textId="6D30551F" w:rsidR="00AA3372" w:rsidRPr="00180016" w:rsidRDefault="00746DC2" w:rsidP="00180016">
            <w:pPr>
              <w:spacing w:after="120"/>
              <w:jc w:val="both"/>
              <w:rPr>
                <w:rFonts w:ascii="Calibri" w:hAnsi="Calibri"/>
                <w:lang w:val="cs-CZ"/>
              </w:rPr>
            </w:pPr>
            <w:r>
              <w:rPr>
                <w:rFonts w:ascii="Calibri" w:hAnsi="Calibri"/>
                <w:lang w:val="cs-CZ"/>
              </w:rPr>
              <w:t>3.4</w:t>
            </w:r>
            <w:r w:rsidR="006769F2" w:rsidRPr="00180016">
              <w:rPr>
                <w:rFonts w:ascii="Calibri" w:hAnsi="Calibri"/>
                <w:lang w:val="cs-CZ"/>
              </w:rPr>
              <w:t xml:space="preserve"> </w:t>
            </w:r>
            <w:r w:rsidR="00F84FBA" w:rsidRPr="00F84FBA">
              <w:rPr>
                <w:rFonts w:ascii="Calibri" w:hAnsi="Calibri"/>
                <w:lang w:val="cs-CZ"/>
              </w:rPr>
              <w:t xml:space="preserve"> </w:t>
            </w:r>
            <w:proofErr w:type="spellStart"/>
            <w:r w:rsidR="00F84FBA" w:rsidRPr="00F84FBA">
              <w:rPr>
                <w:rFonts w:ascii="Calibri" w:hAnsi="Calibri"/>
                <w:lang w:val="cs-CZ"/>
              </w:rPr>
              <w:t>Both</w:t>
            </w:r>
            <w:proofErr w:type="spellEnd"/>
            <w:r w:rsidR="00F84FBA" w:rsidRPr="00F84FBA">
              <w:rPr>
                <w:rFonts w:ascii="Calibri" w:hAnsi="Calibri"/>
                <w:lang w:val="cs-CZ"/>
              </w:rPr>
              <w:t xml:space="preserve"> </w:t>
            </w:r>
            <w:proofErr w:type="spellStart"/>
            <w:r w:rsidR="00F84FBA" w:rsidRPr="00F84FBA">
              <w:rPr>
                <w:rFonts w:ascii="Calibri" w:hAnsi="Calibri"/>
                <w:lang w:val="cs-CZ"/>
              </w:rPr>
              <w:t>Parties</w:t>
            </w:r>
            <w:proofErr w:type="spellEnd"/>
            <w:r w:rsidR="00F84FBA" w:rsidRPr="00F84FBA">
              <w:rPr>
                <w:rFonts w:ascii="Calibri" w:hAnsi="Calibri"/>
                <w:lang w:val="cs-CZ"/>
              </w:rPr>
              <w:t xml:space="preserve"> </w:t>
            </w:r>
            <w:proofErr w:type="spellStart"/>
            <w:r w:rsidR="00F84FBA" w:rsidRPr="00F84FBA">
              <w:rPr>
                <w:rFonts w:ascii="Calibri" w:hAnsi="Calibri"/>
                <w:lang w:val="cs-CZ"/>
              </w:rPr>
              <w:t>declare</w:t>
            </w:r>
            <w:proofErr w:type="spellEnd"/>
            <w:r w:rsidR="00F84FBA" w:rsidRPr="00F84FBA">
              <w:rPr>
                <w:rFonts w:ascii="Calibri" w:hAnsi="Calibri"/>
                <w:lang w:val="cs-CZ"/>
              </w:rPr>
              <w:t xml:space="preserve"> </w:t>
            </w:r>
            <w:proofErr w:type="spellStart"/>
            <w:r w:rsidR="00F84FBA" w:rsidRPr="00F84FBA">
              <w:rPr>
                <w:rFonts w:ascii="Calibri" w:hAnsi="Calibri"/>
                <w:lang w:val="cs-CZ"/>
              </w:rPr>
              <w:t>that</w:t>
            </w:r>
            <w:proofErr w:type="spellEnd"/>
            <w:r w:rsidR="00F84FBA" w:rsidRPr="00F84FBA">
              <w:rPr>
                <w:rFonts w:ascii="Calibri" w:hAnsi="Calibri"/>
                <w:lang w:val="cs-CZ"/>
              </w:rPr>
              <w:t xml:space="preserve"> </w:t>
            </w:r>
            <w:proofErr w:type="spellStart"/>
            <w:r w:rsidR="00F84FBA" w:rsidRPr="00F84FBA">
              <w:rPr>
                <w:rFonts w:ascii="Calibri" w:hAnsi="Calibri"/>
                <w:lang w:val="cs-CZ"/>
              </w:rPr>
              <w:t>they</w:t>
            </w:r>
            <w:proofErr w:type="spellEnd"/>
            <w:r w:rsidR="00F84FBA" w:rsidRPr="00F84FBA">
              <w:rPr>
                <w:rFonts w:ascii="Calibri" w:hAnsi="Calibri"/>
                <w:lang w:val="cs-CZ"/>
              </w:rPr>
              <w:t xml:space="preserve"> </w:t>
            </w:r>
            <w:proofErr w:type="spellStart"/>
            <w:r w:rsidR="00F84FBA" w:rsidRPr="00F84FBA">
              <w:rPr>
                <w:rFonts w:ascii="Calibri" w:hAnsi="Calibri"/>
                <w:lang w:val="cs-CZ"/>
              </w:rPr>
              <w:t>have</w:t>
            </w:r>
            <w:proofErr w:type="spellEnd"/>
            <w:r w:rsidR="00F84FBA" w:rsidRPr="00F84FBA">
              <w:rPr>
                <w:rFonts w:ascii="Calibri" w:hAnsi="Calibri"/>
                <w:lang w:val="cs-CZ"/>
              </w:rPr>
              <w:t xml:space="preserve"> </w:t>
            </w:r>
            <w:proofErr w:type="spellStart"/>
            <w:r w:rsidR="00F84FBA" w:rsidRPr="00F84FBA">
              <w:rPr>
                <w:rFonts w:ascii="Calibri" w:hAnsi="Calibri"/>
                <w:lang w:val="cs-CZ"/>
              </w:rPr>
              <w:t>read</w:t>
            </w:r>
            <w:proofErr w:type="spellEnd"/>
            <w:r w:rsidR="00F84FBA" w:rsidRPr="00F84FBA">
              <w:rPr>
                <w:rFonts w:ascii="Calibri" w:hAnsi="Calibri"/>
                <w:lang w:val="cs-CZ"/>
              </w:rPr>
              <w:t xml:space="preserve"> </w:t>
            </w:r>
            <w:proofErr w:type="spellStart"/>
            <w:r w:rsidR="00F84FBA" w:rsidRPr="00F84FBA">
              <w:rPr>
                <w:rFonts w:ascii="Calibri" w:hAnsi="Calibri"/>
                <w:lang w:val="cs-CZ"/>
              </w:rPr>
              <w:t>this</w:t>
            </w:r>
            <w:proofErr w:type="spellEnd"/>
            <w:r w:rsidR="00F84FBA" w:rsidRPr="00F84FBA">
              <w:rPr>
                <w:rFonts w:ascii="Calibri" w:hAnsi="Calibri"/>
                <w:lang w:val="cs-CZ"/>
              </w:rPr>
              <w:t xml:space="preserve"> </w:t>
            </w:r>
            <w:proofErr w:type="spellStart"/>
            <w:r w:rsidR="00F84FBA" w:rsidRPr="00F84FBA">
              <w:rPr>
                <w:rFonts w:ascii="Calibri" w:hAnsi="Calibri"/>
                <w:lang w:val="cs-CZ"/>
              </w:rPr>
              <w:t>Amendment</w:t>
            </w:r>
            <w:proofErr w:type="spellEnd"/>
            <w:r w:rsidR="00F84FBA" w:rsidRPr="00F84FBA">
              <w:rPr>
                <w:rFonts w:ascii="Calibri" w:hAnsi="Calibri"/>
                <w:lang w:val="cs-CZ"/>
              </w:rPr>
              <w:t xml:space="preserve"> </w:t>
            </w:r>
            <w:proofErr w:type="spellStart"/>
            <w:r w:rsidR="00F84FBA" w:rsidRPr="00F84FBA">
              <w:rPr>
                <w:rFonts w:ascii="Calibri" w:hAnsi="Calibri"/>
                <w:lang w:val="cs-CZ"/>
              </w:rPr>
              <w:t>before</w:t>
            </w:r>
            <w:proofErr w:type="spellEnd"/>
            <w:r w:rsidR="00F84FBA" w:rsidRPr="00F84FBA">
              <w:rPr>
                <w:rFonts w:ascii="Calibri" w:hAnsi="Calibri"/>
                <w:lang w:val="cs-CZ"/>
              </w:rPr>
              <w:t xml:space="preserve"> </w:t>
            </w:r>
            <w:proofErr w:type="spellStart"/>
            <w:r w:rsidR="00F84FBA" w:rsidRPr="00F84FBA">
              <w:rPr>
                <w:rFonts w:ascii="Calibri" w:hAnsi="Calibri"/>
                <w:lang w:val="cs-CZ"/>
              </w:rPr>
              <w:t>signing</w:t>
            </w:r>
            <w:proofErr w:type="spellEnd"/>
            <w:r w:rsidR="00F84FBA" w:rsidRPr="00F84FBA">
              <w:rPr>
                <w:rFonts w:ascii="Calibri" w:hAnsi="Calibri"/>
                <w:lang w:val="cs-CZ"/>
              </w:rPr>
              <w:t xml:space="preserve"> </w:t>
            </w:r>
            <w:proofErr w:type="spellStart"/>
            <w:r w:rsidR="00F84FBA" w:rsidRPr="00F84FBA">
              <w:rPr>
                <w:rFonts w:ascii="Calibri" w:hAnsi="Calibri"/>
                <w:lang w:val="cs-CZ"/>
              </w:rPr>
              <w:t>it</w:t>
            </w:r>
            <w:proofErr w:type="spellEnd"/>
            <w:r w:rsidR="00F84FBA" w:rsidRPr="00F84FBA">
              <w:rPr>
                <w:rFonts w:ascii="Calibri" w:hAnsi="Calibri"/>
                <w:lang w:val="cs-CZ"/>
              </w:rPr>
              <w:t xml:space="preserve">. </w:t>
            </w:r>
            <w:proofErr w:type="spellStart"/>
            <w:r w:rsidR="00F84FBA" w:rsidRPr="00F84FBA">
              <w:rPr>
                <w:rFonts w:ascii="Calibri" w:hAnsi="Calibri"/>
                <w:lang w:val="cs-CZ"/>
              </w:rPr>
              <w:t>They</w:t>
            </w:r>
            <w:proofErr w:type="spellEnd"/>
            <w:r w:rsidR="00F84FBA" w:rsidRPr="00F84FBA">
              <w:rPr>
                <w:rFonts w:ascii="Calibri" w:hAnsi="Calibri"/>
                <w:lang w:val="cs-CZ"/>
              </w:rPr>
              <w:t xml:space="preserve"> </w:t>
            </w:r>
            <w:proofErr w:type="spellStart"/>
            <w:r w:rsidR="00F84FBA" w:rsidRPr="00F84FBA">
              <w:rPr>
                <w:rFonts w:ascii="Calibri" w:hAnsi="Calibri"/>
                <w:lang w:val="cs-CZ"/>
              </w:rPr>
              <w:t>also</w:t>
            </w:r>
            <w:proofErr w:type="spellEnd"/>
            <w:r w:rsidR="00F84FBA" w:rsidRPr="00F84FBA">
              <w:rPr>
                <w:rFonts w:ascii="Calibri" w:hAnsi="Calibri"/>
                <w:lang w:val="cs-CZ"/>
              </w:rPr>
              <w:t xml:space="preserve"> </w:t>
            </w:r>
            <w:proofErr w:type="spellStart"/>
            <w:r w:rsidR="00F84FBA" w:rsidRPr="00F84FBA">
              <w:rPr>
                <w:rFonts w:ascii="Calibri" w:hAnsi="Calibri"/>
                <w:lang w:val="cs-CZ"/>
              </w:rPr>
              <w:t>declare</w:t>
            </w:r>
            <w:proofErr w:type="spellEnd"/>
            <w:r w:rsidR="00F84FBA" w:rsidRPr="00F84FBA">
              <w:rPr>
                <w:rFonts w:ascii="Calibri" w:hAnsi="Calibri"/>
                <w:lang w:val="cs-CZ"/>
              </w:rPr>
              <w:t xml:space="preserve"> </w:t>
            </w:r>
            <w:proofErr w:type="spellStart"/>
            <w:r w:rsidR="00F84FBA" w:rsidRPr="00F84FBA">
              <w:rPr>
                <w:rFonts w:ascii="Calibri" w:hAnsi="Calibri"/>
                <w:lang w:val="cs-CZ"/>
              </w:rPr>
              <w:t>its</w:t>
            </w:r>
            <w:proofErr w:type="spellEnd"/>
            <w:r w:rsidR="00F84FBA" w:rsidRPr="00F84FBA">
              <w:rPr>
                <w:rFonts w:ascii="Calibri" w:hAnsi="Calibri"/>
                <w:lang w:val="cs-CZ"/>
              </w:rPr>
              <w:t xml:space="preserve"> </w:t>
            </w:r>
            <w:proofErr w:type="spellStart"/>
            <w:r w:rsidR="00F84FBA" w:rsidRPr="00F84FBA">
              <w:rPr>
                <w:rFonts w:ascii="Calibri" w:hAnsi="Calibri"/>
                <w:lang w:val="cs-CZ"/>
              </w:rPr>
              <w:t>content</w:t>
            </w:r>
            <w:proofErr w:type="spellEnd"/>
            <w:r w:rsidR="00F84FBA" w:rsidRPr="00F84FBA">
              <w:rPr>
                <w:rFonts w:ascii="Calibri" w:hAnsi="Calibri"/>
                <w:lang w:val="cs-CZ"/>
              </w:rPr>
              <w:t xml:space="preserve"> </w:t>
            </w:r>
            <w:proofErr w:type="spellStart"/>
            <w:r w:rsidR="00F84FBA" w:rsidRPr="00F84FBA">
              <w:rPr>
                <w:rFonts w:ascii="Calibri" w:hAnsi="Calibri"/>
                <w:lang w:val="cs-CZ"/>
              </w:rPr>
              <w:t>exactly</w:t>
            </w:r>
            <w:proofErr w:type="spellEnd"/>
            <w:r w:rsidR="00F84FBA" w:rsidRPr="00F84FBA">
              <w:rPr>
                <w:rFonts w:ascii="Calibri" w:hAnsi="Calibri"/>
                <w:lang w:val="cs-CZ"/>
              </w:rPr>
              <w:t xml:space="preserve"> </w:t>
            </w:r>
            <w:proofErr w:type="spellStart"/>
            <w:r w:rsidR="00F84FBA" w:rsidRPr="00F84FBA">
              <w:rPr>
                <w:rFonts w:ascii="Calibri" w:hAnsi="Calibri"/>
                <w:lang w:val="cs-CZ"/>
              </w:rPr>
              <w:t>corresponds</w:t>
            </w:r>
            <w:proofErr w:type="spellEnd"/>
            <w:r w:rsidR="00F84FBA" w:rsidRPr="00F84FBA">
              <w:rPr>
                <w:rFonts w:ascii="Calibri" w:hAnsi="Calibri"/>
                <w:lang w:val="cs-CZ"/>
              </w:rPr>
              <w:t xml:space="preserve"> to </w:t>
            </w:r>
            <w:proofErr w:type="spellStart"/>
            <w:r w:rsidR="00F84FBA" w:rsidRPr="00F84FBA">
              <w:rPr>
                <w:rFonts w:ascii="Calibri" w:hAnsi="Calibri"/>
                <w:lang w:val="cs-CZ"/>
              </w:rPr>
              <w:t>their</w:t>
            </w:r>
            <w:proofErr w:type="spellEnd"/>
            <w:r w:rsidR="00F84FBA" w:rsidRPr="00F84FBA">
              <w:rPr>
                <w:rFonts w:ascii="Calibri" w:hAnsi="Calibri"/>
                <w:lang w:val="cs-CZ"/>
              </w:rPr>
              <w:t xml:space="preserve"> </w:t>
            </w:r>
            <w:proofErr w:type="spellStart"/>
            <w:r w:rsidR="00F84FBA" w:rsidRPr="00F84FBA">
              <w:rPr>
                <w:rFonts w:ascii="Calibri" w:hAnsi="Calibri"/>
                <w:lang w:val="cs-CZ"/>
              </w:rPr>
              <w:t>true</w:t>
            </w:r>
            <w:proofErr w:type="spellEnd"/>
            <w:r w:rsidR="00F84FBA" w:rsidRPr="00F84FBA">
              <w:rPr>
                <w:rFonts w:ascii="Calibri" w:hAnsi="Calibri"/>
                <w:lang w:val="cs-CZ"/>
              </w:rPr>
              <w:t xml:space="preserve"> and free </w:t>
            </w:r>
            <w:proofErr w:type="spellStart"/>
            <w:r w:rsidR="00F84FBA" w:rsidRPr="00F84FBA">
              <w:rPr>
                <w:rFonts w:ascii="Calibri" w:hAnsi="Calibri"/>
                <w:lang w:val="cs-CZ"/>
              </w:rPr>
              <w:t>will</w:t>
            </w:r>
            <w:proofErr w:type="spellEnd"/>
            <w:r w:rsidR="00F84FBA" w:rsidRPr="00F84FBA">
              <w:rPr>
                <w:rFonts w:ascii="Calibri" w:hAnsi="Calibri"/>
                <w:lang w:val="cs-CZ"/>
              </w:rPr>
              <w:t xml:space="preserve"> and </w:t>
            </w:r>
            <w:proofErr w:type="spellStart"/>
            <w:r w:rsidR="00F84FBA" w:rsidRPr="00F84FBA">
              <w:rPr>
                <w:rFonts w:ascii="Calibri" w:hAnsi="Calibri"/>
                <w:lang w:val="cs-CZ"/>
              </w:rPr>
              <w:t>establishes</w:t>
            </w:r>
            <w:proofErr w:type="spellEnd"/>
            <w:r w:rsidR="00F84FBA" w:rsidRPr="00F84FBA">
              <w:rPr>
                <w:rFonts w:ascii="Calibri" w:hAnsi="Calibri"/>
                <w:lang w:val="cs-CZ"/>
              </w:rPr>
              <w:t xml:space="preserve"> </w:t>
            </w:r>
            <w:proofErr w:type="spellStart"/>
            <w:r w:rsidR="00F84FBA" w:rsidRPr="00F84FBA">
              <w:rPr>
                <w:rFonts w:ascii="Calibri" w:hAnsi="Calibri"/>
                <w:lang w:val="cs-CZ"/>
              </w:rPr>
              <w:t>the</w:t>
            </w:r>
            <w:proofErr w:type="spellEnd"/>
            <w:r w:rsidR="00F84FBA" w:rsidRPr="00F84FBA">
              <w:rPr>
                <w:rFonts w:ascii="Calibri" w:hAnsi="Calibri"/>
                <w:lang w:val="cs-CZ"/>
              </w:rPr>
              <w:t xml:space="preserve"> </w:t>
            </w:r>
            <w:proofErr w:type="spellStart"/>
            <w:r w:rsidR="00F84FBA" w:rsidRPr="00F84FBA">
              <w:rPr>
                <w:rFonts w:ascii="Calibri" w:hAnsi="Calibri"/>
                <w:lang w:val="cs-CZ"/>
              </w:rPr>
              <w:t>legal</w:t>
            </w:r>
            <w:proofErr w:type="spellEnd"/>
            <w:r w:rsidR="00F84FBA" w:rsidRPr="00F84FBA">
              <w:rPr>
                <w:rFonts w:ascii="Calibri" w:hAnsi="Calibri"/>
                <w:lang w:val="cs-CZ"/>
              </w:rPr>
              <w:t xml:space="preserve"> </w:t>
            </w:r>
            <w:proofErr w:type="spellStart"/>
            <w:r w:rsidR="00F84FBA" w:rsidRPr="00F84FBA">
              <w:rPr>
                <w:rFonts w:ascii="Calibri" w:hAnsi="Calibri"/>
                <w:lang w:val="cs-CZ"/>
              </w:rPr>
              <w:t>effects</w:t>
            </w:r>
            <w:proofErr w:type="spellEnd"/>
            <w:r w:rsidR="00F84FBA" w:rsidRPr="00F84FBA">
              <w:rPr>
                <w:rFonts w:ascii="Calibri" w:hAnsi="Calibri"/>
                <w:lang w:val="cs-CZ"/>
              </w:rPr>
              <w:t xml:space="preserve"> </w:t>
            </w:r>
            <w:proofErr w:type="spellStart"/>
            <w:r w:rsidR="00F84FBA" w:rsidRPr="00F84FBA">
              <w:rPr>
                <w:rFonts w:ascii="Calibri" w:hAnsi="Calibri"/>
                <w:lang w:val="cs-CZ"/>
              </w:rPr>
              <w:t>they</w:t>
            </w:r>
            <w:proofErr w:type="spellEnd"/>
            <w:r w:rsidR="00F84FBA" w:rsidRPr="00F84FBA">
              <w:rPr>
                <w:rFonts w:ascii="Calibri" w:hAnsi="Calibri"/>
                <w:lang w:val="cs-CZ"/>
              </w:rPr>
              <w:t xml:space="preserve"> </w:t>
            </w:r>
            <w:proofErr w:type="spellStart"/>
            <w:r w:rsidR="00F84FBA" w:rsidRPr="00F84FBA">
              <w:rPr>
                <w:rFonts w:ascii="Calibri" w:hAnsi="Calibri"/>
                <w:lang w:val="cs-CZ"/>
              </w:rPr>
              <w:t>seek</w:t>
            </w:r>
            <w:proofErr w:type="spellEnd"/>
            <w:r w:rsidR="00F84FBA" w:rsidRPr="00F84FBA">
              <w:rPr>
                <w:rFonts w:ascii="Calibri" w:hAnsi="Calibri"/>
                <w:lang w:val="cs-CZ"/>
              </w:rPr>
              <w:t xml:space="preserve"> </w:t>
            </w:r>
            <w:proofErr w:type="spellStart"/>
            <w:r w:rsidR="00F84FBA" w:rsidRPr="00F84FBA">
              <w:rPr>
                <w:rFonts w:ascii="Calibri" w:hAnsi="Calibri"/>
                <w:lang w:val="cs-CZ"/>
              </w:rPr>
              <w:t>through</w:t>
            </w:r>
            <w:proofErr w:type="spellEnd"/>
            <w:r w:rsidR="00F84FBA" w:rsidRPr="00F84FBA">
              <w:rPr>
                <w:rFonts w:ascii="Calibri" w:hAnsi="Calibri"/>
                <w:lang w:val="cs-CZ"/>
              </w:rPr>
              <w:t xml:space="preserve"> </w:t>
            </w:r>
            <w:proofErr w:type="spellStart"/>
            <w:r w:rsidR="00F84FBA" w:rsidRPr="00F84FBA">
              <w:rPr>
                <w:rFonts w:ascii="Calibri" w:hAnsi="Calibri"/>
                <w:lang w:val="cs-CZ"/>
              </w:rPr>
              <w:t>this</w:t>
            </w:r>
            <w:proofErr w:type="spellEnd"/>
            <w:r w:rsidR="00F84FBA" w:rsidRPr="00F84FBA">
              <w:rPr>
                <w:rFonts w:ascii="Calibri" w:hAnsi="Calibri"/>
                <w:lang w:val="cs-CZ"/>
              </w:rPr>
              <w:t xml:space="preserve"> </w:t>
            </w:r>
            <w:proofErr w:type="spellStart"/>
            <w:r w:rsidR="00F84FBA" w:rsidRPr="00F84FBA">
              <w:rPr>
                <w:rFonts w:ascii="Calibri" w:hAnsi="Calibri"/>
                <w:lang w:val="cs-CZ"/>
              </w:rPr>
              <w:t>act</w:t>
            </w:r>
            <w:proofErr w:type="spellEnd"/>
            <w:r w:rsidR="00F84FBA" w:rsidRPr="00F84FBA">
              <w:rPr>
                <w:rFonts w:ascii="Calibri" w:hAnsi="Calibri"/>
                <w:lang w:val="cs-CZ"/>
              </w:rPr>
              <w:t xml:space="preserve">, and </w:t>
            </w:r>
            <w:proofErr w:type="spellStart"/>
            <w:r w:rsidR="00F84FBA" w:rsidRPr="00F84FBA">
              <w:rPr>
                <w:rFonts w:ascii="Calibri" w:hAnsi="Calibri"/>
                <w:lang w:val="cs-CZ"/>
              </w:rPr>
              <w:t>thus</w:t>
            </w:r>
            <w:proofErr w:type="spellEnd"/>
            <w:r w:rsidR="00F84FBA" w:rsidRPr="00F84FBA">
              <w:rPr>
                <w:rFonts w:ascii="Calibri" w:hAnsi="Calibri"/>
                <w:lang w:val="cs-CZ"/>
              </w:rPr>
              <w:t xml:space="preserve"> in </w:t>
            </w:r>
            <w:proofErr w:type="spellStart"/>
            <w:r w:rsidR="00F84FBA" w:rsidRPr="00F84FBA">
              <w:rPr>
                <w:rFonts w:ascii="Calibri" w:hAnsi="Calibri"/>
                <w:lang w:val="cs-CZ"/>
              </w:rPr>
              <w:t>witness</w:t>
            </w:r>
            <w:proofErr w:type="spellEnd"/>
            <w:r w:rsidR="00F84FBA" w:rsidRPr="00F84FBA">
              <w:rPr>
                <w:rFonts w:ascii="Calibri" w:hAnsi="Calibri"/>
                <w:lang w:val="cs-CZ"/>
              </w:rPr>
              <w:t xml:space="preserve"> to </w:t>
            </w:r>
            <w:proofErr w:type="spellStart"/>
            <w:r w:rsidR="00F84FBA" w:rsidRPr="00F84FBA">
              <w:rPr>
                <w:rFonts w:ascii="Calibri" w:hAnsi="Calibri"/>
                <w:lang w:val="cs-CZ"/>
              </w:rPr>
              <w:t>this</w:t>
            </w:r>
            <w:proofErr w:type="spellEnd"/>
            <w:r w:rsidR="00F84FBA" w:rsidRPr="00F84FBA">
              <w:rPr>
                <w:rFonts w:ascii="Calibri" w:hAnsi="Calibri"/>
                <w:lang w:val="cs-CZ"/>
              </w:rPr>
              <w:t xml:space="preserve"> </w:t>
            </w:r>
            <w:proofErr w:type="spellStart"/>
            <w:r w:rsidR="00F84FBA" w:rsidRPr="00F84FBA">
              <w:rPr>
                <w:rFonts w:ascii="Calibri" w:hAnsi="Calibri"/>
                <w:lang w:val="cs-CZ"/>
              </w:rPr>
              <w:t>they</w:t>
            </w:r>
            <w:proofErr w:type="spellEnd"/>
            <w:r w:rsidR="00F84FBA" w:rsidRPr="00F84FBA">
              <w:rPr>
                <w:rFonts w:ascii="Calibri" w:hAnsi="Calibri"/>
                <w:lang w:val="cs-CZ"/>
              </w:rPr>
              <w:t xml:space="preserve"> sign </w:t>
            </w:r>
            <w:proofErr w:type="spellStart"/>
            <w:r w:rsidR="00F84FBA" w:rsidRPr="00F84FBA">
              <w:rPr>
                <w:rFonts w:ascii="Calibri" w:hAnsi="Calibri"/>
                <w:lang w:val="cs-CZ"/>
              </w:rPr>
              <w:t>this</w:t>
            </w:r>
            <w:proofErr w:type="spellEnd"/>
            <w:r w:rsidR="00F84FBA" w:rsidRPr="00F84FBA">
              <w:rPr>
                <w:rFonts w:ascii="Calibri" w:hAnsi="Calibri"/>
                <w:lang w:val="cs-CZ"/>
              </w:rPr>
              <w:t xml:space="preserve"> </w:t>
            </w:r>
            <w:proofErr w:type="spellStart"/>
            <w:r w:rsidR="00F84FBA" w:rsidRPr="00F84FBA">
              <w:rPr>
                <w:rFonts w:ascii="Calibri" w:hAnsi="Calibri"/>
                <w:lang w:val="cs-CZ"/>
              </w:rPr>
              <w:t>Contract</w:t>
            </w:r>
            <w:proofErr w:type="spellEnd"/>
            <w:r w:rsidR="00F84FBA" w:rsidRPr="00F84FBA">
              <w:rPr>
                <w:rFonts w:ascii="Calibri" w:hAnsi="Calibri"/>
                <w:lang w:val="cs-CZ"/>
              </w:rPr>
              <w:t xml:space="preserve"> free </w:t>
            </w:r>
            <w:proofErr w:type="spellStart"/>
            <w:r w:rsidR="00F84FBA" w:rsidRPr="00F84FBA">
              <w:rPr>
                <w:rFonts w:ascii="Calibri" w:hAnsi="Calibri"/>
                <w:lang w:val="cs-CZ"/>
              </w:rPr>
              <w:t>of</w:t>
            </w:r>
            <w:proofErr w:type="spellEnd"/>
            <w:r w:rsidR="00F84FBA" w:rsidRPr="00F84FBA">
              <w:rPr>
                <w:rFonts w:ascii="Calibri" w:hAnsi="Calibri"/>
                <w:lang w:val="cs-CZ"/>
              </w:rPr>
              <w:t xml:space="preserve"> </w:t>
            </w:r>
            <w:proofErr w:type="spellStart"/>
            <w:r w:rsidR="00F84FBA" w:rsidRPr="00F84FBA">
              <w:rPr>
                <w:rFonts w:ascii="Calibri" w:hAnsi="Calibri"/>
                <w:lang w:val="cs-CZ"/>
              </w:rPr>
              <w:t>error</w:t>
            </w:r>
            <w:proofErr w:type="spellEnd"/>
            <w:r w:rsidR="00F84FBA" w:rsidRPr="00F84FBA">
              <w:rPr>
                <w:rFonts w:ascii="Calibri" w:hAnsi="Calibri"/>
                <w:lang w:val="cs-CZ"/>
              </w:rPr>
              <w:t xml:space="preserve">, </w:t>
            </w:r>
            <w:proofErr w:type="spellStart"/>
            <w:r w:rsidR="00F84FBA" w:rsidRPr="00F84FBA">
              <w:rPr>
                <w:rFonts w:ascii="Calibri" w:hAnsi="Calibri"/>
                <w:lang w:val="cs-CZ"/>
              </w:rPr>
              <w:t>duress</w:t>
            </w:r>
            <w:proofErr w:type="spellEnd"/>
            <w:r w:rsidR="00F84FBA" w:rsidRPr="00F84FBA">
              <w:rPr>
                <w:rFonts w:ascii="Calibri" w:hAnsi="Calibri"/>
                <w:lang w:val="cs-CZ"/>
              </w:rPr>
              <w:t xml:space="preserve"> and </w:t>
            </w:r>
            <w:proofErr w:type="spellStart"/>
            <w:r w:rsidR="00F84FBA" w:rsidRPr="00F84FBA">
              <w:rPr>
                <w:rFonts w:ascii="Calibri" w:hAnsi="Calibri"/>
                <w:lang w:val="cs-CZ"/>
              </w:rPr>
              <w:t>distress</w:t>
            </w:r>
            <w:proofErr w:type="spellEnd"/>
            <w:r w:rsidR="00F84FBA" w:rsidRPr="00F84FBA">
              <w:rPr>
                <w:rFonts w:ascii="Calibri" w:hAnsi="Calibri"/>
                <w:lang w:val="cs-CZ"/>
              </w:rPr>
              <w:t>.</w:t>
            </w:r>
          </w:p>
          <w:p w14:paraId="60155554" w14:textId="77777777" w:rsidR="00841A73" w:rsidRDefault="00841A73" w:rsidP="003D463F"/>
          <w:p w14:paraId="4E7E90C5" w14:textId="529A0211" w:rsidR="00AA3372" w:rsidRDefault="00AA3372" w:rsidP="003D463F">
            <w:r>
              <w:t xml:space="preserve">In </w:t>
            </w:r>
            <w:r w:rsidR="00A477D2">
              <w:t>Prague on ____________________</w:t>
            </w:r>
          </w:p>
          <w:p w14:paraId="606557CC" w14:textId="70DFF5AF" w:rsidR="002423D0" w:rsidRDefault="002423D0" w:rsidP="003D463F"/>
          <w:p w14:paraId="56259F0B" w14:textId="77777777" w:rsidR="002423D0" w:rsidRPr="00DF0230" w:rsidRDefault="002423D0" w:rsidP="003D463F">
            <w:pPr>
              <w:spacing w:after="120"/>
            </w:pPr>
            <w:r w:rsidRPr="00DF0230">
              <w:t>………………………………………………….</w:t>
            </w:r>
          </w:p>
          <w:p w14:paraId="7C533BF0" w14:textId="75F48050" w:rsidR="002423D0" w:rsidRPr="0040283E" w:rsidRDefault="002423D0" w:rsidP="003D463F">
            <w:pPr>
              <w:spacing w:after="120"/>
              <w:rPr>
                <w:b/>
              </w:rPr>
            </w:pPr>
            <w:r w:rsidRPr="0040283E">
              <w:rPr>
                <w:b/>
              </w:rPr>
              <w:t xml:space="preserve">Na </w:t>
            </w:r>
            <w:proofErr w:type="spellStart"/>
            <w:r w:rsidRPr="0040283E">
              <w:rPr>
                <w:b/>
              </w:rPr>
              <w:t>Homolce</w:t>
            </w:r>
            <w:proofErr w:type="spellEnd"/>
            <w:r w:rsidR="0040283E" w:rsidRPr="0040283E">
              <w:rPr>
                <w:b/>
              </w:rPr>
              <w:t xml:space="preserve"> Hospital</w:t>
            </w:r>
          </w:p>
          <w:p w14:paraId="18D17F3C" w14:textId="20AF089F" w:rsidR="008E7375" w:rsidRDefault="001E0678" w:rsidP="00BE3563">
            <w:r>
              <w:rPr>
                <w:rFonts w:ascii="Calibri" w:hAnsi="Calibri"/>
                <w:lang w:val="cs-CZ"/>
              </w:rPr>
              <w:t xml:space="preserve">Petr </w:t>
            </w:r>
            <w:proofErr w:type="spellStart"/>
            <w:r>
              <w:rPr>
                <w:rFonts w:ascii="Calibri" w:hAnsi="Calibri"/>
                <w:lang w:val="cs-CZ"/>
              </w:rPr>
              <w:t>Polouček</w:t>
            </w:r>
            <w:proofErr w:type="spellEnd"/>
            <w:r>
              <w:rPr>
                <w:rFonts w:ascii="Calibri" w:hAnsi="Calibri"/>
                <w:lang w:val="cs-CZ"/>
              </w:rPr>
              <w:t>, MD, MBA</w:t>
            </w:r>
          </w:p>
          <w:p w14:paraId="55E7F71B" w14:textId="380AD3E6" w:rsidR="002423D0" w:rsidRDefault="0040283E" w:rsidP="00BE3563">
            <w:r>
              <w:t>Hospital Director</w:t>
            </w:r>
          </w:p>
          <w:p w14:paraId="70B1673D" w14:textId="77777777" w:rsidR="002423D0" w:rsidRPr="00BE3563" w:rsidRDefault="002423D0" w:rsidP="00BE3563">
            <w:pPr>
              <w:pStyle w:val="Odstavecseseznamem"/>
              <w:rPr>
                <w:rFonts w:ascii="Calibri" w:hAnsi="Calibri"/>
                <w:lang w:val="cs-CZ"/>
              </w:rPr>
            </w:pPr>
          </w:p>
          <w:p w14:paraId="595AB675" w14:textId="2FF587CE" w:rsidR="00A477D2" w:rsidRDefault="00A477D2" w:rsidP="003D463F">
            <w:r>
              <w:t>In __________________  on: _________________</w:t>
            </w:r>
          </w:p>
          <w:p w14:paraId="093D0FAD" w14:textId="77777777" w:rsidR="002423D0" w:rsidRPr="00BE3563" w:rsidRDefault="002423D0" w:rsidP="00BE3563">
            <w:pPr>
              <w:pStyle w:val="Odstavecseseznamem"/>
              <w:rPr>
                <w:rFonts w:ascii="Calibri" w:hAnsi="Calibri"/>
                <w:lang w:val="cs-CZ"/>
              </w:rPr>
            </w:pPr>
          </w:p>
          <w:p w14:paraId="19D69159" w14:textId="5AEE163D" w:rsidR="000F2718" w:rsidRPr="00BE3563" w:rsidRDefault="000F2718" w:rsidP="00BE3563">
            <w:pPr>
              <w:pStyle w:val="Odstavecseseznamem"/>
              <w:rPr>
                <w:rFonts w:ascii="Calibri" w:hAnsi="Calibri"/>
                <w:lang w:val="cs-CZ"/>
              </w:rPr>
            </w:pPr>
          </w:p>
          <w:p w14:paraId="39F947EB" w14:textId="77777777" w:rsidR="002423D0" w:rsidRPr="00E50538" w:rsidRDefault="002423D0" w:rsidP="003D463F">
            <w:pPr>
              <w:spacing w:after="120"/>
            </w:pPr>
            <w:r w:rsidRPr="00E50538">
              <w:t>………………………………………………….</w:t>
            </w:r>
          </w:p>
          <w:p w14:paraId="59581CCA" w14:textId="4A454E54" w:rsidR="00180016" w:rsidRPr="00BE3563" w:rsidRDefault="007B584E" w:rsidP="006769F2">
            <w:pPr>
              <w:spacing w:after="120"/>
              <w:rPr>
                <w:rFonts w:ascii="Calibri" w:hAnsi="Calibri"/>
                <w:lang w:val="cs-CZ"/>
              </w:rPr>
            </w:pPr>
            <w:r>
              <w:rPr>
                <w:rFonts w:cs="Calibri"/>
                <w:b/>
                <w:sz w:val="24"/>
                <w:szCs w:val="24"/>
              </w:rPr>
              <w:t>ZOLL Circulation</w:t>
            </w:r>
            <w:r w:rsidRPr="004A0B96">
              <w:rPr>
                <w:rFonts w:cs="Calibri"/>
                <w:b/>
                <w:sz w:val="24"/>
                <w:szCs w:val="24"/>
                <w:highlight w:val="yellow"/>
              </w:rPr>
              <w:t xml:space="preserve"> </w:t>
            </w:r>
          </w:p>
          <w:p w14:paraId="066ECCEF" w14:textId="44FB4B92" w:rsidR="002423D0" w:rsidRDefault="008F25BE" w:rsidP="00180016">
            <w:pPr>
              <w:spacing w:after="120"/>
            </w:pPr>
            <w:proofErr w:type="spellStart"/>
            <w:r w:rsidRPr="008F25BE">
              <w:rPr>
                <w:highlight w:val="black"/>
              </w:rPr>
              <w:t>xxxxxxxxx</w:t>
            </w:r>
            <w:proofErr w:type="spellEnd"/>
            <w:r w:rsidR="006E343B">
              <w:t>, President</w:t>
            </w:r>
          </w:p>
        </w:tc>
      </w:tr>
      <w:tr w:rsidR="002D3F94" w14:paraId="7D571CC9" w14:textId="77777777" w:rsidTr="003D463F">
        <w:tc>
          <w:tcPr>
            <w:tcW w:w="5102" w:type="dxa"/>
          </w:tcPr>
          <w:p w14:paraId="64EBEFDA" w14:textId="77777777" w:rsidR="002D3F94" w:rsidRDefault="002D3F94" w:rsidP="003D463F">
            <w:pPr>
              <w:jc w:val="center"/>
              <w:rPr>
                <w:rFonts w:cs="Calibri"/>
                <w:b/>
                <w:bCs/>
                <w:sz w:val="28"/>
                <w:szCs w:val="28"/>
                <w:lang w:eastAsia="zh-TW"/>
              </w:rPr>
            </w:pPr>
          </w:p>
        </w:tc>
        <w:tc>
          <w:tcPr>
            <w:tcW w:w="5102" w:type="dxa"/>
          </w:tcPr>
          <w:p w14:paraId="4A5D6E23" w14:textId="77777777" w:rsidR="002D3F94" w:rsidRDefault="002D3F94" w:rsidP="003D463F">
            <w:pPr>
              <w:jc w:val="center"/>
              <w:rPr>
                <w:b/>
                <w:sz w:val="28"/>
              </w:rPr>
            </w:pPr>
          </w:p>
        </w:tc>
      </w:tr>
    </w:tbl>
    <w:p w14:paraId="3C522280" w14:textId="77777777" w:rsidR="003B55F5" w:rsidRDefault="003B55F5">
      <w:bookmarkStart w:id="0" w:name="_GoBack"/>
      <w:bookmarkEnd w:id="0"/>
    </w:p>
    <w:sectPr w:rsidR="003B55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8ABF2" w14:textId="77777777" w:rsidR="00FE53DC" w:rsidRDefault="00FE53DC" w:rsidP="000673CA">
      <w:pPr>
        <w:spacing w:after="0" w:line="240" w:lineRule="auto"/>
      </w:pPr>
      <w:r>
        <w:separator/>
      </w:r>
    </w:p>
  </w:endnote>
  <w:endnote w:type="continuationSeparator" w:id="0">
    <w:p w14:paraId="4ED1E81A" w14:textId="77777777" w:rsidR="00FE53DC" w:rsidRDefault="00FE53DC" w:rsidP="0006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178A" w14:textId="77777777" w:rsidR="00F707FD" w:rsidRDefault="00F707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F68D6" w14:textId="26C25EC0" w:rsidR="000673CA" w:rsidRPr="00707330" w:rsidRDefault="000673CA" w:rsidP="000673CA">
    <w:pPr>
      <w:pStyle w:val="Zhlav"/>
      <w:pBdr>
        <w:top w:val="single" w:sz="4" w:space="1" w:color="auto"/>
      </w:pBdr>
      <w:rPr>
        <w:rFonts w:ascii="Arial" w:hAnsi="Arial" w:cs="Arial"/>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12725" w14:textId="77777777" w:rsidR="00F707FD" w:rsidRDefault="00F707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81074" w14:textId="77777777" w:rsidR="00FE53DC" w:rsidRDefault="00FE53DC" w:rsidP="000673CA">
      <w:pPr>
        <w:spacing w:after="0" w:line="240" w:lineRule="auto"/>
      </w:pPr>
      <w:r>
        <w:separator/>
      </w:r>
    </w:p>
  </w:footnote>
  <w:footnote w:type="continuationSeparator" w:id="0">
    <w:p w14:paraId="2BC01D1A" w14:textId="77777777" w:rsidR="00FE53DC" w:rsidRDefault="00FE53DC" w:rsidP="0006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0588E" w14:textId="77777777" w:rsidR="00F707FD" w:rsidRDefault="00F707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DB983" w14:textId="77777777" w:rsidR="00F707FD" w:rsidRDefault="00F707F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E17CD" w14:textId="77777777" w:rsidR="00F707FD" w:rsidRDefault="00F707F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0087"/>
    <w:multiLevelType w:val="multilevel"/>
    <w:tmpl w:val="D6C868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E7C629F"/>
    <w:multiLevelType w:val="multilevel"/>
    <w:tmpl w:val="D492A5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7D25FF"/>
    <w:multiLevelType w:val="multilevel"/>
    <w:tmpl w:val="1BD6485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B96002B"/>
    <w:multiLevelType w:val="multilevel"/>
    <w:tmpl w:val="5E4E38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DA33228"/>
    <w:multiLevelType w:val="multilevel"/>
    <w:tmpl w:val="77A802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DB4162"/>
    <w:multiLevelType w:val="hybridMultilevel"/>
    <w:tmpl w:val="DBDC2906"/>
    <w:lvl w:ilvl="0" w:tplc="4F141BAA">
      <w:numFmt w:val="bullet"/>
      <w:lvlText w:val="-"/>
      <w:lvlJc w:val="left"/>
      <w:pPr>
        <w:ind w:left="1080" w:hanging="360"/>
      </w:pPr>
      <w:rPr>
        <w:rFonts w:asciiTheme="minorHAnsi" w:eastAsiaTheme="minorHAnsi" w:hAnsiTheme="minorHAnsi" w:cstheme="minorHAnsi"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0C73ADB"/>
    <w:multiLevelType w:val="hybridMultilevel"/>
    <w:tmpl w:val="5BA062B6"/>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nsid w:val="29BF4C30"/>
    <w:multiLevelType w:val="multilevel"/>
    <w:tmpl w:val="02946A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115790"/>
    <w:multiLevelType w:val="multilevel"/>
    <w:tmpl w:val="FC3C2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61A41BF"/>
    <w:multiLevelType w:val="multilevel"/>
    <w:tmpl w:val="057847D2"/>
    <w:lvl w:ilvl="0">
      <w:start w:val="1"/>
      <w:numFmt w:val="decimal"/>
      <w:pStyle w:val="Nadpis1"/>
      <w:lvlText w:val="%1."/>
      <w:lvlJc w:val="left"/>
      <w:pPr>
        <w:tabs>
          <w:tab w:val="num" w:pos="432"/>
        </w:tabs>
        <w:ind w:left="432" w:hanging="432"/>
      </w:pPr>
      <w:rPr>
        <w:rFonts w:ascii="Calibri" w:hAnsi="Calibri" w:hint="default"/>
      </w:rPr>
    </w:lvl>
    <w:lvl w:ilvl="1">
      <w:start w:val="1"/>
      <w:numFmt w:val="decimal"/>
      <w:pStyle w:val="Nadpis2"/>
      <w:lvlText w:val="%1.%2"/>
      <w:lvlJc w:val="left"/>
      <w:pPr>
        <w:tabs>
          <w:tab w:val="num" w:pos="717"/>
        </w:tabs>
        <w:ind w:left="717" w:hanging="576"/>
      </w:pPr>
      <w:rPr>
        <w:rFonts w:ascii="Calibri" w:hAnsi="Calibri" w:cs="Arial" w:hint="default"/>
      </w:rPr>
    </w:lvl>
    <w:lvl w:ilvl="2">
      <w:start w:val="1"/>
      <w:numFmt w:val="decimal"/>
      <w:pStyle w:val="Nadpis3"/>
      <w:lvlText w:val="%1.%2.%3"/>
      <w:lvlJc w:val="left"/>
      <w:pPr>
        <w:tabs>
          <w:tab w:val="num" w:pos="720"/>
        </w:tabs>
        <w:ind w:left="720" w:hanging="720"/>
      </w:pPr>
      <w:rPr>
        <w:rFonts w:ascii="Calibri" w:hAnsi="Calibri" w:cs="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C553BB8"/>
    <w:multiLevelType w:val="hybridMultilevel"/>
    <w:tmpl w:val="92961E9E"/>
    <w:lvl w:ilvl="0" w:tplc="006CAEAC">
      <w:start w:val="1"/>
      <w:numFmt w:val="bullet"/>
      <w:lvlText w:val="-"/>
      <w:lvlJc w:val="left"/>
      <w:pPr>
        <w:ind w:left="1800" w:hanging="360"/>
      </w:pPr>
      <w:rPr>
        <w:rFonts w:ascii="Calibri" w:hAnsi="Calibri"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3665856"/>
    <w:multiLevelType w:val="multilevel"/>
    <w:tmpl w:val="4B1013A6"/>
    <w:lvl w:ilvl="0">
      <w:start w:val="1"/>
      <w:numFmt w:val="decimal"/>
      <w:lvlText w:val="%1"/>
      <w:lvlJc w:val="left"/>
      <w:pPr>
        <w:ind w:left="435" w:hanging="435"/>
      </w:pPr>
      <w:rPr>
        <w:rFonts w:cstheme="minorBidi" w:hint="default"/>
        <w:sz w:val="22"/>
      </w:rPr>
    </w:lvl>
    <w:lvl w:ilvl="1">
      <w:start w:val="1"/>
      <w:numFmt w:val="decimal"/>
      <w:lvlText w:val="%1.%2"/>
      <w:lvlJc w:val="left"/>
      <w:pPr>
        <w:ind w:left="435" w:hanging="435"/>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440" w:hanging="1440"/>
      </w:pPr>
      <w:rPr>
        <w:rFonts w:cstheme="minorBidi" w:hint="default"/>
        <w:sz w:val="22"/>
      </w:rPr>
    </w:lvl>
  </w:abstractNum>
  <w:abstractNum w:abstractNumId="12">
    <w:nsid w:val="469A43F2"/>
    <w:multiLevelType w:val="hybridMultilevel"/>
    <w:tmpl w:val="BCC8BF64"/>
    <w:lvl w:ilvl="0" w:tplc="4F141BAA">
      <w:numFmt w:val="bullet"/>
      <w:lvlText w:val="-"/>
      <w:lvlJc w:val="left"/>
      <w:pPr>
        <w:ind w:left="720" w:hanging="360"/>
      </w:pPr>
      <w:rPr>
        <w:rFonts w:asciiTheme="minorHAnsi" w:eastAsiaTheme="minorHAnsi" w:hAnsiTheme="minorHAnsi" w:cstheme="minorHAns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E69E5"/>
    <w:multiLevelType w:val="multilevel"/>
    <w:tmpl w:val="7DC0A7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3827886"/>
    <w:multiLevelType w:val="multilevel"/>
    <w:tmpl w:val="1D9069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5774A2B"/>
    <w:multiLevelType w:val="hybridMultilevel"/>
    <w:tmpl w:val="C6B48FB6"/>
    <w:lvl w:ilvl="0" w:tplc="C2D4E2D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AA10263"/>
    <w:multiLevelType w:val="multilevel"/>
    <w:tmpl w:val="7A3609B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B4B64B5"/>
    <w:multiLevelType w:val="multilevel"/>
    <w:tmpl w:val="F92CD64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A7416C5"/>
    <w:multiLevelType w:val="multilevel"/>
    <w:tmpl w:val="FC3C2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E1D7942"/>
    <w:multiLevelType w:val="multilevel"/>
    <w:tmpl w:val="D492A5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1"/>
  </w:num>
  <w:num w:numId="4">
    <w:abstractNumId w:val="19"/>
  </w:num>
  <w:num w:numId="5">
    <w:abstractNumId w:val="3"/>
  </w:num>
  <w:num w:numId="6">
    <w:abstractNumId w:val="16"/>
  </w:num>
  <w:num w:numId="7">
    <w:abstractNumId w:val="15"/>
  </w:num>
  <w:num w:numId="8">
    <w:abstractNumId w:val="13"/>
  </w:num>
  <w:num w:numId="9">
    <w:abstractNumId w:val="10"/>
  </w:num>
  <w:num w:numId="10">
    <w:abstractNumId w:val="9"/>
  </w:num>
  <w:num w:numId="11">
    <w:abstractNumId w:val="8"/>
  </w:num>
  <w:num w:numId="12">
    <w:abstractNumId w:val="18"/>
  </w:num>
  <w:num w:numId="13">
    <w:abstractNumId w:val="12"/>
  </w:num>
  <w:num w:numId="14">
    <w:abstractNumId w:val="4"/>
  </w:num>
  <w:num w:numId="15">
    <w:abstractNumId w:val="14"/>
  </w:num>
  <w:num w:numId="16">
    <w:abstractNumId w:val="11"/>
  </w:num>
  <w:num w:numId="17">
    <w:abstractNumId w:val="17"/>
  </w:num>
  <w:num w:numId="18">
    <w:abstractNumId w:val="7"/>
  </w:num>
  <w:num w:numId="19">
    <w:abstractNumId w:val="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72"/>
    <w:rsid w:val="0002388A"/>
    <w:rsid w:val="00044E37"/>
    <w:rsid w:val="00063EEF"/>
    <w:rsid w:val="000673CA"/>
    <w:rsid w:val="000867C0"/>
    <w:rsid w:val="000F179B"/>
    <w:rsid w:val="000F2718"/>
    <w:rsid w:val="00180016"/>
    <w:rsid w:val="001949A3"/>
    <w:rsid w:val="00194AD6"/>
    <w:rsid w:val="001B780D"/>
    <w:rsid w:val="001E0678"/>
    <w:rsid w:val="00207E0F"/>
    <w:rsid w:val="002423D0"/>
    <w:rsid w:val="002427C8"/>
    <w:rsid w:val="002612F9"/>
    <w:rsid w:val="002B2484"/>
    <w:rsid w:val="002C3222"/>
    <w:rsid w:val="002D3F94"/>
    <w:rsid w:val="002D40F3"/>
    <w:rsid w:val="002E0416"/>
    <w:rsid w:val="002F7785"/>
    <w:rsid w:val="003333F4"/>
    <w:rsid w:val="00382AF7"/>
    <w:rsid w:val="003B55F5"/>
    <w:rsid w:val="003D463F"/>
    <w:rsid w:val="003F12F7"/>
    <w:rsid w:val="0040283E"/>
    <w:rsid w:val="00427368"/>
    <w:rsid w:val="00434251"/>
    <w:rsid w:val="00450D2D"/>
    <w:rsid w:val="004A0B96"/>
    <w:rsid w:val="00545202"/>
    <w:rsid w:val="00553125"/>
    <w:rsid w:val="00566D49"/>
    <w:rsid w:val="005A7F41"/>
    <w:rsid w:val="005C7A58"/>
    <w:rsid w:val="005D6388"/>
    <w:rsid w:val="005F535D"/>
    <w:rsid w:val="00661CE0"/>
    <w:rsid w:val="0066614E"/>
    <w:rsid w:val="006769F2"/>
    <w:rsid w:val="006A5849"/>
    <w:rsid w:val="006E343B"/>
    <w:rsid w:val="007006A8"/>
    <w:rsid w:val="00707330"/>
    <w:rsid w:val="00746DC2"/>
    <w:rsid w:val="007B584E"/>
    <w:rsid w:val="007C7A9D"/>
    <w:rsid w:val="008236B6"/>
    <w:rsid w:val="00841A73"/>
    <w:rsid w:val="00843D7D"/>
    <w:rsid w:val="008B1AB3"/>
    <w:rsid w:val="008E7375"/>
    <w:rsid w:val="008F25BE"/>
    <w:rsid w:val="00996941"/>
    <w:rsid w:val="00A04C1B"/>
    <w:rsid w:val="00A477D2"/>
    <w:rsid w:val="00AA0A0B"/>
    <w:rsid w:val="00AA3372"/>
    <w:rsid w:val="00AA7277"/>
    <w:rsid w:val="00AC15F6"/>
    <w:rsid w:val="00AC6A32"/>
    <w:rsid w:val="00B4264D"/>
    <w:rsid w:val="00B53BD5"/>
    <w:rsid w:val="00B667AB"/>
    <w:rsid w:val="00B66F3C"/>
    <w:rsid w:val="00B94099"/>
    <w:rsid w:val="00BA4557"/>
    <w:rsid w:val="00BE3563"/>
    <w:rsid w:val="00C317D3"/>
    <w:rsid w:val="00C53DC1"/>
    <w:rsid w:val="00D17200"/>
    <w:rsid w:val="00D863EF"/>
    <w:rsid w:val="00D9554C"/>
    <w:rsid w:val="00DE68D1"/>
    <w:rsid w:val="00DF0230"/>
    <w:rsid w:val="00E50538"/>
    <w:rsid w:val="00E71453"/>
    <w:rsid w:val="00E81076"/>
    <w:rsid w:val="00EB3373"/>
    <w:rsid w:val="00F023E8"/>
    <w:rsid w:val="00F30036"/>
    <w:rsid w:val="00F707FD"/>
    <w:rsid w:val="00F75C7F"/>
    <w:rsid w:val="00F84FBA"/>
    <w:rsid w:val="00FA71A5"/>
    <w:rsid w:val="00FE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5440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FA71A5"/>
    <w:pPr>
      <w:keepNext/>
      <w:numPr>
        <w:numId w:val="10"/>
      </w:numPr>
      <w:spacing w:before="240" w:after="60"/>
      <w:outlineLvl w:val="0"/>
    </w:pPr>
    <w:rPr>
      <w:rFonts w:ascii="Calibri" w:eastAsia="Times New Roman" w:hAnsi="Calibri" w:cs="Arial"/>
      <w:b/>
      <w:bCs/>
      <w:kern w:val="32"/>
      <w:sz w:val="28"/>
      <w:szCs w:val="32"/>
      <w:lang w:val="cs-CZ" w:eastAsia="cs-CZ"/>
    </w:rPr>
  </w:style>
  <w:style w:type="paragraph" w:styleId="Nadpis2">
    <w:name w:val="heading 2"/>
    <w:basedOn w:val="Normln"/>
    <w:next w:val="Normln"/>
    <w:link w:val="Nadpis2Char"/>
    <w:autoRedefine/>
    <w:qFormat/>
    <w:rsid w:val="00FA71A5"/>
    <w:pPr>
      <w:keepNext/>
      <w:keepLines/>
      <w:numPr>
        <w:ilvl w:val="1"/>
        <w:numId w:val="10"/>
      </w:numPr>
      <w:spacing w:before="200"/>
      <w:jc w:val="both"/>
      <w:outlineLvl w:val="1"/>
    </w:pPr>
    <w:rPr>
      <w:rFonts w:ascii="Calibri" w:eastAsia="Times New Roman" w:hAnsi="Calibri" w:cs="Arial"/>
      <w:bCs/>
      <w:lang w:val="cs-CZ"/>
    </w:rPr>
  </w:style>
  <w:style w:type="paragraph" w:styleId="Nadpis3">
    <w:name w:val="heading 3"/>
    <w:basedOn w:val="Normln"/>
    <w:next w:val="Normln"/>
    <w:link w:val="Nadpis3Char"/>
    <w:qFormat/>
    <w:rsid w:val="00FA71A5"/>
    <w:pPr>
      <w:keepNext/>
      <w:keepLines/>
      <w:numPr>
        <w:ilvl w:val="2"/>
        <w:numId w:val="10"/>
      </w:numPr>
      <w:spacing w:before="200"/>
      <w:jc w:val="both"/>
      <w:outlineLvl w:val="2"/>
    </w:pPr>
    <w:rPr>
      <w:rFonts w:ascii="Calibri" w:eastAsia="Times New Roman" w:hAnsi="Calibri" w:cs="Arial"/>
      <w:bCs/>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A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A3372"/>
    <w:pPr>
      <w:ind w:left="720"/>
      <w:contextualSpacing/>
    </w:pPr>
  </w:style>
  <w:style w:type="paragraph" w:styleId="FormtovanvHTML">
    <w:name w:val="HTML Preformatted"/>
    <w:basedOn w:val="Normln"/>
    <w:link w:val="FormtovanvHTMLChar"/>
    <w:uiPriority w:val="99"/>
    <w:unhideWhenUsed/>
    <w:rsid w:val="00AA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GB" w:eastAsia="zh-TW"/>
    </w:rPr>
  </w:style>
  <w:style w:type="character" w:customStyle="1" w:styleId="FormtovanvHTMLChar">
    <w:name w:val="Formátovaný v HTML Char"/>
    <w:basedOn w:val="Standardnpsmoodstavce"/>
    <w:link w:val="FormtovanvHTML"/>
    <w:uiPriority w:val="99"/>
    <w:rsid w:val="00AA3372"/>
    <w:rPr>
      <w:rFonts w:ascii="Courier New" w:eastAsiaTheme="minorEastAsia" w:hAnsi="Courier New" w:cs="Courier New"/>
      <w:sz w:val="20"/>
      <w:szCs w:val="20"/>
      <w:lang w:val="en-GB" w:eastAsia="zh-TW"/>
    </w:rPr>
  </w:style>
  <w:style w:type="character" w:styleId="Odkaznakoment">
    <w:name w:val="annotation reference"/>
    <w:semiHidden/>
    <w:rsid w:val="00AA3372"/>
    <w:rPr>
      <w:sz w:val="16"/>
      <w:szCs w:val="16"/>
    </w:rPr>
  </w:style>
  <w:style w:type="paragraph" w:styleId="Textkomente">
    <w:name w:val="annotation text"/>
    <w:basedOn w:val="Normln"/>
    <w:link w:val="TextkomenteChar"/>
    <w:semiHidden/>
    <w:rsid w:val="00AA3372"/>
    <w:pPr>
      <w:spacing w:after="0" w:line="240" w:lineRule="auto"/>
    </w:pPr>
    <w:rPr>
      <w:rFonts w:ascii="Times New Roman" w:eastAsia="Times New Roman" w:hAnsi="Times New Roman" w:cs="Times New Roman"/>
      <w:sz w:val="24"/>
      <w:szCs w:val="20"/>
      <w:lang w:val="cs-CZ" w:eastAsia="cs-CZ"/>
    </w:rPr>
  </w:style>
  <w:style w:type="character" w:customStyle="1" w:styleId="TextkomenteChar">
    <w:name w:val="Text komentáře Char"/>
    <w:basedOn w:val="Standardnpsmoodstavce"/>
    <w:link w:val="Textkomente"/>
    <w:semiHidden/>
    <w:rsid w:val="00AA3372"/>
    <w:rPr>
      <w:rFonts w:ascii="Times New Roman" w:eastAsia="Times New Roman" w:hAnsi="Times New Roman" w:cs="Times New Roman"/>
      <w:sz w:val="24"/>
      <w:szCs w:val="20"/>
      <w:lang w:val="cs-CZ" w:eastAsia="cs-CZ"/>
    </w:rPr>
  </w:style>
  <w:style w:type="paragraph" w:styleId="Zkladntext">
    <w:name w:val="Body Text"/>
    <w:aliases w:val="b1"/>
    <w:basedOn w:val="Normln"/>
    <w:link w:val="ZkladntextChar"/>
    <w:rsid w:val="00AA3372"/>
    <w:pPr>
      <w:tabs>
        <w:tab w:val="left" w:pos="-720"/>
      </w:tabs>
      <w:suppressAutoHyphens/>
      <w:spacing w:after="0" w:line="240" w:lineRule="auto"/>
      <w:jc w:val="both"/>
    </w:pPr>
    <w:rPr>
      <w:rFonts w:ascii="Arial" w:eastAsia="Times New Roman" w:hAnsi="Arial" w:cs="Times New Roman"/>
      <w:b/>
      <w:sz w:val="24"/>
      <w:szCs w:val="20"/>
    </w:rPr>
  </w:style>
  <w:style w:type="character" w:customStyle="1" w:styleId="ZkladntextChar">
    <w:name w:val="Základní text Char"/>
    <w:aliases w:val="b1 Char"/>
    <w:basedOn w:val="Standardnpsmoodstavce"/>
    <w:link w:val="Zkladntext"/>
    <w:rsid w:val="00AA3372"/>
    <w:rPr>
      <w:rFonts w:ascii="Arial" w:eastAsia="Times New Roman" w:hAnsi="Arial" w:cs="Times New Roman"/>
      <w:b/>
      <w:sz w:val="24"/>
      <w:szCs w:val="20"/>
    </w:rPr>
  </w:style>
  <w:style w:type="paragraph" w:styleId="Textbubliny">
    <w:name w:val="Balloon Text"/>
    <w:basedOn w:val="Normln"/>
    <w:link w:val="TextbublinyChar"/>
    <w:uiPriority w:val="99"/>
    <w:semiHidden/>
    <w:unhideWhenUsed/>
    <w:rsid w:val="00AA33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3372"/>
    <w:rPr>
      <w:rFonts w:ascii="Segoe UI" w:hAnsi="Segoe UI" w:cs="Segoe UI"/>
      <w:sz w:val="18"/>
      <w:szCs w:val="18"/>
    </w:rPr>
  </w:style>
  <w:style w:type="paragraph" w:styleId="Zhlav">
    <w:name w:val="header"/>
    <w:basedOn w:val="Normln"/>
    <w:link w:val="ZhlavChar"/>
    <w:uiPriority w:val="99"/>
    <w:unhideWhenUsed/>
    <w:rsid w:val="000673C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0673CA"/>
  </w:style>
  <w:style w:type="paragraph" w:styleId="Zpat">
    <w:name w:val="footer"/>
    <w:basedOn w:val="Normln"/>
    <w:link w:val="ZpatChar"/>
    <w:uiPriority w:val="99"/>
    <w:unhideWhenUsed/>
    <w:rsid w:val="000673CA"/>
    <w:pPr>
      <w:tabs>
        <w:tab w:val="center" w:pos="4680"/>
        <w:tab w:val="right" w:pos="9360"/>
      </w:tabs>
      <w:spacing w:after="0" w:line="240" w:lineRule="auto"/>
    </w:pPr>
  </w:style>
  <w:style w:type="character" w:customStyle="1" w:styleId="ZpatChar">
    <w:name w:val="Zápatí Char"/>
    <w:basedOn w:val="Standardnpsmoodstavce"/>
    <w:link w:val="Zpat"/>
    <w:uiPriority w:val="99"/>
    <w:rsid w:val="000673CA"/>
  </w:style>
  <w:style w:type="character" w:customStyle="1" w:styleId="Nadpis1Char">
    <w:name w:val="Nadpis 1 Char"/>
    <w:basedOn w:val="Standardnpsmoodstavce"/>
    <w:link w:val="Nadpis1"/>
    <w:rsid w:val="00FA71A5"/>
    <w:rPr>
      <w:rFonts w:ascii="Calibri" w:eastAsia="Times New Roman" w:hAnsi="Calibri" w:cs="Arial"/>
      <w:b/>
      <w:bCs/>
      <w:kern w:val="32"/>
      <w:sz w:val="28"/>
      <w:szCs w:val="32"/>
      <w:lang w:val="cs-CZ" w:eastAsia="cs-CZ"/>
    </w:rPr>
  </w:style>
  <w:style w:type="character" w:customStyle="1" w:styleId="Nadpis2Char">
    <w:name w:val="Nadpis 2 Char"/>
    <w:basedOn w:val="Standardnpsmoodstavce"/>
    <w:link w:val="Nadpis2"/>
    <w:rsid w:val="00FA71A5"/>
    <w:rPr>
      <w:rFonts w:ascii="Calibri" w:eastAsia="Times New Roman" w:hAnsi="Calibri" w:cs="Arial"/>
      <w:bCs/>
      <w:lang w:val="cs-CZ"/>
    </w:rPr>
  </w:style>
  <w:style w:type="character" w:customStyle="1" w:styleId="Nadpis3Char">
    <w:name w:val="Nadpis 3 Char"/>
    <w:basedOn w:val="Standardnpsmoodstavce"/>
    <w:link w:val="Nadpis3"/>
    <w:rsid w:val="00FA71A5"/>
    <w:rPr>
      <w:rFonts w:ascii="Calibri" w:eastAsia="Times New Roman" w:hAnsi="Calibri" w:cs="Arial"/>
      <w:bCs/>
      <w:lang w:val="cs-CZ"/>
    </w:rPr>
  </w:style>
  <w:style w:type="paragraph" w:customStyle="1" w:styleId="Milek">
    <w:name w:val="Miláček"/>
    <w:basedOn w:val="Normln"/>
    <w:link w:val="MilekChar"/>
    <w:autoRedefine/>
    <w:qFormat/>
    <w:rsid w:val="00FA71A5"/>
    <w:pPr>
      <w:spacing w:before="120" w:after="120"/>
      <w:jc w:val="both"/>
    </w:pPr>
    <w:rPr>
      <w:rFonts w:ascii="Arial" w:eastAsia="Times New Roman" w:hAnsi="Arial" w:cs="Arial"/>
      <w:szCs w:val="24"/>
      <w:lang w:val="cs-CZ"/>
    </w:rPr>
  </w:style>
  <w:style w:type="character" w:customStyle="1" w:styleId="MilekChar">
    <w:name w:val="Miláček Char"/>
    <w:link w:val="Milek"/>
    <w:rsid w:val="00FA71A5"/>
    <w:rPr>
      <w:rFonts w:ascii="Arial" w:eastAsia="Times New Roman" w:hAnsi="Arial" w:cs="Arial"/>
      <w:szCs w:val="24"/>
      <w:lang w:val="cs-CZ"/>
    </w:rPr>
  </w:style>
  <w:style w:type="paragraph" w:styleId="Revize">
    <w:name w:val="Revision"/>
    <w:hidden/>
    <w:uiPriority w:val="99"/>
    <w:semiHidden/>
    <w:rsid w:val="00DF0230"/>
    <w:pPr>
      <w:spacing w:after="0" w:line="240" w:lineRule="auto"/>
    </w:pPr>
  </w:style>
  <w:style w:type="character" w:customStyle="1" w:styleId="shorttext">
    <w:name w:val="short_text"/>
    <w:basedOn w:val="Standardnpsmoodstavce"/>
    <w:rsid w:val="00676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FA71A5"/>
    <w:pPr>
      <w:keepNext/>
      <w:numPr>
        <w:numId w:val="10"/>
      </w:numPr>
      <w:spacing w:before="240" w:after="60"/>
      <w:outlineLvl w:val="0"/>
    </w:pPr>
    <w:rPr>
      <w:rFonts w:ascii="Calibri" w:eastAsia="Times New Roman" w:hAnsi="Calibri" w:cs="Arial"/>
      <w:b/>
      <w:bCs/>
      <w:kern w:val="32"/>
      <w:sz w:val="28"/>
      <w:szCs w:val="32"/>
      <w:lang w:val="cs-CZ" w:eastAsia="cs-CZ"/>
    </w:rPr>
  </w:style>
  <w:style w:type="paragraph" w:styleId="Nadpis2">
    <w:name w:val="heading 2"/>
    <w:basedOn w:val="Normln"/>
    <w:next w:val="Normln"/>
    <w:link w:val="Nadpis2Char"/>
    <w:autoRedefine/>
    <w:qFormat/>
    <w:rsid w:val="00FA71A5"/>
    <w:pPr>
      <w:keepNext/>
      <w:keepLines/>
      <w:numPr>
        <w:ilvl w:val="1"/>
        <w:numId w:val="10"/>
      </w:numPr>
      <w:spacing w:before="200"/>
      <w:jc w:val="both"/>
      <w:outlineLvl w:val="1"/>
    </w:pPr>
    <w:rPr>
      <w:rFonts w:ascii="Calibri" w:eastAsia="Times New Roman" w:hAnsi="Calibri" w:cs="Arial"/>
      <w:bCs/>
      <w:lang w:val="cs-CZ"/>
    </w:rPr>
  </w:style>
  <w:style w:type="paragraph" w:styleId="Nadpis3">
    <w:name w:val="heading 3"/>
    <w:basedOn w:val="Normln"/>
    <w:next w:val="Normln"/>
    <w:link w:val="Nadpis3Char"/>
    <w:qFormat/>
    <w:rsid w:val="00FA71A5"/>
    <w:pPr>
      <w:keepNext/>
      <w:keepLines/>
      <w:numPr>
        <w:ilvl w:val="2"/>
        <w:numId w:val="10"/>
      </w:numPr>
      <w:spacing w:before="200"/>
      <w:jc w:val="both"/>
      <w:outlineLvl w:val="2"/>
    </w:pPr>
    <w:rPr>
      <w:rFonts w:ascii="Calibri" w:eastAsia="Times New Roman" w:hAnsi="Calibri" w:cs="Arial"/>
      <w:bCs/>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A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A3372"/>
    <w:pPr>
      <w:ind w:left="720"/>
      <w:contextualSpacing/>
    </w:pPr>
  </w:style>
  <w:style w:type="paragraph" w:styleId="FormtovanvHTML">
    <w:name w:val="HTML Preformatted"/>
    <w:basedOn w:val="Normln"/>
    <w:link w:val="FormtovanvHTMLChar"/>
    <w:uiPriority w:val="99"/>
    <w:unhideWhenUsed/>
    <w:rsid w:val="00AA3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GB" w:eastAsia="zh-TW"/>
    </w:rPr>
  </w:style>
  <w:style w:type="character" w:customStyle="1" w:styleId="FormtovanvHTMLChar">
    <w:name w:val="Formátovaný v HTML Char"/>
    <w:basedOn w:val="Standardnpsmoodstavce"/>
    <w:link w:val="FormtovanvHTML"/>
    <w:uiPriority w:val="99"/>
    <w:rsid w:val="00AA3372"/>
    <w:rPr>
      <w:rFonts w:ascii="Courier New" w:eastAsiaTheme="minorEastAsia" w:hAnsi="Courier New" w:cs="Courier New"/>
      <w:sz w:val="20"/>
      <w:szCs w:val="20"/>
      <w:lang w:val="en-GB" w:eastAsia="zh-TW"/>
    </w:rPr>
  </w:style>
  <w:style w:type="character" w:styleId="Odkaznakoment">
    <w:name w:val="annotation reference"/>
    <w:semiHidden/>
    <w:rsid w:val="00AA3372"/>
    <w:rPr>
      <w:sz w:val="16"/>
      <w:szCs w:val="16"/>
    </w:rPr>
  </w:style>
  <w:style w:type="paragraph" w:styleId="Textkomente">
    <w:name w:val="annotation text"/>
    <w:basedOn w:val="Normln"/>
    <w:link w:val="TextkomenteChar"/>
    <w:semiHidden/>
    <w:rsid w:val="00AA3372"/>
    <w:pPr>
      <w:spacing w:after="0" w:line="240" w:lineRule="auto"/>
    </w:pPr>
    <w:rPr>
      <w:rFonts w:ascii="Times New Roman" w:eastAsia="Times New Roman" w:hAnsi="Times New Roman" w:cs="Times New Roman"/>
      <w:sz w:val="24"/>
      <w:szCs w:val="20"/>
      <w:lang w:val="cs-CZ" w:eastAsia="cs-CZ"/>
    </w:rPr>
  </w:style>
  <w:style w:type="character" w:customStyle="1" w:styleId="TextkomenteChar">
    <w:name w:val="Text komentáře Char"/>
    <w:basedOn w:val="Standardnpsmoodstavce"/>
    <w:link w:val="Textkomente"/>
    <w:semiHidden/>
    <w:rsid w:val="00AA3372"/>
    <w:rPr>
      <w:rFonts w:ascii="Times New Roman" w:eastAsia="Times New Roman" w:hAnsi="Times New Roman" w:cs="Times New Roman"/>
      <w:sz w:val="24"/>
      <w:szCs w:val="20"/>
      <w:lang w:val="cs-CZ" w:eastAsia="cs-CZ"/>
    </w:rPr>
  </w:style>
  <w:style w:type="paragraph" w:styleId="Zkladntext">
    <w:name w:val="Body Text"/>
    <w:aliases w:val="b1"/>
    <w:basedOn w:val="Normln"/>
    <w:link w:val="ZkladntextChar"/>
    <w:rsid w:val="00AA3372"/>
    <w:pPr>
      <w:tabs>
        <w:tab w:val="left" w:pos="-720"/>
      </w:tabs>
      <w:suppressAutoHyphens/>
      <w:spacing w:after="0" w:line="240" w:lineRule="auto"/>
      <w:jc w:val="both"/>
    </w:pPr>
    <w:rPr>
      <w:rFonts w:ascii="Arial" w:eastAsia="Times New Roman" w:hAnsi="Arial" w:cs="Times New Roman"/>
      <w:b/>
      <w:sz w:val="24"/>
      <w:szCs w:val="20"/>
    </w:rPr>
  </w:style>
  <w:style w:type="character" w:customStyle="1" w:styleId="ZkladntextChar">
    <w:name w:val="Základní text Char"/>
    <w:aliases w:val="b1 Char"/>
    <w:basedOn w:val="Standardnpsmoodstavce"/>
    <w:link w:val="Zkladntext"/>
    <w:rsid w:val="00AA3372"/>
    <w:rPr>
      <w:rFonts w:ascii="Arial" w:eastAsia="Times New Roman" w:hAnsi="Arial" w:cs="Times New Roman"/>
      <w:b/>
      <w:sz w:val="24"/>
      <w:szCs w:val="20"/>
    </w:rPr>
  </w:style>
  <w:style w:type="paragraph" w:styleId="Textbubliny">
    <w:name w:val="Balloon Text"/>
    <w:basedOn w:val="Normln"/>
    <w:link w:val="TextbublinyChar"/>
    <w:uiPriority w:val="99"/>
    <w:semiHidden/>
    <w:unhideWhenUsed/>
    <w:rsid w:val="00AA33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3372"/>
    <w:rPr>
      <w:rFonts w:ascii="Segoe UI" w:hAnsi="Segoe UI" w:cs="Segoe UI"/>
      <w:sz w:val="18"/>
      <w:szCs w:val="18"/>
    </w:rPr>
  </w:style>
  <w:style w:type="paragraph" w:styleId="Zhlav">
    <w:name w:val="header"/>
    <w:basedOn w:val="Normln"/>
    <w:link w:val="ZhlavChar"/>
    <w:uiPriority w:val="99"/>
    <w:unhideWhenUsed/>
    <w:rsid w:val="000673C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0673CA"/>
  </w:style>
  <w:style w:type="paragraph" w:styleId="Zpat">
    <w:name w:val="footer"/>
    <w:basedOn w:val="Normln"/>
    <w:link w:val="ZpatChar"/>
    <w:uiPriority w:val="99"/>
    <w:unhideWhenUsed/>
    <w:rsid w:val="000673CA"/>
    <w:pPr>
      <w:tabs>
        <w:tab w:val="center" w:pos="4680"/>
        <w:tab w:val="right" w:pos="9360"/>
      </w:tabs>
      <w:spacing w:after="0" w:line="240" w:lineRule="auto"/>
    </w:pPr>
  </w:style>
  <w:style w:type="character" w:customStyle="1" w:styleId="ZpatChar">
    <w:name w:val="Zápatí Char"/>
    <w:basedOn w:val="Standardnpsmoodstavce"/>
    <w:link w:val="Zpat"/>
    <w:uiPriority w:val="99"/>
    <w:rsid w:val="000673CA"/>
  </w:style>
  <w:style w:type="character" w:customStyle="1" w:styleId="Nadpis1Char">
    <w:name w:val="Nadpis 1 Char"/>
    <w:basedOn w:val="Standardnpsmoodstavce"/>
    <w:link w:val="Nadpis1"/>
    <w:rsid w:val="00FA71A5"/>
    <w:rPr>
      <w:rFonts w:ascii="Calibri" w:eastAsia="Times New Roman" w:hAnsi="Calibri" w:cs="Arial"/>
      <w:b/>
      <w:bCs/>
      <w:kern w:val="32"/>
      <w:sz w:val="28"/>
      <w:szCs w:val="32"/>
      <w:lang w:val="cs-CZ" w:eastAsia="cs-CZ"/>
    </w:rPr>
  </w:style>
  <w:style w:type="character" w:customStyle="1" w:styleId="Nadpis2Char">
    <w:name w:val="Nadpis 2 Char"/>
    <w:basedOn w:val="Standardnpsmoodstavce"/>
    <w:link w:val="Nadpis2"/>
    <w:rsid w:val="00FA71A5"/>
    <w:rPr>
      <w:rFonts w:ascii="Calibri" w:eastAsia="Times New Roman" w:hAnsi="Calibri" w:cs="Arial"/>
      <w:bCs/>
      <w:lang w:val="cs-CZ"/>
    </w:rPr>
  </w:style>
  <w:style w:type="character" w:customStyle="1" w:styleId="Nadpis3Char">
    <w:name w:val="Nadpis 3 Char"/>
    <w:basedOn w:val="Standardnpsmoodstavce"/>
    <w:link w:val="Nadpis3"/>
    <w:rsid w:val="00FA71A5"/>
    <w:rPr>
      <w:rFonts w:ascii="Calibri" w:eastAsia="Times New Roman" w:hAnsi="Calibri" w:cs="Arial"/>
      <w:bCs/>
      <w:lang w:val="cs-CZ"/>
    </w:rPr>
  </w:style>
  <w:style w:type="paragraph" w:customStyle="1" w:styleId="Milek">
    <w:name w:val="Miláček"/>
    <w:basedOn w:val="Normln"/>
    <w:link w:val="MilekChar"/>
    <w:autoRedefine/>
    <w:qFormat/>
    <w:rsid w:val="00FA71A5"/>
    <w:pPr>
      <w:spacing w:before="120" w:after="120"/>
      <w:jc w:val="both"/>
    </w:pPr>
    <w:rPr>
      <w:rFonts w:ascii="Arial" w:eastAsia="Times New Roman" w:hAnsi="Arial" w:cs="Arial"/>
      <w:szCs w:val="24"/>
      <w:lang w:val="cs-CZ"/>
    </w:rPr>
  </w:style>
  <w:style w:type="character" w:customStyle="1" w:styleId="MilekChar">
    <w:name w:val="Miláček Char"/>
    <w:link w:val="Milek"/>
    <w:rsid w:val="00FA71A5"/>
    <w:rPr>
      <w:rFonts w:ascii="Arial" w:eastAsia="Times New Roman" w:hAnsi="Arial" w:cs="Arial"/>
      <w:szCs w:val="24"/>
      <w:lang w:val="cs-CZ"/>
    </w:rPr>
  </w:style>
  <w:style w:type="paragraph" w:styleId="Revize">
    <w:name w:val="Revision"/>
    <w:hidden/>
    <w:uiPriority w:val="99"/>
    <w:semiHidden/>
    <w:rsid w:val="00DF0230"/>
    <w:pPr>
      <w:spacing w:after="0" w:line="240" w:lineRule="auto"/>
    </w:pPr>
  </w:style>
  <w:style w:type="character" w:customStyle="1" w:styleId="shorttext">
    <w:name w:val="short_text"/>
    <w:basedOn w:val="Standardnpsmoodstavce"/>
    <w:rsid w:val="0067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01346">
      <w:bodyDiv w:val="1"/>
      <w:marLeft w:val="0"/>
      <w:marRight w:val="0"/>
      <w:marTop w:val="0"/>
      <w:marBottom w:val="0"/>
      <w:divBdr>
        <w:top w:val="none" w:sz="0" w:space="0" w:color="auto"/>
        <w:left w:val="none" w:sz="0" w:space="0" w:color="auto"/>
        <w:bottom w:val="none" w:sz="0" w:space="0" w:color="auto"/>
        <w:right w:val="none" w:sz="0" w:space="0" w:color="auto"/>
      </w:divBdr>
      <w:divsChild>
        <w:div w:id="1435008761">
          <w:marLeft w:val="0"/>
          <w:marRight w:val="0"/>
          <w:marTop w:val="0"/>
          <w:marBottom w:val="0"/>
          <w:divBdr>
            <w:top w:val="none" w:sz="0" w:space="0" w:color="auto"/>
            <w:left w:val="none" w:sz="0" w:space="0" w:color="auto"/>
            <w:bottom w:val="none" w:sz="0" w:space="0" w:color="auto"/>
            <w:right w:val="none" w:sz="0" w:space="0" w:color="auto"/>
          </w:divBdr>
          <w:divsChild>
            <w:div w:id="1239944292">
              <w:marLeft w:val="0"/>
              <w:marRight w:val="0"/>
              <w:marTop w:val="0"/>
              <w:marBottom w:val="0"/>
              <w:divBdr>
                <w:top w:val="none" w:sz="0" w:space="0" w:color="auto"/>
                <w:left w:val="none" w:sz="0" w:space="0" w:color="auto"/>
                <w:bottom w:val="none" w:sz="0" w:space="0" w:color="auto"/>
                <w:right w:val="none" w:sz="0" w:space="0" w:color="auto"/>
              </w:divBdr>
              <w:divsChild>
                <w:div w:id="235434220">
                  <w:marLeft w:val="0"/>
                  <w:marRight w:val="0"/>
                  <w:marTop w:val="0"/>
                  <w:marBottom w:val="0"/>
                  <w:divBdr>
                    <w:top w:val="none" w:sz="0" w:space="0" w:color="auto"/>
                    <w:left w:val="none" w:sz="0" w:space="0" w:color="auto"/>
                    <w:bottom w:val="none" w:sz="0" w:space="0" w:color="auto"/>
                    <w:right w:val="none" w:sz="0" w:space="0" w:color="auto"/>
                  </w:divBdr>
                  <w:divsChild>
                    <w:div w:id="196284154">
                      <w:marLeft w:val="0"/>
                      <w:marRight w:val="0"/>
                      <w:marTop w:val="0"/>
                      <w:marBottom w:val="0"/>
                      <w:divBdr>
                        <w:top w:val="none" w:sz="0" w:space="0" w:color="auto"/>
                        <w:left w:val="none" w:sz="0" w:space="0" w:color="auto"/>
                        <w:bottom w:val="none" w:sz="0" w:space="0" w:color="auto"/>
                        <w:right w:val="none" w:sz="0" w:space="0" w:color="auto"/>
                      </w:divBdr>
                      <w:divsChild>
                        <w:div w:id="1475219300">
                          <w:marLeft w:val="0"/>
                          <w:marRight w:val="0"/>
                          <w:marTop w:val="0"/>
                          <w:marBottom w:val="0"/>
                          <w:divBdr>
                            <w:top w:val="none" w:sz="0" w:space="0" w:color="auto"/>
                            <w:left w:val="none" w:sz="0" w:space="0" w:color="auto"/>
                            <w:bottom w:val="none" w:sz="0" w:space="0" w:color="auto"/>
                            <w:right w:val="none" w:sz="0" w:space="0" w:color="auto"/>
                          </w:divBdr>
                          <w:divsChild>
                            <w:div w:id="1501701168">
                              <w:marLeft w:val="0"/>
                              <w:marRight w:val="0"/>
                              <w:marTop w:val="0"/>
                              <w:marBottom w:val="0"/>
                              <w:divBdr>
                                <w:top w:val="none" w:sz="0" w:space="0" w:color="auto"/>
                                <w:left w:val="none" w:sz="0" w:space="0" w:color="auto"/>
                                <w:bottom w:val="none" w:sz="0" w:space="0" w:color="auto"/>
                                <w:right w:val="none" w:sz="0" w:space="0" w:color="auto"/>
                              </w:divBdr>
                              <w:divsChild>
                                <w:div w:id="286357735">
                                  <w:marLeft w:val="0"/>
                                  <w:marRight w:val="0"/>
                                  <w:marTop w:val="0"/>
                                  <w:marBottom w:val="0"/>
                                  <w:divBdr>
                                    <w:top w:val="none" w:sz="0" w:space="0" w:color="auto"/>
                                    <w:left w:val="none" w:sz="0" w:space="0" w:color="auto"/>
                                    <w:bottom w:val="none" w:sz="0" w:space="0" w:color="auto"/>
                                    <w:right w:val="none" w:sz="0" w:space="0" w:color="auto"/>
                                  </w:divBdr>
                                  <w:divsChild>
                                    <w:div w:id="2060396457">
                                      <w:marLeft w:val="60"/>
                                      <w:marRight w:val="0"/>
                                      <w:marTop w:val="0"/>
                                      <w:marBottom w:val="0"/>
                                      <w:divBdr>
                                        <w:top w:val="none" w:sz="0" w:space="0" w:color="auto"/>
                                        <w:left w:val="none" w:sz="0" w:space="0" w:color="auto"/>
                                        <w:bottom w:val="none" w:sz="0" w:space="0" w:color="auto"/>
                                        <w:right w:val="none" w:sz="0" w:space="0" w:color="auto"/>
                                      </w:divBdr>
                                      <w:divsChild>
                                        <w:div w:id="1025865699">
                                          <w:marLeft w:val="0"/>
                                          <w:marRight w:val="0"/>
                                          <w:marTop w:val="0"/>
                                          <w:marBottom w:val="0"/>
                                          <w:divBdr>
                                            <w:top w:val="none" w:sz="0" w:space="0" w:color="auto"/>
                                            <w:left w:val="none" w:sz="0" w:space="0" w:color="auto"/>
                                            <w:bottom w:val="none" w:sz="0" w:space="0" w:color="auto"/>
                                            <w:right w:val="none" w:sz="0" w:space="0" w:color="auto"/>
                                          </w:divBdr>
                                          <w:divsChild>
                                            <w:div w:id="1639458019">
                                              <w:marLeft w:val="0"/>
                                              <w:marRight w:val="0"/>
                                              <w:marTop w:val="0"/>
                                              <w:marBottom w:val="120"/>
                                              <w:divBdr>
                                                <w:top w:val="single" w:sz="6" w:space="0" w:color="F5F5F5"/>
                                                <w:left w:val="single" w:sz="6" w:space="0" w:color="F5F5F5"/>
                                                <w:bottom w:val="single" w:sz="6" w:space="0" w:color="F5F5F5"/>
                                                <w:right w:val="single" w:sz="6" w:space="0" w:color="F5F5F5"/>
                                              </w:divBdr>
                                              <w:divsChild>
                                                <w:div w:id="430317569">
                                                  <w:marLeft w:val="0"/>
                                                  <w:marRight w:val="0"/>
                                                  <w:marTop w:val="0"/>
                                                  <w:marBottom w:val="0"/>
                                                  <w:divBdr>
                                                    <w:top w:val="none" w:sz="0" w:space="0" w:color="auto"/>
                                                    <w:left w:val="none" w:sz="0" w:space="0" w:color="auto"/>
                                                    <w:bottom w:val="none" w:sz="0" w:space="0" w:color="auto"/>
                                                    <w:right w:val="none" w:sz="0" w:space="0" w:color="auto"/>
                                                  </w:divBdr>
                                                  <w:divsChild>
                                                    <w:div w:id="9295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8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955</Words>
  <Characters>5641</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Falise, Marjorie [CRDBEWA - Non JJ]</dc:creator>
  <cp:lastModifiedBy>Jana Lávičková</cp:lastModifiedBy>
  <cp:revision>4</cp:revision>
  <cp:lastPrinted>2018-03-22T11:27:00Z</cp:lastPrinted>
  <dcterms:created xsi:type="dcterms:W3CDTF">2019-02-04T09:40:00Z</dcterms:created>
  <dcterms:modified xsi:type="dcterms:W3CDTF">2019-02-04T10:31:00Z</dcterms:modified>
</cp:coreProperties>
</file>