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09" w:rsidRDefault="007A257A">
      <w:pPr>
        <w:pStyle w:val="Nadpis10"/>
        <w:keepNext/>
        <w:keepLines/>
        <w:shd w:val="clear" w:color="auto" w:fill="auto"/>
      </w:pPr>
      <w:bookmarkStart w:id="0" w:name="bookmark0"/>
      <w:r>
        <w:t>Smlouva o poskytnutí služby</w:t>
      </w:r>
      <w:bookmarkEnd w:id="0"/>
    </w:p>
    <w:p w:rsidR="00870209" w:rsidRDefault="007A257A">
      <w:pPr>
        <w:pStyle w:val="Nadpis20"/>
        <w:keepNext/>
        <w:keepLines/>
        <w:shd w:val="clear" w:color="auto" w:fill="auto"/>
      </w:pPr>
      <w:bookmarkStart w:id="1" w:name="bookmark1"/>
      <w:r>
        <w:t>uzavření dle ustanovení § 1746 a násl. zákona č. 89/2012 Sb., občanský zákoník, ve znění pozdějších</w:t>
      </w:r>
      <w:r>
        <w:br/>
        <w:t>předpisů</w:t>
      </w:r>
      <w:bookmarkEnd w:id="1"/>
    </w:p>
    <w:p w:rsidR="00870209" w:rsidRDefault="00920558">
      <w:pPr>
        <w:pStyle w:val="Zkladntext1"/>
        <w:shd w:val="clear" w:color="auto" w:fill="auto"/>
      </w:pPr>
      <w:r>
        <w:rPr>
          <w:b/>
          <w:bCs/>
        </w:rPr>
        <w:t>Hotelová škola Mariánské Lázně, příspěvková organizace</w:t>
      </w:r>
    </w:p>
    <w:p w:rsidR="00870209" w:rsidRDefault="007A257A">
      <w:pPr>
        <w:pStyle w:val="Zkladntext1"/>
        <w:shd w:val="clear" w:color="auto" w:fill="auto"/>
      </w:pPr>
      <w:r>
        <w:t>se sídlem:</w:t>
      </w:r>
      <w:r w:rsidR="002F3F2F">
        <w:t xml:space="preserve"> Komenského 449/2, 35301 Mariánské Lázně</w:t>
      </w:r>
    </w:p>
    <w:p w:rsidR="00870209" w:rsidRDefault="002F3F2F">
      <w:pPr>
        <w:pStyle w:val="Zkladntext1"/>
        <w:shd w:val="clear" w:color="auto" w:fill="auto"/>
        <w:tabs>
          <w:tab w:val="left" w:leader="dot" w:pos="1877"/>
        </w:tabs>
      </w:pPr>
      <w:r>
        <w:t>IČO: 00077119</w:t>
      </w:r>
    </w:p>
    <w:p w:rsidR="002F3F2F" w:rsidRDefault="007A257A">
      <w:pPr>
        <w:pStyle w:val="Zkladntext1"/>
        <w:shd w:val="clear" w:color="auto" w:fill="auto"/>
      </w:pPr>
      <w:r>
        <w:t>zastoupený:</w:t>
      </w:r>
      <w:r w:rsidR="002F3F2F">
        <w:t xml:space="preserve"> Ing. Jiří Chum – ředitel školy</w:t>
      </w:r>
    </w:p>
    <w:p w:rsidR="002F3F2F" w:rsidRDefault="007A257A">
      <w:pPr>
        <w:pStyle w:val="Zkladntext1"/>
        <w:shd w:val="clear" w:color="auto" w:fill="auto"/>
        <w:spacing w:line="230" w:lineRule="auto"/>
      </w:pPr>
      <w:r>
        <w:t>(dále jen „</w:t>
      </w:r>
      <w:r>
        <w:rPr>
          <w:i/>
          <w:iCs/>
        </w:rPr>
        <w:t>objednatel</w:t>
      </w:r>
      <w:r>
        <w:t xml:space="preserve">“) </w:t>
      </w:r>
    </w:p>
    <w:p w:rsidR="002F3F2F" w:rsidRDefault="002F3F2F">
      <w:pPr>
        <w:pStyle w:val="Zkladntext1"/>
        <w:shd w:val="clear" w:color="auto" w:fill="auto"/>
        <w:spacing w:line="230" w:lineRule="auto"/>
      </w:pPr>
    </w:p>
    <w:p w:rsidR="002F3F2F" w:rsidRDefault="002F3F2F">
      <w:pPr>
        <w:pStyle w:val="Zkladntext1"/>
        <w:shd w:val="clear" w:color="auto" w:fill="auto"/>
        <w:spacing w:line="230" w:lineRule="auto"/>
      </w:pPr>
      <w:r>
        <w:t>a</w:t>
      </w:r>
    </w:p>
    <w:p w:rsidR="002F3F2F" w:rsidRDefault="002F3F2F">
      <w:pPr>
        <w:pStyle w:val="Zkladntext1"/>
        <w:shd w:val="clear" w:color="auto" w:fill="auto"/>
        <w:spacing w:line="230" w:lineRule="auto"/>
      </w:pPr>
    </w:p>
    <w:p w:rsidR="002F3F2F" w:rsidRDefault="005336A9">
      <w:pPr>
        <w:pStyle w:val="Zkladntext1"/>
        <w:shd w:val="clear" w:color="auto" w:fill="auto"/>
        <w:spacing w:line="230" w:lineRule="auto"/>
      </w:pPr>
      <w:r>
        <w:t>Ing. Ivan Hložek</w:t>
      </w:r>
    </w:p>
    <w:p w:rsidR="005336A9" w:rsidRDefault="009450CC">
      <w:pPr>
        <w:pStyle w:val="Zkladntext1"/>
        <w:shd w:val="clear" w:color="auto" w:fill="auto"/>
        <w:spacing w:line="230" w:lineRule="auto"/>
      </w:pPr>
      <w:r>
        <w:t>XXXXXXXXXXXXXX</w:t>
      </w:r>
    </w:p>
    <w:p w:rsidR="00870209" w:rsidRDefault="007A257A">
      <w:pPr>
        <w:pStyle w:val="Zkladntext1"/>
        <w:shd w:val="clear" w:color="auto" w:fill="auto"/>
        <w:spacing w:line="230" w:lineRule="auto"/>
      </w:pPr>
      <w:r>
        <w:t>se sídlem:</w:t>
      </w:r>
      <w:r w:rsidR="005336A9">
        <w:t xml:space="preserve"> </w:t>
      </w:r>
      <w:r w:rsidR="009450CC">
        <w:t>XXXXXXXXX</w:t>
      </w:r>
      <w:r w:rsidR="005336A9">
        <w:t>, Tepelská 137/3, 35301 Mariánské Lázně</w:t>
      </w:r>
      <w:r w:rsidR="009450CC">
        <w:t xml:space="preserve"> - Úšovice</w:t>
      </w:r>
    </w:p>
    <w:p w:rsidR="00870209" w:rsidRDefault="007A257A" w:rsidP="005336A9">
      <w:pPr>
        <w:pStyle w:val="Zkladntext1"/>
        <w:shd w:val="clear" w:color="auto" w:fill="auto"/>
        <w:tabs>
          <w:tab w:val="left" w:leader="dot" w:pos="1877"/>
          <w:tab w:val="left" w:leader="dot" w:pos="3835"/>
        </w:tabs>
      </w:pPr>
      <w:r>
        <w:t xml:space="preserve">IČO: </w:t>
      </w:r>
      <w:r w:rsidR="005336A9">
        <w:t>10340521</w:t>
      </w:r>
    </w:p>
    <w:p w:rsidR="00870209" w:rsidRDefault="007A257A">
      <w:pPr>
        <w:pStyle w:val="Zkladntext1"/>
        <w:shd w:val="clear" w:color="auto" w:fill="auto"/>
        <w:spacing w:after="660"/>
      </w:pPr>
      <w:r>
        <w:t>(dále jen „</w:t>
      </w:r>
      <w:r>
        <w:rPr>
          <w:i/>
          <w:iCs/>
        </w:rPr>
        <w:t>dodavatel</w:t>
      </w:r>
      <w:r>
        <w:t>“)</w:t>
      </w:r>
      <w:bookmarkStart w:id="2" w:name="_GoBack"/>
      <w:bookmarkEnd w:id="2"/>
    </w:p>
    <w:p w:rsidR="00870209" w:rsidRDefault="007A257A">
      <w:pPr>
        <w:pStyle w:val="Zkladntext1"/>
        <w:shd w:val="clear" w:color="auto" w:fill="auto"/>
        <w:spacing w:after="440"/>
        <w:jc w:val="center"/>
      </w:pPr>
      <w:r>
        <w:t>Smluvní strany uzavřely v souladu s ustanovením § 1746 odst. 2 zákona č. 89/2012 Sb., občanský zákoník, ve</w:t>
      </w:r>
      <w:r>
        <w:br/>
        <w:t>znění pozdějších předpisů následující smlouvu o poskytnutí služby (dále jen „</w:t>
      </w:r>
      <w:r>
        <w:rPr>
          <w:i/>
          <w:iCs/>
        </w:rPr>
        <w:t>smlouva</w:t>
      </w:r>
      <w:r>
        <w:t>“):</w:t>
      </w:r>
    </w:p>
    <w:p w:rsidR="00870209" w:rsidRDefault="007A257A">
      <w:pPr>
        <w:pStyle w:val="Zkladntext1"/>
        <w:numPr>
          <w:ilvl w:val="0"/>
          <w:numId w:val="1"/>
        </w:numPr>
        <w:shd w:val="clear" w:color="auto" w:fill="auto"/>
        <w:tabs>
          <w:tab w:val="left" w:pos="4050"/>
        </w:tabs>
        <w:spacing w:after="200"/>
        <w:ind w:left="3720"/>
        <w:jc w:val="left"/>
      </w:pPr>
      <w:r>
        <w:rPr>
          <w:b/>
          <w:bCs/>
        </w:rPr>
        <w:t>Předmět smlouvy</w:t>
      </w:r>
    </w:p>
    <w:p w:rsidR="00870209" w:rsidRDefault="007A257A" w:rsidP="005336A9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  <w:tab w:val="left" w:leader="dot" w:pos="5297"/>
        </w:tabs>
      </w:pPr>
      <w:r>
        <w:t xml:space="preserve">Předmětem této smlouvy je poskytnutí služby </w:t>
      </w:r>
      <w:r w:rsidR="005336A9">
        <w:t xml:space="preserve">zpracování dokumentace dopravního řešení komunikace a parkoviště na st. p. č. 476 a p. č. 966/11 k. ú. Mariánské Lázně </w:t>
      </w:r>
      <w:r w:rsidR="00805C61">
        <w:t xml:space="preserve">- zaměření, návrh opravy stavby vypracování dokumentace pro stavební řízení a pro provedení stavby, dokumentace dopravního řešení </w:t>
      </w:r>
      <w:r w:rsidR="005336A9">
        <w:t>a inženýrská činnost – stavební povolení</w:t>
      </w:r>
      <w:r w:rsidR="005336A9">
        <w:rPr>
          <w:color w:val="FF0000"/>
        </w:rPr>
        <w:t xml:space="preserve"> </w:t>
      </w:r>
      <w:r>
        <w:t xml:space="preserve">dodavatelem (dále jen „ </w:t>
      </w:r>
      <w:r>
        <w:rPr>
          <w:i/>
          <w:iCs/>
        </w:rPr>
        <w:t>služba</w:t>
      </w:r>
      <w:r>
        <w:t xml:space="preserve"> “)</w:t>
      </w:r>
    </w:p>
    <w:p w:rsidR="00870209" w:rsidRDefault="007A257A">
      <w:pPr>
        <w:pStyle w:val="Zkladntext1"/>
        <w:numPr>
          <w:ilvl w:val="0"/>
          <w:numId w:val="2"/>
        </w:numPr>
        <w:shd w:val="clear" w:color="auto" w:fill="auto"/>
        <w:tabs>
          <w:tab w:val="left" w:pos="712"/>
          <w:tab w:val="left" w:leader="dot" w:pos="5389"/>
          <w:tab w:val="left" w:leader="dot" w:pos="6869"/>
          <w:tab w:val="left" w:leader="dot" w:pos="7469"/>
        </w:tabs>
      </w:pPr>
      <w:r>
        <w:t>Dodavatel se zavazuje po</w:t>
      </w:r>
      <w:r w:rsidR="00A02A44">
        <w:t>skytnout službu nejpozději do 30. 04. 2019.</w:t>
      </w:r>
    </w:p>
    <w:p w:rsidR="005336A9" w:rsidRDefault="005336A9" w:rsidP="005336A9">
      <w:pPr>
        <w:pStyle w:val="Zkladntext1"/>
        <w:shd w:val="clear" w:color="auto" w:fill="auto"/>
        <w:tabs>
          <w:tab w:val="left" w:pos="712"/>
          <w:tab w:val="left" w:leader="dot" w:pos="5389"/>
          <w:tab w:val="left" w:leader="dot" w:pos="6869"/>
          <w:tab w:val="left" w:leader="dot" w:pos="7469"/>
        </w:tabs>
      </w:pPr>
    </w:p>
    <w:p w:rsidR="00870209" w:rsidRDefault="007A257A">
      <w:pPr>
        <w:pStyle w:val="Zkladntext1"/>
        <w:numPr>
          <w:ilvl w:val="0"/>
          <w:numId w:val="1"/>
        </w:numPr>
        <w:shd w:val="clear" w:color="auto" w:fill="auto"/>
        <w:tabs>
          <w:tab w:val="left" w:pos="3646"/>
        </w:tabs>
        <w:spacing w:after="200"/>
        <w:ind w:left="3220" w:firstLine="20"/>
        <w:jc w:val="left"/>
      </w:pPr>
      <w:r>
        <w:rPr>
          <w:b/>
          <w:bCs/>
        </w:rPr>
        <w:t>Cena služby a záruční doba</w:t>
      </w:r>
    </w:p>
    <w:p w:rsidR="00870209" w:rsidRDefault="007A257A">
      <w:pPr>
        <w:pStyle w:val="Zkladntext1"/>
        <w:numPr>
          <w:ilvl w:val="0"/>
          <w:numId w:val="3"/>
        </w:numPr>
        <w:shd w:val="clear" w:color="auto" w:fill="auto"/>
        <w:tabs>
          <w:tab w:val="left" w:pos="712"/>
          <w:tab w:val="left" w:leader="dot" w:pos="1454"/>
          <w:tab w:val="left" w:leader="dot" w:pos="3835"/>
        </w:tabs>
      </w:pPr>
      <w:r>
        <w:t>Objednatel se zavazuje uhradit dodavateli za službu provedenou v souladu s tout</w:t>
      </w:r>
      <w:r w:rsidR="00805C61">
        <w:t>o smlouvou cenu v celkové výši 110.594 Kč (slovy: Stodesettisícpětsetdevadesátčtyři</w:t>
      </w:r>
      <w:r>
        <w:t xml:space="preserve"> korun českých) </w:t>
      </w:r>
      <w:r w:rsidR="00A02A44">
        <w:rPr>
          <w:color w:val="auto"/>
        </w:rPr>
        <w:t>včetně DPH + spr</w:t>
      </w:r>
      <w:r w:rsidR="00805C61">
        <w:rPr>
          <w:color w:val="auto"/>
        </w:rPr>
        <w:t>ávní poplatky dle skutečnosti.</w:t>
      </w:r>
    </w:p>
    <w:p w:rsidR="00870209" w:rsidRDefault="007A257A">
      <w:pPr>
        <w:pStyle w:val="Zkladntext1"/>
        <w:numPr>
          <w:ilvl w:val="0"/>
          <w:numId w:val="3"/>
        </w:numPr>
        <w:shd w:val="clear" w:color="auto" w:fill="auto"/>
        <w:tabs>
          <w:tab w:val="left" w:pos="712"/>
        </w:tabs>
      </w:pPr>
      <w:r>
        <w:t>Cena za službu uvedená předchozím odstavci 2.1. je pevnou cenou za službu. Objednatel se zavazuje</w:t>
      </w:r>
    </w:p>
    <w:p w:rsidR="00870209" w:rsidRDefault="007A257A" w:rsidP="00805C61">
      <w:pPr>
        <w:pStyle w:val="Zkladntext1"/>
        <w:shd w:val="clear" w:color="auto" w:fill="auto"/>
        <w:tabs>
          <w:tab w:val="left" w:leader="dot" w:pos="494"/>
          <w:tab w:val="left" w:leader="dot" w:pos="4995"/>
        </w:tabs>
      </w:pPr>
      <w:r>
        <w:t>cenu zaplatit dodavateli</w:t>
      </w:r>
      <w:r w:rsidR="00805C61">
        <w:t xml:space="preserve"> </w:t>
      </w:r>
      <w:r w:rsidRPr="00805C61">
        <w:rPr>
          <w:color w:val="auto"/>
        </w:rPr>
        <w:t xml:space="preserve">na základě faktury </w:t>
      </w:r>
      <w:r>
        <w:t xml:space="preserve">Dodavatel poskytuje záruční dobu služby v délce </w:t>
      </w:r>
      <w:r w:rsidR="00805C61">
        <w:t>60 měsíců.</w:t>
      </w:r>
    </w:p>
    <w:p w:rsidR="00805C61" w:rsidRDefault="00805C61" w:rsidP="00805C61">
      <w:pPr>
        <w:pStyle w:val="Zkladntext1"/>
        <w:shd w:val="clear" w:color="auto" w:fill="auto"/>
        <w:tabs>
          <w:tab w:val="left" w:leader="dot" w:pos="494"/>
          <w:tab w:val="left" w:leader="dot" w:pos="4995"/>
        </w:tabs>
      </w:pPr>
    </w:p>
    <w:p w:rsidR="00870209" w:rsidRDefault="007A257A">
      <w:pPr>
        <w:pStyle w:val="Zkladntext1"/>
        <w:numPr>
          <w:ilvl w:val="0"/>
          <w:numId w:val="1"/>
        </w:numPr>
        <w:shd w:val="clear" w:color="auto" w:fill="auto"/>
        <w:tabs>
          <w:tab w:val="left" w:pos="3943"/>
        </w:tabs>
        <w:spacing w:after="200"/>
        <w:ind w:left="3460"/>
        <w:jc w:val="left"/>
      </w:pPr>
      <w:r>
        <w:rPr>
          <w:b/>
          <w:bCs/>
        </w:rPr>
        <w:t>Závěrečná ustanovení</w:t>
      </w:r>
    </w:p>
    <w:p w:rsidR="00870209" w:rsidRDefault="007A257A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</w:pPr>
      <w:r>
        <w:t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objednatel a jedno dodavatel. Změny a doplňky této smlouvy lze činit pouze písemně, číslovanými dodatky, podepsanými oběma smluvními stranami.</w:t>
      </w:r>
    </w:p>
    <w:p w:rsidR="00870209" w:rsidRDefault="007A257A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</w:pPr>
      <w:r>
        <w:t>Smlouva nabývá platnosti a účinnosti podpisem oběma smluvními stranami.</w:t>
      </w:r>
    </w:p>
    <w:p w:rsidR="00A02A44" w:rsidRDefault="007A257A" w:rsidP="00A02A44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after="660"/>
      </w:pPr>
      <w:r>
        <w:t>Smluvní strany se dohodly, že uveřejnění smlouvy v registru smluv provede objednatel</w:t>
      </w:r>
      <w:r w:rsidR="00A02A44">
        <w:t>.</w:t>
      </w:r>
    </w:p>
    <w:p w:rsidR="00870209" w:rsidRDefault="007A257A" w:rsidP="00A02A44">
      <w:pPr>
        <w:pStyle w:val="Zkladntext1"/>
        <w:shd w:val="clear" w:color="auto" w:fill="auto"/>
        <w:tabs>
          <w:tab w:val="left" w:pos="712"/>
        </w:tabs>
        <w:spacing w:after="660"/>
      </w:pPr>
      <w:r>
        <w:t>V</w:t>
      </w:r>
      <w:r w:rsidR="00A02A44">
        <w:t xml:space="preserve"> Mariánských Lázních </w:t>
      </w:r>
      <w:r>
        <w:t>dne</w:t>
      </w:r>
      <w:r w:rsidR="00A02A44">
        <w:t xml:space="preserve"> 06. 02. 2019 </w:t>
      </w:r>
    </w:p>
    <w:p w:rsidR="00870209" w:rsidRDefault="007A257A">
      <w:pPr>
        <w:pStyle w:val="Zkladntext1"/>
        <w:shd w:val="clear" w:color="auto" w:fill="auto"/>
        <w:spacing w:after="440"/>
        <w:ind w:left="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12700</wp:posOffset>
                </wp:positionV>
                <wp:extent cx="52451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209" w:rsidRDefault="007A257A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3.25pt;margin-top:1pt;width:41.3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" filled="f" stroked="f">
                <v:textbox style="mso-fit-shape-to-text:t" inset="0,0,0,0">
                  <w:txbxContent>
                    <w:p w:rsidR="00870209" w:rsidRDefault="007A257A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dodavatel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sectPr w:rsidR="00870209">
      <w:pgSz w:w="11900" w:h="16840"/>
      <w:pgMar w:top="1402" w:right="1385" w:bottom="1402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2E" w:rsidRDefault="00BB422E">
      <w:r>
        <w:separator/>
      </w:r>
    </w:p>
  </w:endnote>
  <w:endnote w:type="continuationSeparator" w:id="0">
    <w:p w:rsidR="00BB422E" w:rsidRDefault="00B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2E" w:rsidRDefault="00BB422E"/>
  </w:footnote>
  <w:footnote w:type="continuationSeparator" w:id="0">
    <w:p w:rsidR="00BB422E" w:rsidRDefault="00BB42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81E"/>
    <w:multiLevelType w:val="multilevel"/>
    <w:tmpl w:val="6B5623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C0552"/>
    <w:multiLevelType w:val="multilevel"/>
    <w:tmpl w:val="B2A4B4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7426F"/>
    <w:multiLevelType w:val="multilevel"/>
    <w:tmpl w:val="A6D6D5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554ACF"/>
    <w:multiLevelType w:val="multilevel"/>
    <w:tmpl w:val="4F6417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9"/>
    <w:rsid w:val="002F3F2F"/>
    <w:rsid w:val="005336A9"/>
    <w:rsid w:val="00642A30"/>
    <w:rsid w:val="007A257A"/>
    <w:rsid w:val="00805C61"/>
    <w:rsid w:val="00870209"/>
    <w:rsid w:val="00920558"/>
    <w:rsid w:val="009450CC"/>
    <w:rsid w:val="00A02A44"/>
    <w:rsid w:val="00BB422E"/>
    <w:rsid w:val="00D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F5CA1-E4D1-4460-B0AC-6D600F52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subject/>
  <dc:creator>Valeria Schulczová</dc:creator>
  <cp:keywords/>
  <cp:lastModifiedBy>Tomáš Walik</cp:lastModifiedBy>
  <cp:revision>6</cp:revision>
  <dcterms:created xsi:type="dcterms:W3CDTF">2019-02-04T07:35:00Z</dcterms:created>
  <dcterms:modified xsi:type="dcterms:W3CDTF">2019-02-06T12:38:00Z</dcterms:modified>
</cp:coreProperties>
</file>