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C7A" w:rsidRDefault="007312F3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3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.45pt;height:27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X0gEAAJYDAAAOAAAAZHJzL2Uyb0RvYy54bWysU22P0zAM/o7Ef4jy/dZtxyauWncCpkNI&#10;EyANfkCWpmtEE0exb+349TjpXk7HN8SX1Ikf289ju6vHwXXiaCJa8JWcTaZSGK+htv5QyZ8/nu7e&#10;S4GkfK068KaSJ4Pycf32zaoPpZlDC11touAkHss+VLIlCmVRoG6NUziBYDw7G4hOEV/joaij6jm7&#10;64r5dLoseoh1iKANIr9uRqdc5/xNYzR9axo0JLpKMjfKZ8znPp3FeqXKQ1ShtfpMQ/0DC6es56LX&#10;VBtFSjxH+1cqZ3UEhIYmGlwBTWO1yRpYzWz6Ss2uVcFkLdwcDNc24f9Lq78ev0dh60reS+GV4xH1&#10;7k6DJ+MpdacPWDJoFxhGw0cYeMpZKYYt6F/IkOIFZgxARqduDE106cs6BQfyAE7XppuBhObH5cN8&#10;tpBCs+d+8e5huUhVi1tsiEifDTiRjEpGHmmur45bpBF6gaRSHp5s1/G7Kjv/6iHhNgrbMSq5M/WR&#10;bRJBw35gZzL3UJ9YMq82F20h/pai5zWppOc9lqL74nkKaaMuRrwY+4uhvObASpIUo/mJxs3j0QdF&#10;W78LOuVILDF8eCamnhXd6p8Z8vBzT86Lmrbr5T2jbr/T+g8AAAD//wMAUEsDBBQABgAIAAAAIQAM&#10;g6yN3wAAAAcBAAAPAAAAZHJzL2Rvd25yZXYueG1sTI/BTsMwEETvSPyDtUjcqEOktkkap6qoegEk&#10;oHCgNydekoC9jmK3DX/PcoLLSqMZzbwt15Oz4oRj6D0puJ0lIJAab3pqFby97m4yECFqMtp6QgXf&#10;GGBdXV6UujD+TC942sdWcAmFQivoYhwKKUPTodNh5gck9j786HRkObbSjPrM5c7KNEkW0umeeKHT&#10;A9512Hztj07Bjha2tvfZ8uFpu3muD/n28Z0+lbq+mjYrEBGn+BeGX3xGh4qZan8kE4RVkC4T/iUq&#10;4Mt2miU5iFrBfJ6DrEr5n7/6AQAA//8DAFBLAQItABQABgAIAAAAIQC2gziS/gAAAOEBAAATAAAA&#10;AAAAAAAAAAAAAAAAAABbQ29udGVudF9UeXBlc10ueG1sUEsBAi0AFAAGAAgAAAAhADj9If/WAAAA&#10;lAEAAAsAAAAAAAAAAAAAAAAALwEAAF9yZWxzLy5yZWxzUEsBAi0AFAAGAAgAAAAhADA1m9fSAQAA&#10;lgMAAA4AAAAAAAAAAAAAAAAALgIAAGRycy9lMm9Eb2MueG1sUEsBAi0AFAAGAAgAAAAhAAyDrI3f&#10;AAAABwEAAA8AAAAAAAAAAAAAAAAALAQAAGRycy9kb3ducmV2LnhtbFBLBQYAAAAABAAEAPMAAAA4&#10;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2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wm-content1" o:spid="_x0000_s1027" type="#_x0000_t202" style="position:absolute;margin-left:135pt;margin-top:0;width:5.45pt;height:27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c1QEAAJ4DAAAOAAAAZHJzL2Uyb0RvYy54bWysU9tu2zAMfR+wfxD03jjJlmA14hTbgg4D&#10;gq1Atg9QZCk2aomCyMbOvn6UnKRF9zb0Raaow8shj1d3g+vE0URswVdyNplKYbyGuvWHSv7+dX/z&#10;SQok5WvVgTeVPBmUd+v371Z9KM0cGuhqEwUn8Vj2oZINUSiLAnVjnMIJBOP50UJ0ivgaD0UdVc/Z&#10;XVfMp9Nl0UOsQwRtENm7GR/lOue31mj6aS0aEl0luTfKZ8znPp3FeqXKQ1ShafW5DfUfXTjVei56&#10;TbVRpMRTbP9J5VodAcHSRIMrwNpWm8yB2cymr9jsGhVM5sLDwXAdE75dWv3j+BBFW1dyLoVXjlfU&#10;uxsNnoynWRpPH7Bk1C4wjoYvMPCaM1UMW9CPyJDiBWYMQEancQw2uvRlooIDeQOn69TNQEKzc3k7&#10;ny2k0PzyYfHxdrlIVYvn2BCRvhlwIhmVjLzTXF8dt0gj9AJJpTzct13HflV2/pUj4TYKmzEqPefW&#10;x24TCRr2Q57Glfoe6hMzZ4lz7QbiHyl6lkslPetZiu67520kZV2MeDH2F0N5zYGVJClG8yuNCmQJ&#10;BEVbvws65UjNYvj8RMwgE0sdjfXPjbII8mjOgk0qe3nPqOffav0XAAD//wMAUEsDBBQABgAIAAAA&#10;IQAMg6yN3wAAAAcBAAAPAAAAZHJzL2Rvd25yZXYueG1sTI/BTsMwEETvSPyDtUjcqEOktkkap6qo&#10;egEkoHCgNydekoC9jmK3DX/PcoLLSqMZzbwt15Oz4oRj6D0puJ0lIJAab3pqFby97m4yECFqMtp6&#10;QgXfGGBdXV6UujD+TC942sdWcAmFQivoYhwKKUPTodNh5gck9j786HRkObbSjPrM5c7KNEkW0ume&#10;eKHTA9512Hztj07Bjha2tvfZ8uFpu3muD/n28Z0+lbq+mjYrEBGn+BeGX3xGh4qZan8kE4RVkC4T&#10;/iUq4Mt2miU5iFrBfJ6DrEr5n7/6AQAA//8DAFBLAQItABQABgAIAAAAIQC2gziS/gAAAOEBAAAT&#10;AAAAAAAAAAAAAAAAAAAAAABbQ29udGVudF9UeXBlc10ueG1sUEsBAi0AFAAGAAgAAAAhADj9If/W&#10;AAAAlAEAAAsAAAAAAAAAAAAAAAAALwEAAF9yZWxzLy5yZWxzUEsBAi0AFAAGAAgAAAAhAAByWRzV&#10;AQAAngMAAA4AAAAAAAAAAAAAAAAALgIAAGRycy9lMm9Eb2MueG1sUEsBAi0AFAAGAAgAAAAhAAyD&#10;rI3fAAAABwEAAA8AAAAAAAAAAAAAAAAALwQAAGRycy9kb3ducmV2LnhtbFBLBQYAAAAABAAEAPMA&#10;AAA7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4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135pt;margin-top:0;width:5.45pt;height:27.9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xG1gEAAJ0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eSuFU5ZX&#10;1NlrDY6MozidzmPOoJ1nGPUP0POWE1P0W9B/kCHZK8wQgIyO0+irYOOXeQoO5AWcLkM3PQnNzuXd&#10;fLaQQvPLzeL2brmIVbOXWB+QvhqwIhqFDLzSVF8dt0gDdITEUg6emrZlv8pb98YRcRuF9RAVn1Pr&#10;Q7eRBPX7Pg1jPlLfQ3li5qxwrl1D+CtFx2oppGM5S9F+c7yMKKzRCKOxHw3lNAcWkqQYzEcaBMgK&#10;8Iq2bud1zBGbRf/lmZhBIhY7GuqfG2UNpNGc9RpF9vqeUC9/1fof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buJxG&#10;1gEAAJ0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5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35pt;margin-top:0;width:5.45pt;height:27.9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Zm1gEAAJ4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uZDCKcsr&#10;6uy1BkfG0SyOp/OYM2rnGUf9A/S85kQV/Rb0H2RI9gozBCCj4zj6Ktj4ZaKCA3kDp8vUTU9Cs3N5&#10;N59xcc0vN4vbu+UiVs1eYn1A+mrAimgUMvBOU3113CIN0BESSzl4atqW/Spv3RtHxG0U1kNUfE6t&#10;D91GEtTv+zSNm5H6HsoTM2eJc+0awl8pOpZLIR3rWYr2m+NtRGWNRhiN/WgopzmwkCTFYD7SoECW&#10;gFe0dTuvY47YLPovz8QMErHY0VD/3CiLII3mLNiostf3hHr5rdb/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S/nZm&#10;1gEAAJ4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6C7A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Městský obvod  Vratislavice nad Nisou. Tanvaldská 50, 463 11 Libarec XXX,</w:t>
      </w:r>
    </w:p>
    <w:p w:rsidR="003D3D3D" w:rsidRDefault="00E16C7A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I</w:t>
      </w:r>
      <w:r w:rsidR="0047357F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Č</w:t>
      </w: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 xml:space="preserve">: 00262978, Dič: CZ00262978 </w:t>
      </w:r>
    </w:p>
    <w:p w:rsidR="00E16C7A" w:rsidRDefault="00E16C7A" w:rsidP="003D3D3D">
      <w:pPr>
        <w:pStyle w:val="Standard"/>
      </w:pPr>
    </w:p>
    <w:p w:rsidR="003D3D3D" w:rsidRDefault="007312F3" w:rsidP="003D3D3D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80009</wp:posOffset>
                </wp:positionV>
                <wp:extent cx="6021070" cy="0"/>
                <wp:effectExtent l="0" t="0" r="36830" b="19050"/>
                <wp:wrapNone/>
                <wp:docPr id="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BF4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8" o:spid="_x0000_s1026" type="#_x0000_t32" style="position:absolute;margin-left:0;margin-top:6.3pt;width:474.1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OfOwIAAFAEAAAOAAAAZHJzL2Uyb0RvYy54bWysVM2O0zAQviPxDlbubZJuttuNmq5Q0nJZ&#10;oNIuD+DaTmPwn2xv0wrxIBx5AJ5ixXsxdpuqCxeEyMGxMzPffDPzOfO7vRRox6zjWlVJPs4SxBTR&#10;lKttlXx8XI1mCXIeK4qFVqxKDswld4vXr+a9KdlEd1pQZhGAKFf2pko6702Zpo50TGI31oYpMLba&#10;SuzhaLcptbgHdCnSSZZN015baqwmzDn42hyNySLity0j/kPbOuaRqBLg5uNq47oJa7qY43Jrsek4&#10;OdHA/8BCYq4g6RmqwR6jJ8v/gJKcWO1068dEy1S3LScs1gDV5Nlv1Tx02LBYCzTHmXOb3P+DJe93&#10;a4s4hdklSGEJI1r//Pb8Qz5/R87oTwr4oVloU29cCd61WttQKNmrB3OvyWeHlK47rLYs0n08GMDI&#10;Q0T6IiQcnIFkm/6dpuCDn7yOPdu3VgZI6Abax9EczqNhe48IfJxmkzy7gQmSwZbicgg01vm3TEsU&#10;NlXivMV82/laKwUC0DaPafDu3vlAC5dDQMiq9IoLEXUgFOoh1VVxHQOcFpwGY3BzdruphUU7DEpa&#10;rTJ4Yo1guXST3IOeBZdVMgs+J4V1DNOlojGLx1wc98BEqAAOVQK30+6omy+32e1ytpwVo2IyXY6K&#10;rGlGb1Z1MZqu8pvr5qqp6yb/GnjmRdlxSpkKVAcN58XfaeR0m47qO6v43JP0JXpsHpAd3pF0HHOY&#10;7FEjG00PazuMH2QbnU9XLNyLyzPsL38Ei18AAAD//wMAUEsDBBQABgAIAAAAIQBvRn9g3QAAAAYB&#10;AAAPAAAAZHJzL2Rvd25yZXYueG1sTI/NTsMwEITvSLyDtUhcEHUaQQkhTgUVPxL0kgB3N14Sq/E6&#10;it028PQs4gDHmVnNfFssJ9eLPY7BelIwnyUgkBpvLLUK3l4fzjMQIWoyuveECj4xwLI8Pip0bvyB&#10;KtzXsRVcQiHXCroYh1zK0HTodJj5AYmzDz86HVmOrTSjPnC562WaJAvptCVe6PSAqw6bbb1zCq7W&#10;z2dzW1fZ9v6pWl8+vtivu/eVUqcn0+0NiIhT/DuGH3xGh5KZNn5HJoheAT8S2U0XIDi9vshSEJtf&#10;Q5aF/I9ffgMAAP//AwBQSwECLQAUAAYACAAAACEAtoM4kv4AAADhAQAAEwAAAAAAAAAAAAAAAAAA&#10;AAAAW0NvbnRlbnRfVHlwZXNdLnhtbFBLAQItABQABgAIAAAAIQA4/SH/1gAAAJQBAAALAAAAAAAA&#10;AAAAAAAAAC8BAABfcmVscy8ucmVsc1BLAQItABQABgAIAAAAIQD+w6OfOwIAAFAEAAAOAAAAAAAA&#10;AAAAAAAAAC4CAABkcnMvZTJvRG9jLnhtbFBLAQItABQABgAIAAAAIQBvRn9g3QAAAAYBAAAPAAAA&#10;AAAAAAAAAAAAAJUEAABkcnMvZG93bnJldi54bWxQSwUGAAAAAAQABADzAAAAnwUAAAAA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3D3D3D" w:rsidRDefault="003D3D3D" w:rsidP="003D3D3D">
      <w:pPr>
        <w:pStyle w:val="Default"/>
      </w:pPr>
    </w:p>
    <w:p w:rsidR="00596CE9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</w:p>
    <w:p w:rsidR="003D3D3D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  <w:r>
        <w:rPr>
          <w:rFonts w:ascii="Calibri" w:eastAsia="Times New Roman" w:hAnsi="Calibri" w:cs="Calibri"/>
          <w:b/>
          <w:sz w:val="48"/>
          <w:szCs w:val="48"/>
          <w:u w:val="single"/>
        </w:rPr>
        <w:t>S</w:t>
      </w:r>
      <w:r w:rsidR="003D3D3D">
        <w:rPr>
          <w:rFonts w:ascii="Calibri" w:eastAsia="Times New Roman" w:hAnsi="Calibri" w:cs="Calibri"/>
          <w:b/>
          <w:sz w:val="48"/>
          <w:szCs w:val="48"/>
          <w:u w:val="single"/>
        </w:rPr>
        <w:t>mlouva</w:t>
      </w:r>
      <w:r>
        <w:rPr>
          <w:rFonts w:ascii="Calibri" w:eastAsia="Times New Roman" w:hAnsi="Calibri" w:cs="Calibri"/>
          <w:b/>
          <w:sz w:val="48"/>
          <w:szCs w:val="48"/>
          <w:u w:val="single"/>
        </w:rPr>
        <w:t xml:space="preserve"> o dílo</w:t>
      </w:r>
    </w:p>
    <w:p w:rsidR="00276F49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  <w:r w:rsidRPr="00A462E2">
        <w:rPr>
          <w:rFonts w:ascii="Calibri" w:eastAsia="Calibri" w:hAnsi="Calibri" w:cs="Calibri"/>
          <w:b/>
          <w:color w:val="auto"/>
          <w:sz w:val="22"/>
        </w:rPr>
        <w:t xml:space="preserve">č. </w:t>
      </w:r>
      <w:r w:rsidR="00B90909">
        <w:rPr>
          <w:rFonts w:ascii="Calibri" w:eastAsia="Calibri" w:hAnsi="Calibri" w:cs="Calibri"/>
          <w:b/>
          <w:color w:val="auto"/>
          <w:sz w:val="22"/>
        </w:rPr>
        <w:t>25</w:t>
      </w:r>
      <w:r>
        <w:rPr>
          <w:rFonts w:ascii="Calibri" w:eastAsia="Calibri" w:hAnsi="Calibri" w:cs="Calibri"/>
          <w:b/>
          <w:color w:val="auto"/>
          <w:sz w:val="22"/>
        </w:rPr>
        <w:t>/201</w:t>
      </w:r>
      <w:r w:rsidR="00B90909">
        <w:rPr>
          <w:rFonts w:ascii="Calibri" w:eastAsia="Calibri" w:hAnsi="Calibri" w:cs="Calibri"/>
          <w:b/>
          <w:color w:val="auto"/>
          <w:sz w:val="22"/>
        </w:rPr>
        <w:t>9</w:t>
      </w:r>
      <w:r>
        <w:rPr>
          <w:rFonts w:ascii="Calibri" w:eastAsia="Calibri" w:hAnsi="Calibri" w:cs="Calibri"/>
          <w:b/>
          <w:color w:val="auto"/>
          <w:sz w:val="22"/>
        </w:rPr>
        <w:t>/01</w:t>
      </w:r>
    </w:p>
    <w:p w:rsidR="00A462E2" w:rsidRPr="00A462E2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I.</w:t>
      </w: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</w:t>
      </w:r>
      <w:r w:rsidR="00D0354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strany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D3D3D" w:rsidRPr="0070390D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Zadavatel</w:t>
      </w:r>
      <w:r w:rsidR="003D3D3D" w:rsidRPr="0070390D">
        <w:rPr>
          <w:rFonts w:asciiTheme="minorHAnsi" w:hAnsiTheme="minorHAnsi" w:cstheme="minorHAnsi"/>
          <w:b/>
          <w:sz w:val="28"/>
          <w:szCs w:val="28"/>
        </w:rPr>
        <w:t>: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</w:p>
    <w:p w:rsidR="003D3D3D" w:rsidRPr="003D3D3D" w:rsidRDefault="00E16C7A" w:rsidP="003D3D3D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Městský obvod Vratislavice nad Nisou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E16C7A">
        <w:rPr>
          <w:rFonts w:asciiTheme="minorHAnsi" w:hAnsiTheme="minorHAnsi" w:cstheme="minorHAnsi"/>
          <w:b/>
        </w:rPr>
        <w:t xml:space="preserve">  Tanvaldská 50, 463 11 Liberec XXX</w:t>
      </w:r>
    </w:p>
    <w:p w:rsidR="003D3D3D" w:rsidRPr="000F72C2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E16C7A">
        <w:rPr>
          <w:rFonts w:asciiTheme="minorHAnsi" w:hAnsiTheme="minorHAnsi" w:cstheme="minorHAnsi"/>
          <w:b/>
        </w:rPr>
        <w:t xml:space="preserve"> </w:t>
      </w:r>
      <w:r w:rsidR="00E16C7A" w:rsidRPr="000F72C2">
        <w:rPr>
          <w:rFonts w:asciiTheme="minorHAnsi" w:hAnsiTheme="minorHAnsi" w:cstheme="minorHAnsi"/>
        </w:rPr>
        <w:t>00262978</w:t>
      </w:r>
    </w:p>
    <w:p w:rsidR="003D3D3D" w:rsidRPr="000F72C2" w:rsidRDefault="003D3D3D" w:rsidP="003D3D3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3D3D3D">
        <w:rPr>
          <w:rFonts w:asciiTheme="minorHAnsi" w:hAnsiTheme="minorHAnsi" w:cstheme="minorHAnsi"/>
          <w:b/>
        </w:rPr>
        <w:t>DIČ:</w:t>
      </w:r>
      <w:r w:rsidR="00E16C7A">
        <w:rPr>
          <w:rFonts w:asciiTheme="minorHAnsi" w:hAnsiTheme="minorHAnsi" w:cstheme="minorHAnsi"/>
          <w:b/>
        </w:rPr>
        <w:t xml:space="preserve"> </w:t>
      </w:r>
      <w:r w:rsidR="00E16C7A" w:rsidRPr="000F72C2">
        <w:rPr>
          <w:rFonts w:asciiTheme="minorHAnsi" w:hAnsiTheme="minorHAnsi" w:cstheme="minorHAnsi"/>
        </w:rPr>
        <w:t>CZ00262978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</w:t>
      </w:r>
      <w:r w:rsidR="0047357F">
        <w:rPr>
          <w:rFonts w:asciiTheme="minorHAnsi" w:hAnsiTheme="minorHAnsi" w:cstheme="minorHAnsi"/>
          <w:b/>
        </w:rPr>
        <w:t>ý</w:t>
      </w:r>
      <w:r w:rsidRPr="003D3D3D">
        <w:rPr>
          <w:rFonts w:asciiTheme="minorHAnsi" w:hAnsiTheme="minorHAnsi" w:cstheme="minorHAnsi"/>
          <w:b/>
        </w:rPr>
        <w:t>:</w:t>
      </w:r>
      <w:r w:rsidR="00D952CF">
        <w:rPr>
          <w:rFonts w:asciiTheme="minorHAnsi" w:hAnsiTheme="minorHAnsi" w:cstheme="minorHAnsi"/>
          <w:b/>
        </w:rPr>
        <w:t xml:space="preserve"> </w:t>
      </w:r>
      <w:r w:rsidR="00D952CF" w:rsidRPr="000F72C2">
        <w:rPr>
          <w:rFonts w:asciiTheme="minorHAnsi" w:hAnsiTheme="minorHAnsi" w:cstheme="minorHAnsi"/>
        </w:rPr>
        <w:t>Pavlem Podlipným, vedoucím TO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E16C7A">
        <w:rPr>
          <w:rFonts w:asciiTheme="minorHAnsi" w:hAnsiTheme="minorHAnsi" w:cstheme="minorHAnsi"/>
          <w:b/>
        </w:rPr>
        <w:t xml:space="preserve"> </w:t>
      </w:r>
      <w:r w:rsidR="00E16C7A" w:rsidRPr="000F72C2">
        <w:rPr>
          <w:rFonts w:asciiTheme="minorHAnsi" w:hAnsiTheme="minorHAnsi" w:cstheme="minorHAnsi"/>
        </w:rPr>
        <w:t>482 428 820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hyperlink r:id="rId8" w:history="1">
        <w:r w:rsidR="0047357F" w:rsidRPr="00EA359A">
          <w:rPr>
            <w:rStyle w:val="Hypertextovodkaz"/>
            <w:rFonts w:asciiTheme="minorHAnsi" w:hAnsiTheme="minorHAnsi" w:cstheme="minorHAnsi"/>
          </w:rPr>
          <w:t>vratislavice@vratislavice.cz</w:t>
        </w:r>
      </w:hyperlink>
    </w:p>
    <w:p w:rsidR="00276F49" w:rsidRDefault="00276F49" w:rsidP="003D3D3D">
      <w:pPr>
        <w:pStyle w:val="Default"/>
        <w:rPr>
          <w:rFonts w:asciiTheme="minorHAnsi" w:hAnsiTheme="minorHAnsi" w:cstheme="minorHAnsi"/>
          <w:b/>
        </w:rPr>
      </w:pPr>
    </w:p>
    <w:p w:rsidR="00276F49" w:rsidRPr="0047357F" w:rsidRDefault="00276F49" w:rsidP="003D3D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</w:t>
      </w:r>
      <w:r w:rsidR="003D3D3D" w:rsidRPr="003D3D3D">
        <w:rPr>
          <w:rFonts w:asciiTheme="minorHAnsi" w:hAnsiTheme="minorHAnsi" w:cstheme="minorHAnsi"/>
          <w:i/>
          <w:iCs/>
        </w:rPr>
        <w:t xml:space="preserve"> straně</w:t>
      </w:r>
      <w:r>
        <w:rPr>
          <w:rFonts w:asciiTheme="minorHAnsi" w:hAnsiTheme="minorHAnsi" w:cstheme="minorHAnsi"/>
          <w:i/>
          <w:iCs/>
        </w:rPr>
        <w:t xml:space="preserve"> jedné</w:t>
      </w:r>
      <w:r w:rsidR="003D3D3D" w:rsidRPr="003D3D3D">
        <w:rPr>
          <w:rFonts w:asciiTheme="minorHAnsi" w:hAnsiTheme="minorHAnsi" w:cstheme="minorHAnsi"/>
          <w:i/>
          <w:iCs/>
        </w:rPr>
        <w:t xml:space="preserve"> jako kupující (dále jen „kupující“)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</w:t>
      </w:r>
      <w:r w:rsidR="0047357F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avatel</w:t>
      </w:r>
      <w:r w:rsidR="00276F49" w:rsidRPr="003D3D3D">
        <w:rPr>
          <w:rFonts w:asciiTheme="minorHAnsi" w:hAnsiTheme="minorHAnsi" w:cstheme="minorHAnsi"/>
          <w:b/>
          <w:sz w:val="28"/>
          <w:szCs w:val="28"/>
        </w:rPr>
        <w:t>: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Pr="003D3D3D" w:rsidRDefault="007154D6" w:rsidP="00276F49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PEKASS a</w:t>
      </w:r>
      <w:r w:rsidR="003C686E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s.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3C686E">
        <w:rPr>
          <w:rFonts w:asciiTheme="minorHAnsi" w:hAnsiTheme="minorHAnsi" w:cstheme="minorHAnsi"/>
          <w:b/>
        </w:rPr>
        <w:t xml:space="preserve"> </w:t>
      </w:r>
      <w:r w:rsidR="007154D6">
        <w:rPr>
          <w:rFonts w:asciiTheme="minorHAnsi" w:hAnsiTheme="minorHAnsi" w:cstheme="minorHAnsi"/>
          <w:b/>
        </w:rPr>
        <w:t>Přátelství 987/11, 104 00 Uhřiněves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3C686E">
        <w:rPr>
          <w:rFonts w:asciiTheme="minorHAnsi" w:hAnsiTheme="minorHAnsi" w:cstheme="minorHAnsi"/>
          <w:b/>
        </w:rPr>
        <w:t xml:space="preserve"> </w:t>
      </w:r>
      <w:r w:rsidR="007154D6" w:rsidRPr="000F72C2">
        <w:rPr>
          <w:rFonts w:asciiTheme="minorHAnsi" w:hAnsiTheme="minorHAnsi" w:cstheme="minorHAnsi"/>
        </w:rPr>
        <w:t>41693426</w:t>
      </w:r>
    </w:p>
    <w:p w:rsidR="00276F49" w:rsidRPr="007154D6" w:rsidRDefault="00276F49" w:rsidP="00276F49">
      <w:pPr>
        <w:pStyle w:val="Default"/>
        <w:rPr>
          <w:rFonts w:ascii="Calibri" w:eastAsia="Times New Roman" w:hAnsi="Calibri" w:cs="Calibri"/>
          <w:b/>
        </w:rPr>
      </w:pPr>
      <w:r w:rsidRPr="003D3D3D">
        <w:rPr>
          <w:rFonts w:asciiTheme="minorHAnsi" w:hAnsiTheme="minorHAnsi" w:cstheme="minorHAnsi"/>
          <w:b/>
        </w:rPr>
        <w:t>DIČ:</w:t>
      </w:r>
      <w:r w:rsidR="003C686E">
        <w:rPr>
          <w:rFonts w:ascii="Calibri" w:eastAsia="Times New Roman" w:hAnsi="Calibri" w:cs="Calibri"/>
        </w:rPr>
        <w:t xml:space="preserve"> </w:t>
      </w:r>
      <w:r w:rsidR="007154D6" w:rsidRPr="000F72C2">
        <w:rPr>
          <w:rFonts w:ascii="Calibri" w:eastAsia="Times New Roman" w:hAnsi="Calibri" w:cs="Calibri"/>
        </w:rPr>
        <w:t>CZ41693426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Bankovní spojení:</w:t>
      </w:r>
      <w:r w:rsidR="003C686E">
        <w:rPr>
          <w:rFonts w:ascii="Calibri" w:eastAsia="Times New Roman" w:hAnsi="Calibri" w:cs="Calibri"/>
        </w:rPr>
        <w:t xml:space="preserve"> </w:t>
      </w:r>
      <w:r w:rsidR="000F72C2">
        <w:rPr>
          <w:rFonts w:ascii="Calibri" w:eastAsia="Times New Roman" w:hAnsi="Calibri" w:cs="Calibri"/>
        </w:rPr>
        <w:t>Komerční banka a.s.</w:t>
      </w:r>
      <w:r w:rsidR="003C686E">
        <w:rPr>
          <w:rFonts w:ascii="Calibri" w:eastAsia="Times New Roman" w:hAnsi="Calibri" w:cs="Calibri"/>
        </w:rPr>
        <w:t xml:space="preserve">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Číslo účtu:</w:t>
      </w:r>
      <w:r w:rsidR="003C686E">
        <w:rPr>
          <w:rFonts w:ascii="Calibri" w:eastAsia="Times New Roman" w:hAnsi="Calibri" w:cs="Calibri"/>
        </w:rPr>
        <w:t xml:space="preserve"> </w:t>
      </w:r>
      <w:r w:rsidR="000F72C2">
        <w:rPr>
          <w:rFonts w:ascii="Calibri" w:eastAsia="Times New Roman" w:hAnsi="Calibri" w:cs="Calibri"/>
        </w:rPr>
        <w:t>379645101/0100</w:t>
      </w:r>
    </w:p>
    <w:p w:rsidR="00276F49" w:rsidRPr="007154D6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Zastoupená:</w:t>
      </w:r>
      <w:r w:rsidR="003C686E">
        <w:rPr>
          <w:rFonts w:asciiTheme="minorHAnsi" w:hAnsiTheme="minorHAnsi" w:cstheme="minorHAnsi"/>
          <w:b/>
        </w:rPr>
        <w:t xml:space="preserve"> </w:t>
      </w:r>
      <w:r w:rsidR="000F72C2" w:rsidRPr="000F72C2">
        <w:rPr>
          <w:rFonts w:asciiTheme="minorHAnsi" w:hAnsiTheme="minorHAnsi" w:cstheme="minorHAnsi"/>
        </w:rPr>
        <w:t>Jindřichem Patou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3C686E">
        <w:rPr>
          <w:rFonts w:asciiTheme="minorHAnsi" w:hAnsiTheme="minorHAnsi" w:cstheme="minorHAnsi"/>
          <w:b/>
        </w:rPr>
        <w:t xml:space="preserve"> </w:t>
      </w:r>
      <w:r w:rsidR="000F72C2" w:rsidRPr="000F72C2">
        <w:rPr>
          <w:rFonts w:asciiTheme="minorHAnsi" w:hAnsiTheme="minorHAnsi" w:cstheme="minorHAnsi"/>
        </w:rPr>
        <w:t>777  730 868</w:t>
      </w:r>
    </w:p>
    <w:p w:rsidR="00276F49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r w:rsidR="000F72C2">
        <w:rPr>
          <w:rFonts w:asciiTheme="minorHAnsi" w:hAnsiTheme="minorHAnsi" w:cstheme="minorHAnsi"/>
        </w:rPr>
        <w:t>jindrich.pata@pekass.eu</w:t>
      </w:r>
    </w:p>
    <w:p w:rsidR="00276F49" w:rsidRPr="00276F49" w:rsidRDefault="00276F49" w:rsidP="00276F49">
      <w:pPr>
        <w:tabs>
          <w:tab w:val="left" w:pos="142"/>
        </w:tabs>
        <w:rPr>
          <w:rFonts w:ascii="Calibri" w:hAnsi="Calibri" w:cstheme="minorBidi"/>
        </w:rPr>
      </w:pPr>
      <w:r w:rsidRPr="00276F49">
        <w:rPr>
          <w:rFonts w:ascii="Calibri" w:hAnsi="Calibri"/>
          <w:sz w:val="22"/>
          <w:szCs w:val="22"/>
        </w:rPr>
        <w:t xml:space="preserve">zapsaný v obchodním rejstříku vedeném </w:t>
      </w:r>
      <w:r w:rsidR="007154D6">
        <w:rPr>
          <w:rFonts w:ascii="Calibri" w:hAnsi="Calibri"/>
          <w:sz w:val="22"/>
          <w:szCs w:val="22"/>
        </w:rPr>
        <w:t>městským</w:t>
      </w:r>
      <w:r w:rsidRPr="00276F49">
        <w:rPr>
          <w:rFonts w:ascii="Calibri" w:hAnsi="Calibri"/>
          <w:sz w:val="22"/>
          <w:szCs w:val="22"/>
        </w:rPr>
        <w:t xml:space="preserve"> soudem v</w:t>
      </w:r>
      <w:r w:rsidR="003C686E">
        <w:rPr>
          <w:rFonts w:ascii="Calibri" w:hAnsi="Calibri"/>
          <w:sz w:val="22"/>
          <w:szCs w:val="22"/>
        </w:rPr>
        <w:t> Praze,</w:t>
      </w:r>
      <w:r w:rsidRPr="00276F49">
        <w:rPr>
          <w:rFonts w:ascii="Calibri" w:hAnsi="Calibri"/>
          <w:sz w:val="22"/>
          <w:szCs w:val="22"/>
        </w:rPr>
        <w:t xml:space="preserve"> oddíl</w:t>
      </w:r>
      <w:r w:rsidR="003C686E">
        <w:rPr>
          <w:rFonts w:ascii="Calibri" w:hAnsi="Calibri"/>
          <w:sz w:val="22"/>
          <w:szCs w:val="22"/>
        </w:rPr>
        <w:t xml:space="preserve"> </w:t>
      </w:r>
      <w:r w:rsidR="007154D6">
        <w:rPr>
          <w:rFonts w:ascii="Calibri" w:hAnsi="Calibri"/>
          <w:sz w:val="22"/>
          <w:szCs w:val="22"/>
        </w:rPr>
        <w:t>B</w:t>
      </w:r>
      <w:r w:rsidR="003C686E">
        <w:rPr>
          <w:rFonts w:ascii="Calibri" w:hAnsi="Calibri"/>
          <w:sz w:val="22"/>
          <w:szCs w:val="22"/>
        </w:rPr>
        <w:t>,</w:t>
      </w:r>
      <w:r w:rsidRPr="00276F49">
        <w:rPr>
          <w:rFonts w:ascii="Calibri" w:hAnsi="Calibri"/>
          <w:sz w:val="22"/>
          <w:szCs w:val="22"/>
        </w:rPr>
        <w:t xml:space="preserve"> vložka</w:t>
      </w:r>
      <w:r w:rsidR="003C686E">
        <w:rPr>
          <w:rFonts w:ascii="Calibri" w:hAnsi="Calibri"/>
          <w:sz w:val="22"/>
          <w:szCs w:val="22"/>
        </w:rPr>
        <w:t xml:space="preserve"> </w:t>
      </w:r>
      <w:r w:rsidR="007154D6">
        <w:rPr>
          <w:rFonts w:ascii="Calibri" w:hAnsi="Calibri"/>
          <w:sz w:val="22"/>
          <w:szCs w:val="22"/>
        </w:rPr>
        <w:t>10005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i/>
          <w:iCs/>
        </w:rPr>
        <w:t xml:space="preserve">na straně druhé jako prodávající (dále jen „prodávající“)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  <w:r w:rsidRPr="00276F49">
        <w:rPr>
          <w:rFonts w:ascii="Calibri" w:hAnsi="Calibri"/>
          <w:b/>
          <w:bCs/>
          <w:caps/>
          <w:sz w:val="28"/>
          <w:szCs w:val="28"/>
        </w:rPr>
        <w:lastRenderedPageBreak/>
        <w:t>II.</w:t>
      </w:r>
    </w:p>
    <w:p w:rsidR="00404EEA" w:rsidRDefault="00404EEA" w:rsidP="00404EEA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Úvodní</w:t>
      </w:r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ustanovení</w:t>
      </w:r>
    </w:p>
    <w:p w:rsidR="00404EEA" w:rsidRDefault="00404EEA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</w:p>
    <w:p w:rsidR="00276F49" w:rsidRPr="00A647E5" w:rsidRDefault="00276F49" w:rsidP="008F0587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A647E5">
        <w:rPr>
          <w:rFonts w:ascii="Calibri" w:hAnsi="Calibri"/>
          <w:sz w:val="22"/>
          <w:szCs w:val="22"/>
        </w:rPr>
        <w:t xml:space="preserve">Smluvní strany uzavírají níže uvedeného dne, měsíce a roku v souladu </w:t>
      </w:r>
      <w:r w:rsidR="008E5C55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 xml:space="preserve"> § 2079 a násl. zákona č. 89/2012 Sb., občanský zákoník, tuto smlouvu</w:t>
      </w:r>
      <w:r w:rsidR="00596CE9">
        <w:rPr>
          <w:rFonts w:ascii="Calibri" w:hAnsi="Calibri"/>
          <w:sz w:val="22"/>
          <w:szCs w:val="22"/>
        </w:rPr>
        <w:t xml:space="preserve"> o dílo</w:t>
      </w:r>
      <w:r w:rsidRPr="00A647E5">
        <w:rPr>
          <w:rFonts w:ascii="Calibri" w:hAnsi="Calibri"/>
          <w:sz w:val="22"/>
          <w:szCs w:val="22"/>
        </w:rPr>
        <w:t xml:space="preserve"> (dále jen „Smlouva“).</w:t>
      </w:r>
    </w:p>
    <w:p w:rsidR="008F0587" w:rsidRPr="00A647E5" w:rsidRDefault="008F0587" w:rsidP="008F0587">
      <w:pPr>
        <w:ind w:left="426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76F49" w:rsidRPr="00A647E5" w:rsidRDefault="00596CE9" w:rsidP="008F0587">
      <w:pPr>
        <w:numPr>
          <w:ilvl w:val="0"/>
          <w:numId w:val="1"/>
        </w:numPr>
        <w:ind w:left="426" w:hanging="426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Smlouva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 je uzavírána na základně výsledku zadávacího řízení na veřejnou zakázku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s názvem: </w:t>
      </w:r>
      <w:r w:rsidR="004C05EC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78100B">
        <w:rPr>
          <w:rFonts w:ascii="Calibri" w:eastAsia="Calibri" w:hAnsi="Calibri"/>
          <w:sz w:val="22"/>
          <w:szCs w:val="22"/>
          <w:lang w:eastAsia="ar-SA"/>
        </w:rPr>
        <w:t>„O</w:t>
      </w:r>
      <w:r w:rsidR="004C05EC">
        <w:rPr>
          <w:rFonts w:ascii="Calibri" w:eastAsia="Calibri" w:hAnsi="Calibri"/>
          <w:sz w:val="22"/>
          <w:szCs w:val="22"/>
          <w:lang w:eastAsia="ar-SA"/>
        </w:rPr>
        <w:t xml:space="preserve">prava </w:t>
      </w:r>
      <w:r w:rsidR="0078100B">
        <w:rPr>
          <w:rFonts w:ascii="Calibri" w:eastAsia="Calibri" w:hAnsi="Calibri"/>
          <w:sz w:val="22"/>
          <w:szCs w:val="22"/>
          <w:lang w:eastAsia="ar-SA"/>
        </w:rPr>
        <w:t>zlomené nápravy Antonio Carraro TTR 4400 II serie 30T</w:t>
      </w:r>
      <w:r w:rsidR="000F3008">
        <w:rPr>
          <w:rFonts w:ascii="Calibri" w:eastAsia="Calibri" w:hAnsi="Calibri"/>
          <w:sz w:val="22"/>
          <w:szCs w:val="22"/>
          <w:lang w:eastAsia="ar-SA"/>
        </w:rPr>
        <w:t>“</w:t>
      </w:r>
      <w:r w:rsidR="0078100B">
        <w:rPr>
          <w:rFonts w:ascii="Calibri" w:eastAsia="Calibri" w:hAnsi="Calibri"/>
          <w:sz w:val="22"/>
          <w:szCs w:val="22"/>
          <w:lang w:eastAsia="ar-SA"/>
        </w:rPr>
        <w:t>, VIN: 30403811302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276F49" w:rsidRPr="00A647E5">
        <w:rPr>
          <w:rFonts w:ascii="Calibri" w:hAnsi="Calibri"/>
          <w:bCs/>
          <w:sz w:val="22"/>
          <w:szCs w:val="22"/>
          <w:lang w:eastAsia="ar-SA"/>
        </w:rPr>
        <w:t>(dále jen „Veřejná zakázka“)</w:t>
      </w:r>
    </w:p>
    <w:p w:rsidR="008F0587" w:rsidRPr="00A647E5" w:rsidRDefault="008F0587" w:rsidP="008F0587">
      <w:pPr>
        <w:rPr>
          <w:rFonts w:ascii="Calibri" w:eastAsia="Calibri" w:hAnsi="Calibri"/>
          <w:sz w:val="22"/>
          <w:szCs w:val="22"/>
          <w:lang w:eastAsia="ar-SA"/>
        </w:rPr>
      </w:pPr>
    </w:p>
    <w:p w:rsidR="00404EEA" w:rsidRPr="00A647E5" w:rsidRDefault="00276F49" w:rsidP="008F0587">
      <w:pPr>
        <w:keepLines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both"/>
        <w:rPr>
          <w:rFonts w:ascii="Calibri" w:hAnsi="Calibri"/>
          <w:sz w:val="22"/>
          <w:szCs w:val="22"/>
          <w:lang w:eastAsia="cs-CZ"/>
        </w:rPr>
      </w:pPr>
      <w:r w:rsidRPr="00A647E5">
        <w:rPr>
          <w:rFonts w:ascii="Calibri" w:hAnsi="Calibr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</w:t>
      </w:r>
      <w:r w:rsidR="00404EEA" w:rsidRPr="00A647E5">
        <w:rPr>
          <w:rFonts w:ascii="Calibri" w:hAnsi="Calibri"/>
          <w:sz w:val="22"/>
          <w:szCs w:val="22"/>
        </w:rPr>
        <w:t xml:space="preserve"> Prodávající se</w:t>
      </w:r>
      <w:r w:rsidR="0078100B">
        <w:rPr>
          <w:rFonts w:ascii="Calibri" w:hAnsi="Calibri"/>
          <w:sz w:val="22"/>
          <w:szCs w:val="22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 xml:space="preserve">zavazuje, že použitý bankovního účet je zveřejněný v registru plátců DPH. </w:t>
      </w:r>
      <w:r w:rsidRPr="00A647E5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:rsidR="008F0587" w:rsidRPr="00A647E5" w:rsidRDefault="008F0587" w:rsidP="008F0587">
      <w:pPr>
        <w:keepLines/>
        <w:tabs>
          <w:tab w:val="left" w:pos="426"/>
          <w:tab w:val="left" w:pos="1701"/>
        </w:tabs>
        <w:jc w:val="both"/>
        <w:rPr>
          <w:rFonts w:ascii="Calibri" w:hAnsi="Calibri"/>
          <w:sz w:val="22"/>
          <w:szCs w:val="22"/>
          <w:lang w:eastAsia="cs-CZ"/>
        </w:rPr>
      </w:pPr>
    </w:p>
    <w:p w:rsidR="00A647E5" w:rsidRPr="00A647E5" w:rsidRDefault="00276F49" w:rsidP="00A647E5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>Smluvní strany prohlašují, že osoby podepisující t</w:t>
      </w:r>
      <w:r w:rsidR="00A647E5" w:rsidRPr="00A647E5">
        <w:rPr>
          <w:rFonts w:ascii="Calibri" w:hAnsi="Calibri"/>
          <w:sz w:val="22"/>
          <w:szCs w:val="22"/>
        </w:rPr>
        <w:t>uto smlouvu jsou k tomuto úkonu</w:t>
      </w:r>
    </w:p>
    <w:p w:rsidR="00404EEA" w:rsidRPr="00A647E5" w:rsidRDefault="00A647E5" w:rsidP="00A647E5">
      <w:pPr>
        <w:widowControl w:val="0"/>
        <w:tabs>
          <w:tab w:val="left" w:pos="426"/>
          <w:tab w:val="left" w:pos="1701"/>
        </w:tabs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        oprávněny.</w:t>
      </w:r>
    </w:p>
    <w:p w:rsidR="00404EEA" w:rsidRPr="00A647E5" w:rsidRDefault="00404EEA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8F0587" w:rsidRDefault="00596CE9" w:rsidP="003D3D3D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Dodavatel</w:t>
      </w:r>
      <w:r w:rsidR="00404EEA" w:rsidRPr="00A647E5">
        <w:rPr>
          <w:rFonts w:ascii="Calibri" w:hAnsi="Calibri"/>
          <w:sz w:val="22"/>
          <w:szCs w:val="22"/>
        </w:rPr>
        <w:t xml:space="preserve"> prohlašuje, že je odborně způsobilý k</w:t>
      </w:r>
      <w:r w:rsidR="00A647E5" w:rsidRPr="00A647E5">
        <w:rPr>
          <w:rFonts w:ascii="Calibri" w:hAnsi="Calibri"/>
          <w:sz w:val="22"/>
          <w:szCs w:val="22"/>
        </w:rPr>
        <w:t> </w:t>
      </w:r>
      <w:r w:rsidR="00404EEA" w:rsidRPr="00A647E5">
        <w:rPr>
          <w:rFonts w:ascii="Calibri" w:hAnsi="Calibri"/>
          <w:sz w:val="22"/>
          <w:szCs w:val="22"/>
        </w:rPr>
        <w:t>zajištění</w:t>
      </w:r>
      <w:r w:rsidR="00A647E5" w:rsidRPr="00A647E5">
        <w:rPr>
          <w:rFonts w:ascii="Calibri" w:hAnsi="Calibri"/>
          <w:sz w:val="22"/>
          <w:szCs w:val="22"/>
        </w:rPr>
        <w:t xml:space="preserve"> předmětu plnění </w:t>
      </w:r>
      <w:r w:rsidR="00404EEA" w:rsidRPr="00A647E5">
        <w:rPr>
          <w:rFonts w:ascii="Calibri" w:hAnsi="Calibri"/>
          <w:sz w:val="22"/>
          <w:szCs w:val="22"/>
        </w:rPr>
        <w:t>této smlouvy</w:t>
      </w:r>
      <w:r w:rsidR="00404EEA" w:rsidRPr="00A3653C">
        <w:rPr>
          <w:rFonts w:ascii="Calibri" w:hAnsi="Calibri"/>
          <w:sz w:val="24"/>
          <w:szCs w:val="24"/>
        </w:rPr>
        <w:t>.</w:t>
      </w: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404EEA" w:rsidRDefault="00404EEA" w:rsidP="00404EEA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404EEA">
        <w:rPr>
          <w:rFonts w:ascii="Calibri" w:hAnsi="Calibri"/>
          <w:b/>
          <w:sz w:val="28"/>
          <w:szCs w:val="28"/>
        </w:rPr>
        <w:t>III.</w:t>
      </w:r>
    </w:p>
    <w:p w:rsidR="00404EEA" w:rsidRDefault="00404EEA" w:rsidP="00404EEA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Předmět</w:t>
      </w:r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smlouvy</w:t>
      </w:r>
    </w:p>
    <w:p w:rsidR="00404EEA" w:rsidRDefault="00404EEA" w:rsidP="00404EEA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0F3008" w:rsidRPr="000F3008" w:rsidRDefault="00596CE9" w:rsidP="000F3008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="00404EEA" w:rsidRPr="00A647E5">
        <w:rPr>
          <w:rFonts w:ascii="Calibri" w:hAnsi="Calibri"/>
          <w:sz w:val="22"/>
          <w:szCs w:val="22"/>
        </w:rPr>
        <w:t xml:space="preserve">se zavazuje </w:t>
      </w:r>
      <w:r>
        <w:rPr>
          <w:rFonts w:ascii="Calibri" w:hAnsi="Calibri"/>
          <w:sz w:val="22"/>
          <w:szCs w:val="22"/>
        </w:rPr>
        <w:t>zhotovit generální opravu</w:t>
      </w:r>
      <w:r w:rsidR="0047357F">
        <w:rPr>
          <w:rFonts w:ascii="Calibri" w:hAnsi="Calibri"/>
          <w:sz w:val="22"/>
          <w:szCs w:val="22"/>
        </w:rPr>
        <w:t xml:space="preserve">, 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A647E5">
        <w:rPr>
          <w:rFonts w:asciiTheme="minorHAnsi" w:hAnsiTheme="minorHAnsi" w:cstheme="minorHAnsi"/>
          <w:iCs/>
          <w:sz w:val="22"/>
          <w:szCs w:val="22"/>
        </w:rPr>
        <w:t>Předmět smlouvy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“)</w:t>
      </w:r>
      <w:r w:rsidR="0047357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04EEA" w:rsidRPr="00A647E5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požadavků a rozsahu</w:t>
      </w:r>
      <w:r w:rsidR="00404EEA" w:rsidRPr="00A647E5">
        <w:rPr>
          <w:rFonts w:ascii="Calibri" w:hAnsi="Calibri"/>
          <w:sz w:val="22"/>
          <w:szCs w:val="22"/>
        </w:rPr>
        <w:t xml:space="preserve"> uvedených v Zadávací dokumentaci Veřejné zakázky </w:t>
      </w:r>
      <w:r w:rsidR="0047357F">
        <w:rPr>
          <w:rFonts w:ascii="Calibri" w:hAnsi="Calibri"/>
          <w:sz w:val="22"/>
          <w:szCs w:val="22"/>
        </w:rPr>
        <w:t>malého rozsahu</w:t>
      </w:r>
      <w:r w:rsidR="00280FAE">
        <w:rPr>
          <w:rFonts w:ascii="Calibri" w:hAnsi="Calibri"/>
          <w:sz w:val="22"/>
          <w:szCs w:val="22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>s názvem:</w:t>
      </w:r>
      <w:r w:rsidR="004F2F70">
        <w:rPr>
          <w:rFonts w:ascii="Calibri" w:hAnsi="Calibri"/>
          <w:sz w:val="22"/>
          <w:szCs w:val="22"/>
        </w:rPr>
        <w:t xml:space="preserve"> </w:t>
      </w:r>
    </w:p>
    <w:p w:rsidR="000F3008" w:rsidRPr="000F3008" w:rsidRDefault="000F3008" w:rsidP="000F3008">
      <w:pPr>
        <w:widowControl w:val="0"/>
        <w:tabs>
          <w:tab w:val="left" w:pos="0"/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0F3008">
        <w:rPr>
          <w:rFonts w:ascii="Calibri" w:eastAsia="Calibri" w:hAnsi="Calibri"/>
          <w:b/>
          <w:sz w:val="22"/>
          <w:szCs w:val="22"/>
          <w:lang w:eastAsia="ar-SA"/>
        </w:rPr>
        <w:t>„Oprava zlomené nápravy Antonio Carraro TTR 4400 II serie 30T“</w:t>
      </w:r>
    </w:p>
    <w:p w:rsidR="00A3653C" w:rsidRPr="00A647E5" w:rsidRDefault="00A3653C" w:rsidP="000F3008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756CC9">
        <w:rPr>
          <w:rFonts w:asciiTheme="minorHAnsi" w:hAnsiTheme="minorHAnsi" w:cstheme="minorHAnsi"/>
          <w:sz w:val="22"/>
          <w:szCs w:val="22"/>
        </w:rPr>
        <w:t xml:space="preserve">Podkladem pro uzavření smlouvy je nabídka prodávajícího ze dne </w:t>
      </w:r>
      <w:r w:rsidR="000F3008">
        <w:rPr>
          <w:rFonts w:asciiTheme="minorHAnsi" w:hAnsiTheme="minorHAnsi" w:cstheme="minorHAnsi"/>
          <w:sz w:val="22"/>
          <w:szCs w:val="22"/>
        </w:rPr>
        <w:t>15</w:t>
      </w:r>
      <w:r w:rsidR="001C7414" w:rsidRPr="00756CC9">
        <w:rPr>
          <w:rFonts w:asciiTheme="minorHAnsi" w:hAnsiTheme="minorHAnsi" w:cstheme="minorHAnsi"/>
          <w:sz w:val="22"/>
          <w:szCs w:val="22"/>
        </w:rPr>
        <w:t>.</w:t>
      </w:r>
      <w:r w:rsidR="00AD6DCF" w:rsidRPr="00756CC9">
        <w:rPr>
          <w:rFonts w:asciiTheme="minorHAnsi" w:hAnsiTheme="minorHAnsi" w:cstheme="minorHAnsi"/>
          <w:sz w:val="22"/>
          <w:szCs w:val="22"/>
        </w:rPr>
        <w:t>0</w:t>
      </w:r>
      <w:r w:rsidR="000F3008">
        <w:rPr>
          <w:rFonts w:asciiTheme="minorHAnsi" w:hAnsiTheme="minorHAnsi" w:cstheme="minorHAnsi"/>
          <w:sz w:val="22"/>
          <w:szCs w:val="22"/>
        </w:rPr>
        <w:t>1</w:t>
      </w:r>
      <w:r w:rsidR="001C7414" w:rsidRPr="00756CC9">
        <w:rPr>
          <w:rFonts w:asciiTheme="minorHAnsi" w:hAnsiTheme="minorHAnsi" w:cstheme="minorHAnsi"/>
          <w:sz w:val="22"/>
          <w:szCs w:val="22"/>
        </w:rPr>
        <w:t>.201</w:t>
      </w:r>
      <w:r w:rsidR="000F3008">
        <w:rPr>
          <w:rFonts w:asciiTheme="minorHAnsi" w:hAnsiTheme="minorHAnsi" w:cstheme="minorHAnsi"/>
          <w:sz w:val="22"/>
          <w:szCs w:val="22"/>
        </w:rPr>
        <w:t>9</w:t>
      </w:r>
    </w:p>
    <w:p w:rsidR="00A3653C" w:rsidRPr="00A647E5" w:rsidRDefault="00596CE9" w:rsidP="008F0587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opravy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 je </w:t>
      </w:r>
      <w:r w:rsidR="00A3653C" w:rsidRPr="00A647E5">
        <w:rPr>
          <w:rFonts w:asciiTheme="minorHAnsi" w:hAnsiTheme="minorHAnsi" w:cstheme="minorHAnsi"/>
          <w:b/>
          <w:sz w:val="22"/>
          <w:szCs w:val="22"/>
        </w:rPr>
        <w:t>přílohou č. 1</w:t>
      </w:r>
      <w:r>
        <w:rPr>
          <w:rFonts w:asciiTheme="minorHAnsi" w:hAnsiTheme="minorHAnsi" w:cstheme="minorHAnsi"/>
          <w:sz w:val="22"/>
          <w:szCs w:val="22"/>
        </w:rPr>
        <w:t xml:space="preserve"> této 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404EEA" w:rsidRPr="00A647E5" w:rsidRDefault="00404EEA" w:rsidP="008F0587">
      <w:pPr>
        <w:widowControl w:val="0"/>
        <w:tabs>
          <w:tab w:val="left" w:pos="0"/>
          <w:tab w:val="left" w:pos="1418"/>
        </w:tabs>
        <w:ind w:left="340" w:right="1"/>
        <w:jc w:val="both"/>
        <w:rPr>
          <w:rFonts w:ascii="Calibri" w:hAnsi="Calibri"/>
          <w:sz w:val="22"/>
          <w:szCs w:val="22"/>
        </w:rPr>
      </w:pPr>
    </w:p>
    <w:p w:rsidR="00404EEA" w:rsidRPr="00A647E5" w:rsidRDefault="00596CE9" w:rsidP="008F05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Zadavatel</w:t>
      </w:r>
      <w:r w:rsidR="00404EEA" w:rsidRPr="00A647E5">
        <w:rPr>
          <w:rFonts w:ascii="Calibri" w:hAnsi="Calibri"/>
          <w:sz w:val="22"/>
          <w:szCs w:val="22"/>
        </w:rPr>
        <w:t xml:space="preserve"> se zavazuje uhradit </w:t>
      </w:r>
      <w:r>
        <w:rPr>
          <w:rFonts w:ascii="Calibri" w:hAnsi="Calibri"/>
          <w:sz w:val="22"/>
          <w:szCs w:val="22"/>
        </w:rPr>
        <w:t>dodavateli</w:t>
      </w:r>
      <w:r w:rsidR="00A647E5">
        <w:rPr>
          <w:rFonts w:ascii="Calibri" w:hAnsi="Calibri"/>
          <w:sz w:val="22"/>
          <w:szCs w:val="22"/>
        </w:rPr>
        <w:t xml:space="preserve"> za P</w:t>
      </w:r>
      <w:r>
        <w:rPr>
          <w:rFonts w:ascii="Calibri" w:hAnsi="Calibri"/>
          <w:sz w:val="22"/>
          <w:szCs w:val="22"/>
        </w:rPr>
        <w:t xml:space="preserve">ředmět smlouvy </w:t>
      </w:r>
      <w:r w:rsidR="00404EEA" w:rsidRPr="00A647E5">
        <w:rPr>
          <w:rFonts w:ascii="Calibri" w:hAnsi="Calibri"/>
          <w:sz w:val="22"/>
          <w:szCs w:val="22"/>
        </w:rPr>
        <w:t xml:space="preserve"> cenu dle čl. IV této smlouvy.</w:t>
      </w:r>
    </w:p>
    <w:p w:rsidR="00404EEA" w:rsidRPr="00A647E5" w:rsidRDefault="00404EEA" w:rsidP="008F0587">
      <w:pPr>
        <w:widowControl w:val="0"/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</w:p>
    <w:p w:rsidR="00A647E5" w:rsidRPr="0047357F" w:rsidRDefault="005F78BF" w:rsidP="006E4D5C">
      <w:pPr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  <w:lang w:val="en-US"/>
        </w:rPr>
        <w:t>Předmět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smlouvy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bude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596CE9">
        <w:rPr>
          <w:rFonts w:ascii="Calibri" w:hAnsi="Calibri"/>
          <w:sz w:val="22"/>
          <w:szCs w:val="22"/>
          <w:lang w:val="en-US"/>
        </w:rPr>
        <w:t>dodavatelem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dodán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řádně a včas,</w:t>
      </w:r>
      <w:r w:rsidR="00BA116C" w:rsidRPr="00A647E5">
        <w:rPr>
          <w:rFonts w:ascii="Calibri" w:hAnsi="Calibri"/>
          <w:sz w:val="22"/>
          <w:szCs w:val="22"/>
          <w:lang w:val="en-US"/>
        </w:rPr>
        <w:t>kompletní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včetně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zařízení a materiál</w:t>
      </w:r>
      <w:r w:rsidR="00BA116C" w:rsidRPr="00A647E5">
        <w:rPr>
          <w:rFonts w:ascii="Calibri" w:hAnsi="Calibri"/>
          <w:sz w:val="22"/>
          <w:szCs w:val="22"/>
          <w:lang w:val="en-US"/>
        </w:rPr>
        <w:t>ů k tomu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BA116C" w:rsidRPr="00A647E5">
        <w:rPr>
          <w:rFonts w:ascii="Calibri" w:hAnsi="Calibri"/>
          <w:sz w:val="22"/>
          <w:szCs w:val="22"/>
          <w:lang w:val="en-US"/>
        </w:rPr>
        <w:t>potřebných, v rozsahu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BA116C" w:rsidRPr="00A647E5">
        <w:rPr>
          <w:rFonts w:ascii="Calibri" w:hAnsi="Calibri"/>
          <w:sz w:val="22"/>
          <w:szCs w:val="22"/>
          <w:lang w:val="en-US"/>
        </w:rPr>
        <w:t>Z</w:t>
      </w:r>
      <w:r w:rsidR="00404EEA" w:rsidRPr="00A647E5">
        <w:rPr>
          <w:rFonts w:ascii="Calibri" w:hAnsi="Calibri"/>
          <w:sz w:val="22"/>
          <w:szCs w:val="22"/>
          <w:lang w:val="en-US"/>
        </w:rPr>
        <w:t>adávací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dokumentace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  <w:lang w:val="en-US"/>
        </w:rPr>
        <w:t>a</w:t>
      </w:r>
      <w:r w:rsidR="00D03549">
        <w:rPr>
          <w:rFonts w:ascii="Calibri" w:hAnsi="Calibri"/>
          <w:sz w:val="22"/>
          <w:szCs w:val="22"/>
          <w:lang w:val="en-US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>obecně závazných právních předpisů.</w:t>
      </w: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47357F" w:rsidRDefault="0047357F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BA116C" w:rsidRDefault="00BA116C" w:rsidP="006E4D5C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404EEA" w:rsidRPr="008C1326" w:rsidRDefault="00596CE9" w:rsidP="008C1326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Cena</w:t>
      </w:r>
      <w:r w:rsidR="00CB1D5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díla</w:t>
      </w:r>
    </w:p>
    <w:p w:rsidR="00BA116C" w:rsidRDefault="00596CE9" w:rsidP="00BA116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647E5">
        <w:rPr>
          <w:rFonts w:ascii="Calibri" w:hAnsi="Calibri"/>
        </w:rPr>
        <w:t>ena P</w:t>
      </w:r>
      <w:r w:rsidR="00BA116C">
        <w:rPr>
          <w:rFonts w:ascii="Calibri" w:hAnsi="Calibri"/>
        </w:rPr>
        <w:t>ředmětu smlouvy: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57"/>
      </w:tblGrid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Celková 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bez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B95088" w:rsidP="00B95088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112</w:t>
            </w:r>
            <w:r w:rsidR="004C05EC">
              <w:rPr>
                <w:rFonts w:ascii="Calibri" w:hAnsi="Calibri"/>
                <w:lang w:eastAsia="en-US"/>
              </w:rPr>
              <w:t>.</w:t>
            </w:r>
            <w:r w:rsidR="003F5FB6">
              <w:rPr>
                <w:rFonts w:ascii="Calibri" w:hAnsi="Calibri"/>
                <w:lang w:eastAsia="en-US"/>
              </w:rPr>
              <w:t>7</w:t>
            </w:r>
            <w:r>
              <w:rPr>
                <w:rFonts w:ascii="Calibri" w:hAnsi="Calibri"/>
                <w:lang w:eastAsia="en-US"/>
              </w:rPr>
              <w:t>92</w:t>
            </w:r>
            <w:r w:rsidR="003C686E">
              <w:rPr>
                <w:rFonts w:ascii="Calibri" w:hAnsi="Calibri"/>
                <w:lang w:eastAsia="en-US"/>
              </w:rPr>
              <w:t>,</w:t>
            </w:r>
            <w:r>
              <w:rPr>
                <w:rFonts w:ascii="Calibri" w:hAnsi="Calibri"/>
                <w:lang w:eastAsia="en-US"/>
              </w:rPr>
              <w:t>5</w:t>
            </w:r>
            <w:r w:rsidR="003F5FB6">
              <w:rPr>
                <w:rFonts w:ascii="Calibri" w:hAnsi="Calibri"/>
                <w:lang w:eastAsia="en-US"/>
              </w:rPr>
              <w:t>0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BA116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DPH dle právních předpisů v době podpisu této smlouvy (21%)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280FAE" w:rsidP="007054D5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</w:t>
            </w:r>
            <w:r w:rsidR="007054D5">
              <w:rPr>
                <w:rFonts w:ascii="Calibri" w:hAnsi="Calibri"/>
                <w:lang w:eastAsia="en-US"/>
              </w:rPr>
              <w:t>23</w:t>
            </w:r>
            <w:r w:rsidR="004C05EC">
              <w:rPr>
                <w:rFonts w:ascii="Calibri" w:hAnsi="Calibri"/>
                <w:lang w:eastAsia="en-US"/>
              </w:rPr>
              <w:t>.</w:t>
            </w:r>
            <w:r w:rsidR="007054D5">
              <w:rPr>
                <w:rFonts w:ascii="Calibri" w:hAnsi="Calibri"/>
                <w:lang w:eastAsia="en-US"/>
              </w:rPr>
              <w:t>686</w:t>
            </w:r>
            <w:r w:rsidR="003C686E">
              <w:rPr>
                <w:rFonts w:ascii="Calibri" w:hAnsi="Calibri"/>
                <w:lang w:eastAsia="en-US"/>
              </w:rPr>
              <w:t>,</w:t>
            </w:r>
            <w:r w:rsidR="007054D5">
              <w:rPr>
                <w:rFonts w:ascii="Calibri" w:hAnsi="Calibri"/>
                <w:lang w:eastAsia="en-US"/>
              </w:rPr>
              <w:t>42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Celková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včetně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7054D5" w:rsidP="007054D5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136</w:t>
            </w:r>
            <w:r w:rsidR="004C05EC">
              <w:rPr>
                <w:rFonts w:ascii="Calibri" w:hAnsi="Calibri"/>
                <w:lang w:eastAsia="en-US"/>
              </w:rPr>
              <w:t>.</w:t>
            </w:r>
            <w:r w:rsidR="00280FAE">
              <w:rPr>
                <w:rFonts w:ascii="Calibri" w:hAnsi="Calibri"/>
                <w:lang w:eastAsia="en-US"/>
              </w:rPr>
              <w:t>4</w:t>
            </w:r>
            <w:r>
              <w:rPr>
                <w:rFonts w:ascii="Calibri" w:hAnsi="Calibri"/>
                <w:lang w:eastAsia="en-US"/>
              </w:rPr>
              <w:t>78</w:t>
            </w:r>
            <w:r w:rsidR="003C686E">
              <w:rPr>
                <w:rFonts w:ascii="Calibri" w:hAnsi="Calibri"/>
                <w:lang w:eastAsia="en-US"/>
              </w:rPr>
              <w:t>,</w:t>
            </w:r>
            <w:r>
              <w:rPr>
                <w:rFonts w:ascii="Calibri" w:hAnsi="Calibri"/>
                <w:lang w:eastAsia="en-US"/>
              </w:rPr>
              <w:t>92</w:t>
            </w:r>
          </w:p>
        </w:tc>
      </w:tr>
    </w:tbl>
    <w:p w:rsidR="00BA116C" w:rsidRDefault="00BA116C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</w:rPr>
      </w:pPr>
    </w:p>
    <w:p w:rsidR="009559A6" w:rsidRDefault="009559A6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  <w:sz w:val="22"/>
          <w:szCs w:val="22"/>
        </w:rPr>
      </w:pPr>
    </w:p>
    <w:p w:rsidR="008F0587" w:rsidRDefault="00596CE9" w:rsidP="00A647E5">
      <w:pPr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ena zahrnuje veškeré </w:t>
      </w:r>
      <w:r w:rsidR="00012DDC" w:rsidRPr="00A647E5">
        <w:rPr>
          <w:rFonts w:asciiTheme="minorHAnsi" w:hAnsiTheme="minorHAnsi" w:cstheme="minorHAnsi"/>
          <w:sz w:val="22"/>
          <w:szCs w:val="22"/>
        </w:rPr>
        <w:t>náklady prodávajícího spojené s </w:t>
      </w:r>
      <w:r w:rsidR="00BA116C" w:rsidRPr="00A647E5">
        <w:rPr>
          <w:rFonts w:asciiTheme="minorHAnsi" w:hAnsiTheme="minorHAnsi" w:cstheme="minorHAnsi"/>
          <w:sz w:val="22"/>
          <w:szCs w:val="22"/>
        </w:rPr>
        <w:t>plněním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a dodáním jeho </w:t>
      </w:r>
      <w:r>
        <w:rPr>
          <w:rFonts w:asciiTheme="minorHAnsi" w:hAnsiTheme="minorHAnsi" w:cstheme="minorHAnsi"/>
          <w:sz w:val="22"/>
          <w:szCs w:val="22"/>
        </w:rPr>
        <w:t>závazku vyplývající z této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smlouvy a veškerédalší související a vedlejší náklady</w:t>
      </w:r>
      <w:r>
        <w:rPr>
          <w:rFonts w:asciiTheme="minorHAnsi" w:hAnsiTheme="minorHAnsi" w:cstheme="minorHAnsi"/>
          <w:sz w:val="22"/>
          <w:szCs w:val="22"/>
        </w:rPr>
        <w:t>. C</w:t>
      </w:r>
      <w:r w:rsidR="00BA116C" w:rsidRPr="00A647E5">
        <w:rPr>
          <w:rFonts w:asciiTheme="minorHAnsi" w:hAnsiTheme="minorHAnsi" w:cstheme="minorHAnsi"/>
          <w:sz w:val="22"/>
          <w:szCs w:val="22"/>
        </w:rPr>
        <w:t>ena je stanovena jako nejvýše přípus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tná a není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možno 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jí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překročit. </w:t>
      </w:r>
    </w:p>
    <w:p w:rsidR="00A647E5" w:rsidRPr="00A647E5" w:rsidRDefault="00A647E5" w:rsidP="00A647E5">
      <w:pPr>
        <w:tabs>
          <w:tab w:val="left" w:pos="0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F0587" w:rsidRPr="00A647E5" w:rsidRDefault="00596CE9" w:rsidP="00A647E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Dodavateli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nebudou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poskytovány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zálohy a jakákoliv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jiná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plnění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před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zahájením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dodávky.  Cena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bude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uhrazena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na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základě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faktury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vystavené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prodávajícím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ve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smyslu a zapodmínek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>stanovených</w:t>
      </w:r>
      <w:r w:rsidR="00D035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v</w:t>
      </w:r>
      <w:r w:rsidR="00D03549">
        <w:rPr>
          <w:rFonts w:asciiTheme="minorHAnsi" w:hAnsiTheme="minorHAnsi" w:cstheme="minorHAnsi"/>
          <w:sz w:val="22"/>
          <w:szCs w:val="22"/>
        </w:rPr>
        <w:t> </w:t>
      </w:r>
      <w:r w:rsidR="008F0587" w:rsidRPr="00A647E5">
        <w:rPr>
          <w:rFonts w:asciiTheme="minorHAnsi" w:hAnsiTheme="minorHAnsi" w:cstheme="minorHAnsi"/>
          <w:sz w:val="22"/>
          <w:szCs w:val="22"/>
        </w:rPr>
        <w:t>této</w:t>
      </w:r>
      <w:r w:rsidR="00D03549">
        <w:rPr>
          <w:rFonts w:asciiTheme="minorHAnsi" w:hAnsiTheme="minorHAnsi" w:cstheme="minorHAnsi"/>
          <w:sz w:val="22"/>
          <w:szCs w:val="22"/>
        </w:rPr>
        <w:t xml:space="preserve"> </w:t>
      </w:r>
      <w:r w:rsidR="008F0587" w:rsidRPr="00A647E5">
        <w:rPr>
          <w:rFonts w:asciiTheme="minorHAnsi" w:hAnsiTheme="minorHAnsi" w:cstheme="minorHAnsi"/>
          <w:sz w:val="22"/>
          <w:szCs w:val="22"/>
        </w:rPr>
        <w:t>smlouvě.</w:t>
      </w:r>
    </w:p>
    <w:p w:rsidR="009559A6" w:rsidRPr="00A647E5" w:rsidRDefault="009559A6" w:rsidP="00A647E5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2654B3" w:rsidRPr="0047357F" w:rsidRDefault="00596CE9" w:rsidP="0047357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647E5" w:rsidRDefault="00A647E5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</w:p>
    <w:p w:rsidR="002654B3" w:rsidRDefault="002654B3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2654B3" w:rsidRDefault="002654B3" w:rsidP="002654B3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Termín a místoplnění</w:t>
      </w:r>
    </w:p>
    <w:p w:rsidR="002654B3" w:rsidRPr="00A647E5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  <w:sz w:val="22"/>
          <w:szCs w:val="22"/>
        </w:rPr>
      </w:pPr>
    </w:p>
    <w:p w:rsidR="00D973FD" w:rsidRPr="00A647E5" w:rsidRDefault="00853AAC" w:rsidP="00D973F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bude provedena v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následujícím termínu:</w:t>
      </w:r>
    </w:p>
    <w:p w:rsidR="00D973FD" w:rsidRDefault="00D973FD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596CE9" w:rsidRPr="00A647E5" w:rsidRDefault="00596CE9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Protokolární předání stroje k opravě:</w:t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D267DE">
        <w:rPr>
          <w:rFonts w:asciiTheme="minorHAnsi" w:hAnsiTheme="minorHAnsi" w:cstheme="minorHAnsi"/>
          <w:sz w:val="22"/>
          <w:szCs w:val="22"/>
        </w:rPr>
        <w:t xml:space="preserve"> </w:t>
      </w:r>
      <w:r w:rsidR="00280FAE">
        <w:rPr>
          <w:rFonts w:asciiTheme="minorHAnsi" w:hAnsiTheme="minorHAnsi" w:cstheme="minorHAnsi"/>
          <w:sz w:val="22"/>
          <w:szCs w:val="22"/>
        </w:rPr>
        <w:t>1</w:t>
      </w:r>
      <w:r w:rsidR="0052180C">
        <w:rPr>
          <w:rFonts w:asciiTheme="minorHAnsi" w:hAnsiTheme="minorHAnsi" w:cstheme="minorHAnsi"/>
          <w:sz w:val="22"/>
          <w:szCs w:val="22"/>
        </w:rPr>
        <w:t>6</w:t>
      </w:r>
      <w:r w:rsidR="004C05EC">
        <w:rPr>
          <w:rFonts w:asciiTheme="minorHAnsi" w:hAnsiTheme="minorHAnsi" w:cstheme="minorHAnsi"/>
          <w:sz w:val="22"/>
          <w:szCs w:val="22"/>
        </w:rPr>
        <w:t>.</w:t>
      </w:r>
      <w:r w:rsidR="0052180C">
        <w:rPr>
          <w:rFonts w:asciiTheme="minorHAnsi" w:hAnsiTheme="minorHAnsi" w:cstheme="minorHAnsi"/>
          <w:sz w:val="22"/>
          <w:szCs w:val="22"/>
        </w:rPr>
        <w:t>01</w:t>
      </w:r>
      <w:r w:rsidR="003C686E">
        <w:rPr>
          <w:rFonts w:asciiTheme="minorHAnsi" w:hAnsiTheme="minorHAnsi" w:cstheme="minorHAnsi"/>
          <w:sz w:val="22"/>
          <w:szCs w:val="22"/>
        </w:rPr>
        <w:t>.201</w:t>
      </w:r>
      <w:r w:rsidR="0052180C">
        <w:rPr>
          <w:rFonts w:asciiTheme="minorHAnsi" w:hAnsiTheme="minorHAnsi" w:cstheme="minorHAnsi"/>
          <w:sz w:val="22"/>
          <w:szCs w:val="22"/>
        </w:rPr>
        <w:t>9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Protokolární předání </w:t>
      </w:r>
      <w:r w:rsidR="00596CE9">
        <w:rPr>
          <w:rFonts w:asciiTheme="minorHAnsi" w:hAnsiTheme="minorHAnsi" w:cstheme="minorHAnsi"/>
          <w:sz w:val="22"/>
          <w:szCs w:val="22"/>
        </w:rPr>
        <w:t>opraveného stroje zpět zadavateli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nejpozději</w:t>
      </w:r>
      <w:r w:rsidR="00D16191">
        <w:rPr>
          <w:rFonts w:asciiTheme="minorHAnsi" w:hAnsiTheme="minorHAnsi" w:cstheme="minorHAnsi"/>
          <w:sz w:val="22"/>
          <w:szCs w:val="22"/>
        </w:rPr>
        <w:t xml:space="preserve">   </w:t>
      </w:r>
      <w:r w:rsidR="005A2EA3">
        <w:rPr>
          <w:rFonts w:asciiTheme="minorHAnsi" w:hAnsiTheme="minorHAnsi" w:cstheme="minorHAnsi"/>
          <w:sz w:val="22"/>
          <w:szCs w:val="22"/>
        </w:rPr>
        <w:t>31</w:t>
      </w:r>
      <w:r w:rsidR="00D16191" w:rsidRPr="005A2EA3">
        <w:rPr>
          <w:rFonts w:asciiTheme="minorHAnsi" w:hAnsiTheme="minorHAnsi" w:cstheme="minorHAnsi"/>
          <w:sz w:val="22"/>
          <w:szCs w:val="22"/>
        </w:rPr>
        <w:t>.</w:t>
      </w:r>
      <w:r w:rsidR="0052180C" w:rsidRPr="005A2EA3">
        <w:rPr>
          <w:rFonts w:asciiTheme="minorHAnsi" w:hAnsiTheme="minorHAnsi" w:cstheme="minorHAnsi"/>
          <w:sz w:val="22"/>
          <w:szCs w:val="22"/>
        </w:rPr>
        <w:t>01</w:t>
      </w:r>
      <w:r w:rsidR="00D16191" w:rsidRPr="005A2EA3">
        <w:rPr>
          <w:rFonts w:asciiTheme="minorHAnsi" w:hAnsiTheme="minorHAnsi" w:cstheme="minorHAnsi"/>
          <w:sz w:val="22"/>
          <w:szCs w:val="22"/>
        </w:rPr>
        <w:t>.</w:t>
      </w:r>
      <w:r w:rsidR="003C686E" w:rsidRPr="005A2EA3">
        <w:rPr>
          <w:rFonts w:asciiTheme="minorHAnsi" w:hAnsiTheme="minorHAnsi" w:cstheme="minorHAnsi"/>
          <w:sz w:val="22"/>
          <w:szCs w:val="22"/>
        </w:rPr>
        <w:t>201</w:t>
      </w:r>
      <w:r w:rsidR="0052180C" w:rsidRPr="005A2EA3">
        <w:rPr>
          <w:rFonts w:asciiTheme="minorHAnsi" w:hAnsiTheme="minorHAnsi" w:cstheme="minorHAnsi"/>
          <w:sz w:val="22"/>
          <w:szCs w:val="22"/>
        </w:rPr>
        <w:t>9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51DEE" w:rsidP="0047357F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53AAC">
        <w:rPr>
          <w:rFonts w:asciiTheme="minorHAnsi" w:hAnsiTheme="minorHAnsi" w:cstheme="minorHAnsi"/>
          <w:sz w:val="22"/>
          <w:szCs w:val="22"/>
        </w:rPr>
        <w:t xml:space="preserve">Místo předání Předmětu </w:t>
      </w:r>
      <w:r w:rsidR="002654B3" w:rsidRPr="00853AAC">
        <w:rPr>
          <w:rFonts w:asciiTheme="minorHAnsi" w:hAnsiTheme="minorHAnsi" w:cstheme="minorHAnsi"/>
          <w:sz w:val="22"/>
          <w:szCs w:val="22"/>
        </w:rPr>
        <w:t>smlouvy je sídlo</w:t>
      </w:r>
      <w:r w:rsidR="00853AAC" w:rsidRPr="00853AAC">
        <w:rPr>
          <w:rFonts w:asciiTheme="minorHAnsi" w:hAnsiTheme="minorHAnsi" w:cstheme="minorHAnsi"/>
          <w:sz w:val="22"/>
          <w:szCs w:val="22"/>
        </w:rPr>
        <w:t xml:space="preserve"> </w:t>
      </w:r>
      <w:r w:rsidR="0052180C">
        <w:rPr>
          <w:rFonts w:asciiTheme="minorHAnsi" w:hAnsiTheme="minorHAnsi" w:cstheme="minorHAnsi"/>
          <w:sz w:val="22"/>
          <w:szCs w:val="22"/>
        </w:rPr>
        <w:t>objedna</w:t>
      </w:r>
      <w:r w:rsidR="00853AAC" w:rsidRPr="00853AAC">
        <w:rPr>
          <w:rFonts w:asciiTheme="minorHAnsi" w:hAnsiTheme="minorHAnsi" w:cstheme="minorHAnsi"/>
          <w:sz w:val="22"/>
          <w:szCs w:val="22"/>
        </w:rPr>
        <w:t>tele.</w:t>
      </w:r>
    </w:p>
    <w:p w:rsidR="00A647E5" w:rsidRPr="00E05ACA" w:rsidRDefault="0052180C" w:rsidP="0047357F">
      <w:pPr>
        <w:widowControl w:val="0"/>
        <w:tabs>
          <w:tab w:val="left" w:pos="0"/>
        </w:tabs>
        <w:autoSpaceDE w:val="0"/>
        <w:autoSpaceDN w:val="0"/>
        <w:spacing w:before="120"/>
        <w:ind w:left="357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Dřevařská č.p. 1637, Liberec XXX, 463 11</w:t>
      </w:r>
    </w:p>
    <w:p w:rsidR="00A647E5" w:rsidRPr="00E05ACA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</w:p>
    <w:p w:rsidR="00D973FD" w:rsidRPr="00FB29F7" w:rsidRDefault="00D973FD" w:rsidP="00D973FD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VI.</w:t>
      </w:r>
    </w:p>
    <w:p w:rsidR="00D973FD" w:rsidRDefault="00D973FD" w:rsidP="00D973FD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FB29F7">
        <w:rPr>
          <w:rFonts w:ascii="Calibri" w:eastAsia="Times New Roman" w:hAnsi="Calibri" w:cs="Calibri"/>
          <w:b/>
          <w:sz w:val="28"/>
          <w:szCs w:val="28"/>
        </w:rPr>
        <w:t>Povinnosti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853AAC">
        <w:rPr>
          <w:rFonts w:ascii="Calibri" w:eastAsia="Times New Roman" w:hAnsi="Calibri" w:cs="Calibri"/>
          <w:b/>
          <w:sz w:val="28"/>
          <w:szCs w:val="28"/>
        </w:rPr>
        <w:t>zadavatele a dodavatele</w:t>
      </w:r>
    </w:p>
    <w:p w:rsidR="00A647E5" w:rsidRDefault="00A647E5" w:rsidP="00D973FD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center"/>
        <w:rPr>
          <w:rFonts w:ascii="Calibri" w:hAnsi="Calibri"/>
        </w:rPr>
      </w:pPr>
    </w:p>
    <w:p w:rsidR="00A647E5" w:rsidRDefault="00D973FD" w:rsidP="00A647E5">
      <w:pPr>
        <w:numPr>
          <w:ilvl w:val="0"/>
          <w:numId w:val="6"/>
        </w:numPr>
        <w:tabs>
          <w:tab w:val="left" w:pos="426"/>
          <w:tab w:val="left" w:pos="1980"/>
          <w:tab w:val="left" w:pos="738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Pokud není mezi smluvními stranami touto smlouvou dohodnuto jinak, vyplývají jejich povinnosti přiměřeně podle povahy </w:t>
      </w:r>
      <w:r w:rsidR="00A647E5">
        <w:rPr>
          <w:rFonts w:ascii="Calibri" w:hAnsi="Calibri"/>
          <w:sz w:val="22"/>
          <w:szCs w:val="22"/>
        </w:rPr>
        <w:t>Předmětu smlouvy</w:t>
      </w:r>
      <w:r w:rsidR="00D267DE">
        <w:rPr>
          <w:rFonts w:ascii="Calibri" w:hAnsi="Calibri"/>
          <w:sz w:val="22"/>
          <w:szCs w:val="22"/>
        </w:rPr>
        <w:t xml:space="preserve"> </w:t>
      </w:r>
      <w:r w:rsidR="004742BA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> občanského zákoníku.</w:t>
      </w:r>
    </w:p>
    <w:p w:rsidR="00A647E5" w:rsidRPr="00A647E5" w:rsidRDefault="00A647E5" w:rsidP="00A647E5">
      <w:pPr>
        <w:tabs>
          <w:tab w:val="left" w:pos="426"/>
          <w:tab w:val="left" w:pos="1980"/>
          <w:tab w:val="left" w:pos="7380"/>
        </w:tabs>
        <w:ind w:left="357"/>
        <w:jc w:val="both"/>
        <w:rPr>
          <w:rFonts w:ascii="Calibri" w:hAnsi="Calibri"/>
          <w:sz w:val="22"/>
          <w:szCs w:val="22"/>
        </w:rPr>
      </w:pPr>
    </w:p>
    <w:p w:rsidR="00853AAC" w:rsidRDefault="00853AAC" w:rsidP="00853AA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 je dále povinen:</w:t>
      </w:r>
    </w:p>
    <w:p w:rsidR="00853AAC" w:rsidRDefault="00853AAC" w:rsidP="00853AAC">
      <w:pPr>
        <w:pStyle w:val="Odstavecseseznamem"/>
        <w:rPr>
          <w:rFonts w:ascii="Calibri" w:hAnsi="Calibri"/>
        </w:rPr>
      </w:pPr>
    </w:p>
    <w:p w:rsidR="00853AAC" w:rsidRPr="00853AAC" w:rsidRDefault="00D16191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53AAC" w:rsidRPr="00853AAC">
        <w:rPr>
          <w:rFonts w:ascii="Calibri" w:hAnsi="Calibri"/>
        </w:rPr>
        <w:t>d</w:t>
      </w:r>
      <w:r w:rsidR="00D973FD" w:rsidRPr="00853AAC">
        <w:rPr>
          <w:rFonts w:ascii="Calibri" w:hAnsi="Calibri"/>
        </w:rPr>
        <w:t xml:space="preserve">odat </w:t>
      </w:r>
      <w:r w:rsidR="00853AAC" w:rsidRPr="00853AAC">
        <w:rPr>
          <w:rFonts w:ascii="Calibri" w:hAnsi="Calibri"/>
        </w:rPr>
        <w:t xml:space="preserve">opravený </w:t>
      </w:r>
      <w:r w:rsidR="004742BA" w:rsidRPr="00853AAC">
        <w:rPr>
          <w:rFonts w:ascii="Calibri" w:hAnsi="Calibri"/>
        </w:rPr>
        <w:t xml:space="preserve">Předmět smlouvy </w:t>
      </w:r>
      <w:r w:rsidR="00853AAC" w:rsidRPr="00853AAC">
        <w:rPr>
          <w:rFonts w:ascii="Calibri" w:hAnsi="Calibri"/>
        </w:rPr>
        <w:t xml:space="preserve">řádně a včas. 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53AAC">
        <w:rPr>
          <w:rFonts w:ascii="Calibri" w:hAnsi="Calibri"/>
        </w:rPr>
        <w:t>rovést opravu</w:t>
      </w:r>
      <w:r>
        <w:rPr>
          <w:rFonts w:ascii="Calibri" w:hAnsi="Calibri"/>
        </w:rPr>
        <w:t xml:space="preserve"> dle požadovaného rozsahu zadavatelem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pořizovat fotodokumentaci v průběhu opravy</w:t>
      </w:r>
    </w:p>
    <w:p w:rsidR="00E94767" w:rsidRPr="00C26FD4" w:rsidRDefault="00527DFE" w:rsidP="00C26FD4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používat nové a nepoškozené náhradní díly</w:t>
      </w:r>
    </w:p>
    <w:p w:rsidR="00FB29F7" w:rsidRDefault="00FB29F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B29F7" w:rsidRPr="00FB29F7" w:rsidRDefault="00FB29F7" w:rsidP="00FB29F7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FB29F7">
        <w:rPr>
          <w:rFonts w:ascii="Calibri" w:hAnsi="Calibri"/>
          <w:b/>
          <w:sz w:val="28"/>
          <w:szCs w:val="28"/>
        </w:rPr>
        <w:t>I.</w:t>
      </w:r>
    </w:p>
    <w:p w:rsidR="00FB29F7" w:rsidRDefault="00853AAC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</w:t>
      </w:r>
      <w:r w:rsidR="00FB29F7">
        <w:rPr>
          <w:rFonts w:ascii="Calibri" w:eastAsia="Times New Roman" w:hAnsi="Calibri" w:cs="Calibri"/>
          <w:b/>
          <w:sz w:val="28"/>
          <w:szCs w:val="28"/>
        </w:rPr>
        <w:t>ředání a převzetí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předmětu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smlouvy k opravě</w:t>
      </w:r>
    </w:p>
    <w:p w:rsidR="00A647E5" w:rsidRDefault="00A647E5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853AAC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při převzetí </w:t>
      </w:r>
      <w:r w:rsidR="00A647E5">
        <w:rPr>
          <w:rFonts w:asciiTheme="minorHAnsi" w:hAnsiTheme="minorHAnsi" w:cstheme="minorHAnsi"/>
          <w:sz w:val="22"/>
          <w:szCs w:val="22"/>
        </w:rPr>
        <w:t>Předmětu smlouvy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provede kontrolu:</w:t>
      </w:r>
    </w:p>
    <w:p w:rsidR="00FB29F7" w:rsidRPr="00A647E5" w:rsidRDefault="00527DFE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853AAC">
        <w:rPr>
          <w:rFonts w:asciiTheme="minorHAnsi" w:hAnsiTheme="minorHAnsi" w:cstheme="minorHAnsi"/>
          <w:sz w:val="22"/>
          <w:szCs w:val="22"/>
        </w:rPr>
        <w:t>unkčnosti stroje</w:t>
      </w:r>
    </w:p>
    <w:p w:rsidR="00FB29F7" w:rsidRPr="00A647E5" w:rsidRDefault="00FB29F7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zje</w:t>
      </w:r>
      <w:r w:rsidR="00A647E5">
        <w:rPr>
          <w:rFonts w:asciiTheme="minorHAnsi" w:hAnsiTheme="minorHAnsi" w:cstheme="minorHAnsi"/>
          <w:sz w:val="22"/>
          <w:szCs w:val="22"/>
        </w:rPr>
        <w:t>vných jakostních vlastností</w:t>
      </w:r>
      <w:r w:rsidR="00853AAC">
        <w:rPr>
          <w:rFonts w:asciiTheme="minorHAnsi" w:hAnsiTheme="minorHAnsi" w:cstheme="minorHAnsi"/>
          <w:sz w:val="22"/>
          <w:szCs w:val="22"/>
        </w:rPr>
        <w:t xml:space="preserve"> použitých dílů</w:t>
      </w:r>
      <w:r w:rsidR="00527DFE">
        <w:rPr>
          <w:rFonts w:asciiTheme="minorHAnsi" w:hAnsiTheme="minorHAnsi" w:cstheme="minorHAnsi"/>
          <w:sz w:val="22"/>
          <w:szCs w:val="22"/>
        </w:rPr>
        <w:t xml:space="preserve"> a opravy</w:t>
      </w:r>
    </w:p>
    <w:p w:rsidR="00A647E5" w:rsidRPr="00A647E5" w:rsidRDefault="00A647E5" w:rsidP="00853AAC">
      <w:pPr>
        <w:tabs>
          <w:tab w:val="left" w:pos="720"/>
          <w:tab w:val="num" w:pos="1428"/>
          <w:tab w:val="left" w:pos="1701"/>
        </w:tabs>
        <w:ind w:left="1275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FB29F7" w:rsidP="00A647E5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</w:t>
      </w:r>
      <w:r w:rsidR="00A647E5">
        <w:rPr>
          <w:rFonts w:asciiTheme="minorHAnsi" w:hAnsiTheme="minorHAnsi" w:cstheme="minorHAnsi"/>
          <w:sz w:val="22"/>
          <w:szCs w:val="22"/>
        </w:rPr>
        <w:t xml:space="preserve">ípadě zjištění zjevných vad </w:t>
      </w:r>
      <w:r w:rsidRPr="00A647E5">
        <w:rPr>
          <w:rFonts w:asciiTheme="minorHAnsi" w:hAnsiTheme="minorHAnsi" w:cstheme="minorHAnsi"/>
          <w:sz w:val="22"/>
          <w:szCs w:val="22"/>
        </w:rPr>
        <w:t xml:space="preserve">může </w:t>
      </w:r>
      <w:r w:rsidR="00853AAC">
        <w:rPr>
          <w:rFonts w:asciiTheme="minorHAnsi" w:hAnsiTheme="minorHAnsi" w:cstheme="minorHAnsi"/>
          <w:sz w:val="22"/>
          <w:szCs w:val="22"/>
        </w:rPr>
        <w:t xml:space="preserve">zadavatel odmítnout </w:t>
      </w:r>
      <w:r w:rsidRPr="00A647E5">
        <w:rPr>
          <w:rFonts w:asciiTheme="minorHAnsi" w:hAnsiTheme="minorHAnsi" w:cstheme="minorHAnsi"/>
          <w:sz w:val="22"/>
          <w:szCs w:val="22"/>
        </w:rPr>
        <w:t>převzetí</w:t>
      </w:r>
      <w:r w:rsidR="00853AAC">
        <w:rPr>
          <w:rFonts w:asciiTheme="minorHAnsi" w:hAnsiTheme="minorHAnsi" w:cstheme="minorHAnsi"/>
          <w:sz w:val="22"/>
          <w:szCs w:val="22"/>
        </w:rPr>
        <w:t xml:space="preserve"> opraveného stroje</w:t>
      </w:r>
      <w:r w:rsidRPr="00A647E5">
        <w:rPr>
          <w:rFonts w:asciiTheme="minorHAnsi" w:hAnsiTheme="minorHAnsi" w:cstheme="minorHAnsi"/>
          <w:sz w:val="22"/>
          <w:szCs w:val="22"/>
        </w:rPr>
        <w:t xml:space="preserve">, což řádně </w:t>
      </w:r>
      <w:r w:rsidRPr="00A647E5">
        <w:rPr>
          <w:rFonts w:asciiTheme="minorHAnsi" w:hAnsiTheme="minorHAnsi" w:cstheme="minorHAnsi"/>
          <w:sz w:val="22"/>
          <w:szCs w:val="22"/>
        </w:rPr>
        <w:br/>
        <w:t xml:space="preserve">i s důvody potvrdí na předávacím protokolu / dodacím listu. </w:t>
      </w:r>
    </w:p>
    <w:p w:rsidR="00A647E5" w:rsidRPr="00A647E5" w:rsidRDefault="00A647E5" w:rsidP="00A647E5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6B367C" w:rsidRDefault="00FB29F7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6B367C">
        <w:rPr>
          <w:rFonts w:ascii="Calibri" w:hAnsi="Calibri"/>
          <w:sz w:val="22"/>
          <w:szCs w:val="22"/>
        </w:rPr>
        <w:t xml:space="preserve">O předání a převzetí Předmětu smlouvy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 xml:space="preserve">vyhotoví předávací protokol, který za </w:t>
      </w:r>
      <w:r w:rsidR="00527DFE">
        <w:rPr>
          <w:rFonts w:ascii="Calibri" w:hAnsi="Calibri"/>
          <w:sz w:val="22"/>
          <w:szCs w:val="22"/>
        </w:rPr>
        <w:t>zadavatele</w:t>
      </w:r>
      <w:r w:rsidRPr="006B367C">
        <w:rPr>
          <w:rFonts w:ascii="Calibri" w:hAnsi="Calibri"/>
          <w:sz w:val="22"/>
          <w:szCs w:val="22"/>
        </w:rPr>
        <w:t xml:space="preserve"> pode</w:t>
      </w:r>
      <w:r w:rsidR="001B1EAC" w:rsidRPr="006B367C">
        <w:rPr>
          <w:rFonts w:ascii="Calibri" w:hAnsi="Calibri"/>
          <w:sz w:val="22"/>
          <w:szCs w:val="22"/>
        </w:rPr>
        <w:t>píše k tomu pověřený zástupce</w:t>
      </w:r>
      <w:r w:rsidRPr="006B367C">
        <w:rPr>
          <w:rFonts w:ascii="Calibri" w:hAnsi="Calibri"/>
          <w:sz w:val="22"/>
          <w:szCs w:val="22"/>
        </w:rPr>
        <w:t xml:space="preserve">.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>odpovídá za to, že informace uvedené v</w:t>
      </w:r>
      <w:r w:rsidR="00527DFE">
        <w:rPr>
          <w:rFonts w:ascii="Calibri" w:hAnsi="Calibri"/>
          <w:sz w:val="22"/>
          <w:szCs w:val="22"/>
        </w:rPr>
        <w:t> předávacím protokolu</w:t>
      </w:r>
      <w:r w:rsidR="00A647E5">
        <w:rPr>
          <w:rFonts w:ascii="Calibri" w:hAnsi="Calibri"/>
          <w:sz w:val="22"/>
          <w:szCs w:val="22"/>
        </w:rPr>
        <w:t xml:space="preserve"> odpovídají skutečnosti. V</w:t>
      </w:r>
      <w:r w:rsidR="001B1EAC" w:rsidRPr="006B367C">
        <w:rPr>
          <w:rFonts w:ascii="Calibri" w:hAnsi="Calibri"/>
          <w:sz w:val="22"/>
          <w:szCs w:val="22"/>
        </w:rPr>
        <w:t xml:space="preserve"> opačném případě </w:t>
      </w:r>
      <w:r w:rsidRPr="006B367C">
        <w:rPr>
          <w:rFonts w:ascii="Calibri" w:hAnsi="Calibri"/>
          <w:sz w:val="22"/>
          <w:szCs w:val="22"/>
        </w:rPr>
        <w:t xml:space="preserve">je </w:t>
      </w:r>
      <w:r w:rsidR="00527DFE">
        <w:rPr>
          <w:rFonts w:ascii="Calibri" w:hAnsi="Calibri"/>
          <w:sz w:val="22"/>
          <w:szCs w:val="22"/>
        </w:rPr>
        <w:t>zadavatel</w:t>
      </w:r>
      <w:r w:rsidRPr="006B367C">
        <w:rPr>
          <w:rFonts w:ascii="Calibri" w:hAnsi="Calibri"/>
          <w:sz w:val="22"/>
          <w:szCs w:val="22"/>
        </w:rPr>
        <w:t xml:space="preserve"> oprávněn převzetí věci odmítnout</w:t>
      </w:r>
      <w:r w:rsidR="001B1EAC" w:rsidRPr="006B367C">
        <w:rPr>
          <w:rFonts w:ascii="Calibri" w:hAnsi="Calibri"/>
          <w:sz w:val="22"/>
          <w:szCs w:val="22"/>
        </w:rPr>
        <w:t>.</w:t>
      </w:r>
    </w:p>
    <w:p w:rsidR="00A647E5" w:rsidRDefault="00A647E5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b/>
          <w:bCs/>
          <w:sz w:val="22"/>
          <w:szCs w:val="22"/>
        </w:rPr>
      </w:pPr>
    </w:p>
    <w:p w:rsidR="00827EDF" w:rsidRPr="0070390D" w:rsidRDefault="00827EDF" w:rsidP="00827EDF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70390D">
        <w:rPr>
          <w:rFonts w:ascii="Calibri" w:hAnsi="Calibri"/>
          <w:b/>
          <w:sz w:val="28"/>
          <w:szCs w:val="28"/>
        </w:rPr>
        <w:t>VIII.</w:t>
      </w:r>
    </w:p>
    <w:p w:rsidR="00827EDF" w:rsidRDefault="00827EDF" w:rsidP="00827EDF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0390D">
        <w:rPr>
          <w:rFonts w:ascii="Calibri" w:eastAsia="Times New Roman" w:hAnsi="Calibri" w:cs="Calibri"/>
          <w:b/>
          <w:sz w:val="28"/>
          <w:szCs w:val="28"/>
        </w:rPr>
        <w:t>Platební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70390D">
        <w:rPr>
          <w:rFonts w:ascii="Calibri" w:eastAsia="Times New Roman" w:hAnsi="Calibri" w:cs="Calibri"/>
          <w:b/>
          <w:sz w:val="28"/>
          <w:szCs w:val="28"/>
        </w:rPr>
        <w:t>podmínky</w:t>
      </w:r>
    </w:p>
    <w:p w:rsidR="00827EDF" w:rsidRPr="0070390D" w:rsidRDefault="00827EDF" w:rsidP="00A647E5">
      <w:pPr>
        <w:pStyle w:val="Standard"/>
        <w:ind w:left="340"/>
        <w:rPr>
          <w:rFonts w:ascii="Calibri" w:eastAsia="Times New Roman" w:hAnsi="Calibri" w:cs="Calibri"/>
          <w:b/>
          <w:sz w:val="28"/>
          <w:szCs w:val="28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Úhrada ceny bude provedena jednorázově po dodání </w:t>
      </w:r>
      <w:r w:rsidR="00301ACA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Fakturu je </w:t>
      </w:r>
      <w:r w:rsidR="00527DFE">
        <w:rPr>
          <w:rFonts w:asciiTheme="minorHAnsi" w:hAnsiTheme="minorHAnsi" w:cstheme="minorHAnsi"/>
          <w:sz w:val="22"/>
          <w:szCs w:val="22"/>
        </w:rPr>
        <w:t xml:space="preserve">dodavatel </w:t>
      </w:r>
      <w:r w:rsidR="006B367C" w:rsidRPr="00A647E5">
        <w:rPr>
          <w:rFonts w:asciiTheme="minorHAnsi" w:hAnsiTheme="minorHAnsi" w:cstheme="minorHAnsi"/>
          <w:sz w:val="22"/>
          <w:szCs w:val="22"/>
        </w:rPr>
        <w:t>oprávněn vystavit</w:t>
      </w:r>
      <w:r w:rsidRPr="00A647E5">
        <w:rPr>
          <w:rFonts w:asciiTheme="minorHAnsi" w:hAnsiTheme="minorHAnsi" w:cstheme="minorHAnsi"/>
          <w:sz w:val="22"/>
          <w:szCs w:val="22"/>
        </w:rPr>
        <w:t xml:space="preserve"> po řádném předání a převzetí </w:t>
      </w:r>
      <w:r w:rsidR="006B367C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="00527DFE">
        <w:rPr>
          <w:rFonts w:asciiTheme="minorHAnsi" w:hAnsiTheme="minorHAnsi" w:cstheme="minorHAnsi"/>
          <w:sz w:val="22"/>
          <w:szCs w:val="22"/>
        </w:rPr>
        <w:t xml:space="preserve"> zadavatelem</w:t>
      </w:r>
      <w:r w:rsidRPr="00A647E5">
        <w:rPr>
          <w:rFonts w:asciiTheme="minorHAnsi" w:hAnsiTheme="minorHAnsi" w:cstheme="minorHAnsi"/>
          <w:sz w:val="22"/>
          <w:szCs w:val="22"/>
        </w:rPr>
        <w:t>. Zálohové platby nebudou poskytovány.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6B367C" w:rsidRPr="00A647E5" w:rsidRDefault="00527DFE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ceny bude faktura, která bude mít náležitosti daňového dokladu dle zákona č. 235/2004 Sb., o dani z přidané hodnoty, ve znění pozdějších předpisů,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zákona č. 563/1991 Sb., o účetnictví, ve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znění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pozdějších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předpisů</w:t>
      </w:r>
      <w:r w:rsidR="00D267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(dále jen „faktura“). 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Faktura musí dále obsahovat název veřejné zakázky.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70390D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Lhůta splatnosti faktury </w:t>
      </w:r>
      <w:r w:rsidR="0070390D" w:rsidRPr="00A647E5">
        <w:rPr>
          <w:rFonts w:asciiTheme="minorHAnsi" w:hAnsiTheme="minorHAnsi" w:cstheme="minorHAnsi"/>
          <w:sz w:val="22"/>
          <w:szCs w:val="22"/>
        </w:rPr>
        <w:t>je 14</w:t>
      </w:r>
      <w:r w:rsidRPr="00A647E5">
        <w:rPr>
          <w:rFonts w:asciiTheme="minorHAnsi" w:hAnsiTheme="minorHAnsi" w:cstheme="minorHAnsi"/>
          <w:sz w:val="22"/>
          <w:szCs w:val="22"/>
        </w:rPr>
        <w:t xml:space="preserve"> kalendářních dnů ode dne jejího </w:t>
      </w:r>
      <w:r w:rsidR="00301ACA" w:rsidRPr="00A647E5">
        <w:rPr>
          <w:rFonts w:asciiTheme="minorHAnsi" w:hAnsiTheme="minorHAnsi" w:cstheme="minorHAnsi"/>
          <w:sz w:val="22"/>
          <w:szCs w:val="22"/>
        </w:rPr>
        <w:t>řádného předání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. Stejná lhůta splatnosti platí i při placení jiných plateb (smluvních pokut, úroků z prodlení, náhrady škody apod.). </w:t>
      </w:r>
    </w:p>
    <w:p w:rsidR="00923406" w:rsidRPr="00A647E5" w:rsidRDefault="00923406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Nebude-li faktura obsahovat některou povinnou nebo dohodnutou náležitost</w:t>
      </w:r>
      <w:r w:rsidR="0070390D" w:rsidRPr="00A647E5">
        <w:rPr>
          <w:rFonts w:asciiTheme="minorHAnsi" w:hAnsiTheme="minorHAnsi" w:cstheme="minorHAnsi"/>
          <w:sz w:val="22"/>
          <w:szCs w:val="22"/>
        </w:rPr>
        <w:t>,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nebo bude chybně vyúčtována cena nebo DPH, je kupující oprávněn fakturu před uplynutím lhůty splatnosti vrátit druhé smluvní straně k provedení opr</w:t>
      </w:r>
      <w:r w:rsidR="0070390D" w:rsidRPr="00A647E5">
        <w:rPr>
          <w:rFonts w:asciiTheme="minorHAnsi" w:hAnsiTheme="minorHAnsi" w:cstheme="minorHAnsi"/>
          <w:sz w:val="22"/>
          <w:szCs w:val="22"/>
        </w:rPr>
        <w:t>avy.</w:t>
      </w:r>
      <w:r w:rsidRPr="00A647E5">
        <w:rPr>
          <w:rFonts w:asciiTheme="minorHAnsi" w:hAnsiTheme="minorHAnsi" w:cstheme="minorHAnsi"/>
          <w:sz w:val="22"/>
          <w:szCs w:val="22"/>
        </w:rPr>
        <w:t xml:space="preserve"> Prodávající provede opravu vystavením nové faktury. Nová lhůta splatnosti běží ode dne d</w:t>
      </w:r>
      <w:r w:rsidR="00527DFE">
        <w:rPr>
          <w:rFonts w:asciiTheme="minorHAnsi" w:hAnsiTheme="minorHAnsi" w:cstheme="minorHAnsi"/>
          <w:sz w:val="22"/>
          <w:szCs w:val="22"/>
        </w:rPr>
        <w:t>oručení nové faktury zadavateli.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0390D" w:rsidP="0047357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Bude-li číslo účtu na faktuře odlišné od čísla uvedeného </w:t>
      </w:r>
      <w:r w:rsidR="00527DFE">
        <w:rPr>
          <w:rFonts w:cstheme="minorHAnsi"/>
        </w:rPr>
        <w:t xml:space="preserve">v čl. I odst. 2, je dodavatel </w:t>
      </w:r>
      <w:r w:rsidRPr="00A647E5">
        <w:rPr>
          <w:rFonts w:cstheme="minorHAnsi"/>
        </w:rPr>
        <w:t xml:space="preserve">povinen o této skutečnosti </w:t>
      </w:r>
      <w:r w:rsidR="00527DFE">
        <w:rPr>
          <w:rFonts w:cstheme="minorHAnsi"/>
        </w:rPr>
        <w:t>informovat zadavatele</w:t>
      </w:r>
      <w:r w:rsidR="00A647E5">
        <w:rPr>
          <w:rFonts w:cstheme="minorHAnsi"/>
        </w:rPr>
        <w:t>.</w:t>
      </w:r>
    </w:p>
    <w:p w:rsidR="00301ACA" w:rsidRDefault="00301ACA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BD5656" w:rsidRPr="00BD5656" w:rsidRDefault="00BD5656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IX.</w:t>
      </w:r>
    </w:p>
    <w:p w:rsidR="00BD5656" w:rsidRDefault="00BD5656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D5656">
        <w:rPr>
          <w:rFonts w:ascii="Calibri" w:eastAsia="Times New Roman" w:hAnsi="Calibri" w:cs="Calibri"/>
          <w:b/>
          <w:sz w:val="28"/>
          <w:szCs w:val="28"/>
        </w:rPr>
        <w:t>Servisní a záruční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BD5656">
        <w:rPr>
          <w:rFonts w:ascii="Calibri" w:eastAsia="Times New Roman" w:hAnsi="Calibri" w:cs="Calibri"/>
          <w:b/>
          <w:sz w:val="28"/>
          <w:szCs w:val="28"/>
        </w:rPr>
        <w:t>podmínky</w:t>
      </w:r>
    </w:p>
    <w:p w:rsidR="00A647E5" w:rsidRPr="00BD5656" w:rsidRDefault="00A647E5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D5656" w:rsidRPr="00A647E5" w:rsidRDefault="00527DFE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poskytuje zadavateli na rozsah opravy záruku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na jakost včetně nezbytných záručních služeb, a to v délce </w:t>
      </w:r>
      <w:r w:rsidR="0082029B">
        <w:rPr>
          <w:rFonts w:asciiTheme="minorHAnsi" w:hAnsiTheme="minorHAnsi" w:cstheme="minorHAnsi"/>
          <w:sz w:val="22"/>
          <w:szCs w:val="22"/>
        </w:rPr>
        <w:t>12</w:t>
      </w:r>
      <w:r w:rsidR="00BD5656" w:rsidRPr="00A647E5">
        <w:rPr>
          <w:rFonts w:asciiTheme="minorHAnsi" w:hAnsiTheme="minorHAnsi" w:cstheme="minorHAnsi"/>
          <w:b/>
          <w:sz w:val="22"/>
          <w:szCs w:val="22"/>
        </w:rPr>
        <w:t xml:space="preserve"> kalendářních měsíců. </w:t>
      </w:r>
    </w:p>
    <w:p w:rsidR="00A647E5" w:rsidRPr="00A647E5" w:rsidRDefault="00A647E5" w:rsidP="00A647E5">
      <w:pPr>
        <w:ind w:left="426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Záruční doba začíná běžet datem protokolá</w:t>
      </w:r>
      <w:r w:rsidR="00527DFE">
        <w:rPr>
          <w:rFonts w:asciiTheme="minorHAnsi" w:hAnsiTheme="minorHAnsi" w:cstheme="minorHAnsi"/>
          <w:sz w:val="22"/>
          <w:szCs w:val="22"/>
        </w:rPr>
        <w:t>rního předání 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Záruční doba se pozastavuje po dobu, po kterou nemůže </w:t>
      </w:r>
      <w:r w:rsidR="00527DFE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Předmět smlouvy řádně užívat pro vady, za které nese odpovědnost </w:t>
      </w:r>
      <w:r w:rsidR="00527DFE">
        <w:rPr>
          <w:rFonts w:asciiTheme="minorHAnsi" w:hAnsiTheme="minorHAnsi" w:cstheme="minorHAnsi"/>
          <w:sz w:val="22"/>
          <w:szCs w:val="22"/>
        </w:rPr>
        <w:t>dodavatel.</w:t>
      </w:r>
    </w:p>
    <w:p w:rsidR="00BD5656" w:rsidRPr="00A647E5" w:rsidRDefault="00BD5656" w:rsidP="00A647E5">
      <w:pPr>
        <w:ind w:left="426" w:right="1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Veškeré vady v rámci záruční doby uplatní </w:t>
      </w:r>
      <w:r w:rsidR="00527DFE">
        <w:rPr>
          <w:rFonts w:asciiTheme="minorHAnsi" w:hAnsiTheme="minorHAnsi" w:cstheme="minorHAnsi"/>
          <w:sz w:val="22"/>
          <w:szCs w:val="22"/>
        </w:rPr>
        <w:t>zadavatel u 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 zbytečného odkladu, a to formou písemnou, telefonicky nebo e-mailem. </w:t>
      </w:r>
    </w:p>
    <w:p w:rsidR="00BD5656" w:rsidRPr="00A647E5" w:rsidRDefault="00BD5656" w:rsidP="00A647E5">
      <w:pPr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6A3FE1" w:rsidRDefault="00BD5656" w:rsidP="00E25791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cstheme="minorHAnsi"/>
        </w:rPr>
      </w:pPr>
      <w:r w:rsidRPr="006A3FE1">
        <w:rPr>
          <w:rFonts w:asciiTheme="minorHAnsi" w:hAnsiTheme="minorHAnsi" w:cstheme="minorHAnsi"/>
          <w:sz w:val="22"/>
          <w:szCs w:val="22"/>
        </w:rPr>
        <w:t xml:space="preserve">V případě oprávněné reklamace, má </w:t>
      </w:r>
      <w:r w:rsidR="00527DFE" w:rsidRPr="006A3FE1">
        <w:rPr>
          <w:rFonts w:asciiTheme="minorHAnsi" w:hAnsiTheme="minorHAnsi" w:cstheme="minorHAnsi"/>
          <w:sz w:val="22"/>
          <w:szCs w:val="22"/>
        </w:rPr>
        <w:t>zadavatel</w:t>
      </w:r>
      <w:r w:rsidRPr="006A3FE1">
        <w:rPr>
          <w:rFonts w:asciiTheme="minorHAnsi" w:hAnsiTheme="minorHAnsi" w:cstheme="minorHAnsi"/>
          <w:sz w:val="22"/>
          <w:szCs w:val="22"/>
        </w:rPr>
        <w:t xml:space="preserve"> právo na opravu vadné věci. </w:t>
      </w:r>
    </w:p>
    <w:p w:rsidR="006A3FE1" w:rsidRPr="006A3FE1" w:rsidRDefault="006A3FE1" w:rsidP="006A3FE1">
      <w:pPr>
        <w:ind w:right="1"/>
        <w:jc w:val="both"/>
        <w:rPr>
          <w:rFonts w:cstheme="minorHAnsi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lastRenderedPageBreak/>
        <w:t xml:space="preserve">Záruční a pozáruční servis včetně dodávky náhradních dílů zajišťuje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sám, nebo prostřednictvím regionálního servisního střediska. Záruční servis bude probíhat v sídle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zadavatele, nebude-li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dohodnuto jinak. V případě nutné dopravy do servisního střediska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zabezpečí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bezplatně dopravu. </w:t>
      </w:r>
    </w:p>
    <w:p w:rsidR="00BD5656" w:rsidRPr="00A647E5" w:rsidRDefault="00BD5656" w:rsidP="00A647E5">
      <w:pPr>
        <w:tabs>
          <w:tab w:val="num" w:pos="426"/>
        </w:tabs>
        <w:ind w:right="1"/>
        <w:rPr>
          <w:rFonts w:asciiTheme="minorHAnsi" w:hAnsiTheme="minorHAnsi" w:cstheme="minorHAnsi"/>
          <w:sz w:val="22"/>
          <w:szCs w:val="22"/>
        </w:rPr>
      </w:pPr>
    </w:p>
    <w:p w:rsidR="00BD5656" w:rsidRDefault="006A3FE1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je povinen uhradit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 případnou škodu, která vznikla vadným plněním, a náklady vzniklé při uplatňování práv z odpovědnosti za vady.</w:t>
      </w:r>
    </w:p>
    <w:p w:rsidR="00BD5656" w:rsidRPr="00A647E5" w:rsidRDefault="00BD5656" w:rsidP="0047357F">
      <w:pPr>
        <w:widowControl w:val="0"/>
        <w:tabs>
          <w:tab w:val="left" w:pos="0"/>
        </w:tabs>
        <w:autoSpaceDE w:val="0"/>
        <w:autoSpaceDN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Default="00827EDF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Default="00301ACA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Pr="00BD5656" w:rsidRDefault="00301ACA" w:rsidP="00301ACA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X.</w:t>
      </w:r>
    </w:p>
    <w:p w:rsidR="00301ACA" w:rsidRDefault="00301ACA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pokuty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a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úroky z prodlení</w:t>
      </w: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A647E5" w:rsidRPr="00301ACA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301ACA" w:rsidRPr="00A647E5" w:rsidRDefault="00301ACA" w:rsidP="00A647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</w:t>
      </w:r>
      <w:r w:rsidR="006A3FE1">
        <w:rPr>
          <w:rFonts w:asciiTheme="minorHAnsi" w:hAnsiTheme="minorHAnsi" w:cstheme="minorHAnsi"/>
          <w:sz w:val="22"/>
          <w:szCs w:val="22"/>
        </w:rPr>
        <w:t xml:space="preserve"> případě prodlení </w:t>
      </w:r>
      <w:r w:rsidRPr="00A647E5">
        <w:rPr>
          <w:rFonts w:asciiTheme="minorHAnsi" w:hAnsiTheme="minorHAnsi" w:cstheme="minorHAnsi"/>
          <w:sz w:val="22"/>
          <w:szCs w:val="22"/>
        </w:rPr>
        <w:t>s</w:t>
      </w:r>
      <w:r w:rsidR="006A3FE1">
        <w:rPr>
          <w:rFonts w:asciiTheme="minorHAnsi" w:hAnsiTheme="minorHAnsi" w:cstheme="minorHAnsi"/>
          <w:sz w:val="22"/>
          <w:szCs w:val="22"/>
        </w:rPr>
        <w:t> předáním opraveného stroje,</w:t>
      </w:r>
      <w:r w:rsidRPr="00A647E5">
        <w:rPr>
          <w:rFonts w:asciiTheme="minorHAnsi" w:hAnsiTheme="minorHAnsi" w:cstheme="minorHAnsi"/>
          <w:sz w:val="22"/>
          <w:szCs w:val="22"/>
        </w:rPr>
        <w:t xml:space="preserve"> dle této smlouvy a za porušení povinností k zajištění součinnos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ti smluvních stran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a při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nesplnění povinnosti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zahájit odstraňování reklamovaných vad díla v dohodnutých termínech, je </w:t>
      </w:r>
      <w:r w:rsidR="006A3FE1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oprávněn uplatnit vůči </w:t>
      </w:r>
      <w:r w:rsidR="006A3FE1">
        <w:rPr>
          <w:rFonts w:asciiTheme="minorHAnsi" w:hAnsiTheme="minorHAnsi" w:cstheme="minorHAnsi"/>
          <w:sz w:val="22"/>
          <w:szCs w:val="22"/>
        </w:rPr>
        <w:t>dodavateli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smluvní pokutu ve výši 0,0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5 % </w:t>
      </w:r>
      <w:r w:rsidRPr="00A647E5">
        <w:rPr>
          <w:rFonts w:asciiTheme="minorHAnsi" w:hAnsiTheme="minorHAnsi" w:cstheme="minorHAnsi"/>
          <w:sz w:val="22"/>
          <w:szCs w:val="22"/>
        </w:rPr>
        <w:t>z ceny vč. DPH, a to za každý den prodlení.</w:t>
      </w:r>
    </w:p>
    <w:p w:rsidR="00301ACA" w:rsidRPr="00A647E5" w:rsidRDefault="00301ACA" w:rsidP="00A647E5">
      <w:pPr>
        <w:widowControl w:val="0"/>
        <w:autoSpaceDE w:val="0"/>
        <w:autoSpaceDN w:val="0"/>
        <w:adjustRightInd w:val="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Pokud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neodstraní</w:t>
      </w:r>
      <w:r w:rsidR="00D16191">
        <w:rPr>
          <w:rFonts w:asciiTheme="minorHAnsi" w:hAnsiTheme="minorHAnsi" w:cstheme="minorHAnsi"/>
          <w:sz w:val="22"/>
          <w:szCs w:val="22"/>
        </w:rPr>
        <w:t xml:space="preserve"> záruční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 vadu v předem stanovené lhůtě </w:t>
      </w:r>
      <w:r w:rsidRPr="00A647E5">
        <w:rPr>
          <w:rFonts w:asciiTheme="minorHAnsi" w:hAnsiTheme="minorHAnsi" w:cstheme="minorHAnsi"/>
          <w:iCs/>
          <w:sz w:val="22"/>
          <w:szCs w:val="22"/>
        </w:rPr>
        <w:t>a zárov</w:t>
      </w:r>
      <w:r w:rsidR="00D16191">
        <w:rPr>
          <w:rFonts w:asciiTheme="minorHAnsi" w:hAnsiTheme="minorHAnsi" w:cstheme="minorHAnsi"/>
          <w:iCs/>
          <w:sz w:val="22"/>
          <w:szCs w:val="22"/>
        </w:rPr>
        <w:t xml:space="preserve">eň po 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této lhůtě </w:t>
      </w:r>
      <w:r w:rsidR="006A3FE1">
        <w:rPr>
          <w:rFonts w:asciiTheme="minorHAnsi" w:hAnsiTheme="minorHAnsi" w:cstheme="minorHAnsi"/>
          <w:iCs/>
          <w:sz w:val="22"/>
          <w:szCs w:val="22"/>
        </w:rPr>
        <w:t>zadavateli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za vadný </w:t>
      </w:r>
      <w:r w:rsidR="006A3FE1">
        <w:rPr>
          <w:rFonts w:asciiTheme="minorHAnsi" w:hAnsiTheme="minorHAnsi" w:cstheme="minorHAnsi"/>
          <w:iCs/>
          <w:sz w:val="22"/>
          <w:szCs w:val="22"/>
        </w:rPr>
        <w:t>stroj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neposkytne zdarma náhradní věc o stejných nebo vyšších technických parametrech (bude-li tak dohodnuto mezi smluvními stranami)</w:t>
      </w:r>
      <w:r w:rsidRPr="00A647E5">
        <w:rPr>
          <w:rFonts w:asciiTheme="minorHAnsi" w:hAnsiTheme="minorHAnsi" w:cstheme="minorHAnsi"/>
          <w:sz w:val="22"/>
          <w:szCs w:val="22"/>
        </w:rPr>
        <w:t xml:space="preserve"> a nebo prodávající nesplní kteroukoliv z povinností či poruší jakoukoli po</w:t>
      </w:r>
      <w:r w:rsidR="006A3FE1">
        <w:rPr>
          <w:rFonts w:asciiTheme="minorHAnsi" w:hAnsiTheme="minorHAnsi" w:cstheme="minorHAnsi"/>
          <w:sz w:val="22"/>
          <w:szCs w:val="22"/>
        </w:rPr>
        <w:t xml:space="preserve">vinnost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smlouvy je povinen zaplatit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Pr="00A647E5">
        <w:rPr>
          <w:rFonts w:asciiTheme="minorHAnsi" w:hAnsiTheme="minorHAnsi" w:cstheme="minorHAnsi"/>
          <w:iCs/>
          <w:sz w:val="22"/>
          <w:szCs w:val="22"/>
        </w:rPr>
        <w:t>5.000,- Kč</w:t>
      </w:r>
      <w:r w:rsidRPr="00A647E5">
        <w:rPr>
          <w:rFonts w:asciiTheme="minorHAnsi" w:hAnsiTheme="minorHAnsi" w:cstheme="minorHAnsi"/>
          <w:sz w:val="22"/>
          <w:szCs w:val="22"/>
        </w:rPr>
        <w:t xml:space="preserve">, a to za každý započatý den prodlení </w:t>
      </w:r>
      <w:r w:rsidRPr="00A647E5">
        <w:rPr>
          <w:rFonts w:asciiTheme="minorHAnsi" w:hAnsiTheme="minorHAnsi" w:cstheme="minorHAnsi"/>
          <w:iCs/>
          <w:sz w:val="22"/>
          <w:szCs w:val="22"/>
        </w:rPr>
        <w:t>až do odstranění vady nebo poskytnutí náhradní věci o stejných nebo vyšších technických parametrech, či s</w:t>
      </w:r>
      <w:r w:rsidRPr="00A647E5">
        <w:rPr>
          <w:rFonts w:asciiTheme="minorHAnsi" w:hAnsiTheme="minorHAnsi" w:cstheme="minorHAnsi"/>
          <w:sz w:val="22"/>
          <w:szCs w:val="22"/>
        </w:rPr>
        <w:t>plněním jakékoliv povi</w:t>
      </w:r>
      <w:r w:rsidR="006A3FE1">
        <w:rPr>
          <w:rFonts w:asciiTheme="minorHAnsi" w:hAnsiTheme="minorHAnsi" w:cstheme="minorHAnsi"/>
          <w:sz w:val="22"/>
          <w:szCs w:val="22"/>
        </w:rPr>
        <w:t xml:space="preserve">nnosti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>smlouvy</w:t>
      </w:r>
    </w:p>
    <w:p w:rsidR="00301ACA" w:rsidRPr="00A647E5" w:rsidRDefault="00301ACA" w:rsidP="00A647E5">
      <w:pPr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přípa</w:t>
      </w:r>
      <w:r w:rsidR="006A3FE1">
        <w:rPr>
          <w:rFonts w:asciiTheme="minorHAnsi" w:hAnsiTheme="minorHAnsi" w:cstheme="minorHAnsi"/>
          <w:sz w:val="22"/>
          <w:szCs w:val="22"/>
        </w:rPr>
        <w:t xml:space="preserve">dě prodlení se zaplacením </w:t>
      </w:r>
      <w:r w:rsidRPr="00A647E5">
        <w:rPr>
          <w:rFonts w:asciiTheme="minorHAnsi" w:hAnsiTheme="minorHAnsi" w:cstheme="minorHAnsi"/>
          <w:sz w:val="22"/>
          <w:szCs w:val="22"/>
        </w:rPr>
        <w:t xml:space="preserve">ceny sjednávají smluvní strany úrok z dlužné částky ve výši 0,05 %, a to za každý den prodlení podmínky úhrady za provádění díla, je prodávající oprávněn uplatnit smluvní pokutu </w:t>
      </w:r>
    </w:p>
    <w:p w:rsidR="00301ACA" w:rsidRPr="00A647E5" w:rsidRDefault="00301ACA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eastAsia="Calibri" w:hAnsiTheme="minorHAnsi" w:cstheme="minorHAnsi"/>
          <w:sz w:val="22"/>
          <w:szCs w:val="22"/>
        </w:rPr>
        <w:t xml:space="preserve">Smluvní pokuty dle tohoto článku jsou splatné do 14 kalendářních dnů od doručení příslušné faktury. Zaplacením smluvní pokuty nezaniká nárok kupujícího na splnění povinnosti zajištěné smluvní pokutou. </w:t>
      </w: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7F" w:rsidRPr="00C26FD4" w:rsidRDefault="00A647E5" w:rsidP="00C26FD4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</w:t>
      </w:r>
      <w:r w:rsidR="00301ACA" w:rsidRPr="00A647E5">
        <w:rPr>
          <w:rFonts w:asciiTheme="minorHAnsi" w:hAnsiTheme="minorHAnsi" w:cstheme="minorHAnsi"/>
          <w:sz w:val="22"/>
          <w:szCs w:val="22"/>
        </w:rPr>
        <w:t>ml</w:t>
      </w:r>
      <w:r>
        <w:rPr>
          <w:rFonts w:asciiTheme="minorHAnsi" w:hAnsiTheme="minorHAnsi" w:cstheme="minorHAnsi"/>
          <w:sz w:val="22"/>
          <w:szCs w:val="22"/>
        </w:rPr>
        <w:t xml:space="preserve">uvní pokuty se nezapočítávají náhrady </w:t>
      </w:r>
      <w:r w:rsidRPr="00A647E5">
        <w:rPr>
          <w:rFonts w:asciiTheme="minorHAnsi" w:hAnsiTheme="minorHAnsi" w:cstheme="minorHAnsi"/>
          <w:sz w:val="22"/>
          <w:szCs w:val="22"/>
        </w:rPr>
        <w:t>škody</w:t>
      </w:r>
      <w:r>
        <w:rPr>
          <w:rFonts w:asciiTheme="minorHAnsi" w:hAnsiTheme="minorHAnsi" w:cstheme="minorHAnsi"/>
          <w:sz w:val="22"/>
          <w:szCs w:val="22"/>
        </w:rPr>
        <w:t xml:space="preserve"> a finanční újmy vzniklé </w:t>
      </w:r>
      <w:r w:rsidR="006A3FE1">
        <w:rPr>
          <w:rFonts w:asciiTheme="minorHAnsi" w:hAnsiTheme="minorHAnsi" w:cstheme="minorHAnsi"/>
          <w:sz w:val="22"/>
          <w:szCs w:val="22"/>
        </w:rPr>
        <w:t>zadavateli</w:t>
      </w:r>
      <w:r>
        <w:rPr>
          <w:rFonts w:asciiTheme="minorHAnsi" w:hAnsiTheme="minorHAnsi" w:cstheme="minorHAnsi"/>
          <w:sz w:val="22"/>
          <w:szCs w:val="22"/>
        </w:rPr>
        <w:t xml:space="preserve"> při pozdním dodání, či porušením servisních a záručních podmínek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Pr="00A647E5">
        <w:rPr>
          <w:rFonts w:asciiTheme="minorHAnsi" w:hAnsiTheme="minorHAnsi" w:cstheme="minorHAnsi"/>
          <w:sz w:val="22"/>
          <w:szCs w:val="22"/>
        </w:rPr>
        <w:t xml:space="preserve">. Tato škoda se bude vymáhat </w:t>
      </w:r>
      <w:r w:rsidR="00301ACA" w:rsidRPr="00A647E5">
        <w:rPr>
          <w:rFonts w:asciiTheme="minorHAnsi" w:hAnsiTheme="minorHAnsi" w:cstheme="minorHAnsi"/>
          <w:sz w:val="22"/>
          <w:szCs w:val="22"/>
        </w:rPr>
        <w:t>samostatně vedle smluvní pokuty. Nárok na smluvní pokutu není dotčen případným odstoupením smluvní strany od této smlouvy z důvodu porušení povinnosti, jejíž splnění smluvní pokuta zajišťuje.</w:t>
      </w:r>
    </w:p>
    <w:p w:rsidR="0047357F" w:rsidRDefault="0047357F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Ukončení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smlouvy</w:t>
      </w:r>
    </w:p>
    <w:p w:rsidR="0047357F" w:rsidRDefault="0047357F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>smlouvu vzájemnou dohodou, nebo odstoupením.</w:t>
      </w:r>
    </w:p>
    <w:p w:rsidR="00A647E5" w:rsidRPr="00A647E5" w:rsidRDefault="00A647E5" w:rsidP="00A647E5">
      <w:pPr>
        <w:widowControl w:val="0"/>
        <w:autoSpaceDE w:val="0"/>
        <w:autoSpaceDN w:val="0"/>
        <w:adjustRightInd w:val="0"/>
        <w:spacing w:after="12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smlouvu jednostranným odstoupením od smlouvy pro její podstatné porušení druhou smluvní stranou, a to: </w:t>
      </w:r>
    </w:p>
    <w:p w:rsidR="00A76E4C" w:rsidRDefault="00A76E4C" w:rsidP="00A76E4C">
      <w:pPr>
        <w:pStyle w:val="Odstavecseseznamem"/>
        <w:rPr>
          <w:rFonts w:cstheme="minorHAnsi"/>
        </w:rPr>
      </w:pPr>
    </w:p>
    <w:p w:rsidR="00A76E4C" w:rsidRPr="00A647E5" w:rsidRDefault="00A76E4C" w:rsidP="00A76E4C">
      <w:pPr>
        <w:widowControl w:val="0"/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>při nezahájení opravy v dohodnutém termínu</w:t>
      </w:r>
      <w:r w:rsidR="00A647E5" w:rsidRPr="00A647E5">
        <w:rPr>
          <w:rFonts w:cstheme="minorHAnsi"/>
        </w:rPr>
        <w:t>.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při zjevném neodborném provedení opravy stroje </w:t>
      </w:r>
    </w:p>
    <w:p w:rsidR="00A647E5" w:rsidRPr="00A647E5" w:rsidRDefault="00A647E5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 w:rsidRPr="00A647E5">
        <w:rPr>
          <w:rFonts w:cstheme="minorHAnsi"/>
        </w:rPr>
        <w:t>nedodržení záručních podmínek</w:t>
      </w:r>
    </w:p>
    <w:p w:rsidR="00A647E5" w:rsidRPr="00A647E5" w:rsidRDefault="006A3FE1" w:rsidP="00A647E5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dodavateli </w:t>
      </w:r>
      <w:r w:rsidR="00FD707E">
        <w:rPr>
          <w:rFonts w:asciiTheme="minorHAnsi" w:hAnsiTheme="minorHAnsi" w:cstheme="minorHAnsi"/>
          <w:sz w:val="22"/>
          <w:szCs w:val="22"/>
          <w:lang w:eastAsia="ar-SA"/>
        </w:rPr>
        <w:t xml:space="preserve">zaniknou základní, profesní </w:t>
      </w:r>
      <w:r w:rsidR="00A647E5" w:rsidRPr="00A647E5">
        <w:rPr>
          <w:rFonts w:asciiTheme="minorHAnsi" w:hAnsiTheme="minorHAnsi" w:cstheme="minorHAnsi"/>
          <w:sz w:val="22"/>
          <w:szCs w:val="22"/>
          <w:lang w:eastAsia="ar-SA"/>
        </w:rPr>
        <w:t>nebo technický kvalifikační předpoklady pro plnění veřejné zakázky.</w:t>
      </w:r>
    </w:p>
    <w:p w:rsidR="00A647E5" w:rsidRPr="00A647E5" w:rsidRDefault="00FD707E" w:rsidP="00A647E5">
      <w:pPr>
        <w:widowControl w:val="0"/>
        <w:numPr>
          <w:ilvl w:val="0"/>
          <w:numId w:val="18"/>
        </w:numPr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neuhradí </w:t>
      </w:r>
      <w:r w:rsidR="00A647E5" w:rsidRPr="00A647E5">
        <w:rPr>
          <w:rFonts w:asciiTheme="minorHAnsi" w:hAnsiTheme="minorHAnsi" w:cstheme="minorHAnsi"/>
          <w:sz w:val="22"/>
          <w:szCs w:val="22"/>
        </w:rPr>
        <w:t>cenu po druhé výzvě prodávajícího k uhrazení dlužné částky</w:t>
      </w:r>
    </w:p>
    <w:p w:rsidR="00A647E5" w:rsidRPr="00A647E5" w:rsidRDefault="00A647E5" w:rsidP="00A647E5">
      <w:pPr>
        <w:widowControl w:val="0"/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312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Odstoupení od této smlouvy je účinné dnem doručení písemného oznámení o odstoupení druhé smluvní straně.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A647E5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Závěrečné</w:t>
      </w:r>
      <w:r w:rsidR="00D1619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ustanovení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stranami. </w:t>
      </w:r>
    </w:p>
    <w:p w:rsidR="00A647E5" w:rsidRPr="00A647E5" w:rsidRDefault="00A647E5" w:rsidP="00A647E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</w:p>
    <w:p w:rsidR="00A647E5" w:rsidRDefault="00A647E5" w:rsidP="00A647E5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Změnit nebo doplnit tuto smlouvu mohou smluvní strany pouze formou písemného dodatku. Dodatek musí být podepsán oprávněnými zástupci smluvních stran. Dodatky se vyhotovují ve stejném počtu výtisků jako smlouva </w:t>
      </w:r>
    </w:p>
    <w:p w:rsidR="00A647E5" w:rsidRPr="00A647E5" w:rsidRDefault="00A647E5" w:rsidP="00A647E5">
      <w:pPr>
        <w:tabs>
          <w:tab w:val="left" w:pos="567"/>
        </w:tabs>
        <w:jc w:val="both"/>
        <w:rPr>
          <w:rFonts w:cstheme="minorHAnsi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Smluvní strany prohlašují, že osoby podepisující tuto smlouvu jsou k tomuto úkonu oprávněny. Déle prohlašují, že se důkladně seznámily s </w:t>
      </w:r>
      <w:r>
        <w:rPr>
          <w:rFonts w:asciiTheme="minorHAnsi" w:hAnsiTheme="minorHAnsi" w:cstheme="minorHAnsi"/>
          <w:sz w:val="22"/>
          <w:szCs w:val="22"/>
        </w:rPr>
        <w:t>celým textem této smlouvy a jeji</w:t>
      </w:r>
      <w:r w:rsidRPr="00A647E5">
        <w:rPr>
          <w:rFonts w:asciiTheme="minorHAnsi" w:hAnsiTheme="minorHAnsi" w:cstheme="minorHAnsi"/>
          <w:sz w:val="22"/>
          <w:szCs w:val="22"/>
        </w:rPr>
        <w:t>ch příloh a nemají vůči němu žádných výhrad a že tato smlouva vyjadřuje skutečnou, svobodnou a vážně míněnou vůli smluvních stran, na důkaz čehož níže připojují své podpisy.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prohlašuje, že je oprávněn k</w:t>
      </w:r>
      <w:r>
        <w:rPr>
          <w:rFonts w:asciiTheme="minorHAnsi" w:hAnsiTheme="minorHAnsi" w:cstheme="minorHAnsi"/>
          <w:sz w:val="22"/>
          <w:szCs w:val="22"/>
        </w:rPr>
        <w:t> provedení opravy, která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je předmětem plnění této smlouvy.</w:t>
      </w:r>
    </w:p>
    <w:p w:rsidR="00A647E5" w:rsidRPr="00A647E5" w:rsidRDefault="00A647E5" w:rsidP="00A647E5">
      <w:p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není oprávněn postoupit, převést, ani zastavit tuto smlouvu ani jakákoli práva, povinnosti, dluhy, pohledávky nebo nároky vyplývající z této smlouvy a v souvislosti s ní bez předchozího písemného souhlasu kupujícího. Tato smlouva je závazná rovněž pro právní nástupce smluvních stran.</w:t>
      </w:r>
    </w:p>
    <w:p w:rsid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výslovně prohlašuje a souhlasí se zveřejněním této smlouvy v Registru smluv (zákon o registru smluv), ve znění zákona č. 298/2016 Sb. za podmínek vyplývajících z příslušných právních předpisů, zejména zákona 106/1999 Sb., o svobodném přístupu k informacím, ve znění pozdějších předpisů, a zákona č. 340/2015 Sb., o zvláštních podmínkách účinnosti některých smluv. </w:t>
      </w:r>
    </w:p>
    <w:p w:rsidR="00A647E5" w:rsidRPr="00A647E5" w:rsidRDefault="00A647E5" w:rsidP="00A647E5">
      <w:pPr>
        <w:pStyle w:val="Odstavecseseznamem"/>
        <w:spacing w:after="0" w:line="240" w:lineRule="auto"/>
        <w:rPr>
          <w:rFonts w:cstheme="minorHAnsi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Smlouva je vyhotovena ve 2 stejnopisech s platností originálu, podepsaných oprávněnými zástupci smluvních stran, přičemž prodávající a kupující obdrží po jednom vyhotovení.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47357F" w:rsidRDefault="0047357F" w:rsidP="0047357F">
      <w:pPr>
        <w:pStyle w:val="Odstavecseseznamem"/>
        <w:rPr>
          <w:rFonts w:cstheme="minorHAnsi"/>
        </w:rPr>
      </w:pPr>
    </w:p>
    <w:p w:rsid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Přílohy: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1C7414">
        <w:rPr>
          <w:rFonts w:asciiTheme="minorHAnsi" w:hAnsiTheme="minorHAnsi" w:cstheme="minorHAnsi"/>
          <w:b/>
          <w:sz w:val="22"/>
          <w:szCs w:val="22"/>
        </w:rPr>
        <w:t>ávrh</w:t>
      </w:r>
      <w:r w:rsidR="00D161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14">
        <w:rPr>
          <w:rFonts w:asciiTheme="minorHAnsi" w:hAnsiTheme="minorHAnsi" w:cstheme="minorHAnsi"/>
          <w:b/>
          <w:sz w:val="22"/>
          <w:szCs w:val="22"/>
        </w:rPr>
        <w:t xml:space="preserve">nabídky, certifikáty,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Živnostenský list,  výpis obchodního rejstříku, Čestné prohlášení, </w:t>
      </w:r>
    </w:p>
    <w:p w:rsidR="00A647E5" w:rsidRDefault="00A647E5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357F" w:rsidRPr="00A647E5" w:rsidRDefault="0047357F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647E5" w:rsidRPr="00A647E5" w:rsidRDefault="00A647E5" w:rsidP="00A647E5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647E5" w:rsidRPr="00A647E5" w:rsidTr="00A647E5">
        <w:tc>
          <w:tcPr>
            <w:tcW w:w="4719" w:type="dxa"/>
            <w:hideMark/>
          </w:tcPr>
          <w:p w:rsidR="00A647E5" w:rsidRPr="00A647E5" w:rsidRDefault="00F21D41" w:rsidP="0052180C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05EC">
              <w:rPr>
                <w:rFonts w:asciiTheme="minorHAnsi" w:hAnsiTheme="minorHAnsi" w:cstheme="minorHAnsi"/>
                <w:sz w:val="22"/>
                <w:szCs w:val="22"/>
              </w:rPr>
              <w:t xml:space="preserve"> Liberci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dne:   </w:t>
            </w:r>
            <w:r w:rsidR="0052180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180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5218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19" w:type="dxa"/>
            <w:hideMark/>
          </w:tcPr>
          <w:p w:rsidR="00A647E5" w:rsidRPr="00A647E5" w:rsidRDefault="004C05EC" w:rsidP="0052180C">
            <w:pPr>
              <w:tabs>
                <w:tab w:val="left" w:pos="2796"/>
              </w:tabs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Praze dne </w:t>
            </w:r>
            <w:r w:rsidR="005218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5218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="00F21D41"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.201</w:t>
            </w:r>
            <w:r w:rsidR="005218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A647E5" w:rsidRPr="00A647E5" w:rsidTr="00A647E5"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rPr>
          <w:trHeight w:val="129"/>
        </w:trPr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691780" w:rsidP="00691780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Pavel P</w:t>
            </w:r>
            <w:r w:rsidR="009E60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dlipný</w:t>
            </w:r>
          </w:p>
        </w:tc>
        <w:tc>
          <w:tcPr>
            <w:tcW w:w="4719" w:type="dxa"/>
            <w:hideMark/>
          </w:tcPr>
          <w:p w:rsidR="00A647E5" w:rsidRPr="00A647E5" w:rsidRDefault="00D16191" w:rsidP="0052180C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</w:t>
            </w:r>
            <w:r w:rsidR="00D44C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Jindřich Pata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6014" w:rsidRPr="00A647E5" w:rsidTr="00A647E5">
        <w:tc>
          <w:tcPr>
            <w:tcW w:w="4719" w:type="dxa"/>
          </w:tcPr>
          <w:p w:rsidR="009E6014" w:rsidRDefault="00691780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vedoucí TO</w:t>
            </w:r>
          </w:p>
        </w:tc>
        <w:tc>
          <w:tcPr>
            <w:tcW w:w="4719" w:type="dxa"/>
          </w:tcPr>
          <w:p w:rsidR="009E6014" w:rsidRPr="00A647E5" w:rsidRDefault="00A5357B" w:rsidP="009E6014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jednatel</w:t>
            </w:r>
          </w:p>
        </w:tc>
      </w:tr>
    </w:tbl>
    <w:p w:rsidR="00A647E5" w:rsidRPr="00A647E5" w:rsidRDefault="00A647E5" w:rsidP="00A647E5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A647E5" w:rsidRPr="00A647E5" w:rsidSect="003D3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04" w:rsidRDefault="007C0204" w:rsidP="00A647E5">
      <w:r>
        <w:separator/>
      </w:r>
    </w:p>
  </w:endnote>
  <w:endnote w:type="continuationSeparator" w:id="0">
    <w:p w:rsidR="007C0204" w:rsidRDefault="007C0204" w:rsidP="00A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7838"/>
      <w:docPartObj>
        <w:docPartGallery w:val="Page Numbers (Bottom of Page)"/>
        <w:docPartUnique/>
      </w:docPartObj>
    </w:sdtPr>
    <w:sdtEndPr/>
    <w:sdtContent>
      <w:p w:rsidR="00DA315A" w:rsidRDefault="00DA31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FD">
          <w:rPr>
            <w:noProof/>
          </w:rPr>
          <w:t>1</w:t>
        </w:r>
        <w:r>
          <w:fldChar w:fldCharType="end"/>
        </w:r>
      </w:p>
    </w:sdtContent>
  </w:sdt>
  <w:p w:rsidR="00794BA8" w:rsidRDefault="00794B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04" w:rsidRDefault="007C0204" w:rsidP="00A647E5">
      <w:r>
        <w:separator/>
      </w:r>
    </w:p>
  </w:footnote>
  <w:footnote w:type="continuationSeparator" w:id="0">
    <w:p w:rsidR="007C0204" w:rsidRDefault="007C0204" w:rsidP="00A6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7C0204">
    <w:pPr>
      <w:pStyle w:val="Zhlav"/>
      <w:jc w:val="right"/>
      <w:rPr>
        <w:color w:val="4472C4" w:themeColor="accent1"/>
      </w:rPr>
    </w:pPr>
    <w:sdt>
      <w:sdtPr>
        <w:rPr>
          <w:color w:val="4472C4" w:themeColor="accent1"/>
        </w:rPr>
        <w:alias w:val="Název"/>
        <w:tag w:val=""/>
        <w:id w:val="664756013"/>
        <w:placeholder>
          <w:docPart w:val="5EA262B0EDFE4F7C974540DB3430F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4BA8">
          <w:rPr>
            <w:color w:val="4472C4" w:themeColor="accent1"/>
          </w:rPr>
          <w:t xml:space="preserve">Smlouva o dílo č. </w:t>
        </w:r>
        <w:r w:rsidR="00B90909">
          <w:rPr>
            <w:color w:val="4472C4" w:themeColor="accent1"/>
          </w:rPr>
          <w:t>25</w:t>
        </w:r>
        <w:r w:rsidR="00794BA8">
          <w:rPr>
            <w:color w:val="4472C4" w:themeColor="accent1"/>
          </w:rPr>
          <w:t>/201</w:t>
        </w:r>
        <w:r w:rsidR="00B90909">
          <w:rPr>
            <w:color w:val="4472C4" w:themeColor="accent1"/>
          </w:rPr>
          <w:t>9</w:t>
        </w:r>
        <w:r w:rsidR="00794BA8">
          <w:rPr>
            <w:color w:val="4472C4" w:themeColor="accent1"/>
          </w:rPr>
          <w:t>/01</w:t>
        </w:r>
      </w:sdtContent>
    </w:sdt>
  </w:p>
  <w:p w:rsidR="00794BA8" w:rsidRDefault="00794B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5A" w:rsidRDefault="00DA3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10"/>
    <w:multiLevelType w:val="hybridMultilevel"/>
    <w:tmpl w:val="020A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5979"/>
    <w:multiLevelType w:val="hybridMultilevel"/>
    <w:tmpl w:val="D686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A86"/>
    <w:multiLevelType w:val="hybridMultilevel"/>
    <w:tmpl w:val="BB3808BC"/>
    <w:lvl w:ilvl="0" w:tplc="76F4D24C">
      <w:start w:val="1"/>
      <w:numFmt w:val="lowerLetter"/>
      <w:lvlText w:val="%1.)"/>
      <w:lvlJc w:val="left"/>
      <w:pPr>
        <w:tabs>
          <w:tab w:val="num" w:pos="1312"/>
        </w:tabs>
        <w:ind w:left="1312" w:hanging="397"/>
      </w:pPr>
      <w:rPr>
        <w:rFonts w:ascii="Calibri" w:eastAsiaTheme="minorHAnsi" w:hAnsi="Calibri" w:cstheme="minorBidi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324"/>
    <w:multiLevelType w:val="hybridMultilevel"/>
    <w:tmpl w:val="F1525858"/>
    <w:lvl w:ilvl="0" w:tplc="CDBE85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73"/>
    <w:multiLevelType w:val="multilevel"/>
    <w:tmpl w:val="E7C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023612B"/>
    <w:multiLevelType w:val="hybridMultilevel"/>
    <w:tmpl w:val="E092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D9A"/>
    <w:multiLevelType w:val="hybridMultilevel"/>
    <w:tmpl w:val="6B1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916E0"/>
    <w:multiLevelType w:val="hybridMultilevel"/>
    <w:tmpl w:val="9AD0A950"/>
    <w:lvl w:ilvl="0" w:tplc="263E9480">
      <w:start w:val="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E5"/>
    <w:rsid w:val="00012DDC"/>
    <w:rsid w:val="0001507A"/>
    <w:rsid w:val="000F3008"/>
    <w:rsid w:val="000F72C2"/>
    <w:rsid w:val="00115C73"/>
    <w:rsid w:val="001B1EAC"/>
    <w:rsid w:val="001C7414"/>
    <w:rsid w:val="002654B3"/>
    <w:rsid w:val="00276F49"/>
    <w:rsid w:val="00280FAE"/>
    <w:rsid w:val="00301ACA"/>
    <w:rsid w:val="003144F0"/>
    <w:rsid w:val="003C686E"/>
    <w:rsid w:val="003D3D3D"/>
    <w:rsid w:val="003F5FB6"/>
    <w:rsid w:val="00404EEA"/>
    <w:rsid w:val="0047357F"/>
    <w:rsid w:val="004742BA"/>
    <w:rsid w:val="004B6BEF"/>
    <w:rsid w:val="004C05EC"/>
    <w:rsid w:val="004E1867"/>
    <w:rsid w:val="004F0A94"/>
    <w:rsid w:val="004F2F70"/>
    <w:rsid w:val="0052180C"/>
    <w:rsid w:val="00527DFE"/>
    <w:rsid w:val="00531530"/>
    <w:rsid w:val="00596CE9"/>
    <w:rsid w:val="005A2EA3"/>
    <w:rsid w:val="005F78BF"/>
    <w:rsid w:val="006178F6"/>
    <w:rsid w:val="00634A7A"/>
    <w:rsid w:val="00691780"/>
    <w:rsid w:val="006A3FE1"/>
    <w:rsid w:val="006B367C"/>
    <w:rsid w:val="006E4D5C"/>
    <w:rsid w:val="0070390D"/>
    <w:rsid w:val="007054D5"/>
    <w:rsid w:val="0070552B"/>
    <w:rsid w:val="007154D6"/>
    <w:rsid w:val="007312F3"/>
    <w:rsid w:val="00751DEE"/>
    <w:rsid w:val="00756CC9"/>
    <w:rsid w:val="0078100B"/>
    <w:rsid w:val="0078200C"/>
    <w:rsid w:val="00794BA8"/>
    <w:rsid w:val="007C0204"/>
    <w:rsid w:val="0082029B"/>
    <w:rsid w:val="00820398"/>
    <w:rsid w:val="00827EDF"/>
    <w:rsid w:val="00853AAC"/>
    <w:rsid w:val="008C1326"/>
    <w:rsid w:val="008C5331"/>
    <w:rsid w:val="008E5C55"/>
    <w:rsid w:val="008F0587"/>
    <w:rsid w:val="00923406"/>
    <w:rsid w:val="00937E27"/>
    <w:rsid w:val="009559A6"/>
    <w:rsid w:val="009A0A79"/>
    <w:rsid w:val="009E6014"/>
    <w:rsid w:val="00A3653C"/>
    <w:rsid w:val="00A462E2"/>
    <w:rsid w:val="00A5357B"/>
    <w:rsid w:val="00A570CA"/>
    <w:rsid w:val="00A647E5"/>
    <w:rsid w:val="00A65FDC"/>
    <w:rsid w:val="00A76E4C"/>
    <w:rsid w:val="00AD6DCF"/>
    <w:rsid w:val="00AD76FD"/>
    <w:rsid w:val="00B13156"/>
    <w:rsid w:val="00B90909"/>
    <w:rsid w:val="00B95088"/>
    <w:rsid w:val="00BA116C"/>
    <w:rsid w:val="00BD5656"/>
    <w:rsid w:val="00BF6145"/>
    <w:rsid w:val="00C13FAB"/>
    <w:rsid w:val="00C26FD4"/>
    <w:rsid w:val="00CB1D5B"/>
    <w:rsid w:val="00CE26E5"/>
    <w:rsid w:val="00D03549"/>
    <w:rsid w:val="00D16191"/>
    <w:rsid w:val="00D267DE"/>
    <w:rsid w:val="00D44CD5"/>
    <w:rsid w:val="00D76AC2"/>
    <w:rsid w:val="00D952CF"/>
    <w:rsid w:val="00D973FD"/>
    <w:rsid w:val="00DA315A"/>
    <w:rsid w:val="00E05ACA"/>
    <w:rsid w:val="00E16C7A"/>
    <w:rsid w:val="00E22B1C"/>
    <w:rsid w:val="00E365DB"/>
    <w:rsid w:val="00E75B1E"/>
    <w:rsid w:val="00E81385"/>
    <w:rsid w:val="00E94767"/>
    <w:rsid w:val="00F21D41"/>
    <w:rsid w:val="00FB29F7"/>
    <w:rsid w:val="00FD4837"/>
    <w:rsid w:val="00FD707E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34B6D-0989-4109-B68C-A703B4E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301ACA"/>
    <w:pPr>
      <w:keepNext/>
      <w:jc w:val="right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D3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3D3D"/>
    <w:pPr>
      <w:spacing w:after="283"/>
    </w:pPr>
  </w:style>
  <w:style w:type="paragraph" w:styleId="Odstavecseseznamem">
    <w:name w:val="List Paragraph"/>
    <w:basedOn w:val="Normln"/>
    <w:uiPriority w:val="34"/>
    <w:qFormat/>
    <w:rsid w:val="008E5C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D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01ACA"/>
    <w:rPr>
      <w:rFonts w:ascii="Times New Roman" w:eastAsia="Lucida Sans Unicode" w:hAnsi="Times New Roman" w:cs="Tahoma"/>
      <w:b/>
      <w:color w:val="000000"/>
      <w:kern w:val="3"/>
      <w:sz w:val="18"/>
      <w:szCs w:val="24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A647E5"/>
    <w:pPr>
      <w:jc w:val="both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semiHidden/>
    <w:rsid w:val="00A647E5"/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platne1">
    <w:name w:val="platne1"/>
    <w:rsid w:val="00A647E5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7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262B0EDFE4F7C974540DB3430F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D437A-CCFB-452E-8823-398B71401C65}"/>
      </w:docPartPr>
      <w:docPartBody>
        <w:p w:rsidR="009659F5" w:rsidRDefault="005F7F12" w:rsidP="005F7F12">
          <w:pPr>
            <w:pStyle w:val="5EA262B0EDFE4F7C974540DB3430FDDF"/>
          </w:pPr>
          <w:r>
            <w:rPr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F12"/>
    <w:rsid w:val="005F5C63"/>
    <w:rsid w:val="005F7F12"/>
    <w:rsid w:val="007A697B"/>
    <w:rsid w:val="0096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A262B0EDFE4F7C974540DB3430FDDF">
    <w:name w:val="5EA262B0EDFE4F7C974540DB3430FDDF"/>
    <w:rsid w:val="005F7F12"/>
  </w:style>
  <w:style w:type="paragraph" w:customStyle="1" w:styleId="44337DD063C3406BA6E708093304F8CE">
    <w:name w:val="44337DD063C3406BA6E708093304F8CE"/>
    <w:rsid w:val="005F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691F-BCE7-437A-BB05-C0A5AF44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25/2019/01</vt:lpstr>
    </vt:vector>
  </TitlesOfParts>
  <Company>Hewlett-Packard Company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25/2019/01</dc:title>
  <dc:creator>dopravaci</dc:creator>
  <cp:lastModifiedBy>Prorok Martin</cp:lastModifiedBy>
  <cp:revision>3</cp:revision>
  <cp:lastPrinted>2018-04-04T11:34:00Z</cp:lastPrinted>
  <dcterms:created xsi:type="dcterms:W3CDTF">2019-02-06T09:07:00Z</dcterms:created>
  <dcterms:modified xsi:type="dcterms:W3CDTF">2019-02-06T09:07:00Z</dcterms:modified>
</cp:coreProperties>
</file>