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6278" w14:textId="77777777" w:rsidR="00D02859" w:rsidRDefault="00D02859" w:rsidP="00D02859">
      <w:pPr>
        <w:pStyle w:val="odrkyChar"/>
        <w:jc w:val="center"/>
        <w:rPr>
          <w:b/>
          <w:sz w:val="28"/>
          <w:szCs w:val="28"/>
        </w:rPr>
      </w:pPr>
      <w:r>
        <w:rPr>
          <w:b/>
          <w:sz w:val="28"/>
          <w:szCs w:val="28"/>
        </w:rPr>
        <w:t xml:space="preserve">Smlouva </w:t>
      </w:r>
      <w:r w:rsidR="00C35F14">
        <w:rPr>
          <w:b/>
          <w:sz w:val="28"/>
          <w:szCs w:val="28"/>
        </w:rPr>
        <w:t xml:space="preserve">o poskytování služeb </w:t>
      </w:r>
      <w:r>
        <w:rPr>
          <w:b/>
          <w:sz w:val="28"/>
          <w:szCs w:val="28"/>
        </w:rPr>
        <w:t xml:space="preserve">č. </w:t>
      </w:r>
      <w:r w:rsidRPr="008B70F9">
        <w:rPr>
          <w:b/>
          <w:bCs/>
          <w:sz w:val="28"/>
          <w:szCs w:val="28"/>
        </w:rPr>
        <w:t>CCRVM/</w:t>
      </w:r>
      <w:r w:rsidR="003E2401" w:rsidRPr="008B70F9">
        <w:rPr>
          <w:b/>
          <w:bCs/>
          <w:sz w:val="28"/>
          <w:szCs w:val="28"/>
        </w:rPr>
        <w:t>002</w:t>
      </w:r>
      <w:r w:rsidRPr="008B70F9">
        <w:rPr>
          <w:b/>
          <w:bCs/>
          <w:sz w:val="28"/>
          <w:szCs w:val="28"/>
        </w:rPr>
        <w:t>/201</w:t>
      </w:r>
      <w:r w:rsidR="007B1ABD" w:rsidRPr="008B70F9">
        <w:rPr>
          <w:b/>
          <w:bCs/>
          <w:sz w:val="28"/>
          <w:szCs w:val="28"/>
        </w:rPr>
        <w:t>9</w:t>
      </w:r>
    </w:p>
    <w:p w14:paraId="5517853C" w14:textId="77777777" w:rsidR="00D02859" w:rsidRDefault="00D02859" w:rsidP="00D02859">
      <w:pPr>
        <w:pStyle w:val="odrkyChar"/>
        <w:jc w:val="center"/>
        <w:rPr>
          <w:sz w:val="20"/>
        </w:rPr>
      </w:pPr>
    </w:p>
    <w:p w14:paraId="025F4184" w14:textId="77777777" w:rsidR="00D02859" w:rsidRDefault="00D02859" w:rsidP="00D02859">
      <w:pPr>
        <w:pStyle w:val="odrkyChar"/>
        <w:rPr>
          <w:sz w:val="20"/>
        </w:rPr>
      </w:pPr>
    </w:p>
    <w:p w14:paraId="1B611BF4" w14:textId="77777777" w:rsidR="00D02859" w:rsidRPr="00922E1C" w:rsidRDefault="00D02859" w:rsidP="00D02859">
      <w:pPr>
        <w:pStyle w:val="odrkyChar"/>
        <w:spacing w:before="0" w:after="0"/>
        <w:jc w:val="center"/>
        <w:rPr>
          <w:b/>
        </w:rPr>
      </w:pPr>
      <w:r w:rsidRPr="00922E1C">
        <w:rPr>
          <w:b/>
        </w:rPr>
        <w:t>Článek I.</w:t>
      </w:r>
    </w:p>
    <w:p w14:paraId="777A1F8E" w14:textId="77777777" w:rsidR="00D02859" w:rsidRPr="00922E1C" w:rsidRDefault="00D02859" w:rsidP="00D02859">
      <w:pPr>
        <w:pStyle w:val="odrkyChar"/>
        <w:spacing w:before="0" w:after="0"/>
        <w:jc w:val="center"/>
        <w:rPr>
          <w:b/>
        </w:rPr>
      </w:pPr>
      <w:r w:rsidRPr="00922E1C">
        <w:rPr>
          <w:b/>
        </w:rPr>
        <w:t>Smluvní strany</w:t>
      </w:r>
    </w:p>
    <w:p w14:paraId="2319791B" w14:textId="77777777" w:rsidR="00D02859" w:rsidRPr="00922E1C" w:rsidRDefault="00D02859" w:rsidP="00D02859">
      <w:pPr>
        <w:pStyle w:val="odrkyChar"/>
      </w:pPr>
    </w:p>
    <w:p w14:paraId="2347D7A7" w14:textId="77777777" w:rsidR="00D02859" w:rsidRPr="00922E1C" w:rsidRDefault="00D02859" w:rsidP="00D02859">
      <w:pPr>
        <w:pStyle w:val="odrkyChar"/>
        <w:rPr>
          <w:b/>
        </w:rPr>
      </w:pPr>
      <w:r w:rsidRPr="00922E1C">
        <w:rPr>
          <w:b/>
        </w:rPr>
        <w:t>Objednatel:</w:t>
      </w:r>
      <w:r w:rsidRPr="00922E1C">
        <w:rPr>
          <w:b/>
        </w:rPr>
        <w:tab/>
      </w:r>
      <w:r w:rsidRPr="00922E1C">
        <w:rPr>
          <w:b/>
        </w:rPr>
        <w:tab/>
        <w:t xml:space="preserve"> </w:t>
      </w:r>
      <w:r w:rsidRPr="00922E1C">
        <w:rPr>
          <w:b/>
        </w:rPr>
        <w:tab/>
        <w:t xml:space="preserve">Centrála cestovního ruchu Východní Moravy, o.p.s. </w:t>
      </w:r>
    </w:p>
    <w:p w14:paraId="1628E927" w14:textId="77777777" w:rsidR="00D02859" w:rsidRPr="00922E1C" w:rsidRDefault="00D02859" w:rsidP="00D02859">
      <w:pPr>
        <w:spacing w:before="120" w:after="120"/>
        <w:rPr>
          <w:rFonts w:ascii="Arial" w:hAnsi="Arial" w:cs="Arial"/>
          <w:sz w:val="22"/>
          <w:szCs w:val="22"/>
        </w:rPr>
      </w:pPr>
      <w:r w:rsidRPr="00922E1C">
        <w:rPr>
          <w:rFonts w:ascii="Arial" w:hAnsi="Arial" w:cs="Arial"/>
          <w:sz w:val="22"/>
          <w:szCs w:val="22"/>
        </w:rPr>
        <w:t>Adresa:</w:t>
      </w:r>
      <w:r w:rsidRPr="00922E1C">
        <w:rPr>
          <w:rFonts w:ascii="Arial" w:hAnsi="Arial" w:cs="Arial"/>
          <w:sz w:val="22"/>
          <w:szCs w:val="22"/>
        </w:rPr>
        <w:tab/>
      </w:r>
      <w:r w:rsidRPr="00922E1C">
        <w:rPr>
          <w:rFonts w:ascii="Arial" w:hAnsi="Arial" w:cs="Arial"/>
          <w:sz w:val="22"/>
          <w:szCs w:val="22"/>
        </w:rPr>
        <w:tab/>
      </w:r>
      <w:r w:rsidRPr="00922E1C">
        <w:rPr>
          <w:rFonts w:ascii="Arial" w:hAnsi="Arial" w:cs="Arial"/>
          <w:sz w:val="22"/>
          <w:szCs w:val="22"/>
        </w:rPr>
        <w:tab/>
        <w:t>J. A. Bati 5520, 761 90 Zlín</w:t>
      </w:r>
    </w:p>
    <w:p w14:paraId="3A853B95" w14:textId="77777777" w:rsidR="00D02859" w:rsidRPr="00922E1C" w:rsidRDefault="00D02859" w:rsidP="00D02859">
      <w:pPr>
        <w:spacing w:before="120" w:after="120"/>
        <w:rPr>
          <w:rFonts w:ascii="Arial" w:hAnsi="Arial" w:cs="Arial"/>
          <w:bCs/>
          <w:sz w:val="22"/>
          <w:szCs w:val="22"/>
        </w:rPr>
      </w:pPr>
      <w:r w:rsidRPr="00922E1C">
        <w:rPr>
          <w:rFonts w:ascii="Arial" w:hAnsi="Arial" w:cs="Arial"/>
          <w:bCs/>
          <w:sz w:val="22"/>
          <w:szCs w:val="22"/>
        </w:rPr>
        <w:t>Zápis v obchodním rejstříku:</w:t>
      </w:r>
      <w:r w:rsidRPr="00922E1C">
        <w:rPr>
          <w:rFonts w:ascii="Arial" w:hAnsi="Arial" w:cs="Arial"/>
          <w:bCs/>
          <w:sz w:val="22"/>
          <w:szCs w:val="22"/>
        </w:rPr>
        <w:tab/>
        <w:t>oddíl O, vložka 338, vedený u Krajského soudu v Brně</w:t>
      </w:r>
    </w:p>
    <w:p w14:paraId="244BA8BC" w14:textId="77777777" w:rsidR="00D02859" w:rsidRPr="00922E1C" w:rsidRDefault="00D02859" w:rsidP="00D02859">
      <w:pPr>
        <w:spacing w:before="120" w:after="120"/>
        <w:jc w:val="both"/>
        <w:rPr>
          <w:rFonts w:ascii="Arial" w:hAnsi="Arial" w:cs="Arial"/>
          <w:sz w:val="22"/>
          <w:szCs w:val="22"/>
        </w:rPr>
      </w:pPr>
      <w:r w:rsidRPr="00922E1C">
        <w:rPr>
          <w:rFonts w:ascii="Arial" w:hAnsi="Arial" w:cs="Arial"/>
          <w:sz w:val="22"/>
          <w:szCs w:val="22"/>
        </w:rPr>
        <w:t>Identifikační číslo:</w:t>
      </w:r>
      <w:r w:rsidRPr="00922E1C">
        <w:rPr>
          <w:rFonts w:ascii="Arial" w:hAnsi="Arial" w:cs="Arial"/>
          <w:sz w:val="22"/>
          <w:szCs w:val="22"/>
        </w:rPr>
        <w:tab/>
      </w:r>
      <w:r w:rsidRPr="00922E1C">
        <w:rPr>
          <w:rFonts w:ascii="Arial" w:hAnsi="Arial" w:cs="Arial"/>
          <w:sz w:val="22"/>
          <w:szCs w:val="22"/>
        </w:rPr>
        <w:tab/>
        <w:t>277 44 485</w:t>
      </w:r>
    </w:p>
    <w:p w14:paraId="0594F377" w14:textId="77777777" w:rsidR="00D02859" w:rsidRPr="00922E1C" w:rsidRDefault="00D02859" w:rsidP="00D02859">
      <w:pPr>
        <w:spacing w:before="120" w:after="120"/>
        <w:jc w:val="both"/>
        <w:rPr>
          <w:rFonts w:ascii="Arial" w:hAnsi="Arial" w:cs="Arial"/>
          <w:sz w:val="22"/>
          <w:szCs w:val="22"/>
        </w:rPr>
      </w:pPr>
      <w:r w:rsidRPr="00922E1C">
        <w:rPr>
          <w:rFonts w:ascii="Arial" w:hAnsi="Arial" w:cs="Arial"/>
          <w:sz w:val="22"/>
          <w:szCs w:val="22"/>
        </w:rPr>
        <w:t>Daňové identifikační číslo:</w:t>
      </w:r>
      <w:r w:rsidRPr="00922E1C">
        <w:rPr>
          <w:rFonts w:ascii="Arial" w:hAnsi="Arial" w:cs="Arial"/>
          <w:sz w:val="22"/>
          <w:szCs w:val="22"/>
        </w:rPr>
        <w:tab/>
        <w:t xml:space="preserve">CZ27744485, není plátce DPH </w:t>
      </w:r>
    </w:p>
    <w:p w14:paraId="3E4CD46D" w14:textId="77777777" w:rsidR="00D02859" w:rsidRPr="00922E1C" w:rsidRDefault="00506E2C" w:rsidP="00D02859">
      <w:pPr>
        <w:tabs>
          <w:tab w:val="left" w:pos="708"/>
          <w:tab w:val="left" w:pos="1416"/>
          <w:tab w:val="left" w:pos="2124"/>
          <w:tab w:val="left" w:pos="2832"/>
          <w:tab w:val="left" w:pos="3225"/>
        </w:tabs>
        <w:spacing w:before="120" w:after="120"/>
        <w:jc w:val="both"/>
        <w:rPr>
          <w:sz w:val="22"/>
          <w:szCs w:val="22"/>
        </w:rPr>
      </w:pPr>
      <w:r>
        <w:rPr>
          <w:rFonts w:ascii="Arial" w:hAnsi="Arial" w:cs="Arial"/>
          <w:sz w:val="22"/>
          <w:szCs w:val="22"/>
        </w:rPr>
        <w:t>Zastupuje</w:t>
      </w:r>
      <w:r w:rsidR="00D02859" w:rsidRPr="00922E1C">
        <w:rPr>
          <w:rFonts w:ascii="Arial" w:hAnsi="Arial" w:cs="Arial"/>
          <w:sz w:val="22"/>
          <w:szCs w:val="22"/>
        </w:rPr>
        <w:t>:</w:t>
      </w:r>
      <w:r w:rsidR="00D02859" w:rsidRPr="00922E1C">
        <w:rPr>
          <w:rFonts w:ascii="Arial" w:hAnsi="Arial" w:cs="Arial"/>
          <w:sz w:val="22"/>
          <w:szCs w:val="22"/>
        </w:rPr>
        <w:tab/>
      </w:r>
      <w:r w:rsidR="00D02859" w:rsidRPr="00922E1C">
        <w:rPr>
          <w:rFonts w:ascii="Arial" w:hAnsi="Arial" w:cs="Arial"/>
          <w:sz w:val="22"/>
          <w:szCs w:val="22"/>
        </w:rPr>
        <w:tab/>
      </w:r>
      <w:r w:rsidR="00D02859" w:rsidRPr="00922E1C">
        <w:rPr>
          <w:rFonts w:ascii="Arial" w:hAnsi="Arial" w:cs="Arial"/>
          <w:sz w:val="22"/>
          <w:szCs w:val="22"/>
        </w:rPr>
        <w:tab/>
        <w:t>Mgr. Petra Psotková, statutární zástupce</w:t>
      </w:r>
      <w:r w:rsidR="00D02859" w:rsidRPr="00922E1C">
        <w:rPr>
          <w:sz w:val="22"/>
          <w:szCs w:val="22"/>
        </w:rPr>
        <w:t xml:space="preserve">  </w:t>
      </w:r>
      <w:r w:rsidR="00D02859" w:rsidRPr="00922E1C">
        <w:rPr>
          <w:sz w:val="22"/>
          <w:szCs w:val="22"/>
        </w:rPr>
        <w:tab/>
      </w:r>
    </w:p>
    <w:p w14:paraId="247E3C48" w14:textId="044976F9" w:rsidR="00D02859" w:rsidRPr="00922E1C" w:rsidRDefault="00D02859" w:rsidP="00D02859">
      <w:pPr>
        <w:tabs>
          <w:tab w:val="left" w:pos="708"/>
          <w:tab w:val="left" w:pos="1416"/>
          <w:tab w:val="left" w:pos="2124"/>
          <w:tab w:val="left" w:pos="2832"/>
          <w:tab w:val="left" w:pos="3225"/>
        </w:tabs>
        <w:spacing w:before="120" w:after="120"/>
        <w:jc w:val="both"/>
        <w:rPr>
          <w:rFonts w:ascii="Arial" w:hAnsi="Arial" w:cs="Arial"/>
          <w:sz w:val="22"/>
          <w:szCs w:val="22"/>
        </w:rPr>
      </w:pPr>
      <w:r w:rsidRPr="00922E1C">
        <w:rPr>
          <w:rFonts w:ascii="Arial" w:hAnsi="Arial" w:cs="Arial"/>
          <w:sz w:val="22"/>
          <w:szCs w:val="22"/>
        </w:rPr>
        <w:t>Telefon:</w:t>
      </w:r>
      <w:r w:rsidRPr="00922E1C">
        <w:rPr>
          <w:sz w:val="22"/>
          <w:szCs w:val="22"/>
        </w:rPr>
        <w:tab/>
      </w:r>
      <w:r w:rsidRPr="00922E1C">
        <w:rPr>
          <w:sz w:val="22"/>
          <w:szCs w:val="22"/>
        </w:rPr>
        <w:tab/>
      </w:r>
      <w:r w:rsidRPr="00922E1C">
        <w:rPr>
          <w:sz w:val="22"/>
          <w:szCs w:val="22"/>
        </w:rPr>
        <w:tab/>
      </w:r>
    </w:p>
    <w:p w14:paraId="19DB521A" w14:textId="1165D0C7" w:rsidR="00D02859" w:rsidRPr="00922E1C" w:rsidRDefault="00D02859" w:rsidP="00D02859">
      <w:pPr>
        <w:tabs>
          <w:tab w:val="left" w:pos="708"/>
          <w:tab w:val="left" w:pos="1416"/>
          <w:tab w:val="left" w:pos="2124"/>
          <w:tab w:val="left" w:pos="2832"/>
          <w:tab w:val="left" w:pos="3225"/>
        </w:tabs>
        <w:spacing w:before="120" w:after="120"/>
        <w:jc w:val="both"/>
        <w:rPr>
          <w:rFonts w:ascii="Arial" w:hAnsi="Arial" w:cs="Arial"/>
          <w:sz w:val="22"/>
          <w:szCs w:val="22"/>
        </w:rPr>
      </w:pPr>
      <w:r w:rsidRPr="00922E1C">
        <w:rPr>
          <w:rFonts w:ascii="Arial" w:hAnsi="Arial" w:cs="Arial"/>
          <w:sz w:val="22"/>
          <w:szCs w:val="22"/>
        </w:rPr>
        <w:t>e-mail:</w:t>
      </w:r>
      <w:r w:rsidRPr="00922E1C">
        <w:rPr>
          <w:rFonts w:ascii="Arial" w:hAnsi="Arial" w:cs="Arial"/>
          <w:sz w:val="22"/>
          <w:szCs w:val="22"/>
        </w:rPr>
        <w:tab/>
      </w:r>
      <w:r w:rsidRPr="00922E1C">
        <w:rPr>
          <w:rFonts w:ascii="Arial" w:hAnsi="Arial" w:cs="Arial"/>
          <w:sz w:val="22"/>
          <w:szCs w:val="22"/>
        </w:rPr>
        <w:tab/>
      </w:r>
      <w:r w:rsidRPr="00922E1C">
        <w:rPr>
          <w:rFonts w:ascii="Arial" w:hAnsi="Arial" w:cs="Arial"/>
          <w:sz w:val="22"/>
          <w:szCs w:val="22"/>
        </w:rPr>
        <w:tab/>
      </w:r>
      <w:bookmarkStart w:id="0" w:name="_GoBack"/>
      <w:bookmarkEnd w:id="0"/>
    </w:p>
    <w:p w14:paraId="0DE96EEA" w14:textId="77777777" w:rsidR="00D02859" w:rsidRPr="00922E1C" w:rsidRDefault="00D02859" w:rsidP="00D02859">
      <w:pPr>
        <w:tabs>
          <w:tab w:val="left" w:pos="708"/>
          <w:tab w:val="left" w:pos="1416"/>
          <w:tab w:val="left" w:pos="2124"/>
          <w:tab w:val="left" w:pos="2832"/>
          <w:tab w:val="left" w:pos="3225"/>
        </w:tabs>
        <w:jc w:val="both"/>
        <w:rPr>
          <w:sz w:val="22"/>
          <w:szCs w:val="22"/>
        </w:rPr>
      </w:pPr>
    </w:p>
    <w:p w14:paraId="4F50B4B7" w14:textId="77777777" w:rsidR="00D02859" w:rsidRPr="00922E1C" w:rsidRDefault="00D02859" w:rsidP="00D02859">
      <w:pPr>
        <w:pStyle w:val="odrkyChar"/>
      </w:pPr>
      <w:r w:rsidRPr="00922E1C">
        <w:t>a</w:t>
      </w:r>
    </w:p>
    <w:p w14:paraId="6631A2AD" w14:textId="77777777" w:rsidR="00D02859" w:rsidRPr="00922E1C" w:rsidRDefault="00D02859" w:rsidP="00D02859">
      <w:pPr>
        <w:pStyle w:val="odrkyChar"/>
      </w:pPr>
    </w:p>
    <w:p w14:paraId="193AAAA8" w14:textId="77777777" w:rsidR="00D02859" w:rsidRPr="00506E2C" w:rsidRDefault="008C19A7" w:rsidP="00506E2C">
      <w:pPr>
        <w:pStyle w:val="odrkyChar"/>
        <w:rPr>
          <w:b/>
        </w:rPr>
      </w:pPr>
      <w:r>
        <w:rPr>
          <w:b/>
        </w:rPr>
        <w:t>Poskytovatel</w:t>
      </w:r>
      <w:r w:rsidR="00D02859" w:rsidRPr="00506E2C">
        <w:rPr>
          <w:b/>
        </w:rPr>
        <w:t>:</w:t>
      </w:r>
      <w:r>
        <w:rPr>
          <w:b/>
        </w:rPr>
        <w:tab/>
      </w:r>
      <w:r>
        <w:rPr>
          <w:b/>
        </w:rPr>
        <w:tab/>
      </w:r>
      <w:r w:rsidR="00506E2C" w:rsidRPr="00506E2C">
        <w:rPr>
          <w:b/>
        </w:rPr>
        <w:t>RAAB Computer s.r.o.</w:t>
      </w:r>
      <w:r w:rsidR="00D02859" w:rsidRPr="00506E2C">
        <w:rPr>
          <w:b/>
        </w:rPr>
        <w:tab/>
      </w:r>
      <w:r w:rsidR="00D02859" w:rsidRPr="00506E2C">
        <w:rPr>
          <w:b/>
        </w:rPr>
        <w:tab/>
      </w:r>
      <w:r w:rsidR="00D02859" w:rsidRPr="00506E2C">
        <w:rPr>
          <w:b/>
        </w:rPr>
        <w:tab/>
        <w:t xml:space="preserve"> </w:t>
      </w:r>
    </w:p>
    <w:p w14:paraId="7AB1A068" w14:textId="77777777" w:rsidR="00D02859" w:rsidRPr="00506E2C" w:rsidRDefault="00506E2C" w:rsidP="00506E2C">
      <w:pPr>
        <w:spacing w:before="120" w:after="120"/>
        <w:jc w:val="both"/>
        <w:rPr>
          <w:rFonts w:ascii="Arial" w:hAnsi="Arial" w:cs="Arial"/>
          <w:bCs/>
          <w:sz w:val="22"/>
          <w:szCs w:val="22"/>
        </w:rPr>
      </w:pPr>
      <w:r w:rsidRPr="00506E2C">
        <w:rPr>
          <w:rFonts w:ascii="Arial" w:hAnsi="Arial" w:cs="Arial"/>
          <w:bCs/>
          <w:sz w:val="22"/>
          <w:szCs w:val="22"/>
        </w:rPr>
        <w:t>Sídlo:</w:t>
      </w:r>
      <w:r w:rsidRPr="00506E2C">
        <w:rPr>
          <w:rFonts w:ascii="Arial" w:hAnsi="Arial" w:cs="Arial"/>
          <w:bCs/>
          <w:sz w:val="22"/>
          <w:szCs w:val="22"/>
        </w:rPr>
        <w:tab/>
      </w:r>
      <w:r w:rsidRPr="00506E2C">
        <w:rPr>
          <w:rFonts w:ascii="Arial" w:hAnsi="Arial" w:cs="Arial"/>
          <w:bCs/>
          <w:sz w:val="22"/>
          <w:szCs w:val="22"/>
        </w:rPr>
        <w:tab/>
      </w:r>
      <w:r w:rsidRPr="00506E2C">
        <w:rPr>
          <w:rFonts w:ascii="Arial" w:hAnsi="Arial" w:cs="Arial"/>
          <w:bCs/>
          <w:sz w:val="22"/>
          <w:szCs w:val="22"/>
        </w:rPr>
        <w:tab/>
      </w:r>
      <w:r w:rsidRPr="00506E2C">
        <w:rPr>
          <w:rFonts w:ascii="Arial" w:hAnsi="Arial" w:cs="Arial"/>
          <w:bCs/>
          <w:sz w:val="22"/>
          <w:szCs w:val="22"/>
        </w:rPr>
        <w:tab/>
        <w:t>Čs. brigády 421, Bystřice pod Hostýnem 768 61</w:t>
      </w:r>
    </w:p>
    <w:p w14:paraId="0B63AA86" w14:textId="77777777" w:rsidR="00506E2C" w:rsidRPr="00506E2C" w:rsidRDefault="00506E2C" w:rsidP="00506E2C">
      <w:pPr>
        <w:spacing w:before="120" w:after="120"/>
        <w:rPr>
          <w:rFonts w:ascii="Arial" w:hAnsi="Arial" w:cs="Arial"/>
          <w:bCs/>
          <w:sz w:val="22"/>
          <w:szCs w:val="22"/>
        </w:rPr>
      </w:pPr>
      <w:r w:rsidRPr="00506E2C">
        <w:rPr>
          <w:rFonts w:ascii="Arial" w:hAnsi="Arial" w:cs="Arial"/>
          <w:bCs/>
          <w:sz w:val="22"/>
          <w:szCs w:val="22"/>
        </w:rPr>
        <w:t>Zápis v obchodním rejstříku: oddíl C, vložka 96168, vedený u Krajského soudu v Brně</w:t>
      </w:r>
    </w:p>
    <w:p w14:paraId="09918A29" w14:textId="77777777" w:rsidR="00D02859" w:rsidRPr="00506E2C" w:rsidRDefault="00D02859" w:rsidP="00506E2C">
      <w:pPr>
        <w:spacing w:before="120" w:after="120"/>
        <w:jc w:val="both"/>
        <w:rPr>
          <w:rFonts w:ascii="Arial" w:hAnsi="Arial" w:cs="Arial"/>
          <w:bCs/>
          <w:sz w:val="22"/>
          <w:szCs w:val="22"/>
        </w:rPr>
      </w:pPr>
      <w:r w:rsidRPr="00506E2C">
        <w:rPr>
          <w:rFonts w:ascii="Arial" w:hAnsi="Arial" w:cs="Arial"/>
          <w:bCs/>
          <w:sz w:val="22"/>
          <w:szCs w:val="22"/>
        </w:rPr>
        <w:t xml:space="preserve">IČ:   </w:t>
      </w:r>
      <w:r w:rsidR="00506E2C" w:rsidRPr="00506E2C">
        <w:rPr>
          <w:rFonts w:ascii="Arial" w:hAnsi="Arial" w:cs="Arial"/>
          <w:bCs/>
          <w:sz w:val="22"/>
          <w:szCs w:val="22"/>
        </w:rPr>
        <w:tab/>
      </w:r>
      <w:r w:rsidR="00506E2C" w:rsidRPr="00506E2C">
        <w:rPr>
          <w:rFonts w:ascii="Arial" w:hAnsi="Arial" w:cs="Arial"/>
          <w:bCs/>
          <w:sz w:val="22"/>
          <w:szCs w:val="22"/>
        </w:rPr>
        <w:tab/>
      </w:r>
      <w:r w:rsidR="00506E2C" w:rsidRPr="00506E2C">
        <w:rPr>
          <w:rFonts w:ascii="Arial" w:hAnsi="Arial" w:cs="Arial"/>
          <w:bCs/>
          <w:sz w:val="22"/>
          <w:szCs w:val="22"/>
        </w:rPr>
        <w:tab/>
      </w:r>
      <w:r w:rsidR="00506E2C" w:rsidRPr="00506E2C">
        <w:rPr>
          <w:rFonts w:ascii="Arial" w:hAnsi="Arial" w:cs="Arial"/>
          <w:bCs/>
          <w:sz w:val="22"/>
          <w:szCs w:val="22"/>
        </w:rPr>
        <w:tab/>
        <w:t>05558069</w:t>
      </w:r>
    </w:p>
    <w:p w14:paraId="2F6DF234" w14:textId="77777777" w:rsidR="00D02859" w:rsidRPr="00506E2C" w:rsidRDefault="00D02859" w:rsidP="00506E2C">
      <w:pPr>
        <w:spacing w:before="120" w:after="120"/>
        <w:jc w:val="both"/>
        <w:rPr>
          <w:rFonts w:ascii="Arial" w:hAnsi="Arial" w:cs="Arial"/>
          <w:bCs/>
          <w:sz w:val="22"/>
          <w:szCs w:val="22"/>
        </w:rPr>
      </w:pPr>
      <w:r w:rsidRPr="00506E2C">
        <w:rPr>
          <w:rFonts w:ascii="Arial" w:hAnsi="Arial" w:cs="Arial"/>
          <w:bCs/>
          <w:sz w:val="22"/>
          <w:szCs w:val="22"/>
        </w:rPr>
        <w:t xml:space="preserve">DIČ: </w:t>
      </w:r>
      <w:r w:rsidRPr="00506E2C">
        <w:rPr>
          <w:rFonts w:ascii="Arial" w:hAnsi="Arial" w:cs="Arial"/>
          <w:bCs/>
          <w:sz w:val="22"/>
          <w:szCs w:val="22"/>
        </w:rPr>
        <w:tab/>
      </w:r>
      <w:r w:rsidR="00506E2C" w:rsidRPr="00506E2C">
        <w:rPr>
          <w:rFonts w:ascii="Arial" w:hAnsi="Arial" w:cs="Arial"/>
          <w:bCs/>
          <w:sz w:val="22"/>
          <w:szCs w:val="22"/>
        </w:rPr>
        <w:tab/>
      </w:r>
      <w:r w:rsidR="00506E2C" w:rsidRPr="00506E2C">
        <w:rPr>
          <w:rFonts w:ascii="Arial" w:hAnsi="Arial" w:cs="Arial"/>
          <w:bCs/>
          <w:sz w:val="22"/>
          <w:szCs w:val="22"/>
        </w:rPr>
        <w:tab/>
      </w:r>
      <w:r w:rsidR="00506E2C" w:rsidRPr="00506E2C">
        <w:rPr>
          <w:rFonts w:ascii="Arial" w:hAnsi="Arial" w:cs="Arial"/>
          <w:bCs/>
          <w:sz w:val="22"/>
          <w:szCs w:val="22"/>
        </w:rPr>
        <w:tab/>
        <w:t>CZ05558069</w:t>
      </w:r>
    </w:p>
    <w:p w14:paraId="27F18E48" w14:textId="77777777" w:rsidR="00D02859" w:rsidRPr="00506E2C" w:rsidRDefault="00506E2C" w:rsidP="00506E2C">
      <w:pPr>
        <w:spacing w:before="120" w:after="120"/>
        <w:jc w:val="both"/>
        <w:rPr>
          <w:rFonts w:ascii="Arial" w:hAnsi="Arial" w:cs="Arial"/>
          <w:bCs/>
          <w:sz w:val="22"/>
          <w:szCs w:val="22"/>
        </w:rPr>
      </w:pPr>
      <w:r w:rsidRPr="00506E2C">
        <w:rPr>
          <w:rFonts w:ascii="Arial" w:hAnsi="Arial" w:cs="Arial"/>
          <w:bCs/>
          <w:sz w:val="22"/>
          <w:szCs w:val="22"/>
        </w:rPr>
        <w:t>Zastupuje</w:t>
      </w:r>
      <w:r w:rsidR="00D02859" w:rsidRPr="00506E2C">
        <w:rPr>
          <w:rFonts w:ascii="Arial" w:hAnsi="Arial" w:cs="Arial"/>
          <w:bCs/>
          <w:sz w:val="22"/>
          <w:szCs w:val="22"/>
        </w:rPr>
        <w:t xml:space="preserve">: </w:t>
      </w:r>
      <w:r w:rsidR="00D02859" w:rsidRPr="00506E2C">
        <w:rPr>
          <w:rFonts w:ascii="Arial" w:hAnsi="Arial" w:cs="Arial"/>
          <w:bCs/>
          <w:sz w:val="22"/>
          <w:szCs w:val="22"/>
        </w:rPr>
        <w:tab/>
      </w:r>
      <w:r w:rsidRPr="00506E2C">
        <w:rPr>
          <w:rFonts w:ascii="Arial" w:hAnsi="Arial" w:cs="Arial"/>
          <w:bCs/>
          <w:sz w:val="22"/>
          <w:szCs w:val="22"/>
        </w:rPr>
        <w:tab/>
      </w:r>
      <w:r w:rsidRPr="00506E2C">
        <w:rPr>
          <w:rFonts w:ascii="Arial" w:hAnsi="Arial" w:cs="Arial"/>
          <w:bCs/>
          <w:sz w:val="22"/>
          <w:szCs w:val="22"/>
        </w:rPr>
        <w:tab/>
        <w:t>Ing. Ladislav Raab, jednatel</w:t>
      </w:r>
    </w:p>
    <w:p w14:paraId="78EC2E61" w14:textId="3A007828" w:rsidR="00D02859" w:rsidRPr="00506E2C" w:rsidRDefault="00D02859" w:rsidP="00506E2C">
      <w:pPr>
        <w:spacing w:before="120" w:after="120"/>
        <w:jc w:val="both"/>
        <w:rPr>
          <w:rFonts w:ascii="Arial" w:hAnsi="Arial" w:cs="Arial"/>
          <w:bCs/>
          <w:sz w:val="22"/>
          <w:szCs w:val="22"/>
        </w:rPr>
      </w:pPr>
      <w:r w:rsidRPr="00506E2C">
        <w:rPr>
          <w:rFonts w:ascii="Arial" w:hAnsi="Arial" w:cs="Arial"/>
          <w:bCs/>
          <w:sz w:val="22"/>
          <w:szCs w:val="22"/>
        </w:rPr>
        <w:t xml:space="preserve">bankovní spojení: </w:t>
      </w:r>
      <w:r w:rsidRPr="00506E2C">
        <w:rPr>
          <w:rFonts w:ascii="Arial" w:hAnsi="Arial" w:cs="Arial"/>
          <w:bCs/>
          <w:sz w:val="22"/>
          <w:szCs w:val="22"/>
        </w:rPr>
        <w:tab/>
      </w:r>
      <w:r w:rsidRPr="00506E2C">
        <w:rPr>
          <w:rFonts w:ascii="Arial" w:hAnsi="Arial" w:cs="Arial"/>
          <w:bCs/>
          <w:sz w:val="22"/>
          <w:szCs w:val="22"/>
        </w:rPr>
        <w:tab/>
      </w:r>
    </w:p>
    <w:p w14:paraId="17BC315B" w14:textId="3F0E5971" w:rsidR="00D02859" w:rsidRPr="00922E1C" w:rsidRDefault="00506E2C" w:rsidP="00506E2C">
      <w:pPr>
        <w:spacing w:before="120" w:after="120"/>
        <w:jc w:val="both"/>
        <w:rPr>
          <w:rFonts w:ascii="Arial" w:hAnsi="Arial" w:cs="Arial"/>
          <w:bCs/>
          <w:sz w:val="22"/>
          <w:szCs w:val="22"/>
        </w:rPr>
      </w:pPr>
      <w:proofErr w:type="spellStart"/>
      <w:r w:rsidRPr="00506E2C">
        <w:rPr>
          <w:rFonts w:ascii="Arial" w:hAnsi="Arial" w:cs="Arial"/>
          <w:bCs/>
          <w:sz w:val="22"/>
          <w:szCs w:val="22"/>
        </w:rPr>
        <w:t>č.ú</w:t>
      </w:r>
      <w:proofErr w:type="spellEnd"/>
      <w:r w:rsidRPr="00506E2C">
        <w:rPr>
          <w:rFonts w:ascii="Arial" w:hAnsi="Arial" w:cs="Arial"/>
          <w:bCs/>
          <w:sz w:val="22"/>
          <w:szCs w:val="22"/>
        </w:rPr>
        <w:t>.</w:t>
      </w:r>
      <w:r w:rsidR="00D02859" w:rsidRPr="00506E2C">
        <w:rPr>
          <w:rFonts w:ascii="Arial" w:hAnsi="Arial" w:cs="Arial"/>
          <w:bCs/>
          <w:sz w:val="22"/>
          <w:szCs w:val="22"/>
        </w:rPr>
        <w:t>:</w:t>
      </w:r>
      <w:r w:rsidRPr="00506E2C">
        <w:rPr>
          <w:rFonts w:ascii="Arial" w:hAnsi="Arial" w:cs="Arial"/>
          <w:bCs/>
          <w:sz w:val="22"/>
          <w:szCs w:val="22"/>
        </w:rPr>
        <w:tab/>
      </w:r>
      <w:r w:rsidRPr="00506E2C">
        <w:rPr>
          <w:rFonts w:ascii="Arial" w:hAnsi="Arial" w:cs="Arial"/>
          <w:bCs/>
          <w:sz w:val="22"/>
          <w:szCs w:val="22"/>
        </w:rPr>
        <w:tab/>
      </w:r>
      <w:r w:rsidRPr="00506E2C">
        <w:rPr>
          <w:rFonts w:ascii="Arial" w:hAnsi="Arial" w:cs="Arial"/>
          <w:bCs/>
          <w:sz w:val="22"/>
          <w:szCs w:val="22"/>
        </w:rPr>
        <w:tab/>
      </w:r>
      <w:r w:rsidRPr="00506E2C">
        <w:rPr>
          <w:rFonts w:ascii="Arial" w:hAnsi="Arial" w:cs="Arial"/>
          <w:bCs/>
          <w:sz w:val="22"/>
          <w:szCs w:val="22"/>
        </w:rPr>
        <w:tab/>
      </w:r>
      <w:r w:rsidR="00D02859" w:rsidRPr="00922E1C">
        <w:rPr>
          <w:rFonts w:ascii="Arial" w:hAnsi="Arial" w:cs="Arial"/>
          <w:bCs/>
          <w:sz w:val="22"/>
          <w:szCs w:val="22"/>
        </w:rPr>
        <w:tab/>
      </w:r>
      <w:r w:rsidR="00D02859" w:rsidRPr="00922E1C">
        <w:rPr>
          <w:rFonts w:ascii="Arial" w:hAnsi="Arial" w:cs="Arial"/>
          <w:bCs/>
          <w:sz w:val="22"/>
          <w:szCs w:val="22"/>
        </w:rPr>
        <w:tab/>
      </w:r>
      <w:r w:rsidR="00D02859" w:rsidRPr="00922E1C">
        <w:rPr>
          <w:rFonts w:ascii="Arial" w:hAnsi="Arial" w:cs="Arial"/>
          <w:bCs/>
          <w:sz w:val="22"/>
          <w:szCs w:val="22"/>
        </w:rPr>
        <w:tab/>
      </w:r>
      <w:r w:rsidR="00D02859" w:rsidRPr="00922E1C">
        <w:rPr>
          <w:rFonts w:ascii="Arial" w:hAnsi="Arial" w:cs="Arial"/>
          <w:bCs/>
          <w:sz w:val="22"/>
          <w:szCs w:val="22"/>
        </w:rPr>
        <w:tab/>
      </w:r>
      <w:r w:rsidR="00D02859" w:rsidRPr="00922E1C">
        <w:rPr>
          <w:rFonts w:ascii="Arial" w:hAnsi="Arial" w:cs="Arial"/>
          <w:bCs/>
          <w:sz w:val="22"/>
          <w:szCs w:val="22"/>
        </w:rPr>
        <w:tab/>
      </w:r>
    </w:p>
    <w:p w14:paraId="29BE3C1D" w14:textId="77777777" w:rsidR="00D02859" w:rsidRPr="00922E1C" w:rsidRDefault="008C19A7" w:rsidP="00506E2C">
      <w:pPr>
        <w:spacing w:before="120" w:after="120"/>
        <w:jc w:val="both"/>
        <w:rPr>
          <w:rFonts w:ascii="Arial" w:hAnsi="Arial" w:cs="Arial"/>
          <w:bCs/>
          <w:sz w:val="22"/>
          <w:szCs w:val="22"/>
        </w:rPr>
      </w:pPr>
      <w:r>
        <w:rPr>
          <w:rFonts w:ascii="Arial" w:hAnsi="Arial" w:cs="Arial"/>
          <w:bCs/>
          <w:sz w:val="22"/>
          <w:szCs w:val="22"/>
        </w:rPr>
        <w:t>(dále jen: Poskytovatel</w:t>
      </w:r>
      <w:r w:rsidR="00D02859" w:rsidRPr="00922E1C">
        <w:rPr>
          <w:rFonts w:ascii="Arial" w:hAnsi="Arial" w:cs="Arial"/>
          <w:bCs/>
          <w:sz w:val="22"/>
          <w:szCs w:val="22"/>
        </w:rPr>
        <w:t>)</w:t>
      </w:r>
    </w:p>
    <w:p w14:paraId="0214E607" w14:textId="77777777" w:rsidR="00D02859" w:rsidRPr="00922E1C" w:rsidRDefault="00D02859" w:rsidP="00D02859">
      <w:pPr>
        <w:pStyle w:val="odrkyChar"/>
        <w:spacing w:before="0" w:after="0"/>
        <w:jc w:val="center"/>
        <w:rPr>
          <w:b/>
        </w:rPr>
      </w:pPr>
    </w:p>
    <w:p w14:paraId="76C94493" w14:textId="77777777" w:rsidR="00D02859" w:rsidRPr="00922E1C" w:rsidRDefault="00D02859" w:rsidP="00D02859">
      <w:pPr>
        <w:pStyle w:val="odrkyChar"/>
        <w:spacing w:before="0" w:after="0"/>
        <w:jc w:val="center"/>
        <w:rPr>
          <w:b/>
        </w:rPr>
      </w:pPr>
    </w:p>
    <w:p w14:paraId="2258B7CA" w14:textId="77777777" w:rsidR="00D02859" w:rsidRPr="00922E1C" w:rsidRDefault="00D02859" w:rsidP="00D02859">
      <w:pPr>
        <w:pStyle w:val="odrkyChar"/>
        <w:spacing w:before="0" w:after="0"/>
        <w:jc w:val="center"/>
        <w:rPr>
          <w:b/>
        </w:rPr>
      </w:pPr>
      <w:r w:rsidRPr="00922E1C">
        <w:rPr>
          <w:b/>
        </w:rPr>
        <w:t>Článek II.</w:t>
      </w:r>
    </w:p>
    <w:p w14:paraId="408F78A7" w14:textId="77777777" w:rsidR="00D02859" w:rsidRPr="00922E1C" w:rsidRDefault="00D02859" w:rsidP="00D02859">
      <w:pPr>
        <w:pStyle w:val="odrkyChar"/>
        <w:spacing w:before="0" w:after="0"/>
        <w:jc w:val="center"/>
        <w:rPr>
          <w:b/>
        </w:rPr>
      </w:pPr>
      <w:r w:rsidRPr="00922E1C">
        <w:rPr>
          <w:b/>
        </w:rPr>
        <w:t>Preambule</w:t>
      </w:r>
    </w:p>
    <w:p w14:paraId="5B148851" w14:textId="77777777" w:rsidR="00D02859" w:rsidRPr="00922E1C" w:rsidRDefault="00D02859" w:rsidP="00D02859">
      <w:pPr>
        <w:numPr>
          <w:ilvl w:val="0"/>
          <w:numId w:val="9"/>
        </w:numPr>
        <w:ind w:left="426" w:hanging="426"/>
        <w:jc w:val="both"/>
        <w:rPr>
          <w:rFonts w:ascii="Arial" w:hAnsi="Arial" w:cs="Arial"/>
          <w:sz w:val="22"/>
          <w:szCs w:val="22"/>
        </w:rPr>
      </w:pPr>
      <w:r w:rsidRPr="00922E1C">
        <w:rPr>
          <w:rFonts w:ascii="Arial" w:hAnsi="Arial" w:cs="Arial"/>
          <w:sz w:val="22"/>
          <w:szCs w:val="22"/>
        </w:rPr>
        <w:t xml:space="preserve">Tato smlouva je uzavírána v rámci realizace projektu „Turistický informační portál Zlínského kraje“ (dále jen „projekt“). </w:t>
      </w:r>
    </w:p>
    <w:p w14:paraId="3DBE699C" w14:textId="77777777" w:rsidR="00D02859" w:rsidRPr="00922E1C" w:rsidRDefault="008C19A7" w:rsidP="003E2401">
      <w:pPr>
        <w:pStyle w:val="odrkyChar"/>
        <w:numPr>
          <w:ilvl w:val="0"/>
          <w:numId w:val="9"/>
        </w:numPr>
        <w:ind w:left="426" w:hanging="426"/>
      </w:pPr>
      <w:r>
        <w:t>Poskytovatel</w:t>
      </w:r>
      <w:r w:rsidR="00D02859" w:rsidRPr="00922E1C">
        <w:t xml:space="preserve"> prohlašuje, že má veškeré právní, technické a personální předpoklady, kapacity a odborné znalosti, jejichž je třeba k</w:t>
      </w:r>
      <w:r w:rsidR="00C35F14">
        <w:t> poskytování služeb sjednaných touto smlouvou (dále jen „služba</w:t>
      </w:r>
      <w:r w:rsidR="00D02859" w:rsidRPr="00922E1C">
        <w:t>“), a je schopen zajistit splnění sjedn</w:t>
      </w:r>
      <w:r w:rsidR="00C35F14">
        <w:t>aného předmětu služby</w:t>
      </w:r>
      <w:r w:rsidR="00D02859" w:rsidRPr="00922E1C">
        <w:t>.</w:t>
      </w:r>
    </w:p>
    <w:p w14:paraId="4CE66BE0" w14:textId="77777777" w:rsidR="00D02859" w:rsidRPr="00922E1C" w:rsidRDefault="00D02859" w:rsidP="00D02859">
      <w:pPr>
        <w:pStyle w:val="odrkyChar"/>
        <w:spacing w:before="0" w:after="0"/>
        <w:jc w:val="center"/>
        <w:rPr>
          <w:b/>
        </w:rPr>
      </w:pPr>
    </w:p>
    <w:p w14:paraId="3EC540EC" w14:textId="77777777" w:rsidR="00D02859" w:rsidRPr="00922E1C" w:rsidRDefault="00D02859" w:rsidP="00D02859">
      <w:pPr>
        <w:pStyle w:val="odrkyChar"/>
        <w:spacing w:before="0" w:after="0"/>
        <w:jc w:val="center"/>
        <w:rPr>
          <w:b/>
        </w:rPr>
      </w:pPr>
      <w:r w:rsidRPr="00922E1C">
        <w:rPr>
          <w:b/>
        </w:rPr>
        <w:br w:type="page"/>
      </w:r>
      <w:r w:rsidRPr="00922E1C">
        <w:rPr>
          <w:b/>
        </w:rPr>
        <w:lastRenderedPageBreak/>
        <w:t>Článek III.</w:t>
      </w:r>
    </w:p>
    <w:p w14:paraId="305881B1" w14:textId="77777777" w:rsidR="00D02859" w:rsidRPr="00922E1C" w:rsidRDefault="00D02859" w:rsidP="00D02859">
      <w:pPr>
        <w:pStyle w:val="odrkyChar"/>
        <w:spacing w:before="0" w:after="0"/>
        <w:jc w:val="center"/>
        <w:rPr>
          <w:b/>
        </w:rPr>
      </w:pPr>
      <w:r w:rsidRPr="00922E1C">
        <w:rPr>
          <w:b/>
        </w:rPr>
        <w:t>Předmět plnění</w:t>
      </w:r>
    </w:p>
    <w:p w14:paraId="4E74229D" w14:textId="77777777" w:rsidR="00D02859" w:rsidRPr="00922E1C" w:rsidRDefault="00D02859" w:rsidP="00D02859">
      <w:pPr>
        <w:pStyle w:val="odrkyChar"/>
        <w:spacing w:before="0" w:after="0"/>
        <w:jc w:val="center"/>
        <w:rPr>
          <w:b/>
        </w:rPr>
      </w:pPr>
    </w:p>
    <w:p w14:paraId="5860CD88" w14:textId="77777777" w:rsidR="003E2401" w:rsidRDefault="003C3182" w:rsidP="00846DCC">
      <w:pPr>
        <w:pStyle w:val="odrkyChar"/>
        <w:numPr>
          <w:ilvl w:val="0"/>
          <w:numId w:val="8"/>
        </w:numPr>
        <w:tabs>
          <w:tab w:val="clear" w:pos="720"/>
          <w:tab w:val="num" w:pos="360"/>
        </w:tabs>
        <w:spacing w:before="0" w:after="0"/>
        <w:ind w:left="360"/>
      </w:pPr>
      <w:r>
        <w:t>Účelem s</w:t>
      </w:r>
      <w:r w:rsidR="003E2401" w:rsidRPr="003E2401">
        <w:t xml:space="preserve">mlouvy je poskytování služeb </w:t>
      </w:r>
      <w:r w:rsidR="00846DCC" w:rsidRPr="00846DCC">
        <w:rPr>
          <w:b/>
        </w:rPr>
        <w:t>správy a zajištění podpory provozu turistického informačního portálu Východní Moravy</w:t>
      </w:r>
      <w:r w:rsidR="003E2401" w:rsidRPr="003E2401">
        <w:t>.</w:t>
      </w:r>
    </w:p>
    <w:p w14:paraId="14B9B4D9" w14:textId="77777777" w:rsidR="003E2401" w:rsidRDefault="003E2401" w:rsidP="003E2401">
      <w:pPr>
        <w:pStyle w:val="odrkyChar"/>
        <w:numPr>
          <w:ilvl w:val="0"/>
          <w:numId w:val="8"/>
        </w:numPr>
        <w:tabs>
          <w:tab w:val="clear" w:pos="720"/>
          <w:tab w:val="num" w:pos="360"/>
        </w:tabs>
        <w:spacing w:before="0" w:after="0"/>
        <w:ind w:left="360"/>
      </w:pPr>
      <w:r>
        <w:t>Správa zahrnuje tyto dílčí služby:</w:t>
      </w:r>
    </w:p>
    <w:p w14:paraId="335BA586" w14:textId="77777777" w:rsidR="003E2401" w:rsidRDefault="003E2401" w:rsidP="003E2401">
      <w:pPr>
        <w:pStyle w:val="odrkyChar"/>
        <w:numPr>
          <w:ilvl w:val="1"/>
          <w:numId w:val="8"/>
        </w:numPr>
        <w:spacing w:before="0" w:after="0"/>
      </w:pPr>
      <w:r>
        <w:t>Licence na užití redakčního systému (CMS) vč. aktualizací</w:t>
      </w:r>
    </w:p>
    <w:p w14:paraId="5DE9E476" w14:textId="77777777" w:rsidR="003E2401" w:rsidRDefault="003E2401" w:rsidP="003E2401">
      <w:pPr>
        <w:pStyle w:val="odrkyChar"/>
        <w:numPr>
          <w:ilvl w:val="1"/>
          <w:numId w:val="8"/>
        </w:numPr>
        <w:spacing w:before="0" w:after="0"/>
      </w:pPr>
      <w:r>
        <w:t xml:space="preserve">Webhosting s neomezenou </w:t>
      </w:r>
      <w:r w:rsidR="00CD39CD">
        <w:t>kapacitou na zařízení Poskytovatele</w:t>
      </w:r>
      <w:r>
        <w:t xml:space="preserve"> vč. aktualizací</w:t>
      </w:r>
    </w:p>
    <w:p w14:paraId="70EE7A73" w14:textId="77777777" w:rsidR="003E2401" w:rsidRDefault="003E2401" w:rsidP="003E2401">
      <w:pPr>
        <w:pStyle w:val="odrkyChar"/>
        <w:numPr>
          <w:ilvl w:val="1"/>
          <w:numId w:val="8"/>
        </w:numPr>
        <w:spacing w:before="0" w:after="0"/>
      </w:pPr>
      <w:r>
        <w:t>Denní rozdílové zálohy, kompletní týdenní záloha na geograficky odlišném serveru</w:t>
      </w:r>
    </w:p>
    <w:p w14:paraId="07DC8A16" w14:textId="77777777" w:rsidR="003E2401" w:rsidRDefault="003E2401" w:rsidP="003E2401">
      <w:pPr>
        <w:pStyle w:val="odrkyChar"/>
        <w:numPr>
          <w:ilvl w:val="1"/>
          <w:numId w:val="8"/>
        </w:numPr>
        <w:spacing w:before="0" w:after="0"/>
      </w:pPr>
      <w:r>
        <w:t>Výkonný antispam a antivir</w:t>
      </w:r>
    </w:p>
    <w:p w14:paraId="32AA2EA8" w14:textId="77777777" w:rsidR="003E2401" w:rsidRDefault="008C19A7" w:rsidP="003E2401">
      <w:pPr>
        <w:pStyle w:val="odrkyChar"/>
        <w:numPr>
          <w:ilvl w:val="1"/>
          <w:numId w:val="8"/>
        </w:numPr>
        <w:spacing w:before="0" w:after="0"/>
      </w:pPr>
      <w:r>
        <w:t xml:space="preserve">Garantovaná dostupnost (99,9 </w:t>
      </w:r>
      <w:r w:rsidR="003E2401">
        <w:t>%/M</w:t>
      </w:r>
      <w:r>
        <w:t xml:space="preserve">, </w:t>
      </w:r>
      <w:proofErr w:type="spellStart"/>
      <w:r>
        <w:t>first</w:t>
      </w:r>
      <w:proofErr w:type="spellEnd"/>
      <w:r>
        <w:t xml:space="preserve"> </w:t>
      </w:r>
      <w:proofErr w:type="spellStart"/>
      <w:r>
        <w:t>reaquest</w:t>
      </w:r>
      <w:proofErr w:type="spellEnd"/>
      <w:r>
        <w:t xml:space="preserve"> do 300 </w:t>
      </w:r>
      <w:proofErr w:type="spellStart"/>
      <w:r>
        <w:t>ms</w:t>
      </w:r>
      <w:proofErr w:type="spellEnd"/>
      <w:r w:rsidR="003E2401">
        <w:t>)</w:t>
      </w:r>
    </w:p>
    <w:p w14:paraId="45CCB381" w14:textId="77777777" w:rsidR="003E2401" w:rsidRDefault="003E2401" w:rsidP="003E2401">
      <w:pPr>
        <w:pStyle w:val="odrkyChar"/>
        <w:numPr>
          <w:ilvl w:val="1"/>
          <w:numId w:val="8"/>
        </w:numPr>
        <w:spacing w:before="0" w:after="0"/>
      </w:pPr>
      <w:r>
        <w:t>Helpdesk v pracovní dny 8-17:00</w:t>
      </w:r>
    </w:p>
    <w:p w14:paraId="590F38D9" w14:textId="77777777" w:rsidR="003E2401" w:rsidRDefault="003E2401" w:rsidP="003E2401">
      <w:pPr>
        <w:pStyle w:val="odrkyChar"/>
        <w:numPr>
          <w:ilvl w:val="1"/>
          <w:numId w:val="8"/>
        </w:numPr>
        <w:spacing w:before="0" w:after="0"/>
      </w:pPr>
      <w:r>
        <w:t xml:space="preserve">Podpora uživatelů redakčního systému </w:t>
      </w:r>
    </w:p>
    <w:p w14:paraId="3804C6A2" w14:textId="3E9C5A7E" w:rsidR="003E2401" w:rsidRDefault="003E2401" w:rsidP="003E2401">
      <w:pPr>
        <w:pStyle w:val="odrkyChar"/>
        <w:numPr>
          <w:ilvl w:val="1"/>
          <w:numId w:val="8"/>
        </w:numPr>
        <w:spacing w:before="0" w:after="0"/>
      </w:pPr>
      <w:r>
        <w:t xml:space="preserve">10 </w:t>
      </w:r>
      <w:proofErr w:type="spellStart"/>
      <w:r>
        <w:t>čh</w:t>
      </w:r>
      <w:proofErr w:type="spellEnd"/>
      <w:r>
        <w:t xml:space="preserve">/měsíc </w:t>
      </w:r>
      <w:proofErr w:type="gramStart"/>
      <w:r>
        <w:t>pro  rozvoj</w:t>
      </w:r>
      <w:proofErr w:type="gramEnd"/>
      <w:r>
        <w:t xml:space="preserve"> portálu</w:t>
      </w:r>
      <w:r w:rsidR="006730A0">
        <w:t xml:space="preserve"> – dle požadavků objednatele</w:t>
      </w:r>
    </w:p>
    <w:p w14:paraId="2A44FA9D" w14:textId="77777777" w:rsidR="003E2401" w:rsidRDefault="003E2401" w:rsidP="003E2401">
      <w:pPr>
        <w:pStyle w:val="odrkyChar"/>
        <w:numPr>
          <w:ilvl w:val="1"/>
          <w:numId w:val="8"/>
        </w:numPr>
        <w:spacing w:before="0" w:after="0"/>
      </w:pPr>
      <w:r>
        <w:t>Zvýhodněná hodinová sazba nad rámec měsíční správy</w:t>
      </w:r>
    </w:p>
    <w:p w14:paraId="334F10A2" w14:textId="77777777" w:rsidR="008C19A7" w:rsidRDefault="008C19A7" w:rsidP="008C19A7">
      <w:pPr>
        <w:pStyle w:val="odrkyChar"/>
        <w:numPr>
          <w:ilvl w:val="0"/>
          <w:numId w:val="8"/>
        </w:numPr>
        <w:tabs>
          <w:tab w:val="clear" w:pos="720"/>
          <w:tab w:val="num" w:pos="360"/>
        </w:tabs>
        <w:spacing w:before="0" w:after="0"/>
        <w:ind w:left="360"/>
      </w:pPr>
      <w:r>
        <w:t>Poskytovatel</w:t>
      </w:r>
      <w:r w:rsidR="003E2401">
        <w:t xml:space="preserve"> se zavazuje a zaručuje, že veškeré činnosti a věcné plnění, které mají</w:t>
      </w:r>
      <w:r w:rsidR="00C35F14">
        <w:t xml:space="preserve"> být provedeny na základě této s</w:t>
      </w:r>
      <w:r w:rsidR="003E2401">
        <w:t>mlouvy, budou provedeny řádně, v dohodnutých termínech a zcela v souladu s dohodnutou úrovní služeb - SLA (</w:t>
      </w:r>
      <w:proofErr w:type="spellStart"/>
      <w:r w:rsidR="003E2401">
        <w:t>Service</w:t>
      </w:r>
      <w:proofErr w:type="spellEnd"/>
      <w:r w:rsidR="003E2401">
        <w:t xml:space="preserve"> Le</w:t>
      </w:r>
      <w:r w:rsidR="00C35F14">
        <w:t xml:space="preserve">vel </w:t>
      </w:r>
      <w:proofErr w:type="spellStart"/>
      <w:r w:rsidR="00C35F14">
        <w:t>Agreement</w:t>
      </w:r>
      <w:proofErr w:type="spellEnd"/>
      <w:r w:rsidR="00C35F14">
        <w:t xml:space="preserve"> viz příloha č. 1 s</w:t>
      </w:r>
      <w:r w:rsidR="003E2401">
        <w:t xml:space="preserve">mlouvy), se znalostí a péčí, která je možné očekávat od odborníků, kteří mají požadované znalosti a relevantní zkušenosti s realizací činností </w:t>
      </w:r>
      <w:r w:rsidR="003C3182">
        <w:t>obdobných jako je předmět této s</w:t>
      </w:r>
      <w:r w:rsidR="003E2401">
        <w:t>mlouvy.</w:t>
      </w:r>
    </w:p>
    <w:p w14:paraId="7B3DE825" w14:textId="77777777" w:rsidR="00D02859" w:rsidRPr="00922E1C" w:rsidRDefault="00D02859" w:rsidP="008C19A7">
      <w:pPr>
        <w:pStyle w:val="odrkyChar"/>
        <w:spacing w:before="0" w:after="0"/>
        <w:ind w:left="360"/>
      </w:pPr>
      <w:r w:rsidRPr="00922E1C">
        <w:t xml:space="preserve">    </w:t>
      </w:r>
    </w:p>
    <w:p w14:paraId="10FFD6B8" w14:textId="77777777" w:rsidR="00D02859" w:rsidRPr="00922E1C" w:rsidRDefault="00D02859" w:rsidP="00D02859">
      <w:pPr>
        <w:tabs>
          <w:tab w:val="left" w:pos="1416"/>
          <w:tab w:val="left" w:pos="2124"/>
          <w:tab w:val="left" w:pos="2832"/>
          <w:tab w:val="left" w:pos="3225"/>
        </w:tabs>
        <w:jc w:val="center"/>
        <w:rPr>
          <w:rFonts w:ascii="Arial" w:hAnsi="Arial" w:cs="Arial"/>
          <w:b/>
          <w:sz w:val="22"/>
          <w:szCs w:val="22"/>
        </w:rPr>
      </w:pPr>
      <w:r w:rsidRPr="00922E1C">
        <w:rPr>
          <w:rFonts w:ascii="Arial" w:hAnsi="Arial" w:cs="Arial"/>
          <w:b/>
          <w:sz w:val="22"/>
          <w:szCs w:val="22"/>
        </w:rPr>
        <w:t>Článek IV.</w:t>
      </w:r>
    </w:p>
    <w:p w14:paraId="41DD0D50" w14:textId="77777777" w:rsidR="00D02859" w:rsidRPr="00922E1C" w:rsidRDefault="00D02859" w:rsidP="00D02859">
      <w:pPr>
        <w:tabs>
          <w:tab w:val="left" w:pos="1416"/>
          <w:tab w:val="left" w:pos="2124"/>
          <w:tab w:val="left" w:pos="2832"/>
          <w:tab w:val="left" w:pos="3225"/>
        </w:tabs>
        <w:jc w:val="center"/>
        <w:rPr>
          <w:rFonts w:ascii="Arial" w:hAnsi="Arial" w:cs="Arial"/>
          <w:b/>
          <w:sz w:val="22"/>
          <w:szCs w:val="22"/>
        </w:rPr>
      </w:pPr>
      <w:r w:rsidRPr="00922E1C">
        <w:rPr>
          <w:rFonts w:ascii="Arial" w:hAnsi="Arial" w:cs="Arial"/>
          <w:b/>
          <w:sz w:val="22"/>
          <w:szCs w:val="22"/>
        </w:rPr>
        <w:t>Způsob realizace předmětu smlouvy</w:t>
      </w:r>
    </w:p>
    <w:p w14:paraId="58547FF1" w14:textId="77777777" w:rsidR="00D02859" w:rsidRPr="00922E1C" w:rsidRDefault="00D02859" w:rsidP="00D02859">
      <w:pPr>
        <w:tabs>
          <w:tab w:val="left" w:pos="1416"/>
          <w:tab w:val="left" w:pos="2124"/>
          <w:tab w:val="left" w:pos="2832"/>
          <w:tab w:val="left" w:pos="3225"/>
        </w:tabs>
        <w:jc w:val="both"/>
        <w:rPr>
          <w:rFonts w:ascii="Arial" w:hAnsi="Arial" w:cs="Arial"/>
          <w:sz w:val="22"/>
          <w:szCs w:val="22"/>
        </w:rPr>
      </w:pPr>
    </w:p>
    <w:p w14:paraId="3CBD1E23" w14:textId="77777777" w:rsidR="00D02859" w:rsidRPr="00922E1C" w:rsidRDefault="00D02859" w:rsidP="00D02859">
      <w:pPr>
        <w:numPr>
          <w:ilvl w:val="2"/>
          <w:numId w:val="3"/>
        </w:numPr>
        <w:tabs>
          <w:tab w:val="clear" w:pos="850"/>
          <w:tab w:val="num" w:pos="360"/>
          <w:tab w:val="left" w:pos="1416"/>
          <w:tab w:val="left" w:pos="2124"/>
          <w:tab w:val="left" w:pos="2832"/>
        </w:tabs>
        <w:ind w:left="360"/>
        <w:jc w:val="both"/>
        <w:rPr>
          <w:rFonts w:ascii="Arial" w:hAnsi="Arial" w:cs="Arial"/>
          <w:sz w:val="22"/>
          <w:szCs w:val="22"/>
        </w:rPr>
      </w:pPr>
      <w:r w:rsidRPr="00922E1C">
        <w:rPr>
          <w:rFonts w:ascii="Arial" w:hAnsi="Arial" w:cs="Arial"/>
          <w:sz w:val="22"/>
          <w:szCs w:val="22"/>
        </w:rPr>
        <w:t>P</w:t>
      </w:r>
      <w:r w:rsidR="00CD39CD">
        <w:rPr>
          <w:rFonts w:ascii="Arial" w:hAnsi="Arial" w:cs="Arial"/>
          <w:sz w:val="22"/>
          <w:szCs w:val="22"/>
        </w:rPr>
        <w:t>ři plnění zakázky na služby bude Poskytovatel</w:t>
      </w:r>
      <w:r w:rsidRPr="00922E1C">
        <w:rPr>
          <w:rFonts w:ascii="Arial" w:hAnsi="Arial" w:cs="Arial"/>
          <w:sz w:val="22"/>
          <w:szCs w:val="22"/>
        </w:rPr>
        <w:t xml:space="preserve"> postupovat zejména v souladu s platnými českými technickými normami, které přejímají evropské normy, evropskými normami, evropskými technickými schváleními, technickými specifikacemi zveřejněnými v Úředním věstníku Evropské unie a českými technickými normami, které se vztahují, upravují či jinak regulují předmět této smlouvy, se zadávací dokumentací zakázky vč. příloh. </w:t>
      </w:r>
    </w:p>
    <w:p w14:paraId="3E39F989" w14:textId="77777777" w:rsidR="00D02859" w:rsidRPr="00922E1C" w:rsidRDefault="00D02859" w:rsidP="00D02859">
      <w:pPr>
        <w:tabs>
          <w:tab w:val="left" w:pos="1416"/>
          <w:tab w:val="left" w:pos="2124"/>
          <w:tab w:val="left" w:pos="2832"/>
          <w:tab w:val="left" w:pos="3225"/>
        </w:tabs>
        <w:jc w:val="both"/>
        <w:rPr>
          <w:rFonts w:ascii="Arial" w:hAnsi="Arial" w:cs="Arial"/>
          <w:sz w:val="22"/>
          <w:szCs w:val="22"/>
        </w:rPr>
      </w:pPr>
    </w:p>
    <w:p w14:paraId="5126C7EC" w14:textId="77777777" w:rsidR="00D02859" w:rsidRPr="00922E1C" w:rsidRDefault="00D02859" w:rsidP="00D02859">
      <w:pPr>
        <w:tabs>
          <w:tab w:val="left" w:pos="1416"/>
          <w:tab w:val="left" w:pos="2124"/>
          <w:tab w:val="left" w:pos="2832"/>
          <w:tab w:val="left" w:pos="3225"/>
        </w:tabs>
        <w:jc w:val="both"/>
        <w:rPr>
          <w:rFonts w:ascii="Arial" w:hAnsi="Arial" w:cs="Arial"/>
          <w:sz w:val="22"/>
          <w:szCs w:val="22"/>
        </w:rPr>
      </w:pPr>
    </w:p>
    <w:p w14:paraId="57D089B1" w14:textId="77777777" w:rsidR="00D02859" w:rsidRPr="00922E1C" w:rsidRDefault="00D02859" w:rsidP="00D02859">
      <w:pPr>
        <w:tabs>
          <w:tab w:val="left" w:pos="1416"/>
          <w:tab w:val="left" w:pos="2124"/>
          <w:tab w:val="left" w:pos="2832"/>
          <w:tab w:val="left" w:pos="3225"/>
        </w:tabs>
        <w:jc w:val="center"/>
        <w:rPr>
          <w:rFonts w:ascii="Arial" w:hAnsi="Arial" w:cs="Arial"/>
          <w:b/>
          <w:sz w:val="22"/>
          <w:szCs w:val="22"/>
        </w:rPr>
      </w:pPr>
      <w:r w:rsidRPr="00922E1C">
        <w:rPr>
          <w:rFonts w:ascii="Arial" w:hAnsi="Arial" w:cs="Arial"/>
          <w:b/>
          <w:sz w:val="22"/>
          <w:szCs w:val="22"/>
        </w:rPr>
        <w:t xml:space="preserve">Článek V. </w:t>
      </w:r>
    </w:p>
    <w:p w14:paraId="763F26C9" w14:textId="77777777" w:rsidR="00D02859" w:rsidRPr="00922E1C" w:rsidRDefault="00D02859" w:rsidP="00D02859">
      <w:pPr>
        <w:tabs>
          <w:tab w:val="left" w:pos="1416"/>
          <w:tab w:val="left" w:pos="2124"/>
          <w:tab w:val="left" w:pos="2832"/>
          <w:tab w:val="left" w:pos="3225"/>
        </w:tabs>
        <w:jc w:val="center"/>
        <w:rPr>
          <w:rFonts w:ascii="Arial" w:hAnsi="Arial" w:cs="Arial"/>
          <w:b/>
          <w:sz w:val="22"/>
          <w:szCs w:val="22"/>
        </w:rPr>
      </w:pPr>
      <w:r w:rsidRPr="00922E1C">
        <w:rPr>
          <w:rFonts w:ascii="Arial" w:hAnsi="Arial" w:cs="Arial"/>
          <w:b/>
          <w:sz w:val="22"/>
          <w:szCs w:val="22"/>
        </w:rPr>
        <w:t>Čas a místo plnění</w:t>
      </w:r>
    </w:p>
    <w:p w14:paraId="6FBFE4E7" w14:textId="77777777" w:rsidR="00D02859" w:rsidRPr="00922E1C" w:rsidRDefault="00D02859" w:rsidP="00D02859">
      <w:pPr>
        <w:tabs>
          <w:tab w:val="left" w:pos="1416"/>
          <w:tab w:val="left" w:pos="2124"/>
          <w:tab w:val="left" w:pos="2832"/>
          <w:tab w:val="left" w:pos="3225"/>
        </w:tabs>
        <w:jc w:val="both"/>
        <w:rPr>
          <w:rFonts w:ascii="Arial" w:hAnsi="Arial" w:cs="Arial"/>
          <w:sz w:val="22"/>
          <w:szCs w:val="22"/>
        </w:rPr>
      </w:pPr>
    </w:p>
    <w:p w14:paraId="2FBD63BC" w14:textId="77777777" w:rsidR="008C19A7" w:rsidRDefault="008C19A7" w:rsidP="008C19A7">
      <w:pPr>
        <w:numPr>
          <w:ilvl w:val="0"/>
          <w:numId w:val="5"/>
        </w:numPr>
        <w:tabs>
          <w:tab w:val="clear" w:pos="720"/>
          <w:tab w:val="num" w:pos="360"/>
          <w:tab w:val="left" w:pos="1416"/>
          <w:tab w:val="left" w:pos="2124"/>
          <w:tab w:val="left" w:pos="2832"/>
          <w:tab w:val="left" w:pos="3225"/>
        </w:tabs>
        <w:ind w:left="360"/>
        <w:jc w:val="both"/>
        <w:rPr>
          <w:rFonts w:ascii="Arial" w:hAnsi="Arial" w:cs="Arial"/>
          <w:sz w:val="22"/>
          <w:szCs w:val="22"/>
        </w:rPr>
      </w:pPr>
      <w:r>
        <w:rPr>
          <w:rFonts w:ascii="Arial" w:hAnsi="Arial" w:cs="Arial"/>
          <w:sz w:val="22"/>
          <w:szCs w:val="22"/>
        </w:rPr>
        <w:t>Poskytování služeb bude zahájeno od 1. 1. 2020</w:t>
      </w:r>
      <w:r w:rsidR="00D02859" w:rsidRPr="00922E1C">
        <w:rPr>
          <w:rFonts w:ascii="Arial" w:hAnsi="Arial" w:cs="Arial"/>
          <w:sz w:val="22"/>
          <w:szCs w:val="22"/>
        </w:rPr>
        <w:t xml:space="preserve"> </w:t>
      </w:r>
      <w:r>
        <w:rPr>
          <w:rFonts w:ascii="Arial" w:hAnsi="Arial" w:cs="Arial"/>
          <w:sz w:val="22"/>
          <w:szCs w:val="22"/>
        </w:rPr>
        <w:t>na dobu neurčitou.</w:t>
      </w:r>
    </w:p>
    <w:p w14:paraId="0FA7F9D8" w14:textId="77777777" w:rsidR="008C19A7" w:rsidRPr="008C19A7" w:rsidRDefault="00C35F14" w:rsidP="008C19A7">
      <w:pPr>
        <w:numPr>
          <w:ilvl w:val="0"/>
          <w:numId w:val="5"/>
        </w:numPr>
        <w:tabs>
          <w:tab w:val="clear" w:pos="720"/>
          <w:tab w:val="num" w:pos="360"/>
          <w:tab w:val="left" w:pos="1416"/>
          <w:tab w:val="left" w:pos="2124"/>
          <w:tab w:val="left" w:pos="2832"/>
          <w:tab w:val="left" w:pos="3225"/>
        </w:tabs>
        <w:ind w:left="360"/>
        <w:jc w:val="both"/>
        <w:rPr>
          <w:rFonts w:ascii="Arial" w:hAnsi="Arial" w:cs="Arial"/>
          <w:sz w:val="22"/>
          <w:szCs w:val="22"/>
        </w:rPr>
      </w:pPr>
      <w:r>
        <w:rPr>
          <w:rFonts w:ascii="Arial" w:hAnsi="Arial" w:cs="Arial"/>
          <w:sz w:val="22"/>
          <w:szCs w:val="22"/>
        </w:rPr>
        <w:t>Místem plnění předmětu s</w:t>
      </w:r>
      <w:r w:rsidR="008C19A7" w:rsidRPr="008C19A7">
        <w:rPr>
          <w:rFonts w:ascii="Arial" w:hAnsi="Arial" w:cs="Arial"/>
          <w:sz w:val="22"/>
          <w:szCs w:val="22"/>
        </w:rPr>
        <w:t xml:space="preserve">mlouvy se sjednává sídlo Poskytovatele, přičemž jednotlivé činnosti mohou být prováděny prostřednictvím vzdáleného přístupu. </w:t>
      </w:r>
    </w:p>
    <w:p w14:paraId="3A287F14" w14:textId="77777777" w:rsidR="00D02859" w:rsidRDefault="00D02859" w:rsidP="00D02859">
      <w:pPr>
        <w:tabs>
          <w:tab w:val="left" w:pos="1416"/>
          <w:tab w:val="left" w:pos="2124"/>
          <w:tab w:val="left" w:pos="2832"/>
          <w:tab w:val="left" w:pos="3225"/>
        </w:tabs>
        <w:jc w:val="both"/>
        <w:rPr>
          <w:rFonts w:ascii="Arial" w:hAnsi="Arial" w:cs="Arial"/>
          <w:sz w:val="22"/>
          <w:szCs w:val="22"/>
        </w:rPr>
      </w:pPr>
    </w:p>
    <w:p w14:paraId="3E9FF12A" w14:textId="77777777" w:rsidR="00C35F14" w:rsidRPr="00922E1C" w:rsidRDefault="00C35F14" w:rsidP="00D02859">
      <w:pPr>
        <w:tabs>
          <w:tab w:val="left" w:pos="1416"/>
          <w:tab w:val="left" w:pos="2124"/>
          <w:tab w:val="left" w:pos="2832"/>
          <w:tab w:val="left" w:pos="3225"/>
        </w:tabs>
        <w:jc w:val="both"/>
        <w:rPr>
          <w:rFonts w:ascii="Arial" w:hAnsi="Arial" w:cs="Arial"/>
          <w:sz w:val="22"/>
          <w:szCs w:val="22"/>
        </w:rPr>
      </w:pPr>
    </w:p>
    <w:p w14:paraId="18F3BC5D" w14:textId="77777777" w:rsidR="00D02859" w:rsidRPr="00922E1C" w:rsidRDefault="00D02859" w:rsidP="00D02859">
      <w:pPr>
        <w:tabs>
          <w:tab w:val="left" w:pos="1416"/>
          <w:tab w:val="left" w:pos="2124"/>
          <w:tab w:val="left" w:pos="2832"/>
          <w:tab w:val="left" w:pos="3225"/>
        </w:tabs>
        <w:jc w:val="center"/>
        <w:rPr>
          <w:rFonts w:ascii="Arial" w:hAnsi="Arial" w:cs="Arial"/>
          <w:b/>
          <w:sz w:val="22"/>
          <w:szCs w:val="22"/>
        </w:rPr>
      </w:pPr>
      <w:r w:rsidRPr="00922E1C">
        <w:rPr>
          <w:rFonts w:ascii="Arial" w:hAnsi="Arial" w:cs="Arial"/>
          <w:b/>
          <w:sz w:val="22"/>
          <w:szCs w:val="22"/>
        </w:rPr>
        <w:t xml:space="preserve">Článek VI. </w:t>
      </w:r>
    </w:p>
    <w:p w14:paraId="598E0909" w14:textId="77777777" w:rsidR="00D02859" w:rsidRPr="008C19A7" w:rsidRDefault="00D02859" w:rsidP="008C19A7">
      <w:pPr>
        <w:tabs>
          <w:tab w:val="left" w:pos="1416"/>
          <w:tab w:val="left" w:pos="2124"/>
          <w:tab w:val="left" w:pos="2832"/>
          <w:tab w:val="left" w:pos="3225"/>
        </w:tabs>
        <w:jc w:val="center"/>
        <w:rPr>
          <w:rFonts w:ascii="Arial" w:hAnsi="Arial" w:cs="Arial"/>
          <w:b/>
          <w:sz w:val="22"/>
          <w:szCs w:val="22"/>
        </w:rPr>
      </w:pPr>
      <w:r w:rsidRPr="008C19A7">
        <w:rPr>
          <w:rFonts w:ascii="Arial" w:hAnsi="Arial" w:cs="Arial"/>
          <w:b/>
          <w:sz w:val="22"/>
          <w:szCs w:val="22"/>
        </w:rPr>
        <w:t>Cena plnění, platební podmínky</w:t>
      </w:r>
    </w:p>
    <w:p w14:paraId="38FD8286" w14:textId="77777777" w:rsidR="00D02859" w:rsidRPr="00922E1C" w:rsidRDefault="00D02859" w:rsidP="00D02859">
      <w:pPr>
        <w:tabs>
          <w:tab w:val="left" w:pos="1416"/>
          <w:tab w:val="left" w:pos="2124"/>
          <w:tab w:val="left" w:pos="2832"/>
          <w:tab w:val="left" w:pos="3225"/>
        </w:tabs>
        <w:jc w:val="both"/>
        <w:rPr>
          <w:rFonts w:ascii="Arial" w:hAnsi="Arial" w:cs="Arial"/>
          <w:sz w:val="22"/>
          <w:szCs w:val="22"/>
        </w:rPr>
      </w:pPr>
      <w:r w:rsidRPr="00922E1C">
        <w:rPr>
          <w:rFonts w:ascii="Arial" w:hAnsi="Arial" w:cs="Arial"/>
          <w:sz w:val="22"/>
          <w:szCs w:val="22"/>
        </w:rPr>
        <w:t xml:space="preserve"> </w:t>
      </w:r>
    </w:p>
    <w:p w14:paraId="708529DD" w14:textId="77777777" w:rsidR="00D02859" w:rsidRPr="00922E1C" w:rsidRDefault="00D02859"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 xml:space="preserve">Cena za </w:t>
      </w:r>
      <w:r w:rsidR="008C19A7">
        <w:rPr>
          <w:rFonts w:ascii="Arial" w:hAnsi="Arial" w:cs="Arial"/>
          <w:sz w:val="22"/>
          <w:szCs w:val="22"/>
        </w:rPr>
        <w:t xml:space="preserve">poskytování </w:t>
      </w:r>
      <w:proofErr w:type="gramStart"/>
      <w:r w:rsidR="008C19A7">
        <w:rPr>
          <w:rFonts w:ascii="Arial" w:hAnsi="Arial" w:cs="Arial"/>
          <w:sz w:val="22"/>
          <w:szCs w:val="22"/>
        </w:rPr>
        <w:t xml:space="preserve">služeb </w:t>
      </w:r>
      <w:r w:rsidRPr="00922E1C">
        <w:rPr>
          <w:rFonts w:ascii="Arial" w:hAnsi="Arial" w:cs="Arial"/>
          <w:sz w:val="22"/>
          <w:szCs w:val="22"/>
        </w:rPr>
        <w:t xml:space="preserve"> dle</w:t>
      </w:r>
      <w:proofErr w:type="gramEnd"/>
      <w:r w:rsidRPr="00922E1C">
        <w:rPr>
          <w:rFonts w:ascii="Arial" w:hAnsi="Arial" w:cs="Arial"/>
          <w:sz w:val="22"/>
          <w:szCs w:val="22"/>
        </w:rPr>
        <w:t xml:space="preserve"> této smlouvy </w:t>
      </w:r>
      <w:r w:rsidR="00B0158A">
        <w:rPr>
          <w:rFonts w:ascii="Arial" w:hAnsi="Arial" w:cs="Arial"/>
          <w:sz w:val="22"/>
          <w:szCs w:val="22"/>
        </w:rPr>
        <w:t xml:space="preserve">za každé roční období </w:t>
      </w:r>
      <w:r w:rsidRPr="00922E1C">
        <w:rPr>
          <w:rFonts w:ascii="Arial" w:hAnsi="Arial" w:cs="Arial"/>
          <w:sz w:val="22"/>
          <w:szCs w:val="22"/>
        </w:rPr>
        <w:t>byla stanovena dohodou účastníků smlouvy dle zákona číslo 526/1990 Sb., o cenách, v platném znění, a to ve výši:</w:t>
      </w:r>
    </w:p>
    <w:p w14:paraId="3FA405A9" w14:textId="77777777" w:rsidR="00D02859" w:rsidRPr="00922E1C" w:rsidRDefault="00D02859" w:rsidP="00D02859">
      <w:pPr>
        <w:tabs>
          <w:tab w:val="left" w:pos="426"/>
          <w:tab w:val="left" w:pos="2124"/>
          <w:tab w:val="left" w:pos="2832"/>
          <w:tab w:val="left" w:pos="3225"/>
        </w:tabs>
        <w:ind w:left="426" w:hanging="426"/>
        <w:jc w:val="both"/>
        <w:rPr>
          <w:rFonts w:ascii="Arial" w:hAnsi="Arial" w:cs="Arial"/>
          <w:sz w:val="22"/>
          <w:szCs w:val="22"/>
        </w:rPr>
      </w:pPr>
    </w:p>
    <w:p w14:paraId="127A0056" w14:textId="77777777" w:rsidR="00D02859" w:rsidRPr="00B5511E" w:rsidRDefault="008C19A7" w:rsidP="00D02859">
      <w:pPr>
        <w:tabs>
          <w:tab w:val="left" w:pos="426"/>
          <w:tab w:val="left" w:pos="2124"/>
          <w:tab w:val="left" w:pos="2832"/>
          <w:tab w:val="left" w:pos="3225"/>
        </w:tabs>
        <w:ind w:left="426"/>
        <w:jc w:val="both"/>
        <w:rPr>
          <w:rFonts w:ascii="Arial" w:hAnsi="Arial" w:cs="Arial"/>
          <w:sz w:val="22"/>
          <w:szCs w:val="22"/>
        </w:rPr>
      </w:pPr>
      <w:r>
        <w:rPr>
          <w:rFonts w:ascii="Arial" w:hAnsi="Arial" w:cs="Arial"/>
          <w:sz w:val="22"/>
          <w:szCs w:val="22"/>
        </w:rPr>
        <w:t>C</w:t>
      </w:r>
      <w:r w:rsidR="00506E2C" w:rsidRPr="00B5511E">
        <w:rPr>
          <w:rFonts w:ascii="Arial" w:hAnsi="Arial" w:cs="Arial"/>
          <w:sz w:val="22"/>
          <w:szCs w:val="22"/>
        </w:rPr>
        <w:t>ena bez DPH</w:t>
      </w:r>
      <w:r w:rsidR="00C35F14">
        <w:rPr>
          <w:rFonts w:ascii="Arial" w:hAnsi="Arial" w:cs="Arial"/>
          <w:sz w:val="22"/>
          <w:szCs w:val="22"/>
        </w:rPr>
        <w:t>/</w:t>
      </w:r>
      <w:r>
        <w:rPr>
          <w:rFonts w:ascii="Arial" w:hAnsi="Arial" w:cs="Arial"/>
          <w:sz w:val="22"/>
          <w:szCs w:val="22"/>
        </w:rPr>
        <w:t>rok</w:t>
      </w:r>
      <w:r w:rsidR="00506E2C" w:rsidRPr="00B5511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160 00</w:t>
      </w:r>
      <w:r w:rsidR="00506E2C" w:rsidRPr="00B5511E">
        <w:rPr>
          <w:rFonts w:ascii="Arial" w:hAnsi="Arial" w:cs="Arial"/>
          <w:sz w:val="22"/>
          <w:szCs w:val="22"/>
        </w:rPr>
        <w:t xml:space="preserve">0 </w:t>
      </w:r>
      <w:r w:rsidR="00D02859" w:rsidRPr="00B5511E">
        <w:rPr>
          <w:rFonts w:ascii="Arial" w:hAnsi="Arial" w:cs="Arial"/>
          <w:sz w:val="22"/>
          <w:szCs w:val="22"/>
        </w:rPr>
        <w:t>Kč</w:t>
      </w:r>
    </w:p>
    <w:p w14:paraId="6D6B91D8" w14:textId="77777777" w:rsidR="00D02859" w:rsidRPr="00B5511E" w:rsidRDefault="008C19A7" w:rsidP="00D02859">
      <w:pPr>
        <w:tabs>
          <w:tab w:val="left" w:pos="426"/>
          <w:tab w:val="left" w:pos="2124"/>
          <w:tab w:val="left" w:pos="2832"/>
          <w:tab w:val="left" w:pos="3225"/>
        </w:tabs>
        <w:ind w:left="426"/>
        <w:jc w:val="both"/>
        <w:rPr>
          <w:rFonts w:ascii="Arial" w:hAnsi="Arial" w:cs="Arial"/>
          <w:sz w:val="22"/>
          <w:szCs w:val="22"/>
        </w:rPr>
      </w:pPr>
      <w:r>
        <w:rPr>
          <w:rFonts w:ascii="Arial" w:hAnsi="Arial" w:cs="Arial"/>
          <w:sz w:val="22"/>
          <w:szCs w:val="22"/>
        </w:rPr>
        <w:t>DPH 21 %</w:t>
      </w:r>
      <w:r w:rsidR="00C35F14">
        <w:rPr>
          <w:rFonts w:ascii="Arial" w:hAnsi="Arial" w:cs="Arial"/>
          <w:sz w:val="22"/>
          <w:szCs w:val="22"/>
        </w:rPr>
        <w:t>/rok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06E2C" w:rsidRPr="00B5511E">
        <w:rPr>
          <w:rFonts w:ascii="Arial" w:hAnsi="Arial" w:cs="Arial"/>
          <w:sz w:val="22"/>
          <w:szCs w:val="22"/>
        </w:rPr>
        <w:t>3</w:t>
      </w:r>
      <w:r>
        <w:rPr>
          <w:rFonts w:ascii="Arial" w:hAnsi="Arial" w:cs="Arial"/>
          <w:sz w:val="22"/>
          <w:szCs w:val="22"/>
        </w:rPr>
        <w:t>3 600</w:t>
      </w:r>
      <w:r w:rsidR="00506E2C" w:rsidRPr="00B5511E">
        <w:rPr>
          <w:rFonts w:ascii="Arial" w:hAnsi="Arial" w:cs="Arial"/>
          <w:sz w:val="22"/>
          <w:szCs w:val="22"/>
        </w:rPr>
        <w:t xml:space="preserve"> </w:t>
      </w:r>
      <w:r w:rsidR="00D02859" w:rsidRPr="00B5511E">
        <w:rPr>
          <w:rFonts w:ascii="Arial" w:hAnsi="Arial" w:cs="Arial"/>
          <w:sz w:val="22"/>
          <w:szCs w:val="22"/>
        </w:rPr>
        <w:t>Kč</w:t>
      </w:r>
    </w:p>
    <w:p w14:paraId="52C70AEC" w14:textId="77777777" w:rsidR="00D02859" w:rsidRPr="00B5511E" w:rsidRDefault="00C35F14" w:rsidP="00D02859">
      <w:pPr>
        <w:tabs>
          <w:tab w:val="left" w:pos="426"/>
          <w:tab w:val="left" w:pos="2124"/>
          <w:tab w:val="left" w:pos="2832"/>
          <w:tab w:val="left" w:pos="3225"/>
        </w:tabs>
        <w:ind w:left="426"/>
        <w:jc w:val="both"/>
        <w:rPr>
          <w:rFonts w:ascii="Arial" w:hAnsi="Arial" w:cs="Arial"/>
          <w:sz w:val="22"/>
          <w:szCs w:val="22"/>
        </w:rPr>
      </w:pPr>
      <w:r>
        <w:rPr>
          <w:rFonts w:ascii="Arial" w:hAnsi="Arial" w:cs="Arial"/>
          <w:sz w:val="22"/>
          <w:szCs w:val="22"/>
        </w:rPr>
        <w:t>C</w:t>
      </w:r>
      <w:r w:rsidR="00D02859" w:rsidRPr="00B5511E">
        <w:rPr>
          <w:rFonts w:ascii="Arial" w:hAnsi="Arial" w:cs="Arial"/>
          <w:sz w:val="22"/>
          <w:szCs w:val="22"/>
        </w:rPr>
        <w:t>ena</w:t>
      </w:r>
      <w:r w:rsidR="008C19A7">
        <w:rPr>
          <w:rFonts w:ascii="Arial" w:hAnsi="Arial" w:cs="Arial"/>
          <w:sz w:val="22"/>
          <w:szCs w:val="22"/>
        </w:rPr>
        <w:t xml:space="preserve"> včetně DPH</w:t>
      </w:r>
      <w:r>
        <w:rPr>
          <w:rFonts w:ascii="Arial" w:hAnsi="Arial" w:cs="Arial"/>
          <w:sz w:val="22"/>
          <w:szCs w:val="22"/>
        </w:rPr>
        <w:t>/rok</w:t>
      </w:r>
      <w:r>
        <w:rPr>
          <w:rFonts w:ascii="Arial" w:hAnsi="Arial" w:cs="Arial"/>
          <w:sz w:val="22"/>
          <w:szCs w:val="22"/>
        </w:rPr>
        <w:tab/>
      </w:r>
      <w:r>
        <w:rPr>
          <w:rFonts w:ascii="Arial" w:hAnsi="Arial" w:cs="Arial"/>
          <w:sz w:val="22"/>
          <w:szCs w:val="22"/>
        </w:rPr>
        <w:tab/>
      </w:r>
      <w:r w:rsidR="008C19A7">
        <w:rPr>
          <w:rFonts w:ascii="Arial" w:hAnsi="Arial" w:cs="Arial"/>
          <w:sz w:val="22"/>
          <w:szCs w:val="22"/>
        </w:rPr>
        <w:tab/>
      </w:r>
      <w:r w:rsidR="008C19A7">
        <w:rPr>
          <w:rFonts w:ascii="Arial" w:hAnsi="Arial" w:cs="Arial"/>
          <w:sz w:val="22"/>
          <w:szCs w:val="22"/>
        </w:rPr>
        <w:tab/>
        <w:t>193 600</w:t>
      </w:r>
      <w:r w:rsidR="00506E2C" w:rsidRPr="00B5511E">
        <w:rPr>
          <w:rFonts w:ascii="Arial" w:hAnsi="Arial" w:cs="Arial"/>
          <w:sz w:val="22"/>
          <w:szCs w:val="22"/>
        </w:rPr>
        <w:t xml:space="preserve"> </w:t>
      </w:r>
      <w:r w:rsidR="00D02859" w:rsidRPr="00B5511E">
        <w:rPr>
          <w:rFonts w:ascii="Arial" w:hAnsi="Arial" w:cs="Arial"/>
          <w:sz w:val="22"/>
          <w:szCs w:val="22"/>
        </w:rPr>
        <w:t>Kč</w:t>
      </w:r>
    </w:p>
    <w:p w14:paraId="38FAD886" w14:textId="77777777" w:rsidR="00D02859" w:rsidRPr="00922E1C" w:rsidRDefault="00D02859" w:rsidP="00D02859">
      <w:pPr>
        <w:pStyle w:val="odrkyChar"/>
        <w:tabs>
          <w:tab w:val="left" w:pos="426"/>
          <w:tab w:val="left" w:pos="2124"/>
          <w:tab w:val="left" w:pos="2832"/>
          <w:tab w:val="left" w:pos="3225"/>
        </w:tabs>
        <w:spacing w:before="0" w:after="0"/>
        <w:ind w:left="426"/>
      </w:pPr>
      <w:r w:rsidRPr="00B5511E">
        <w:t>(slovy:</w:t>
      </w:r>
      <w:r w:rsidR="00506E2C" w:rsidRPr="00B5511E">
        <w:t xml:space="preserve"> </w:t>
      </w:r>
      <w:r w:rsidR="00C35F14">
        <w:t>sto-devadesát-tři-tisíc-šest-set-korun-českých-ročně</w:t>
      </w:r>
      <w:r w:rsidRPr="00B5511E">
        <w:t>)</w:t>
      </w:r>
    </w:p>
    <w:p w14:paraId="0A516FE3" w14:textId="77777777" w:rsidR="00D02859" w:rsidRPr="00922E1C" w:rsidRDefault="00D02859" w:rsidP="00D02859">
      <w:pPr>
        <w:pStyle w:val="odrkyChar"/>
        <w:tabs>
          <w:tab w:val="left" w:pos="426"/>
          <w:tab w:val="left" w:pos="2124"/>
          <w:tab w:val="left" w:pos="2832"/>
          <w:tab w:val="left" w:pos="3225"/>
        </w:tabs>
        <w:spacing w:before="0" w:after="0"/>
        <w:ind w:left="426" w:hanging="426"/>
      </w:pPr>
    </w:p>
    <w:p w14:paraId="713E1DD2" w14:textId="77777777" w:rsidR="00D02859" w:rsidRPr="00922E1C" w:rsidRDefault="00D02859"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Cena obsahuje veškeré náklady uchazeče nezbytné k realizaci díla.</w:t>
      </w:r>
    </w:p>
    <w:p w14:paraId="770AF0A1" w14:textId="77777777" w:rsidR="00D02859" w:rsidRPr="00922E1C" w:rsidRDefault="00D02859"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Cena je nejvýše přípustná.</w:t>
      </w:r>
    </w:p>
    <w:p w14:paraId="79BE4DB1" w14:textId="77777777" w:rsidR="00D02859" w:rsidRPr="00922E1C" w:rsidRDefault="00C35F14"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Pr>
          <w:rFonts w:ascii="Arial" w:hAnsi="Arial" w:cs="Arial"/>
          <w:sz w:val="22"/>
          <w:szCs w:val="22"/>
        </w:rPr>
        <w:lastRenderedPageBreak/>
        <w:t>Změna ceny služby</w:t>
      </w:r>
      <w:r w:rsidR="00D02859" w:rsidRPr="00922E1C">
        <w:rPr>
          <w:rFonts w:ascii="Arial" w:hAnsi="Arial" w:cs="Arial"/>
          <w:sz w:val="22"/>
          <w:szCs w:val="22"/>
        </w:rPr>
        <w:t xml:space="preserve"> je mož</w:t>
      </w:r>
      <w:r>
        <w:rPr>
          <w:rFonts w:ascii="Arial" w:hAnsi="Arial" w:cs="Arial"/>
          <w:sz w:val="22"/>
          <w:szCs w:val="22"/>
        </w:rPr>
        <w:t>ná na základě změny rozsahu služby</w:t>
      </w:r>
      <w:r w:rsidR="00D02859" w:rsidRPr="00922E1C">
        <w:rPr>
          <w:rFonts w:ascii="Arial" w:hAnsi="Arial" w:cs="Arial"/>
          <w:sz w:val="22"/>
          <w:szCs w:val="22"/>
        </w:rPr>
        <w:t xml:space="preserve"> a musí být sjednána písemným dodatkem k této smlouvě.</w:t>
      </w:r>
    </w:p>
    <w:p w14:paraId="14B76D39" w14:textId="77777777" w:rsidR="00D02859" w:rsidRPr="00922E1C" w:rsidRDefault="00D02859"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Výše ceny s</w:t>
      </w:r>
      <w:r w:rsidR="00C35F14">
        <w:rPr>
          <w:rFonts w:ascii="Arial" w:hAnsi="Arial" w:cs="Arial"/>
          <w:sz w:val="22"/>
          <w:szCs w:val="22"/>
        </w:rPr>
        <w:t> DPH se v průběhu realizace služby</w:t>
      </w:r>
      <w:r w:rsidRPr="00922E1C">
        <w:rPr>
          <w:rFonts w:ascii="Arial" w:hAnsi="Arial" w:cs="Arial"/>
          <w:sz w:val="22"/>
          <w:szCs w:val="22"/>
        </w:rPr>
        <w:t xml:space="preserve"> může změnit v případě změny zákonné sazby DPH ke dni uskutečnění zdanitelného plnění oproti zákonné sazbě platné ke dni uzavření této smlouvy. </w:t>
      </w:r>
    </w:p>
    <w:p w14:paraId="5BE5E92A" w14:textId="77777777" w:rsidR="009A11BD" w:rsidRDefault="00D02859" w:rsidP="009A11BD">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Strany se dohodly n</w:t>
      </w:r>
      <w:r w:rsidR="009A11BD">
        <w:rPr>
          <w:rFonts w:ascii="Arial" w:hAnsi="Arial" w:cs="Arial"/>
          <w:sz w:val="22"/>
          <w:szCs w:val="22"/>
        </w:rPr>
        <w:t>a níže uvedené formě fakturace:</w:t>
      </w:r>
    </w:p>
    <w:p w14:paraId="1E2ED8B6" w14:textId="240B6B7A" w:rsidR="00D02859" w:rsidRPr="009A11BD" w:rsidRDefault="009A11BD" w:rsidP="009A11BD">
      <w:pPr>
        <w:tabs>
          <w:tab w:val="left" w:pos="426"/>
          <w:tab w:val="left" w:pos="2124"/>
          <w:tab w:val="left" w:pos="2832"/>
          <w:tab w:val="left" w:pos="3225"/>
        </w:tabs>
        <w:ind w:left="426"/>
        <w:jc w:val="both"/>
        <w:rPr>
          <w:rFonts w:ascii="Arial" w:hAnsi="Arial" w:cs="Arial"/>
          <w:sz w:val="22"/>
          <w:szCs w:val="22"/>
        </w:rPr>
      </w:pPr>
      <w:r>
        <w:rPr>
          <w:rFonts w:ascii="Arial" w:hAnsi="Arial" w:cs="Arial"/>
          <w:sz w:val="22"/>
          <w:szCs w:val="22"/>
        </w:rPr>
        <w:t>Cena s</w:t>
      </w:r>
      <w:r w:rsidRPr="0040622D">
        <w:rPr>
          <w:rFonts w:ascii="Arial" w:hAnsi="Arial" w:cs="Arial"/>
          <w:sz w:val="22"/>
          <w:szCs w:val="22"/>
        </w:rPr>
        <w:t xml:space="preserve">lužby bude hrazena Objednatelem jedenkrát </w:t>
      </w:r>
      <w:r>
        <w:rPr>
          <w:rFonts w:ascii="Arial" w:hAnsi="Arial" w:cs="Arial"/>
          <w:sz w:val="22"/>
          <w:szCs w:val="22"/>
        </w:rPr>
        <w:t xml:space="preserve">ročně na </w:t>
      </w:r>
      <w:r w:rsidR="006730A0">
        <w:rPr>
          <w:rFonts w:ascii="Arial" w:hAnsi="Arial" w:cs="Arial"/>
          <w:sz w:val="22"/>
          <w:szCs w:val="22"/>
        </w:rPr>
        <w:t xml:space="preserve">konci </w:t>
      </w:r>
      <w:r>
        <w:rPr>
          <w:rFonts w:ascii="Arial" w:hAnsi="Arial" w:cs="Arial"/>
          <w:sz w:val="22"/>
          <w:szCs w:val="22"/>
        </w:rPr>
        <w:t>daného kalendářního roku</w:t>
      </w:r>
      <w:r w:rsidRPr="0040622D">
        <w:rPr>
          <w:rFonts w:ascii="Arial" w:hAnsi="Arial" w:cs="Arial"/>
          <w:sz w:val="22"/>
          <w:szCs w:val="22"/>
        </w:rPr>
        <w:t xml:space="preserve">. </w:t>
      </w:r>
      <w:r w:rsidR="00D02859" w:rsidRPr="00922E1C">
        <w:rPr>
          <w:rFonts w:ascii="Arial" w:hAnsi="Arial" w:cs="Arial"/>
          <w:sz w:val="22"/>
          <w:szCs w:val="22"/>
        </w:rPr>
        <w:t xml:space="preserve">Platba bude provedena převodem finančních prostředků na účet </w:t>
      </w:r>
      <w:r>
        <w:rPr>
          <w:rFonts w:ascii="Arial" w:hAnsi="Arial" w:cs="Arial"/>
          <w:sz w:val="22"/>
          <w:szCs w:val="22"/>
        </w:rPr>
        <w:t>Poskytovatele</w:t>
      </w:r>
      <w:r w:rsidR="00D02859" w:rsidRPr="00922E1C">
        <w:rPr>
          <w:rFonts w:ascii="Arial" w:hAnsi="Arial" w:cs="Arial"/>
          <w:sz w:val="22"/>
          <w:szCs w:val="22"/>
        </w:rPr>
        <w:t xml:space="preserve"> v termín</w:t>
      </w:r>
      <w:r>
        <w:rPr>
          <w:rFonts w:ascii="Arial" w:hAnsi="Arial" w:cs="Arial"/>
          <w:sz w:val="22"/>
          <w:szCs w:val="22"/>
        </w:rPr>
        <w:t>u do 30 dnů po předání faktury O</w:t>
      </w:r>
      <w:r w:rsidR="00D02859" w:rsidRPr="00922E1C">
        <w:rPr>
          <w:rFonts w:ascii="Arial" w:hAnsi="Arial" w:cs="Arial"/>
          <w:sz w:val="22"/>
          <w:szCs w:val="22"/>
        </w:rPr>
        <w:t>bjednateli. Termínem úhrady se rozumí den odepsá</w:t>
      </w:r>
      <w:r>
        <w:rPr>
          <w:rFonts w:ascii="Arial" w:hAnsi="Arial" w:cs="Arial"/>
          <w:sz w:val="22"/>
          <w:szCs w:val="22"/>
        </w:rPr>
        <w:t>ní peněžních prostředků z účtu Objednatele.</w:t>
      </w:r>
    </w:p>
    <w:p w14:paraId="063C798A" w14:textId="77777777" w:rsidR="00D02859" w:rsidRPr="00922E1C" w:rsidRDefault="00D02859"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Faktura bude obsahovat náležitosti podle zákona č. 563/1991 Sb., o účetnictví, ve znění pozdějších předpisů, a zákona č. 235/2004 Sb., o dani z přidané hodnoty, ve znění pozdějších předpisů.</w:t>
      </w:r>
    </w:p>
    <w:p w14:paraId="590F582E" w14:textId="77777777" w:rsidR="00D02859" w:rsidRPr="00922E1C" w:rsidRDefault="00D02859"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sidRPr="00922E1C">
        <w:rPr>
          <w:rFonts w:ascii="Arial" w:hAnsi="Arial" w:cs="Arial"/>
          <w:sz w:val="22"/>
          <w:szCs w:val="22"/>
        </w:rPr>
        <w:t xml:space="preserve">Platba bude provedena na základě faktur, které budou splňovat náležitosti daňového dokladu dle obecně platných předpisů a budou označeny textem: „Tento doklad je hrazen </w:t>
      </w:r>
      <w:r w:rsidRPr="00922E1C">
        <w:rPr>
          <w:rFonts w:ascii="ArialMT" w:hAnsi="ArialMT" w:cs="ArialMT"/>
          <w:sz w:val="22"/>
          <w:szCs w:val="22"/>
        </w:rPr>
        <w:t>z dotace Zlínského kraje</w:t>
      </w:r>
      <w:r w:rsidRPr="00922E1C">
        <w:rPr>
          <w:rFonts w:ascii="Arial" w:hAnsi="Arial" w:cs="Arial"/>
          <w:sz w:val="22"/>
          <w:szCs w:val="22"/>
        </w:rPr>
        <w:t>“.</w:t>
      </w:r>
    </w:p>
    <w:p w14:paraId="3CB6CDA1" w14:textId="77777777" w:rsidR="00D02859" w:rsidRPr="00922E1C" w:rsidRDefault="009A11BD" w:rsidP="00D02859">
      <w:pPr>
        <w:numPr>
          <w:ilvl w:val="0"/>
          <w:numId w:val="10"/>
        </w:numPr>
        <w:tabs>
          <w:tab w:val="left" w:pos="426"/>
          <w:tab w:val="left" w:pos="2124"/>
          <w:tab w:val="left" w:pos="2832"/>
          <w:tab w:val="left" w:pos="3225"/>
        </w:tabs>
        <w:ind w:left="426" w:hanging="426"/>
        <w:jc w:val="both"/>
        <w:rPr>
          <w:rFonts w:ascii="Arial" w:hAnsi="Arial" w:cs="Arial"/>
          <w:sz w:val="22"/>
          <w:szCs w:val="22"/>
        </w:rPr>
      </w:pPr>
      <w:r>
        <w:rPr>
          <w:rFonts w:ascii="ArialMT" w:hAnsi="ArialMT" w:cs="ArialMT"/>
          <w:sz w:val="22"/>
          <w:szCs w:val="22"/>
        </w:rPr>
        <w:t>Nesplatnou fakturu je O</w:t>
      </w:r>
      <w:r w:rsidR="00D02859" w:rsidRPr="00922E1C">
        <w:rPr>
          <w:rFonts w:ascii="ArialMT" w:hAnsi="ArialMT" w:cs="ArialMT"/>
          <w:sz w:val="22"/>
          <w:szCs w:val="22"/>
        </w:rPr>
        <w:t>bjed</w:t>
      </w:r>
      <w:r>
        <w:rPr>
          <w:rFonts w:ascii="ArialMT" w:hAnsi="ArialMT" w:cs="ArialMT"/>
          <w:sz w:val="22"/>
          <w:szCs w:val="22"/>
        </w:rPr>
        <w:t>natel oprávněn vrátit Poskytovateli</w:t>
      </w:r>
      <w:r w:rsidR="00D02859" w:rsidRPr="00922E1C">
        <w:rPr>
          <w:rFonts w:ascii="ArialMT" w:hAnsi="ArialMT" w:cs="ArialMT"/>
          <w:sz w:val="22"/>
          <w:szCs w:val="22"/>
        </w:rPr>
        <w:t xml:space="preserve">, jestliže neobsahuje náležitosti dle předchozích odstavců nebo jestliže fakturovaná cena neodpovídá </w:t>
      </w:r>
      <w:r>
        <w:rPr>
          <w:rFonts w:ascii="ArialMT" w:hAnsi="ArialMT" w:cs="ArialMT"/>
          <w:sz w:val="22"/>
          <w:szCs w:val="22"/>
        </w:rPr>
        <w:t>kvalitě služby (dle SLA)</w:t>
      </w:r>
      <w:r w:rsidR="00D02859" w:rsidRPr="00922E1C">
        <w:rPr>
          <w:rFonts w:ascii="ArialMT" w:hAnsi="ArialMT" w:cs="ArialMT"/>
          <w:sz w:val="22"/>
          <w:szCs w:val="22"/>
        </w:rPr>
        <w:t>. Nová 30ti denní lhůta splatnosti pak začne běžet doručením opravené faktury.</w:t>
      </w:r>
    </w:p>
    <w:p w14:paraId="4BFB6910" w14:textId="77777777" w:rsidR="00D02859" w:rsidRPr="00922E1C" w:rsidRDefault="00D02859" w:rsidP="00D02859">
      <w:pPr>
        <w:tabs>
          <w:tab w:val="left" w:pos="426"/>
          <w:tab w:val="left" w:pos="2124"/>
          <w:tab w:val="left" w:pos="2832"/>
          <w:tab w:val="left" w:pos="3225"/>
        </w:tabs>
        <w:ind w:left="426" w:hanging="426"/>
        <w:jc w:val="center"/>
        <w:rPr>
          <w:rFonts w:ascii="Arial" w:hAnsi="Arial" w:cs="Arial"/>
          <w:sz w:val="22"/>
          <w:szCs w:val="22"/>
        </w:rPr>
      </w:pPr>
    </w:p>
    <w:p w14:paraId="06FA60E9" w14:textId="77777777" w:rsidR="00D02859" w:rsidRDefault="00D02859" w:rsidP="00D02859">
      <w:pPr>
        <w:tabs>
          <w:tab w:val="left" w:pos="1416"/>
          <w:tab w:val="left" w:pos="2124"/>
          <w:tab w:val="left" w:pos="2832"/>
          <w:tab w:val="left" w:pos="3225"/>
        </w:tabs>
        <w:jc w:val="both"/>
        <w:rPr>
          <w:rFonts w:ascii="Arial" w:hAnsi="Arial" w:cs="Arial"/>
          <w:sz w:val="22"/>
          <w:szCs w:val="22"/>
        </w:rPr>
      </w:pPr>
    </w:p>
    <w:p w14:paraId="4E6472CE" w14:textId="77777777" w:rsidR="009A11BD" w:rsidRPr="00922E1C" w:rsidRDefault="009A11BD" w:rsidP="009A11BD">
      <w:pPr>
        <w:pStyle w:val="odrkyChar"/>
        <w:spacing w:before="0" w:after="0"/>
        <w:jc w:val="center"/>
        <w:rPr>
          <w:b/>
        </w:rPr>
      </w:pPr>
      <w:r w:rsidRPr="00922E1C">
        <w:rPr>
          <w:b/>
        </w:rPr>
        <w:t>Článek VII.</w:t>
      </w:r>
    </w:p>
    <w:p w14:paraId="7E953075" w14:textId="77777777" w:rsidR="009A11BD" w:rsidRPr="00922E1C" w:rsidRDefault="009A11BD" w:rsidP="009A11BD">
      <w:pPr>
        <w:pStyle w:val="odrkyChar"/>
        <w:spacing w:before="0" w:after="0"/>
        <w:jc w:val="center"/>
        <w:rPr>
          <w:b/>
        </w:rPr>
      </w:pPr>
      <w:r>
        <w:rPr>
          <w:b/>
        </w:rPr>
        <w:t>Redakční systém</w:t>
      </w:r>
    </w:p>
    <w:p w14:paraId="3C7100B9" w14:textId="77777777" w:rsidR="009A11BD" w:rsidRPr="00922E1C" w:rsidRDefault="009A11BD" w:rsidP="009A11BD">
      <w:pPr>
        <w:pStyle w:val="odrkyChar"/>
        <w:spacing w:before="0" w:after="0"/>
        <w:jc w:val="center"/>
        <w:rPr>
          <w:b/>
        </w:rPr>
      </w:pPr>
    </w:p>
    <w:p w14:paraId="56359BBD" w14:textId="77777777" w:rsidR="009A11BD" w:rsidRPr="009A11BD" w:rsidRDefault="009A11BD" w:rsidP="009A11BD">
      <w:pPr>
        <w:pStyle w:val="odrkyChar"/>
        <w:numPr>
          <w:ilvl w:val="0"/>
          <w:numId w:val="11"/>
        </w:numPr>
        <w:spacing w:before="0" w:after="0"/>
        <w:ind w:hanging="425"/>
      </w:pPr>
      <w:r w:rsidRPr="009A11BD">
        <w:t>Práva k redakčnímu systému i všem jeho částem jsou vlastnictvím autora - Poskytovatele Služby.</w:t>
      </w:r>
    </w:p>
    <w:p w14:paraId="61A47607" w14:textId="6527001C" w:rsidR="009A11BD" w:rsidRPr="009A11BD" w:rsidRDefault="009A11BD" w:rsidP="009A11BD">
      <w:pPr>
        <w:pStyle w:val="odrkyChar"/>
        <w:numPr>
          <w:ilvl w:val="0"/>
          <w:numId w:val="11"/>
        </w:numPr>
        <w:spacing w:before="0" w:after="0"/>
        <w:ind w:hanging="425"/>
      </w:pPr>
      <w:r w:rsidRPr="009A11BD">
        <w:t>Součástí redakčního systému jsou všechny moduly nutné pro provoz moderního turistického informačního portálu vč. jazykových mutací.</w:t>
      </w:r>
    </w:p>
    <w:p w14:paraId="7D50D89C" w14:textId="77777777" w:rsidR="009A11BD" w:rsidRPr="009A11BD" w:rsidRDefault="009A11BD" w:rsidP="009A11BD">
      <w:pPr>
        <w:pStyle w:val="odrkyChar"/>
        <w:numPr>
          <w:ilvl w:val="0"/>
          <w:numId w:val="11"/>
        </w:numPr>
        <w:spacing w:before="0" w:after="0"/>
        <w:ind w:hanging="425"/>
      </w:pPr>
      <w:r w:rsidRPr="009A11BD">
        <w:t>Objednateli je udělena plná</w:t>
      </w:r>
      <w:r w:rsidR="00122301">
        <w:t xml:space="preserve"> výhradní</w:t>
      </w:r>
      <w:r w:rsidRPr="009A11BD">
        <w:t xml:space="preserve"> licence na redakční sy</w:t>
      </w:r>
      <w:r w:rsidR="003C3182">
        <w:t>stém k účelu stanovenému touto s</w:t>
      </w:r>
      <w:r w:rsidRPr="009A11BD">
        <w:t>mlouvou.</w:t>
      </w:r>
    </w:p>
    <w:p w14:paraId="2192D25C" w14:textId="77777777" w:rsidR="009A11BD" w:rsidRPr="009A11BD" w:rsidRDefault="009A11BD" w:rsidP="009A11BD">
      <w:pPr>
        <w:pStyle w:val="odrkyChar"/>
        <w:numPr>
          <w:ilvl w:val="0"/>
          <w:numId w:val="11"/>
        </w:numPr>
        <w:spacing w:before="0" w:after="0"/>
        <w:ind w:hanging="425"/>
      </w:pPr>
      <w:r w:rsidRPr="009A11BD">
        <w:t>Při uk</w:t>
      </w:r>
      <w:r w:rsidR="003C3182">
        <w:t>ončení s</w:t>
      </w:r>
      <w:r w:rsidRPr="009A11BD">
        <w:t>mlouvy má Objednatel právo i nadále využívat redakční systém vč. poskytnutí zdrojového kódu (bez dalších aktualizací a bezpečnostních záplat) a obdrží od autora veškerá obsahová data (datový sklad).</w:t>
      </w:r>
    </w:p>
    <w:p w14:paraId="189CC64D" w14:textId="77777777" w:rsidR="009A11BD" w:rsidRDefault="009A11BD" w:rsidP="009A11BD">
      <w:pPr>
        <w:pStyle w:val="odrkyChar"/>
        <w:numPr>
          <w:ilvl w:val="0"/>
          <w:numId w:val="11"/>
        </w:numPr>
        <w:spacing w:before="0" w:after="0"/>
        <w:ind w:hanging="425"/>
      </w:pPr>
      <w:r w:rsidRPr="009A11BD">
        <w:t>Objednatel bere na vědomí, že bez předchozího písemného souhlasu Poskytovatele, není oprávněn předmětný redakční systém jakýmkoliv způsobem postoupit</w:t>
      </w:r>
      <w:r w:rsidR="00122301">
        <w:t xml:space="preserve"> (podlicence)</w:t>
      </w:r>
      <w:r w:rsidRPr="009A11BD">
        <w:t>, přenechat, zapůjčit, umožnit užívání, či jinak dočasně ani trvale poskytnout licenci třetím osobám. Dále Objednatel bere na vědomí, že není oprávněn redakční systém rozmnožovat, prodávat, pronajímat, ani nijak následně upravovat, než formou uživatelského nastave</w:t>
      </w:r>
      <w:r>
        <w:t>ní, které je v souladu s touto s</w:t>
      </w:r>
      <w:r w:rsidRPr="009A11BD">
        <w:t>mlouvou.</w:t>
      </w:r>
    </w:p>
    <w:p w14:paraId="51703843" w14:textId="77777777" w:rsidR="009A11BD" w:rsidRDefault="009A11BD" w:rsidP="009A11BD">
      <w:pPr>
        <w:tabs>
          <w:tab w:val="left" w:pos="1416"/>
          <w:tab w:val="left" w:pos="2124"/>
          <w:tab w:val="left" w:pos="2832"/>
          <w:tab w:val="left" w:pos="3225"/>
        </w:tabs>
        <w:jc w:val="both"/>
        <w:rPr>
          <w:rFonts w:ascii="Arial" w:hAnsi="Arial" w:cs="Arial"/>
          <w:sz w:val="22"/>
          <w:szCs w:val="22"/>
        </w:rPr>
      </w:pPr>
    </w:p>
    <w:p w14:paraId="592B3655" w14:textId="77777777" w:rsidR="009A11BD" w:rsidRPr="00922E1C" w:rsidRDefault="009A11BD" w:rsidP="009A11BD">
      <w:pPr>
        <w:tabs>
          <w:tab w:val="left" w:pos="1416"/>
          <w:tab w:val="left" w:pos="2124"/>
          <w:tab w:val="left" w:pos="2832"/>
          <w:tab w:val="left" w:pos="3225"/>
        </w:tabs>
        <w:jc w:val="both"/>
        <w:rPr>
          <w:rFonts w:ascii="Arial" w:hAnsi="Arial" w:cs="Arial"/>
          <w:sz w:val="22"/>
          <w:szCs w:val="22"/>
        </w:rPr>
      </w:pPr>
    </w:p>
    <w:p w14:paraId="69D04C78" w14:textId="77777777" w:rsidR="00D02859" w:rsidRPr="00922E1C" w:rsidRDefault="00D02859" w:rsidP="00D02859">
      <w:pPr>
        <w:pStyle w:val="odrkyChar"/>
        <w:spacing w:before="0" w:after="0"/>
        <w:jc w:val="center"/>
        <w:rPr>
          <w:b/>
        </w:rPr>
      </w:pPr>
      <w:r w:rsidRPr="00922E1C">
        <w:rPr>
          <w:b/>
        </w:rPr>
        <w:t>Článek VII</w:t>
      </w:r>
      <w:r w:rsidR="009A11BD">
        <w:rPr>
          <w:b/>
        </w:rPr>
        <w:t>I</w:t>
      </w:r>
      <w:r w:rsidRPr="00922E1C">
        <w:rPr>
          <w:b/>
        </w:rPr>
        <w:t>.</w:t>
      </w:r>
    </w:p>
    <w:p w14:paraId="77127F84" w14:textId="77777777" w:rsidR="00D02859" w:rsidRPr="00922E1C" w:rsidRDefault="009A11BD" w:rsidP="00D02859">
      <w:pPr>
        <w:pStyle w:val="odrkyChar"/>
        <w:spacing w:before="0" w:after="0"/>
        <w:jc w:val="center"/>
        <w:rPr>
          <w:b/>
        </w:rPr>
      </w:pPr>
      <w:r>
        <w:rPr>
          <w:b/>
        </w:rPr>
        <w:t>Správa domén</w:t>
      </w:r>
    </w:p>
    <w:p w14:paraId="1BB2E8AF" w14:textId="77777777" w:rsidR="00D02859" w:rsidRPr="00922E1C" w:rsidRDefault="00D02859" w:rsidP="00D02859">
      <w:pPr>
        <w:pStyle w:val="odrkyChar"/>
        <w:spacing w:before="0" w:after="0"/>
        <w:jc w:val="center"/>
        <w:rPr>
          <w:b/>
        </w:rPr>
      </w:pPr>
    </w:p>
    <w:p w14:paraId="3995539F" w14:textId="77777777" w:rsidR="009A11BD" w:rsidRDefault="009A11BD" w:rsidP="009A11BD">
      <w:pPr>
        <w:pStyle w:val="odrkyChar"/>
        <w:numPr>
          <w:ilvl w:val="0"/>
          <w:numId w:val="18"/>
        </w:numPr>
        <w:spacing w:before="0" w:after="0"/>
        <w:ind w:hanging="425"/>
      </w:pPr>
      <w:r>
        <w:t>Poskytovatel může spravovat domény, u kterých je veden jako přidělený registrátor.</w:t>
      </w:r>
    </w:p>
    <w:p w14:paraId="30B5D0A1" w14:textId="77777777" w:rsidR="009A11BD" w:rsidRDefault="009A11BD" w:rsidP="009A11BD">
      <w:pPr>
        <w:pStyle w:val="odrkyChar"/>
        <w:numPr>
          <w:ilvl w:val="0"/>
          <w:numId w:val="18"/>
        </w:numPr>
        <w:spacing w:before="0" w:after="0"/>
        <w:ind w:hanging="425"/>
      </w:pPr>
      <w:r>
        <w:t>Veškeré úpravy údajů u domén se řídí pravidly registrátorů a js</w:t>
      </w:r>
      <w:r w:rsidR="00CD39CD">
        <w:t>ou řešeny na základě požadavků O</w:t>
      </w:r>
      <w:r>
        <w:t>bjednavatele.</w:t>
      </w:r>
    </w:p>
    <w:p w14:paraId="4A119079" w14:textId="77777777" w:rsidR="009A11BD" w:rsidRDefault="009A11BD" w:rsidP="009A11BD">
      <w:pPr>
        <w:pStyle w:val="odrkyChar"/>
        <w:numPr>
          <w:ilvl w:val="0"/>
          <w:numId w:val="18"/>
        </w:numPr>
        <w:spacing w:before="0" w:after="0"/>
        <w:ind w:hanging="425"/>
      </w:pPr>
      <w:r>
        <w:t>Doménové jméno je možné prodloužit o jeden rok.</w:t>
      </w:r>
    </w:p>
    <w:p w14:paraId="1EE03F96" w14:textId="77777777" w:rsidR="009A11BD" w:rsidRDefault="009A11BD" w:rsidP="009A11BD">
      <w:pPr>
        <w:pStyle w:val="odrkyChar"/>
        <w:numPr>
          <w:ilvl w:val="0"/>
          <w:numId w:val="18"/>
        </w:numPr>
        <w:spacing w:before="0" w:after="0"/>
        <w:ind w:hanging="425"/>
      </w:pPr>
      <w:r>
        <w:t>Zaplacení doménového poplatku určeného na prodloužení platnosti jednotlivého doménového jména o jeden rok zajištuje Poskytovatel bez předchozího vyzvání Objednatele.</w:t>
      </w:r>
    </w:p>
    <w:p w14:paraId="1BF417DD" w14:textId="77777777" w:rsidR="009A11BD" w:rsidRDefault="009A11BD" w:rsidP="009A11BD">
      <w:pPr>
        <w:pStyle w:val="odrkyChar"/>
        <w:numPr>
          <w:ilvl w:val="0"/>
          <w:numId w:val="18"/>
        </w:numPr>
        <w:spacing w:before="0" w:after="0"/>
        <w:ind w:hanging="425"/>
      </w:pPr>
      <w:r>
        <w:t>Uhrazením poplatku za doménové jméno Objednavatel souhlasí s podmínkami a pravidly daného registrátora.</w:t>
      </w:r>
    </w:p>
    <w:p w14:paraId="7E443FDD" w14:textId="77777777" w:rsidR="00D02859" w:rsidRDefault="009A11BD" w:rsidP="009A11BD">
      <w:pPr>
        <w:pStyle w:val="odrkyChar"/>
        <w:numPr>
          <w:ilvl w:val="0"/>
          <w:numId w:val="18"/>
        </w:numPr>
        <w:spacing w:before="0" w:after="0"/>
        <w:ind w:hanging="425"/>
      </w:pPr>
      <w:r>
        <w:lastRenderedPageBreak/>
        <w:t>V případě, že Objednatel již nepožaduje prodloužit doménové jméno, předem o tom informuje Poskytovatele.</w:t>
      </w:r>
    </w:p>
    <w:p w14:paraId="1B530589" w14:textId="77777777" w:rsidR="009A11BD" w:rsidRDefault="009A11BD" w:rsidP="009A11BD">
      <w:pPr>
        <w:pStyle w:val="odrkyChar"/>
        <w:spacing w:before="0" w:after="0"/>
      </w:pPr>
    </w:p>
    <w:p w14:paraId="5B08232C" w14:textId="77777777" w:rsidR="002963E9" w:rsidRDefault="002963E9" w:rsidP="009A11BD">
      <w:pPr>
        <w:pStyle w:val="odrkyChar"/>
        <w:spacing w:before="0" w:after="0"/>
      </w:pPr>
    </w:p>
    <w:p w14:paraId="623A36FC" w14:textId="77777777" w:rsidR="009A11BD" w:rsidRDefault="009A11BD" w:rsidP="009A11BD">
      <w:pPr>
        <w:pStyle w:val="odrkyChar"/>
        <w:spacing w:before="0" w:after="0"/>
        <w:jc w:val="center"/>
        <w:rPr>
          <w:b/>
        </w:rPr>
      </w:pPr>
      <w:r>
        <w:rPr>
          <w:b/>
        </w:rPr>
        <w:t>Článek IX</w:t>
      </w:r>
      <w:r w:rsidRPr="00922E1C">
        <w:rPr>
          <w:b/>
        </w:rPr>
        <w:t>.</w:t>
      </w:r>
    </w:p>
    <w:p w14:paraId="6E5C3FE1" w14:textId="77777777" w:rsidR="009A11BD" w:rsidRDefault="009A11BD" w:rsidP="009A11BD">
      <w:pPr>
        <w:pStyle w:val="odrkyChar"/>
        <w:spacing w:before="0" w:after="0"/>
        <w:jc w:val="center"/>
        <w:rPr>
          <w:b/>
        </w:rPr>
      </w:pPr>
      <w:r w:rsidRPr="009A11BD">
        <w:rPr>
          <w:b/>
        </w:rPr>
        <w:t>Práva a povinnosti smluvních stran</w:t>
      </w:r>
    </w:p>
    <w:p w14:paraId="640B8EE0" w14:textId="77777777" w:rsidR="002963E9" w:rsidRPr="009A11BD" w:rsidRDefault="002963E9" w:rsidP="009A11BD">
      <w:pPr>
        <w:pStyle w:val="odrkyChar"/>
        <w:spacing w:before="0" w:after="0"/>
        <w:jc w:val="center"/>
        <w:rPr>
          <w:b/>
        </w:rPr>
      </w:pPr>
    </w:p>
    <w:p w14:paraId="2A751632" w14:textId="77777777" w:rsidR="009A11BD" w:rsidRDefault="009A11BD" w:rsidP="00DA3A4B">
      <w:pPr>
        <w:pStyle w:val="odrkyChar"/>
        <w:numPr>
          <w:ilvl w:val="0"/>
          <w:numId w:val="19"/>
        </w:numPr>
        <w:spacing w:before="0" w:after="0"/>
        <w:ind w:hanging="425"/>
      </w:pPr>
      <w:r>
        <w:t>Posk</w:t>
      </w:r>
      <w:r w:rsidR="002963E9">
        <w:t>ytovatel je povinen poskytnout s</w:t>
      </w:r>
      <w:r>
        <w:t>lužby řádně, včas a zcela v souladu s podmínkami p</w:t>
      </w:r>
      <w:r w:rsidR="002963E9">
        <w:t>lnění a parametry SLA dle této s</w:t>
      </w:r>
      <w:r>
        <w:t>mlouvy.</w:t>
      </w:r>
      <w:r w:rsidR="00DA3A4B">
        <w:t xml:space="preserve"> Poskytovatel zodpovídá za plnou funkcionalitu všech částí portálu, včetně všech cloudových služeb.</w:t>
      </w:r>
    </w:p>
    <w:p w14:paraId="68E14870" w14:textId="77777777" w:rsidR="009A11BD" w:rsidRDefault="009A11BD" w:rsidP="00DA3A4B">
      <w:pPr>
        <w:pStyle w:val="odrkyChar"/>
        <w:numPr>
          <w:ilvl w:val="0"/>
          <w:numId w:val="19"/>
        </w:numPr>
        <w:spacing w:before="0" w:after="0"/>
        <w:ind w:hanging="425"/>
      </w:pPr>
      <w:r>
        <w:t xml:space="preserve">V případě, že v </w:t>
      </w:r>
      <w:r w:rsidR="002963E9">
        <w:t>kterémkoliv období plnění této smlouvy nejsou s</w:t>
      </w:r>
      <w:r>
        <w:t>lužby poskytovány v souladu s hodnotami SLA param</w:t>
      </w:r>
      <w:r w:rsidR="002963E9">
        <w:t>etrů vymezenými v příloze č. 1 s</w:t>
      </w:r>
      <w:r>
        <w:t>mlouvy, má Objednatel nárok na sankci (slevu z měsíční ceny služby) od Poskytovatele. Tato sankce bude sjednána mezi Objednatelem a Poskytovatelem na základě dostupnosti služby v daném kalendářním měsíci.</w:t>
      </w:r>
    </w:p>
    <w:p w14:paraId="25A4ED72" w14:textId="663B475A" w:rsidR="009A11BD" w:rsidRDefault="009A11BD" w:rsidP="00DA3A4B">
      <w:pPr>
        <w:pStyle w:val="odrkyChar"/>
        <w:numPr>
          <w:ilvl w:val="0"/>
          <w:numId w:val="19"/>
        </w:numPr>
        <w:spacing w:before="0" w:after="0"/>
        <w:ind w:hanging="425"/>
      </w:pPr>
      <w:r>
        <w:t>Poskytovatel si vyhrazuje právo krátkodobého</w:t>
      </w:r>
      <w:r w:rsidR="001865EC">
        <w:t xml:space="preserve"> (max 1 hodinu)</w:t>
      </w:r>
      <w:r>
        <w:t xml:space="preserve"> přerušení provozu serverů, např. z důvodů havárie, údržby, oprav nebo výměny těch částí systémů, které přímo ovlivňují poskytování služeb. Poskytovatel je povinen informovat zákazníka o provádění činností vedoucích k přerušení provozu serveru s dostatečným předstihem (7 kalendářních dní) s výjimkou havárií.</w:t>
      </w:r>
    </w:p>
    <w:p w14:paraId="4335F273" w14:textId="243C1561" w:rsidR="009A11BD" w:rsidRDefault="009A11BD" w:rsidP="00DA3A4B">
      <w:pPr>
        <w:pStyle w:val="odrkyChar"/>
        <w:numPr>
          <w:ilvl w:val="0"/>
          <w:numId w:val="19"/>
        </w:numPr>
        <w:spacing w:before="0" w:after="0"/>
        <w:ind w:hanging="425"/>
      </w:pPr>
      <w:r>
        <w:t xml:space="preserve">Poskytovatel nenese zodpovědnost za přerušení poskytování služeb v případě zásahu třetích osob či vyšší moci (povodeň, požár, zemětřesení, </w:t>
      </w:r>
      <w:proofErr w:type="gramStart"/>
      <w:r>
        <w:t>válka,</w:t>
      </w:r>
      <w:proofErr w:type="gramEnd"/>
      <w:r>
        <w:t xml:space="preserve"> apod.) nebo v případě poruchy na zařízení na straně třetích dodavatelů (dlouhodobější výpadek dodávky elektřiny, telekomunikačního spojení atd.), pokud těmto skutečnostem prokazatelně nebylo možno zabránit nebo nebyly způs</w:t>
      </w:r>
      <w:r w:rsidR="00CD39CD">
        <w:t xml:space="preserve">obeny </w:t>
      </w:r>
      <w:r w:rsidR="00B0158A">
        <w:t>zaviněním</w:t>
      </w:r>
      <w:r w:rsidR="00CD39CD">
        <w:t xml:space="preserve"> zaměstnanců P</w:t>
      </w:r>
      <w:r>
        <w:t>oskytovatele.</w:t>
      </w:r>
    </w:p>
    <w:p w14:paraId="07A2FCEC" w14:textId="77777777" w:rsidR="009A11BD" w:rsidRDefault="009A11BD" w:rsidP="00DA3A4B">
      <w:pPr>
        <w:pStyle w:val="odrkyChar"/>
        <w:numPr>
          <w:ilvl w:val="0"/>
          <w:numId w:val="19"/>
        </w:numPr>
        <w:spacing w:before="0" w:after="0"/>
        <w:ind w:hanging="425"/>
      </w:pPr>
      <w:r>
        <w:t xml:space="preserve">Poskytovatel neodpovídá </w:t>
      </w:r>
      <w:r w:rsidR="00CD39CD">
        <w:t>za případné škody či ušlý zisk O</w:t>
      </w:r>
      <w:r>
        <w:t>bjednatele v souvislosti s používáním doménového jména. Poskytovatel nenese žádnou právní odpovědnost za možné škody způsobené výpadkem/přerušením provozu služby.</w:t>
      </w:r>
    </w:p>
    <w:p w14:paraId="12CDA6BB" w14:textId="64987B58" w:rsidR="009A11BD" w:rsidRDefault="009A11BD" w:rsidP="00DA3A4B">
      <w:pPr>
        <w:pStyle w:val="odrkyChar"/>
        <w:numPr>
          <w:ilvl w:val="0"/>
          <w:numId w:val="19"/>
        </w:numPr>
        <w:spacing w:before="0" w:after="0"/>
        <w:ind w:hanging="425"/>
      </w:pPr>
      <w:r>
        <w:t xml:space="preserve">Poskytovatel není oprávněn jakýmkoliv způsobem zasahovat do obsahu vystavených dat, ani monitorovat elektronickou poštu, vyjma zásahů přímo vyžádaných zmocněnými orgány (např. orgány činnými v trestním řízení). </w:t>
      </w:r>
      <w:r w:rsidR="00CD39CD">
        <w:t>P</w:t>
      </w:r>
      <w:r>
        <w:t>oskytovatel</w:t>
      </w:r>
      <w:r w:rsidR="00CD39CD">
        <w:t xml:space="preserve"> </w:t>
      </w:r>
      <w:r w:rsidR="007656CB">
        <w:t xml:space="preserve">se </w:t>
      </w:r>
      <w:r w:rsidR="00CD39CD">
        <w:t>zavazuje chránit osobní údaje O</w:t>
      </w:r>
      <w:r>
        <w:t>bjednatele.</w:t>
      </w:r>
    </w:p>
    <w:p w14:paraId="768201DD" w14:textId="77777777" w:rsidR="009A11BD" w:rsidRDefault="009A11BD" w:rsidP="00DA3A4B">
      <w:pPr>
        <w:pStyle w:val="odrkyChar"/>
        <w:numPr>
          <w:ilvl w:val="0"/>
          <w:numId w:val="19"/>
        </w:numPr>
        <w:spacing w:before="0" w:after="0"/>
        <w:ind w:hanging="425"/>
      </w:pPr>
      <w:r>
        <w:t xml:space="preserve">Poskytovatel má právo používat údaje poskytnuté ve </w:t>
      </w:r>
      <w:r w:rsidR="00CD39CD">
        <w:t xml:space="preserve">smyslu zákona č. 480/2004 Sb. </w:t>
      </w:r>
      <w:r>
        <w:t>pro uvedení v on-</w:t>
      </w:r>
      <w:r w:rsidR="00CD39CD">
        <w:t>line referencích P</w:t>
      </w:r>
      <w:r>
        <w:t>oskytovatele.</w:t>
      </w:r>
    </w:p>
    <w:p w14:paraId="748E6262" w14:textId="77777777" w:rsidR="009A11BD" w:rsidRDefault="002963E9" w:rsidP="00DA3A4B">
      <w:pPr>
        <w:pStyle w:val="odrkyChar"/>
        <w:numPr>
          <w:ilvl w:val="0"/>
          <w:numId w:val="19"/>
        </w:numPr>
        <w:spacing w:before="0" w:after="0"/>
        <w:ind w:hanging="425"/>
      </w:pPr>
      <w:r>
        <w:t>Objednatel a P</w:t>
      </w:r>
      <w:r w:rsidR="009A11BD">
        <w:t>oskytovatel se zavazují, že v zájmu bezpečnosti a ochrany know-how budou dodržovat mlčenlivost o veškerých informacích, které se týkají provozu jejich systémů před třetími osobami. Výjimku tvoří informace oficiálně zveřejněné.</w:t>
      </w:r>
    </w:p>
    <w:p w14:paraId="15614769" w14:textId="48C0D2F5" w:rsidR="00122301" w:rsidRPr="00922E1C" w:rsidRDefault="00122301" w:rsidP="00DA3A4B">
      <w:pPr>
        <w:pStyle w:val="odrkyChar"/>
        <w:numPr>
          <w:ilvl w:val="0"/>
          <w:numId w:val="19"/>
        </w:numPr>
        <w:spacing w:before="0" w:after="0"/>
        <w:ind w:hanging="425"/>
      </w:pPr>
      <w:r>
        <w:t>Poskytovatel</w:t>
      </w:r>
      <w:r w:rsidRPr="00922E1C">
        <w:t xml:space="preserve"> se zavazuje archivovat veškeré doklady, které souvisí s realizací projektu </w:t>
      </w:r>
      <w:proofErr w:type="gramStart"/>
      <w:r w:rsidRPr="00922E1C">
        <w:t>a  jeho</w:t>
      </w:r>
      <w:proofErr w:type="gramEnd"/>
      <w:r w:rsidRPr="00922E1C">
        <w:t xml:space="preserve"> financováním po dobu 10 let od propl</w:t>
      </w:r>
      <w:r>
        <w:t xml:space="preserve">acení závěrečné platby </w:t>
      </w:r>
      <w:r w:rsidR="007656CB">
        <w:t>Objednateli coby příjemce dotace na projekt</w:t>
      </w:r>
      <w:r>
        <w:t>.</w:t>
      </w:r>
    </w:p>
    <w:p w14:paraId="4FFD39B8" w14:textId="2869E1BD" w:rsidR="00122301" w:rsidRDefault="00122301" w:rsidP="00DA3A4B">
      <w:pPr>
        <w:pStyle w:val="odrkyChar"/>
        <w:numPr>
          <w:ilvl w:val="0"/>
          <w:numId w:val="19"/>
        </w:numPr>
        <w:spacing w:before="0" w:after="0"/>
        <w:ind w:hanging="425"/>
      </w:pPr>
      <w:r>
        <w:t>Dále se Poskytovatel</w:t>
      </w:r>
      <w:r w:rsidRPr="00922E1C">
        <w:t xml:space="preserve"> zavazuje umožnit přístup kontrolním orgánům do objektů a na pozemky dotčené </w:t>
      </w:r>
      <w:r w:rsidR="007656CB">
        <w:t>plněním smlouvy</w:t>
      </w:r>
      <w:r w:rsidRPr="00922E1C">
        <w:t xml:space="preserve"> a provést kontrolu dokladů souvisejících s projektem.</w:t>
      </w:r>
    </w:p>
    <w:p w14:paraId="409C38FC" w14:textId="77777777" w:rsidR="00DA3A4B" w:rsidRDefault="00DA3A4B" w:rsidP="00DA3A4B">
      <w:pPr>
        <w:pStyle w:val="odrkyChar"/>
        <w:numPr>
          <w:ilvl w:val="0"/>
          <w:numId w:val="19"/>
        </w:numPr>
        <w:spacing w:before="0" w:after="0"/>
        <w:ind w:hanging="425"/>
      </w:pPr>
      <w:r>
        <w:t>Všechny služby Poskytovatele mohou být využívány pouze k zákonným účelům.</w:t>
      </w:r>
    </w:p>
    <w:p w14:paraId="44430007" w14:textId="77777777" w:rsidR="00104202" w:rsidRDefault="00104202" w:rsidP="00104202">
      <w:pPr>
        <w:pStyle w:val="odrkyChar"/>
        <w:numPr>
          <w:ilvl w:val="0"/>
          <w:numId w:val="19"/>
        </w:numPr>
        <w:spacing w:before="0" w:after="0"/>
        <w:ind w:hanging="425"/>
      </w:pPr>
      <w:r>
        <w:t>Poskytovatel</w:t>
      </w:r>
      <w:r w:rsidRPr="00104202">
        <w:t xml:space="preserve"> zodpovídá za to, že </w:t>
      </w:r>
      <w:r>
        <w:t xml:space="preserve">služby </w:t>
      </w:r>
      <w:r w:rsidRPr="00104202">
        <w:t>nebudou jakkoliv porušovat či omezovat práva nebo právem chráněné zájmy třetích osob.</w:t>
      </w:r>
    </w:p>
    <w:p w14:paraId="5964D645" w14:textId="77777777" w:rsidR="002963E9" w:rsidRDefault="002963E9" w:rsidP="002963E9">
      <w:pPr>
        <w:pStyle w:val="odrkyChar"/>
        <w:spacing w:before="0" w:after="0"/>
      </w:pPr>
    </w:p>
    <w:p w14:paraId="0C7D0B15" w14:textId="77777777" w:rsidR="002963E9" w:rsidRDefault="002963E9" w:rsidP="002963E9">
      <w:pPr>
        <w:pStyle w:val="odrkyChar"/>
        <w:spacing w:before="0" w:after="0"/>
      </w:pPr>
    </w:p>
    <w:p w14:paraId="341EDB54" w14:textId="77777777" w:rsidR="002963E9" w:rsidRDefault="002963E9" w:rsidP="002963E9">
      <w:pPr>
        <w:pStyle w:val="odrkyChar"/>
        <w:spacing w:before="0" w:after="0"/>
        <w:jc w:val="center"/>
        <w:rPr>
          <w:b/>
        </w:rPr>
      </w:pPr>
      <w:r>
        <w:rPr>
          <w:b/>
        </w:rPr>
        <w:t>Článek X</w:t>
      </w:r>
      <w:r w:rsidRPr="00922E1C">
        <w:rPr>
          <w:b/>
        </w:rPr>
        <w:t>.</w:t>
      </w:r>
    </w:p>
    <w:p w14:paraId="1ED0EFEC" w14:textId="77777777" w:rsidR="002963E9" w:rsidRDefault="002963E9" w:rsidP="002963E9">
      <w:pPr>
        <w:pStyle w:val="odrkyChar"/>
        <w:spacing w:before="0" w:after="0"/>
        <w:jc w:val="center"/>
        <w:rPr>
          <w:b/>
        </w:rPr>
      </w:pPr>
      <w:r>
        <w:rPr>
          <w:b/>
        </w:rPr>
        <w:t>Komunikace</w:t>
      </w:r>
    </w:p>
    <w:p w14:paraId="5090F25F" w14:textId="77777777" w:rsidR="002963E9" w:rsidRDefault="002963E9" w:rsidP="002963E9">
      <w:pPr>
        <w:pStyle w:val="odrkyChar"/>
        <w:spacing w:before="0" w:after="0"/>
      </w:pPr>
    </w:p>
    <w:p w14:paraId="63AF04D8" w14:textId="77777777" w:rsidR="002963E9" w:rsidRPr="002963E9" w:rsidRDefault="002963E9" w:rsidP="002963E9">
      <w:pPr>
        <w:pStyle w:val="odrkyChar"/>
        <w:numPr>
          <w:ilvl w:val="0"/>
          <w:numId w:val="24"/>
        </w:numPr>
        <w:spacing w:before="0" w:after="0"/>
      </w:pPr>
      <w:bookmarkStart w:id="1" w:name="_Ref274142729"/>
      <w:r w:rsidRPr="002963E9">
        <w:t>Za účinné prostředky komunikace se považuje osobní doručování, doručování doporučenou poštou, či elektronickou poštou, a to na adresy uvedené u označení stran nebo na adresy, které si strany vzájemně oznámí.</w:t>
      </w:r>
    </w:p>
    <w:bookmarkEnd w:id="1"/>
    <w:p w14:paraId="4C59C69B" w14:textId="77777777" w:rsidR="002963E9" w:rsidRPr="002963E9" w:rsidRDefault="002963E9" w:rsidP="002963E9">
      <w:pPr>
        <w:pStyle w:val="odrkyChar"/>
        <w:numPr>
          <w:ilvl w:val="0"/>
          <w:numId w:val="24"/>
        </w:numPr>
        <w:spacing w:before="0" w:after="0"/>
      </w:pPr>
      <w:r w:rsidRPr="002963E9">
        <w:t>Za Objednatele:</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013"/>
        <w:gridCol w:w="1740"/>
        <w:gridCol w:w="1671"/>
        <w:gridCol w:w="2939"/>
      </w:tblGrid>
      <w:tr w:rsidR="00122301" w:rsidRPr="00122301" w14:paraId="57D23A4D" w14:textId="77777777" w:rsidTr="00122301">
        <w:tc>
          <w:tcPr>
            <w:tcW w:w="2013" w:type="dxa"/>
            <w:shd w:val="clear" w:color="auto" w:fill="auto"/>
          </w:tcPr>
          <w:p w14:paraId="2B2516FB" w14:textId="77777777" w:rsidR="002963E9" w:rsidRPr="00122301" w:rsidRDefault="002963E9" w:rsidP="00CD4EDA">
            <w:pPr>
              <w:pStyle w:val="MZeSMLNadpis1"/>
              <w:keepNext/>
              <w:keepLines/>
              <w:spacing w:before="0" w:after="0"/>
              <w:ind w:left="0" w:firstLine="0"/>
              <w:rPr>
                <w:caps w:val="0"/>
                <w:sz w:val="18"/>
                <w:szCs w:val="20"/>
              </w:rPr>
            </w:pPr>
            <w:r w:rsidRPr="00122301">
              <w:rPr>
                <w:caps w:val="0"/>
                <w:sz w:val="18"/>
                <w:szCs w:val="20"/>
              </w:rPr>
              <w:lastRenderedPageBreak/>
              <w:t>Kontakt</w:t>
            </w:r>
          </w:p>
        </w:tc>
        <w:tc>
          <w:tcPr>
            <w:tcW w:w="1740" w:type="dxa"/>
            <w:shd w:val="clear" w:color="auto" w:fill="auto"/>
          </w:tcPr>
          <w:p w14:paraId="48EF5986" w14:textId="77777777" w:rsidR="002963E9" w:rsidRPr="00122301" w:rsidRDefault="002963E9" w:rsidP="00CD4EDA">
            <w:pPr>
              <w:pStyle w:val="MZeSMLNadpis1"/>
              <w:keepNext/>
              <w:keepLines/>
              <w:spacing w:before="0" w:after="0"/>
              <w:ind w:left="0" w:firstLine="0"/>
              <w:rPr>
                <w:caps w:val="0"/>
                <w:sz w:val="18"/>
                <w:szCs w:val="20"/>
              </w:rPr>
            </w:pPr>
            <w:r w:rsidRPr="00122301">
              <w:rPr>
                <w:caps w:val="0"/>
                <w:sz w:val="18"/>
                <w:szCs w:val="20"/>
              </w:rPr>
              <w:t>Oblast</w:t>
            </w:r>
          </w:p>
        </w:tc>
        <w:tc>
          <w:tcPr>
            <w:tcW w:w="1671" w:type="dxa"/>
            <w:shd w:val="clear" w:color="auto" w:fill="auto"/>
          </w:tcPr>
          <w:p w14:paraId="214A4851" w14:textId="77777777" w:rsidR="002963E9" w:rsidRPr="00122301" w:rsidRDefault="002963E9" w:rsidP="00CD4EDA">
            <w:pPr>
              <w:pStyle w:val="MZeSMLNadpis1"/>
              <w:keepNext/>
              <w:keepLines/>
              <w:spacing w:before="0" w:after="0"/>
              <w:ind w:left="0" w:firstLine="0"/>
              <w:rPr>
                <w:caps w:val="0"/>
                <w:sz w:val="18"/>
                <w:szCs w:val="20"/>
              </w:rPr>
            </w:pPr>
            <w:r w:rsidRPr="00122301">
              <w:rPr>
                <w:caps w:val="0"/>
                <w:sz w:val="18"/>
                <w:szCs w:val="20"/>
              </w:rPr>
              <w:t>Tel.</w:t>
            </w:r>
          </w:p>
        </w:tc>
        <w:tc>
          <w:tcPr>
            <w:tcW w:w="2939" w:type="dxa"/>
            <w:shd w:val="clear" w:color="auto" w:fill="auto"/>
          </w:tcPr>
          <w:p w14:paraId="39C50EB6" w14:textId="77777777" w:rsidR="002963E9" w:rsidRPr="00122301" w:rsidRDefault="00122301" w:rsidP="00CD4EDA">
            <w:pPr>
              <w:pStyle w:val="MZeSMLNadpis1"/>
              <w:keepNext/>
              <w:keepLines/>
              <w:spacing w:before="0" w:after="0"/>
              <w:ind w:left="0" w:firstLine="0"/>
              <w:rPr>
                <w:caps w:val="0"/>
                <w:sz w:val="18"/>
                <w:szCs w:val="20"/>
              </w:rPr>
            </w:pPr>
            <w:r>
              <w:rPr>
                <w:caps w:val="0"/>
                <w:sz w:val="18"/>
                <w:szCs w:val="20"/>
              </w:rPr>
              <w:t>E</w:t>
            </w:r>
            <w:r w:rsidR="002963E9" w:rsidRPr="00122301">
              <w:rPr>
                <w:caps w:val="0"/>
                <w:sz w:val="18"/>
                <w:szCs w:val="20"/>
              </w:rPr>
              <w:t>-mail</w:t>
            </w:r>
          </w:p>
        </w:tc>
      </w:tr>
      <w:tr w:rsidR="002963E9" w:rsidRPr="002963E9" w14:paraId="35A05E6E" w14:textId="77777777" w:rsidTr="00122301">
        <w:tc>
          <w:tcPr>
            <w:tcW w:w="2013" w:type="dxa"/>
          </w:tcPr>
          <w:p w14:paraId="3713822D" w14:textId="77777777" w:rsidR="002963E9" w:rsidRPr="002963E9" w:rsidRDefault="002963E9" w:rsidP="00CD4EDA">
            <w:pPr>
              <w:pStyle w:val="MZeSMLNadpis1"/>
              <w:keepNext/>
              <w:keepLines/>
              <w:spacing w:before="0" w:after="0"/>
              <w:ind w:left="0" w:firstLine="0"/>
              <w:jc w:val="left"/>
              <w:rPr>
                <w:b w:val="0"/>
                <w:caps w:val="0"/>
                <w:sz w:val="18"/>
                <w:szCs w:val="20"/>
              </w:rPr>
            </w:pPr>
            <w:r w:rsidRPr="002963E9">
              <w:rPr>
                <w:b w:val="0"/>
                <w:caps w:val="0"/>
                <w:sz w:val="18"/>
                <w:szCs w:val="20"/>
              </w:rPr>
              <w:t>Mgr. Petra Psotková - ředitelka</w:t>
            </w:r>
          </w:p>
        </w:tc>
        <w:tc>
          <w:tcPr>
            <w:tcW w:w="1740" w:type="dxa"/>
          </w:tcPr>
          <w:p w14:paraId="0275C8E6" w14:textId="77777777" w:rsidR="002963E9" w:rsidRPr="002963E9"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963E9">
              <w:rPr>
                <w:b w:val="0"/>
                <w:caps w:val="0"/>
                <w:sz w:val="18"/>
                <w:szCs w:val="20"/>
              </w:rPr>
              <w:t>Smluvní a obchodní podmínky</w:t>
            </w:r>
          </w:p>
          <w:p w14:paraId="7BA8DD24" w14:textId="77777777" w:rsidR="002963E9" w:rsidRPr="002963E9"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963E9">
              <w:rPr>
                <w:b w:val="0"/>
                <w:caps w:val="0"/>
                <w:sz w:val="18"/>
                <w:szCs w:val="20"/>
              </w:rPr>
              <w:t>Klíčový uživatel</w:t>
            </w:r>
          </w:p>
        </w:tc>
        <w:tc>
          <w:tcPr>
            <w:tcW w:w="1671" w:type="dxa"/>
          </w:tcPr>
          <w:p w14:paraId="1838BA20" w14:textId="77777777" w:rsidR="002963E9" w:rsidRPr="002963E9" w:rsidRDefault="002963E9" w:rsidP="00CD4EDA">
            <w:pPr>
              <w:pStyle w:val="MZeSMLNadpis1"/>
              <w:keepNext/>
              <w:keepLines/>
              <w:tabs>
                <w:tab w:val="clear" w:pos="567"/>
              </w:tabs>
              <w:spacing w:before="0" w:after="0"/>
              <w:ind w:left="0" w:firstLine="0"/>
              <w:jc w:val="left"/>
              <w:rPr>
                <w:b w:val="0"/>
                <w:caps w:val="0"/>
                <w:sz w:val="18"/>
                <w:szCs w:val="20"/>
              </w:rPr>
            </w:pPr>
          </w:p>
        </w:tc>
        <w:tc>
          <w:tcPr>
            <w:tcW w:w="2939" w:type="dxa"/>
          </w:tcPr>
          <w:p w14:paraId="53491466" w14:textId="62A42039" w:rsidR="002963E9" w:rsidRPr="002963E9" w:rsidRDefault="002963E9" w:rsidP="00CD4EDA">
            <w:pPr>
              <w:pStyle w:val="MZeSMLNadpis1"/>
              <w:keepNext/>
              <w:keepLines/>
              <w:spacing w:before="0" w:after="0"/>
              <w:ind w:left="0" w:firstLine="0"/>
              <w:jc w:val="left"/>
              <w:rPr>
                <w:b w:val="0"/>
                <w:caps w:val="0"/>
                <w:sz w:val="18"/>
                <w:szCs w:val="20"/>
              </w:rPr>
            </w:pPr>
          </w:p>
        </w:tc>
      </w:tr>
    </w:tbl>
    <w:p w14:paraId="5772A593" w14:textId="77777777" w:rsidR="002963E9" w:rsidRDefault="002963E9" w:rsidP="002963E9">
      <w:pPr>
        <w:pStyle w:val="odrkyChar"/>
        <w:numPr>
          <w:ilvl w:val="0"/>
          <w:numId w:val="24"/>
        </w:numPr>
        <w:spacing w:before="0" w:after="0"/>
      </w:pPr>
      <w:r w:rsidRPr="002963E9">
        <w:t>Za Poskytovatele:</w:t>
      </w:r>
    </w:p>
    <w:p w14:paraId="6446EBA4" w14:textId="77777777" w:rsidR="00122301" w:rsidRPr="002963E9" w:rsidRDefault="00122301" w:rsidP="00122301">
      <w:pPr>
        <w:pStyle w:val="odrkyChar"/>
        <w:spacing w:before="0" w:after="0"/>
        <w:ind w:left="360"/>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090"/>
        <w:gridCol w:w="2091"/>
        <w:gridCol w:w="2091"/>
        <w:gridCol w:w="2091"/>
      </w:tblGrid>
      <w:tr w:rsidR="00122301" w:rsidRPr="00122301" w14:paraId="38E3998F" w14:textId="77777777" w:rsidTr="00122301">
        <w:tc>
          <w:tcPr>
            <w:tcW w:w="2090" w:type="dxa"/>
            <w:shd w:val="clear" w:color="auto" w:fill="auto"/>
          </w:tcPr>
          <w:p w14:paraId="0FCADA5B" w14:textId="77777777" w:rsidR="002963E9" w:rsidRPr="00122301" w:rsidRDefault="002963E9" w:rsidP="00CD4EDA">
            <w:pPr>
              <w:pStyle w:val="MZeSMLNadpis1"/>
              <w:keepNext/>
              <w:keepLines/>
              <w:spacing w:before="0" w:after="0"/>
              <w:ind w:left="0" w:firstLine="0"/>
              <w:rPr>
                <w:caps w:val="0"/>
                <w:sz w:val="18"/>
                <w:szCs w:val="20"/>
              </w:rPr>
            </w:pPr>
            <w:r w:rsidRPr="00122301">
              <w:rPr>
                <w:caps w:val="0"/>
                <w:sz w:val="18"/>
                <w:szCs w:val="20"/>
              </w:rPr>
              <w:t>Kontakt</w:t>
            </w:r>
          </w:p>
        </w:tc>
        <w:tc>
          <w:tcPr>
            <w:tcW w:w="2091" w:type="dxa"/>
            <w:shd w:val="clear" w:color="auto" w:fill="auto"/>
          </w:tcPr>
          <w:p w14:paraId="74279E7C" w14:textId="77777777" w:rsidR="002963E9" w:rsidRPr="00122301" w:rsidRDefault="002963E9" w:rsidP="00CD4EDA">
            <w:pPr>
              <w:pStyle w:val="MZeSMLNadpis1"/>
              <w:keepNext/>
              <w:keepLines/>
              <w:spacing w:before="0" w:after="0"/>
              <w:ind w:left="0" w:firstLine="0"/>
              <w:rPr>
                <w:caps w:val="0"/>
                <w:sz w:val="18"/>
                <w:szCs w:val="20"/>
              </w:rPr>
            </w:pPr>
            <w:r w:rsidRPr="00122301">
              <w:rPr>
                <w:caps w:val="0"/>
                <w:sz w:val="18"/>
                <w:szCs w:val="20"/>
              </w:rPr>
              <w:t>Oblast</w:t>
            </w:r>
          </w:p>
        </w:tc>
        <w:tc>
          <w:tcPr>
            <w:tcW w:w="2091" w:type="dxa"/>
            <w:shd w:val="clear" w:color="auto" w:fill="auto"/>
          </w:tcPr>
          <w:p w14:paraId="2EF7FB8D" w14:textId="77777777" w:rsidR="002963E9" w:rsidRPr="00122301" w:rsidRDefault="002963E9" w:rsidP="00CD4EDA">
            <w:pPr>
              <w:pStyle w:val="MZeSMLNadpis1"/>
              <w:keepNext/>
              <w:keepLines/>
              <w:spacing w:before="0" w:after="0"/>
              <w:ind w:left="0" w:firstLine="0"/>
              <w:rPr>
                <w:caps w:val="0"/>
                <w:sz w:val="18"/>
                <w:szCs w:val="20"/>
              </w:rPr>
            </w:pPr>
            <w:r w:rsidRPr="00122301">
              <w:rPr>
                <w:caps w:val="0"/>
                <w:sz w:val="18"/>
                <w:szCs w:val="20"/>
              </w:rPr>
              <w:t>Tel.</w:t>
            </w:r>
          </w:p>
        </w:tc>
        <w:tc>
          <w:tcPr>
            <w:tcW w:w="2091" w:type="dxa"/>
            <w:shd w:val="clear" w:color="auto" w:fill="auto"/>
          </w:tcPr>
          <w:p w14:paraId="7A7A177A" w14:textId="77777777" w:rsidR="002963E9" w:rsidRPr="00122301" w:rsidRDefault="00122301" w:rsidP="00CD4EDA">
            <w:pPr>
              <w:pStyle w:val="MZeSMLNadpis1"/>
              <w:keepNext/>
              <w:keepLines/>
              <w:spacing w:before="0" w:after="0"/>
              <w:ind w:left="0" w:firstLine="0"/>
              <w:rPr>
                <w:caps w:val="0"/>
                <w:sz w:val="18"/>
                <w:szCs w:val="20"/>
              </w:rPr>
            </w:pPr>
            <w:r>
              <w:rPr>
                <w:caps w:val="0"/>
                <w:sz w:val="18"/>
                <w:szCs w:val="20"/>
              </w:rPr>
              <w:t>E</w:t>
            </w:r>
            <w:r w:rsidR="002963E9" w:rsidRPr="00122301">
              <w:rPr>
                <w:caps w:val="0"/>
                <w:sz w:val="18"/>
                <w:szCs w:val="20"/>
              </w:rPr>
              <w:t>-mail</w:t>
            </w:r>
          </w:p>
        </w:tc>
      </w:tr>
      <w:tr w:rsidR="002963E9" w:rsidRPr="002206E5" w14:paraId="0A8D919C" w14:textId="77777777" w:rsidTr="00122301">
        <w:tc>
          <w:tcPr>
            <w:tcW w:w="2090" w:type="dxa"/>
          </w:tcPr>
          <w:p w14:paraId="0E86CEB4"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Ing. Martin Koplík</w:t>
            </w:r>
          </w:p>
        </w:tc>
        <w:tc>
          <w:tcPr>
            <w:tcW w:w="2091" w:type="dxa"/>
          </w:tcPr>
          <w:p w14:paraId="64B49B5E"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Smluvní a obchodní podmínky</w:t>
            </w:r>
          </w:p>
          <w:p w14:paraId="7FB94607"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Projektový management</w:t>
            </w:r>
          </w:p>
        </w:tc>
        <w:tc>
          <w:tcPr>
            <w:tcW w:w="2091" w:type="dxa"/>
          </w:tcPr>
          <w:p w14:paraId="01C0756E" w14:textId="62D757EB"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4F65AC3D" w14:textId="248A25C2"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6AEAEADA" w14:textId="77777777" w:rsidTr="00122301">
        <w:tc>
          <w:tcPr>
            <w:tcW w:w="2090" w:type="dxa"/>
          </w:tcPr>
          <w:p w14:paraId="7417B1EF"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Radek Šiška</w:t>
            </w:r>
          </w:p>
        </w:tc>
        <w:tc>
          <w:tcPr>
            <w:tcW w:w="2091" w:type="dxa"/>
          </w:tcPr>
          <w:p w14:paraId="4C121ABB"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proofErr w:type="spellStart"/>
            <w:r w:rsidRPr="002206E5">
              <w:rPr>
                <w:b w:val="0"/>
                <w:caps w:val="0"/>
                <w:sz w:val="18"/>
                <w:szCs w:val="20"/>
              </w:rPr>
              <w:t>Kódér</w:t>
            </w:r>
            <w:proofErr w:type="spellEnd"/>
            <w:r w:rsidRPr="002206E5">
              <w:rPr>
                <w:b w:val="0"/>
                <w:caps w:val="0"/>
                <w:sz w:val="18"/>
                <w:szCs w:val="20"/>
              </w:rPr>
              <w:t>, grafik</w:t>
            </w:r>
          </w:p>
        </w:tc>
        <w:tc>
          <w:tcPr>
            <w:tcW w:w="2091" w:type="dxa"/>
          </w:tcPr>
          <w:p w14:paraId="6D9849FA" w14:textId="2172D659"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065AF80E" w14:textId="7A54C768"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0AB1E2DE" w14:textId="77777777" w:rsidTr="00122301">
        <w:tc>
          <w:tcPr>
            <w:tcW w:w="2090" w:type="dxa"/>
          </w:tcPr>
          <w:p w14:paraId="5140AF1F"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Libor Polešovský</w:t>
            </w:r>
          </w:p>
        </w:tc>
        <w:tc>
          <w:tcPr>
            <w:tcW w:w="2091" w:type="dxa"/>
          </w:tcPr>
          <w:p w14:paraId="398B10E7"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proofErr w:type="spellStart"/>
            <w:r w:rsidRPr="002206E5">
              <w:rPr>
                <w:b w:val="0"/>
                <w:caps w:val="0"/>
                <w:sz w:val="18"/>
                <w:szCs w:val="20"/>
              </w:rPr>
              <w:t>Kódér</w:t>
            </w:r>
            <w:proofErr w:type="spellEnd"/>
            <w:r w:rsidRPr="002206E5">
              <w:rPr>
                <w:b w:val="0"/>
                <w:caps w:val="0"/>
                <w:sz w:val="18"/>
                <w:szCs w:val="20"/>
              </w:rPr>
              <w:t>, grafik</w:t>
            </w:r>
          </w:p>
        </w:tc>
        <w:tc>
          <w:tcPr>
            <w:tcW w:w="2091" w:type="dxa"/>
          </w:tcPr>
          <w:p w14:paraId="27144330" w14:textId="06196222"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4F625709" w14:textId="4D95C7A8"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6102BA02" w14:textId="77777777" w:rsidTr="00122301">
        <w:tc>
          <w:tcPr>
            <w:tcW w:w="2090" w:type="dxa"/>
          </w:tcPr>
          <w:p w14:paraId="65591605"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Petr Dýšek</w:t>
            </w:r>
          </w:p>
        </w:tc>
        <w:tc>
          <w:tcPr>
            <w:tcW w:w="2091" w:type="dxa"/>
          </w:tcPr>
          <w:p w14:paraId="25AEA093"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Programátor</w:t>
            </w:r>
          </w:p>
        </w:tc>
        <w:tc>
          <w:tcPr>
            <w:tcW w:w="2091" w:type="dxa"/>
          </w:tcPr>
          <w:p w14:paraId="3752EA50" w14:textId="77777777"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02F3E0C6" w14:textId="16D66D9F"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49E8E545" w14:textId="77777777" w:rsidTr="00122301">
        <w:tc>
          <w:tcPr>
            <w:tcW w:w="2090" w:type="dxa"/>
          </w:tcPr>
          <w:p w14:paraId="40A6D3C4"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Tomáš Staněk</w:t>
            </w:r>
          </w:p>
        </w:tc>
        <w:tc>
          <w:tcPr>
            <w:tcW w:w="2091" w:type="dxa"/>
          </w:tcPr>
          <w:p w14:paraId="5B16EC67"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Programátor</w:t>
            </w:r>
          </w:p>
        </w:tc>
        <w:tc>
          <w:tcPr>
            <w:tcW w:w="2091" w:type="dxa"/>
          </w:tcPr>
          <w:p w14:paraId="19782255" w14:textId="77777777"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30C9D479" w14:textId="3B383A3D"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712A0FFB" w14:textId="77777777" w:rsidTr="00122301">
        <w:tc>
          <w:tcPr>
            <w:tcW w:w="2090" w:type="dxa"/>
          </w:tcPr>
          <w:p w14:paraId="06B07491"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Jaromír Kubík</w:t>
            </w:r>
          </w:p>
        </w:tc>
        <w:tc>
          <w:tcPr>
            <w:tcW w:w="2091" w:type="dxa"/>
          </w:tcPr>
          <w:p w14:paraId="3A7492C0"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Servery</w:t>
            </w:r>
          </w:p>
        </w:tc>
        <w:tc>
          <w:tcPr>
            <w:tcW w:w="2091" w:type="dxa"/>
          </w:tcPr>
          <w:p w14:paraId="252EB2CF" w14:textId="7CA76DD3"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0B8E67A0" w14:textId="771F08F4"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2C8F24D6" w14:textId="77777777" w:rsidTr="00122301">
        <w:tc>
          <w:tcPr>
            <w:tcW w:w="2090" w:type="dxa"/>
          </w:tcPr>
          <w:p w14:paraId="75B40C7D"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HOT LINE</w:t>
            </w:r>
          </w:p>
          <w:p w14:paraId="174FFE70" w14:textId="77777777" w:rsidR="002963E9" w:rsidRPr="002206E5" w:rsidRDefault="002206E5" w:rsidP="00CD4EDA">
            <w:pPr>
              <w:pStyle w:val="MZeSMLNadpis1"/>
              <w:keepNext/>
              <w:keepLines/>
              <w:spacing w:before="0" w:after="0"/>
              <w:ind w:left="0" w:firstLine="0"/>
              <w:rPr>
                <w:b w:val="0"/>
                <w:caps w:val="0"/>
                <w:sz w:val="18"/>
                <w:szCs w:val="20"/>
              </w:rPr>
            </w:pPr>
            <w:r>
              <w:rPr>
                <w:b w:val="0"/>
                <w:caps w:val="0"/>
                <w:sz w:val="18"/>
                <w:szCs w:val="20"/>
              </w:rPr>
              <w:t>(8:00 - 17</w:t>
            </w:r>
            <w:r w:rsidR="002963E9" w:rsidRPr="002206E5">
              <w:rPr>
                <w:b w:val="0"/>
                <w:caps w:val="0"/>
                <w:sz w:val="18"/>
                <w:szCs w:val="20"/>
              </w:rPr>
              <w:t>:00)</w:t>
            </w:r>
          </w:p>
        </w:tc>
        <w:tc>
          <w:tcPr>
            <w:tcW w:w="2091" w:type="dxa"/>
          </w:tcPr>
          <w:p w14:paraId="72E0DF3C"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Technická podpora (servis)</w:t>
            </w:r>
          </w:p>
        </w:tc>
        <w:tc>
          <w:tcPr>
            <w:tcW w:w="2091" w:type="dxa"/>
          </w:tcPr>
          <w:p w14:paraId="37E0E4C1" w14:textId="6843189D"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49B47F94" w14:textId="3E2D3B27"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4AC81ADB" w14:textId="77777777" w:rsidTr="00122301">
        <w:tc>
          <w:tcPr>
            <w:tcW w:w="2090" w:type="dxa"/>
          </w:tcPr>
          <w:p w14:paraId="0A84F7F1" w14:textId="77777777" w:rsidR="002963E9" w:rsidRPr="002206E5" w:rsidRDefault="002963E9" w:rsidP="00CD4EDA">
            <w:pPr>
              <w:pStyle w:val="MZeSMLNadpis1"/>
              <w:keepNext/>
              <w:keepLines/>
              <w:spacing w:before="0" w:after="0"/>
              <w:ind w:left="0" w:firstLine="0"/>
              <w:rPr>
                <w:b w:val="0"/>
                <w:caps w:val="0"/>
                <w:sz w:val="18"/>
                <w:szCs w:val="20"/>
              </w:rPr>
            </w:pPr>
            <w:r w:rsidRPr="002206E5">
              <w:rPr>
                <w:b w:val="0"/>
                <w:caps w:val="0"/>
                <w:sz w:val="18"/>
                <w:szCs w:val="20"/>
              </w:rPr>
              <w:t>Ing. Ladislav Raab</w:t>
            </w:r>
          </w:p>
        </w:tc>
        <w:tc>
          <w:tcPr>
            <w:tcW w:w="2091" w:type="dxa"/>
          </w:tcPr>
          <w:p w14:paraId="2A2895FE"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Jednatel</w:t>
            </w:r>
          </w:p>
        </w:tc>
        <w:tc>
          <w:tcPr>
            <w:tcW w:w="2091" w:type="dxa"/>
          </w:tcPr>
          <w:p w14:paraId="720F0903" w14:textId="2D979DB1"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45D9ACD4" w14:textId="711429E1"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r w:rsidR="002963E9" w:rsidRPr="002206E5" w14:paraId="56760FA4" w14:textId="77777777" w:rsidTr="00122301">
        <w:tc>
          <w:tcPr>
            <w:tcW w:w="2090" w:type="dxa"/>
          </w:tcPr>
          <w:p w14:paraId="79BB153A" w14:textId="77777777" w:rsidR="002963E9" w:rsidRPr="002206E5" w:rsidRDefault="002963E9" w:rsidP="00CD4EDA">
            <w:pPr>
              <w:pStyle w:val="MZeSMLNadpis1"/>
              <w:keepNext/>
              <w:keepLines/>
              <w:spacing w:before="0" w:after="0"/>
              <w:ind w:left="0" w:firstLine="0"/>
              <w:rPr>
                <w:b w:val="0"/>
                <w:caps w:val="0"/>
                <w:sz w:val="18"/>
                <w:szCs w:val="20"/>
              </w:rPr>
            </w:pPr>
          </w:p>
        </w:tc>
        <w:tc>
          <w:tcPr>
            <w:tcW w:w="2091" w:type="dxa"/>
          </w:tcPr>
          <w:p w14:paraId="192A51D3" w14:textId="77777777" w:rsidR="002963E9" w:rsidRPr="002206E5" w:rsidRDefault="002963E9" w:rsidP="002963E9">
            <w:pPr>
              <w:pStyle w:val="MZeSMLNadpis1"/>
              <w:keepNext/>
              <w:keepLines/>
              <w:numPr>
                <w:ilvl w:val="0"/>
                <w:numId w:val="23"/>
              </w:numPr>
              <w:tabs>
                <w:tab w:val="clear" w:pos="567"/>
              </w:tabs>
              <w:spacing w:before="0" w:after="0"/>
              <w:ind w:left="318" w:hanging="219"/>
              <w:jc w:val="left"/>
              <w:rPr>
                <w:b w:val="0"/>
                <w:caps w:val="0"/>
                <w:sz w:val="18"/>
                <w:szCs w:val="20"/>
              </w:rPr>
            </w:pPr>
            <w:r w:rsidRPr="002206E5">
              <w:rPr>
                <w:b w:val="0"/>
                <w:caps w:val="0"/>
                <w:sz w:val="18"/>
                <w:szCs w:val="20"/>
              </w:rPr>
              <w:t>Fakturace</w:t>
            </w:r>
          </w:p>
        </w:tc>
        <w:tc>
          <w:tcPr>
            <w:tcW w:w="2091" w:type="dxa"/>
          </w:tcPr>
          <w:p w14:paraId="0791D9F5" w14:textId="2C4EB5E0" w:rsidR="002963E9" w:rsidRPr="002206E5" w:rsidRDefault="002963E9" w:rsidP="00CD4EDA">
            <w:pPr>
              <w:pStyle w:val="MZeSMLNadpis1"/>
              <w:keepNext/>
              <w:keepLines/>
              <w:tabs>
                <w:tab w:val="clear" w:pos="567"/>
              </w:tabs>
              <w:spacing w:before="0" w:after="0"/>
              <w:ind w:left="0" w:firstLine="0"/>
              <w:rPr>
                <w:b w:val="0"/>
                <w:caps w:val="0"/>
                <w:sz w:val="18"/>
                <w:szCs w:val="20"/>
              </w:rPr>
            </w:pPr>
          </w:p>
        </w:tc>
        <w:tc>
          <w:tcPr>
            <w:tcW w:w="2091" w:type="dxa"/>
          </w:tcPr>
          <w:p w14:paraId="0163385E" w14:textId="2C895A01" w:rsidR="002963E9" w:rsidRPr="002206E5" w:rsidRDefault="002963E9" w:rsidP="00CD4EDA">
            <w:pPr>
              <w:pStyle w:val="MZeSMLNadpis1"/>
              <w:keepNext/>
              <w:keepLines/>
              <w:tabs>
                <w:tab w:val="clear" w:pos="567"/>
              </w:tabs>
              <w:spacing w:before="0" w:after="0"/>
              <w:ind w:left="0" w:firstLine="0"/>
              <w:rPr>
                <w:b w:val="0"/>
                <w:caps w:val="0"/>
                <w:sz w:val="18"/>
                <w:szCs w:val="20"/>
              </w:rPr>
            </w:pPr>
          </w:p>
        </w:tc>
      </w:tr>
    </w:tbl>
    <w:p w14:paraId="0A42E7D7" w14:textId="77777777" w:rsidR="002963E9" w:rsidRPr="002963E9" w:rsidRDefault="002963E9" w:rsidP="002963E9">
      <w:pPr>
        <w:pStyle w:val="odrkyChar"/>
        <w:numPr>
          <w:ilvl w:val="0"/>
          <w:numId w:val="24"/>
        </w:numPr>
        <w:spacing w:before="0" w:after="0"/>
      </w:pPr>
      <w:r w:rsidRPr="002963E9">
        <w:t xml:space="preserve">Smluvní strany jsou oprávněny změnit oprávněné osoby, jsou však povinny na takovou změnu druhou smluvní stranu písemně nebo e-mailem upozornit. </w:t>
      </w:r>
    </w:p>
    <w:p w14:paraId="43C4D934" w14:textId="77777777" w:rsidR="002963E9" w:rsidRDefault="002963E9" w:rsidP="002963E9">
      <w:pPr>
        <w:pStyle w:val="odrkyChar"/>
        <w:spacing w:before="0" w:after="0"/>
      </w:pPr>
    </w:p>
    <w:p w14:paraId="71CD7F46" w14:textId="77777777" w:rsidR="002206E5" w:rsidRDefault="002206E5" w:rsidP="002963E9">
      <w:pPr>
        <w:pStyle w:val="odrkyChar"/>
        <w:spacing w:before="0" w:after="0"/>
      </w:pPr>
    </w:p>
    <w:p w14:paraId="73988308" w14:textId="77777777" w:rsidR="002206E5" w:rsidRDefault="002206E5" w:rsidP="002206E5">
      <w:pPr>
        <w:pStyle w:val="odrkyChar"/>
        <w:spacing w:before="0" w:after="0"/>
        <w:jc w:val="center"/>
        <w:rPr>
          <w:b/>
        </w:rPr>
      </w:pPr>
      <w:r>
        <w:rPr>
          <w:b/>
        </w:rPr>
        <w:t>Článek XI</w:t>
      </w:r>
      <w:r w:rsidRPr="00922E1C">
        <w:rPr>
          <w:b/>
        </w:rPr>
        <w:t>.</w:t>
      </w:r>
    </w:p>
    <w:p w14:paraId="3CE7CB9C" w14:textId="77777777" w:rsidR="002206E5" w:rsidRDefault="002206E5" w:rsidP="002206E5">
      <w:pPr>
        <w:pStyle w:val="odrkyChar"/>
        <w:spacing w:before="0" w:after="0"/>
        <w:jc w:val="center"/>
        <w:rPr>
          <w:b/>
        </w:rPr>
      </w:pPr>
      <w:r w:rsidRPr="002206E5">
        <w:rPr>
          <w:b/>
        </w:rPr>
        <w:t>Ochrana informací, osobní údaje</w:t>
      </w:r>
    </w:p>
    <w:p w14:paraId="237AE356" w14:textId="77777777" w:rsidR="002206E5" w:rsidRPr="002206E5" w:rsidRDefault="002206E5" w:rsidP="002206E5">
      <w:pPr>
        <w:pStyle w:val="odrkyChar"/>
        <w:spacing w:before="0" w:after="0"/>
        <w:jc w:val="center"/>
        <w:rPr>
          <w:b/>
        </w:rPr>
      </w:pPr>
    </w:p>
    <w:p w14:paraId="3C700E8B" w14:textId="0105D63F" w:rsidR="002206E5" w:rsidRDefault="002206E5" w:rsidP="002206E5">
      <w:pPr>
        <w:pStyle w:val="odrkyChar"/>
        <w:numPr>
          <w:ilvl w:val="0"/>
          <w:numId w:val="25"/>
        </w:numPr>
        <w:spacing w:before="0" w:after="0"/>
      </w:pPr>
      <w:r>
        <w:t>Poskytovatel se zavazuje během plnění i po ukončení této smlouvy zachovávat mlčenlivost o všech skutečnostech, o kterých se dozví od Objednate</w:t>
      </w:r>
      <w:r w:rsidR="003C3182">
        <w:t>le v souvislosti s plnění</w:t>
      </w:r>
      <w:r w:rsidR="007656CB">
        <w:t>m</w:t>
      </w:r>
      <w:r w:rsidR="003C3182">
        <w:t xml:space="preserve"> této s</w:t>
      </w:r>
      <w:r>
        <w:t>mlouvy.</w:t>
      </w:r>
    </w:p>
    <w:p w14:paraId="31EABC18" w14:textId="77777777" w:rsidR="002206E5" w:rsidRDefault="002206E5" w:rsidP="002206E5">
      <w:pPr>
        <w:pStyle w:val="odrkyChar"/>
        <w:numPr>
          <w:ilvl w:val="0"/>
          <w:numId w:val="25"/>
        </w:numPr>
        <w:spacing w:before="0" w:after="0"/>
      </w:pPr>
      <w:r>
        <w:t>V souvislosti s poskytováním předmětných služeb se Poskytovatel dostává do pozice zpracovatele osobních údajů pro Objednatele.</w:t>
      </w:r>
    </w:p>
    <w:p w14:paraId="153EB725" w14:textId="77777777" w:rsidR="002206E5" w:rsidRDefault="002206E5" w:rsidP="002206E5">
      <w:pPr>
        <w:pStyle w:val="odrkyChar"/>
        <w:numPr>
          <w:ilvl w:val="0"/>
          <w:numId w:val="25"/>
        </w:numPr>
        <w:spacing w:before="0" w:after="0"/>
      </w:pPr>
      <w:r>
        <w:t>Poskytovatel se v této souvislosti zavazuje:</w:t>
      </w:r>
    </w:p>
    <w:p w14:paraId="2204B26D" w14:textId="77777777" w:rsidR="002206E5" w:rsidRDefault="002206E5" w:rsidP="002206E5">
      <w:pPr>
        <w:pStyle w:val="odrkyChar"/>
        <w:numPr>
          <w:ilvl w:val="1"/>
          <w:numId w:val="25"/>
        </w:numPr>
        <w:spacing w:before="0" w:after="0"/>
      </w:pPr>
      <w:r>
        <w:t>Mít zpracovanou vnitřní směrnici k ochraně osobních dat v souladu s nařízením GDPR a aktivně ji naplňovat.</w:t>
      </w:r>
    </w:p>
    <w:p w14:paraId="293DCAFA" w14:textId="77777777" w:rsidR="002206E5" w:rsidRDefault="002206E5" w:rsidP="002206E5">
      <w:pPr>
        <w:pStyle w:val="odrkyChar"/>
        <w:numPr>
          <w:ilvl w:val="1"/>
          <w:numId w:val="25"/>
        </w:numPr>
        <w:spacing w:before="0" w:after="0"/>
      </w:pPr>
      <w:r>
        <w:t>K  p</w:t>
      </w:r>
      <w:r w:rsidR="003C3182">
        <w:t>lnění směrnice i podmínek této s</w:t>
      </w:r>
      <w:r>
        <w:t>mlouvy zavázat své zaměstnance.</w:t>
      </w:r>
    </w:p>
    <w:p w14:paraId="42A0A852" w14:textId="77777777" w:rsidR="002206E5" w:rsidRDefault="002206E5" w:rsidP="002206E5">
      <w:pPr>
        <w:pStyle w:val="odrkyChar"/>
        <w:numPr>
          <w:ilvl w:val="1"/>
          <w:numId w:val="25"/>
        </w:numPr>
        <w:spacing w:before="0" w:after="0"/>
      </w:pPr>
      <w:r>
        <w:t>Zachovávat mlčenlivost o všech zjištěných osobních údajích.</w:t>
      </w:r>
    </w:p>
    <w:p w14:paraId="286620EA" w14:textId="77777777" w:rsidR="002206E5" w:rsidRDefault="002206E5" w:rsidP="002206E5">
      <w:pPr>
        <w:pStyle w:val="odrkyChar"/>
        <w:numPr>
          <w:ilvl w:val="1"/>
          <w:numId w:val="25"/>
        </w:numPr>
        <w:spacing w:before="0" w:after="0"/>
      </w:pPr>
      <w:r>
        <w:t>Nepoužít osobní údaje k žádnému jinému účelu.</w:t>
      </w:r>
    </w:p>
    <w:p w14:paraId="710983A7" w14:textId="77777777" w:rsidR="002206E5" w:rsidRDefault="002206E5" w:rsidP="002206E5">
      <w:pPr>
        <w:pStyle w:val="odrkyChar"/>
        <w:numPr>
          <w:ilvl w:val="1"/>
          <w:numId w:val="25"/>
        </w:numPr>
        <w:spacing w:before="0" w:after="0"/>
      </w:pPr>
      <w:r>
        <w:t>Provést bezpečnostní opatření k ochraně osobních údajů.</w:t>
      </w:r>
    </w:p>
    <w:p w14:paraId="150C84EC" w14:textId="77777777" w:rsidR="002206E5" w:rsidRDefault="002206E5" w:rsidP="002206E5">
      <w:pPr>
        <w:pStyle w:val="odrkyChar"/>
        <w:numPr>
          <w:ilvl w:val="1"/>
          <w:numId w:val="25"/>
        </w:numPr>
        <w:spacing w:before="0" w:after="0"/>
      </w:pPr>
      <w:r>
        <w:t>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1C5410E7" w14:textId="77777777" w:rsidR="002206E5" w:rsidRDefault="002206E5" w:rsidP="002206E5">
      <w:pPr>
        <w:pStyle w:val="odrkyChar"/>
        <w:numPr>
          <w:ilvl w:val="0"/>
          <w:numId w:val="25"/>
        </w:numPr>
        <w:spacing w:before="0" w:after="0"/>
      </w:pPr>
      <w:r>
        <w:t>Poskytovatel zpracovává osobní údaje pouze v režimech, k nimž výslovný souhlas není potřeba. Osobní údaje zpracovává Poskytovatel pouze pro tyto účely:</w:t>
      </w:r>
    </w:p>
    <w:p w14:paraId="6019261D" w14:textId="77777777" w:rsidR="002206E5" w:rsidRDefault="002206E5" w:rsidP="002206E5">
      <w:pPr>
        <w:pStyle w:val="odrkyChar"/>
        <w:numPr>
          <w:ilvl w:val="1"/>
          <w:numId w:val="25"/>
        </w:numPr>
        <w:spacing w:before="0" w:after="0"/>
      </w:pPr>
      <w:r>
        <w:t>Plnění této</w:t>
      </w:r>
      <w:r w:rsidR="003C3182">
        <w:t xml:space="preserve"> s</w:t>
      </w:r>
      <w:r>
        <w:t>mlouvy, tj. poskytování objednaných služeb vč. služeb servisní podpory.</w:t>
      </w:r>
    </w:p>
    <w:p w14:paraId="3FD80937" w14:textId="77777777" w:rsidR="002206E5" w:rsidRDefault="002206E5" w:rsidP="002206E5">
      <w:pPr>
        <w:pStyle w:val="odrkyChar"/>
        <w:numPr>
          <w:ilvl w:val="1"/>
          <w:numId w:val="25"/>
        </w:numPr>
        <w:spacing w:before="0" w:after="0"/>
      </w:pPr>
      <w:r>
        <w:t>Dodržení zákonných povinností.</w:t>
      </w:r>
    </w:p>
    <w:p w14:paraId="5DE66549" w14:textId="77777777" w:rsidR="002206E5" w:rsidRDefault="002206E5" w:rsidP="002206E5">
      <w:pPr>
        <w:pStyle w:val="odrkyChar"/>
        <w:numPr>
          <w:ilvl w:val="1"/>
          <w:numId w:val="25"/>
        </w:numPr>
        <w:spacing w:before="0" w:after="0"/>
      </w:pPr>
      <w:r>
        <w:t xml:space="preserve">Oprávněný zájem (např. </w:t>
      </w:r>
      <w:r w:rsidR="00DA3A4B">
        <w:t>uplatnění nároku plynoucího ze s</w:t>
      </w:r>
      <w:r>
        <w:t>mlouvy, zasílání informací o službě).</w:t>
      </w:r>
    </w:p>
    <w:p w14:paraId="6AC88758" w14:textId="77777777" w:rsidR="00104202" w:rsidRDefault="00104202" w:rsidP="00104202">
      <w:pPr>
        <w:pStyle w:val="odrkyChar"/>
        <w:spacing w:before="0" w:after="0"/>
      </w:pPr>
    </w:p>
    <w:p w14:paraId="29FD3567" w14:textId="77777777" w:rsidR="00104202" w:rsidRDefault="00104202" w:rsidP="00104202">
      <w:pPr>
        <w:pStyle w:val="odrkyChar"/>
        <w:spacing w:before="0" w:after="0"/>
      </w:pPr>
    </w:p>
    <w:p w14:paraId="71F682C3" w14:textId="77777777" w:rsidR="002206E5" w:rsidRDefault="002206E5" w:rsidP="002206E5">
      <w:pPr>
        <w:pStyle w:val="odrkyChar"/>
        <w:spacing w:before="0" w:after="0"/>
        <w:jc w:val="center"/>
        <w:rPr>
          <w:b/>
        </w:rPr>
      </w:pPr>
      <w:r>
        <w:rPr>
          <w:b/>
        </w:rPr>
        <w:t>Článek XII</w:t>
      </w:r>
      <w:r w:rsidRPr="00922E1C">
        <w:rPr>
          <w:b/>
        </w:rPr>
        <w:t>.</w:t>
      </w:r>
    </w:p>
    <w:p w14:paraId="19036495" w14:textId="77777777" w:rsidR="002206E5" w:rsidRDefault="002206E5" w:rsidP="002206E5">
      <w:pPr>
        <w:pStyle w:val="odrkyChar"/>
        <w:spacing w:before="0" w:after="0"/>
        <w:jc w:val="center"/>
        <w:rPr>
          <w:b/>
        </w:rPr>
      </w:pPr>
      <w:r w:rsidRPr="002206E5">
        <w:rPr>
          <w:b/>
        </w:rPr>
        <w:t>O</w:t>
      </w:r>
      <w:r w:rsidR="003C3182">
        <w:rPr>
          <w:b/>
        </w:rPr>
        <w:t>dstoupení od smlouvy, výpověď s</w:t>
      </w:r>
      <w:r w:rsidRPr="002206E5">
        <w:rPr>
          <w:b/>
        </w:rPr>
        <w:t>mlouvy</w:t>
      </w:r>
    </w:p>
    <w:p w14:paraId="323677C7" w14:textId="77777777" w:rsidR="00FB2D03" w:rsidRPr="002206E5" w:rsidRDefault="00FB2D03" w:rsidP="002206E5">
      <w:pPr>
        <w:pStyle w:val="odrkyChar"/>
        <w:spacing w:before="0" w:after="0"/>
        <w:jc w:val="center"/>
        <w:rPr>
          <w:b/>
        </w:rPr>
      </w:pPr>
    </w:p>
    <w:p w14:paraId="6E9DEA5A" w14:textId="77777777" w:rsidR="002206E5" w:rsidRDefault="00FB2D03" w:rsidP="00FB2D03">
      <w:pPr>
        <w:pStyle w:val="odrkyChar"/>
        <w:numPr>
          <w:ilvl w:val="0"/>
          <w:numId w:val="26"/>
        </w:numPr>
        <w:spacing w:before="0" w:after="0"/>
      </w:pPr>
      <w:r>
        <w:t>Od s</w:t>
      </w:r>
      <w:r w:rsidR="002206E5">
        <w:t>mlouvy lze jednostranně odstoupit v následujících přípa</w:t>
      </w:r>
      <w:r>
        <w:t>dech, ve kterých odstoupení od s</w:t>
      </w:r>
      <w:r w:rsidR="002206E5">
        <w:t xml:space="preserve">mlouvy nabývá účinnosti písemným doručením oznámení o odstoupení Poskytovateli. </w:t>
      </w:r>
    </w:p>
    <w:p w14:paraId="3B346F77" w14:textId="77777777" w:rsidR="00FB2D03" w:rsidRDefault="002206E5" w:rsidP="00FB2D03">
      <w:pPr>
        <w:pStyle w:val="odrkyChar"/>
        <w:numPr>
          <w:ilvl w:val="1"/>
          <w:numId w:val="26"/>
        </w:numPr>
        <w:spacing w:before="0" w:after="0"/>
      </w:pPr>
      <w:r>
        <w:t>Objednatel je v prodlení s placením déle než 60 dní.</w:t>
      </w:r>
    </w:p>
    <w:p w14:paraId="65A4E9F1" w14:textId="77777777" w:rsidR="002206E5" w:rsidRDefault="002206E5" w:rsidP="00FB2D03">
      <w:pPr>
        <w:pStyle w:val="odrkyChar"/>
        <w:numPr>
          <w:ilvl w:val="1"/>
          <w:numId w:val="26"/>
        </w:numPr>
        <w:spacing w:before="0" w:after="0"/>
      </w:pPr>
      <w:r>
        <w:t xml:space="preserve">Poskytovatel neposkytuje předmětné služby v garantované kvalitě déle než 5 dní. </w:t>
      </w:r>
    </w:p>
    <w:p w14:paraId="02AFA7DC" w14:textId="77777777" w:rsidR="002206E5" w:rsidRDefault="002206E5" w:rsidP="00FB2D03">
      <w:pPr>
        <w:pStyle w:val="odrkyChar"/>
        <w:numPr>
          <w:ilvl w:val="0"/>
          <w:numId w:val="26"/>
        </w:numPr>
        <w:spacing w:before="0" w:after="0"/>
      </w:pPr>
      <w:r>
        <w:t xml:space="preserve">Smlouva může být zrušena každou smluvní stranou bez uvedení důvodu s </w:t>
      </w:r>
      <w:r w:rsidR="00FB2D03">
        <w:t>šesti</w:t>
      </w:r>
      <w:r>
        <w:t>měsíční výpovědní lhůtou, která počíná běžet od prvního dne následujícího měsíce po doručení výpovědi v písemné formě.</w:t>
      </w:r>
      <w:r w:rsidR="00B0158A">
        <w:t xml:space="preserve"> Z důvodu legitimního zájmu Objednatele na udržitelnosti projektu vzniká Poskytovateli právo podat výpověď této smlouvy až od roku 2025. </w:t>
      </w:r>
    </w:p>
    <w:p w14:paraId="27C74637" w14:textId="15BB55D4" w:rsidR="002206E5" w:rsidRDefault="002206E5" w:rsidP="00FB2D03">
      <w:pPr>
        <w:pStyle w:val="odrkyChar"/>
        <w:numPr>
          <w:ilvl w:val="0"/>
          <w:numId w:val="26"/>
        </w:numPr>
        <w:spacing w:before="0" w:after="0"/>
      </w:pPr>
      <w:r>
        <w:t>Účinky každého</w:t>
      </w:r>
      <w:r w:rsidR="00FB2D03">
        <w:t xml:space="preserve"> odstoupení od s</w:t>
      </w:r>
      <w:r>
        <w:t xml:space="preserve">mlouvy nastávají okamžikem doručení písemného </w:t>
      </w:r>
      <w:r w:rsidR="00FB2D03">
        <w:t>projevu vůle odstoupit od této s</w:t>
      </w:r>
      <w:r>
        <w:t xml:space="preserve">mlouvy druhé </w:t>
      </w:r>
      <w:r w:rsidR="003C3182">
        <w:t xml:space="preserve">smluvní straně. </w:t>
      </w:r>
      <w:r w:rsidR="00B0158A">
        <w:t>Ukončením</w:t>
      </w:r>
      <w:r w:rsidR="003C3182">
        <w:t xml:space="preserve"> s</w:t>
      </w:r>
      <w:r>
        <w:t>mlouvy nezaniká nárok na n</w:t>
      </w:r>
      <w:r w:rsidR="00FB2D03">
        <w:t>áhradu škody vzniklé porušením s</w:t>
      </w:r>
      <w:r>
        <w:t>mlouvy ani oprávněného nároku na zaplacení smluvních pokut. Smluvní strany sjednávají, že Poskytovatel má v případě ja</w:t>
      </w:r>
      <w:r w:rsidR="00FB2D03">
        <w:t>kéhokoliv ukončení s</w:t>
      </w:r>
      <w:r>
        <w:t xml:space="preserve">mlouvy nárok na úhradu pouze </w:t>
      </w:r>
      <w:r w:rsidR="007656CB">
        <w:t>poměrné části ceny dle čl. VI. odst. 1 této smlouvy</w:t>
      </w:r>
      <w:r w:rsidR="00497219">
        <w:t xml:space="preserve"> určené dle počtu započatých měsíců existence této smlouvy v posledním ročním období plnění této smlouvy</w:t>
      </w:r>
      <w:r>
        <w:t>.</w:t>
      </w:r>
      <w:r w:rsidR="007656CB">
        <w:t xml:space="preserve"> V závislosti na okamžiku ukončení smlouvy Poskytovatel vrátí Objednateli poměrnou část ceny nebo bude Poskytovateli zaplacena jen poměrná část ceny.  </w:t>
      </w:r>
    </w:p>
    <w:p w14:paraId="22DD74AA" w14:textId="77777777" w:rsidR="00B0158A" w:rsidRPr="00B0158A" w:rsidRDefault="00B0158A" w:rsidP="00B0158A">
      <w:pPr>
        <w:pStyle w:val="Odstavecseseznamem"/>
        <w:numPr>
          <w:ilvl w:val="0"/>
          <w:numId w:val="26"/>
        </w:numPr>
        <w:rPr>
          <w:rFonts w:ascii="Arial" w:hAnsi="Arial" w:cs="Arial"/>
          <w:sz w:val="22"/>
          <w:szCs w:val="22"/>
        </w:rPr>
      </w:pPr>
      <w:r w:rsidRPr="00B0158A">
        <w:rPr>
          <w:rFonts w:ascii="Arial" w:hAnsi="Arial" w:cs="Arial"/>
          <w:sz w:val="22"/>
          <w:szCs w:val="22"/>
        </w:rPr>
        <w:t xml:space="preserve">V případě zániku této smlouvy z důvodu porušení smluvní povinnosti Poskytovatele, má Objednatel právo odstoupit od Smlouvy o dílo (číslo Smlouvy č. CCRVM/001/2019), protože podle dohody Smluvních stran se jedná o smlouvy vzájemně závislé. </w:t>
      </w:r>
    </w:p>
    <w:p w14:paraId="24D16F95" w14:textId="77777777" w:rsidR="00B0158A" w:rsidRPr="00922E1C" w:rsidRDefault="00B0158A" w:rsidP="008B70F9">
      <w:pPr>
        <w:pStyle w:val="odrkyChar"/>
        <w:spacing w:before="0" w:after="0"/>
        <w:ind w:left="360"/>
      </w:pPr>
    </w:p>
    <w:p w14:paraId="11B26818" w14:textId="77777777" w:rsidR="00D02859" w:rsidRDefault="00D02859" w:rsidP="00D02859">
      <w:pPr>
        <w:pStyle w:val="odrkyChar"/>
        <w:spacing w:before="0" w:after="0"/>
        <w:ind w:left="425"/>
      </w:pPr>
    </w:p>
    <w:p w14:paraId="045026B5" w14:textId="77777777" w:rsidR="00D02859" w:rsidRPr="00922E1C" w:rsidRDefault="00D02859" w:rsidP="00D02859">
      <w:pPr>
        <w:pStyle w:val="odrkyChar"/>
        <w:spacing w:before="0" w:after="0"/>
        <w:jc w:val="center"/>
        <w:rPr>
          <w:b/>
        </w:rPr>
      </w:pPr>
    </w:p>
    <w:p w14:paraId="11E993E5" w14:textId="77777777" w:rsidR="00D02859" w:rsidRPr="00922E1C" w:rsidRDefault="00D02859" w:rsidP="00D02859">
      <w:pPr>
        <w:pStyle w:val="odrkyChar"/>
        <w:spacing w:before="0" w:after="0"/>
        <w:jc w:val="center"/>
        <w:rPr>
          <w:b/>
        </w:rPr>
      </w:pPr>
      <w:r w:rsidRPr="00922E1C">
        <w:rPr>
          <w:b/>
        </w:rPr>
        <w:t>Článek X</w:t>
      </w:r>
      <w:r w:rsidR="003D35E2">
        <w:rPr>
          <w:b/>
        </w:rPr>
        <w:t>III</w:t>
      </w:r>
      <w:r w:rsidRPr="00922E1C">
        <w:rPr>
          <w:b/>
        </w:rPr>
        <w:t>.</w:t>
      </w:r>
    </w:p>
    <w:p w14:paraId="48DB7D20" w14:textId="77777777" w:rsidR="00D02859" w:rsidRPr="00922E1C" w:rsidRDefault="00D02859" w:rsidP="00D02859">
      <w:pPr>
        <w:pStyle w:val="odrkyChar"/>
        <w:spacing w:before="0" w:after="0"/>
        <w:jc w:val="center"/>
        <w:rPr>
          <w:b/>
        </w:rPr>
      </w:pPr>
      <w:r w:rsidRPr="00922E1C">
        <w:rPr>
          <w:b/>
        </w:rPr>
        <w:t>Všeobecná ujednání</w:t>
      </w:r>
    </w:p>
    <w:p w14:paraId="275C12A9" w14:textId="77777777" w:rsidR="00D02859" w:rsidRPr="00922E1C" w:rsidRDefault="00D02859" w:rsidP="00D02859">
      <w:pPr>
        <w:pStyle w:val="odrkyChar"/>
        <w:spacing w:before="0" w:after="0"/>
        <w:jc w:val="center"/>
        <w:rPr>
          <w:b/>
        </w:rPr>
      </w:pPr>
    </w:p>
    <w:p w14:paraId="1244B5AA" w14:textId="77777777" w:rsidR="00D02859" w:rsidRPr="00922E1C" w:rsidRDefault="00D02859" w:rsidP="00D02859">
      <w:pPr>
        <w:pStyle w:val="odrkyChar"/>
        <w:numPr>
          <w:ilvl w:val="0"/>
          <w:numId w:val="4"/>
        </w:numPr>
        <w:tabs>
          <w:tab w:val="clear" w:pos="720"/>
        </w:tabs>
        <w:spacing w:before="0" w:after="0"/>
        <w:ind w:left="425" w:hanging="425"/>
      </w:pPr>
      <w:r w:rsidRPr="00922E1C">
        <w:t>Tuto smlouvu lze změnit nebo doplňovat pouze písemnými vzestupně číslovanými dodatky, které budou podepsány oběma smluvními stranami.</w:t>
      </w:r>
    </w:p>
    <w:p w14:paraId="70F9ED2F" w14:textId="77777777" w:rsidR="00D02859" w:rsidRDefault="00D02859" w:rsidP="00D02859">
      <w:pPr>
        <w:pStyle w:val="odrkyChar"/>
        <w:numPr>
          <w:ilvl w:val="0"/>
          <w:numId w:val="4"/>
        </w:numPr>
        <w:tabs>
          <w:tab w:val="clear" w:pos="720"/>
        </w:tabs>
        <w:spacing w:before="0" w:after="0"/>
        <w:ind w:left="425" w:hanging="425"/>
      </w:pPr>
      <w:r w:rsidRPr="00922E1C">
        <w:t>Nastanou-li u některé ze smluvních stran skutečnosti bránící řádnému plnění této smlouvy, je povinna to ihned bez zbytečného odkladu oznámit druhé straně a vyvolat jednání zástupců smluvních stran.</w:t>
      </w:r>
    </w:p>
    <w:p w14:paraId="3F0D0748" w14:textId="77777777" w:rsidR="00497219" w:rsidRPr="00922E1C" w:rsidRDefault="00497219" w:rsidP="007B4144">
      <w:pPr>
        <w:pStyle w:val="odrkyChar"/>
        <w:numPr>
          <w:ilvl w:val="0"/>
          <w:numId w:val="4"/>
        </w:numPr>
        <w:tabs>
          <w:tab w:val="clear" w:pos="720"/>
        </w:tabs>
        <w:spacing w:before="0" w:after="0"/>
        <w:ind w:left="425" w:hanging="425"/>
      </w:pPr>
      <w:r w:rsidRPr="00497219">
        <w:t>Smluvní strany prohlašují, že žádná část smlouvy nenaplňuje znaky obchodního tajemství dle § 504 zákona č. 89/2012 Sb., občanský zákoník, ve znění pozdějších předpisů.</w:t>
      </w:r>
    </w:p>
    <w:p w14:paraId="71DD1B83" w14:textId="77777777" w:rsidR="00D02859" w:rsidRPr="00922E1C" w:rsidRDefault="00D02859" w:rsidP="00D02859">
      <w:pPr>
        <w:pStyle w:val="odrkyChar"/>
        <w:numPr>
          <w:ilvl w:val="0"/>
          <w:numId w:val="4"/>
        </w:numPr>
        <w:tabs>
          <w:tab w:val="clear" w:pos="720"/>
        </w:tabs>
        <w:spacing w:before="0" w:after="0"/>
        <w:ind w:left="425" w:hanging="425"/>
      </w:pPr>
      <w:r w:rsidRPr="00922E1C">
        <w:t>Právní vztahy touto smlouvou výslovně neupravené se řídí občanským zákoníkem.</w:t>
      </w:r>
    </w:p>
    <w:p w14:paraId="4A755FEF" w14:textId="77777777" w:rsidR="00D02859" w:rsidRPr="00922E1C" w:rsidRDefault="00D02859" w:rsidP="00D02859">
      <w:pPr>
        <w:pStyle w:val="odrkyChar"/>
        <w:numPr>
          <w:ilvl w:val="0"/>
          <w:numId w:val="4"/>
        </w:numPr>
        <w:tabs>
          <w:tab w:val="clear" w:pos="720"/>
        </w:tabs>
        <w:spacing w:before="0" w:after="0"/>
        <w:ind w:left="425" w:hanging="425"/>
      </w:pPr>
      <w:r w:rsidRPr="00922E1C">
        <w:rPr>
          <w:color w:val="000000"/>
        </w:rPr>
        <w:t xml:space="preserve">Tato smlouva se vyhotovuje </w:t>
      </w:r>
      <w:r w:rsidRPr="00922E1C">
        <w:t>ve dvou stejnopisech</w:t>
      </w:r>
      <w:r w:rsidR="00CD39CD">
        <w:rPr>
          <w:color w:val="000000"/>
        </w:rPr>
        <w:t>, z nichž jeden obdrží Poskytovatel a jeden O</w:t>
      </w:r>
      <w:r w:rsidRPr="00922E1C">
        <w:rPr>
          <w:color w:val="000000"/>
        </w:rPr>
        <w:t>bjednatel.</w:t>
      </w:r>
    </w:p>
    <w:p w14:paraId="13EE2AAB" w14:textId="77777777" w:rsidR="00D02859" w:rsidRPr="00922E1C" w:rsidRDefault="00D02859" w:rsidP="00D02859">
      <w:pPr>
        <w:pStyle w:val="odrkyChar"/>
        <w:numPr>
          <w:ilvl w:val="0"/>
          <w:numId w:val="4"/>
        </w:numPr>
        <w:tabs>
          <w:tab w:val="clear" w:pos="720"/>
        </w:tabs>
        <w:spacing w:before="0" w:after="0"/>
        <w:ind w:left="425" w:hanging="425"/>
      </w:pPr>
      <w:r w:rsidRPr="00922E1C">
        <w:rPr>
          <w:color w:val="000000"/>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32E7A99B" w14:textId="77777777" w:rsidR="00D02859" w:rsidRPr="00922E1C" w:rsidRDefault="00D02859" w:rsidP="00D02859">
      <w:pPr>
        <w:pStyle w:val="odrkyChar"/>
        <w:numPr>
          <w:ilvl w:val="0"/>
          <w:numId w:val="4"/>
        </w:numPr>
        <w:tabs>
          <w:tab w:val="clear" w:pos="720"/>
        </w:tabs>
        <w:spacing w:before="0" w:after="0"/>
        <w:ind w:left="425" w:hanging="425"/>
      </w:pPr>
      <w:r w:rsidRPr="00922E1C">
        <w:t xml:space="preserve">Nedílnou součástí smlouvy je příloha č. 1 – </w:t>
      </w:r>
      <w:r w:rsidR="00255173">
        <w:t>Rozsah a kvalita poskytovaných služeb (</w:t>
      </w:r>
      <w:r w:rsidR="006F5E56">
        <w:t>SLA</w:t>
      </w:r>
      <w:r w:rsidR="00255173">
        <w:t>)</w:t>
      </w:r>
      <w:r w:rsidR="006F5E56">
        <w:t>.</w:t>
      </w:r>
    </w:p>
    <w:p w14:paraId="7C625DB8" w14:textId="77777777" w:rsidR="00D02859" w:rsidRPr="00922E1C" w:rsidRDefault="00D02859" w:rsidP="00D02859">
      <w:pPr>
        <w:pStyle w:val="odrkyChar"/>
        <w:ind w:left="709"/>
      </w:pPr>
    </w:p>
    <w:p w14:paraId="64B267CF" w14:textId="5BFFED8F" w:rsidR="00D02859" w:rsidRPr="00922E1C" w:rsidRDefault="00D02859" w:rsidP="00D02859">
      <w:pPr>
        <w:pStyle w:val="odrkyChar"/>
      </w:pPr>
      <w:r w:rsidRPr="00922E1C">
        <w:t xml:space="preserve">Ve Zlíně dne </w:t>
      </w:r>
      <w:r w:rsidRPr="00922E1C">
        <w:tab/>
      </w:r>
      <w:r w:rsidR="00B306CE">
        <w:t>5</w:t>
      </w:r>
      <w:r w:rsidR="00E56973">
        <w:t>.2.2019</w:t>
      </w:r>
      <w:r w:rsidRPr="00922E1C">
        <w:tab/>
      </w:r>
      <w:r w:rsidRPr="00922E1C">
        <w:tab/>
      </w:r>
      <w:r w:rsidRPr="00922E1C">
        <w:tab/>
      </w:r>
      <w:r w:rsidRPr="00922E1C">
        <w:tab/>
      </w:r>
      <w:r w:rsidRPr="00922E1C">
        <w:tab/>
      </w:r>
      <w:r w:rsidRPr="00922E1C">
        <w:tab/>
      </w:r>
      <w:proofErr w:type="gramStart"/>
      <w:r w:rsidRPr="00922E1C">
        <w:t xml:space="preserve">Ve  </w:t>
      </w:r>
      <w:r w:rsidR="00E56973">
        <w:t>Zlíně</w:t>
      </w:r>
      <w:proofErr w:type="gramEnd"/>
      <w:r w:rsidRPr="00922E1C">
        <w:t xml:space="preserve">   dne </w:t>
      </w:r>
      <w:r w:rsidR="00B306CE">
        <w:t>5</w:t>
      </w:r>
      <w:r w:rsidR="00E56973">
        <w:t>.2.2019</w:t>
      </w:r>
    </w:p>
    <w:p w14:paraId="2B4555BB" w14:textId="77777777" w:rsidR="00D02859" w:rsidRPr="00922E1C" w:rsidRDefault="00D02859" w:rsidP="00D02859">
      <w:pPr>
        <w:pStyle w:val="odrkyChar"/>
      </w:pPr>
    </w:p>
    <w:p w14:paraId="1DF69F22" w14:textId="77777777" w:rsidR="00D02859" w:rsidRPr="00922E1C" w:rsidRDefault="00D02859" w:rsidP="00D02859">
      <w:pPr>
        <w:pStyle w:val="odrkyChar"/>
      </w:pPr>
    </w:p>
    <w:p w14:paraId="194397AC" w14:textId="77777777" w:rsidR="00D02859" w:rsidRPr="00922E1C" w:rsidRDefault="00D02859" w:rsidP="00D02859">
      <w:pPr>
        <w:pStyle w:val="odrkyChar"/>
      </w:pPr>
    </w:p>
    <w:p w14:paraId="511E5D6D" w14:textId="77777777" w:rsidR="00D02859" w:rsidRPr="00922E1C" w:rsidRDefault="00D02859" w:rsidP="00D02859">
      <w:pPr>
        <w:pStyle w:val="odrkyChar"/>
      </w:pPr>
    </w:p>
    <w:p w14:paraId="14F3046E" w14:textId="77777777" w:rsidR="00D02859" w:rsidRPr="00922E1C" w:rsidRDefault="00CD39CD" w:rsidP="00D02859">
      <w:pPr>
        <w:pStyle w:val="odrkyChar"/>
        <w:spacing w:before="0" w:after="0"/>
      </w:pPr>
      <w:r>
        <w:t>za O</w:t>
      </w:r>
      <w:r w:rsidR="00D02859" w:rsidRPr="00922E1C">
        <w:t>bjednatele</w:t>
      </w:r>
      <w:r w:rsidR="00D02859" w:rsidRPr="00922E1C">
        <w:tab/>
      </w:r>
      <w:r w:rsidR="00D02859" w:rsidRPr="00922E1C">
        <w:tab/>
      </w:r>
      <w:r w:rsidR="00D02859" w:rsidRPr="00922E1C">
        <w:tab/>
      </w:r>
      <w:r w:rsidR="00D02859" w:rsidRPr="00922E1C">
        <w:tab/>
      </w:r>
      <w:r w:rsidR="00D02859" w:rsidRPr="00922E1C">
        <w:tab/>
      </w:r>
      <w:r w:rsidR="00D02859" w:rsidRPr="00922E1C">
        <w:tab/>
      </w:r>
      <w:r w:rsidR="00D02859" w:rsidRPr="00922E1C">
        <w:tab/>
      </w:r>
      <w:r>
        <w:t>za Poskytovatele</w:t>
      </w:r>
    </w:p>
    <w:p w14:paraId="49FD9DAB" w14:textId="4AE7DDC9" w:rsidR="00D02859" w:rsidRPr="00922E1C" w:rsidRDefault="00D02859" w:rsidP="00D02859">
      <w:pPr>
        <w:pStyle w:val="odrkyChar"/>
        <w:spacing w:before="0" w:after="0"/>
      </w:pPr>
      <w:r w:rsidRPr="00922E1C">
        <w:t>Mgr. Petra Psotková</w:t>
      </w:r>
      <w:r w:rsidRPr="00922E1C">
        <w:tab/>
      </w:r>
      <w:r w:rsidRPr="00922E1C">
        <w:tab/>
      </w:r>
      <w:r w:rsidRPr="00922E1C">
        <w:tab/>
      </w:r>
      <w:r w:rsidRPr="00922E1C">
        <w:tab/>
      </w:r>
      <w:r w:rsidRPr="00922E1C">
        <w:tab/>
      </w:r>
      <w:r w:rsidRPr="00922E1C">
        <w:tab/>
      </w:r>
      <w:r w:rsidR="00E56973">
        <w:t xml:space="preserve">          Ing. Martin Koplík</w:t>
      </w:r>
    </w:p>
    <w:p w14:paraId="21967B52" w14:textId="77777777" w:rsidR="00D02859" w:rsidRPr="00922E1C" w:rsidRDefault="00D02859" w:rsidP="00D02859">
      <w:pPr>
        <w:pStyle w:val="odrkyChar"/>
        <w:spacing w:before="0" w:after="0"/>
      </w:pPr>
      <w:r w:rsidRPr="00922E1C">
        <w:t>Statutární zástupkyně</w:t>
      </w:r>
      <w:r w:rsidRPr="00922E1C">
        <w:tab/>
      </w:r>
      <w:r w:rsidRPr="00922E1C">
        <w:tab/>
      </w:r>
      <w:r w:rsidRPr="00922E1C">
        <w:tab/>
      </w:r>
      <w:r w:rsidRPr="00922E1C">
        <w:tab/>
      </w:r>
      <w:r w:rsidRPr="00922E1C">
        <w:tab/>
      </w:r>
      <w:r w:rsidRPr="00922E1C">
        <w:tab/>
      </w:r>
    </w:p>
    <w:p w14:paraId="2505B63B" w14:textId="77777777" w:rsidR="006F5E56" w:rsidRDefault="006F5E56">
      <w:pPr>
        <w:spacing w:after="160" w:line="259" w:lineRule="auto"/>
        <w:rPr>
          <w:color w:val="FFFFFF"/>
          <w:sz w:val="22"/>
          <w:szCs w:val="22"/>
        </w:rPr>
      </w:pPr>
      <w:r>
        <w:rPr>
          <w:color w:val="FFFFFF"/>
          <w:sz w:val="22"/>
          <w:szCs w:val="22"/>
        </w:rPr>
        <w:br w:type="page"/>
      </w:r>
    </w:p>
    <w:p w14:paraId="672CCD2C" w14:textId="77777777" w:rsidR="006F5E56" w:rsidRPr="006F5E56" w:rsidRDefault="006F5E56" w:rsidP="006F5E56">
      <w:pPr>
        <w:keepNext/>
        <w:keepLines/>
        <w:rPr>
          <w:rFonts w:ascii="Arial" w:hAnsi="Arial" w:cs="Arial"/>
          <w:b/>
          <w:sz w:val="28"/>
          <w:szCs w:val="28"/>
        </w:rPr>
      </w:pPr>
      <w:r w:rsidRPr="006F5E56">
        <w:rPr>
          <w:rFonts w:ascii="Arial" w:hAnsi="Arial" w:cs="Arial"/>
          <w:b/>
          <w:sz w:val="28"/>
          <w:szCs w:val="28"/>
        </w:rPr>
        <w:lastRenderedPageBreak/>
        <w:t>PŘÍLOHA 1 - ROZSAH A KVALITA POSKYTOVANÝCH SLUŽEB</w:t>
      </w:r>
    </w:p>
    <w:p w14:paraId="3CC805B9" w14:textId="77777777" w:rsidR="006F5E56" w:rsidRPr="006F5E56" w:rsidRDefault="006F5E56" w:rsidP="006F5E56">
      <w:pPr>
        <w:keepNext/>
        <w:keepLine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076"/>
        <w:gridCol w:w="1763"/>
        <w:gridCol w:w="1953"/>
        <w:gridCol w:w="2041"/>
      </w:tblGrid>
      <w:tr w:rsidR="006F5E56" w:rsidRPr="006F5E56" w14:paraId="1E55324B" w14:textId="77777777" w:rsidTr="00CD4EDA">
        <w:tc>
          <w:tcPr>
            <w:tcW w:w="0" w:type="auto"/>
            <w:gridSpan w:val="5"/>
            <w:shd w:val="clear" w:color="auto" w:fill="44546A" w:themeFill="text2"/>
          </w:tcPr>
          <w:p w14:paraId="609063E5" w14:textId="77777777" w:rsidR="006F5E56" w:rsidRPr="006F5E56" w:rsidRDefault="006F5E56" w:rsidP="00CD4EDA">
            <w:pPr>
              <w:keepNext/>
              <w:keepLines/>
              <w:spacing w:before="60" w:after="60"/>
              <w:rPr>
                <w:rFonts w:ascii="Arial" w:hAnsi="Arial" w:cs="Arial"/>
                <w:b/>
                <w:sz w:val="20"/>
                <w:szCs w:val="20"/>
              </w:rPr>
            </w:pPr>
            <w:r w:rsidRPr="006F5E56">
              <w:rPr>
                <w:rFonts w:ascii="Arial" w:hAnsi="Arial" w:cs="Arial"/>
                <w:b/>
                <w:color w:val="FFFFFF" w:themeColor="background1"/>
                <w:sz w:val="20"/>
                <w:szCs w:val="20"/>
              </w:rPr>
              <w:t>Služba</w:t>
            </w:r>
          </w:p>
        </w:tc>
      </w:tr>
      <w:tr w:rsidR="006F5E56" w:rsidRPr="006F5E56" w14:paraId="28B521C2" w14:textId="77777777" w:rsidTr="00CD4EDA">
        <w:trPr>
          <w:trHeight w:val="477"/>
        </w:trPr>
        <w:tc>
          <w:tcPr>
            <w:tcW w:w="0" w:type="auto"/>
            <w:shd w:val="clear" w:color="auto" w:fill="D5DCE4" w:themeFill="text2" w:themeFillTint="33"/>
            <w:vAlign w:val="center"/>
          </w:tcPr>
          <w:p w14:paraId="45772284" w14:textId="77777777" w:rsidR="006F5E56" w:rsidRPr="006F5E56" w:rsidRDefault="006F5E56" w:rsidP="00CD4EDA">
            <w:pPr>
              <w:keepNext/>
              <w:keepLines/>
              <w:spacing w:before="60" w:after="60"/>
              <w:rPr>
                <w:rFonts w:ascii="Arial" w:hAnsi="Arial" w:cs="Arial"/>
                <w:sz w:val="20"/>
                <w:szCs w:val="20"/>
              </w:rPr>
            </w:pPr>
            <w:r w:rsidRPr="006F5E56">
              <w:rPr>
                <w:rFonts w:ascii="Arial" w:hAnsi="Arial" w:cs="Arial"/>
                <w:sz w:val="20"/>
                <w:szCs w:val="20"/>
              </w:rPr>
              <w:t>Název služby</w:t>
            </w:r>
          </w:p>
        </w:tc>
        <w:tc>
          <w:tcPr>
            <w:tcW w:w="0" w:type="auto"/>
            <w:gridSpan w:val="4"/>
            <w:vAlign w:val="center"/>
          </w:tcPr>
          <w:p w14:paraId="0673EF6F" w14:textId="77777777" w:rsidR="006F5E56" w:rsidRPr="005F77E0" w:rsidRDefault="00B77F8E" w:rsidP="00CD4EDA">
            <w:pPr>
              <w:keepNext/>
              <w:keepLines/>
              <w:spacing w:before="60" w:after="60"/>
              <w:rPr>
                <w:rFonts w:ascii="Arial" w:hAnsi="Arial" w:cs="Arial"/>
                <w:b/>
                <w:sz w:val="20"/>
                <w:szCs w:val="20"/>
                <w:highlight w:val="yellow"/>
              </w:rPr>
            </w:pPr>
            <w:r>
              <w:rPr>
                <w:rFonts w:ascii="Arial" w:hAnsi="Arial" w:cs="Arial"/>
                <w:b/>
                <w:sz w:val="20"/>
                <w:szCs w:val="20"/>
              </w:rPr>
              <w:t>Správa</w:t>
            </w:r>
            <w:r w:rsidRPr="00B77F8E">
              <w:rPr>
                <w:rFonts w:ascii="Arial" w:hAnsi="Arial" w:cs="Arial"/>
                <w:b/>
                <w:sz w:val="20"/>
                <w:szCs w:val="20"/>
              </w:rPr>
              <w:t xml:space="preserve"> a zajištění podpory provozu turistického informačního portálu Východní Moravy</w:t>
            </w:r>
          </w:p>
        </w:tc>
      </w:tr>
      <w:tr w:rsidR="006F5E56" w:rsidRPr="006F5E56" w14:paraId="3088BC8C" w14:textId="77777777" w:rsidTr="00CD4EDA">
        <w:tc>
          <w:tcPr>
            <w:tcW w:w="0" w:type="auto"/>
            <w:shd w:val="clear" w:color="auto" w:fill="D5DCE4" w:themeFill="text2" w:themeFillTint="33"/>
            <w:vAlign w:val="center"/>
          </w:tcPr>
          <w:p w14:paraId="47DCDE4D" w14:textId="77777777" w:rsidR="006F5E56" w:rsidRPr="006F5E56" w:rsidRDefault="006F5E56" w:rsidP="00CD4EDA">
            <w:pPr>
              <w:keepNext/>
              <w:keepLines/>
              <w:spacing w:before="60" w:after="60"/>
              <w:rPr>
                <w:rFonts w:ascii="Arial" w:hAnsi="Arial" w:cs="Arial"/>
                <w:sz w:val="20"/>
                <w:szCs w:val="20"/>
              </w:rPr>
            </w:pPr>
            <w:r w:rsidRPr="006F5E56">
              <w:rPr>
                <w:rFonts w:ascii="Arial" w:hAnsi="Arial" w:cs="Arial"/>
                <w:sz w:val="20"/>
                <w:szCs w:val="20"/>
              </w:rPr>
              <w:t>Popis služby</w:t>
            </w:r>
          </w:p>
        </w:tc>
        <w:tc>
          <w:tcPr>
            <w:tcW w:w="0" w:type="auto"/>
            <w:gridSpan w:val="4"/>
            <w:vAlign w:val="center"/>
          </w:tcPr>
          <w:p w14:paraId="7F490D1B" w14:textId="77777777" w:rsidR="006F5E56" w:rsidRPr="006F5E56" w:rsidRDefault="006F5E56" w:rsidP="006F5E56">
            <w:pPr>
              <w:keepNext/>
              <w:keepLines/>
              <w:spacing w:before="60" w:after="60"/>
              <w:rPr>
                <w:rFonts w:ascii="Arial" w:hAnsi="Arial" w:cs="Arial"/>
                <w:sz w:val="20"/>
                <w:szCs w:val="20"/>
              </w:rPr>
            </w:pPr>
            <w:r w:rsidRPr="006F5E56">
              <w:rPr>
                <w:rFonts w:ascii="Arial" w:hAnsi="Arial" w:cs="Arial"/>
                <w:sz w:val="20"/>
                <w:szCs w:val="20"/>
              </w:rPr>
              <w:t xml:space="preserve">Zajištění správy turistického </w:t>
            </w:r>
            <w:r>
              <w:rPr>
                <w:rFonts w:ascii="Arial" w:hAnsi="Arial" w:cs="Arial"/>
                <w:sz w:val="20"/>
                <w:szCs w:val="20"/>
              </w:rPr>
              <w:t xml:space="preserve">informačního portálu VM, CCRVM a </w:t>
            </w:r>
            <w:proofErr w:type="spellStart"/>
            <w:r>
              <w:rPr>
                <w:rFonts w:ascii="Arial" w:hAnsi="Arial" w:cs="Arial"/>
                <w:sz w:val="20"/>
                <w:szCs w:val="20"/>
              </w:rPr>
              <w:t>subportálů</w:t>
            </w:r>
            <w:proofErr w:type="spellEnd"/>
          </w:p>
        </w:tc>
      </w:tr>
      <w:tr w:rsidR="006F5E56" w:rsidRPr="006F5E56" w14:paraId="1019D988" w14:textId="77777777" w:rsidTr="00CD4EDA">
        <w:trPr>
          <w:trHeight w:val="288"/>
        </w:trPr>
        <w:tc>
          <w:tcPr>
            <w:tcW w:w="0" w:type="auto"/>
            <w:tcBorders>
              <w:bottom w:val="single" w:sz="4" w:space="0" w:color="auto"/>
            </w:tcBorders>
            <w:shd w:val="clear" w:color="auto" w:fill="D5DCE4" w:themeFill="text2" w:themeFillTint="33"/>
            <w:vAlign w:val="center"/>
          </w:tcPr>
          <w:p w14:paraId="08B60487" w14:textId="77777777" w:rsidR="006F5E56" w:rsidRPr="006F5E56" w:rsidRDefault="006F5E56" w:rsidP="00CD4EDA">
            <w:pPr>
              <w:keepNext/>
              <w:keepLines/>
              <w:spacing w:before="60" w:after="60"/>
              <w:rPr>
                <w:rFonts w:ascii="Arial" w:hAnsi="Arial" w:cs="Arial"/>
                <w:sz w:val="20"/>
                <w:szCs w:val="20"/>
              </w:rPr>
            </w:pPr>
            <w:r w:rsidRPr="006F5E56">
              <w:rPr>
                <w:rFonts w:ascii="Arial" w:hAnsi="Arial" w:cs="Arial"/>
                <w:sz w:val="20"/>
                <w:szCs w:val="20"/>
              </w:rPr>
              <w:t>Druh služeb</w:t>
            </w:r>
          </w:p>
        </w:tc>
        <w:tc>
          <w:tcPr>
            <w:tcW w:w="0" w:type="auto"/>
            <w:gridSpan w:val="4"/>
            <w:tcBorders>
              <w:bottom w:val="single" w:sz="4" w:space="0" w:color="auto"/>
            </w:tcBorders>
            <w:vAlign w:val="center"/>
          </w:tcPr>
          <w:p w14:paraId="49D87553" w14:textId="77777777" w:rsidR="006F5E56" w:rsidRPr="006F5E56" w:rsidRDefault="006F5E56" w:rsidP="00CD4EDA">
            <w:pPr>
              <w:keepNext/>
              <w:keepLines/>
              <w:spacing w:before="60" w:after="60"/>
              <w:rPr>
                <w:rFonts w:ascii="Arial" w:hAnsi="Arial" w:cs="Arial"/>
                <w:sz w:val="20"/>
                <w:szCs w:val="20"/>
              </w:rPr>
            </w:pPr>
            <w:r w:rsidRPr="006F5E56">
              <w:rPr>
                <w:rFonts w:ascii="Arial" w:hAnsi="Arial" w:cs="Arial"/>
                <w:sz w:val="20"/>
                <w:szCs w:val="20"/>
              </w:rPr>
              <w:t>Redakční systém, datový sklad se sdíleným obsahem, webhosting, emailové schránky, zálohování, správa domén, antispam, antivir, helpdesk, programátorské a grafické služby</w:t>
            </w:r>
          </w:p>
        </w:tc>
      </w:tr>
      <w:tr w:rsidR="006F5E56" w:rsidRPr="006F5E56" w14:paraId="7FD0B317" w14:textId="77777777" w:rsidTr="00CD4EDA">
        <w:trPr>
          <w:trHeight w:val="267"/>
        </w:trPr>
        <w:tc>
          <w:tcPr>
            <w:tcW w:w="0" w:type="auto"/>
            <w:gridSpan w:val="5"/>
            <w:tcBorders>
              <w:bottom w:val="single" w:sz="4" w:space="0" w:color="auto"/>
            </w:tcBorders>
            <w:shd w:val="clear" w:color="auto" w:fill="44546A" w:themeFill="text2"/>
          </w:tcPr>
          <w:p w14:paraId="4ABAEADB" w14:textId="77777777" w:rsidR="006F5E56" w:rsidRPr="006F5E56" w:rsidRDefault="006F5E56" w:rsidP="00CD4EDA">
            <w:pPr>
              <w:keepNext/>
              <w:keepLines/>
              <w:spacing w:before="60" w:after="60"/>
              <w:rPr>
                <w:rFonts w:ascii="Arial" w:hAnsi="Arial" w:cs="Arial"/>
                <w:b/>
                <w:color w:val="FFFFFF" w:themeColor="background1"/>
                <w:sz w:val="20"/>
                <w:szCs w:val="20"/>
              </w:rPr>
            </w:pPr>
            <w:r w:rsidRPr="006F5E56">
              <w:rPr>
                <w:rFonts w:ascii="Arial" w:hAnsi="Arial" w:cs="Arial"/>
                <w:b/>
                <w:color w:val="FFFFFF" w:themeColor="background1"/>
                <w:sz w:val="20"/>
                <w:szCs w:val="20"/>
              </w:rPr>
              <w:t>SLA parametry</w:t>
            </w:r>
          </w:p>
        </w:tc>
      </w:tr>
      <w:tr w:rsidR="006F5E56" w:rsidRPr="006F5E56" w14:paraId="1E04BCBF" w14:textId="77777777" w:rsidTr="006F5E56">
        <w:trPr>
          <w:trHeight w:val="811"/>
        </w:trPr>
        <w:tc>
          <w:tcPr>
            <w:tcW w:w="0" w:type="auto"/>
            <w:shd w:val="clear" w:color="auto" w:fill="D5DCE4" w:themeFill="text2" w:themeFillTint="33"/>
            <w:vAlign w:val="center"/>
          </w:tcPr>
          <w:p w14:paraId="047369E7"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Dostupnost služby měsíční</w:t>
            </w:r>
            <w:r w:rsidRPr="006F5E56">
              <w:rPr>
                <w:rFonts w:ascii="Arial" w:hAnsi="Arial" w:cs="Arial"/>
                <w:sz w:val="20"/>
                <w:szCs w:val="20"/>
              </w:rPr>
              <w:br/>
              <w:t>(v %)</w:t>
            </w:r>
          </w:p>
        </w:tc>
        <w:tc>
          <w:tcPr>
            <w:tcW w:w="2038" w:type="dxa"/>
            <w:shd w:val="clear" w:color="auto" w:fill="D5DCE4" w:themeFill="text2" w:themeFillTint="33"/>
            <w:vAlign w:val="center"/>
          </w:tcPr>
          <w:p w14:paraId="5AB26FCC"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Rozsah zaručeného provozu služby</w:t>
            </w:r>
          </w:p>
        </w:tc>
        <w:tc>
          <w:tcPr>
            <w:tcW w:w="1771" w:type="dxa"/>
            <w:shd w:val="clear" w:color="auto" w:fill="D5DCE4" w:themeFill="text2" w:themeFillTint="33"/>
            <w:vAlign w:val="center"/>
          </w:tcPr>
          <w:p w14:paraId="0A77DDBF"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Celková max. doba výpadků služby</w:t>
            </w:r>
            <w:r w:rsidRPr="006F5E56">
              <w:rPr>
                <w:rFonts w:ascii="Arial" w:hAnsi="Arial" w:cs="Arial"/>
                <w:sz w:val="20"/>
                <w:szCs w:val="20"/>
              </w:rPr>
              <w:br/>
              <w:t>(v minutách měsíčně)</w:t>
            </w:r>
          </w:p>
        </w:tc>
        <w:tc>
          <w:tcPr>
            <w:tcW w:w="1978" w:type="dxa"/>
            <w:shd w:val="clear" w:color="auto" w:fill="D5DCE4" w:themeFill="text2" w:themeFillTint="33"/>
            <w:vAlign w:val="center"/>
          </w:tcPr>
          <w:p w14:paraId="3382ACCC"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Doba odezvy</w:t>
            </w:r>
            <w:r w:rsidRPr="006F5E56">
              <w:rPr>
                <w:rFonts w:ascii="Arial" w:hAnsi="Arial" w:cs="Arial"/>
                <w:sz w:val="20"/>
                <w:szCs w:val="20"/>
              </w:rPr>
              <w:br/>
              <w:t>(v minutách)</w:t>
            </w:r>
          </w:p>
        </w:tc>
        <w:tc>
          <w:tcPr>
            <w:tcW w:w="2047" w:type="dxa"/>
            <w:shd w:val="clear" w:color="auto" w:fill="D5DCE4" w:themeFill="text2" w:themeFillTint="33"/>
            <w:vAlign w:val="center"/>
          </w:tcPr>
          <w:p w14:paraId="372BE1BB"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Odstranění závady od nahlášení</w:t>
            </w:r>
          </w:p>
          <w:p w14:paraId="297F91AF"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(v minutách)</w:t>
            </w:r>
          </w:p>
        </w:tc>
      </w:tr>
      <w:tr w:rsidR="006F5E56" w:rsidRPr="006F5E56" w14:paraId="44FF9512" w14:textId="77777777" w:rsidTr="006F5E56">
        <w:tc>
          <w:tcPr>
            <w:tcW w:w="0" w:type="auto"/>
            <w:tcBorders>
              <w:bottom w:val="single" w:sz="4" w:space="0" w:color="auto"/>
            </w:tcBorders>
            <w:vAlign w:val="center"/>
          </w:tcPr>
          <w:p w14:paraId="36C99A84" w14:textId="77777777" w:rsidR="006F5E56" w:rsidRPr="006F5E56" w:rsidRDefault="006F5E56" w:rsidP="00CD4EDA">
            <w:pPr>
              <w:keepNext/>
              <w:keepLines/>
              <w:jc w:val="center"/>
              <w:rPr>
                <w:rFonts w:ascii="Arial" w:hAnsi="Arial" w:cs="Arial"/>
                <w:sz w:val="20"/>
                <w:szCs w:val="20"/>
              </w:rPr>
            </w:pPr>
            <w:r w:rsidRPr="006F5E56">
              <w:rPr>
                <w:rFonts w:ascii="Arial" w:hAnsi="Arial" w:cs="Arial"/>
                <w:noProof/>
                <w:sz w:val="20"/>
                <w:szCs w:val="20"/>
              </w:rPr>
              <w:t>99,</w:t>
            </w:r>
            <w:r>
              <w:rPr>
                <w:rFonts w:ascii="Arial" w:hAnsi="Arial" w:cs="Arial"/>
                <w:noProof/>
                <w:sz w:val="20"/>
                <w:szCs w:val="20"/>
              </w:rPr>
              <w:t>9</w:t>
            </w:r>
          </w:p>
        </w:tc>
        <w:tc>
          <w:tcPr>
            <w:tcW w:w="2038" w:type="dxa"/>
            <w:tcBorders>
              <w:bottom w:val="single" w:sz="4" w:space="0" w:color="auto"/>
            </w:tcBorders>
            <w:vAlign w:val="center"/>
          </w:tcPr>
          <w:p w14:paraId="6F399D75" w14:textId="77777777" w:rsidR="006F5E56" w:rsidRPr="006F5E56" w:rsidRDefault="00255173" w:rsidP="00CD4EDA">
            <w:pPr>
              <w:keepNext/>
              <w:keepLines/>
              <w:jc w:val="center"/>
              <w:rPr>
                <w:rFonts w:ascii="Arial" w:hAnsi="Arial" w:cs="Arial"/>
                <w:noProof/>
                <w:sz w:val="20"/>
                <w:szCs w:val="20"/>
              </w:rPr>
            </w:pPr>
            <w:r>
              <w:rPr>
                <w:rFonts w:ascii="Arial" w:hAnsi="Arial" w:cs="Arial"/>
                <w:noProof/>
                <w:sz w:val="20"/>
                <w:szCs w:val="20"/>
              </w:rPr>
              <w:t>Po-pá 8-17:00</w:t>
            </w:r>
          </w:p>
        </w:tc>
        <w:tc>
          <w:tcPr>
            <w:tcW w:w="1771" w:type="dxa"/>
            <w:tcBorders>
              <w:bottom w:val="single" w:sz="4" w:space="0" w:color="auto"/>
            </w:tcBorders>
            <w:vAlign w:val="center"/>
          </w:tcPr>
          <w:p w14:paraId="105A73BD" w14:textId="77777777" w:rsidR="006F5E56" w:rsidRPr="006F5E56" w:rsidRDefault="006F5E56" w:rsidP="00CD4EDA">
            <w:pPr>
              <w:keepNext/>
              <w:keepLines/>
              <w:jc w:val="center"/>
              <w:rPr>
                <w:rFonts w:ascii="Arial" w:hAnsi="Arial" w:cs="Arial"/>
                <w:sz w:val="20"/>
                <w:szCs w:val="20"/>
              </w:rPr>
            </w:pPr>
            <w:r>
              <w:rPr>
                <w:rFonts w:ascii="Arial" w:hAnsi="Arial" w:cs="Arial"/>
                <w:sz w:val="20"/>
                <w:szCs w:val="20"/>
              </w:rPr>
              <w:t>4</w:t>
            </w:r>
            <w:r w:rsidRPr="006F5E56">
              <w:rPr>
                <w:rFonts w:ascii="Arial" w:hAnsi="Arial" w:cs="Arial"/>
                <w:sz w:val="20"/>
                <w:szCs w:val="20"/>
              </w:rPr>
              <w:t>3</w:t>
            </w:r>
          </w:p>
        </w:tc>
        <w:tc>
          <w:tcPr>
            <w:tcW w:w="1978" w:type="dxa"/>
            <w:tcBorders>
              <w:bottom w:val="single" w:sz="4" w:space="0" w:color="auto"/>
            </w:tcBorders>
            <w:vAlign w:val="center"/>
          </w:tcPr>
          <w:p w14:paraId="7916D23A" w14:textId="77777777" w:rsidR="006F5E56" w:rsidRPr="006F5E56" w:rsidRDefault="006F5E56" w:rsidP="00CD4EDA">
            <w:pPr>
              <w:keepNext/>
              <w:keepLines/>
              <w:jc w:val="center"/>
              <w:rPr>
                <w:rFonts w:ascii="Arial" w:hAnsi="Arial" w:cs="Arial"/>
                <w:noProof/>
                <w:sz w:val="20"/>
                <w:szCs w:val="20"/>
              </w:rPr>
            </w:pPr>
            <w:r w:rsidRPr="006F5E56">
              <w:rPr>
                <w:rFonts w:ascii="Arial" w:hAnsi="Arial" w:cs="Arial"/>
                <w:noProof/>
                <w:sz w:val="20"/>
                <w:szCs w:val="20"/>
              </w:rPr>
              <w:t>30 v pracovní dny, 120 o víkendech a svátcích</w:t>
            </w:r>
          </w:p>
        </w:tc>
        <w:tc>
          <w:tcPr>
            <w:tcW w:w="2047" w:type="dxa"/>
            <w:tcBorders>
              <w:bottom w:val="single" w:sz="4" w:space="0" w:color="auto"/>
            </w:tcBorders>
            <w:vAlign w:val="center"/>
          </w:tcPr>
          <w:p w14:paraId="7B8C0097" w14:textId="77777777" w:rsidR="006F5E56" w:rsidRPr="006F5E56" w:rsidRDefault="006F5E56" w:rsidP="00CD4EDA">
            <w:pPr>
              <w:keepNext/>
              <w:keepLines/>
              <w:jc w:val="center"/>
              <w:rPr>
                <w:rFonts w:ascii="Arial" w:hAnsi="Arial" w:cs="Arial"/>
                <w:noProof/>
                <w:sz w:val="20"/>
                <w:szCs w:val="20"/>
              </w:rPr>
            </w:pPr>
            <w:r w:rsidRPr="006F5E56">
              <w:rPr>
                <w:rFonts w:ascii="Arial" w:hAnsi="Arial" w:cs="Arial"/>
                <w:noProof/>
                <w:sz w:val="20"/>
                <w:szCs w:val="20"/>
              </w:rPr>
              <w:t>120 v pracovní dny,  360 o víkendech a svátcích</w:t>
            </w:r>
          </w:p>
        </w:tc>
      </w:tr>
      <w:tr w:rsidR="006F5E56" w:rsidRPr="006F5E56" w14:paraId="45A3C604" w14:textId="77777777" w:rsidTr="00CD4EDA">
        <w:tc>
          <w:tcPr>
            <w:tcW w:w="0" w:type="auto"/>
            <w:gridSpan w:val="5"/>
            <w:tcBorders>
              <w:bottom w:val="single" w:sz="4" w:space="0" w:color="auto"/>
            </w:tcBorders>
            <w:shd w:val="clear" w:color="auto" w:fill="44546A" w:themeFill="text2"/>
            <w:vAlign w:val="center"/>
          </w:tcPr>
          <w:p w14:paraId="1C06A2E4" w14:textId="77777777" w:rsidR="006F5E56" w:rsidRPr="006F5E56" w:rsidRDefault="006F5E56" w:rsidP="00CD4EDA">
            <w:pPr>
              <w:keepNext/>
              <w:keepLines/>
              <w:spacing w:before="60" w:after="60"/>
              <w:rPr>
                <w:rFonts w:ascii="Arial" w:hAnsi="Arial" w:cs="Arial"/>
                <w:b/>
                <w:color w:val="FFFFFF" w:themeColor="background1"/>
                <w:sz w:val="20"/>
                <w:szCs w:val="20"/>
              </w:rPr>
            </w:pPr>
            <w:r w:rsidRPr="006F5E56">
              <w:rPr>
                <w:rFonts w:ascii="Arial" w:hAnsi="Arial" w:cs="Arial"/>
                <w:b/>
                <w:color w:val="FFFFFF" w:themeColor="background1"/>
                <w:sz w:val="20"/>
                <w:szCs w:val="20"/>
              </w:rPr>
              <w:t xml:space="preserve">Sankce při nedodržení SLA </w:t>
            </w:r>
          </w:p>
        </w:tc>
      </w:tr>
      <w:tr w:rsidR="006F5E56" w:rsidRPr="006F5E56" w14:paraId="06341A3C" w14:textId="77777777" w:rsidTr="006F5E56">
        <w:tc>
          <w:tcPr>
            <w:tcW w:w="5037" w:type="dxa"/>
            <w:gridSpan w:val="3"/>
            <w:shd w:val="clear" w:color="auto" w:fill="D5DCE4" w:themeFill="text2" w:themeFillTint="33"/>
            <w:vAlign w:val="center"/>
          </w:tcPr>
          <w:p w14:paraId="36F06258"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Dostupnost</w:t>
            </w:r>
          </w:p>
        </w:tc>
        <w:tc>
          <w:tcPr>
            <w:tcW w:w="4025" w:type="dxa"/>
            <w:gridSpan w:val="2"/>
            <w:shd w:val="clear" w:color="auto" w:fill="D5DCE4" w:themeFill="text2" w:themeFillTint="33"/>
            <w:vAlign w:val="center"/>
          </w:tcPr>
          <w:p w14:paraId="3EF98A1C" w14:textId="77777777" w:rsidR="006F5E56" w:rsidRPr="006F5E56" w:rsidRDefault="006F5E56" w:rsidP="00CD4EDA">
            <w:pPr>
              <w:keepNext/>
              <w:keepLines/>
              <w:jc w:val="center"/>
              <w:rPr>
                <w:rFonts w:ascii="Arial" w:hAnsi="Arial" w:cs="Arial"/>
                <w:sz w:val="20"/>
                <w:szCs w:val="20"/>
              </w:rPr>
            </w:pPr>
            <w:r w:rsidRPr="006F5E56">
              <w:rPr>
                <w:rFonts w:ascii="Arial" w:hAnsi="Arial" w:cs="Arial"/>
                <w:sz w:val="20"/>
                <w:szCs w:val="20"/>
              </w:rPr>
              <w:t>Sankce (sleva z měsíční ceny služby)</w:t>
            </w:r>
          </w:p>
        </w:tc>
      </w:tr>
      <w:tr w:rsidR="006F5E56" w:rsidRPr="006F5E56" w14:paraId="62EAC420" w14:textId="77777777" w:rsidTr="006F5E56">
        <w:tc>
          <w:tcPr>
            <w:tcW w:w="5037" w:type="dxa"/>
            <w:gridSpan w:val="3"/>
            <w:tcBorders>
              <w:bottom w:val="single" w:sz="4" w:space="0" w:color="auto"/>
            </w:tcBorders>
            <w:vAlign w:val="center"/>
          </w:tcPr>
          <w:p w14:paraId="17DF1CE8" w14:textId="77777777" w:rsidR="006F5E56" w:rsidRPr="00AD0FAF" w:rsidRDefault="006F5E56" w:rsidP="006F5E56">
            <w:pPr>
              <w:keepNext/>
              <w:keepLines/>
              <w:spacing w:before="60" w:after="60"/>
              <w:jc w:val="center"/>
              <w:rPr>
                <w:rFonts w:ascii="Tahoma" w:hAnsi="Tahoma" w:cs="Tahoma"/>
                <w:sz w:val="20"/>
                <w:szCs w:val="20"/>
              </w:rPr>
            </w:pPr>
            <w:r>
              <w:rPr>
                <w:rFonts w:ascii="Tahoma" w:hAnsi="Tahoma" w:cs="Tahoma"/>
                <w:sz w:val="20"/>
                <w:szCs w:val="20"/>
              </w:rPr>
              <w:t>&lt; 0,05 %</w:t>
            </w:r>
          </w:p>
        </w:tc>
        <w:tc>
          <w:tcPr>
            <w:tcW w:w="4025" w:type="dxa"/>
            <w:gridSpan w:val="2"/>
            <w:tcBorders>
              <w:bottom w:val="single" w:sz="4" w:space="0" w:color="auto"/>
            </w:tcBorders>
            <w:vAlign w:val="center"/>
          </w:tcPr>
          <w:p w14:paraId="6564B118" w14:textId="77777777" w:rsidR="006F5E56" w:rsidRPr="006F5E56" w:rsidRDefault="006F5E56" w:rsidP="006F5E56">
            <w:pPr>
              <w:keepNext/>
              <w:keepLines/>
              <w:spacing w:before="60" w:after="60"/>
              <w:jc w:val="center"/>
              <w:rPr>
                <w:rFonts w:ascii="Arial" w:hAnsi="Arial" w:cs="Arial"/>
                <w:sz w:val="20"/>
                <w:szCs w:val="20"/>
              </w:rPr>
            </w:pPr>
            <w:r w:rsidRPr="006F5E56">
              <w:rPr>
                <w:rFonts w:ascii="Arial" w:hAnsi="Arial" w:cs="Arial"/>
                <w:sz w:val="20"/>
                <w:szCs w:val="20"/>
              </w:rPr>
              <w:t>10 %</w:t>
            </w:r>
          </w:p>
        </w:tc>
      </w:tr>
      <w:tr w:rsidR="006F5E56" w:rsidRPr="006F5E56" w14:paraId="0A76CDC4" w14:textId="77777777" w:rsidTr="006F5E56">
        <w:tc>
          <w:tcPr>
            <w:tcW w:w="5037" w:type="dxa"/>
            <w:gridSpan w:val="3"/>
            <w:tcBorders>
              <w:bottom w:val="single" w:sz="4" w:space="0" w:color="auto"/>
            </w:tcBorders>
            <w:vAlign w:val="center"/>
          </w:tcPr>
          <w:p w14:paraId="6372FABB" w14:textId="77777777" w:rsidR="006F5E56" w:rsidRPr="00AD0FAF" w:rsidRDefault="006F5E56" w:rsidP="006F5E56">
            <w:pPr>
              <w:keepNext/>
              <w:keepLines/>
              <w:spacing w:before="60" w:after="60"/>
              <w:jc w:val="center"/>
              <w:rPr>
                <w:rFonts w:ascii="Tahoma" w:hAnsi="Tahoma" w:cs="Tahoma"/>
                <w:sz w:val="20"/>
                <w:szCs w:val="20"/>
              </w:rPr>
            </w:pPr>
            <w:r>
              <w:rPr>
                <w:rFonts w:ascii="Tahoma" w:hAnsi="Tahoma" w:cs="Tahoma"/>
                <w:sz w:val="20"/>
                <w:szCs w:val="20"/>
              </w:rPr>
              <w:t xml:space="preserve"> &lt; 0,1 %</w:t>
            </w:r>
          </w:p>
        </w:tc>
        <w:tc>
          <w:tcPr>
            <w:tcW w:w="4025" w:type="dxa"/>
            <w:gridSpan w:val="2"/>
            <w:tcBorders>
              <w:bottom w:val="single" w:sz="4" w:space="0" w:color="auto"/>
            </w:tcBorders>
            <w:vAlign w:val="center"/>
          </w:tcPr>
          <w:p w14:paraId="4D09C27B" w14:textId="77777777" w:rsidR="006F5E56" w:rsidRPr="006F5E56" w:rsidRDefault="006F5E56" w:rsidP="006F5E56">
            <w:pPr>
              <w:keepNext/>
              <w:keepLines/>
              <w:spacing w:before="60" w:after="60"/>
              <w:jc w:val="center"/>
              <w:rPr>
                <w:rFonts w:ascii="Arial" w:hAnsi="Arial" w:cs="Arial"/>
                <w:sz w:val="20"/>
                <w:szCs w:val="20"/>
              </w:rPr>
            </w:pPr>
            <w:r w:rsidRPr="006F5E56">
              <w:rPr>
                <w:rFonts w:ascii="Arial" w:hAnsi="Arial" w:cs="Arial"/>
                <w:sz w:val="20"/>
                <w:szCs w:val="20"/>
              </w:rPr>
              <w:t>20 %</w:t>
            </w:r>
          </w:p>
        </w:tc>
      </w:tr>
      <w:tr w:rsidR="006F5E56" w:rsidRPr="006F5E56" w14:paraId="5DA0B6A1" w14:textId="77777777" w:rsidTr="006F5E56">
        <w:tc>
          <w:tcPr>
            <w:tcW w:w="5037" w:type="dxa"/>
            <w:gridSpan w:val="3"/>
            <w:tcBorders>
              <w:bottom w:val="single" w:sz="4" w:space="0" w:color="auto"/>
            </w:tcBorders>
            <w:vAlign w:val="center"/>
          </w:tcPr>
          <w:p w14:paraId="0AC08CF5" w14:textId="77777777" w:rsidR="006F5E56" w:rsidRPr="00AD0FAF" w:rsidRDefault="006F5E56" w:rsidP="006F5E56">
            <w:pPr>
              <w:keepNext/>
              <w:keepLines/>
              <w:spacing w:before="60" w:after="60"/>
              <w:jc w:val="center"/>
              <w:rPr>
                <w:rFonts w:ascii="Tahoma" w:hAnsi="Tahoma" w:cs="Tahoma"/>
                <w:sz w:val="20"/>
                <w:szCs w:val="20"/>
              </w:rPr>
            </w:pPr>
            <w:r>
              <w:rPr>
                <w:rFonts w:ascii="Tahoma" w:hAnsi="Tahoma" w:cs="Tahoma"/>
                <w:sz w:val="20"/>
                <w:szCs w:val="20"/>
              </w:rPr>
              <w:t>&lt; 1 %</w:t>
            </w:r>
          </w:p>
        </w:tc>
        <w:tc>
          <w:tcPr>
            <w:tcW w:w="4025" w:type="dxa"/>
            <w:gridSpan w:val="2"/>
            <w:tcBorders>
              <w:bottom w:val="single" w:sz="4" w:space="0" w:color="auto"/>
            </w:tcBorders>
            <w:vAlign w:val="center"/>
          </w:tcPr>
          <w:p w14:paraId="17EC41B0" w14:textId="77777777" w:rsidR="006F5E56" w:rsidRPr="006F5E56" w:rsidRDefault="006F5E56" w:rsidP="006F5E56">
            <w:pPr>
              <w:keepNext/>
              <w:keepLines/>
              <w:spacing w:before="60" w:after="60"/>
              <w:jc w:val="center"/>
              <w:rPr>
                <w:rFonts w:ascii="Arial" w:hAnsi="Arial" w:cs="Arial"/>
                <w:sz w:val="20"/>
                <w:szCs w:val="20"/>
              </w:rPr>
            </w:pPr>
            <w:r w:rsidRPr="006F5E56">
              <w:rPr>
                <w:rFonts w:ascii="Arial" w:hAnsi="Arial" w:cs="Arial"/>
                <w:sz w:val="20"/>
                <w:szCs w:val="20"/>
              </w:rPr>
              <w:t>30 %</w:t>
            </w:r>
          </w:p>
        </w:tc>
      </w:tr>
      <w:tr w:rsidR="006F5E56" w:rsidRPr="006F5E56" w14:paraId="253F7E81" w14:textId="77777777" w:rsidTr="006F5E56">
        <w:tc>
          <w:tcPr>
            <w:tcW w:w="5037" w:type="dxa"/>
            <w:gridSpan w:val="3"/>
            <w:tcBorders>
              <w:bottom w:val="single" w:sz="4" w:space="0" w:color="auto"/>
            </w:tcBorders>
            <w:vAlign w:val="center"/>
          </w:tcPr>
          <w:p w14:paraId="798B3971" w14:textId="77777777" w:rsidR="006F5E56" w:rsidRPr="00AD0FAF" w:rsidRDefault="006F5E56" w:rsidP="006F5E56">
            <w:pPr>
              <w:keepNext/>
              <w:keepLines/>
              <w:spacing w:before="60" w:after="60"/>
              <w:jc w:val="center"/>
              <w:rPr>
                <w:rFonts w:ascii="Tahoma" w:hAnsi="Tahoma" w:cs="Tahoma"/>
                <w:sz w:val="20"/>
                <w:szCs w:val="20"/>
              </w:rPr>
            </w:pPr>
            <w:r>
              <w:rPr>
                <w:rFonts w:ascii="Tahoma" w:hAnsi="Tahoma" w:cs="Tahoma"/>
                <w:sz w:val="20"/>
                <w:szCs w:val="20"/>
              </w:rPr>
              <w:t>&lt; 3 %</w:t>
            </w:r>
          </w:p>
        </w:tc>
        <w:tc>
          <w:tcPr>
            <w:tcW w:w="4025" w:type="dxa"/>
            <w:gridSpan w:val="2"/>
            <w:tcBorders>
              <w:bottom w:val="single" w:sz="4" w:space="0" w:color="auto"/>
            </w:tcBorders>
            <w:vAlign w:val="center"/>
          </w:tcPr>
          <w:p w14:paraId="6D27A706" w14:textId="77777777" w:rsidR="006F5E56" w:rsidRPr="006F5E56" w:rsidRDefault="006F5E56" w:rsidP="006F5E56">
            <w:pPr>
              <w:keepNext/>
              <w:keepLines/>
              <w:spacing w:before="60" w:after="60"/>
              <w:jc w:val="center"/>
              <w:rPr>
                <w:rFonts w:ascii="Arial" w:hAnsi="Arial" w:cs="Arial"/>
                <w:sz w:val="20"/>
                <w:szCs w:val="20"/>
              </w:rPr>
            </w:pPr>
            <w:r w:rsidRPr="006F5E56">
              <w:rPr>
                <w:rFonts w:ascii="Arial" w:hAnsi="Arial" w:cs="Arial"/>
                <w:sz w:val="20"/>
                <w:szCs w:val="20"/>
              </w:rPr>
              <w:t>50 %</w:t>
            </w:r>
          </w:p>
        </w:tc>
      </w:tr>
      <w:tr w:rsidR="006F5E56" w:rsidRPr="006F5E56" w14:paraId="54ED194F" w14:textId="77777777" w:rsidTr="006F5E56">
        <w:tc>
          <w:tcPr>
            <w:tcW w:w="5037" w:type="dxa"/>
            <w:gridSpan w:val="3"/>
            <w:tcBorders>
              <w:bottom w:val="single" w:sz="4" w:space="0" w:color="auto"/>
            </w:tcBorders>
            <w:vAlign w:val="center"/>
          </w:tcPr>
          <w:p w14:paraId="0FE4CEF1" w14:textId="77777777" w:rsidR="006F5E56" w:rsidRPr="006F5E56" w:rsidRDefault="006F5E56" w:rsidP="00CD4EDA">
            <w:pPr>
              <w:keepNext/>
              <w:keepLines/>
              <w:spacing w:before="60" w:after="60"/>
              <w:jc w:val="center"/>
              <w:rPr>
                <w:rFonts w:ascii="Arial" w:hAnsi="Arial" w:cs="Arial"/>
                <w:sz w:val="20"/>
                <w:szCs w:val="20"/>
              </w:rPr>
            </w:pPr>
            <w:r>
              <w:rPr>
                <w:rFonts w:ascii="Tahoma" w:hAnsi="Tahoma" w:cs="Tahoma"/>
                <w:sz w:val="20"/>
                <w:szCs w:val="20"/>
              </w:rPr>
              <w:t>&lt; 5 %</w:t>
            </w:r>
          </w:p>
        </w:tc>
        <w:tc>
          <w:tcPr>
            <w:tcW w:w="4025" w:type="dxa"/>
            <w:gridSpan w:val="2"/>
            <w:tcBorders>
              <w:bottom w:val="single" w:sz="4" w:space="0" w:color="auto"/>
            </w:tcBorders>
            <w:vAlign w:val="center"/>
          </w:tcPr>
          <w:p w14:paraId="57E3B03E" w14:textId="77777777" w:rsidR="006F5E56" w:rsidRPr="006F5E56" w:rsidRDefault="006F5E56" w:rsidP="00CD4EDA">
            <w:pPr>
              <w:keepNext/>
              <w:keepLines/>
              <w:spacing w:before="60" w:after="60"/>
              <w:jc w:val="center"/>
              <w:rPr>
                <w:rFonts w:ascii="Arial" w:hAnsi="Arial" w:cs="Arial"/>
                <w:sz w:val="20"/>
                <w:szCs w:val="20"/>
              </w:rPr>
            </w:pPr>
            <w:r w:rsidRPr="006F5E56">
              <w:rPr>
                <w:rFonts w:ascii="Arial" w:hAnsi="Arial" w:cs="Arial"/>
                <w:sz w:val="20"/>
                <w:szCs w:val="20"/>
              </w:rPr>
              <w:t>100 %</w:t>
            </w:r>
          </w:p>
        </w:tc>
      </w:tr>
      <w:tr w:rsidR="006F5E56" w:rsidRPr="006F5E56" w14:paraId="7C8C7FAC" w14:textId="77777777" w:rsidTr="00CD4EDA">
        <w:tc>
          <w:tcPr>
            <w:tcW w:w="0" w:type="auto"/>
            <w:gridSpan w:val="5"/>
            <w:shd w:val="clear" w:color="auto" w:fill="44546A" w:themeFill="text2"/>
            <w:vAlign w:val="center"/>
          </w:tcPr>
          <w:p w14:paraId="26F0BCEC" w14:textId="77777777" w:rsidR="006F5E56" w:rsidRPr="006F5E56" w:rsidRDefault="006F5E56" w:rsidP="00CD4EDA">
            <w:pPr>
              <w:keepNext/>
              <w:keepLines/>
              <w:spacing w:before="60" w:after="60"/>
              <w:rPr>
                <w:rFonts w:ascii="Arial" w:hAnsi="Arial" w:cs="Arial"/>
                <w:b/>
                <w:color w:val="FFFFFF" w:themeColor="background1"/>
                <w:sz w:val="20"/>
                <w:szCs w:val="20"/>
              </w:rPr>
            </w:pPr>
            <w:r w:rsidRPr="006F5E56">
              <w:rPr>
                <w:rFonts w:ascii="Arial" w:hAnsi="Arial" w:cs="Arial"/>
                <w:b/>
                <w:color w:val="FFFFFF" w:themeColor="background1"/>
                <w:sz w:val="20"/>
                <w:szCs w:val="20"/>
              </w:rPr>
              <w:t>Měření dostupnosti</w:t>
            </w:r>
          </w:p>
        </w:tc>
      </w:tr>
      <w:tr w:rsidR="006F5E56" w:rsidRPr="006F5E56" w14:paraId="36651AAB" w14:textId="77777777" w:rsidTr="00CD4EDA">
        <w:tc>
          <w:tcPr>
            <w:tcW w:w="0" w:type="auto"/>
            <w:gridSpan w:val="5"/>
            <w:tcBorders>
              <w:bottom w:val="single" w:sz="4" w:space="0" w:color="auto"/>
            </w:tcBorders>
            <w:vAlign w:val="center"/>
          </w:tcPr>
          <w:p w14:paraId="350AF6CD" w14:textId="77777777" w:rsidR="006F5E56" w:rsidRDefault="006F5E56" w:rsidP="00CD4EDA">
            <w:pPr>
              <w:keepNext/>
              <w:keepLines/>
              <w:spacing w:before="120" w:after="120"/>
              <w:rPr>
                <w:rFonts w:ascii="Arial" w:hAnsi="Arial" w:cs="Arial"/>
                <w:noProof/>
                <w:sz w:val="20"/>
                <w:szCs w:val="20"/>
              </w:rPr>
            </w:pPr>
            <w:r w:rsidRPr="006F5E56">
              <w:rPr>
                <w:rFonts w:ascii="Arial" w:hAnsi="Arial" w:cs="Arial"/>
                <w:noProof/>
                <w:sz w:val="20"/>
                <w:szCs w:val="20"/>
              </w:rPr>
              <w:t>Měření SLA služeb bude zajištěno monitorovacím systém Poskytovatele.</w:t>
            </w:r>
          </w:p>
          <w:p w14:paraId="00AAE022" w14:textId="77777777" w:rsidR="00255173" w:rsidRPr="006F5E56" w:rsidRDefault="00255173" w:rsidP="00CD4EDA">
            <w:pPr>
              <w:keepNext/>
              <w:keepLines/>
              <w:spacing w:before="120" w:after="120"/>
              <w:rPr>
                <w:rFonts w:ascii="Arial" w:hAnsi="Arial" w:cs="Arial"/>
                <w:sz w:val="20"/>
                <w:szCs w:val="20"/>
              </w:rPr>
            </w:pPr>
            <w:r>
              <w:rPr>
                <w:rFonts w:ascii="Arial" w:hAnsi="Arial" w:cs="Arial"/>
                <w:noProof/>
                <w:sz w:val="20"/>
                <w:szCs w:val="20"/>
              </w:rPr>
              <w:t>Rychlost načítání měřena přes WebPageTest</w:t>
            </w:r>
          </w:p>
        </w:tc>
      </w:tr>
      <w:tr w:rsidR="006F5E56" w:rsidRPr="006F5E56" w14:paraId="6ECECCD4" w14:textId="77777777" w:rsidTr="00CD4EDA">
        <w:tc>
          <w:tcPr>
            <w:tcW w:w="0" w:type="auto"/>
            <w:gridSpan w:val="5"/>
            <w:shd w:val="clear" w:color="auto" w:fill="44546A" w:themeFill="text2"/>
            <w:vAlign w:val="center"/>
          </w:tcPr>
          <w:p w14:paraId="5FBCF34D" w14:textId="77777777" w:rsidR="006F5E56" w:rsidRPr="006F5E56" w:rsidRDefault="006F5E56" w:rsidP="00CD4EDA">
            <w:pPr>
              <w:keepNext/>
              <w:keepLines/>
              <w:spacing w:before="60" w:after="60"/>
              <w:rPr>
                <w:rFonts w:ascii="Arial" w:hAnsi="Arial" w:cs="Arial"/>
                <w:b/>
                <w:color w:val="FFFFFF" w:themeColor="background1"/>
                <w:sz w:val="20"/>
                <w:szCs w:val="20"/>
              </w:rPr>
            </w:pPr>
            <w:r w:rsidRPr="006F5E56">
              <w:rPr>
                <w:rFonts w:ascii="Arial" w:hAnsi="Arial" w:cs="Arial"/>
                <w:b/>
                <w:color w:val="FFFFFF" w:themeColor="background1"/>
                <w:sz w:val="20"/>
                <w:szCs w:val="20"/>
              </w:rPr>
              <w:t>Parametry služby:</w:t>
            </w:r>
          </w:p>
        </w:tc>
      </w:tr>
      <w:tr w:rsidR="006F5E56" w:rsidRPr="006F5E56" w14:paraId="5B09034C" w14:textId="77777777" w:rsidTr="00CD4EDA">
        <w:tc>
          <w:tcPr>
            <w:tcW w:w="0" w:type="auto"/>
            <w:gridSpan w:val="5"/>
            <w:vAlign w:val="center"/>
          </w:tcPr>
          <w:p w14:paraId="0E94C486" w14:textId="77777777" w:rsidR="006F5E56" w:rsidRPr="006F5E56" w:rsidRDefault="006F5E56" w:rsidP="00CD4EDA">
            <w:pPr>
              <w:pStyle w:val="Bezmezer"/>
              <w:keepNext/>
              <w:keepLines/>
              <w:rPr>
                <w:rFonts w:ascii="Arial" w:hAnsi="Arial" w:cs="Arial"/>
                <w:sz w:val="20"/>
                <w:szCs w:val="20"/>
                <w:lang w:eastAsia="cs-CZ"/>
              </w:rPr>
            </w:pPr>
            <w:r w:rsidRPr="006F5E56">
              <w:rPr>
                <w:rFonts w:ascii="Arial" w:hAnsi="Arial" w:cs="Arial"/>
                <w:sz w:val="20"/>
                <w:szCs w:val="20"/>
                <w:lang w:eastAsia="cs-CZ"/>
              </w:rPr>
              <w:t>Podrobný popis činností a výstupů v rámci poskytované služby:</w:t>
            </w:r>
          </w:p>
          <w:p w14:paraId="7C44048B"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Licence na užití redakčního systému (CMS) vč. aktualizací</w:t>
            </w:r>
          </w:p>
          <w:p w14:paraId="586F4DB8"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 xml:space="preserve">Webhosting s neomezenou kapacitou na zařízení </w:t>
            </w:r>
            <w:r w:rsidR="00CD39CD">
              <w:rPr>
                <w:rFonts w:ascii="Arial" w:hAnsi="Arial" w:cs="Arial"/>
                <w:sz w:val="20"/>
                <w:szCs w:val="20"/>
                <w:lang w:eastAsia="cs-CZ"/>
              </w:rPr>
              <w:t>Poskytovatele</w:t>
            </w:r>
            <w:r w:rsidRPr="006F5E56">
              <w:rPr>
                <w:rFonts w:ascii="Arial" w:hAnsi="Arial" w:cs="Arial"/>
                <w:sz w:val="20"/>
                <w:szCs w:val="20"/>
                <w:lang w:eastAsia="cs-CZ"/>
              </w:rPr>
              <w:t xml:space="preserve"> vč. aktualizací</w:t>
            </w:r>
          </w:p>
          <w:p w14:paraId="4105642F"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Denní rozdílové zálohy, kompletní týdenní záloha na geograficky odlišném serveru</w:t>
            </w:r>
          </w:p>
          <w:p w14:paraId="06E13ED6"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Výkonný antispam a antivir</w:t>
            </w:r>
          </w:p>
          <w:p w14:paraId="0A345077"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 xml:space="preserve">Garantovaná dostupnost (99,9 %/M, </w:t>
            </w:r>
            <w:proofErr w:type="spellStart"/>
            <w:r w:rsidRPr="006F5E56">
              <w:rPr>
                <w:rFonts w:ascii="Arial" w:hAnsi="Arial" w:cs="Arial"/>
                <w:sz w:val="20"/>
                <w:szCs w:val="20"/>
                <w:lang w:eastAsia="cs-CZ"/>
              </w:rPr>
              <w:t>first</w:t>
            </w:r>
            <w:proofErr w:type="spellEnd"/>
            <w:r w:rsidRPr="006F5E56">
              <w:rPr>
                <w:rFonts w:ascii="Arial" w:hAnsi="Arial" w:cs="Arial"/>
                <w:sz w:val="20"/>
                <w:szCs w:val="20"/>
                <w:lang w:eastAsia="cs-CZ"/>
              </w:rPr>
              <w:t xml:space="preserve"> </w:t>
            </w:r>
            <w:proofErr w:type="spellStart"/>
            <w:r w:rsidRPr="006F5E56">
              <w:rPr>
                <w:rFonts w:ascii="Arial" w:hAnsi="Arial" w:cs="Arial"/>
                <w:sz w:val="20"/>
                <w:szCs w:val="20"/>
                <w:lang w:eastAsia="cs-CZ"/>
              </w:rPr>
              <w:t>reaquest</w:t>
            </w:r>
            <w:proofErr w:type="spellEnd"/>
            <w:r w:rsidRPr="006F5E56">
              <w:rPr>
                <w:rFonts w:ascii="Arial" w:hAnsi="Arial" w:cs="Arial"/>
                <w:sz w:val="20"/>
                <w:szCs w:val="20"/>
                <w:lang w:eastAsia="cs-CZ"/>
              </w:rPr>
              <w:t xml:space="preserve"> do 300 </w:t>
            </w:r>
            <w:proofErr w:type="spellStart"/>
            <w:r w:rsidRPr="006F5E56">
              <w:rPr>
                <w:rFonts w:ascii="Arial" w:hAnsi="Arial" w:cs="Arial"/>
                <w:sz w:val="20"/>
                <w:szCs w:val="20"/>
                <w:lang w:eastAsia="cs-CZ"/>
              </w:rPr>
              <w:t>ms</w:t>
            </w:r>
            <w:proofErr w:type="spellEnd"/>
            <w:r w:rsidRPr="006F5E56">
              <w:rPr>
                <w:rFonts w:ascii="Arial" w:hAnsi="Arial" w:cs="Arial"/>
                <w:sz w:val="20"/>
                <w:szCs w:val="20"/>
                <w:lang w:eastAsia="cs-CZ"/>
              </w:rPr>
              <w:t>)</w:t>
            </w:r>
          </w:p>
          <w:p w14:paraId="13FFABF7"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Helpdesk v pracovní dny 8-17:00</w:t>
            </w:r>
          </w:p>
          <w:p w14:paraId="5274E830"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 xml:space="preserve">Podpora uživatelů redakčního systému </w:t>
            </w:r>
          </w:p>
          <w:p w14:paraId="69FC61E3"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 xml:space="preserve">10 </w:t>
            </w:r>
            <w:proofErr w:type="spellStart"/>
            <w:r w:rsidRPr="006F5E56">
              <w:rPr>
                <w:rFonts w:ascii="Arial" w:hAnsi="Arial" w:cs="Arial"/>
                <w:sz w:val="20"/>
                <w:szCs w:val="20"/>
                <w:lang w:eastAsia="cs-CZ"/>
              </w:rPr>
              <w:t>čh</w:t>
            </w:r>
            <w:proofErr w:type="spellEnd"/>
            <w:r w:rsidRPr="006F5E56">
              <w:rPr>
                <w:rFonts w:ascii="Arial" w:hAnsi="Arial" w:cs="Arial"/>
                <w:sz w:val="20"/>
                <w:szCs w:val="20"/>
                <w:lang w:eastAsia="cs-CZ"/>
              </w:rPr>
              <w:t>/měsíc pro  rozvoj portálu</w:t>
            </w:r>
          </w:p>
          <w:p w14:paraId="12442340" w14:textId="77777777" w:rsidR="006F5E56" w:rsidRPr="006F5E56" w:rsidRDefault="006F5E56" w:rsidP="006F5E56">
            <w:pPr>
              <w:pStyle w:val="Bezmezer"/>
              <w:keepNext/>
              <w:keepLines/>
              <w:numPr>
                <w:ilvl w:val="0"/>
                <w:numId w:val="27"/>
              </w:numPr>
              <w:rPr>
                <w:rFonts w:ascii="Arial" w:hAnsi="Arial" w:cs="Arial"/>
                <w:sz w:val="20"/>
                <w:szCs w:val="20"/>
                <w:lang w:eastAsia="cs-CZ"/>
              </w:rPr>
            </w:pPr>
            <w:r w:rsidRPr="006F5E56">
              <w:rPr>
                <w:rFonts w:ascii="Arial" w:hAnsi="Arial" w:cs="Arial"/>
                <w:sz w:val="20"/>
                <w:szCs w:val="20"/>
                <w:lang w:eastAsia="cs-CZ"/>
              </w:rPr>
              <w:t>Zvýhodněná hodinová sazba nad rámec měsíční správy</w:t>
            </w:r>
            <w:r w:rsidR="000A4859">
              <w:rPr>
                <w:rFonts w:ascii="Arial" w:hAnsi="Arial" w:cs="Arial"/>
                <w:sz w:val="20"/>
                <w:szCs w:val="20"/>
                <w:lang w:eastAsia="cs-CZ"/>
              </w:rPr>
              <w:t xml:space="preserve"> (550 Kč/hod. bez DPH)</w:t>
            </w:r>
          </w:p>
        </w:tc>
      </w:tr>
    </w:tbl>
    <w:p w14:paraId="03D06B88" w14:textId="77777777" w:rsidR="006F5E56" w:rsidRPr="006F5E56" w:rsidRDefault="006F5E56" w:rsidP="006F5E56">
      <w:pPr>
        <w:rPr>
          <w:rFonts w:ascii="Arial" w:hAnsi="Arial" w:cs="Arial"/>
          <w:b/>
          <w:sz w:val="28"/>
          <w:szCs w:val="28"/>
        </w:rPr>
      </w:pPr>
      <w:bookmarkStart w:id="2" w:name="_Ref94260563"/>
      <w:bookmarkEnd w:id="2"/>
    </w:p>
    <w:p w14:paraId="6DB9E99D" w14:textId="77777777" w:rsidR="00D02859" w:rsidRPr="006F5E56" w:rsidRDefault="00D02859" w:rsidP="00D02859">
      <w:pPr>
        <w:rPr>
          <w:rFonts w:ascii="Arial" w:hAnsi="Arial" w:cs="Arial"/>
          <w:color w:val="FFFFFF"/>
          <w:sz w:val="20"/>
          <w:szCs w:val="22"/>
        </w:rPr>
      </w:pPr>
    </w:p>
    <w:sectPr w:rsidR="00D02859" w:rsidRPr="006F5E56" w:rsidSect="00ED23B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B1B3" w14:textId="77777777" w:rsidR="009161F2" w:rsidRDefault="009161F2">
      <w:r>
        <w:separator/>
      </w:r>
    </w:p>
  </w:endnote>
  <w:endnote w:type="continuationSeparator" w:id="0">
    <w:p w14:paraId="18D377AA" w14:textId="77777777" w:rsidR="009161F2" w:rsidRDefault="009161F2">
      <w:r>
        <w:continuationSeparator/>
      </w:r>
    </w:p>
  </w:endnote>
  <w:endnote w:type="continuationNotice" w:id="1">
    <w:p w14:paraId="0C512BC3" w14:textId="77777777" w:rsidR="009161F2" w:rsidRDefault="00916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7B1C9" w14:textId="77777777" w:rsidR="003E2401" w:rsidRDefault="003E2401">
    <w:pPr>
      <w:pStyle w:val="Zpat"/>
      <w:jc w:val="center"/>
    </w:pPr>
    <w:r>
      <w:fldChar w:fldCharType="begin"/>
    </w:r>
    <w:r>
      <w:instrText>PAGE   \* MERGEFORMAT</w:instrText>
    </w:r>
    <w:r>
      <w:fldChar w:fldCharType="separate"/>
    </w:r>
    <w:r w:rsidR="00497219">
      <w:rPr>
        <w:noProof/>
      </w:rPr>
      <w:t>7</w:t>
    </w:r>
    <w:r>
      <w:fldChar w:fldCharType="end"/>
    </w:r>
  </w:p>
  <w:p w14:paraId="1A3C4603" w14:textId="77777777" w:rsidR="003E2401" w:rsidRDefault="003E2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DE9F" w14:textId="77777777" w:rsidR="009161F2" w:rsidRDefault="009161F2">
      <w:r>
        <w:separator/>
      </w:r>
    </w:p>
  </w:footnote>
  <w:footnote w:type="continuationSeparator" w:id="0">
    <w:p w14:paraId="355BA1F1" w14:textId="77777777" w:rsidR="009161F2" w:rsidRDefault="009161F2">
      <w:r>
        <w:continuationSeparator/>
      </w:r>
    </w:p>
  </w:footnote>
  <w:footnote w:type="continuationNotice" w:id="1">
    <w:p w14:paraId="67B79085" w14:textId="77777777" w:rsidR="009161F2" w:rsidRDefault="00916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83EB" w14:textId="77777777" w:rsidR="00591123" w:rsidRDefault="00591123" w:rsidP="008B70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AFF"/>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224A5D"/>
    <w:multiLevelType w:val="hybridMultilevel"/>
    <w:tmpl w:val="ED2437C0"/>
    <w:lvl w:ilvl="0" w:tplc="7A300F3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8715DE2"/>
    <w:multiLevelType w:val="multilevel"/>
    <w:tmpl w:val="91444174"/>
    <w:lvl w:ilvl="0">
      <w:start w:val="1"/>
      <w:numFmt w:val="decimal"/>
      <w:lvlText w:val="%1. "/>
      <w:lvlJc w:val="left"/>
      <w:pPr>
        <w:ind w:left="227" w:hanging="227"/>
      </w:pPr>
      <w:rPr>
        <w:rFonts w:hint="default"/>
        <w:b/>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391"/>
        </w:tabs>
        <w:ind w:left="1391" w:hanging="681"/>
      </w:pPr>
      <w:rPr>
        <w:rFonts w:cs="Times New Roman" w:hint="default"/>
        <w:b w:val="0"/>
        <w:i w:val="0"/>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 w15:restartNumberingAfterBreak="0">
    <w:nsid w:val="1CDD0511"/>
    <w:multiLevelType w:val="hybridMultilevel"/>
    <w:tmpl w:val="1B249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F34AEE"/>
    <w:multiLevelType w:val="hybridMultilevel"/>
    <w:tmpl w:val="BB1A8C3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95F4A60"/>
    <w:multiLevelType w:val="hybridMultilevel"/>
    <w:tmpl w:val="EFCE5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C90D9E"/>
    <w:multiLevelType w:val="hybridMultilevel"/>
    <w:tmpl w:val="1C22AA56"/>
    <w:lvl w:ilvl="0" w:tplc="04050001">
      <w:start w:val="1"/>
      <w:numFmt w:val="bullet"/>
      <w:lvlText w:val=""/>
      <w:lvlJc w:val="left"/>
      <w:pPr>
        <w:ind w:left="720" w:hanging="360"/>
      </w:pPr>
      <w:rPr>
        <w:rFonts w:ascii="Symbol" w:hAnsi="Symbol" w:hint="default"/>
      </w:rPr>
    </w:lvl>
    <w:lvl w:ilvl="1" w:tplc="0144D872">
      <w:start w:val="1"/>
      <w:numFmt w:val="bullet"/>
      <w:lvlText w:val="-"/>
      <w:lvlJc w:val="left"/>
      <w:pPr>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191EE5"/>
    <w:multiLevelType w:val="hybridMultilevel"/>
    <w:tmpl w:val="F6CC8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295B15"/>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C3946B4"/>
    <w:multiLevelType w:val="hybridMultilevel"/>
    <w:tmpl w:val="7BF4D360"/>
    <w:lvl w:ilvl="0" w:tplc="7CCAB81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84230A"/>
    <w:multiLevelType w:val="hybridMultilevel"/>
    <w:tmpl w:val="800E3960"/>
    <w:lvl w:ilvl="0" w:tplc="770ECE50">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6F51966"/>
    <w:multiLevelType w:val="hybridMultilevel"/>
    <w:tmpl w:val="DA2A39C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8A54799"/>
    <w:multiLevelType w:val="hybridMultilevel"/>
    <w:tmpl w:val="47B67C80"/>
    <w:lvl w:ilvl="0" w:tplc="0144D872">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9843B5"/>
    <w:multiLevelType w:val="hybridMultilevel"/>
    <w:tmpl w:val="5B52D6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BA31BE"/>
    <w:multiLevelType w:val="hybridMultilevel"/>
    <w:tmpl w:val="FDD8FE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9D1CC824">
      <w:start w:val="2"/>
      <w:numFmt w:val="decimal"/>
      <w:lvlText w:val="%3."/>
      <w:lvlJc w:val="left"/>
      <w:pPr>
        <w:tabs>
          <w:tab w:val="num" w:pos="1980"/>
        </w:tabs>
        <w:ind w:left="-20" w:hanging="340"/>
      </w:pPr>
      <w:rPr>
        <w:rFonts w:ascii="Arial" w:hAnsi="Arial" w:cs="Arial" w:hint="default"/>
        <w:sz w:val="20"/>
        <w:szCs w:val="20"/>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13B4739"/>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3A856C7"/>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AA40C5E"/>
    <w:multiLevelType w:val="hybridMultilevel"/>
    <w:tmpl w:val="2AFA3D32"/>
    <w:lvl w:ilvl="0" w:tplc="13760D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2EE00BE"/>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6C6407C5"/>
    <w:multiLevelType w:val="hybridMultilevel"/>
    <w:tmpl w:val="DA2A39C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F5432B8"/>
    <w:multiLevelType w:val="hybridMultilevel"/>
    <w:tmpl w:val="D694AB42"/>
    <w:lvl w:ilvl="0" w:tplc="F7AE8474">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954748"/>
    <w:multiLevelType w:val="hybridMultilevel"/>
    <w:tmpl w:val="38743B86"/>
    <w:lvl w:ilvl="0" w:tplc="70387B3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A22222"/>
    <w:multiLevelType w:val="hybridMultilevel"/>
    <w:tmpl w:val="4B0ECE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877AD7"/>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0"/>
  </w:num>
  <w:num w:numId="4">
    <w:abstractNumId w:val="4"/>
  </w:num>
  <w:num w:numId="5">
    <w:abstractNumId w:val="14"/>
  </w:num>
  <w:num w:numId="6">
    <w:abstractNumId w:val="15"/>
  </w:num>
  <w:num w:numId="7">
    <w:abstractNumId w:val="18"/>
  </w:num>
  <w:num w:numId="8">
    <w:abstractNumId w:val="10"/>
  </w:num>
  <w:num w:numId="9">
    <w:abstractNumId w:val="3"/>
  </w:num>
  <w:num w:numId="10">
    <w:abstractNumId w:val="2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22"/>
  </w:num>
  <w:num w:numId="15">
    <w:abstractNumId w:val="23"/>
  </w:num>
  <w:num w:numId="16">
    <w:abstractNumId w:val="11"/>
  </w:num>
  <w:num w:numId="17">
    <w:abstractNumId w:val="0"/>
  </w:num>
  <w:num w:numId="18">
    <w:abstractNumId w:val="25"/>
  </w:num>
  <w:num w:numId="19">
    <w:abstractNumId w:val="5"/>
  </w:num>
  <w:num w:numId="20">
    <w:abstractNumId w:val="16"/>
  </w:num>
  <w:num w:numId="21">
    <w:abstractNumId w:val="17"/>
  </w:num>
  <w:num w:numId="22">
    <w:abstractNumId w:val="2"/>
  </w:num>
  <w:num w:numId="23">
    <w:abstractNumId w:val="8"/>
  </w:num>
  <w:num w:numId="24">
    <w:abstractNumId w:val="19"/>
  </w:num>
  <w:num w:numId="25">
    <w:abstractNumId w:val="21"/>
  </w:num>
  <w:num w:numId="26">
    <w:abstractNumId w:val="12"/>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59"/>
    <w:rsid w:val="000A4859"/>
    <w:rsid w:val="00104202"/>
    <w:rsid w:val="00116B6F"/>
    <w:rsid w:val="00122301"/>
    <w:rsid w:val="001865EC"/>
    <w:rsid w:val="002206E5"/>
    <w:rsid w:val="00255173"/>
    <w:rsid w:val="002963E9"/>
    <w:rsid w:val="003162B1"/>
    <w:rsid w:val="003C3182"/>
    <w:rsid w:val="003D35E2"/>
    <w:rsid w:val="003E2401"/>
    <w:rsid w:val="0040622D"/>
    <w:rsid w:val="00497219"/>
    <w:rsid w:val="004B329B"/>
    <w:rsid w:val="0050068E"/>
    <w:rsid w:val="00506E2C"/>
    <w:rsid w:val="00513AEB"/>
    <w:rsid w:val="00591123"/>
    <w:rsid w:val="005B2E26"/>
    <w:rsid w:val="005F77E0"/>
    <w:rsid w:val="006128F5"/>
    <w:rsid w:val="00652E72"/>
    <w:rsid w:val="006730A0"/>
    <w:rsid w:val="006F5E56"/>
    <w:rsid w:val="0070193F"/>
    <w:rsid w:val="007656CB"/>
    <w:rsid w:val="007B1ABD"/>
    <w:rsid w:val="007B4144"/>
    <w:rsid w:val="00846DCC"/>
    <w:rsid w:val="008B70F9"/>
    <w:rsid w:val="008C19A7"/>
    <w:rsid w:val="009161F2"/>
    <w:rsid w:val="009A11BD"/>
    <w:rsid w:val="00A139F3"/>
    <w:rsid w:val="00A46A72"/>
    <w:rsid w:val="00A9464A"/>
    <w:rsid w:val="00B0158A"/>
    <w:rsid w:val="00B306CE"/>
    <w:rsid w:val="00B5511E"/>
    <w:rsid w:val="00B77F8E"/>
    <w:rsid w:val="00C35F14"/>
    <w:rsid w:val="00CD39CD"/>
    <w:rsid w:val="00D02859"/>
    <w:rsid w:val="00DA3A4B"/>
    <w:rsid w:val="00E56973"/>
    <w:rsid w:val="00E67450"/>
    <w:rsid w:val="00E73BE4"/>
    <w:rsid w:val="00ED23B8"/>
    <w:rsid w:val="00F622E8"/>
    <w:rsid w:val="00FB2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8A0C"/>
  <w15:chartTrackingRefBased/>
  <w15:docId w15:val="{A50CD8B6-F06C-4F72-8C70-032F41FE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285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B1A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7">
    <w:name w:val="heading 7"/>
    <w:basedOn w:val="Normln"/>
    <w:next w:val="Normln"/>
    <w:link w:val="Nadpis7Char"/>
    <w:unhideWhenUsed/>
    <w:qFormat/>
    <w:rsid w:val="00D02859"/>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D02859"/>
    <w:rPr>
      <w:rFonts w:ascii="Calibri" w:eastAsia="Times New Roman" w:hAnsi="Calibri" w:cs="Times New Roman"/>
      <w:sz w:val="24"/>
      <w:szCs w:val="24"/>
      <w:lang w:eastAsia="cs-CZ"/>
    </w:rPr>
  </w:style>
  <w:style w:type="character" w:styleId="Hypertextovodkaz">
    <w:name w:val="Hyperlink"/>
    <w:rsid w:val="00D02859"/>
    <w:rPr>
      <w:color w:val="0000FF"/>
      <w:u w:val="single"/>
    </w:rPr>
  </w:style>
  <w:style w:type="paragraph" w:styleId="Odstavecseseznamem">
    <w:name w:val="List Paragraph"/>
    <w:basedOn w:val="Normln"/>
    <w:link w:val="OdstavecseseznamemChar"/>
    <w:uiPriority w:val="34"/>
    <w:qFormat/>
    <w:rsid w:val="00D02859"/>
    <w:pPr>
      <w:ind w:left="708"/>
    </w:pPr>
  </w:style>
  <w:style w:type="paragraph" w:styleId="Zpat">
    <w:name w:val="footer"/>
    <w:basedOn w:val="Normln"/>
    <w:link w:val="ZpatChar"/>
    <w:uiPriority w:val="99"/>
    <w:rsid w:val="00D02859"/>
    <w:pPr>
      <w:tabs>
        <w:tab w:val="center" w:pos="4536"/>
        <w:tab w:val="right" w:pos="9072"/>
      </w:tabs>
    </w:pPr>
  </w:style>
  <w:style w:type="character" w:customStyle="1" w:styleId="ZpatChar">
    <w:name w:val="Zápatí Char"/>
    <w:basedOn w:val="Standardnpsmoodstavce"/>
    <w:link w:val="Zpat"/>
    <w:uiPriority w:val="99"/>
    <w:rsid w:val="00D02859"/>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D02859"/>
    <w:rPr>
      <w:rFonts w:ascii="Times New Roman" w:eastAsia="Times New Roman" w:hAnsi="Times New Roman" w:cs="Times New Roman"/>
      <w:sz w:val="24"/>
      <w:szCs w:val="24"/>
      <w:lang w:eastAsia="cs-CZ"/>
    </w:rPr>
  </w:style>
  <w:style w:type="paragraph" w:customStyle="1" w:styleId="Textpsmene">
    <w:name w:val="Text písmene"/>
    <w:basedOn w:val="Normln"/>
    <w:rsid w:val="00D02859"/>
    <w:pPr>
      <w:numPr>
        <w:ilvl w:val="1"/>
        <w:numId w:val="1"/>
      </w:numPr>
      <w:jc w:val="both"/>
      <w:outlineLvl w:val="7"/>
    </w:pPr>
  </w:style>
  <w:style w:type="paragraph" w:customStyle="1" w:styleId="Textodstavce">
    <w:name w:val="Text odstavce"/>
    <w:basedOn w:val="Normln"/>
    <w:rsid w:val="00D02859"/>
    <w:pPr>
      <w:numPr>
        <w:numId w:val="1"/>
      </w:numPr>
      <w:tabs>
        <w:tab w:val="left" w:pos="851"/>
      </w:tabs>
      <w:spacing w:before="120" w:after="120"/>
      <w:jc w:val="both"/>
      <w:outlineLvl w:val="6"/>
    </w:pPr>
  </w:style>
  <w:style w:type="paragraph" w:customStyle="1" w:styleId="odrkyChar">
    <w:name w:val="odrážky Char"/>
    <w:basedOn w:val="Zkladntextodsazen"/>
    <w:rsid w:val="00D0285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D02859"/>
    <w:pPr>
      <w:spacing w:after="120"/>
      <w:ind w:left="283"/>
    </w:pPr>
  </w:style>
  <w:style w:type="character" w:customStyle="1" w:styleId="ZkladntextodsazenChar">
    <w:name w:val="Základní text odsazený Char"/>
    <w:basedOn w:val="Standardnpsmoodstavce"/>
    <w:link w:val="Zkladntextodsazen"/>
    <w:uiPriority w:val="99"/>
    <w:semiHidden/>
    <w:rsid w:val="00D02859"/>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B1ABD"/>
    <w:rPr>
      <w:rFonts w:asciiTheme="majorHAnsi" w:eastAsiaTheme="majorEastAsia" w:hAnsiTheme="majorHAnsi" w:cstheme="majorBidi"/>
      <w:color w:val="2F5496" w:themeColor="accent1" w:themeShade="BF"/>
      <w:sz w:val="32"/>
      <w:szCs w:val="32"/>
      <w:lang w:eastAsia="cs-CZ"/>
    </w:rPr>
  </w:style>
  <w:style w:type="paragraph" w:styleId="Textbubliny">
    <w:name w:val="Balloon Text"/>
    <w:basedOn w:val="Normln"/>
    <w:link w:val="TextbublinyChar"/>
    <w:uiPriority w:val="99"/>
    <w:semiHidden/>
    <w:unhideWhenUsed/>
    <w:rsid w:val="00A46A7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6A72"/>
    <w:rPr>
      <w:rFonts w:ascii="Segoe UI" w:eastAsia="Times New Roman" w:hAnsi="Segoe UI" w:cs="Segoe UI"/>
      <w:sz w:val="18"/>
      <w:szCs w:val="18"/>
      <w:lang w:eastAsia="cs-CZ"/>
    </w:rPr>
  </w:style>
  <w:style w:type="paragraph" w:customStyle="1" w:styleId="MZeSMLNadpis1">
    <w:name w:val="MZe SML Nadpis 1"/>
    <w:basedOn w:val="Normln"/>
    <w:link w:val="MZeSMLNadpis1Char"/>
    <w:qFormat/>
    <w:rsid w:val="002963E9"/>
    <w:pPr>
      <w:tabs>
        <w:tab w:val="left" w:pos="567"/>
      </w:tabs>
      <w:spacing w:before="480" w:after="240"/>
      <w:ind w:left="227" w:hanging="227"/>
      <w:jc w:val="both"/>
    </w:pPr>
    <w:rPr>
      <w:rFonts w:ascii="Arial" w:hAnsi="Arial" w:cs="Arial"/>
      <w:b/>
      <w:caps/>
    </w:rPr>
  </w:style>
  <w:style w:type="character" w:customStyle="1" w:styleId="MZeSMLNadpis1Char">
    <w:name w:val="MZe SML Nadpis 1 Char"/>
    <w:basedOn w:val="Standardnpsmoodstavce"/>
    <w:link w:val="MZeSMLNadpis1"/>
    <w:locked/>
    <w:rsid w:val="002963E9"/>
    <w:rPr>
      <w:rFonts w:ascii="Arial" w:eastAsia="Times New Roman" w:hAnsi="Arial" w:cs="Arial"/>
      <w:b/>
      <w:caps/>
      <w:sz w:val="24"/>
      <w:szCs w:val="24"/>
      <w:lang w:eastAsia="cs-CZ"/>
    </w:rPr>
  </w:style>
  <w:style w:type="paragraph" w:styleId="Bezmezer">
    <w:name w:val="No Spacing"/>
    <w:uiPriority w:val="99"/>
    <w:qFormat/>
    <w:rsid w:val="006F5E56"/>
    <w:pPr>
      <w:spacing w:after="0" w:line="240" w:lineRule="auto"/>
    </w:pPr>
    <w:rPr>
      <w:rFonts w:ascii="Calibri" w:eastAsia="Times New Roman" w:hAnsi="Calibri" w:cs="Times New Roman"/>
    </w:rPr>
  </w:style>
  <w:style w:type="character" w:styleId="Odkaznakoment">
    <w:name w:val="annotation reference"/>
    <w:basedOn w:val="Standardnpsmoodstavce"/>
    <w:uiPriority w:val="99"/>
    <w:semiHidden/>
    <w:unhideWhenUsed/>
    <w:rsid w:val="00B0158A"/>
    <w:rPr>
      <w:sz w:val="16"/>
      <w:szCs w:val="16"/>
    </w:rPr>
  </w:style>
  <w:style w:type="paragraph" w:styleId="Textkomente">
    <w:name w:val="annotation text"/>
    <w:basedOn w:val="Normln"/>
    <w:link w:val="TextkomenteChar"/>
    <w:uiPriority w:val="99"/>
    <w:semiHidden/>
    <w:unhideWhenUsed/>
    <w:rsid w:val="00B0158A"/>
    <w:rPr>
      <w:sz w:val="20"/>
      <w:szCs w:val="20"/>
    </w:rPr>
  </w:style>
  <w:style w:type="character" w:customStyle="1" w:styleId="TextkomenteChar">
    <w:name w:val="Text komentáře Char"/>
    <w:basedOn w:val="Standardnpsmoodstavce"/>
    <w:link w:val="Textkomente"/>
    <w:uiPriority w:val="99"/>
    <w:semiHidden/>
    <w:rsid w:val="00B0158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158A"/>
    <w:rPr>
      <w:b/>
      <w:bCs/>
    </w:rPr>
  </w:style>
  <w:style w:type="character" w:customStyle="1" w:styleId="PedmtkomenteChar">
    <w:name w:val="Předmět komentáře Char"/>
    <w:basedOn w:val="TextkomenteChar"/>
    <w:link w:val="Pedmtkomente"/>
    <w:uiPriority w:val="99"/>
    <w:semiHidden/>
    <w:rsid w:val="00B0158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91123"/>
    <w:pPr>
      <w:tabs>
        <w:tab w:val="center" w:pos="4536"/>
        <w:tab w:val="right" w:pos="9072"/>
      </w:tabs>
    </w:pPr>
  </w:style>
  <w:style w:type="character" w:customStyle="1" w:styleId="ZhlavChar">
    <w:name w:val="Záhlaví Char"/>
    <w:basedOn w:val="Standardnpsmoodstavce"/>
    <w:link w:val="Zhlav"/>
    <w:uiPriority w:val="99"/>
    <w:rsid w:val="00591123"/>
    <w:rPr>
      <w:rFonts w:ascii="Times New Roman" w:eastAsia="Times New Roman" w:hAnsi="Times New Roman" w:cs="Times New Roman"/>
      <w:sz w:val="24"/>
      <w:szCs w:val="24"/>
      <w:lang w:eastAsia="cs-CZ"/>
    </w:rPr>
  </w:style>
  <w:style w:type="paragraph" w:styleId="Revize">
    <w:name w:val="Revision"/>
    <w:hidden/>
    <w:uiPriority w:val="99"/>
    <w:semiHidden/>
    <w:rsid w:val="0059112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34AF-A915-4719-B457-D5AB4873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13700</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Valášková</dc:creator>
  <cp:keywords/>
  <dc:description/>
  <cp:lastModifiedBy>Radka Valášková</cp:lastModifiedBy>
  <cp:revision>2</cp:revision>
  <cp:lastPrinted>2019-02-05T07:51:00Z</cp:lastPrinted>
  <dcterms:created xsi:type="dcterms:W3CDTF">2019-02-05T20:14:00Z</dcterms:created>
  <dcterms:modified xsi:type="dcterms:W3CDTF">2019-02-05T20:14:00Z</dcterms:modified>
</cp:coreProperties>
</file>