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SPD-19/012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zapsaná u MK ČR pod č.j.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7B6B27" w:rsidP="007B6B27">
      <w:pPr>
        <w:jc w:val="center"/>
      </w:pPr>
      <w:r w:rsidRPr="007B6B27">
        <w:t>( dále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Miloš Mlejnek</w:t>
      </w:r>
      <w:r w:rsidR="007B6B27" w:rsidRPr="007B6B27">
        <w:rPr>
          <w:b/>
        </w:rPr>
        <w:t xml:space="preserve">, </w:t>
      </w:r>
      <w:r>
        <w:rPr>
          <w:b/>
        </w:rPr>
        <w:t>Wuchterlova 362/11, 160 00 Praha 6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71050426</w:t>
      </w:r>
      <w:r w:rsidRPr="007B6B27">
        <w:t xml:space="preserve"> DIČ: </w:t>
      </w:r>
      <w:r w:rsidR="00FF4087">
        <w:t>CZ7506160332</w:t>
      </w:r>
      <w:r w:rsidRPr="007B6B27">
        <w:t xml:space="preserve"> Banka: </w:t>
      </w:r>
      <w:r w:rsidR="00FF4087">
        <w:t>51-2248550267/0100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Miloš Mlejnek</w:t>
      </w:r>
    </w:p>
    <w:p w:rsidR="007B6B27" w:rsidRDefault="007B6B27" w:rsidP="007B6B27">
      <w:pPr>
        <w:jc w:val="center"/>
      </w:pPr>
      <w:r w:rsidRPr="007B6B27">
        <w:t>( dále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SPD-19/012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Plakát na hlavním schodišti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Plakát na hlavním schodišti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Plakát na hlavním schodišti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Plakát na hlavním schodišti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Plakát na hlavním schodišti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Plakát na hlavním schodišti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Výroba vstupenek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Výroba vstupenek 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Tisk vstupenek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Tisk vstupenek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2036 -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Výroba vstupenek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Výroba vstupenek 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vstupenek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vstupenek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Tisk vstupenek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Tisk vstupenek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Úprava ceny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Christmas Gala Concert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139 500,00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lastRenderedPageBreak/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9F0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4924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2019-02-05T15:31:00Z</dcterms:created>
  <dcterms:modified xsi:type="dcterms:W3CDTF">2019-02-05T15:31:00Z</dcterms:modified>
</cp:coreProperties>
</file>