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A7" w:rsidRDefault="003A22A7" w:rsidP="0016086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626A3" w:rsidRDefault="00271533" w:rsidP="0016086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1</w:t>
      </w:r>
    </w:p>
    <w:p w:rsidR="00271533" w:rsidRDefault="00271533" w:rsidP="0016086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smlouvy o poskytování servisní podpory</w:t>
      </w:r>
    </w:p>
    <w:p w:rsidR="00271533" w:rsidRDefault="00271533" w:rsidP="0016086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160865">
        <w:rPr>
          <w:rFonts w:ascii="Arial" w:hAnsi="Arial" w:cs="Arial"/>
          <w:sz w:val="20"/>
          <w:szCs w:val="20"/>
        </w:rPr>
        <w:t>evid</w:t>
      </w:r>
      <w:proofErr w:type="spellEnd"/>
      <w:r w:rsidRPr="00160865">
        <w:rPr>
          <w:rFonts w:ascii="Arial" w:hAnsi="Arial" w:cs="Arial"/>
          <w:sz w:val="20"/>
          <w:szCs w:val="20"/>
        </w:rPr>
        <w:t>. č. ČSÚ: 155-2015-S</w:t>
      </w:r>
    </w:p>
    <w:p w:rsidR="00160865" w:rsidRDefault="00160865" w:rsidP="0016086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60865" w:rsidRDefault="00160865" w:rsidP="0016086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evid</w:t>
      </w:r>
      <w:proofErr w:type="spellEnd"/>
      <w:r>
        <w:rPr>
          <w:rFonts w:ascii="Arial" w:hAnsi="Arial" w:cs="Arial"/>
          <w:sz w:val="20"/>
          <w:szCs w:val="20"/>
        </w:rPr>
        <w:t xml:space="preserve">. č. ČSÚ dodatku: </w:t>
      </w:r>
      <w:r w:rsidRPr="00DD5DB0">
        <w:rPr>
          <w:rFonts w:ascii="Arial" w:hAnsi="Arial" w:cs="Arial"/>
          <w:b/>
          <w:sz w:val="20"/>
          <w:szCs w:val="20"/>
        </w:rPr>
        <w:t>024-2019-D</w:t>
      </w:r>
    </w:p>
    <w:p w:rsidR="00160865" w:rsidRDefault="00160865" w:rsidP="00271533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60865" w:rsidRDefault="00160865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dne, měsíce a roku uzavřely smluvní strany:</w:t>
      </w:r>
    </w:p>
    <w:p w:rsidR="00160865" w:rsidRDefault="00160865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60865" w:rsidRDefault="00160865" w:rsidP="00160865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Česká republika – Český statistický úřad</w:t>
      </w:r>
    </w:p>
    <w:p w:rsidR="00160865" w:rsidRDefault="00675C9B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Na padesátém 3268/81, Praha 10, PSČ 100 82</w:t>
      </w:r>
    </w:p>
    <w:p w:rsidR="00675C9B" w:rsidRDefault="00675C9B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000 25 593</w:t>
      </w:r>
    </w:p>
    <w:p w:rsidR="00675C9B" w:rsidRDefault="00675C9B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zastoupena: Mgr. Ing. Filipem Minářem, ředitelem sekce ekonomické a správní</w:t>
      </w:r>
    </w:p>
    <w:p w:rsidR="00675C9B" w:rsidRDefault="00675C9B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DD5DB0">
        <w:rPr>
          <w:rFonts w:ascii="Arial" w:hAnsi="Arial" w:cs="Arial"/>
          <w:sz w:val="20"/>
          <w:szCs w:val="20"/>
        </w:rPr>
        <w:t>xxxxxxxxxxxxxxxxxxxxxx</w:t>
      </w:r>
      <w:proofErr w:type="spellEnd"/>
    </w:p>
    <w:p w:rsidR="00675C9B" w:rsidRDefault="00675C9B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r w:rsidR="007617A3">
        <w:rPr>
          <w:rFonts w:ascii="Arial" w:hAnsi="Arial" w:cs="Arial"/>
          <w:sz w:val="20"/>
          <w:szCs w:val="20"/>
        </w:rPr>
        <w:t>objednatel“ nebo „ČSÚ“ na straně jedné</w:t>
      </w:r>
    </w:p>
    <w:p w:rsidR="007617A3" w:rsidRDefault="007617A3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17A3" w:rsidRDefault="007617A3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7617A3" w:rsidRDefault="007617A3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617A3" w:rsidRDefault="007617A3" w:rsidP="00160865">
      <w:pPr>
        <w:pStyle w:val="Bezmezer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aplis.cz,</w:t>
      </w:r>
      <w:r w:rsidR="00B6035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a.s.</w:t>
      </w:r>
    </w:p>
    <w:p w:rsidR="007617A3" w:rsidRDefault="007617A3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Podbabská 1112/13, Praha 6, PSČ 166 24</w:t>
      </w:r>
    </w:p>
    <w:p w:rsidR="007617A3" w:rsidRDefault="007617A3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261 99 599</w:t>
      </w:r>
    </w:p>
    <w:p w:rsidR="007617A3" w:rsidRDefault="007617A3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zastoupena p. Petarem </w:t>
      </w:r>
      <w:proofErr w:type="spellStart"/>
      <w:r>
        <w:rPr>
          <w:rFonts w:ascii="Arial" w:hAnsi="Arial" w:cs="Arial"/>
          <w:sz w:val="20"/>
          <w:szCs w:val="20"/>
        </w:rPr>
        <w:t>Petkovem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Stanchevem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3A22A7">
        <w:rPr>
          <w:rFonts w:ascii="Arial" w:hAnsi="Arial" w:cs="Arial"/>
          <w:sz w:val="20"/>
          <w:szCs w:val="20"/>
        </w:rPr>
        <w:t>předsedou představenstva</w:t>
      </w:r>
    </w:p>
    <w:p w:rsidR="003A22A7" w:rsidRDefault="003A22A7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obchodním rejstříku vedeném Městským soudem v Praze, oddíl B, vložka č. 6733</w:t>
      </w:r>
    </w:p>
    <w:p w:rsidR="003A22A7" w:rsidRDefault="003A22A7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DD5DB0">
        <w:rPr>
          <w:rFonts w:ascii="Arial" w:hAnsi="Arial" w:cs="Arial"/>
          <w:sz w:val="20"/>
          <w:szCs w:val="20"/>
        </w:rPr>
        <w:t>xxxxxxxxxxxxxxxxxxxxxx</w:t>
      </w:r>
      <w:proofErr w:type="spellEnd"/>
    </w:p>
    <w:p w:rsidR="003A22A7" w:rsidRDefault="003A22A7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„poskytovatel“ na straně druhé</w:t>
      </w:r>
    </w:p>
    <w:p w:rsidR="003A22A7" w:rsidRDefault="003A22A7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A22A7" w:rsidRDefault="003A22A7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</w:t>
      </w:r>
    </w:p>
    <w:p w:rsidR="003A22A7" w:rsidRDefault="003A22A7" w:rsidP="00160865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A22A7" w:rsidRDefault="003A22A7" w:rsidP="002B043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dodatek č. 1</w:t>
      </w:r>
      <w:r w:rsidR="00223A25">
        <w:rPr>
          <w:rFonts w:ascii="Arial" w:hAnsi="Arial" w:cs="Arial"/>
          <w:b/>
          <w:sz w:val="20"/>
          <w:szCs w:val="20"/>
        </w:rPr>
        <w:t xml:space="preserve"> smlouvy o poskytování servisní podpory,</w:t>
      </w:r>
      <w:r w:rsidR="00223A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3A25">
        <w:rPr>
          <w:rFonts w:ascii="Arial" w:hAnsi="Arial" w:cs="Arial"/>
          <w:sz w:val="20"/>
          <w:szCs w:val="20"/>
        </w:rPr>
        <w:t>evid</w:t>
      </w:r>
      <w:proofErr w:type="spellEnd"/>
      <w:r w:rsidR="00223A25">
        <w:rPr>
          <w:rFonts w:ascii="Arial" w:hAnsi="Arial" w:cs="Arial"/>
          <w:sz w:val="20"/>
          <w:szCs w:val="20"/>
        </w:rPr>
        <w:t xml:space="preserve">. č. ČSÚ: 155-2015-S, uzavřené dne </w:t>
      </w:r>
      <w:r w:rsidR="002D1966">
        <w:rPr>
          <w:rFonts w:ascii="Arial" w:hAnsi="Arial" w:cs="Arial"/>
          <w:sz w:val="20"/>
          <w:szCs w:val="20"/>
        </w:rPr>
        <w:br/>
      </w:r>
      <w:r w:rsidR="00223A25">
        <w:rPr>
          <w:rFonts w:ascii="Arial" w:hAnsi="Arial" w:cs="Arial"/>
          <w:sz w:val="20"/>
          <w:szCs w:val="20"/>
        </w:rPr>
        <w:t>4. 2. 2016</w:t>
      </w:r>
      <w:r w:rsidR="002B043E">
        <w:rPr>
          <w:rFonts w:ascii="Arial" w:hAnsi="Arial" w:cs="Arial"/>
          <w:sz w:val="20"/>
          <w:szCs w:val="20"/>
        </w:rPr>
        <w:t xml:space="preserve"> (dále jen „smlouva“):</w:t>
      </w:r>
    </w:p>
    <w:p w:rsidR="002B043E" w:rsidRDefault="002B043E" w:rsidP="002B043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B043E" w:rsidRDefault="00D22D20" w:rsidP="002B043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</w:t>
      </w:r>
    </w:p>
    <w:p w:rsidR="002B043E" w:rsidRDefault="002B043E" w:rsidP="002B043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E56C2" w:rsidRDefault="00993911" w:rsidP="00993911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</w:t>
      </w:r>
      <w:r w:rsidR="002776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člán</w:t>
      </w:r>
      <w:r w:rsidR="00277685">
        <w:rPr>
          <w:rFonts w:ascii="Arial" w:hAnsi="Arial" w:cs="Arial"/>
          <w:sz w:val="20"/>
          <w:szCs w:val="20"/>
        </w:rPr>
        <w:t>ku</w:t>
      </w:r>
      <w:r>
        <w:rPr>
          <w:rFonts w:ascii="Arial" w:hAnsi="Arial" w:cs="Arial"/>
          <w:sz w:val="20"/>
          <w:szCs w:val="20"/>
        </w:rPr>
        <w:t xml:space="preserve"> V. odst. 1 smlouvy se ruší a nahrazuje se novým textem tohoto znění: „</w:t>
      </w:r>
      <w:r w:rsidR="000E56C2" w:rsidRPr="00993911">
        <w:rPr>
          <w:rFonts w:ascii="Arial" w:hAnsi="Arial" w:cs="Arial"/>
          <w:i/>
          <w:sz w:val="20"/>
          <w:szCs w:val="20"/>
        </w:rPr>
        <w:t xml:space="preserve">Paušální cena servisní podpory APV (dále jen „cena servisní podpory") činí 327 000 Kč (slovy: </w:t>
      </w:r>
      <w:proofErr w:type="spellStart"/>
      <w:r w:rsidR="00662097">
        <w:rPr>
          <w:rFonts w:ascii="Arial" w:hAnsi="Arial" w:cs="Arial"/>
          <w:i/>
          <w:sz w:val="20"/>
          <w:szCs w:val="20"/>
        </w:rPr>
        <w:t>t</w:t>
      </w:r>
      <w:r w:rsidR="000E56C2" w:rsidRPr="00993911">
        <w:rPr>
          <w:rFonts w:ascii="Arial" w:hAnsi="Arial" w:cs="Arial"/>
          <w:i/>
          <w:sz w:val="20"/>
          <w:szCs w:val="20"/>
        </w:rPr>
        <w:t>řistadvacetsedmtisíc</w:t>
      </w:r>
      <w:proofErr w:type="spellEnd"/>
      <w:r w:rsidR="000E56C2" w:rsidRPr="00993911">
        <w:rPr>
          <w:rFonts w:ascii="Arial" w:hAnsi="Arial" w:cs="Arial"/>
          <w:i/>
          <w:sz w:val="20"/>
          <w:szCs w:val="20"/>
        </w:rPr>
        <w:t xml:space="preserve"> korun českých) bez DPH ročně, tj. </w:t>
      </w:r>
      <w:r w:rsidR="00DD5DB0">
        <w:rPr>
          <w:rFonts w:ascii="Arial" w:hAnsi="Arial" w:cs="Arial"/>
          <w:i/>
          <w:sz w:val="20"/>
          <w:szCs w:val="20"/>
        </w:rPr>
        <w:t>za dobu trvání smlouvy celkem 1  </w:t>
      </w:r>
      <w:bookmarkStart w:id="0" w:name="_GoBack"/>
      <w:bookmarkEnd w:id="0"/>
      <w:r w:rsidR="000E56C2" w:rsidRPr="00993911">
        <w:rPr>
          <w:rFonts w:ascii="Arial" w:hAnsi="Arial" w:cs="Arial"/>
          <w:i/>
          <w:sz w:val="20"/>
          <w:szCs w:val="20"/>
        </w:rPr>
        <w:t>308</w:t>
      </w:r>
      <w:r w:rsidR="00277685">
        <w:rPr>
          <w:rFonts w:ascii="Arial" w:hAnsi="Arial" w:cs="Arial"/>
          <w:i/>
          <w:sz w:val="20"/>
          <w:szCs w:val="20"/>
        </w:rPr>
        <w:t> </w:t>
      </w:r>
      <w:r w:rsidR="000E56C2" w:rsidRPr="00993911">
        <w:rPr>
          <w:rFonts w:ascii="Arial" w:hAnsi="Arial" w:cs="Arial"/>
          <w:i/>
          <w:sz w:val="20"/>
          <w:szCs w:val="20"/>
        </w:rPr>
        <w:t>000</w:t>
      </w:r>
      <w:r w:rsidR="00277685">
        <w:rPr>
          <w:rFonts w:ascii="Arial" w:hAnsi="Arial" w:cs="Arial"/>
          <w:i/>
          <w:sz w:val="20"/>
          <w:szCs w:val="20"/>
        </w:rPr>
        <w:t xml:space="preserve"> </w:t>
      </w:r>
      <w:r w:rsidR="000E56C2" w:rsidRPr="00993911">
        <w:rPr>
          <w:rFonts w:ascii="Arial" w:hAnsi="Arial" w:cs="Arial"/>
          <w:i/>
          <w:sz w:val="20"/>
          <w:szCs w:val="20"/>
        </w:rPr>
        <w:t>Kč (slovy</w:t>
      </w:r>
      <w:r w:rsidR="00277685">
        <w:rPr>
          <w:rFonts w:ascii="Arial" w:hAnsi="Arial" w:cs="Arial"/>
          <w:i/>
          <w:sz w:val="20"/>
          <w:szCs w:val="20"/>
        </w:rPr>
        <w:t>:</w:t>
      </w:r>
      <w:r w:rsidR="000E56C2" w:rsidRPr="0099391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77685">
        <w:rPr>
          <w:rFonts w:ascii="Arial" w:hAnsi="Arial" w:cs="Arial"/>
          <w:i/>
          <w:sz w:val="20"/>
          <w:szCs w:val="20"/>
        </w:rPr>
        <w:t>j</w:t>
      </w:r>
      <w:r w:rsidR="000E56C2" w:rsidRPr="00993911">
        <w:rPr>
          <w:rFonts w:ascii="Arial" w:hAnsi="Arial" w:cs="Arial"/>
          <w:i/>
          <w:sz w:val="20"/>
          <w:szCs w:val="20"/>
        </w:rPr>
        <w:t>edenmilióntřistaosmtisíc</w:t>
      </w:r>
      <w:proofErr w:type="spellEnd"/>
      <w:r w:rsidR="000E56C2" w:rsidRPr="00993911">
        <w:rPr>
          <w:rFonts w:ascii="Arial" w:hAnsi="Arial" w:cs="Arial"/>
          <w:i/>
          <w:sz w:val="20"/>
          <w:szCs w:val="20"/>
        </w:rPr>
        <w:t xml:space="preserve"> korun českých) bez DPH.</w:t>
      </w:r>
      <w:r>
        <w:rPr>
          <w:rFonts w:ascii="Arial" w:hAnsi="Arial" w:cs="Arial"/>
          <w:i/>
          <w:sz w:val="20"/>
          <w:szCs w:val="20"/>
        </w:rPr>
        <w:t>“</w:t>
      </w:r>
    </w:p>
    <w:p w:rsidR="00993911" w:rsidRPr="00993911" w:rsidRDefault="00993911" w:rsidP="0099391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93911" w:rsidRDefault="00993911" w:rsidP="00993911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Text článk</w:t>
      </w:r>
      <w:r w:rsidR="00277685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XVI. odst. 1 smlouvy se ruší a nahrazuje se novým textem tohoto znění: „</w:t>
      </w:r>
      <w:r>
        <w:rPr>
          <w:rFonts w:ascii="Arial" w:hAnsi="Arial" w:cs="Arial"/>
          <w:i/>
          <w:sz w:val="20"/>
          <w:szCs w:val="20"/>
        </w:rPr>
        <w:t>Tato smlouva se uzavírá na dobu určitou, a to do 4. února 2020.“</w:t>
      </w:r>
    </w:p>
    <w:p w:rsidR="000E56C2" w:rsidRPr="000E56C2" w:rsidRDefault="000E56C2" w:rsidP="00993911">
      <w:pPr>
        <w:pStyle w:val="Bezmezer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0738DE" w:rsidRDefault="000738DE" w:rsidP="002D1966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ujednání smlouvy zůstávají tímto dodatkem nedotčena.</w:t>
      </w:r>
    </w:p>
    <w:p w:rsidR="000738DE" w:rsidRDefault="000738DE" w:rsidP="002B043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738DE" w:rsidRDefault="00D22D20" w:rsidP="000738D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II</w:t>
      </w:r>
    </w:p>
    <w:p w:rsidR="000738DE" w:rsidRDefault="000738DE" w:rsidP="000738DE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738DE" w:rsidRDefault="000738DE" w:rsidP="002D1966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nabývá platnosti dnem jeho podpisu oprávněnými zástupci smluvních stran </w:t>
      </w:r>
      <w:r w:rsidR="00D22D2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účinnosti dnem jeho uveřejnění v registru smluv podle zákona č. 340/2015 Sb., o zvláštních podmínkách účinnosti některých smluv, uveřejňování těchto smluv a o registru smluv, ve znění pozdějších předpisů (dále jen „zákon o registru smluv“).</w:t>
      </w:r>
    </w:p>
    <w:p w:rsidR="000738DE" w:rsidRDefault="000738DE" w:rsidP="002D1966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0738DE" w:rsidRDefault="000738DE" w:rsidP="002D1966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udě</w:t>
      </w:r>
      <w:r w:rsidR="003768F2">
        <w:rPr>
          <w:rFonts w:ascii="Arial" w:hAnsi="Arial" w:cs="Arial"/>
          <w:sz w:val="20"/>
          <w:szCs w:val="20"/>
        </w:rPr>
        <w:t>luje bezvýhradný souhlas s uveřejněním plného znění tohoto dodatku v souladu s platnými právními předpisy, zejména se zákonem o registru smluv</w:t>
      </w:r>
      <w:r w:rsidR="00EE53F3">
        <w:rPr>
          <w:rFonts w:ascii="Arial" w:hAnsi="Arial" w:cs="Arial"/>
          <w:sz w:val="20"/>
          <w:szCs w:val="20"/>
        </w:rPr>
        <w:t>,</w:t>
      </w:r>
      <w:r w:rsidR="003768F2">
        <w:rPr>
          <w:rFonts w:ascii="Arial" w:hAnsi="Arial" w:cs="Arial"/>
          <w:sz w:val="20"/>
          <w:szCs w:val="20"/>
        </w:rPr>
        <w:t xml:space="preserve"> se zákonem č. 106/1999 </w:t>
      </w:r>
      <w:r w:rsidR="003768F2">
        <w:rPr>
          <w:rFonts w:ascii="Arial" w:hAnsi="Arial" w:cs="Arial"/>
          <w:sz w:val="20"/>
          <w:szCs w:val="20"/>
        </w:rPr>
        <w:lastRenderedPageBreak/>
        <w:t>Sb., o svobodném přístupu k informacím, ve znění pozdějších předpisů</w:t>
      </w:r>
      <w:r w:rsidR="00EE53F3">
        <w:rPr>
          <w:rFonts w:ascii="Arial" w:hAnsi="Arial" w:cs="Arial"/>
          <w:sz w:val="20"/>
          <w:szCs w:val="20"/>
        </w:rPr>
        <w:t xml:space="preserve"> a se zákonem </w:t>
      </w:r>
      <w:r w:rsidR="00D22D20">
        <w:rPr>
          <w:rFonts w:ascii="Arial" w:hAnsi="Arial" w:cs="Arial"/>
          <w:sz w:val="20"/>
          <w:szCs w:val="20"/>
        </w:rPr>
        <w:br/>
      </w:r>
      <w:r w:rsidR="00EE53F3">
        <w:rPr>
          <w:rFonts w:ascii="Arial" w:hAnsi="Arial" w:cs="Arial"/>
          <w:sz w:val="20"/>
          <w:szCs w:val="20"/>
        </w:rPr>
        <w:t>č. 134/2016 Sb., o zadávání veřejných zakázek, ve znění pozdějších předpisů.</w:t>
      </w:r>
    </w:p>
    <w:p w:rsidR="00EE53F3" w:rsidRDefault="00EE53F3" w:rsidP="002D1966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EE53F3" w:rsidRDefault="0057615F" w:rsidP="002D1966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uveřejnění tohoto dodatku v registru smluv zajistí objednatel.</w:t>
      </w:r>
    </w:p>
    <w:p w:rsidR="0057615F" w:rsidRDefault="0057615F" w:rsidP="002D1966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byl sepsán ve třech vyhotoveních, z nichž dvě obdrží objednatel a jedno vyhotovení poskytovatel.</w:t>
      </w:r>
    </w:p>
    <w:p w:rsidR="0057615F" w:rsidRDefault="0057615F" w:rsidP="002D1966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57615F" w:rsidRDefault="007C0BD6" w:rsidP="002D1966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tento dodatek byl sepsán podle jejich pravé a svobodné vůle, vážně, určitě a srozumitelně, že si jej přečetly a s jeho obsahem souhlasí.</w:t>
      </w:r>
    </w:p>
    <w:p w:rsidR="007C0BD6" w:rsidRDefault="007C0BD6" w:rsidP="000738D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0BD6" w:rsidRDefault="007C0BD6" w:rsidP="000738D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0BD6" w:rsidRDefault="007C0BD6" w:rsidP="000738D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0BD6" w:rsidRDefault="007C0BD6" w:rsidP="000738D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 4. února 2019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Praze dne 4. února 2019</w:t>
      </w:r>
    </w:p>
    <w:p w:rsidR="007C0BD6" w:rsidRDefault="007C0BD6" w:rsidP="000738D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0BD6" w:rsidRDefault="007C0BD6" w:rsidP="000738D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0BD6" w:rsidRDefault="007C0BD6" w:rsidP="000738D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0BD6" w:rsidRDefault="007C0BD6" w:rsidP="000738D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C0BD6" w:rsidRDefault="007C0BD6" w:rsidP="000738D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…………………………………………………..</w:t>
      </w:r>
    </w:p>
    <w:p w:rsidR="007C0BD6" w:rsidRDefault="00B6035E" w:rsidP="000738D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Česká republika – Český statistický úřad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aplis.cz, a.s.</w:t>
      </w:r>
    </w:p>
    <w:p w:rsidR="00B6035E" w:rsidRDefault="00B6035E" w:rsidP="000738D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Ing. Filip Minář, ředitel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Petar Petkov </w:t>
      </w:r>
      <w:proofErr w:type="spellStart"/>
      <w:r>
        <w:rPr>
          <w:rFonts w:ascii="Arial" w:hAnsi="Arial" w:cs="Arial"/>
          <w:sz w:val="20"/>
          <w:szCs w:val="20"/>
        </w:rPr>
        <w:t>Stanchev</w:t>
      </w:r>
      <w:proofErr w:type="spellEnd"/>
    </w:p>
    <w:p w:rsidR="00B6035E" w:rsidRPr="000738DE" w:rsidRDefault="00B6035E" w:rsidP="000738DE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sekce ekonomické a správní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předseda představenstva</w:t>
      </w:r>
    </w:p>
    <w:sectPr w:rsidR="00B6035E" w:rsidRPr="000738DE" w:rsidSect="00962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EA" w:rsidRDefault="00AA32EA" w:rsidP="000738DE">
      <w:pPr>
        <w:spacing w:after="0" w:line="240" w:lineRule="auto"/>
      </w:pPr>
      <w:r>
        <w:separator/>
      </w:r>
    </w:p>
  </w:endnote>
  <w:endnote w:type="continuationSeparator" w:id="0">
    <w:p w:rsidR="00AA32EA" w:rsidRDefault="00AA32EA" w:rsidP="0007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3B" w:rsidRDefault="009158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77211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B6035E" w:rsidRPr="003768F2" w:rsidRDefault="00B6035E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68F2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D50DB9" w:rsidRPr="003768F2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3768F2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D50DB9" w:rsidRPr="003768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1583B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D50DB9" w:rsidRPr="003768F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768F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D50DB9" w:rsidRPr="003768F2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3768F2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D50DB9" w:rsidRPr="003768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1583B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D50DB9" w:rsidRPr="003768F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6035E" w:rsidRDefault="00B603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3B" w:rsidRDefault="009158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EA" w:rsidRDefault="00AA32EA" w:rsidP="000738DE">
      <w:pPr>
        <w:spacing w:after="0" w:line="240" w:lineRule="auto"/>
      </w:pPr>
      <w:r>
        <w:separator/>
      </w:r>
    </w:p>
  </w:footnote>
  <w:footnote w:type="continuationSeparator" w:id="0">
    <w:p w:rsidR="00AA32EA" w:rsidRDefault="00AA32EA" w:rsidP="0007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3B" w:rsidRDefault="009158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3B" w:rsidRDefault="009158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83B" w:rsidRDefault="009158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4861"/>
    <w:multiLevelType w:val="hybridMultilevel"/>
    <w:tmpl w:val="CE94B79A"/>
    <w:lvl w:ilvl="0" w:tplc="1D78FA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D0573"/>
    <w:multiLevelType w:val="hybridMultilevel"/>
    <w:tmpl w:val="985A5E9C"/>
    <w:lvl w:ilvl="0" w:tplc="1D78FA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33"/>
    <w:rsid w:val="000738DE"/>
    <w:rsid w:val="000E56C2"/>
    <w:rsid w:val="00160865"/>
    <w:rsid w:val="00223A25"/>
    <w:rsid w:val="00271533"/>
    <w:rsid w:val="00277685"/>
    <w:rsid w:val="002B043E"/>
    <w:rsid w:val="002D1966"/>
    <w:rsid w:val="003768F2"/>
    <w:rsid w:val="003A22A7"/>
    <w:rsid w:val="0057615F"/>
    <w:rsid w:val="00662097"/>
    <w:rsid w:val="00675C9B"/>
    <w:rsid w:val="007472D1"/>
    <w:rsid w:val="007617A3"/>
    <w:rsid w:val="007C0BD6"/>
    <w:rsid w:val="009064F9"/>
    <w:rsid w:val="0091583B"/>
    <w:rsid w:val="009626A3"/>
    <w:rsid w:val="00993911"/>
    <w:rsid w:val="00AA32EA"/>
    <w:rsid w:val="00B6035E"/>
    <w:rsid w:val="00D22D20"/>
    <w:rsid w:val="00D50DB9"/>
    <w:rsid w:val="00DD5DB0"/>
    <w:rsid w:val="00E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790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26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153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7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38DE"/>
  </w:style>
  <w:style w:type="paragraph" w:styleId="Zpat">
    <w:name w:val="footer"/>
    <w:basedOn w:val="Normln"/>
    <w:link w:val="ZpatChar"/>
    <w:uiPriority w:val="99"/>
    <w:unhideWhenUsed/>
    <w:rsid w:val="00073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38DE"/>
  </w:style>
  <w:style w:type="paragraph" w:styleId="Odstavecseseznamem">
    <w:name w:val="List Paragraph"/>
    <w:basedOn w:val="Normln"/>
    <w:uiPriority w:val="34"/>
    <w:qFormat/>
    <w:rsid w:val="000E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09378-5562-4600-83C6-6BD4A7FD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2019-02-05T15:00:00Z</dcterms:created>
  <dcterms:modified xsi:type="dcterms:W3CDTF">2019-02-05T15:01:00Z</dcterms:modified>
</cp:coreProperties>
</file>