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684" w:rsidRPr="006368D9" w:rsidRDefault="003865AB" w:rsidP="00F31EB4">
      <w:pPr>
        <w:jc w:val="right"/>
      </w:pPr>
      <w:r w:rsidRPr="006368D9">
        <w:rPr>
          <w:noProof/>
        </w:rPr>
        <w:drawing>
          <wp:anchor distT="0" distB="0" distL="114300" distR="114300" simplePos="0" relativeHeight="251657728" behindDoc="0" locked="0" layoutInCell="1" allowOverlap="1">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D7357B" w:rsidRPr="006368D9" w:rsidRDefault="00D7357B" w:rsidP="00D7357B">
      <w:pPr>
        <w:ind w:left="600"/>
        <w:rPr>
          <w:rFonts w:cs="Arial"/>
          <w:color w:val="FF0000"/>
          <w:sz w:val="24"/>
        </w:rPr>
      </w:pPr>
    </w:p>
    <w:p w:rsidR="000A7689" w:rsidRDefault="000A7689" w:rsidP="00D7357B">
      <w:pPr>
        <w:rPr>
          <w:rFonts w:cs="Arial"/>
          <w:b/>
          <w:sz w:val="32"/>
        </w:rPr>
      </w:pPr>
      <w:bookmarkStart w:id="0" w:name="Priloha_1"/>
      <w:bookmarkEnd w:id="0"/>
    </w:p>
    <w:p w:rsidR="006E5232" w:rsidRDefault="006E5232" w:rsidP="00D7357B">
      <w:pPr>
        <w:rPr>
          <w:rFonts w:cs="Arial"/>
          <w:b/>
          <w:sz w:val="32"/>
        </w:rPr>
      </w:pPr>
    </w:p>
    <w:p w:rsidR="00C33028" w:rsidRDefault="007431C9" w:rsidP="00545C7E">
      <w:pPr>
        <w:rPr>
          <w:rFonts w:cs="Arial"/>
          <w:b/>
          <w:sz w:val="32"/>
        </w:rPr>
      </w:pPr>
      <w:r>
        <w:rPr>
          <w:rFonts w:cs="Arial"/>
          <w:b/>
          <w:sz w:val="32"/>
        </w:rPr>
        <w:t>Pojistná smlouva</w:t>
      </w:r>
      <w:r w:rsidR="00473FE6">
        <w:rPr>
          <w:rFonts w:cs="Arial"/>
          <w:b/>
          <w:sz w:val="32"/>
        </w:rPr>
        <w:t xml:space="preserve"> </w:t>
      </w:r>
      <w:r w:rsidR="00545C7E" w:rsidRPr="006368D9">
        <w:rPr>
          <w:rFonts w:cs="Arial"/>
          <w:b/>
          <w:sz w:val="32"/>
        </w:rPr>
        <w:t xml:space="preserve">č. </w:t>
      </w:r>
      <w:r w:rsidR="00D54FF3">
        <w:rPr>
          <w:rFonts w:cs="Arial"/>
          <w:b/>
          <w:sz w:val="32"/>
        </w:rPr>
        <w:t>77209</w:t>
      </w:r>
      <w:r w:rsidR="00665B7F">
        <w:rPr>
          <w:rFonts w:cs="Arial"/>
          <w:b/>
          <w:sz w:val="32"/>
        </w:rPr>
        <w:t>18594</w:t>
      </w:r>
      <w:r w:rsidR="000221E7">
        <w:rPr>
          <w:rFonts w:cs="Arial"/>
          <w:b/>
          <w:sz w:val="32"/>
        </w:rPr>
        <w:t xml:space="preserve">         </w:t>
      </w:r>
      <w:r w:rsidR="000E7A33">
        <w:rPr>
          <w:rFonts w:cs="Arial"/>
          <w:b/>
          <w:sz w:val="32"/>
        </w:rPr>
        <w:t xml:space="preserve">                 </w:t>
      </w:r>
    </w:p>
    <w:p w:rsidR="000221E7" w:rsidRDefault="000221E7" w:rsidP="00545C7E">
      <w:pPr>
        <w:rPr>
          <w:rFonts w:cs="Arial"/>
          <w:b/>
          <w:sz w:val="52"/>
          <w:szCs w:val="52"/>
        </w:rPr>
      </w:pPr>
    </w:p>
    <w:p w:rsidR="00545C7E" w:rsidRPr="003179BB" w:rsidRDefault="003179BB" w:rsidP="00545C7E">
      <w:pPr>
        <w:rPr>
          <w:rFonts w:cs="Arial"/>
          <w:b/>
          <w:sz w:val="52"/>
          <w:szCs w:val="52"/>
        </w:rPr>
      </w:pPr>
      <w:r>
        <w:rPr>
          <w:rFonts w:cs="Arial"/>
          <w:b/>
          <w:sz w:val="52"/>
          <w:szCs w:val="52"/>
        </w:rPr>
        <w:t xml:space="preserve">Pojištění </w:t>
      </w:r>
      <w:r w:rsidR="00512EE3">
        <w:rPr>
          <w:rFonts w:cs="Arial"/>
          <w:b/>
          <w:sz w:val="52"/>
          <w:szCs w:val="52"/>
        </w:rPr>
        <w:t xml:space="preserve">odpovědnosti </w:t>
      </w:r>
      <w:r w:rsidR="009C32C0">
        <w:rPr>
          <w:rFonts w:cs="Arial"/>
          <w:b/>
          <w:sz w:val="52"/>
          <w:szCs w:val="52"/>
        </w:rPr>
        <w:t>poskytovatele zdravotních</w:t>
      </w:r>
      <w:r w:rsidR="00512EE3">
        <w:rPr>
          <w:rFonts w:cs="Arial"/>
          <w:b/>
          <w:sz w:val="52"/>
          <w:szCs w:val="52"/>
        </w:rPr>
        <w:t xml:space="preserve"> služeb</w:t>
      </w:r>
      <w:r w:rsidR="009C32C0">
        <w:rPr>
          <w:rFonts w:cs="Arial"/>
          <w:b/>
          <w:sz w:val="52"/>
          <w:szCs w:val="52"/>
        </w:rPr>
        <w:t xml:space="preserve"> za újmu</w:t>
      </w:r>
    </w:p>
    <w:p w:rsidR="00545C7E" w:rsidRDefault="00545C7E" w:rsidP="00545C7E">
      <w:pPr>
        <w:rPr>
          <w:rFonts w:cs="Arial"/>
          <w:b/>
        </w:rPr>
      </w:pPr>
      <w:r w:rsidRPr="006368D9">
        <w:rPr>
          <w:rFonts w:cs="Arial"/>
          <w:b/>
        </w:rPr>
        <w:t>Úsek pojištění hospodářských rizik</w:t>
      </w:r>
    </w:p>
    <w:p w:rsidR="00545C7E" w:rsidRDefault="00545C7E" w:rsidP="00545C7E">
      <w:pPr>
        <w:rPr>
          <w:rFonts w:cs="Arial"/>
        </w:rPr>
      </w:pPr>
    </w:p>
    <w:p w:rsidR="00545C7E" w:rsidRPr="00473FE6" w:rsidRDefault="003179BB" w:rsidP="00545C7E">
      <w:pPr>
        <w:rPr>
          <w:rFonts w:cs="Arial"/>
          <w:b/>
          <w:sz w:val="24"/>
        </w:rPr>
      </w:pPr>
      <w:r>
        <w:rPr>
          <w:rFonts w:cs="Arial"/>
          <w:b/>
          <w:sz w:val="24"/>
        </w:rPr>
        <w:t xml:space="preserve"> </w:t>
      </w:r>
    </w:p>
    <w:p w:rsidR="000A7689" w:rsidRPr="006368D9" w:rsidRDefault="000A7689" w:rsidP="00D7357B">
      <w:pPr>
        <w:rPr>
          <w:rFonts w:cs="Arial"/>
        </w:rPr>
      </w:pPr>
    </w:p>
    <w:p w:rsidR="00D7357B" w:rsidRPr="006368D9" w:rsidRDefault="00D7357B" w:rsidP="00D7357B">
      <w:pPr>
        <w:rPr>
          <w:rFonts w:cs="Arial"/>
          <w:b/>
          <w:spacing w:val="20"/>
          <w:sz w:val="32"/>
        </w:rPr>
      </w:pPr>
      <w:r w:rsidRPr="006368D9">
        <w:rPr>
          <w:rFonts w:cs="Arial"/>
          <w:b/>
          <w:spacing w:val="20"/>
          <w:sz w:val="32"/>
        </w:rPr>
        <w:t>Kooperativa pojišťovna, a.s., Vienna Insurance Group</w:t>
      </w:r>
    </w:p>
    <w:p w:rsidR="00D7357B" w:rsidRPr="006368D9" w:rsidRDefault="00D7357B" w:rsidP="00D7357B">
      <w:pPr>
        <w:rPr>
          <w:rFonts w:cs="Arial"/>
          <w:b/>
        </w:rPr>
      </w:pPr>
      <w:r w:rsidRPr="006368D9">
        <w:rPr>
          <w:rFonts w:cs="Arial"/>
          <w:b/>
        </w:rPr>
        <w:t xml:space="preserve">se sídlem </w:t>
      </w:r>
      <w:r w:rsidR="00A70018" w:rsidRPr="006368D9">
        <w:rPr>
          <w:rFonts w:cs="Arial"/>
          <w:b/>
        </w:rPr>
        <w:t>Praha 8, Pobřežní 665/21, PSČ 186 00</w:t>
      </w:r>
      <w:r w:rsidRPr="006368D9">
        <w:rPr>
          <w:rFonts w:cs="Arial"/>
          <w:b/>
        </w:rPr>
        <w:t xml:space="preserve">, Česká republika </w:t>
      </w:r>
    </w:p>
    <w:p w:rsidR="00D7357B" w:rsidRPr="006368D9" w:rsidRDefault="00D7357B" w:rsidP="00D7357B">
      <w:pPr>
        <w:rPr>
          <w:rFonts w:cs="Arial"/>
          <w:b/>
        </w:rPr>
      </w:pPr>
      <w:r w:rsidRPr="006368D9">
        <w:rPr>
          <w:rFonts w:cs="Arial"/>
          <w:b/>
        </w:rPr>
        <w:t>IČ</w:t>
      </w:r>
      <w:r w:rsidR="00D86F64" w:rsidRPr="006368D9">
        <w:rPr>
          <w:rFonts w:cs="Arial"/>
          <w:b/>
        </w:rPr>
        <w:t>O</w:t>
      </w:r>
      <w:r w:rsidRPr="006368D9">
        <w:rPr>
          <w:rFonts w:cs="Arial"/>
          <w:b/>
        </w:rPr>
        <w:t xml:space="preserve">:  47116617 </w:t>
      </w:r>
    </w:p>
    <w:p w:rsidR="00D7357B" w:rsidRPr="006368D9" w:rsidRDefault="00D7357B" w:rsidP="00D7357B">
      <w:pPr>
        <w:rPr>
          <w:rFonts w:cs="Arial"/>
          <w:sz w:val="20"/>
        </w:rPr>
      </w:pPr>
      <w:r w:rsidRPr="006368D9">
        <w:rPr>
          <w:rFonts w:cs="Arial"/>
          <w:sz w:val="20"/>
        </w:rPr>
        <w:t xml:space="preserve">zapsaná v obchodním rejstříku u Městského soudu v Praze, </w:t>
      </w:r>
      <w:proofErr w:type="spellStart"/>
      <w:r w:rsidRPr="006368D9">
        <w:rPr>
          <w:rFonts w:cs="Arial"/>
          <w:sz w:val="20"/>
        </w:rPr>
        <w:t>sp</w:t>
      </w:r>
      <w:proofErr w:type="spellEnd"/>
      <w:r w:rsidRPr="006368D9">
        <w:rPr>
          <w:rFonts w:cs="Arial"/>
          <w:sz w:val="20"/>
        </w:rPr>
        <w:t>. zn. B 1897</w:t>
      </w:r>
    </w:p>
    <w:p w:rsidR="00D7357B" w:rsidRPr="006368D9" w:rsidRDefault="00D7357B" w:rsidP="00D7357B">
      <w:pPr>
        <w:rPr>
          <w:rFonts w:cs="Arial"/>
          <w:sz w:val="20"/>
        </w:rPr>
      </w:pPr>
      <w:r w:rsidRPr="006368D9">
        <w:rPr>
          <w:rFonts w:cs="Arial"/>
          <w:sz w:val="20"/>
        </w:rPr>
        <w:t xml:space="preserve">(dále jen </w:t>
      </w:r>
      <w:r w:rsidR="00D86F64" w:rsidRPr="006368D9">
        <w:rPr>
          <w:rFonts w:cs="Arial"/>
          <w:sz w:val="20"/>
        </w:rPr>
        <w:t>„</w:t>
      </w:r>
      <w:r w:rsidRPr="006368D9">
        <w:rPr>
          <w:rFonts w:cs="Arial"/>
          <w:b/>
          <w:sz w:val="20"/>
        </w:rPr>
        <w:t>pojistitel</w:t>
      </w:r>
      <w:r w:rsidR="001C2A7F" w:rsidRPr="006368D9">
        <w:rPr>
          <w:rFonts w:cs="Arial"/>
          <w:b/>
          <w:sz w:val="20"/>
        </w:rPr>
        <w:t>“</w:t>
      </w:r>
      <w:r w:rsidRPr="006368D9">
        <w:rPr>
          <w:rFonts w:cs="Arial"/>
          <w:sz w:val="20"/>
        </w:rPr>
        <w:t>),</w:t>
      </w:r>
    </w:p>
    <w:p w:rsidR="00245E6A" w:rsidRDefault="00D7357B" w:rsidP="00245E6A">
      <w:pPr>
        <w:rPr>
          <w:rFonts w:cs="Arial"/>
          <w:sz w:val="20"/>
        </w:rPr>
      </w:pPr>
      <w:r w:rsidRPr="006368D9">
        <w:rPr>
          <w:rFonts w:cs="Arial"/>
          <w:sz w:val="20"/>
        </w:rPr>
        <w:t xml:space="preserve">zastoupený na základě zmocnění níže podepsanými osobami </w:t>
      </w:r>
    </w:p>
    <w:p w:rsidR="00245E6A" w:rsidRDefault="00245E6A" w:rsidP="00245E6A">
      <w:pPr>
        <w:rPr>
          <w:rFonts w:cs="Arial"/>
          <w:sz w:val="20"/>
        </w:rPr>
      </w:pPr>
    </w:p>
    <w:p w:rsidR="00245E6A" w:rsidRPr="00A9003E" w:rsidRDefault="00245E6A" w:rsidP="00245E6A">
      <w:pPr>
        <w:rPr>
          <w:sz w:val="20"/>
        </w:rPr>
      </w:pPr>
      <w:r w:rsidRPr="00A9003E">
        <w:rPr>
          <w:sz w:val="20"/>
        </w:rPr>
        <w:t xml:space="preserve">Pracoviště: </w:t>
      </w:r>
      <w:r w:rsidRPr="00876F87">
        <w:rPr>
          <w:b/>
          <w:sz w:val="20"/>
        </w:rPr>
        <w:t xml:space="preserve">Agentura </w:t>
      </w:r>
      <w:proofErr w:type="gramStart"/>
      <w:r w:rsidRPr="00876F87">
        <w:rPr>
          <w:b/>
          <w:sz w:val="20"/>
        </w:rPr>
        <w:t>Jižní  Morava</w:t>
      </w:r>
      <w:proofErr w:type="gramEnd"/>
      <w:r w:rsidRPr="00A9003E">
        <w:rPr>
          <w:sz w:val="20"/>
        </w:rPr>
        <w:t>, Nádražní 14, Brno, PSČ 602 00</w:t>
      </w:r>
      <w:r w:rsidR="00876F87">
        <w:rPr>
          <w:sz w:val="20"/>
        </w:rPr>
        <w:t>, tel.: 543 534 111, fax: 543 321 113</w:t>
      </w:r>
    </w:p>
    <w:p w:rsidR="00D7357B" w:rsidRPr="006368D9" w:rsidRDefault="00D7357B" w:rsidP="00245E6A">
      <w:pPr>
        <w:pStyle w:val="Zkladntextodsazen3"/>
        <w:ind w:left="0"/>
        <w:rPr>
          <w:rFonts w:cs="Arial"/>
          <w:sz w:val="20"/>
        </w:rPr>
      </w:pPr>
    </w:p>
    <w:p w:rsidR="00D7357B" w:rsidRPr="006368D9" w:rsidRDefault="00D7357B" w:rsidP="00D7357B">
      <w:pPr>
        <w:pStyle w:val="Zkladntext32"/>
        <w:tabs>
          <w:tab w:val="clear" w:pos="-720"/>
        </w:tabs>
        <w:spacing w:line="240" w:lineRule="auto"/>
        <w:rPr>
          <w:rFonts w:ascii="Koop Office" w:hAnsi="Koop Office" w:cs="Arial"/>
        </w:rPr>
      </w:pPr>
      <w:r w:rsidRPr="006368D9">
        <w:rPr>
          <w:rFonts w:ascii="Koop Office" w:hAnsi="Koop Office" w:cs="Arial"/>
        </w:rPr>
        <w:t>a</w:t>
      </w:r>
    </w:p>
    <w:p w:rsidR="00D7357B" w:rsidRPr="006368D9" w:rsidRDefault="00D7357B" w:rsidP="00D7357B">
      <w:pPr>
        <w:rPr>
          <w:rFonts w:cs="Arial"/>
          <w:sz w:val="20"/>
        </w:rPr>
      </w:pPr>
    </w:p>
    <w:p w:rsidR="00665B7F" w:rsidRPr="00F07757" w:rsidRDefault="00665B7F" w:rsidP="00665B7F">
      <w:pPr>
        <w:rPr>
          <w:rFonts w:cs="Arial"/>
          <w:b/>
          <w:spacing w:val="20"/>
          <w:sz w:val="32"/>
          <w:szCs w:val="32"/>
        </w:rPr>
      </w:pPr>
      <w:r w:rsidRPr="00F07757">
        <w:rPr>
          <w:rFonts w:cs="Arial"/>
          <w:b/>
          <w:spacing w:val="20"/>
          <w:sz w:val="32"/>
          <w:szCs w:val="32"/>
        </w:rPr>
        <w:t xml:space="preserve">Pojišťovna VZP, a.s. </w:t>
      </w:r>
    </w:p>
    <w:p w:rsidR="00665B7F" w:rsidRPr="00F5221D" w:rsidRDefault="00665B7F" w:rsidP="00665B7F">
      <w:pPr>
        <w:jc w:val="both"/>
        <w:rPr>
          <w:rFonts w:cs="Arial"/>
          <w:b/>
          <w:sz w:val="20"/>
          <w:szCs w:val="20"/>
        </w:rPr>
      </w:pPr>
      <w:r w:rsidRPr="00F5221D">
        <w:rPr>
          <w:rFonts w:cs="Arial"/>
          <w:b/>
          <w:sz w:val="20"/>
          <w:szCs w:val="20"/>
        </w:rPr>
        <w:t>se sídlem Ke Štvanici 656/3, Karlín, 186 00 Praha 8, Česká republika</w:t>
      </w:r>
    </w:p>
    <w:p w:rsidR="00665B7F" w:rsidRPr="00F5221D" w:rsidRDefault="00665B7F" w:rsidP="00665B7F">
      <w:pPr>
        <w:spacing w:after="120"/>
        <w:contextualSpacing/>
        <w:rPr>
          <w:rFonts w:cs="Arial"/>
          <w:b/>
          <w:sz w:val="20"/>
          <w:szCs w:val="20"/>
        </w:rPr>
      </w:pPr>
      <w:r w:rsidRPr="00F5221D">
        <w:rPr>
          <w:rFonts w:cs="Arial"/>
          <w:b/>
          <w:sz w:val="20"/>
          <w:szCs w:val="20"/>
        </w:rPr>
        <w:t>IČO: 27116913</w:t>
      </w:r>
      <w:r w:rsidRPr="00F5221D">
        <w:rPr>
          <w:rFonts w:cs="Arial"/>
          <w:sz w:val="20"/>
          <w:szCs w:val="20"/>
        </w:rPr>
        <w:t xml:space="preserve">, zapsaná v obchodním rejstříku u Městského soudu v Praze, </w:t>
      </w:r>
      <w:proofErr w:type="spellStart"/>
      <w:r w:rsidRPr="00F5221D">
        <w:rPr>
          <w:rFonts w:cs="Arial"/>
          <w:sz w:val="20"/>
          <w:szCs w:val="20"/>
        </w:rPr>
        <w:t>sp</w:t>
      </w:r>
      <w:proofErr w:type="spellEnd"/>
      <w:r w:rsidRPr="00F5221D">
        <w:rPr>
          <w:rFonts w:cs="Arial"/>
          <w:sz w:val="20"/>
          <w:szCs w:val="20"/>
        </w:rPr>
        <w:t>. zn. B 9100</w:t>
      </w:r>
    </w:p>
    <w:p w:rsidR="00665B7F" w:rsidRPr="00F5221D" w:rsidRDefault="00665B7F" w:rsidP="00665B7F">
      <w:pPr>
        <w:spacing w:after="120"/>
        <w:contextualSpacing/>
        <w:rPr>
          <w:rFonts w:cs="Arial"/>
          <w:bCs/>
          <w:sz w:val="20"/>
          <w:szCs w:val="20"/>
        </w:rPr>
      </w:pPr>
      <w:r>
        <w:rPr>
          <w:rFonts w:cs="Arial"/>
          <w:bCs/>
          <w:sz w:val="20"/>
          <w:szCs w:val="20"/>
        </w:rPr>
        <w:t>jako (</w:t>
      </w:r>
      <w:proofErr w:type="spellStart"/>
      <w:r>
        <w:rPr>
          <w:rFonts w:cs="Arial"/>
          <w:bCs/>
          <w:sz w:val="20"/>
          <w:szCs w:val="20"/>
        </w:rPr>
        <w:t>sou</w:t>
      </w:r>
      <w:proofErr w:type="spellEnd"/>
      <w:r>
        <w:rPr>
          <w:rFonts w:cs="Arial"/>
          <w:bCs/>
          <w:sz w:val="20"/>
          <w:szCs w:val="20"/>
        </w:rPr>
        <w:t xml:space="preserve">)pojistitel </w:t>
      </w:r>
      <w:r w:rsidRPr="00F5221D">
        <w:rPr>
          <w:rFonts w:cs="Arial"/>
          <w:bCs/>
          <w:sz w:val="20"/>
          <w:szCs w:val="20"/>
        </w:rPr>
        <w:t>(dále jen „</w:t>
      </w:r>
      <w:r w:rsidRPr="00D040A7">
        <w:rPr>
          <w:rFonts w:cs="Arial"/>
          <w:b/>
          <w:bCs/>
          <w:sz w:val="20"/>
          <w:szCs w:val="20"/>
        </w:rPr>
        <w:t>(</w:t>
      </w:r>
      <w:proofErr w:type="spellStart"/>
      <w:r w:rsidRPr="00D040A7">
        <w:rPr>
          <w:rFonts w:cs="Arial"/>
          <w:b/>
          <w:bCs/>
          <w:sz w:val="20"/>
          <w:szCs w:val="20"/>
        </w:rPr>
        <w:t>sou</w:t>
      </w:r>
      <w:proofErr w:type="spellEnd"/>
      <w:r w:rsidRPr="00D040A7">
        <w:rPr>
          <w:rFonts w:cs="Arial"/>
          <w:b/>
          <w:bCs/>
          <w:sz w:val="20"/>
          <w:szCs w:val="20"/>
        </w:rPr>
        <w:t>)</w:t>
      </w:r>
      <w:r w:rsidRPr="00F5221D">
        <w:rPr>
          <w:rFonts w:cs="Arial"/>
          <w:b/>
          <w:sz w:val="20"/>
          <w:szCs w:val="20"/>
        </w:rPr>
        <w:t>pojistitel“</w:t>
      </w:r>
      <w:r w:rsidRPr="00F5221D">
        <w:rPr>
          <w:rFonts w:cs="Arial"/>
          <w:bCs/>
          <w:sz w:val="20"/>
          <w:szCs w:val="20"/>
        </w:rPr>
        <w:t xml:space="preserve">) </w:t>
      </w:r>
      <w:r w:rsidRPr="00F5221D">
        <w:rPr>
          <w:rFonts w:cs="Arial"/>
          <w:sz w:val="20"/>
          <w:szCs w:val="20"/>
        </w:rPr>
        <w:t xml:space="preserve">zastoupený na základě zmocnění níže podepsanými osobami </w:t>
      </w:r>
    </w:p>
    <w:p w:rsidR="00665B7F" w:rsidRDefault="00665B7F" w:rsidP="00545C7E">
      <w:pPr>
        <w:rPr>
          <w:rFonts w:cs="Arial"/>
          <w:b/>
          <w:spacing w:val="20"/>
          <w:sz w:val="32"/>
        </w:rPr>
      </w:pPr>
    </w:p>
    <w:p w:rsidR="00665B7F" w:rsidRPr="006368D9" w:rsidRDefault="00665B7F" w:rsidP="00665B7F">
      <w:pPr>
        <w:pStyle w:val="Zkladntext32"/>
        <w:tabs>
          <w:tab w:val="clear" w:pos="-720"/>
        </w:tabs>
        <w:spacing w:line="240" w:lineRule="auto"/>
        <w:rPr>
          <w:rFonts w:ascii="Koop Office" w:hAnsi="Koop Office" w:cs="Arial"/>
        </w:rPr>
      </w:pPr>
      <w:r w:rsidRPr="006368D9">
        <w:rPr>
          <w:rFonts w:ascii="Koop Office" w:hAnsi="Koop Office" w:cs="Arial"/>
        </w:rPr>
        <w:t>a</w:t>
      </w:r>
    </w:p>
    <w:p w:rsidR="00665B7F" w:rsidRDefault="00665B7F" w:rsidP="00545C7E">
      <w:pPr>
        <w:rPr>
          <w:rFonts w:cs="Arial"/>
          <w:b/>
          <w:spacing w:val="20"/>
          <w:sz w:val="32"/>
        </w:rPr>
      </w:pPr>
    </w:p>
    <w:p w:rsidR="00C33028" w:rsidRDefault="00F07757" w:rsidP="00545C7E">
      <w:pPr>
        <w:rPr>
          <w:rFonts w:cs="Arial"/>
          <w:b/>
          <w:spacing w:val="20"/>
          <w:sz w:val="32"/>
        </w:rPr>
      </w:pPr>
      <w:r>
        <w:rPr>
          <w:rFonts w:cs="Arial"/>
          <w:b/>
          <w:spacing w:val="20"/>
          <w:sz w:val="32"/>
        </w:rPr>
        <w:t>Nemocnice Boskovice</w:t>
      </w:r>
      <w:r w:rsidR="00D54FF3">
        <w:rPr>
          <w:rFonts w:cs="Arial"/>
          <w:b/>
          <w:spacing w:val="20"/>
          <w:sz w:val="32"/>
        </w:rPr>
        <w:t xml:space="preserve"> s.r.o.</w:t>
      </w:r>
    </w:p>
    <w:p w:rsidR="00545C7E" w:rsidRPr="00545C7E" w:rsidRDefault="00545C7E" w:rsidP="00545C7E">
      <w:pPr>
        <w:rPr>
          <w:szCs w:val="22"/>
        </w:rPr>
      </w:pPr>
      <w:r w:rsidRPr="00545C7E">
        <w:rPr>
          <w:b/>
          <w:szCs w:val="22"/>
        </w:rPr>
        <w:t xml:space="preserve">se sídlem </w:t>
      </w:r>
      <w:r w:rsidR="00F07757">
        <w:rPr>
          <w:b/>
          <w:szCs w:val="22"/>
        </w:rPr>
        <w:t>Otakara Kubína 179</w:t>
      </w:r>
      <w:r w:rsidR="00C33028">
        <w:rPr>
          <w:b/>
          <w:szCs w:val="22"/>
        </w:rPr>
        <w:t>, B</w:t>
      </w:r>
      <w:r w:rsidR="00F07757">
        <w:rPr>
          <w:b/>
          <w:szCs w:val="22"/>
        </w:rPr>
        <w:t>oskovice</w:t>
      </w:r>
      <w:r w:rsidR="00C33028">
        <w:rPr>
          <w:b/>
          <w:szCs w:val="22"/>
        </w:rPr>
        <w:t xml:space="preserve">, PSČ </w:t>
      </w:r>
      <w:r w:rsidR="00F07757">
        <w:rPr>
          <w:b/>
          <w:szCs w:val="22"/>
        </w:rPr>
        <w:t>680 21</w:t>
      </w:r>
      <w:r w:rsidRPr="00545C7E">
        <w:rPr>
          <w:b/>
          <w:szCs w:val="22"/>
        </w:rPr>
        <w:t>, Česká republika</w:t>
      </w:r>
    </w:p>
    <w:p w:rsidR="00545C7E" w:rsidRPr="00545C7E" w:rsidRDefault="00545C7E" w:rsidP="00545C7E">
      <w:pPr>
        <w:rPr>
          <w:szCs w:val="22"/>
        </w:rPr>
      </w:pPr>
      <w:r w:rsidRPr="00545C7E">
        <w:rPr>
          <w:b/>
          <w:bCs/>
          <w:szCs w:val="22"/>
        </w:rPr>
        <w:t xml:space="preserve">IČO: </w:t>
      </w:r>
      <w:r w:rsidR="00F07757">
        <w:rPr>
          <w:rFonts w:cs="Arial"/>
          <w:b/>
        </w:rPr>
        <w:t>26925974</w:t>
      </w:r>
      <w:r w:rsidRPr="00545C7E">
        <w:rPr>
          <w:b/>
          <w:bCs/>
          <w:szCs w:val="22"/>
        </w:rPr>
        <w:t xml:space="preserve">               </w:t>
      </w:r>
    </w:p>
    <w:p w:rsidR="00545C7E" w:rsidRPr="00545C7E" w:rsidRDefault="00545C7E" w:rsidP="00545C7E">
      <w:pPr>
        <w:spacing w:after="120"/>
        <w:contextualSpacing/>
        <w:rPr>
          <w:rFonts w:cs="Arial"/>
          <w:b/>
          <w:szCs w:val="22"/>
        </w:rPr>
      </w:pPr>
      <w:r w:rsidRPr="00545C7E">
        <w:rPr>
          <w:rFonts w:cs="Arial"/>
          <w:bCs/>
          <w:sz w:val="20"/>
          <w:szCs w:val="16"/>
        </w:rPr>
        <w:t>(dále jen „</w:t>
      </w:r>
      <w:r w:rsidRPr="00545C7E">
        <w:rPr>
          <w:rFonts w:cs="Arial"/>
          <w:b/>
          <w:sz w:val="20"/>
          <w:szCs w:val="16"/>
        </w:rPr>
        <w:t>pojistník“</w:t>
      </w:r>
      <w:r w:rsidRPr="00545C7E">
        <w:rPr>
          <w:rFonts w:cs="Arial"/>
          <w:bCs/>
          <w:sz w:val="20"/>
          <w:szCs w:val="16"/>
        </w:rPr>
        <w:t>)</w:t>
      </w:r>
    </w:p>
    <w:p w:rsidR="00545C7E" w:rsidRPr="00545C7E" w:rsidRDefault="00DC4A89" w:rsidP="00545C7E">
      <w:pPr>
        <w:jc w:val="both"/>
        <w:rPr>
          <w:rFonts w:cs="Arial"/>
          <w:bCs/>
          <w:sz w:val="20"/>
        </w:rPr>
      </w:pPr>
      <w:r>
        <w:rPr>
          <w:rFonts w:cs="Arial"/>
          <w:bCs/>
          <w:sz w:val="20"/>
        </w:rPr>
        <w:t xml:space="preserve">Jednající: </w:t>
      </w:r>
    </w:p>
    <w:p w:rsidR="00545C7E" w:rsidRPr="00545C7E" w:rsidRDefault="00545C7E" w:rsidP="00545C7E">
      <w:pPr>
        <w:tabs>
          <w:tab w:val="left" w:pos="426"/>
        </w:tabs>
        <w:ind w:left="34"/>
        <w:jc w:val="both"/>
        <w:rPr>
          <w:sz w:val="20"/>
          <w:szCs w:val="20"/>
        </w:rPr>
      </w:pPr>
    </w:p>
    <w:p w:rsidR="00545C7E" w:rsidRPr="00545C7E" w:rsidRDefault="00545C7E" w:rsidP="00545C7E">
      <w:pPr>
        <w:rPr>
          <w:rFonts w:cs="Arial"/>
          <w:b/>
          <w:sz w:val="20"/>
        </w:rPr>
      </w:pPr>
    </w:p>
    <w:p w:rsidR="00545C7E" w:rsidRPr="00545C7E" w:rsidRDefault="00545C7E" w:rsidP="00545C7E">
      <w:pPr>
        <w:ind w:left="284" w:hanging="284"/>
        <w:rPr>
          <w:rFonts w:cs="Arial"/>
          <w:sz w:val="20"/>
        </w:rPr>
      </w:pPr>
      <w:r w:rsidRPr="00545C7E">
        <w:rPr>
          <w:rFonts w:cs="Arial"/>
          <w:sz w:val="20"/>
        </w:rPr>
        <w:t xml:space="preserve">uzavírají </w:t>
      </w:r>
    </w:p>
    <w:p w:rsidR="00545C7E" w:rsidRPr="00545C7E" w:rsidRDefault="00545C7E" w:rsidP="00545C7E">
      <w:pPr>
        <w:tabs>
          <w:tab w:val="left" w:pos="-720"/>
        </w:tabs>
        <w:overflowPunct w:val="0"/>
        <w:autoSpaceDE w:val="0"/>
        <w:autoSpaceDN w:val="0"/>
        <w:adjustRightInd w:val="0"/>
        <w:textAlignment w:val="baseline"/>
        <w:rPr>
          <w:rFonts w:cs="Arial"/>
          <w:sz w:val="20"/>
          <w:szCs w:val="20"/>
        </w:rPr>
      </w:pPr>
    </w:p>
    <w:p w:rsidR="00545C7E" w:rsidRPr="00545C7E" w:rsidRDefault="00545C7E" w:rsidP="00545C7E">
      <w:pPr>
        <w:tabs>
          <w:tab w:val="left" w:pos="-720"/>
        </w:tabs>
        <w:overflowPunct w:val="0"/>
        <w:autoSpaceDE w:val="0"/>
        <w:autoSpaceDN w:val="0"/>
        <w:adjustRightInd w:val="0"/>
        <w:jc w:val="both"/>
        <w:textAlignment w:val="baseline"/>
        <w:rPr>
          <w:rFonts w:cs="Arial"/>
          <w:b/>
          <w:sz w:val="20"/>
          <w:szCs w:val="20"/>
        </w:rPr>
      </w:pPr>
      <w:r w:rsidRPr="00545C7E">
        <w:rPr>
          <w:rFonts w:cs="Arial"/>
          <w:sz w:val="20"/>
          <w:szCs w:val="20"/>
        </w:rPr>
        <w:t>ve smyslu zákona č. 89/2012 Sb., občanského zákoníku, tuto pojistnou smlouvu, která spolu s pojistnými podmínkami pojistitele a přílohami, na které se tato pojistná smlouva odvolává, tvoří nedílný celek.</w:t>
      </w:r>
    </w:p>
    <w:p w:rsidR="00545C7E" w:rsidRPr="00545C7E" w:rsidRDefault="00545C7E" w:rsidP="00545C7E">
      <w:pPr>
        <w:rPr>
          <w:rFonts w:cs="Arial"/>
          <w:sz w:val="20"/>
        </w:rPr>
      </w:pPr>
    </w:p>
    <w:p w:rsidR="00F07757" w:rsidRDefault="00F07757" w:rsidP="00D7357B">
      <w:pPr>
        <w:jc w:val="center"/>
        <w:rPr>
          <w:rFonts w:cs="Arial"/>
          <w:b/>
          <w:sz w:val="24"/>
        </w:rPr>
      </w:pPr>
    </w:p>
    <w:p w:rsidR="00F07757" w:rsidRDefault="00F07757" w:rsidP="00D7357B">
      <w:pPr>
        <w:jc w:val="center"/>
        <w:rPr>
          <w:rFonts w:cs="Arial"/>
          <w:b/>
          <w:sz w:val="24"/>
        </w:rPr>
      </w:pPr>
    </w:p>
    <w:p w:rsidR="00F07757" w:rsidRDefault="00F07757" w:rsidP="00D7357B">
      <w:pPr>
        <w:jc w:val="center"/>
        <w:rPr>
          <w:rFonts w:cs="Arial"/>
          <w:b/>
          <w:sz w:val="24"/>
        </w:rPr>
      </w:pPr>
    </w:p>
    <w:p w:rsidR="00D7357B" w:rsidRPr="006368D9" w:rsidRDefault="00D7357B" w:rsidP="00D7357B">
      <w:pPr>
        <w:jc w:val="center"/>
        <w:rPr>
          <w:rFonts w:cs="Arial"/>
          <w:b/>
          <w:sz w:val="24"/>
        </w:rPr>
      </w:pPr>
      <w:r w:rsidRPr="006368D9">
        <w:rPr>
          <w:rFonts w:cs="Arial"/>
          <w:b/>
          <w:sz w:val="24"/>
        </w:rPr>
        <w:t>Článek I.</w:t>
      </w:r>
    </w:p>
    <w:p w:rsidR="00D7357B" w:rsidRDefault="00D7357B" w:rsidP="00D7357B">
      <w:pPr>
        <w:jc w:val="center"/>
        <w:rPr>
          <w:rFonts w:cs="Arial"/>
          <w:b/>
          <w:sz w:val="24"/>
        </w:rPr>
      </w:pPr>
      <w:r w:rsidRPr="006368D9">
        <w:rPr>
          <w:rFonts w:cs="Arial"/>
          <w:b/>
          <w:sz w:val="24"/>
        </w:rPr>
        <w:t>Úvodní ustanovení</w:t>
      </w:r>
    </w:p>
    <w:p w:rsidR="001F4DD0" w:rsidRPr="001F4DD0" w:rsidRDefault="001F4DD0" w:rsidP="001F4DD0">
      <w:pPr>
        <w:rPr>
          <w:rFonts w:cs="Arial"/>
          <w:sz w:val="20"/>
          <w:szCs w:val="20"/>
        </w:rPr>
      </w:pPr>
    </w:p>
    <w:p w:rsidR="00EA3D84" w:rsidRPr="008B5908" w:rsidRDefault="00C33028" w:rsidP="00085668">
      <w:pPr>
        <w:keepNext/>
        <w:numPr>
          <w:ilvl w:val="0"/>
          <w:numId w:val="9"/>
        </w:numPr>
        <w:tabs>
          <w:tab w:val="clear" w:pos="425"/>
          <w:tab w:val="left" w:pos="-1418"/>
          <w:tab w:val="num" w:pos="709"/>
        </w:tabs>
        <w:jc w:val="both"/>
        <w:rPr>
          <w:rFonts w:cs="Arial"/>
          <w:sz w:val="20"/>
        </w:rPr>
      </w:pPr>
      <w:r w:rsidRPr="006368D9">
        <w:rPr>
          <w:rFonts w:cs="Arial"/>
          <w:sz w:val="20"/>
        </w:rPr>
        <w:t>Pojištěným je</w:t>
      </w:r>
      <w:r>
        <w:rPr>
          <w:rFonts w:cs="Arial"/>
          <w:sz w:val="20"/>
        </w:rPr>
        <w:t xml:space="preserve"> pojistník</w:t>
      </w:r>
      <w:r w:rsidR="00233E87">
        <w:rPr>
          <w:sz w:val="20"/>
        </w:rPr>
        <w:t>.</w:t>
      </w:r>
    </w:p>
    <w:p w:rsidR="008B5908" w:rsidRPr="008B5908" w:rsidRDefault="008B5908" w:rsidP="008B5908">
      <w:pPr>
        <w:keepNext/>
        <w:tabs>
          <w:tab w:val="left" w:pos="-1418"/>
        </w:tabs>
        <w:spacing w:before="120"/>
        <w:ind w:left="425"/>
        <w:jc w:val="both"/>
        <w:rPr>
          <w:rFonts w:cs="Arial"/>
          <w:sz w:val="20"/>
          <w:szCs w:val="20"/>
        </w:rPr>
      </w:pPr>
      <w:r w:rsidRPr="008B5908">
        <w:rPr>
          <w:rFonts w:cs="Arial"/>
          <w:bCs/>
          <w:sz w:val="20"/>
          <w:szCs w:val="20"/>
        </w:rPr>
        <w:t>Pojištěnými jsou rovněž i všechny osoby, které pojištěn</w:t>
      </w:r>
      <w:r>
        <w:rPr>
          <w:rFonts w:cs="Arial"/>
          <w:bCs/>
          <w:sz w:val="20"/>
          <w:szCs w:val="20"/>
        </w:rPr>
        <w:t>ý</w:t>
      </w:r>
      <w:r w:rsidRPr="008B5908">
        <w:rPr>
          <w:rFonts w:cs="Arial"/>
          <w:bCs/>
          <w:sz w:val="20"/>
          <w:szCs w:val="20"/>
        </w:rPr>
        <w:t xml:space="preserve"> použil k výkonu pojištěné činnosti uvedené v čl. II. bodu 1.1. této smlouvy (včetně vysokoškolských a středoškolských studentů, lékařů při stáži, dobrovolníků, osob vykonávajících smluvní odbornou činnost pro pojištěné</w:t>
      </w:r>
      <w:r>
        <w:rPr>
          <w:rFonts w:cs="Arial"/>
          <w:bCs/>
          <w:sz w:val="20"/>
          <w:szCs w:val="20"/>
        </w:rPr>
        <w:t>ho</w:t>
      </w:r>
      <w:r w:rsidR="00F024B0">
        <w:rPr>
          <w:rFonts w:cs="Arial"/>
          <w:bCs/>
          <w:sz w:val="20"/>
          <w:szCs w:val="20"/>
        </w:rPr>
        <w:t>)</w:t>
      </w:r>
      <w:r w:rsidRPr="008B5908">
        <w:rPr>
          <w:rFonts w:cs="Arial"/>
          <w:bCs/>
          <w:sz w:val="20"/>
          <w:szCs w:val="20"/>
        </w:rPr>
        <w:t>. Pojištění se však nevztahuje na povinnost pojištěného nahradit újmu způsobenou těmito osobami, pokud byla příslušná činnost vykonávána bez odborného dohledu oprávněného zaměstnance nebo pracovníka pojištěného, přestože je takový dohled pro výkon příslušné činnosti nutný.</w:t>
      </w:r>
    </w:p>
    <w:p w:rsidR="000A10CA" w:rsidRPr="008B5908" w:rsidRDefault="006F570B" w:rsidP="00536645">
      <w:pPr>
        <w:keepNext/>
        <w:numPr>
          <w:ilvl w:val="0"/>
          <w:numId w:val="9"/>
        </w:numPr>
        <w:tabs>
          <w:tab w:val="left" w:pos="-1418"/>
        </w:tabs>
        <w:spacing w:before="120"/>
        <w:jc w:val="both"/>
        <w:rPr>
          <w:rFonts w:cs="Arial"/>
          <w:sz w:val="20"/>
        </w:rPr>
      </w:pPr>
      <w:r w:rsidRPr="008B5908">
        <w:rPr>
          <w:rFonts w:cs="Arial"/>
          <w:sz w:val="20"/>
        </w:rPr>
        <w:t>Předmět činnosti pojištěn</w:t>
      </w:r>
      <w:r w:rsidR="008B5908" w:rsidRPr="008B5908">
        <w:rPr>
          <w:rFonts w:cs="Arial"/>
          <w:sz w:val="20"/>
        </w:rPr>
        <w:t>ého</w:t>
      </w:r>
      <w:r w:rsidRPr="008B5908">
        <w:rPr>
          <w:rFonts w:cs="Arial"/>
          <w:sz w:val="20"/>
        </w:rPr>
        <w:t xml:space="preserve"> je uveden na přiložen</w:t>
      </w:r>
      <w:r w:rsidR="008B5908" w:rsidRPr="008B5908">
        <w:rPr>
          <w:rFonts w:cs="Arial"/>
          <w:sz w:val="20"/>
        </w:rPr>
        <w:t>ém</w:t>
      </w:r>
      <w:r w:rsidRPr="008B5908">
        <w:rPr>
          <w:rFonts w:cs="Arial"/>
          <w:sz w:val="20"/>
        </w:rPr>
        <w:t xml:space="preserve"> </w:t>
      </w:r>
      <w:r w:rsidR="006B5C41">
        <w:rPr>
          <w:rFonts w:cs="Arial"/>
          <w:sz w:val="20"/>
        </w:rPr>
        <w:t>výpisu z obchodního rejstříku</w:t>
      </w:r>
      <w:r w:rsidR="00112275" w:rsidRPr="008B5908">
        <w:rPr>
          <w:rFonts w:cs="Arial"/>
          <w:sz w:val="20"/>
        </w:rPr>
        <w:t xml:space="preserve"> (příloha č.</w:t>
      </w:r>
      <w:r w:rsidR="008F0A11" w:rsidRPr="008B5908">
        <w:rPr>
          <w:rFonts w:cs="Arial"/>
          <w:sz w:val="20"/>
        </w:rPr>
        <w:t xml:space="preserve"> </w:t>
      </w:r>
      <w:r w:rsidR="001D32E9" w:rsidRPr="008B5908">
        <w:rPr>
          <w:rFonts w:cs="Arial"/>
          <w:sz w:val="20"/>
        </w:rPr>
        <w:t>1</w:t>
      </w:r>
      <w:r w:rsidR="00112275" w:rsidRPr="008B5908">
        <w:rPr>
          <w:rFonts w:cs="Arial"/>
          <w:sz w:val="20"/>
        </w:rPr>
        <w:t>)</w:t>
      </w:r>
      <w:r w:rsidR="00C33028" w:rsidRPr="008B5908">
        <w:rPr>
          <w:rFonts w:cs="Arial"/>
          <w:sz w:val="20"/>
        </w:rPr>
        <w:t xml:space="preserve"> </w:t>
      </w:r>
    </w:p>
    <w:p w:rsidR="00112275" w:rsidRPr="00112275" w:rsidRDefault="00112275" w:rsidP="00536645">
      <w:pPr>
        <w:numPr>
          <w:ilvl w:val="0"/>
          <w:numId w:val="9"/>
        </w:numPr>
        <w:tabs>
          <w:tab w:val="clear" w:pos="425"/>
          <w:tab w:val="left" w:pos="426"/>
        </w:tabs>
        <w:suppressAutoHyphens/>
        <w:spacing w:before="120"/>
        <w:jc w:val="both"/>
        <w:rPr>
          <w:rFonts w:cs="Arial"/>
          <w:snapToGrid w:val="0"/>
          <w:sz w:val="20"/>
          <w:szCs w:val="20"/>
        </w:rPr>
      </w:pPr>
      <w:r w:rsidRPr="00112275">
        <w:rPr>
          <w:rFonts w:cs="Arial"/>
          <w:snapToGrid w:val="0"/>
          <w:sz w:val="20"/>
          <w:szCs w:val="20"/>
        </w:rPr>
        <w:t>K tomuto pojištění se vztahují:</w:t>
      </w:r>
    </w:p>
    <w:p w:rsidR="00112275" w:rsidRPr="00112275" w:rsidRDefault="00112275" w:rsidP="00112275">
      <w:pPr>
        <w:keepNext/>
        <w:tabs>
          <w:tab w:val="left" w:pos="426"/>
          <w:tab w:val="num" w:pos="1276"/>
        </w:tabs>
        <w:suppressAutoHyphens/>
        <w:ind w:left="426"/>
        <w:jc w:val="both"/>
        <w:rPr>
          <w:rFonts w:cs="Arial"/>
          <w:snapToGrid w:val="0"/>
          <w:sz w:val="20"/>
          <w:szCs w:val="20"/>
        </w:rPr>
      </w:pPr>
      <w:r w:rsidRPr="00112275">
        <w:rPr>
          <w:rFonts w:cs="Arial"/>
          <w:b/>
          <w:bCs/>
          <w:snapToGrid w:val="0"/>
          <w:sz w:val="20"/>
          <w:szCs w:val="20"/>
        </w:rPr>
        <w:t>V</w:t>
      </w:r>
      <w:r w:rsidRPr="00112275">
        <w:rPr>
          <w:rFonts w:cs="Arial"/>
          <w:b/>
          <w:bCs/>
          <w:sz w:val="20"/>
          <w:szCs w:val="20"/>
        </w:rPr>
        <w:t>šeobecné pojistné podmínky</w:t>
      </w:r>
      <w:r w:rsidRPr="00112275">
        <w:rPr>
          <w:rFonts w:cs="Arial"/>
          <w:sz w:val="20"/>
          <w:szCs w:val="20"/>
        </w:rPr>
        <w:t xml:space="preserve"> (dále jen „</w:t>
      </w:r>
      <w:r w:rsidRPr="00112275">
        <w:rPr>
          <w:rFonts w:cs="Arial"/>
          <w:b/>
          <w:sz w:val="20"/>
          <w:szCs w:val="20"/>
        </w:rPr>
        <w:t>VPP</w:t>
      </w:r>
      <w:r w:rsidRPr="00112275">
        <w:rPr>
          <w:rFonts w:cs="Arial"/>
          <w:sz w:val="20"/>
          <w:szCs w:val="20"/>
        </w:rPr>
        <w:t>“)</w:t>
      </w:r>
    </w:p>
    <w:p w:rsidR="00112275" w:rsidRPr="00112275" w:rsidRDefault="00112275" w:rsidP="00112275">
      <w:pPr>
        <w:tabs>
          <w:tab w:val="left" w:pos="426"/>
          <w:tab w:val="num" w:pos="1276"/>
        </w:tabs>
        <w:suppressAutoHyphens/>
        <w:spacing w:after="60"/>
        <w:ind w:left="426"/>
        <w:jc w:val="both"/>
        <w:rPr>
          <w:rFonts w:cs="Arial"/>
          <w:sz w:val="20"/>
          <w:szCs w:val="20"/>
        </w:rPr>
      </w:pPr>
      <w:r w:rsidRPr="00112275">
        <w:rPr>
          <w:rFonts w:cs="Arial"/>
          <w:sz w:val="20"/>
          <w:szCs w:val="20"/>
        </w:rPr>
        <w:t>VPP P-100/14 - pro pojištění majetku a odpovědnosti</w:t>
      </w:r>
    </w:p>
    <w:p w:rsidR="00112275" w:rsidRPr="00112275" w:rsidRDefault="00112275" w:rsidP="00112275">
      <w:pPr>
        <w:keepNext/>
        <w:tabs>
          <w:tab w:val="left" w:pos="426"/>
          <w:tab w:val="num" w:pos="1276"/>
        </w:tabs>
        <w:suppressAutoHyphens/>
        <w:spacing w:before="40"/>
        <w:ind w:left="426"/>
        <w:jc w:val="both"/>
        <w:rPr>
          <w:rFonts w:cs="Arial"/>
          <w:sz w:val="20"/>
          <w:szCs w:val="20"/>
        </w:rPr>
      </w:pPr>
      <w:r w:rsidRPr="00112275">
        <w:rPr>
          <w:rFonts w:cs="Arial"/>
          <w:b/>
          <w:bCs/>
          <w:sz w:val="20"/>
          <w:szCs w:val="20"/>
        </w:rPr>
        <w:t xml:space="preserve">Zvláštní pojistné podmínky </w:t>
      </w:r>
      <w:r w:rsidRPr="00112275">
        <w:rPr>
          <w:rFonts w:cs="Arial"/>
          <w:sz w:val="20"/>
          <w:szCs w:val="20"/>
        </w:rPr>
        <w:t>(dále jen „</w:t>
      </w:r>
      <w:r w:rsidRPr="00112275">
        <w:rPr>
          <w:rFonts w:cs="Arial"/>
          <w:b/>
          <w:sz w:val="20"/>
          <w:szCs w:val="20"/>
        </w:rPr>
        <w:t>ZPP</w:t>
      </w:r>
      <w:r w:rsidRPr="00112275">
        <w:rPr>
          <w:rFonts w:cs="Arial"/>
          <w:sz w:val="20"/>
          <w:szCs w:val="20"/>
        </w:rPr>
        <w:t xml:space="preserve">“) </w:t>
      </w:r>
    </w:p>
    <w:p w:rsidR="00112275" w:rsidRPr="00F024B0" w:rsidRDefault="00112275" w:rsidP="00112275">
      <w:pPr>
        <w:tabs>
          <w:tab w:val="left" w:pos="426"/>
          <w:tab w:val="num" w:pos="1276"/>
        </w:tabs>
        <w:suppressAutoHyphens/>
        <w:ind w:left="426"/>
        <w:jc w:val="both"/>
        <w:rPr>
          <w:rFonts w:cs="Arial"/>
          <w:sz w:val="20"/>
          <w:szCs w:val="20"/>
        </w:rPr>
      </w:pPr>
      <w:r w:rsidRPr="00F024B0">
        <w:rPr>
          <w:rFonts w:cs="Arial"/>
          <w:sz w:val="20"/>
          <w:szCs w:val="20"/>
        </w:rPr>
        <w:t>ZPP P-510/14 - pro pojištění odpovědnosti poskytovatele zdravotních služeb za újmu</w:t>
      </w:r>
    </w:p>
    <w:p w:rsidR="004C7BBD" w:rsidRPr="00F024B0" w:rsidRDefault="004C7BBD" w:rsidP="00F024B0">
      <w:pPr>
        <w:suppressAutoHyphens/>
        <w:rPr>
          <w:rFonts w:cs="Arial"/>
          <w:sz w:val="20"/>
          <w:szCs w:val="20"/>
        </w:rPr>
      </w:pPr>
    </w:p>
    <w:p w:rsidR="00A831B9" w:rsidRPr="00F024B0" w:rsidRDefault="00A831B9" w:rsidP="00F024B0">
      <w:pPr>
        <w:rPr>
          <w:rFonts w:cs="Arial"/>
          <w:bCs/>
          <w:sz w:val="20"/>
          <w:szCs w:val="20"/>
        </w:rPr>
      </w:pPr>
    </w:p>
    <w:p w:rsidR="00112275" w:rsidRPr="006368D9" w:rsidRDefault="00112275" w:rsidP="00112275">
      <w:pPr>
        <w:jc w:val="center"/>
        <w:rPr>
          <w:rFonts w:cs="Arial"/>
          <w:b/>
          <w:sz w:val="24"/>
        </w:rPr>
      </w:pPr>
      <w:bookmarkStart w:id="1" w:name="_Toc367839357"/>
      <w:r w:rsidRPr="006368D9">
        <w:rPr>
          <w:rFonts w:cs="Arial"/>
          <w:b/>
          <w:sz w:val="24"/>
        </w:rPr>
        <w:t>Článek I</w:t>
      </w:r>
      <w:r>
        <w:rPr>
          <w:rFonts w:cs="Arial"/>
          <w:b/>
          <w:sz w:val="24"/>
        </w:rPr>
        <w:t>I</w:t>
      </w:r>
      <w:r w:rsidRPr="006368D9">
        <w:rPr>
          <w:rFonts w:cs="Arial"/>
          <w:b/>
          <w:sz w:val="24"/>
        </w:rPr>
        <w:t>.</w:t>
      </w:r>
    </w:p>
    <w:p w:rsidR="00112275" w:rsidRDefault="00112275" w:rsidP="001F4DD0">
      <w:pPr>
        <w:jc w:val="center"/>
        <w:rPr>
          <w:b/>
          <w:bCs/>
          <w:sz w:val="24"/>
        </w:rPr>
      </w:pPr>
      <w:r w:rsidRPr="001256DF">
        <w:rPr>
          <w:b/>
          <w:bCs/>
          <w:sz w:val="24"/>
        </w:rPr>
        <w:t>Druhy a způsoby pojištění, předměty a rozsah pojištění</w:t>
      </w:r>
    </w:p>
    <w:p w:rsidR="001F4DD0" w:rsidRPr="001F4DD0" w:rsidRDefault="001F4DD0" w:rsidP="001F4DD0">
      <w:pPr>
        <w:rPr>
          <w:rFonts w:cs="Arial"/>
          <w:bCs/>
          <w:sz w:val="20"/>
          <w:szCs w:val="20"/>
        </w:rPr>
      </w:pPr>
    </w:p>
    <w:p w:rsidR="00112275" w:rsidRPr="00434521" w:rsidRDefault="00112275" w:rsidP="00536645">
      <w:pPr>
        <w:numPr>
          <w:ilvl w:val="0"/>
          <w:numId w:val="17"/>
        </w:numPr>
        <w:tabs>
          <w:tab w:val="left" w:pos="426"/>
        </w:tabs>
        <w:suppressAutoHyphens/>
        <w:spacing w:after="120"/>
        <w:jc w:val="both"/>
        <w:rPr>
          <w:rFonts w:cs="Arial"/>
          <w:bCs/>
          <w:sz w:val="20"/>
          <w:szCs w:val="20"/>
        </w:rPr>
      </w:pPr>
      <w:r w:rsidRPr="00434521">
        <w:rPr>
          <w:rFonts w:cs="Arial"/>
          <w:b/>
          <w:bCs/>
          <w:sz w:val="20"/>
          <w:szCs w:val="20"/>
        </w:rPr>
        <w:t>Základní pojištění</w:t>
      </w:r>
      <w:r w:rsidRPr="00434521">
        <w:rPr>
          <w:rFonts w:cs="Arial"/>
          <w:bCs/>
          <w:sz w:val="20"/>
          <w:szCs w:val="20"/>
        </w:rPr>
        <w:t xml:space="preserve"> je upraveno VPP P-100/14, ZPP P-510/14 a následujícími smluvními ujednáními.</w:t>
      </w:r>
    </w:p>
    <w:p w:rsidR="00112275" w:rsidRPr="00434521" w:rsidRDefault="00112275" w:rsidP="00536645">
      <w:pPr>
        <w:keepNext/>
        <w:numPr>
          <w:ilvl w:val="1"/>
          <w:numId w:val="16"/>
        </w:numPr>
        <w:tabs>
          <w:tab w:val="left" w:pos="426"/>
        </w:tabs>
        <w:suppressAutoHyphens/>
        <w:ind w:left="426" w:hanging="426"/>
        <w:jc w:val="both"/>
        <w:rPr>
          <w:rFonts w:cs="Arial"/>
          <w:bCs/>
          <w:snapToGrid w:val="0"/>
          <w:sz w:val="20"/>
          <w:szCs w:val="20"/>
        </w:rPr>
      </w:pPr>
      <w:r w:rsidRPr="00434521">
        <w:rPr>
          <w:rFonts w:cs="Arial"/>
          <w:sz w:val="20"/>
          <w:szCs w:val="20"/>
        </w:rPr>
        <w:t xml:space="preserve">Odchylně od čl. 1 odst. 1) </w:t>
      </w:r>
      <w:r w:rsidRPr="00434521">
        <w:rPr>
          <w:rFonts w:cs="Arial"/>
          <w:bCs/>
          <w:snapToGrid w:val="0"/>
          <w:sz w:val="20"/>
          <w:szCs w:val="20"/>
        </w:rPr>
        <w:t>ZPP P-510/14 se základní pojištění vztahuje na právním předpisem stanovenou povinnost pojištěn</w:t>
      </w:r>
      <w:r w:rsidR="00873234">
        <w:rPr>
          <w:rFonts w:cs="Arial"/>
          <w:bCs/>
          <w:snapToGrid w:val="0"/>
          <w:sz w:val="20"/>
          <w:szCs w:val="20"/>
        </w:rPr>
        <w:t>ého</w:t>
      </w:r>
      <w:r w:rsidRPr="00434521">
        <w:rPr>
          <w:rFonts w:cs="Arial"/>
          <w:bCs/>
          <w:snapToGrid w:val="0"/>
          <w:sz w:val="20"/>
          <w:szCs w:val="20"/>
        </w:rPr>
        <w:t xml:space="preserve"> poskytovatel</w:t>
      </w:r>
      <w:r w:rsidR="00873234">
        <w:rPr>
          <w:rFonts w:cs="Arial"/>
          <w:bCs/>
          <w:snapToGrid w:val="0"/>
          <w:sz w:val="20"/>
          <w:szCs w:val="20"/>
        </w:rPr>
        <w:t>e</w:t>
      </w:r>
      <w:r w:rsidRPr="00434521">
        <w:rPr>
          <w:rFonts w:cs="Arial"/>
          <w:bCs/>
          <w:snapToGrid w:val="0"/>
          <w:sz w:val="20"/>
          <w:szCs w:val="20"/>
        </w:rPr>
        <w:t xml:space="preserve"> zdravotních služeb nahradit nemajetkovou újmu nebo škodu (újmu na jmění) uvedenou v čl. 1 odst. 2) a dalších odstavcích čl. 1 </w:t>
      </w:r>
      <w:r w:rsidRPr="00434521">
        <w:rPr>
          <w:rFonts w:cs="Arial"/>
          <w:sz w:val="20"/>
          <w:szCs w:val="20"/>
        </w:rPr>
        <w:t>ZPP P-510/14</w:t>
      </w:r>
      <w:r w:rsidRPr="00434521">
        <w:rPr>
          <w:rFonts w:cs="Arial"/>
          <w:bCs/>
          <w:snapToGrid w:val="0"/>
          <w:sz w:val="20"/>
          <w:szCs w:val="20"/>
        </w:rPr>
        <w:t>, za předpokladu, že byla způsobena jinému:</w:t>
      </w:r>
    </w:p>
    <w:p w:rsidR="00112275" w:rsidRPr="00873234" w:rsidRDefault="00112275" w:rsidP="00536645">
      <w:pPr>
        <w:keepNext/>
        <w:numPr>
          <w:ilvl w:val="0"/>
          <w:numId w:val="14"/>
        </w:numPr>
        <w:suppressAutoHyphens/>
        <w:spacing w:before="60"/>
        <w:ind w:left="709" w:hanging="283"/>
        <w:jc w:val="both"/>
        <w:rPr>
          <w:rFonts w:cs="Arial"/>
          <w:b/>
          <w:bCs/>
          <w:snapToGrid w:val="0"/>
          <w:sz w:val="20"/>
          <w:szCs w:val="20"/>
        </w:rPr>
      </w:pPr>
      <w:r w:rsidRPr="00434521">
        <w:rPr>
          <w:rFonts w:cs="Arial"/>
          <w:bCs/>
          <w:snapToGrid w:val="0"/>
          <w:sz w:val="20"/>
          <w:szCs w:val="20"/>
        </w:rPr>
        <w:t>poskytováním zdravotních služeb ve smyslu zákona č. 372/2011 Sb., o zdravotních službách v rozsahu oprávnění k poskytování zdravotních služeb uveden</w:t>
      </w:r>
      <w:r w:rsidR="00514493">
        <w:rPr>
          <w:rFonts w:cs="Arial"/>
          <w:bCs/>
          <w:snapToGrid w:val="0"/>
          <w:sz w:val="20"/>
          <w:szCs w:val="20"/>
        </w:rPr>
        <w:t xml:space="preserve">ého v příloze č.1 </w:t>
      </w:r>
      <w:r w:rsidRPr="00434521">
        <w:rPr>
          <w:rFonts w:cs="Arial"/>
          <w:bCs/>
          <w:snapToGrid w:val="0"/>
          <w:sz w:val="20"/>
          <w:szCs w:val="20"/>
        </w:rPr>
        <w:t xml:space="preserve">a při poskytnutí první pomoci i nad rámec těchto oprávnění (dále jen </w:t>
      </w:r>
      <w:r w:rsidRPr="00434521">
        <w:rPr>
          <w:rFonts w:cs="Arial"/>
          <w:b/>
          <w:bCs/>
          <w:snapToGrid w:val="0"/>
          <w:sz w:val="20"/>
          <w:szCs w:val="20"/>
        </w:rPr>
        <w:t>„profesní odpovědnost“</w:t>
      </w:r>
      <w:r w:rsidRPr="00434521">
        <w:rPr>
          <w:rFonts w:cs="Arial"/>
          <w:bCs/>
          <w:snapToGrid w:val="0"/>
          <w:sz w:val="20"/>
          <w:szCs w:val="20"/>
        </w:rPr>
        <w:t>)</w:t>
      </w:r>
    </w:p>
    <w:p w:rsidR="00F07757" w:rsidRPr="007B4648" w:rsidRDefault="00873234" w:rsidP="00F07757">
      <w:pPr>
        <w:keepNext/>
        <w:numPr>
          <w:ilvl w:val="0"/>
          <w:numId w:val="14"/>
        </w:numPr>
        <w:tabs>
          <w:tab w:val="left" w:pos="426"/>
        </w:tabs>
        <w:suppressAutoHyphens/>
        <w:ind w:left="714" w:hanging="288"/>
        <w:jc w:val="both"/>
        <w:rPr>
          <w:rFonts w:cs="Arial"/>
          <w:bCs/>
          <w:snapToGrid w:val="0"/>
          <w:sz w:val="20"/>
          <w:szCs w:val="20"/>
        </w:rPr>
      </w:pPr>
      <w:r w:rsidRPr="00873234">
        <w:rPr>
          <w:rFonts w:cs="Arial"/>
          <w:bCs/>
          <w:snapToGrid w:val="0"/>
          <w:sz w:val="20"/>
          <w:szCs w:val="20"/>
        </w:rPr>
        <w:t xml:space="preserve">v souvislosti s poskytováním zdravotních služeb podle písm. a), nikoli však vlastním poskytováním zdravotních služeb (dále jen </w:t>
      </w:r>
      <w:r w:rsidRPr="00873234">
        <w:rPr>
          <w:rFonts w:cs="Arial"/>
          <w:b/>
          <w:bCs/>
          <w:snapToGrid w:val="0"/>
          <w:sz w:val="20"/>
          <w:szCs w:val="20"/>
        </w:rPr>
        <w:t>„obecná odpovědnost“</w:t>
      </w:r>
      <w:r w:rsidRPr="00873234">
        <w:rPr>
          <w:rFonts w:cs="Arial"/>
          <w:bCs/>
          <w:snapToGrid w:val="0"/>
          <w:sz w:val="20"/>
          <w:szCs w:val="20"/>
        </w:rPr>
        <w:t>)</w:t>
      </w:r>
      <w:r w:rsidR="00F07757">
        <w:rPr>
          <w:rFonts w:cs="Arial"/>
          <w:bCs/>
          <w:snapToGrid w:val="0"/>
          <w:sz w:val="20"/>
          <w:szCs w:val="20"/>
        </w:rPr>
        <w:t>.</w:t>
      </w:r>
      <w:r w:rsidR="00F07757" w:rsidRPr="00F07757">
        <w:rPr>
          <w:rFonts w:cs="Arial"/>
          <w:bCs/>
          <w:snapToGrid w:val="0"/>
          <w:sz w:val="20"/>
          <w:szCs w:val="20"/>
        </w:rPr>
        <w:t xml:space="preserve"> </w:t>
      </w:r>
      <w:r w:rsidR="00F07757" w:rsidRPr="007B4648">
        <w:rPr>
          <w:rFonts w:cs="Arial"/>
          <w:bCs/>
          <w:snapToGrid w:val="0"/>
          <w:sz w:val="20"/>
          <w:szCs w:val="20"/>
        </w:rPr>
        <w:t>Pojištění obecné odpovědnosti se vztahuje i na povinnost nahradit újmu vyplývající z vlastnictví, držby nebo jiného oprávněného užívání nemovitosti</w:t>
      </w:r>
      <w:r w:rsidR="00F07757">
        <w:rPr>
          <w:rFonts w:cs="Arial"/>
          <w:bCs/>
          <w:snapToGrid w:val="0"/>
          <w:sz w:val="20"/>
          <w:szCs w:val="20"/>
        </w:rPr>
        <w:t xml:space="preserve"> sloužící k výkonu činnosti, pro kterou je touto pojistnou smlouvou sjednáno pojištění</w:t>
      </w:r>
      <w:r w:rsidR="00F07757" w:rsidRPr="007B4648">
        <w:rPr>
          <w:rFonts w:cs="Arial"/>
          <w:bCs/>
          <w:snapToGrid w:val="0"/>
          <w:sz w:val="20"/>
          <w:szCs w:val="20"/>
        </w:rPr>
        <w:t>. Pojištění obecné odpovědnosti se vztahuje rovněž na právním předpisem stanovenou povinnost pojištěného nahradit nemajetkovou újmu nebo škodu za předpokladu, že byla způsobena jinému v souvislosti s činností nebo vztahem pojištěného vyplývajících z takového předmětu podnikání, předmětu činnosti nebo účelu činnosti (dále jen „</w:t>
      </w:r>
      <w:r w:rsidR="00F07757" w:rsidRPr="007B4648">
        <w:rPr>
          <w:rFonts w:cs="Arial"/>
          <w:b/>
          <w:bCs/>
          <w:snapToGrid w:val="0"/>
          <w:sz w:val="20"/>
          <w:szCs w:val="20"/>
        </w:rPr>
        <w:t>předmět podnikání</w:t>
      </w:r>
      <w:r w:rsidR="00F07757" w:rsidRPr="007B4648">
        <w:rPr>
          <w:rFonts w:cs="Arial"/>
          <w:bCs/>
          <w:snapToGrid w:val="0"/>
          <w:sz w:val="20"/>
          <w:szCs w:val="20"/>
        </w:rPr>
        <w:t>“) pojištěného, který je uveden v</w:t>
      </w:r>
      <w:r w:rsidR="00F07757">
        <w:rPr>
          <w:rFonts w:cs="Arial"/>
          <w:bCs/>
          <w:snapToGrid w:val="0"/>
          <w:sz w:val="20"/>
          <w:szCs w:val="20"/>
        </w:rPr>
        <w:t xml:space="preserve"> přiloženém </w:t>
      </w:r>
      <w:r w:rsidR="00F07757" w:rsidRPr="007B4648">
        <w:rPr>
          <w:rFonts w:cs="Arial"/>
          <w:bCs/>
          <w:sz w:val="20"/>
        </w:rPr>
        <w:t>oprávnění k poskytování zdravotních služeb</w:t>
      </w:r>
      <w:r w:rsidR="00F07757" w:rsidRPr="007B4648">
        <w:rPr>
          <w:rFonts w:cs="Arial"/>
          <w:bCs/>
          <w:snapToGrid w:val="0"/>
          <w:sz w:val="20"/>
          <w:szCs w:val="20"/>
        </w:rPr>
        <w:t xml:space="preserve"> a výpis</w:t>
      </w:r>
      <w:r w:rsidR="00F07757">
        <w:rPr>
          <w:rFonts w:cs="Arial"/>
          <w:bCs/>
          <w:snapToGrid w:val="0"/>
          <w:sz w:val="20"/>
          <w:szCs w:val="20"/>
        </w:rPr>
        <w:t>u</w:t>
      </w:r>
      <w:r w:rsidR="00F07757" w:rsidRPr="007B4648">
        <w:rPr>
          <w:rFonts w:cs="Arial"/>
          <w:bCs/>
          <w:snapToGrid w:val="0"/>
          <w:sz w:val="20"/>
          <w:szCs w:val="20"/>
        </w:rPr>
        <w:t xml:space="preserve"> z obchodního rejstříku</w:t>
      </w:r>
      <w:r w:rsidR="00F07757" w:rsidRPr="006B38B0">
        <w:rPr>
          <w:rFonts w:cs="Arial"/>
          <w:sz w:val="20"/>
        </w:rPr>
        <w:t xml:space="preserve"> a</w:t>
      </w:r>
      <w:r w:rsidR="00F07757" w:rsidRPr="006B38B0">
        <w:rPr>
          <w:rFonts w:cs="Arial"/>
          <w:b/>
          <w:sz w:val="20"/>
        </w:rPr>
        <w:t xml:space="preserve"> </w:t>
      </w:r>
      <w:r w:rsidR="00F07757">
        <w:rPr>
          <w:rFonts w:cs="Arial"/>
          <w:sz w:val="20"/>
          <w:szCs w:val="20"/>
        </w:rPr>
        <w:t xml:space="preserve">výpisu </w:t>
      </w:r>
      <w:r w:rsidR="00F07757" w:rsidRPr="007B4648">
        <w:rPr>
          <w:rFonts w:cs="Arial"/>
          <w:sz w:val="20"/>
          <w:szCs w:val="20"/>
        </w:rPr>
        <w:t>z</w:t>
      </w:r>
      <w:r w:rsidR="00F07757">
        <w:rPr>
          <w:rFonts w:cs="Arial"/>
          <w:sz w:val="20"/>
          <w:szCs w:val="20"/>
        </w:rPr>
        <w:t>e</w:t>
      </w:r>
      <w:r w:rsidR="00F07757" w:rsidRPr="007B4648">
        <w:rPr>
          <w:rFonts w:cs="Arial"/>
          <w:sz w:val="20"/>
          <w:szCs w:val="20"/>
        </w:rPr>
        <w:t> živnostenského rejstříku</w:t>
      </w:r>
      <w:r w:rsidR="00F07757" w:rsidRPr="007B4648">
        <w:rPr>
          <w:rFonts w:cs="Arial"/>
          <w:bCs/>
          <w:snapToGrid w:val="0"/>
          <w:sz w:val="20"/>
          <w:szCs w:val="20"/>
        </w:rPr>
        <w:t>).</w:t>
      </w:r>
      <w:r w:rsidR="00F07757" w:rsidRPr="007B4648">
        <w:rPr>
          <w:sz w:val="20"/>
          <w:szCs w:val="20"/>
        </w:rPr>
        <w:t xml:space="preserve"> </w:t>
      </w:r>
      <w:r w:rsidR="00F07757" w:rsidRPr="007B4648">
        <w:rPr>
          <w:rFonts w:cs="Arial"/>
          <w:bCs/>
          <w:snapToGrid w:val="0"/>
          <w:sz w:val="20"/>
          <w:szCs w:val="20"/>
        </w:rPr>
        <w:t>Pokud některý z předmětů podnikání pojištěného zahrnuje více oborů, podskupin apod. (dále jen „</w:t>
      </w:r>
      <w:r w:rsidR="00F07757" w:rsidRPr="007B4648">
        <w:rPr>
          <w:rFonts w:cs="Arial"/>
          <w:b/>
          <w:bCs/>
          <w:snapToGrid w:val="0"/>
          <w:sz w:val="20"/>
          <w:szCs w:val="20"/>
        </w:rPr>
        <w:t>obory činnosti</w:t>
      </w:r>
      <w:r w:rsidR="00F07757" w:rsidRPr="007B4648">
        <w:rPr>
          <w:rFonts w:cs="Arial"/>
          <w:bCs/>
          <w:snapToGrid w:val="0"/>
          <w:sz w:val="20"/>
          <w:szCs w:val="20"/>
        </w:rPr>
        <w:t>“) – např. obory činností živnosti volné, považují se u takového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112275" w:rsidRPr="00434521" w:rsidRDefault="00112275" w:rsidP="00536645">
      <w:pPr>
        <w:keepNext/>
        <w:numPr>
          <w:ilvl w:val="0"/>
          <w:numId w:val="14"/>
        </w:numPr>
        <w:suppressAutoHyphens/>
        <w:spacing w:before="60"/>
        <w:ind w:left="709" w:hanging="283"/>
        <w:jc w:val="both"/>
        <w:rPr>
          <w:rFonts w:cs="Arial"/>
          <w:bCs/>
          <w:snapToGrid w:val="0"/>
          <w:sz w:val="20"/>
          <w:szCs w:val="20"/>
        </w:rPr>
      </w:pPr>
      <w:r w:rsidRPr="00434521">
        <w:rPr>
          <w:rFonts w:cs="Arial"/>
          <w:bCs/>
          <w:snapToGrid w:val="0"/>
          <w:sz w:val="20"/>
          <w:szCs w:val="20"/>
        </w:rPr>
        <w:t>vadou výrobku (dále jen „</w:t>
      </w:r>
      <w:r w:rsidRPr="00434521">
        <w:rPr>
          <w:rFonts w:cs="Arial"/>
          <w:b/>
          <w:bCs/>
          <w:snapToGrid w:val="0"/>
          <w:sz w:val="20"/>
          <w:szCs w:val="20"/>
        </w:rPr>
        <w:t>odpovědnost za výrobek</w:t>
      </w:r>
      <w:r w:rsidRPr="00434521">
        <w:rPr>
          <w:rFonts w:cs="Arial"/>
          <w:bCs/>
          <w:snapToGrid w:val="0"/>
          <w:sz w:val="20"/>
          <w:szCs w:val="20"/>
        </w:rPr>
        <w:t>“).</w:t>
      </w:r>
    </w:p>
    <w:p w:rsidR="00112275" w:rsidRPr="00434521" w:rsidRDefault="00112275" w:rsidP="00536645">
      <w:pPr>
        <w:numPr>
          <w:ilvl w:val="1"/>
          <w:numId w:val="16"/>
        </w:numPr>
        <w:spacing w:before="120"/>
        <w:ind w:left="426" w:hanging="426"/>
        <w:jc w:val="both"/>
        <w:rPr>
          <w:rFonts w:eastAsia="SimSun" w:cs="Arial"/>
          <w:bCs/>
          <w:sz w:val="20"/>
          <w:szCs w:val="20"/>
        </w:rPr>
      </w:pPr>
      <w:r w:rsidRPr="00434521">
        <w:rPr>
          <w:rFonts w:eastAsia="Geneva" w:cs="Arial"/>
          <w:bCs/>
          <w:kern w:val="28"/>
          <w:sz w:val="20"/>
          <w:szCs w:val="20"/>
        </w:rPr>
        <w:t>Odchylně od čl. 5 odst. 2) ZPP P-510/14 je pojistitel povinen poskytnout pojistné plnění z pojištění profesní odpovědnosti za předpokladu, že jsou současně splněny následující podmínky:</w:t>
      </w:r>
    </w:p>
    <w:p w:rsidR="00112275" w:rsidRPr="00434521" w:rsidRDefault="00112275" w:rsidP="00536645">
      <w:pPr>
        <w:numPr>
          <w:ilvl w:val="0"/>
          <w:numId w:val="18"/>
        </w:numPr>
        <w:ind w:left="709" w:hanging="283"/>
        <w:jc w:val="both"/>
        <w:rPr>
          <w:rFonts w:eastAsia="SimSun" w:cs="Arial"/>
          <w:bCs/>
          <w:sz w:val="20"/>
          <w:szCs w:val="20"/>
        </w:rPr>
      </w:pPr>
      <w:r w:rsidRPr="00434521">
        <w:rPr>
          <w:rFonts w:eastAsia="SimSun" w:cs="Arial"/>
          <w:bCs/>
          <w:sz w:val="20"/>
          <w:szCs w:val="20"/>
        </w:rPr>
        <w:t xml:space="preserve">příčina vzniku újmy, tj. porušení právní povinnosti nebo jiná právní skutečnost, v jejímž důsledku újma vznikla, nastala po </w:t>
      </w:r>
      <w:r w:rsidR="00266C0E">
        <w:rPr>
          <w:rFonts w:eastAsia="SimSun" w:cs="Arial"/>
          <w:bCs/>
          <w:sz w:val="20"/>
          <w:szCs w:val="20"/>
        </w:rPr>
        <w:t>1.4</w:t>
      </w:r>
      <w:r w:rsidR="00142BEE">
        <w:rPr>
          <w:rFonts w:eastAsia="SimSun" w:cs="Arial"/>
          <w:bCs/>
          <w:sz w:val="20"/>
          <w:szCs w:val="20"/>
        </w:rPr>
        <w:t>.200</w:t>
      </w:r>
      <w:r w:rsidR="00266C0E">
        <w:rPr>
          <w:rFonts w:eastAsia="SimSun" w:cs="Arial"/>
          <w:bCs/>
          <w:sz w:val="20"/>
          <w:szCs w:val="20"/>
        </w:rPr>
        <w:t>8</w:t>
      </w:r>
      <w:r w:rsidRPr="00434521">
        <w:rPr>
          <w:rFonts w:eastAsia="SimSun" w:cs="Arial"/>
          <w:bCs/>
          <w:sz w:val="20"/>
          <w:szCs w:val="20"/>
        </w:rPr>
        <w:t xml:space="preserve"> (retroaktivní datum);</w:t>
      </w:r>
    </w:p>
    <w:p w:rsidR="00112275" w:rsidRPr="00434521" w:rsidRDefault="00112275" w:rsidP="00536645">
      <w:pPr>
        <w:numPr>
          <w:ilvl w:val="0"/>
          <w:numId w:val="18"/>
        </w:numPr>
        <w:ind w:left="709" w:hanging="283"/>
        <w:jc w:val="both"/>
        <w:rPr>
          <w:rFonts w:eastAsia="SimSun" w:cs="Arial"/>
          <w:bCs/>
          <w:sz w:val="20"/>
          <w:szCs w:val="20"/>
        </w:rPr>
      </w:pPr>
      <w:r w:rsidRPr="00434521">
        <w:rPr>
          <w:rFonts w:eastAsia="SimSun" w:cs="Arial"/>
          <w:bCs/>
          <w:sz w:val="20"/>
          <w:szCs w:val="20"/>
        </w:rPr>
        <w:t xml:space="preserve">poškozený poprvé písemně uplatnil nárok na náhradu újmy proti pojištěnému v době </w:t>
      </w:r>
      <w:r w:rsidR="00EA506C">
        <w:rPr>
          <w:rFonts w:eastAsia="SimSun" w:cs="Arial"/>
          <w:bCs/>
          <w:sz w:val="20"/>
          <w:szCs w:val="20"/>
        </w:rPr>
        <w:t>trvání pojištění</w:t>
      </w:r>
      <w:r w:rsidRPr="00434521">
        <w:rPr>
          <w:rFonts w:eastAsia="SimSun" w:cs="Arial"/>
          <w:bCs/>
          <w:sz w:val="20"/>
          <w:szCs w:val="20"/>
        </w:rPr>
        <w:t>;</w:t>
      </w:r>
    </w:p>
    <w:p w:rsidR="00112275" w:rsidRPr="00434521" w:rsidRDefault="00112275" w:rsidP="00536645">
      <w:pPr>
        <w:numPr>
          <w:ilvl w:val="0"/>
          <w:numId w:val="18"/>
        </w:numPr>
        <w:ind w:left="709" w:hanging="283"/>
        <w:jc w:val="both"/>
        <w:rPr>
          <w:rFonts w:eastAsia="SimSun" w:cs="Arial"/>
          <w:bCs/>
          <w:sz w:val="20"/>
          <w:szCs w:val="20"/>
        </w:rPr>
      </w:pPr>
      <w:r w:rsidRPr="00434521">
        <w:rPr>
          <w:rFonts w:eastAsia="SimSun" w:cs="Arial"/>
          <w:bCs/>
          <w:sz w:val="20"/>
          <w:szCs w:val="20"/>
        </w:rPr>
        <w:lastRenderedPageBreak/>
        <w:t xml:space="preserve">pojištěný uplatnil nárok na plnění proti pojistiteli </w:t>
      </w:r>
      <w:r w:rsidRPr="00E73054">
        <w:rPr>
          <w:rFonts w:eastAsia="SimSun" w:cs="Arial"/>
          <w:bCs/>
          <w:sz w:val="20"/>
          <w:szCs w:val="20"/>
        </w:rPr>
        <w:t xml:space="preserve">do </w:t>
      </w:r>
      <w:r w:rsidR="0016451C">
        <w:rPr>
          <w:rFonts w:eastAsia="SimSun" w:cs="Arial"/>
          <w:bCs/>
          <w:sz w:val="20"/>
          <w:szCs w:val="20"/>
        </w:rPr>
        <w:t>6</w:t>
      </w:r>
      <w:r w:rsidRPr="00E73054">
        <w:rPr>
          <w:rFonts w:eastAsia="SimSun" w:cs="Arial"/>
          <w:bCs/>
          <w:sz w:val="20"/>
          <w:szCs w:val="20"/>
        </w:rPr>
        <w:t>0 dnů</w:t>
      </w:r>
      <w:r w:rsidRPr="00434521">
        <w:rPr>
          <w:rFonts w:eastAsia="SimSun" w:cs="Arial"/>
          <w:bCs/>
          <w:sz w:val="20"/>
          <w:szCs w:val="20"/>
        </w:rPr>
        <w:t xml:space="preserve"> po zániku pojištění.</w:t>
      </w:r>
    </w:p>
    <w:p w:rsidR="00570C1D" w:rsidRPr="00570C1D" w:rsidRDefault="00570C1D" w:rsidP="00570C1D">
      <w:pPr>
        <w:numPr>
          <w:ilvl w:val="1"/>
          <w:numId w:val="19"/>
        </w:numPr>
        <w:spacing w:before="120"/>
        <w:ind w:left="426"/>
        <w:jc w:val="both"/>
        <w:rPr>
          <w:rFonts w:eastAsia="SimSun" w:cs="Arial"/>
          <w:bCs/>
          <w:sz w:val="20"/>
          <w:szCs w:val="20"/>
        </w:rPr>
      </w:pPr>
      <w:r w:rsidRPr="00570C1D">
        <w:rPr>
          <w:rFonts w:eastAsia="Geneva" w:cs="Arial"/>
          <w:bCs/>
          <w:kern w:val="28"/>
          <w:sz w:val="20"/>
          <w:szCs w:val="20"/>
        </w:rPr>
        <w:t>Odchylně od čl. 5 odst. 2) ZPP P-510/14 je pojistitel povinen poskytnout pojistné plnění z pojištění obecné odpovědnosti za předpokladu, že jsou současně splněny následující podmínky:</w:t>
      </w:r>
    </w:p>
    <w:p w:rsidR="00570C1D" w:rsidRPr="00570C1D" w:rsidRDefault="00570C1D" w:rsidP="00570C1D">
      <w:pPr>
        <w:numPr>
          <w:ilvl w:val="0"/>
          <w:numId w:val="24"/>
        </w:numPr>
        <w:ind w:left="709" w:hanging="283"/>
        <w:jc w:val="both"/>
        <w:rPr>
          <w:rFonts w:eastAsia="SimSun" w:cs="Arial"/>
          <w:bCs/>
          <w:sz w:val="20"/>
          <w:szCs w:val="20"/>
        </w:rPr>
      </w:pPr>
      <w:r w:rsidRPr="00570C1D">
        <w:rPr>
          <w:rFonts w:eastAsia="SimSun" w:cs="Arial"/>
          <w:bCs/>
          <w:sz w:val="20"/>
          <w:szCs w:val="20"/>
        </w:rPr>
        <w:t xml:space="preserve">příčina vzniku újmy, tj. porušení právní povinnosti nebo jiná právní skutečnost, v jejímž důsledku újma vznikla, nastala po </w:t>
      </w:r>
      <w:r w:rsidR="00266C0E">
        <w:rPr>
          <w:rFonts w:eastAsia="SimSun" w:cs="Arial"/>
          <w:bCs/>
          <w:sz w:val="20"/>
          <w:szCs w:val="20"/>
        </w:rPr>
        <w:t>1.4</w:t>
      </w:r>
      <w:r w:rsidR="00142BEE">
        <w:rPr>
          <w:rFonts w:eastAsia="SimSun" w:cs="Arial"/>
          <w:bCs/>
          <w:sz w:val="20"/>
          <w:szCs w:val="20"/>
        </w:rPr>
        <w:t>.200</w:t>
      </w:r>
      <w:r w:rsidR="00266C0E">
        <w:rPr>
          <w:rFonts w:eastAsia="SimSun" w:cs="Arial"/>
          <w:bCs/>
          <w:sz w:val="20"/>
          <w:szCs w:val="20"/>
        </w:rPr>
        <w:t>8</w:t>
      </w:r>
      <w:r w:rsidRPr="00570C1D">
        <w:rPr>
          <w:rFonts w:eastAsia="SimSun" w:cs="Arial"/>
          <w:bCs/>
          <w:sz w:val="20"/>
          <w:szCs w:val="20"/>
        </w:rPr>
        <w:t xml:space="preserve"> (retroaktivní datum);</w:t>
      </w:r>
    </w:p>
    <w:p w:rsidR="00570C1D" w:rsidRPr="00570C1D" w:rsidRDefault="00570C1D" w:rsidP="00570C1D">
      <w:pPr>
        <w:numPr>
          <w:ilvl w:val="0"/>
          <w:numId w:val="24"/>
        </w:numPr>
        <w:ind w:left="709" w:hanging="283"/>
        <w:jc w:val="both"/>
        <w:rPr>
          <w:rFonts w:eastAsia="SimSun" w:cs="Arial"/>
          <w:bCs/>
          <w:sz w:val="20"/>
          <w:szCs w:val="20"/>
        </w:rPr>
      </w:pPr>
      <w:r w:rsidRPr="00570C1D">
        <w:rPr>
          <w:rFonts w:eastAsia="SimSun" w:cs="Arial"/>
          <w:bCs/>
          <w:sz w:val="20"/>
          <w:szCs w:val="20"/>
        </w:rPr>
        <w:t xml:space="preserve">poškozený poprvé písemně uplatnil nárok na náhradu újmy proti pojištěnému v době </w:t>
      </w:r>
      <w:r>
        <w:rPr>
          <w:rFonts w:eastAsia="SimSun" w:cs="Arial"/>
          <w:bCs/>
          <w:sz w:val="20"/>
          <w:szCs w:val="20"/>
        </w:rPr>
        <w:t>trvání</w:t>
      </w:r>
      <w:r w:rsidRPr="00570C1D">
        <w:rPr>
          <w:rFonts w:eastAsia="SimSun" w:cs="Arial"/>
          <w:bCs/>
          <w:sz w:val="20"/>
          <w:szCs w:val="20"/>
        </w:rPr>
        <w:t xml:space="preserve"> pojištění;</w:t>
      </w:r>
    </w:p>
    <w:p w:rsidR="00570C1D" w:rsidRPr="00570C1D" w:rsidRDefault="00570C1D" w:rsidP="00570C1D">
      <w:pPr>
        <w:numPr>
          <w:ilvl w:val="0"/>
          <w:numId w:val="24"/>
        </w:numPr>
        <w:ind w:left="709" w:hanging="283"/>
        <w:jc w:val="both"/>
        <w:rPr>
          <w:rFonts w:eastAsia="SimSun" w:cs="Arial"/>
          <w:bCs/>
          <w:sz w:val="20"/>
          <w:szCs w:val="20"/>
        </w:rPr>
      </w:pPr>
      <w:r w:rsidRPr="00570C1D">
        <w:rPr>
          <w:rFonts w:eastAsia="SimSun" w:cs="Arial"/>
          <w:bCs/>
          <w:sz w:val="20"/>
          <w:szCs w:val="20"/>
        </w:rPr>
        <w:t xml:space="preserve">pojištěný uplatnil nárok na plnění proti pojistiteli do </w:t>
      </w:r>
      <w:r w:rsidR="0016451C">
        <w:rPr>
          <w:rFonts w:eastAsia="SimSun" w:cs="Arial"/>
          <w:bCs/>
          <w:sz w:val="20"/>
          <w:szCs w:val="20"/>
        </w:rPr>
        <w:t>6</w:t>
      </w:r>
      <w:r w:rsidRPr="00570C1D">
        <w:rPr>
          <w:rFonts w:eastAsia="SimSun" w:cs="Arial"/>
          <w:bCs/>
          <w:sz w:val="20"/>
          <w:szCs w:val="20"/>
        </w:rPr>
        <w:t>0 dnů po zániku pojištění.</w:t>
      </w:r>
    </w:p>
    <w:p w:rsidR="00112275" w:rsidRPr="0036118D" w:rsidRDefault="00112275" w:rsidP="00AA0E30">
      <w:pPr>
        <w:numPr>
          <w:ilvl w:val="1"/>
          <w:numId w:val="19"/>
        </w:numPr>
        <w:spacing w:before="120"/>
        <w:ind w:left="426" w:hanging="426"/>
        <w:jc w:val="both"/>
        <w:rPr>
          <w:rFonts w:eastAsia="SimSun" w:cs="Arial"/>
          <w:bCs/>
          <w:sz w:val="20"/>
          <w:szCs w:val="20"/>
        </w:rPr>
      </w:pPr>
      <w:r w:rsidRPr="0036118D">
        <w:rPr>
          <w:rFonts w:eastAsia="Geneva" w:cs="Arial"/>
          <w:bCs/>
          <w:kern w:val="28"/>
          <w:sz w:val="20"/>
          <w:szCs w:val="20"/>
        </w:rPr>
        <w:t>Odchylně od čl. 5 odst. 3) ZPP P-510/14 je pojistitel povinen poskytnout pojistné plnění z pojištění odpovědnosti za výrobek za předpokladu, že jsou současně splněny následující podmínky:</w:t>
      </w:r>
    </w:p>
    <w:p w:rsidR="00112275" w:rsidRPr="0036118D" w:rsidRDefault="00112275" w:rsidP="00536645">
      <w:pPr>
        <w:numPr>
          <w:ilvl w:val="0"/>
          <w:numId w:val="21"/>
        </w:numPr>
        <w:ind w:left="709" w:hanging="283"/>
        <w:jc w:val="both"/>
        <w:rPr>
          <w:rFonts w:eastAsia="SimSun" w:cs="Arial"/>
          <w:bCs/>
          <w:sz w:val="20"/>
          <w:szCs w:val="20"/>
        </w:rPr>
      </w:pPr>
      <w:r w:rsidRPr="0036118D">
        <w:rPr>
          <w:rFonts w:eastAsia="SimSun" w:cs="Arial"/>
          <w:bCs/>
          <w:sz w:val="20"/>
          <w:szCs w:val="20"/>
        </w:rPr>
        <w:t>konkrétní výrobek, který způsobil újmu, byl pojištěným úplatně nebo bezúplatně předán za účelem distribuce nebo používání nebo k němu pojištěným bylo převedeno vlastnické právo po </w:t>
      </w:r>
      <w:r w:rsidR="00266C0E">
        <w:rPr>
          <w:rFonts w:eastAsia="SimSun" w:cs="Arial"/>
          <w:bCs/>
          <w:sz w:val="20"/>
          <w:szCs w:val="20"/>
        </w:rPr>
        <w:t>1.4.2008</w:t>
      </w:r>
      <w:r w:rsidRPr="0036118D">
        <w:rPr>
          <w:rFonts w:eastAsia="SimSun" w:cs="Arial"/>
          <w:bCs/>
          <w:sz w:val="20"/>
          <w:szCs w:val="20"/>
        </w:rPr>
        <w:t xml:space="preserve"> (retroaktivní datum); </w:t>
      </w:r>
    </w:p>
    <w:p w:rsidR="00112275" w:rsidRPr="0036118D" w:rsidRDefault="00112275" w:rsidP="00536645">
      <w:pPr>
        <w:numPr>
          <w:ilvl w:val="0"/>
          <w:numId w:val="21"/>
        </w:numPr>
        <w:ind w:left="709" w:hanging="283"/>
        <w:jc w:val="both"/>
        <w:rPr>
          <w:rFonts w:eastAsia="SimSun" w:cs="Arial"/>
          <w:bCs/>
          <w:sz w:val="20"/>
          <w:szCs w:val="20"/>
        </w:rPr>
      </w:pPr>
      <w:r w:rsidRPr="0036118D">
        <w:rPr>
          <w:rFonts w:eastAsia="SimSun" w:cs="Arial"/>
          <w:bCs/>
          <w:sz w:val="20"/>
          <w:szCs w:val="20"/>
        </w:rPr>
        <w:t xml:space="preserve">poškozený poprvé písemně uplatnil nárok na náhradu újmy proti pojištěnému v době </w:t>
      </w:r>
      <w:r w:rsidR="00EA506C" w:rsidRPr="0036118D">
        <w:rPr>
          <w:rFonts w:eastAsia="SimSun" w:cs="Arial"/>
          <w:bCs/>
          <w:sz w:val="20"/>
          <w:szCs w:val="20"/>
        </w:rPr>
        <w:t>trvání</w:t>
      </w:r>
      <w:r w:rsidRPr="0036118D">
        <w:rPr>
          <w:rFonts w:eastAsia="SimSun" w:cs="Arial"/>
          <w:bCs/>
          <w:sz w:val="20"/>
          <w:szCs w:val="20"/>
        </w:rPr>
        <w:t xml:space="preserve"> pojištění;</w:t>
      </w:r>
    </w:p>
    <w:p w:rsidR="00112275" w:rsidRPr="0036118D" w:rsidRDefault="00112275" w:rsidP="00536645">
      <w:pPr>
        <w:numPr>
          <w:ilvl w:val="0"/>
          <w:numId w:val="21"/>
        </w:numPr>
        <w:ind w:left="709" w:hanging="283"/>
        <w:jc w:val="both"/>
        <w:rPr>
          <w:rFonts w:eastAsia="SimSun" w:cs="Arial"/>
          <w:bCs/>
          <w:sz w:val="20"/>
          <w:szCs w:val="20"/>
        </w:rPr>
      </w:pPr>
      <w:r w:rsidRPr="0036118D">
        <w:rPr>
          <w:rFonts w:eastAsia="SimSun" w:cs="Arial"/>
          <w:bCs/>
          <w:sz w:val="20"/>
          <w:szCs w:val="20"/>
        </w:rPr>
        <w:t xml:space="preserve">pojištěný uplatnil nárok na plnění proti pojistiteli do </w:t>
      </w:r>
      <w:r w:rsidR="0016451C">
        <w:rPr>
          <w:rFonts w:eastAsia="SimSun" w:cs="Arial"/>
          <w:bCs/>
          <w:sz w:val="20"/>
          <w:szCs w:val="20"/>
        </w:rPr>
        <w:t>6</w:t>
      </w:r>
      <w:r w:rsidRPr="0036118D">
        <w:rPr>
          <w:rFonts w:eastAsia="SimSun" w:cs="Arial"/>
          <w:bCs/>
          <w:sz w:val="20"/>
          <w:szCs w:val="20"/>
        </w:rPr>
        <w:t>0 dnů po zániku pojištění.</w:t>
      </w:r>
    </w:p>
    <w:p w:rsidR="00D505B7" w:rsidRPr="008528F7" w:rsidRDefault="00112275" w:rsidP="0017615E">
      <w:pPr>
        <w:pStyle w:val="Odstavecseseznamem"/>
        <w:numPr>
          <w:ilvl w:val="1"/>
          <w:numId w:val="19"/>
        </w:numPr>
        <w:autoSpaceDE w:val="0"/>
        <w:autoSpaceDN w:val="0"/>
        <w:adjustRightInd w:val="0"/>
        <w:spacing w:before="120"/>
        <w:ind w:left="426" w:hanging="426"/>
        <w:jc w:val="both"/>
        <w:rPr>
          <w:rFonts w:ascii="Koop Office" w:hAnsi="Koop Office" w:cs="Arial"/>
          <w:color w:val="000000"/>
          <w:sz w:val="20"/>
          <w:szCs w:val="20"/>
        </w:rPr>
      </w:pPr>
      <w:bookmarkStart w:id="2" w:name="_Ref99100760"/>
      <w:bookmarkStart w:id="3" w:name="_Ref153355855"/>
      <w:r w:rsidRPr="0036118D">
        <w:rPr>
          <w:rFonts w:ascii="Koop Office" w:eastAsia="Geneva" w:hAnsi="Koop Office" w:cs="Arial"/>
          <w:b/>
          <w:bCs/>
          <w:kern w:val="28"/>
          <w:sz w:val="20"/>
          <w:szCs w:val="20"/>
        </w:rPr>
        <w:t xml:space="preserve">Limit pojistného plnění pro základní pojištění podle bodu 1.1. tohoto článku činí </w:t>
      </w:r>
      <w:r w:rsidR="00266C0E">
        <w:rPr>
          <w:rFonts w:ascii="Koop Office" w:eastAsia="Geneva" w:hAnsi="Koop Office" w:cs="Arial"/>
          <w:b/>
          <w:bCs/>
          <w:kern w:val="28"/>
          <w:sz w:val="20"/>
          <w:szCs w:val="20"/>
        </w:rPr>
        <w:t>20</w:t>
      </w:r>
      <w:r w:rsidRPr="0036118D">
        <w:rPr>
          <w:rFonts w:ascii="Koop Office" w:eastAsia="Geneva" w:hAnsi="Koop Office" w:cs="Arial"/>
          <w:b/>
          <w:bCs/>
          <w:kern w:val="28"/>
          <w:sz w:val="20"/>
          <w:szCs w:val="20"/>
        </w:rPr>
        <w:t> 000 </w:t>
      </w:r>
      <w:proofErr w:type="gramStart"/>
      <w:r w:rsidRPr="0036118D">
        <w:rPr>
          <w:rFonts w:ascii="Koop Office" w:eastAsia="Geneva" w:hAnsi="Koop Office" w:cs="Arial"/>
          <w:b/>
          <w:bCs/>
          <w:kern w:val="28"/>
          <w:sz w:val="20"/>
          <w:szCs w:val="20"/>
        </w:rPr>
        <w:t>000,</w:t>
      </w:r>
      <w:r w:rsidRPr="0036118D">
        <w:rPr>
          <w:rFonts w:ascii="Koop Office" w:eastAsia="Geneva" w:hAnsi="Koop Office" w:cs="Arial"/>
          <w:b/>
          <w:bCs/>
          <w:kern w:val="28"/>
          <w:sz w:val="20"/>
          <w:szCs w:val="20"/>
        </w:rPr>
        <w:noBreakHyphen/>
      </w:r>
      <w:proofErr w:type="gramEnd"/>
      <w:r w:rsidRPr="0036118D">
        <w:rPr>
          <w:rFonts w:ascii="Koop Office" w:eastAsia="Geneva" w:hAnsi="Koop Office" w:cs="Arial"/>
          <w:b/>
          <w:bCs/>
          <w:kern w:val="28"/>
          <w:sz w:val="20"/>
          <w:szCs w:val="20"/>
        </w:rPr>
        <w:t> Kč</w:t>
      </w:r>
      <w:bookmarkEnd w:id="2"/>
      <w:r w:rsidRPr="0036118D">
        <w:rPr>
          <w:rFonts w:ascii="Koop Office" w:eastAsia="Geneva" w:hAnsi="Koop Office" w:cs="Arial"/>
          <w:bCs/>
          <w:kern w:val="28"/>
          <w:sz w:val="20"/>
          <w:szCs w:val="20"/>
        </w:rPr>
        <w:t xml:space="preserve">. </w:t>
      </w:r>
      <w:bookmarkEnd w:id="3"/>
    </w:p>
    <w:p w:rsidR="008528F7" w:rsidRDefault="008528F7" w:rsidP="008528F7">
      <w:pPr>
        <w:pStyle w:val="Seznam-Bod11"/>
        <w:numPr>
          <w:ilvl w:val="0"/>
          <w:numId w:val="0"/>
        </w:numPr>
        <w:tabs>
          <w:tab w:val="left" w:pos="426"/>
        </w:tabs>
        <w:spacing w:before="60"/>
        <w:ind w:left="360"/>
        <w:rPr>
          <w:rFonts w:ascii="Koop Office" w:hAnsi="Koop Office"/>
          <w:szCs w:val="20"/>
        </w:rPr>
      </w:pPr>
      <w:r w:rsidRPr="000905BD">
        <w:rPr>
          <w:rFonts w:ascii="Koop Office" w:hAnsi="Koop Office"/>
          <w:bCs w:val="0"/>
          <w:szCs w:val="20"/>
        </w:rPr>
        <w:t xml:space="preserve">Avšak nastala-li ve smyslu bodu </w:t>
      </w:r>
      <w:r w:rsidRPr="00E73054">
        <w:rPr>
          <w:rFonts w:ascii="Koop Office" w:hAnsi="Koop Office"/>
          <w:bCs w:val="0"/>
          <w:szCs w:val="20"/>
        </w:rPr>
        <w:t>1.</w:t>
      </w:r>
      <w:r>
        <w:rPr>
          <w:rFonts w:ascii="Koop Office" w:hAnsi="Koop Office"/>
          <w:bCs w:val="0"/>
          <w:szCs w:val="20"/>
        </w:rPr>
        <w:t>2</w:t>
      </w:r>
      <w:r w:rsidRPr="00E73054">
        <w:rPr>
          <w:rFonts w:ascii="Koop Office" w:hAnsi="Koop Office"/>
          <w:bCs w:val="0"/>
          <w:szCs w:val="20"/>
        </w:rPr>
        <w:t>.</w:t>
      </w:r>
      <w:r>
        <w:rPr>
          <w:rFonts w:ascii="Koop Office" w:hAnsi="Koop Office"/>
          <w:bCs w:val="0"/>
          <w:szCs w:val="20"/>
        </w:rPr>
        <w:t xml:space="preserve"> písm. a), 1.3. </w:t>
      </w:r>
      <w:proofErr w:type="spellStart"/>
      <w:r>
        <w:rPr>
          <w:rFonts w:ascii="Koop Office" w:hAnsi="Koop Office"/>
          <w:bCs w:val="0"/>
          <w:szCs w:val="20"/>
        </w:rPr>
        <w:t>písm</w:t>
      </w:r>
      <w:proofErr w:type="spellEnd"/>
      <w:r>
        <w:rPr>
          <w:rFonts w:ascii="Koop Office" w:hAnsi="Koop Office"/>
          <w:bCs w:val="0"/>
          <w:szCs w:val="20"/>
        </w:rPr>
        <w:t xml:space="preserve"> a)  </w:t>
      </w:r>
      <w:r w:rsidRPr="000905BD">
        <w:rPr>
          <w:rFonts w:ascii="Koop Office" w:hAnsi="Koop Office"/>
          <w:bCs w:val="0"/>
          <w:szCs w:val="20"/>
        </w:rPr>
        <w:t xml:space="preserve">tohoto článku </w:t>
      </w:r>
      <w:r w:rsidRPr="000905BD">
        <w:rPr>
          <w:rFonts w:ascii="Koop Office" w:eastAsia="SimSun" w:hAnsi="Koop Office"/>
          <w:bCs w:val="0"/>
          <w:szCs w:val="20"/>
        </w:rPr>
        <w:t>příčina vzniku újmy, tj. porušení právní povinnosti nebo jiná právní skutečnost, v jejímž důsledku újma vznikla</w:t>
      </w:r>
      <w:r>
        <w:rPr>
          <w:rFonts w:ascii="Koop Office" w:eastAsia="SimSun" w:hAnsi="Koop Office"/>
          <w:bCs w:val="0"/>
          <w:szCs w:val="20"/>
        </w:rPr>
        <w:t xml:space="preserve"> nebo </w:t>
      </w:r>
      <w:r w:rsidR="00EA5E29">
        <w:rPr>
          <w:rFonts w:ascii="Koop Office" w:hAnsi="Koop Office"/>
          <w:bCs w:val="0"/>
          <w:szCs w:val="20"/>
        </w:rPr>
        <w:t xml:space="preserve">1.4. </w:t>
      </w:r>
      <w:proofErr w:type="spellStart"/>
      <w:r w:rsidR="00EA5E29">
        <w:rPr>
          <w:rFonts w:ascii="Koop Office" w:hAnsi="Koop Office"/>
          <w:bCs w:val="0"/>
          <w:szCs w:val="20"/>
        </w:rPr>
        <w:t>písm</w:t>
      </w:r>
      <w:proofErr w:type="spellEnd"/>
      <w:r w:rsidR="00EA5E29">
        <w:rPr>
          <w:rFonts w:ascii="Koop Office" w:hAnsi="Koop Office"/>
          <w:bCs w:val="0"/>
          <w:szCs w:val="20"/>
        </w:rPr>
        <w:t xml:space="preserve"> a) </w:t>
      </w:r>
      <w:r w:rsidR="00EA5E29" w:rsidRPr="000905BD">
        <w:rPr>
          <w:rFonts w:ascii="Koop Office" w:hAnsi="Koop Office"/>
          <w:bCs w:val="0"/>
          <w:szCs w:val="20"/>
        </w:rPr>
        <w:t xml:space="preserve">tohoto článku </w:t>
      </w:r>
      <w:r w:rsidRPr="007E5D07">
        <w:rPr>
          <w:rFonts w:ascii="Koop Office" w:hAnsi="Koop Office"/>
          <w:color w:val="000000"/>
          <w:szCs w:val="20"/>
        </w:rPr>
        <w:t>konkrétní výrobek, který způsobil újmu, byl pojištěným úplatně nebo bezúplatně předán za účelem distribuce nebo používání</w:t>
      </w:r>
      <w:r w:rsidRPr="000905BD">
        <w:rPr>
          <w:rFonts w:ascii="Koop Office" w:hAnsi="Koop Office"/>
          <w:szCs w:val="20"/>
        </w:rPr>
        <w:t xml:space="preserve"> v době </w:t>
      </w:r>
      <w:r w:rsidRPr="000905BD">
        <w:rPr>
          <w:rFonts w:ascii="Koop Office" w:hAnsi="Koop Office"/>
          <w:b/>
          <w:szCs w:val="20"/>
        </w:rPr>
        <w:t xml:space="preserve">od </w:t>
      </w:r>
      <w:r>
        <w:rPr>
          <w:rFonts w:ascii="Koop Office" w:hAnsi="Koop Office"/>
          <w:b/>
          <w:szCs w:val="20"/>
        </w:rPr>
        <w:t>1</w:t>
      </w:r>
      <w:r w:rsidRPr="000905BD">
        <w:rPr>
          <w:rFonts w:ascii="Koop Office" w:hAnsi="Koop Office"/>
          <w:b/>
          <w:szCs w:val="20"/>
        </w:rPr>
        <w:t xml:space="preserve">. </w:t>
      </w:r>
      <w:r>
        <w:rPr>
          <w:rFonts w:ascii="Koop Office" w:hAnsi="Koop Office"/>
          <w:b/>
          <w:szCs w:val="20"/>
        </w:rPr>
        <w:t>4</w:t>
      </w:r>
      <w:r w:rsidRPr="000905BD">
        <w:rPr>
          <w:rFonts w:ascii="Koop Office" w:hAnsi="Koop Office"/>
          <w:b/>
          <w:szCs w:val="20"/>
        </w:rPr>
        <w:t>. 20</w:t>
      </w:r>
      <w:r>
        <w:rPr>
          <w:rFonts w:ascii="Koop Office" w:hAnsi="Koop Office"/>
          <w:b/>
          <w:szCs w:val="20"/>
        </w:rPr>
        <w:t>08</w:t>
      </w:r>
      <w:r w:rsidRPr="000905BD">
        <w:rPr>
          <w:rFonts w:ascii="Koop Office" w:hAnsi="Koop Office"/>
          <w:b/>
          <w:szCs w:val="20"/>
        </w:rPr>
        <w:t xml:space="preserve"> do</w:t>
      </w:r>
      <w:r>
        <w:rPr>
          <w:rFonts w:ascii="Koop Office" w:hAnsi="Koop Office"/>
          <w:b/>
          <w:szCs w:val="20"/>
        </w:rPr>
        <w:t> 30.9</w:t>
      </w:r>
      <w:r w:rsidRPr="000905BD">
        <w:rPr>
          <w:rFonts w:ascii="Koop Office" w:hAnsi="Koop Office"/>
          <w:b/>
          <w:szCs w:val="20"/>
        </w:rPr>
        <w:t>.</w:t>
      </w:r>
      <w:r>
        <w:rPr>
          <w:rFonts w:ascii="Koop Office" w:hAnsi="Koop Office"/>
          <w:b/>
          <w:szCs w:val="20"/>
        </w:rPr>
        <w:t> </w:t>
      </w:r>
      <w:r w:rsidRPr="00E73054">
        <w:rPr>
          <w:rFonts w:ascii="Koop Office" w:hAnsi="Koop Office"/>
          <w:b/>
          <w:szCs w:val="20"/>
        </w:rPr>
        <w:t>20</w:t>
      </w:r>
      <w:r>
        <w:rPr>
          <w:rFonts w:ascii="Koop Office" w:hAnsi="Koop Office"/>
          <w:b/>
          <w:szCs w:val="20"/>
        </w:rPr>
        <w:t>15</w:t>
      </w:r>
      <w:r w:rsidRPr="000905BD">
        <w:rPr>
          <w:rFonts w:ascii="Koop Office" w:hAnsi="Koop Office"/>
          <w:szCs w:val="20"/>
        </w:rPr>
        <w:t xml:space="preserve">, poskytne pojistitel pojistné plnění z jedné takové pojistné události maximálně do výše </w:t>
      </w:r>
      <w:r>
        <w:rPr>
          <w:rFonts w:ascii="Koop Office" w:hAnsi="Koop Office"/>
          <w:b/>
          <w:szCs w:val="20"/>
        </w:rPr>
        <w:t>3</w:t>
      </w:r>
      <w:r w:rsidRPr="000905BD">
        <w:rPr>
          <w:rFonts w:ascii="Koop Office" w:hAnsi="Koop Office"/>
          <w:b/>
          <w:bCs w:val="0"/>
          <w:szCs w:val="20"/>
        </w:rPr>
        <w:t> 000 000,-</w:t>
      </w:r>
      <w:r>
        <w:rPr>
          <w:rFonts w:ascii="Koop Office" w:hAnsi="Koop Office"/>
          <w:b/>
          <w:bCs w:val="0"/>
          <w:szCs w:val="20"/>
        </w:rPr>
        <w:t> </w:t>
      </w:r>
      <w:r w:rsidRPr="000905BD">
        <w:rPr>
          <w:rFonts w:ascii="Koop Office" w:hAnsi="Koop Office"/>
          <w:b/>
          <w:bCs w:val="0"/>
          <w:szCs w:val="20"/>
        </w:rPr>
        <w:t>Kč</w:t>
      </w:r>
      <w:r w:rsidRPr="000905BD">
        <w:rPr>
          <w:rFonts w:ascii="Koop Office" w:hAnsi="Koop Office"/>
          <w:bCs w:val="0"/>
          <w:szCs w:val="20"/>
        </w:rPr>
        <w:t>,</w:t>
      </w:r>
      <w:r w:rsidRPr="000905BD">
        <w:rPr>
          <w:rFonts w:ascii="Koop Office" w:hAnsi="Koop Office"/>
          <w:szCs w:val="20"/>
        </w:rPr>
        <w:t xml:space="preserve"> </w:t>
      </w:r>
      <w:r w:rsidRPr="000905BD">
        <w:rPr>
          <w:rFonts w:ascii="Koop Office" w:hAnsi="Koop Office"/>
          <w:bCs w:val="0"/>
          <w:szCs w:val="20"/>
        </w:rPr>
        <w:t xml:space="preserve">což je </w:t>
      </w:r>
      <w:proofErr w:type="spellStart"/>
      <w:r w:rsidRPr="000905BD">
        <w:rPr>
          <w:rFonts w:ascii="Koop Office" w:hAnsi="Koop Office"/>
          <w:bCs w:val="0"/>
          <w:szCs w:val="20"/>
        </w:rPr>
        <w:t>sublimit</w:t>
      </w:r>
      <w:proofErr w:type="spellEnd"/>
      <w:r w:rsidRPr="000905BD">
        <w:rPr>
          <w:rFonts w:ascii="Koop Office" w:hAnsi="Koop Office"/>
          <w:bCs w:val="0"/>
          <w:szCs w:val="20"/>
        </w:rPr>
        <w:t>, který se sjednává v rámci limitu pojistného plnění uvedeného v první větě tohoto bodu 1.</w:t>
      </w:r>
      <w:r>
        <w:rPr>
          <w:rFonts w:ascii="Koop Office" w:hAnsi="Koop Office"/>
          <w:bCs w:val="0"/>
          <w:szCs w:val="20"/>
        </w:rPr>
        <w:t>5</w:t>
      </w:r>
      <w:r w:rsidRPr="000905BD">
        <w:rPr>
          <w:rFonts w:ascii="Koop Office" w:hAnsi="Koop Office"/>
          <w:szCs w:val="20"/>
        </w:rPr>
        <w:t xml:space="preserve">.  </w:t>
      </w:r>
    </w:p>
    <w:p w:rsidR="00112275" w:rsidRPr="00AA0E30" w:rsidRDefault="00112275" w:rsidP="0017615E">
      <w:pPr>
        <w:numPr>
          <w:ilvl w:val="1"/>
          <w:numId w:val="19"/>
        </w:numPr>
        <w:spacing w:before="120" w:after="120"/>
        <w:ind w:left="426" w:hanging="426"/>
        <w:jc w:val="both"/>
        <w:rPr>
          <w:rFonts w:eastAsia="SimSun" w:cs="Arial"/>
          <w:bCs/>
          <w:sz w:val="20"/>
          <w:szCs w:val="20"/>
        </w:rPr>
      </w:pPr>
      <w:r w:rsidRPr="00E73054">
        <w:rPr>
          <w:rFonts w:eastAsia="Geneva" w:cs="Arial"/>
          <w:bCs/>
          <w:kern w:val="28"/>
          <w:sz w:val="20"/>
          <w:szCs w:val="20"/>
        </w:rPr>
        <w:t xml:space="preserve">Není-li ujednáno jinak, </w:t>
      </w:r>
      <w:r w:rsidRPr="00E73054">
        <w:rPr>
          <w:rFonts w:eastAsia="Geneva" w:cs="Arial"/>
          <w:b/>
          <w:bCs/>
          <w:kern w:val="28"/>
          <w:sz w:val="20"/>
          <w:szCs w:val="20"/>
        </w:rPr>
        <w:t xml:space="preserve">spoluúčast pojištěného na plnění z každé pojistné události činí </w:t>
      </w:r>
      <w:r w:rsidR="00266C0E">
        <w:rPr>
          <w:rFonts w:eastAsia="Geneva" w:cs="Arial"/>
          <w:b/>
          <w:bCs/>
          <w:kern w:val="28"/>
          <w:sz w:val="20"/>
          <w:szCs w:val="20"/>
        </w:rPr>
        <w:t>1</w:t>
      </w:r>
      <w:r w:rsidR="008167F3">
        <w:rPr>
          <w:rFonts w:eastAsia="Geneva" w:cs="Arial"/>
          <w:b/>
          <w:bCs/>
          <w:kern w:val="28"/>
          <w:sz w:val="20"/>
          <w:szCs w:val="20"/>
        </w:rPr>
        <w:t xml:space="preserve"> </w:t>
      </w:r>
      <w:r w:rsidRPr="00E73054">
        <w:rPr>
          <w:rFonts w:eastAsia="Geneva" w:cs="Arial"/>
          <w:b/>
          <w:bCs/>
          <w:kern w:val="28"/>
          <w:sz w:val="20"/>
          <w:szCs w:val="20"/>
        </w:rPr>
        <w:t>000,- Kč</w:t>
      </w:r>
      <w:r w:rsidRPr="00E73054">
        <w:rPr>
          <w:rFonts w:eastAsia="Geneva" w:cs="Arial"/>
          <w:bCs/>
          <w:kern w:val="28"/>
          <w:sz w:val="20"/>
          <w:szCs w:val="20"/>
        </w:rPr>
        <w:t xml:space="preserve">. </w:t>
      </w:r>
    </w:p>
    <w:p w:rsidR="00AA0E30" w:rsidRDefault="00AA0E30" w:rsidP="001F4DD0">
      <w:pPr>
        <w:ind w:left="425"/>
        <w:jc w:val="both"/>
        <w:rPr>
          <w:rFonts w:eastAsia="SimSun" w:cs="Arial"/>
          <w:bCs/>
          <w:sz w:val="20"/>
          <w:szCs w:val="20"/>
        </w:rPr>
      </w:pPr>
    </w:p>
    <w:p w:rsidR="001F4DD0" w:rsidRDefault="001F4DD0" w:rsidP="001F4DD0">
      <w:pPr>
        <w:ind w:left="425"/>
        <w:jc w:val="both"/>
        <w:rPr>
          <w:rFonts w:eastAsia="SimSun" w:cs="Arial"/>
          <w:bCs/>
          <w:sz w:val="20"/>
          <w:szCs w:val="20"/>
        </w:rPr>
      </w:pPr>
    </w:p>
    <w:p w:rsidR="00435979" w:rsidRPr="00435979" w:rsidRDefault="00112275" w:rsidP="00435979">
      <w:pPr>
        <w:numPr>
          <w:ilvl w:val="0"/>
          <w:numId w:val="17"/>
        </w:numPr>
        <w:tabs>
          <w:tab w:val="left" w:pos="426"/>
        </w:tabs>
        <w:suppressAutoHyphens/>
        <w:ind w:left="426" w:hanging="426"/>
        <w:jc w:val="both"/>
        <w:rPr>
          <w:rFonts w:cs="Arial"/>
          <w:bCs/>
          <w:sz w:val="20"/>
          <w:szCs w:val="20"/>
        </w:rPr>
      </w:pPr>
      <w:r w:rsidRPr="000905BD">
        <w:rPr>
          <w:rFonts w:eastAsia="Geneva" w:cs="Arial"/>
          <w:b/>
          <w:bCs/>
          <w:kern w:val="28"/>
          <w:sz w:val="20"/>
          <w:szCs w:val="20"/>
        </w:rPr>
        <w:t xml:space="preserve">Specifický rozsah pojištění </w:t>
      </w:r>
      <w:r w:rsidRPr="000905BD">
        <w:rPr>
          <w:rFonts w:eastAsia="Geneva" w:cs="Arial"/>
          <w:bCs/>
          <w:kern w:val="28"/>
          <w:sz w:val="20"/>
          <w:szCs w:val="20"/>
        </w:rPr>
        <w:t>(dále jen „</w:t>
      </w:r>
      <w:r w:rsidRPr="000905BD">
        <w:rPr>
          <w:rFonts w:eastAsia="Geneva" w:cs="Arial"/>
          <w:b/>
          <w:bCs/>
          <w:kern w:val="28"/>
          <w:sz w:val="20"/>
          <w:szCs w:val="20"/>
        </w:rPr>
        <w:t>připojištění</w:t>
      </w:r>
      <w:r w:rsidRPr="000905BD">
        <w:rPr>
          <w:rFonts w:eastAsia="Geneva" w:cs="Arial"/>
          <w:bCs/>
          <w:kern w:val="28"/>
          <w:sz w:val="20"/>
          <w:szCs w:val="20"/>
        </w:rPr>
        <w:t>“)</w:t>
      </w:r>
      <w:r w:rsidRPr="000905BD">
        <w:rPr>
          <w:rFonts w:eastAsia="Geneva" w:cs="Arial"/>
          <w:b/>
          <w:bCs/>
          <w:kern w:val="28"/>
          <w:sz w:val="20"/>
          <w:szCs w:val="20"/>
        </w:rPr>
        <w:t xml:space="preserve"> </w:t>
      </w:r>
      <w:r w:rsidRPr="000905BD">
        <w:rPr>
          <w:rFonts w:eastAsia="Geneva" w:cs="Arial"/>
          <w:bCs/>
          <w:kern w:val="28"/>
          <w:sz w:val="20"/>
          <w:szCs w:val="20"/>
        </w:rPr>
        <w:t>je upraven VPP P-100/14,</w:t>
      </w:r>
      <w:r w:rsidRPr="000905BD">
        <w:rPr>
          <w:rFonts w:eastAsia="Geneva" w:cs="Arial"/>
          <w:b/>
          <w:bCs/>
          <w:kern w:val="28"/>
          <w:sz w:val="20"/>
          <w:szCs w:val="20"/>
        </w:rPr>
        <w:t xml:space="preserve"> </w:t>
      </w:r>
      <w:r w:rsidRPr="000905BD">
        <w:rPr>
          <w:rFonts w:eastAsia="Geneva" w:cs="Arial"/>
          <w:bCs/>
          <w:kern w:val="28"/>
          <w:sz w:val="20"/>
          <w:szCs w:val="20"/>
        </w:rPr>
        <w:t>ZPP P-510/14 a následujícími smluvními ujednáními.</w:t>
      </w:r>
      <w:r w:rsidR="00C748B9">
        <w:rPr>
          <w:rFonts w:eastAsia="Geneva" w:cs="Arial"/>
          <w:bCs/>
          <w:kern w:val="28"/>
          <w:sz w:val="20"/>
          <w:szCs w:val="20"/>
        </w:rPr>
        <w:t xml:space="preserve"> Není-li uvedeno dále jinak, je retroaktivní datum pro připojištění</w:t>
      </w:r>
      <w:r w:rsidR="002971E4">
        <w:rPr>
          <w:rFonts w:eastAsia="Geneva" w:cs="Arial"/>
          <w:bCs/>
          <w:kern w:val="28"/>
          <w:sz w:val="20"/>
          <w:szCs w:val="20"/>
        </w:rPr>
        <w:t xml:space="preserve"> </w:t>
      </w:r>
      <w:r w:rsidR="00F1020A">
        <w:rPr>
          <w:rFonts w:eastAsia="Geneva" w:cs="Arial"/>
          <w:bCs/>
          <w:kern w:val="28"/>
          <w:sz w:val="20"/>
          <w:szCs w:val="20"/>
        </w:rPr>
        <w:t>1.10.2015</w:t>
      </w:r>
      <w:r w:rsidR="002971E4">
        <w:rPr>
          <w:rFonts w:eastAsia="Geneva" w:cs="Arial"/>
          <w:bCs/>
          <w:kern w:val="28"/>
          <w:sz w:val="20"/>
          <w:szCs w:val="20"/>
        </w:rPr>
        <w:t>.</w:t>
      </w:r>
    </w:p>
    <w:p w:rsidR="00267DE1" w:rsidRDefault="00435979" w:rsidP="00267DE1">
      <w:pPr>
        <w:pStyle w:val="Odstavecseseznamem"/>
        <w:numPr>
          <w:ilvl w:val="0"/>
          <w:numId w:val="26"/>
        </w:numPr>
        <w:spacing w:before="120" w:after="120"/>
        <w:ind w:left="426" w:hanging="426"/>
        <w:jc w:val="both"/>
        <w:rPr>
          <w:rFonts w:ascii="Koop Office" w:eastAsia="Geneva" w:hAnsi="Koop Office" w:cs="Arial"/>
          <w:bCs/>
          <w:kern w:val="28"/>
          <w:sz w:val="20"/>
          <w:szCs w:val="20"/>
        </w:rPr>
      </w:pPr>
      <w:r w:rsidRPr="00267DE1">
        <w:rPr>
          <w:rFonts w:ascii="Koop Office" w:eastAsia="Geneva" w:hAnsi="Koop Office" w:cs="Arial"/>
          <w:bCs/>
          <w:kern w:val="28"/>
          <w:sz w:val="20"/>
          <w:szCs w:val="20"/>
        </w:rPr>
        <w:t>Pojištění se vztahuje i na povinnost nahradit újmu způsobenou</w:t>
      </w:r>
      <w:r w:rsidRPr="00267DE1">
        <w:rPr>
          <w:rFonts w:eastAsia="Geneva" w:cs="Arial"/>
          <w:bCs/>
          <w:kern w:val="28"/>
          <w:sz w:val="20"/>
          <w:szCs w:val="20"/>
        </w:rPr>
        <w:t xml:space="preserve"> </w:t>
      </w:r>
      <w:proofErr w:type="spellStart"/>
      <w:r w:rsidR="00267DE1" w:rsidRPr="007B4648">
        <w:rPr>
          <w:rFonts w:ascii="Koop Office" w:hAnsi="Koop Office" w:cs="Arial"/>
          <w:sz w:val="20"/>
          <w:szCs w:val="20"/>
        </w:rPr>
        <w:t>způsobenou</w:t>
      </w:r>
      <w:proofErr w:type="spellEnd"/>
      <w:r w:rsidR="00267DE1" w:rsidRPr="007B4648">
        <w:rPr>
          <w:rFonts w:ascii="Koop Office" w:hAnsi="Koop Office" w:cs="Arial"/>
          <w:sz w:val="20"/>
          <w:szCs w:val="20"/>
        </w:rPr>
        <w:t xml:space="preserve"> výrobkem, jehož součástí jsou látky pocházející z lidského těla (např. tkáně, orgány, krev při transplantacích) nebo z těchto látek získané deriváty nebo biosyntetické výrobky.</w:t>
      </w:r>
      <w:r w:rsidR="00267DE1" w:rsidRPr="007B4648">
        <w:rPr>
          <w:rFonts w:ascii="Koop Office" w:eastAsia="Geneva" w:hAnsi="Koop Office" w:cs="Arial"/>
          <w:bCs/>
          <w:kern w:val="28"/>
          <w:sz w:val="20"/>
          <w:szCs w:val="20"/>
        </w:rPr>
        <w:t xml:space="preserve"> </w:t>
      </w:r>
    </w:p>
    <w:p w:rsidR="009B21E3" w:rsidRPr="009B21E3" w:rsidRDefault="009B21E3" w:rsidP="009B21E3">
      <w:pPr>
        <w:spacing w:before="120"/>
        <w:ind w:left="426"/>
        <w:jc w:val="both"/>
        <w:rPr>
          <w:rFonts w:cs="Arial"/>
          <w:sz w:val="20"/>
          <w:szCs w:val="20"/>
        </w:rPr>
      </w:pPr>
      <w:r w:rsidRPr="009B21E3">
        <w:rPr>
          <w:rFonts w:cs="Arial"/>
          <w:sz w:val="20"/>
          <w:szCs w:val="20"/>
        </w:rPr>
        <w:t xml:space="preserve">Toto připojištění se sjednává se </w:t>
      </w:r>
      <w:proofErr w:type="spellStart"/>
      <w:r w:rsidRPr="009B21E3">
        <w:rPr>
          <w:rFonts w:cs="Arial"/>
          <w:sz w:val="20"/>
          <w:szCs w:val="20"/>
        </w:rPr>
        <w:t>sublimitem</w:t>
      </w:r>
      <w:proofErr w:type="spellEnd"/>
      <w:r w:rsidRPr="009B21E3">
        <w:rPr>
          <w:rFonts w:cs="Arial"/>
          <w:sz w:val="20"/>
          <w:szCs w:val="20"/>
        </w:rPr>
        <w:t xml:space="preserve"> ve výši </w:t>
      </w:r>
      <w:r w:rsidRPr="009B21E3">
        <w:rPr>
          <w:rFonts w:eastAsia="Geneva" w:cs="Arial"/>
          <w:b/>
          <w:bCs/>
          <w:kern w:val="28"/>
          <w:sz w:val="20"/>
          <w:szCs w:val="20"/>
        </w:rPr>
        <w:t>5 000 000</w:t>
      </w:r>
      <w:r w:rsidRPr="009B21E3">
        <w:rPr>
          <w:rFonts w:cs="Arial"/>
          <w:b/>
          <w:sz w:val="20"/>
          <w:szCs w:val="20"/>
        </w:rPr>
        <w:t>,- Kč</w:t>
      </w:r>
      <w:r w:rsidRPr="009B21E3">
        <w:rPr>
          <w:rFonts w:cs="Arial"/>
          <w:sz w:val="20"/>
          <w:szCs w:val="20"/>
        </w:rPr>
        <w:t xml:space="preserve"> v rámci limitu pojistného plnění sjednaného pro základní pojištění.</w:t>
      </w:r>
    </w:p>
    <w:p w:rsidR="009B21E3" w:rsidRPr="00BB7E1C" w:rsidRDefault="009B21E3" w:rsidP="009B21E3">
      <w:pPr>
        <w:pStyle w:val="Odstavecseseznamem"/>
        <w:numPr>
          <w:ilvl w:val="0"/>
          <w:numId w:val="26"/>
        </w:numPr>
        <w:spacing w:before="120" w:after="120"/>
        <w:ind w:left="426" w:hanging="426"/>
        <w:jc w:val="both"/>
        <w:rPr>
          <w:rFonts w:ascii="Koop Office" w:eastAsia="Geneva" w:hAnsi="Koop Office" w:cs="Arial"/>
          <w:bCs/>
          <w:kern w:val="28"/>
          <w:sz w:val="20"/>
          <w:szCs w:val="20"/>
        </w:rPr>
      </w:pPr>
      <w:r w:rsidRPr="00DD1CAD">
        <w:rPr>
          <w:rFonts w:ascii="Koop Office" w:hAnsi="Koop Office" w:cs="Arial"/>
          <w:bCs/>
          <w:snapToGrid w:val="0"/>
          <w:sz w:val="20"/>
          <w:szCs w:val="20"/>
        </w:rPr>
        <w:t>Odchylně od čl. 2 odst. 1) písm.</w:t>
      </w:r>
      <w:r w:rsidR="00BB7E1C">
        <w:rPr>
          <w:rFonts w:ascii="Koop Office" w:hAnsi="Koop Office" w:cs="Arial"/>
          <w:bCs/>
          <w:snapToGrid w:val="0"/>
          <w:sz w:val="20"/>
          <w:szCs w:val="20"/>
        </w:rPr>
        <w:t xml:space="preserve"> d) a</w:t>
      </w:r>
      <w:r w:rsidRPr="00DD1CAD">
        <w:rPr>
          <w:rFonts w:ascii="Koop Office" w:hAnsi="Koop Office" w:cs="Arial"/>
          <w:bCs/>
          <w:snapToGrid w:val="0"/>
          <w:sz w:val="20"/>
          <w:szCs w:val="20"/>
        </w:rPr>
        <w:t xml:space="preserve"> e) </w:t>
      </w:r>
      <w:r w:rsidR="00BB7E1C" w:rsidRPr="00BB7E1C">
        <w:rPr>
          <w:rFonts w:ascii="Koop Office" w:eastAsia="Geneva" w:hAnsi="Koop Office" w:cs="Arial"/>
          <w:bCs/>
          <w:kern w:val="28"/>
          <w:sz w:val="20"/>
          <w:szCs w:val="20"/>
        </w:rPr>
        <w:t>a čl. 2 odst. 2 písm. b)</w:t>
      </w:r>
      <w:r w:rsidR="00BB7E1C">
        <w:rPr>
          <w:rFonts w:eastAsia="Geneva" w:cs="Arial"/>
          <w:bCs/>
          <w:kern w:val="28"/>
          <w:sz w:val="20"/>
          <w:szCs w:val="20"/>
        </w:rPr>
        <w:t xml:space="preserve"> </w:t>
      </w:r>
      <w:r w:rsidRPr="00DD1CAD">
        <w:rPr>
          <w:rFonts w:ascii="Koop Office" w:hAnsi="Koop Office" w:cs="Arial"/>
          <w:bCs/>
          <w:snapToGrid w:val="0"/>
          <w:sz w:val="20"/>
          <w:szCs w:val="20"/>
        </w:rPr>
        <w:t xml:space="preserve">ZPP P-510/14 se pojištění vztahuje i na povinnost nahradit újmu způsobenou </w:t>
      </w:r>
      <w:r w:rsidRPr="00DD1CAD">
        <w:rPr>
          <w:rFonts w:ascii="Koop Office" w:hAnsi="Koop Office" w:cs="Arial"/>
          <w:bCs/>
          <w:iCs/>
          <w:snapToGrid w:val="0"/>
          <w:sz w:val="20"/>
          <w:szCs w:val="20"/>
        </w:rPr>
        <w:t>zavlečením nebo rozšířením nakažlivé choroby lidí</w:t>
      </w:r>
      <w:r w:rsidRPr="006933F8">
        <w:rPr>
          <w:rFonts w:ascii="Koop Office" w:hAnsi="Koop Office" w:cs="Arial"/>
          <w:sz w:val="20"/>
          <w:szCs w:val="20"/>
        </w:rPr>
        <w:t>, vč.</w:t>
      </w:r>
      <w:r>
        <w:rPr>
          <w:rFonts w:ascii="Koop Office" w:hAnsi="Koop Office" w:cs="Arial"/>
          <w:b/>
          <w:sz w:val="20"/>
          <w:szCs w:val="20"/>
        </w:rPr>
        <w:t xml:space="preserve"> </w:t>
      </w:r>
      <w:r w:rsidRPr="00DD1CAD">
        <w:rPr>
          <w:rFonts w:ascii="Koop Office" w:hAnsi="Koop Office" w:cs="Arial"/>
          <w:bCs/>
          <w:snapToGrid w:val="0"/>
          <w:sz w:val="20"/>
          <w:szCs w:val="20"/>
        </w:rPr>
        <w:t xml:space="preserve">újmy způsobené </w:t>
      </w:r>
      <w:proofErr w:type="gramStart"/>
      <w:r w:rsidRPr="00DD1CAD">
        <w:rPr>
          <w:rFonts w:ascii="Koop Office" w:hAnsi="Koop Office" w:cs="Arial"/>
          <w:bCs/>
          <w:snapToGrid w:val="0"/>
          <w:sz w:val="20"/>
          <w:szCs w:val="20"/>
        </w:rPr>
        <w:t xml:space="preserve">přenosem </w:t>
      </w:r>
      <w:r>
        <w:rPr>
          <w:rFonts w:ascii="Koop Office" w:hAnsi="Koop Office" w:cs="Arial"/>
          <w:bCs/>
          <w:snapToGrid w:val="0"/>
          <w:sz w:val="20"/>
          <w:szCs w:val="20"/>
        </w:rPr>
        <w:t xml:space="preserve"> infekčních</w:t>
      </w:r>
      <w:proofErr w:type="gramEnd"/>
      <w:r>
        <w:rPr>
          <w:rFonts w:ascii="Koop Office" w:hAnsi="Koop Office" w:cs="Arial"/>
          <w:bCs/>
          <w:snapToGrid w:val="0"/>
          <w:sz w:val="20"/>
          <w:szCs w:val="20"/>
        </w:rPr>
        <w:t xml:space="preserve"> chorob, </w:t>
      </w:r>
      <w:r w:rsidRPr="00DD1CAD">
        <w:rPr>
          <w:rFonts w:ascii="Koop Office" w:hAnsi="Koop Office" w:cs="Arial"/>
          <w:bCs/>
          <w:snapToGrid w:val="0"/>
          <w:sz w:val="20"/>
          <w:szCs w:val="20"/>
        </w:rPr>
        <w:t xml:space="preserve">viru HIV, </w:t>
      </w:r>
      <w:r>
        <w:rPr>
          <w:rFonts w:ascii="Koop Office" w:hAnsi="Koop Office" w:cs="Arial"/>
          <w:bCs/>
          <w:snapToGrid w:val="0"/>
          <w:sz w:val="20"/>
          <w:szCs w:val="20"/>
        </w:rPr>
        <w:t xml:space="preserve">meningitidy </w:t>
      </w:r>
      <w:r w:rsidR="00BB7E1C">
        <w:rPr>
          <w:rFonts w:ascii="Koop Office" w:hAnsi="Koop Office" w:cs="Arial"/>
          <w:bCs/>
          <w:snapToGrid w:val="0"/>
          <w:sz w:val="20"/>
          <w:szCs w:val="20"/>
        </w:rPr>
        <w:t>,</w:t>
      </w:r>
      <w:r w:rsidRPr="00DD1CAD">
        <w:rPr>
          <w:rFonts w:ascii="Koop Office" w:hAnsi="Koop Office" w:cs="Arial"/>
          <w:bCs/>
          <w:snapToGrid w:val="0"/>
          <w:sz w:val="20"/>
          <w:szCs w:val="20"/>
        </w:rPr>
        <w:t xml:space="preserve"> jakékoliv formy </w:t>
      </w:r>
      <w:r w:rsidRPr="00BB7E1C">
        <w:rPr>
          <w:rFonts w:ascii="Koop Office" w:hAnsi="Koop Office" w:cs="Arial"/>
          <w:bCs/>
          <w:snapToGrid w:val="0"/>
          <w:sz w:val="20"/>
          <w:szCs w:val="20"/>
        </w:rPr>
        <w:t>hepatitidy</w:t>
      </w:r>
      <w:r w:rsidR="00BB7E1C" w:rsidRPr="00BB7E1C">
        <w:rPr>
          <w:rFonts w:ascii="Koop Office" w:hAnsi="Koop Office" w:cs="Arial"/>
          <w:sz w:val="20"/>
        </w:rPr>
        <w:t xml:space="preserve"> a dále činností transfúzního oddělení včetně  činností krevní banky.</w:t>
      </w:r>
    </w:p>
    <w:p w:rsidR="009B21E3" w:rsidRPr="007B4648" w:rsidRDefault="009B21E3" w:rsidP="009B21E3">
      <w:pPr>
        <w:tabs>
          <w:tab w:val="left" w:pos="426"/>
        </w:tabs>
        <w:spacing w:before="120" w:after="120"/>
        <w:ind w:left="426"/>
        <w:jc w:val="both"/>
        <w:rPr>
          <w:rFonts w:cs="Arial"/>
          <w:sz w:val="20"/>
          <w:szCs w:val="20"/>
        </w:rPr>
      </w:pPr>
      <w:r w:rsidRPr="007B4648">
        <w:rPr>
          <w:rFonts w:cs="Arial"/>
          <w:sz w:val="20"/>
          <w:szCs w:val="20"/>
        </w:rPr>
        <w:t xml:space="preserve">Toto připojištění se sjednává se </w:t>
      </w:r>
      <w:proofErr w:type="spellStart"/>
      <w:r w:rsidRPr="007B4648">
        <w:rPr>
          <w:rFonts w:cs="Arial"/>
          <w:sz w:val="20"/>
          <w:szCs w:val="20"/>
        </w:rPr>
        <w:t>sublimitem</w:t>
      </w:r>
      <w:proofErr w:type="spellEnd"/>
      <w:r w:rsidRPr="007B4648">
        <w:rPr>
          <w:rFonts w:cs="Arial"/>
          <w:sz w:val="20"/>
          <w:szCs w:val="20"/>
        </w:rPr>
        <w:t xml:space="preserve"> ve výši </w:t>
      </w:r>
      <w:r w:rsidR="00CC3022">
        <w:rPr>
          <w:rFonts w:eastAsia="Geneva" w:cs="Arial"/>
          <w:b/>
          <w:bCs/>
          <w:kern w:val="28"/>
          <w:sz w:val="20"/>
          <w:szCs w:val="20"/>
        </w:rPr>
        <w:t>5</w:t>
      </w:r>
      <w:r>
        <w:rPr>
          <w:rFonts w:eastAsia="Geneva" w:cs="Arial"/>
          <w:b/>
          <w:bCs/>
          <w:kern w:val="28"/>
          <w:sz w:val="20"/>
          <w:szCs w:val="20"/>
        </w:rPr>
        <w:t> 000 000</w:t>
      </w:r>
      <w:r w:rsidRPr="007B4648">
        <w:rPr>
          <w:rFonts w:cs="Arial"/>
          <w:b/>
          <w:sz w:val="20"/>
          <w:szCs w:val="20"/>
        </w:rPr>
        <w:t>,- Kč</w:t>
      </w:r>
      <w:r w:rsidRPr="007B4648">
        <w:rPr>
          <w:rFonts w:cs="Arial"/>
          <w:sz w:val="20"/>
          <w:szCs w:val="20"/>
        </w:rPr>
        <w:t xml:space="preserve"> v rámci limitu pojistného plnění sjednaného pro základní pojištění.</w:t>
      </w:r>
    </w:p>
    <w:p w:rsidR="009476E0" w:rsidRPr="009B21E3" w:rsidRDefault="009476E0" w:rsidP="009B21E3">
      <w:pPr>
        <w:pStyle w:val="Odstavecseseznamem"/>
        <w:numPr>
          <w:ilvl w:val="0"/>
          <w:numId w:val="26"/>
        </w:numPr>
        <w:spacing w:before="120" w:after="120"/>
        <w:ind w:left="426" w:hanging="426"/>
        <w:jc w:val="both"/>
        <w:rPr>
          <w:rFonts w:ascii="Koop Office" w:eastAsia="Geneva" w:hAnsi="Koop Office" w:cs="Arial"/>
          <w:bCs/>
          <w:kern w:val="28"/>
          <w:sz w:val="20"/>
          <w:szCs w:val="20"/>
        </w:rPr>
      </w:pPr>
      <w:r w:rsidRPr="009B21E3">
        <w:rPr>
          <w:rFonts w:ascii="Koop Office" w:hAnsi="Koop Office" w:cs="Arial"/>
          <w:sz w:val="20"/>
          <w:szCs w:val="20"/>
        </w:rPr>
        <w:t xml:space="preserve">Odchylně od čl. 2 odst. 4) písm. </w:t>
      </w:r>
      <w:r w:rsidR="00595626">
        <w:rPr>
          <w:rFonts w:ascii="Koop Office" w:hAnsi="Koop Office" w:cs="Arial"/>
          <w:sz w:val="20"/>
          <w:szCs w:val="20"/>
        </w:rPr>
        <w:t>d</w:t>
      </w:r>
      <w:r w:rsidRPr="009B21E3">
        <w:rPr>
          <w:rFonts w:ascii="Koop Office" w:hAnsi="Koop Office" w:cs="Arial"/>
          <w:sz w:val="20"/>
          <w:szCs w:val="20"/>
        </w:rPr>
        <w:t xml:space="preserve">) </w:t>
      </w:r>
      <w:r w:rsidRPr="009B21E3">
        <w:rPr>
          <w:rFonts w:ascii="Koop Office" w:hAnsi="Koop Office" w:cs="Arial"/>
          <w:bCs/>
          <w:snapToGrid w:val="0"/>
          <w:sz w:val="20"/>
          <w:szCs w:val="20"/>
        </w:rPr>
        <w:t xml:space="preserve">ZPP P-510/14 </w:t>
      </w:r>
      <w:r w:rsidRPr="009B21E3">
        <w:rPr>
          <w:rFonts w:ascii="Koop Office" w:hAnsi="Koop Office" w:cs="Arial"/>
          <w:sz w:val="20"/>
          <w:szCs w:val="20"/>
        </w:rPr>
        <w:t>se pojištění vztahuje i na povinnost</w:t>
      </w:r>
      <w:r w:rsidRPr="009B21E3">
        <w:rPr>
          <w:rFonts w:ascii="Koop Office" w:eastAsia="Geneva" w:hAnsi="Koop Office" w:cs="Arial"/>
          <w:bCs/>
          <w:kern w:val="28"/>
          <w:sz w:val="20"/>
          <w:szCs w:val="20"/>
        </w:rPr>
        <w:t xml:space="preserve"> </w:t>
      </w:r>
      <w:r w:rsidR="00595626">
        <w:rPr>
          <w:rFonts w:ascii="Koop Office" w:eastAsia="Geneva" w:hAnsi="Koop Office" w:cs="Arial"/>
          <w:bCs/>
          <w:kern w:val="28"/>
          <w:sz w:val="20"/>
          <w:szCs w:val="20"/>
        </w:rPr>
        <w:t>nahradit újmu způsobenou umělým přerušením těhotenství.</w:t>
      </w:r>
    </w:p>
    <w:p w:rsidR="00595626" w:rsidRDefault="009476E0" w:rsidP="00085668">
      <w:pPr>
        <w:pStyle w:val="Odstavecseseznamem"/>
        <w:spacing w:before="120" w:line="240" w:lineRule="auto"/>
        <w:ind w:left="426"/>
        <w:jc w:val="both"/>
        <w:rPr>
          <w:rFonts w:ascii="Koop Office" w:eastAsia="Geneva" w:hAnsi="Koop Office" w:cs="Arial"/>
          <w:bCs/>
          <w:kern w:val="28"/>
          <w:sz w:val="20"/>
          <w:szCs w:val="20"/>
        </w:rPr>
      </w:pPr>
      <w:r w:rsidRPr="009476E0">
        <w:rPr>
          <w:rFonts w:ascii="Koop Office" w:eastAsia="Geneva" w:hAnsi="Koop Office" w:cs="Arial"/>
          <w:bCs/>
          <w:kern w:val="28"/>
          <w:sz w:val="20"/>
          <w:szCs w:val="20"/>
        </w:rPr>
        <w:t xml:space="preserve">Toto připojištění se sjednává se </w:t>
      </w:r>
      <w:proofErr w:type="spellStart"/>
      <w:r w:rsidRPr="009476E0">
        <w:rPr>
          <w:rFonts w:ascii="Koop Office" w:eastAsia="Geneva" w:hAnsi="Koop Office" w:cs="Arial"/>
          <w:bCs/>
          <w:kern w:val="28"/>
          <w:sz w:val="20"/>
          <w:szCs w:val="20"/>
        </w:rPr>
        <w:t>sublimitem</w:t>
      </w:r>
      <w:proofErr w:type="spellEnd"/>
      <w:r w:rsidRPr="009476E0">
        <w:rPr>
          <w:rFonts w:ascii="Koop Office" w:eastAsia="Geneva" w:hAnsi="Koop Office" w:cs="Arial"/>
          <w:bCs/>
          <w:kern w:val="28"/>
          <w:sz w:val="20"/>
          <w:szCs w:val="20"/>
        </w:rPr>
        <w:t xml:space="preserve"> ve výši </w:t>
      </w:r>
      <w:r w:rsidR="00595626">
        <w:rPr>
          <w:rFonts w:ascii="Koop Office" w:eastAsia="Geneva" w:hAnsi="Koop Office" w:cs="Arial"/>
          <w:b/>
          <w:bCs/>
          <w:kern w:val="28"/>
          <w:sz w:val="20"/>
          <w:szCs w:val="20"/>
        </w:rPr>
        <w:t>5</w:t>
      </w:r>
      <w:r w:rsidRPr="00C748B9">
        <w:rPr>
          <w:rFonts w:ascii="Koop Office" w:eastAsia="Geneva" w:hAnsi="Koop Office" w:cs="Arial"/>
          <w:b/>
          <w:bCs/>
          <w:kern w:val="28"/>
          <w:sz w:val="20"/>
          <w:szCs w:val="20"/>
        </w:rPr>
        <w:t> 000</w:t>
      </w:r>
      <w:r w:rsidRPr="00C748B9">
        <w:rPr>
          <w:rFonts w:ascii="Koop Office" w:eastAsia="Geneva" w:hAnsi="Koop Office"/>
          <w:b/>
          <w:sz w:val="20"/>
          <w:szCs w:val="20"/>
        </w:rPr>
        <w:t> </w:t>
      </w:r>
      <w:r w:rsidRPr="00C748B9">
        <w:rPr>
          <w:rFonts w:ascii="Koop Office" w:eastAsia="Geneva" w:hAnsi="Koop Office" w:cs="Arial"/>
          <w:b/>
          <w:bCs/>
          <w:kern w:val="28"/>
          <w:sz w:val="20"/>
          <w:szCs w:val="20"/>
        </w:rPr>
        <w:t>000,- Kč</w:t>
      </w:r>
      <w:r w:rsidRPr="009476E0">
        <w:rPr>
          <w:rFonts w:ascii="Koop Office" w:eastAsia="Geneva" w:hAnsi="Koop Office" w:cs="Arial"/>
          <w:bCs/>
          <w:kern w:val="28"/>
          <w:sz w:val="20"/>
          <w:szCs w:val="20"/>
        </w:rPr>
        <w:t xml:space="preserve"> v rámci limitu pojistného plnění sjednaného pro základní pojištění.</w:t>
      </w:r>
    </w:p>
    <w:p w:rsidR="00595626" w:rsidRDefault="00595626" w:rsidP="00085668">
      <w:pPr>
        <w:pStyle w:val="Odstavecseseznamem"/>
        <w:spacing w:before="120" w:line="240" w:lineRule="auto"/>
        <w:ind w:left="426"/>
        <w:jc w:val="both"/>
        <w:rPr>
          <w:rFonts w:ascii="Koop Office" w:eastAsia="Geneva" w:hAnsi="Koop Office" w:cs="Arial"/>
          <w:bCs/>
          <w:kern w:val="28"/>
          <w:sz w:val="20"/>
          <w:szCs w:val="20"/>
        </w:rPr>
      </w:pPr>
    </w:p>
    <w:p w:rsidR="00595626" w:rsidRPr="00595626" w:rsidRDefault="009476E0" w:rsidP="00595626">
      <w:pPr>
        <w:pStyle w:val="Odstavecseseznamem"/>
        <w:numPr>
          <w:ilvl w:val="0"/>
          <w:numId w:val="26"/>
        </w:numPr>
        <w:spacing w:before="120" w:after="120"/>
        <w:ind w:left="426" w:hanging="426"/>
        <w:jc w:val="both"/>
        <w:rPr>
          <w:rFonts w:ascii="Koop Office" w:eastAsia="Geneva" w:hAnsi="Koop Office" w:cs="Arial"/>
          <w:bCs/>
          <w:kern w:val="28"/>
          <w:sz w:val="20"/>
          <w:szCs w:val="20"/>
        </w:rPr>
      </w:pPr>
      <w:r w:rsidRPr="00595626">
        <w:rPr>
          <w:rFonts w:ascii="Koop Office" w:hAnsi="Koop Office" w:cs="Arial"/>
          <w:sz w:val="20"/>
          <w:szCs w:val="20"/>
        </w:rPr>
        <w:t xml:space="preserve"> </w:t>
      </w:r>
      <w:r w:rsidR="00595626" w:rsidRPr="00595626">
        <w:rPr>
          <w:rFonts w:ascii="Koop Office" w:hAnsi="Koop Office" w:cs="Arial"/>
          <w:sz w:val="20"/>
          <w:szCs w:val="20"/>
        </w:rPr>
        <w:t>Nad rámec čl. 1 ZPP P-510/14 se pojištění obecné odpovědnosti vztahuje i na právním předpisem stanovenou povinnost pojištěného nahradit čistou finanční škodu, tj. újmu na jmění, kterou je možno vyjádřit v penězích a která vznikla jinak než jako:</w:t>
      </w:r>
    </w:p>
    <w:p w:rsidR="00595626" w:rsidRPr="001936E8" w:rsidRDefault="00595626" w:rsidP="00595626">
      <w:pPr>
        <w:pStyle w:val="Odstavecseseznamem"/>
        <w:ind w:left="425"/>
        <w:jc w:val="both"/>
        <w:rPr>
          <w:rFonts w:ascii="Koop Office" w:hAnsi="Koop Office" w:cs="Arial"/>
          <w:sz w:val="20"/>
          <w:szCs w:val="20"/>
        </w:rPr>
      </w:pPr>
      <w:r w:rsidRPr="001936E8">
        <w:rPr>
          <w:rFonts w:ascii="Koop Office" w:hAnsi="Koop Office" w:cs="Koop Office"/>
          <w:sz w:val="20"/>
          <w:szCs w:val="20"/>
        </w:rPr>
        <w:t>a)</w:t>
      </w:r>
      <w:r w:rsidRPr="001936E8">
        <w:rPr>
          <w:rFonts w:ascii="Koop Office" w:hAnsi="Koop Office" w:cs="Koop Office"/>
          <w:sz w:val="20"/>
          <w:szCs w:val="20"/>
        </w:rPr>
        <w:tab/>
        <w:t>š</w:t>
      </w:r>
      <w:r w:rsidRPr="001936E8">
        <w:rPr>
          <w:rFonts w:ascii="Koop Office" w:hAnsi="Koop Office" w:cs="Arial"/>
          <w:sz w:val="20"/>
          <w:szCs w:val="20"/>
        </w:rPr>
        <w:t>koda způsobená na věci jejím poškozením, zničením nebo ztrátou,</w:t>
      </w:r>
    </w:p>
    <w:p w:rsidR="00595626" w:rsidRPr="001936E8" w:rsidRDefault="00595626" w:rsidP="00595626">
      <w:pPr>
        <w:pStyle w:val="Odstavecseseznamem"/>
        <w:ind w:left="425"/>
        <w:jc w:val="both"/>
        <w:rPr>
          <w:rFonts w:ascii="Koop Office" w:hAnsi="Koop Office" w:cs="Arial"/>
          <w:sz w:val="20"/>
          <w:szCs w:val="20"/>
        </w:rPr>
      </w:pPr>
      <w:r w:rsidRPr="001936E8">
        <w:rPr>
          <w:rFonts w:ascii="Koop Office" w:hAnsi="Koop Office" w:cs="Arial"/>
          <w:sz w:val="20"/>
          <w:szCs w:val="20"/>
        </w:rPr>
        <w:t>b)</w:t>
      </w:r>
      <w:r w:rsidRPr="001936E8">
        <w:rPr>
          <w:rFonts w:ascii="Koop Office" w:hAnsi="Koop Office" w:cs="Arial"/>
          <w:sz w:val="20"/>
          <w:szCs w:val="20"/>
        </w:rPr>
        <w:tab/>
      </w:r>
      <w:r w:rsidRPr="001936E8">
        <w:rPr>
          <w:rFonts w:ascii="Koop Office" w:hAnsi="Koop Office" w:cs="Koop Office"/>
          <w:sz w:val="20"/>
          <w:szCs w:val="20"/>
        </w:rPr>
        <w:t>š</w:t>
      </w:r>
      <w:r w:rsidRPr="001936E8">
        <w:rPr>
          <w:rFonts w:ascii="Koop Office" w:hAnsi="Koop Office" w:cs="Arial"/>
          <w:sz w:val="20"/>
          <w:szCs w:val="20"/>
        </w:rPr>
        <w:t>koda způsobená usmrcením, ztrátou nebo zraněním zvířete,</w:t>
      </w:r>
    </w:p>
    <w:p w:rsidR="00595626" w:rsidRPr="001936E8" w:rsidRDefault="00595626" w:rsidP="00595626">
      <w:pPr>
        <w:pStyle w:val="Odstavecseseznamem"/>
        <w:ind w:left="425"/>
        <w:jc w:val="both"/>
        <w:rPr>
          <w:rFonts w:ascii="Koop Office" w:hAnsi="Koop Office" w:cs="Arial"/>
          <w:sz w:val="20"/>
          <w:szCs w:val="20"/>
        </w:rPr>
      </w:pPr>
      <w:r w:rsidRPr="001936E8">
        <w:rPr>
          <w:rFonts w:ascii="Koop Office" w:hAnsi="Koop Office" w:cs="Arial"/>
          <w:sz w:val="20"/>
          <w:szCs w:val="20"/>
        </w:rPr>
        <w:t>c)</w:t>
      </w:r>
      <w:r w:rsidRPr="001936E8">
        <w:rPr>
          <w:rFonts w:ascii="Koop Office" w:hAnsi="Koop Office" w:cs="Arial"/>
          <w:sz w:val="20"/>
          <w:szCs w:val="20"/>
        </w:rPr>
        <w:tab/>
        <w:t>n</w:t>
      </w:r>
      <w:r w:rsidRPr="001936E8">
        <w:rPr>
          <w:rFonts w:ascii="Koop Office" w:hAnsi="Koop Office" w:cs="Koop Office"/>
          <w:sz w:val="20"/>
          <w:szCs w:val="20"/>
        </w:rPr>
        <w:t>á</w:t>
      </w:r>
      <w:r w:rsidRPr="001936E8">
        <w:rPr>
          <w:rFonts w:ascii="Koop Office" w:hAnsi="Koop Office" w:cs="Arial"/>
          <w:sz w:val="20"/>
          <w:szCs w:val="20"/>
        </w:rPr>
        <w:t>sledn</w:t>
      </w:r>
      <w:r w:rsidRPr="001936E8">
        <w:rPr>
          <w:rFonts w:ascii="Koop Office" w:hAnsi="Koop Office" w:cs="Koop Office"/>
          <w:sz w:val="20"/>
          <w:szCs w:val="20"/>
        </w:rPr>
        <w:t>á</w:t>
      </w:r>
      <w:r w:rsidRPr="001936E8">
        <w:rPr>
          <w:rFonts w:ascii="Koop Office" w:hAnsi="Koop Office" w:cs="Arial"/>
          <w:sz w:val="20"/>
          <w:szCs w:val="20"/>
        </w:rPr>
        <w:t xml:space="preserve"> finan</w:t>
      </w:r>
      <w:r w:rsidRPr="001936E8">
        <w:rPr>
          <w:rFonts w:ascii="Koop Office" w:hAnsi="Koop Office" w:cs="Koop Office"/>
          <w:sz w:val="20"/>
          <w:szCs w:val="20"/>
        </w:rPr>
        <w:t>č</w:t>
      </w:r>
      <w:r w:rsidRPr="001936E8">
        <w:rPr>
          <w:rFonts w:ascii="Koop Office" w:hAnsi="Koop Office" w:cs="Arial"/>
          <w:sz w:val="20"/>
          <w:szCs w:val="20"/>
        </w:rPr>
        <w:t>n</w:t>
      </w:r>
      <w:r w:rsidRPr="001936E8">
        <w:rPr>
          <w:rFonts w:ascii="Koop Office" w:hAnsi="Koop Office" w:cs="Koop Office"/>
          <w:sz w:val="20"/>
          <w:szCs w:val="20"/>
        </w:rPr>
        <w:t>í</w:t>
      </w:r>
      <w:r w:rsidRPr="001936E8">
        <w:rPr>
          <w:rFonts w:ascii="Koop Office" w:hAnsi="Koop Office" w:cs="Arial"/>
          <w:sz w:val="20"/>
          <w:szCs w:val="20"/>
        </w:rPr>
        <w:t xml:space="preserve"> </w:t>
      </w:r>
      <w:r w:rsidRPr="001936E8">
        <w:rPr>
          <w:rFonts w:ascii="Koop Office" w:hAnsi="Koop Office" w:cs="Koop Office"/>
          <w:sz w:val="20"/>
          <w:szCs w:val="20"/>
        </w:rPr>
        <w:t>š</w:t>
      </w:r>
      <w:r w:rsidRPr="001936E8">
        <w:rPr>
          <w:rFonts w:ascii="Koop Office" w:hAnsi="Koop Office" w:cs="Arial"/>
          <w:sz w:val="20"/>
          <w:szCs w:val="20"/>
        </w:rPr>
        <w:t>koda vznikl</w:t>
      </w:r>
      <w:r w:rsidRPr="001936E8">
        <w:rPr>
          <w:rFonts w:ascii="Koop Office" w:hAnsi="Koop Office" w:cs="Koop Office"/>
          <w:sz w:val="20"/>
          <w:szCs w:val="20"/>
        </w:rPr>
        <w:t>á</w:t>
      </w:r>
      <w:r w:rsidRPr="001936E8">
        <w:rPr>
          <w:rFonts w:ascii="Koop Office" w:hAnsi="Koop Office" w:cs="Arial"/>
          <w:sz w:val="20"/>
          <w:szCs w:val="20"/>
        </w:rPr>
        <w:t xml:space="preserve"> jako p</w:t>
      </w:r>
      <w:r w:rsidRPr="001936E8">
        <w:rPr>
          <w:rFonts w:ascii="Koop Office" w:hAnsi="Koop Office" w:cs="Koop Office"/>
          <w:sz w:val="20"/>
          <w:szCs w:val="20"/>
        </w:rPr>
        <w:t>ří</w:t>
      </w:r>
      <w:r w:rsidRPr="001936E8">
        <w:rPr>
          <w:rFonts w:ascii="Koop Office" w:hAnsi="Koop Office" w:cs="Arial"/>
          <w:sz w:val="20"/>
          <w:szCs w:val="20"/>
        </w:rPr>
        <w:t>m</w:t>
      </w:r>
      <w:r w:rsidRPr="001936E8">
        <w:rPr>
          <w:rFonts w:ascii="Koop Office" w:hAnsi="Koop Office" w:cs="Koop Office"/>
          <w:sz w:val="20"/>
          <w:szCs w:val="20"/>
        </w:rPr>
        <w:t>ý</w:t>
      </w:r>
      <w:r w:rsidRPr="001936E8">
        <w:rPr>
          <w:rFonts w:ascii="Koop Office" w:hAnsi="Koop Office" w:cs="Arial"/>
          <w:sz w:val="20"/>
          <w:szCs w:val="20"/>
        </w:rPr>
        <w:t xml:space="preserve"> d</w:t>
      </w:r>
      <w:r w:rsidRPr="001936E8">
        <w:rPr>
          <w:rFonts w:ascii="Koop Office" w:hAnsi="Koop Office" w:cs="Koop Office"/>
          <w:sz w:val="20"/>
          <w:szCs w:val="20"/>
        </w:rPr>
        <w:t>ů</w:t>
      </w:r>
      <w:r w:rsidRPr="001936E8">
        <w:rPr>
          <w:rFonts w:ascii="Koop Office" w:hAnsi="Koop Office" w:cs="Arial"/>
          <w:sz w:val="20"/>
          <w:szCs w:val="20"/>
        </w:rPr>
        <w:t xml:space="preserve">sledek </w:t>
      </w:r>
      <w:r w:rsidRPr="001936E8">
        <w:rPr>
          <w:rFonts w:ascii="Koop Office" w:hAnsi="Koop Office" w:cs="Koop Office"/>
          <w:sz w:val="20"/>
          <w:szCs w:val="20"/>
        </w:rPr>
        <w:t>ú</w:t>
      </w:r>
      <w:r w:rsidRPr="001936E8">
        <w:rPr>
          <w:rFonts w:ascii="Koop Office" w:hAnsi="Koop Office" w:cs="Arial"/>
          <w:sz w:val="20"/>
          <w:szCs w:val="20"/>
        </w:rPr>
        <w:t xml:space="preserve">jmy na </w:t>
      </w:r>
      <w:r w:rsidRPr="001936E8">
        <w:rPr>
          <w:rFonts w:ascii="Koop Office" w:hAnsi="Koop Office" w:cs="Koop Office"/>
          <w:sz w:val="20"/>
          <w:szCs w:val="20"/>
        </w:rPr>
        <w:t>ž</w:t>
      </w:r>
      <w:r w:rsidRPr="001936E8">
        <w:rPr>
          <w:rFonts w:ascii="Koop Office" w:hAnsi="Koop Office" w:cs="Arial"/>
          <w:sz w:val="20"/>
          <w:szCs w:val="20"/>
        </w:rPr>
        <w:t>ivot</w:t>
      </w:r>
      <w:r w:rsidRPr="001936E8">
        <w:rPr>
          <w:rFonts w:ascii="Koop Office" w:hAnsi="Koop Office" w:cs="Koop Office"/>
          <w:sz w:val="20"/>
          <w:szCs w:val="20"/>
        </w:rPr>
        <w:t>ě</w:t>
      </w:r>
      <w:r w:rsidRPr="001936E8">
        <w:rPr>
          <w:rFonts w:ascii="Koop Office" w:hAnsi="Koop Office" w:cs="Arial"/>
          <w:sz w:val="20"/>
          <w:szCs w:val="20"/>
        </w:rPr>
        <w:t xml:space="preserve"> nebo zdraví člověka, věci nebo zvířeti.</w:t>
      </w:r>
    </w:p>
    <w:p w:rsidR="00595626" w:rsidRPr="001936E8" w:rsidRDefault="00595626" w:rsidP="00595626">
      <w:pPr>
        <w:pStyle w:val="Odstavecseseznamem"/>
        <w:spacing w:before="60"/>
        <w:ind w:left="425"/>
        <w:jc w:val="both"/>
        <w:rPr>
          <w:rFonts w:ascii="Koop Office" w:hAnsi="Koop Office"/>
          <w:i/>
          <w:sz w:val="20"/>
          <w:szCs w:val="20"/>
        </w:rPr>
      </w:pPr>
      <w:r w:rsidRPr="001936E8">
        <w:rPr>
          <w:rFonts w:ascii="Koop Office" w:hAnsi="Koop Office" w:cs="Arial"/>
          <w:sz w:val="20"/>
          <w:szCs w:val="20"/>
        </w:rPr>
        <w:lastRenderedPageBreak/>
        <w:t>Mimo výluk a omezení pojistného plnění vyplývajících z příslušných ustanovení této pojistné smlouvy a pojistných podmínek vztahujících se k pojištění odpovědnosti za újmu sjednanému touto pojistnou smlouvou se toto připojištění dále nevztahuje na povinnost nahradit čistou finanční škodu způsobenou:</w:t>
      </w:r>
    </w:p>
    <w:p w:rsidR="00595626" w:rsidRPr="001936E8" w:rsidRDefault="00595626" w:rsidP="00595626">
      <w:pPr>
        <w:pStyle w:val="Odstavecseseznamem"/>
        <w:widowControl w:val="0"/>
        <w:autoSpaceDE w:val="0"/>
        <w:autoSpaceDN w:val="0"/>
        <w:adjustRightInd w:val="0"/>
        <w:ind w:left="425"/>
        <w:jc w:val="both"/>
        <w:rPr>
          <w:rFonts w:ascii="Koop Office" w:hAnsi="Koop Office" w:cs="Arial"/>
          <w:bCs/>
          <w:sz w:val="20"/>
          <w:szCs w:val="20"/>
        </w:rPr>
      </w:pPr>
      <w:r w:rsidRPr="001936E8">
        <w:rPr>
          <w:rFonts w:ascii="Koop Office" w:hAnsi="Koop Office" w:cs="Arial"/>
          <w:sz w:val="20"/>
          <w:szCs w:val="20"/>
        </w:rPr>
        <w:t>a)</w:t>
      </w:r>
      <w:r w:rsidRPr="001936E8">
        <w:rPr>
          <w:rFonts w:ascii="Koop Office" w:hAnsi="Koop Office" w:cs="Arial"/>
          <w:sz w:val="20"/>
          <w:szCs w:val="20"/>
        </w:rPr>
        <w:tab/>
        <w:t>znečištěním životního prostředí</w:t>
      </w:r>
      <w:r w:rsidRPr="001936E8">
        <w:rPr>
          <w:rFonts w:ascii="Koop Office" w:hAnsi="Koop Office"/>
          <w:sz w:val="20"/>
          <w:szCs w:val="20"/>
        </w:rPr>
        <w:t>,</w:t>
      </w:r>
    </w:p>
    <w:p w:rsidR="00595626" w:rsidRPr="001936E8" w:rsidRDefault="00595626" w:rsidP="00595626">
      <w:pPr>
        <w:pStyle w:val="Odstavecseseznamem"/>
        <w:widowControl w:val="0"/>
        <w:autoSpaceDE w:val="0"/>
        <w:autoSpaceDN w:val="0"/>
        <w:adjustRightInd w:val="0"/>
        <w:ind w:left="425"/>
        <w:jc w:val="both"/>
        <w:rPr>
          <w:rFonts w:ascii="Koop Office" w:hAnsi="Koop Office" w:cs="Arial"/>
          <w:bCs/>
          <w:sz w:val="20"/>
          <w:szCs w:val="20"/>
        </w:rPr>
      </w:pPr>
      <w:r w:rsidRPr="001936E8">
        <w:rPr>
          <w:rFonts w:ascii="Koop Office" w:hAnsi="Koop Office" w:cs="Arial"/>
          <w:sz w:val="20"/>
          <w:szCs w:val="20"/>
        </w:rPr>
        <w:t>b)</w:t>
      </w:r>
      <w:r w:rsidRPr="001936E8">
        <w:rPr>
          <w:rFonts w:ascii="Koop Office" w:hAnsi="Koop Office" w:cs="Arial"/>
          <w:sz w:val="20"/>
          <w:szCs w:val="20"/>
        </w:rPr>
        <w:tab/>
        <w:t xml:space="preserve">nenáhlým, pozvolným, postupným nebo průběžným působením nebezpečných/odpadních látek, teploty, vlhkosti, hluku, pachu, dýmu, záření, otřesů nebo podobných </w:t>
      </w:r>
      <w:r w:rsidRPr="001936E8">
        <w:rPr>
          <w:rFonts w:ascii="Koop Office" w:hAnsi="Koop Office" w:cs="Arial"/>
          <w:bCs/>
          <w:sz w:val="20"/>
          <w:szCs w:val="20"/>
        </w:rPr>
        <w:t>imisí/emisí/vlivů na okolí,</w:t>
      </w:r>
    </w:p>
    <w:p w:rsidR="00595626" w:rsidRPr="001936E8" w:rsidRDefault="00595626" w:rsidP="00595626">
      <w:pPr>
        <w:pStyle w:val="Odstavecseseznamem"/>
        <w:widowControl w:val="0"/>
        <w:autoSpaceDE w:val="0"/>
        <w:autoSpaceDN w:val="0"/>
        <w:adjustRightInd w:val="0"/>
        <w:ind w:left="425"/>
        <w:jc w:val="both"/>
        <w:rPr>
          <w:rFonts w:ascii="Koop Office" w:hAnsi="Koop Office" w:cs="Arial"/>
          <w:bCs/>
          <w:sz w:val="20"/>
          <w:szCs w:val="20"/>
        </w:rPr>
      </w:pPr>
      <w:r w:rsidRPr="001936E8">
        <w:rPr>
          <w:rFonts w:ascii="Koop Office" w:hAnsi="Koop Office"/>
          <w:sz w:val="20"/>
          <w:szCs w:val="20"/>
        </w:rPr>
        <w:t>c)</w:t>
      </w:r>
      <w:r w:rsidRPr="001936E8">
        <w:rPr>
          <w:rFonts w:ascii="Koop Office" w:hAnsi="Koop Office"/>
          <w:sz w:val="20"/>
          <w:szCs w:val="20"/>
        </w:rPr>
        <w:tab/>
        <w:t>schodkem na finančních hodnotách, jejichž úschovu nebo správu pojištěný vykonává,</w:t>
      </w:r>
    </w:p>
    <w:p w:rsidR="00595626" w:rsidRPr="001936E8" w:rsidRDefault="00595626" w:rsidP="00595626">
      <w:pPr>
        <w:pStyle w:val="Odstavecseseznamem"/>
        <w:widowControl w:val="0"/>
        <w:autoSpaceDE w:val="0"/>
        <w:autoSpaceDN w:val="0"/>
        <w:adjustRightInd w:val="0"/>
        <w:ind w:left="425"/>
        <w:jc w:val="both"/>
        <w:rPr>
          <w:rFonts w:ascii="Koop Office" w:hAnsi="Koop Office" w:cs="Arial"/>
          <w:bCs/>
          <w:sz w:val="20"/>
          <w:szCs w:val="20"/>
        </w:rPr>
      </w:pPr>
      <w:r w:rsidRPr="001936E8">
        <w:rPr>
          <w:rFonts w:ascii="Koop Office" w:hAnsi="Koop Office" w:cs="Arial"/>
          <w:bCs/>
          <w:sz w:val="20"/>
          <w:szCs w:val="20"/>
        </w:rPr>
        <w:t>d)</w:t>
      </w:r>
      <w:r w:rsidRPr="001936E8">
        <w:rPr>
          <w:rFonts w:ascii="Koop Office" w:hAnsi="Koop Office" w:cs="Arial"/>
          <w:bCs/>
          <w:sz w:val="20"/>
          <w:szCs w:val="20"/>
        </w:rPr>
        <w:tab/>
        <w:t>zpronevěrou,</w:t>
      </w:r>
    </w:p>
    <w:p w:rsidR="00595626" w:rsidRPr="001936E8" w:rsidRDefault="00595626" w:rsidP="00595626">
      <w:pPr>
        <w:pStyle w:val="Odstavecseseznamem"/>
        <w:widowControl w:val="0"/>
        <w:autoSpaceDE w:val="0"/>
        <w:autoSpaceDN w:val="0"/>
        <w:adjustRightInd w:val="0"/>
        <w:ind w:left="425"/>
        <w:jc w:val="both"/>
        <w:rPr>
          <w:rFonts w:ascii="Koop Office" w:hAnsi="Koop Office" w:cs="Arial"/>
          <w:bCs/>
          <w:sz w:val="20"/>
          <w:szCs w:val="20"/>
        </w:rPr>
      </w:pPr>
      <w:r w:rsidRPr="001936E8">
        <w:rPr>
          <w:rFonts w:ascii="Koop Office" w:hAnsi="Koop Office" w:cs="Arial"/>
          <w:bCs/>
          <w:sz w:val="20"/>
          <w:szCs w:val="20"/>
        </w:rPr>
        <w:t>e)</w:t>
      </w:r>
      <w:r w:rsidRPr="001936E8">
        <w:rPr>
          <w:rFonts w:ascii="Koop Office" w:hAnsi="Koop Office" w:cs="Arial"/>
          <w:bCs/>
          <w:sz w:val="20"/>
          <w:szCs w:val="20"/>
        </w:rPr>
        <w:tab/>
        <w:t>v souvislosti s jakoukoli finanční/platební transakcí (včetně obchodování s </w:t>
      </w:r>
      <w:r w:rsidRPr="001936E8">
        <w:rPr>
          <w:rFonts w:ascii="Koop Office" w:hAnsi="Koop Office"/>
          <w:sz w:val="20"/>
          <w:szCs w:val="20"/>
        </w:rPr>
        <w:t>cennými papíry</w:t>
      </w:r>
      <w:r w:rsidRPr="001936E8">
        <w:rPr>
          <w:rFonts w:ascii="Koop Office" w:hAnsi="Koop Office" w:cs="Arial"/>
          <w:bCs/>
          <w:sz w:val="20"/>
          <w:szCs w:val="20"/>
        </w:rPr>
        <w:t xml:space="preserve"> či dražby cenných papírů),</w:t>
      </w:r>
    </w:p>
    <w:p w:rsidR="00595626" w:rsidRPr="001936E8" w:rsidRDefault="00595626" w:rsidP="00595626">
      <w:pPr>
        <w:pStyle w:val="Odstavecseseznamem"/>
        <w:widowControl w:val="0"/>
        <w:autoSpaceDE w:val="0"/>
        <w:autoSpaceDN w:val="0"/>
        <w:adjustRightInd w:val="0"/>
        <w:ind w:left="425"/>
        <w:jc w:val="both"/>
        <w:rPr>
          <w:rFonts w:ascii="Koop Office" w:hAnsi="Koop Office" w:cs="Arial"/>
          <w:bCs/>
          <w:sz w:val="20"/>
          <w:szCs w:val="20"/>
        </w:rPr>
      </w:pPr>
      <w:r w:rsidRPr="001936E8">
        <w:rPr>
          <w:rFonts w:ascii="Koop Office" w:hAnsi="Koop Office"/>
          <w:bCs/>
          <w:sz w:val="20"/>
          <w:szCs w:val="20"/>
        </w:rPr>
        <w:t>f)</w:t>
      </w:r>
      <w:r w:rsidRPr="001936E8">
        <w:rPr>
          <w:rFonts w:ascii="Koop Office" w:hAnsi="Koop Office"/>
          <w:bCs/>
          <w:sz w:val="20"/>
          <w:szCs w:val="20"/>
        </w:rPr>
        <w:tab/>
        <w:t>v souvislosti s poskytováním (včetně neposkytnutí) rad, doporučení, pokynů, odhadů, předpovědí apod. a/nebo se zastupováním či zprostředkováním, které se týká jakéhokoli investování nebo financování a/nebo které se týká hodnot/cen nemovitostí/objektů/prostorů nebo elektřiny, plynu, vody, tepla, tepelné energie, pohonných hmot a/nebo obdobných komodit nebo budoucích změn jejich hodnot/cen nebo budoucích změn stavu a okolí nemovitostí/objektů/prostorů, v souvislosti s nedostatečným, neuspokojivým nebo nižším než očekávaným nebo odhadovaným či garantovaným výnosem jakékoli investice nebo se změnou tržní hodnoty/ceny jakékoli investice nebo komodity,</w:t>
      </w:r>
    </w:p>
    <w:p w:rsidR="00595626" w:rsidRPr="001936E8" w:rsidRDefault="00595626" w:rsidP="00595626">
      <w:pPr>
        <w:pStyle w:val="Odstavecseseznamem"/>
        <w:widowControl w:val="0"/>
        <w:autoSpaceDE w:val="0"/>
        <w:autoSpaceDN w:val="0"/>
        <w:adjustRightInd w:val="0"/>
        <w:ind w:left="425"/>
        <w:jc w:val="both"/>
        <w:rPr>
          <w:rFonts w:ascii="Koop Office" w:hAnsi="Koop Office" w:cs="Arial"/>
          <w:bCs/>
          <w:sz w:val="20"/>
          <w:szCs w:val="20"/>
        </w:rPr>
      </w:pPr>
      <w:r w:rsidRPr="001936E8">
        <w:rPr>
          <w:rFonts w:ascii="Koop Office" w:hAnsi="Koop Office" w:cs="Arial"/>
          <w:sz w:val="20"/>
          <w:szCs w:val="20"/>
        </w:rPr>
        <w:t>g)</w:t>
      </w:r>
      <w:r w:rsidRPr="001936E8">
        <w:rPr>
          <w:rFonts w:ascii="Koop Office" w:hAnsi="Koop Office" w:cs="Arial"/>
          <w:sz w:val="20"/>
          <w:szCs w:val="20"/>
        </w:rPr>
        <w:tab/>
        <w:t>při chybném vedení vlastního účetnictví nebo provedením chybné platby v účetnictví pojištěného,</w:t>
      </w:r>
    </w:p>
    <w:p w:rsidR="00595626" w:rsidRPr="001936E8" w:rsidRDefault="00595626" w:rsidP="00595626">
      <w:pPr>
        <w:pStyle w:val="Odstavecseseznamem"/>
        <w:widowControl w:val="0"/>
        <w:autoSpaceDE w:val="0"/>
        <w:autoSpaceDN w:val="0"/>
        <w:adjustRightInd w:val="0"/>
        <w:ind w:left="425"/>
        <w:jc w:val="both"/>
        <w:rPr>
          <w:rFonts w:ascii="Koop Office" w:hAnsi="Koop Office" w:cs="Arial"/>
          <w:bCs/>
          <w:sz w:val="20"/>
          <w:szCs w:val="20"/>
        </w:rPr>
      </w:pPr>
      <w:r w:rsidRPr="001936E8">
        <w:rPr>
          <w:rFonts w:ascii="Koop Office" w:hAnsi="Koop Office" w:cs="Arial"/>
          <w:bCs/>
          <w:sz w:val="20"/>
          <w:szCs w:val="20"/>
        </w:rPr>
        <w:t>h)</w:t>
      </w:r>
      <w:r w:rsidRPr="001936E8">
        <w:rPr>
          <w:rFonts w:ascii="Koop Office" w:hAnsi="Koop Office" w:cs="Arial"/>
          <w:bCs/>
          <w:sz w:val="20"/>
          <w:szCs w:val="20"/>
        </w:rPr>
        <w:tab/>
        <w:t>na pohledávce pojištěného,</w:t>
      </w:r>
    </w:p>
    <w:p w:rsidR="00595626" w:rsidRPr="001936E8" w:rsidRDefault="00595626" w:rsidP="00595626">
      <w:pPr>
        <w:pStyle w:val="Odstavecseseznamem"/>
        <w:widowControl w:val="0"/>
        <w:autoSpaceDE w:val="0"/>
        <w:autoSpaceDN w:val="0"/>
        <w:adjustRightInd w:val="0"/>
        <w:ind w:left="425"/>
        <w:jc w:val="both"/>
        <w:rPr>
          <w:rFonts w:ascii="Koop Office" w:hAnsi="Koop Office" w:cs="Arial"/>
          <w:bCs/>
          <w:sz w:val="20"/>
          <w:szCs w:val="20"/>
        </w:rPr>
      </w:pPr>
      <w:r w:rsidRPr="001936E8">
        <w:rPr>
          <w:rFonts w:ascii="Koop Office" w:hAnsi="Koop Office" w:cs="Arial"/>
          <w:bCs/>
          <w:sz w:val="20"/>
          <w:szCs w:val="20"/>
        </w:rPr>
        <w:t>i)</w:t>
      </w:r>
      <w:r w:rsidRPr="001936E8">
        <w:rPr>
          <w:rFonts w:ascii="Koop Office" w:hAnsi="Koop Office" w:cs="Arial"/>
          <w:bCs/>
          <w:sz w:val="20"/>
          <w:szCs w:val="20"/>
        </w:rPr>
        <w:tab/>
        <w:t xml:space="preserve">nesplněním nebo prodlením se splněním smluvní povinnosti; prodlením se splněním smluvní povinnosti se nerozumí postup při poskytování zdravotních služeb, který není na náležité odborné úrovni ve smyslu zákona č. 372/2011 Sb., o zdravotních službách, v platném znění (postup non lege </w:t>
      </w:r>
      <w:proofErr w:type="spellStart"/>
      <w:r w:rsidRPr="001936E8">
        <w:rPr>
          <w:rFonts w:ascii="Koop Office" w:hAnsi="Koop Office" w:cs="Arial"/>
          <w:bCs/>
          <w:sz w:val="20"/>
          <w:szCs w:val="20"/>
        </w:rPr>
        <w:t>artis</w:t>
      </w:r>
      <w:proofErr w:type="spellEnd"/>
      <w:r w:rsidRPr="001936E8">
        <w:rPr>
          <w:rFonts w:ascii="Koop Office" w:hAnsi="Koop Office" w:cs="Arial"/>
          <w:bCs/>
          <w:sz w:val="20"/>
          <w:szCs w:val="20"/>
        </w:rPr>
        <w:t>).</w:t>
      </w:r>
    </w:p>
    <w:p w:rsidR="00595626" w:rsidRPr="001936E8" w:rsidRDefault="00595626" w:rsidP="00595626">
      <w:pPr>
        <w:pStyle w:val="Odstavecseseznamem"/>
        <w:widowControl w:val="0"/>
        <w:autoSpaceDE w:val="0"/>
        <w:autoSpaceDN w:val="0"/>
        <w:adjustRightInd w:val="0"/>
        <w:ind w:left="425"/>
        <w:jc w:val="both"/>
        <w:rPr>
          <w:rFonts w:ascii="Koop Office" w:hAnsi="Koop Office" w:cs="Arial"/>
          <w:bCs/>
          <w:sz w:val="20"/>
          <w:szCs w:val="20"/>
        </w:rPr>
      </w:pPr>
      <w:r w:rsidRPr="001936E8">
        <w:rPr>
          <w:rFonts w:ascii="Koop Office" w:hAnsi="Koop Office" w:cs="Arial"/>
          <w:sz w:val="20"/>
          <w:szCs w:val="20"/>
        </w:rPr>
        <w:t>j)</w:t>
      </w:r>
      <w:r w:rsidRPr="001936E8">
        <w:rPr>
          <w:rFonts w:ascii="Koop Office" w:hAnsi="Koop Office" w:cs="Arial"/>
          <w:sz w:val="20"/>
          <w:szCs w:val="20"/>
        </w:rPr>
        <w:tab/>
        <w:t>nedodržením smluvně stanovených nákladů nebo jiných parametrů zadaných objednatelem,</w:t>
      </w:r>
    </w:p>
    <w:p w:rsidR="00595626" w:rsidRPr="001936E8" w:rsidRDefault="00595626" w:rsidP="00595626">
      <w:pPr>
        <w:pStyle w:val="Odstavecseseznamem"/>
        <w:widowControl w:val="0"/>
        <w:autoSpaceDE w:val="0"/>
        <w:autoSpaceDN w:val="0"/>
        <w:adjustRightInd w:val="0"/>
        <w:ind w:left="425"/>
        <w:jc w:val="both"/>
        <w:rPr>
          <w:rFonts w:ascii="Koop Office" w:hAnsi="Koop Office" w:cs="Arial"/>
          <w:bCs/>
          <w:sz w:val="20"/>
          <w:szCs w:val="20"/>
        </w:rPr>
      </w:pPr>
      <w:r w:rsidRPr="001936E8">
        <w:rPr>
          <w:rFonts w:ascii="Koop Office" w:hAnsi="Koop Office" w:cs="Arial"/>
          <w:sz w:val="20"/>
          <w:szCs w:val="20"/>
        </w:rPr>
        <w:t>k)</w:t>
      </w:r>
      <w:r w:rsidRPr="001936E8">
        <w:rPr>
          <w:rFonts w:ascii="Koop Office" w:hAnsi="Koop Office" w:cs="Arial"/>
          <w:sz w:val="20"/>
          <w:szCs w:val="20"/>
        </w:rPr>
        <w:tab/>
        <w:t>nedodržením rozpočtu / předběžného odhadu / kalkulace,</w:t>
      </w:r>
    </w:p>
    <w:p w:rsidR="00595626" w:rsidRPr="001936E8" w:rsidRDefault="00595626" w:rsidP="00595626">
      <w:pPr>
        <w:pStyle w:val="Odstavecseseznamem"/>
        <w:widowControl w:val="0"/>
        <w:autoSpaceDE w:val="0"/>
        <w:autoSpaceDN w:val="0"/>
        <w:adjustRightInd w:val="0"/>
        <w:ind w:left="425"/>
        <w:jc w:val="both"/>
        <w:rPr>
          <w:rFonts w:ascii="Koop Office" w:hAnsi="Koop Office" w:cs="Arial"/>
          <w:bCs/>
          <w:sz w:val="20"/>
          <w:szCs w:val="20"/>
        </w:rPr>
      </w:pPr>
      <w:r w:rsidRPr="001936E8">
        <w:rPr>
          <w:rFonts w:ascii="Koop Office" w:hAnsi="Koop Office" w:cs="Arial"/>
          <w:color w:val="000000"/>
          <w:sz w:val="20"/>
          <w:szCs w:val="20"/>
        </w:rPr>
        <w:t>l)</w:t>
      </w:r>
      <w:r w:rsidRPr="001936E8">
        <w:rPr>
          <w:rFonts w:ascii="Koop Office" w:hAnsi="Koop Office" w:cs="Arial"/>
          <w:color w:val="000000"/>
          <w:sz w:val="20"/>
          <w:szCs w:val="20"/>
        </w:rPr>
        <w:tab/>
        <w:t xml:space="preserve">jakýmkoli porušením práv z průmyslového nebo jiného duševního vlastnictví (např. práv na patent, práv z ochranných známek a průmyslových vzorů, práv na ochranu názvu právnické osoby a označení původu, práv </w:t>
      </w:r>
      <w:r w:rsidRPr="001936E8">
        <w:rPr>
          <w:rFonts w:ascii="Koop Office" w:hAnsi="Koop Office" w:cs="Arial"/>
          <w:sz w:val="20"/>
          <w:szCs w:val="20"/>
        </w:rPr>
        <w:t>autorských a práv s nimi souvisejících),</w:t>
      </w:r>
    </w:p>
    <w:p w:rsidR="00595626" w:rsidRPr="001936E8" w:rsidRDefault="00595626" w:rsidP="00595626">
      <w:pPr>
        <w:pStyle w:val="Odstavecseseznamem"/>
        <w:widowControl w:val="0"/>
        <w:autoSpaceDE w:val="0"/>
        <w:autoSpaceDN w:val="0"/>
        <w:adjustRightInd w:val="0"/>
        <w:ind w:left="425"/>
        <w:jc w:val="both"/>
        <w:rPr>
          <w:rFonts w:ascii="Koop Office" w:hAnsi="Koop Office" w:cs="Arial"/>
          <w:bCs/>
          <w:sz w:val="20"/>
          <w:szCs w:val="20"/>
        </w:rPr>
      </w:pPr>
      <w:r w:rsidRPr="001936E8">
        <w:rPr>
          <w:rFonts w:ascii="Koop Office" w:hAnsi="Koop Office" w:cs="Arial"/>
          <w:bCs/>
          <w:sz w:val="20"/>
          <w:szCs w:val="20"/>
        </w:rPr>
        <w:t>m)</w:t>
      </w:r>
      <w:r w:rsidRPr="001936E8">
        <w:rPr>
          <w:rFonts w:ascii="Koop Office" w:hAnsi="Koop Office" w:cs="Arial"/>
          <w:bCs/>
          <w:sz w:val="20"/>
          <w:szCs w:val="20"/>
        </w:rPr>
        <w:tab/>
        <w:t xml:space="preserve">jakoukoli činností související se zpracováním a poskytováním dat a informací, </w:t>
      </w:r>
      <w:r w:rsidRPr="001936E8">
        <w:rPr>
          <w:rFonts w:ascii="Koop Office" w:hAnsi="Koop Office" w:cs="Arial"/>
          <w:bCs/>
          <w:iCs/>
          <w:sz w:val="20"/>
          <w:szCs w:val="20"/>
        </w:rPr>
        <w:t>službami databank, správou sítí, racionalizací nebo automatizací,</w:t>
      </w:r>
    </w:p>
    <w:p w:rsidR="00595626" w:rsidRPr="001936E8" w:rsidRDefault="00595626" w:rsidP="00595626">
      <w:pPr>
        <w:pStyle w:val="Odstavecseseznamem"/>
        <w:widowControl w:val="0"/>
        <w:autoSpaceDE w:val="0"/>
        <w:autoSpaceDN w:val="0"/>
        <w:adjustRightInd w:val="0"/>
        <w:ind w:left="425"/>
        <w:jc w:val="both"/>
        <w:rPr>
          <w:rFonts w:ascii="Koop Office" w:hAnsi="Koop Office" w:cs="Arial"/>
          <w:bCs/>
          <w:sz w:val="20"/>
          <w:szCs w:val="20"/>
        </w:rPr>
      </w:pPr>
      <w:r w:rsidRPr="001936E8">
        <w:rPr>
          <w:rFonts w:ascii="Koop Office" w:hAnsi="Koop Office" w:cs="Arial"/>
          <w:bCs/>
          <w:iCs/>
          <w:sz w:val="20"/>
          <w:szCs w:val="20"/>
        </w:rPr>
        <w:t>n)</w:t>
      </w:r>
      <w:r w:rsidRPr="001936E8">
        <w:rPr>
          <w:rFonts w:ascii="Koop Office" w:hAnsi="Koop Office" w:cs="Arial"/>
          <w:bCs/>
          <w:iCs/>
          <w:sz w:val="20"/>
          <w:szCs w:val="20"/>
        </w:rPr>
        <w:tab/>
        <w:t>poskytováním softwaru nebo hardwaru.</w:t>
      </w:r>
    </w:p>
    <w:p w:rsidR="00595626" w:rsidRDefault="00595626" w:rsidP="00595626">
      <w:pPr>
        <w:pStyle w:val="Odstavecseseznamem"/>
        <w:tabs>
          <w:tab w:val="left" w:pos="426"/>
        </w:tabs>
        <w:spacing w:before="60"/>
        <w:ind w:left="425"/>
        <w:jc w:val="both"/>
        <w:rPr>
          <w:rFonts w:ascii="Koop Office" w:hAnsi="Koop Office" w:cs="Arial"/>
          <w:sz w:val="20"/>
          <w:szCs w:val="20"/>
        </w:rPr>
      </w:pPr>
    </w:p>
    <w:p w:rsidR="00595626" w:rsidRPr="009B21E3" w:rsidRDefault="00E1417F" w:rsidP="00595626">
      <w:pPr>
        <w:pStyle w:val="Odstavecseseznamem"/>
        <w:spacing w:before="120" w:after="120"/>
        <w:ind w:left="426"/>
        <w:jc w:val="both"/>
        <w:rPr>
          <w:rFonts w:ascii="Koop Office" w:eastAsia="Geneva" w:hAnsi="Koop Office" w:cs="Arial"/>
          <w:bCs/>
          <w:kern w:val="28"/>
          <w:sz w:val="20"/>
          <w:szCs w:val="20"/>
        </w:rPr>
      </w:pPr>
      <w:r>
        <w:rPr>
          <w:rFonts w:ascii="Koop Office" w:hAnsi="Koop Office" w:cs="Arial"/>
          <w:sz w:val="20"/>
          <w:szCs w:val="20"/>
        </w:rPr>
        <w:t xml:space="preserve">Pojištění se vztahuje i na povinnost pojištěného poskytnout regresní náhradu dávek nemocenského pojištění vyplacených orgánem nemocenského pojištění v důsledku zaviněného protiprávního jednání pojištěného zjištěného soudem nebo správním úřadem. </w:t>
      </w:r>
      <w:r w:rsidR="00595626" w:rsidRPr="009B21E3">
        <w:rPr>
          <w:rFonts w:ascii="Koop Office" w:hAnsi="Koop Office" w:cs="Arial"/>
          <w:sz w:val="20"/>
          <w:szCs w:val="20"/>
        </w:rPr>
        <w:t xml:space="preserve">Odchylně od čl. 2 odst. 4) písm. c) </w:t>
      </w:r>
      <w:r w:rsidR="00595626" w:rsidRPr="009B21E3">
        <w:rPr>
          <w:rFonts w:ascii="Koop Office" w:hAnsi="Koop Office" w:cs="Arial"/>
          <w:bCs/>
          <w:snapToGrid w:val="0"/>
          <w:sz w:val="20"/>
          <w:szCs w:val="20"/>
        </w:rPr>
        <w:t xml:space="preserve">ZPP P-510/14 </w:t>
      </w:r>
      <w:r w:rsidR="00595626" w:rsidRPr="009B21E3">
        <w:rPr>
          <w:rFonts w:ascii="Koop Office" w:hAnsi="Koop Office" w:cs="Arial"/>
          <w:sz w:val="20"/>
          <w:szCs w:val="20"/>
        </w:rPr>
        <w:t>se pojištění vztahuje i na povinnost</w:t>
      </w:r>
      <w:r w:rsidR="00595626" w:rsidRPr="009B21E3">
        <w:rPr>
          <w:rFonts w:ascii="Koop Office" w:eastAsia="Geneva" w:hAnsi="Koop Office" w:cs="Arial"/>
          <w:bCs/>
          <w:kern w:val="28"/>
          <w:sz w:val="20"/>
          <w:szCs w:val="20"/>
        </w:rPr>
        <w:t xml:space="preserve"> poskytnout náhradu nákladů na hrazené služby vynaložené zdravotní pojišťovnou a regresní náhradu orgánu nemocenského pojištění v souvislosti se vznikem nároku na dávku nemocenského pojištění, pokud taková povinnost vznikla v důsledku pracovního úrazu nebo nemoci z povolání, které utrpěl zaměstnanec pojištěného.</w:t>
      </w:r>
    </w:p>
    <w:p w:rsidR="00E1417F" w:rsidRDefault="00E1417F" w:rsidP="00595626">
      <w:pPr>
        <w:pStyle w:val="Odstavecseseznamem"/>
        <w:tabs>
          <w:tab w:val="left" w:pos="426"/>
        </w:tabs>
        <w:spacing w:before="60"/>
        <w:ind w:left="425"/>
        <w:jc w:val="both"/>
        <w:rPr>
          <w:rFonts w:ascii="Koop Office" w:hAnsi="Koop Office" w:cs="Arial"/>
          <w:sz w:val="20"/>
          <w:szCs w:val="20"/>
        </w:rPr>
      </w:pPr>
    </w:p>
    <w:p w:rsidR="00595626" w:rsidRDefault="00595626" w:rsidP="00595626">
      <w:pPr>
        <w:pStyle w:val="Odstavecseseznamem"/>
        <w:tabs>
          <w:tab w:val="left" w:pos="426"/>
        </w:tabs>
        <w:spacing w:before="60"/>
        <w:ind w:left="425"/>
        <w:jc w:val="both"/>
        <w:rPr>
          <w:rFonts w:ascii="Koop Office" w:hAnsi="Koop Office" w:cs="Arial"/>
          <w:sz w:val="20"/>
          <w:szCs w:val="20"/>
        </w:rPr>
      </w:pPr>
      <w:r w:rsidRPr="001936E8">
        <w:rPr>
          <w:rFonts w:ascii="Koop Office" w:hAnsi="Koop Office" w:cs="Arial"/>
          <w:sz w:val="20"/>
          <w:szCs w:val="20"/>
        </w:rPr>
        <w:t xml:space="preserve">Toto připojištění se sjednává se </w:t>
      </w:r>
      <w:proofErr w:type="spellStart"/>
      <w:r w:rsidRPr="001936E8">
        <w:rPr>
          <w:rFonts w:ascii="Koop Office" w:hAnsi="Koop Office" w:cs="Arial"/>
          <w:sz w:val="20"/>
          <w:szCs w:val="20"/>
        </w:rPr>
        <w:t>sublimitem</w:t>
      </w:r>
      <w:proofErr w:type="spellEnd"/>
      <w:r w:rsidRPr="001936E8">
        <w:rPr>
          <w:rFonts w:ascii="Koop Office" w:hAnsi="Koop Office" w:cs="Arial"/>
          <w:sz w:val="20"/>
          <w:szCs w:val="20"/>
        </w:rPr>
        <w:t xml:space="preserve"> ve výši </w:t>
      </w:r>
      <w:r w:rsidR="00E1417F">
        <w:rPr>
          <w:rFonts w:ascii="Koop Office" w:hAnsi="Koop Office" w:cs="Arial"/>
          <w:b/>
          <w:sz w:val="20"/>
          <w:szCs w:val="20"/>
        </w:rPr>
        <w:t>5 0</w:t>
      </w:r>
      <w:r>
        <w:rPr>
          <w:rFonts w:ascii="Koop Office" w:hAnsi="Koop Office" w:cs="Arial"/>
          <w:b/>
          <w:sz w:val="20"/>
          <w:szCs w:val="20"/>
        </w:rPr>
        <w:t>00</w:t>
      </w:r>
      <w:r w:rsidRPr="001936E8">
        <w:rPr>
          <w:rFonts w:ascii="Koop Office" w:hAnsi="Koop Office" w:cs="Arial"/>
          <w:b/>
          <w:sz w:val="20"/>
          <w:szCs w:val="20"/>
        </w:rPr>
        <w:t> 000,- Kč</w:t>
      </w:r>
      <w:r w:rsidRPr="001936E8">
        <w:rPr>
          <w:rFonts w:ascii="Koop Office" w:hAnsi="Koop Office" w:cs="Arial"/>
          <w:sz w:val="20"/>
          <w:szCs w:val="20"/>
        </w:rPr>
        <w:t xml:space="preserve"> v rámci limitu pojistného plnění sjednaného pro základní pojištění.</w:t>
      </w:r>
    </w:p>
    <w:p w:rsidR="00595626" w:rsidRDefault="00595626" w:rsidP="00595626">
      <w:pPr>
        <w:pStyle w:val="Odstavecseseznamem"/>
        <w:tabs>
          <w:tab w:val="left" w:pos="426"/>
        </w:tabs>
        <w:spacing w:before="60"/>
        <w:ind w:left="425"/>
        <w:jc w:val="both"/>
        <w:rPr>
          <w:rFonts w:ascii="Koop Office" w:hAnsi="Koop Office" w:cs="Arial"/>
          <w:sz w:val="20"/>
          <w:szCs w:val="20"/>
        </w:rPr>
      </w:pPr>
    </w:p>
    <w:p w:rsidR="00884CDF" w:rsidRPr="00884CDF" w:rsidRDefault="00884CDF" w:rsidP="00884CDF">
      <w:pPr>
        <w:pStyle w:val="Odstavecseseznamem"/>
        <w:numPr>
          <w:ilvl w:val="0"/>
          <w:numId w:val="26"/>
        </w:numPr>
        <w:spacing w:before="120" w:after="120"/>
        <w:ind w:left="426" w:hanging="426"/>
        <w:jc w:val="both"/>
        <w:rPr>
          <w:rFonts w:ascii="Koop Office" w:eastAsia="Geneva" w:hAnsi="Koop Office" w:cs="Arial"/>
          <w:bCs/>
          <w:kern w:val="28"/>
          <w:sz w:val="20"/>
          <w:szCs w:val="20"/>
        </w:rPr>
      </w:pPr>
      <w:r w:rsidRPr="00884CDF">
        <w:rPr>
          <w:rFonts w:ascii="Koop Office" w:eastAsia="Geneva" w:hAnsi="Koop Office" w:cs="Arial"/>
          <w:bCs/>
          <w:kern w:val="28"/>
          <w:sz w:val="20"/>
          <w:szCs w:val="20"/>
        </w:rPr>
        <w:t xml:space="preserve">Pojištění se vztahuje i na povinnost nahradit újmu způsobenou </w:t>
      </w:r>
      <w:r w:rsidRPr="00884CDF">
        <w:rPr>
          <w:rFonts w:ascii="Koop Office" w:hAnsi="Koop Office" w:cs="Arial"/>
          <w:sz w:val="20"/>
          <w:szCs w:val="20"/>
        </w:rPr>
        <w:t>studentu, stážistovi nebo dobrovolníkovi v souvislosti s</w:t>
      </w:r>
      <w:r>
        <w:rPr>
          <w:rFonts w:ascii="Koop Office" w:hAnsi="Koop Office" w:cs="Arial"/>
          <w:sz w:val="20"/>
          <w:szCs w:val="20"/>
        </w:rPr>
        <w:t> </w:t>
      </w:r>
      <w:r>
        <w:rPr>
          <w:rFonts w:ascii="Koop Office" w:hAnsi="Koop Office" w:cs="Arial"/>
          <w:bCs/>
          <w:snapToGrid w:val="0"/>
          <w:sz w:val="20"/>
          <w:szCs w:val="20"/>
        </w:rPr>
        <w:t>pojištěnou činností vykonávanou pro pojištěného</w:t>
      </w:r>
      <w:r w:rsidRPr="00884CDF">
        <w:rPr>
          <w:rFonts w:ascii="Koop Office" w:hAnsi="Koop Office" w:cs="Arial"/>
          <w:bCs/>
          <w:snapToGrid w:val="0"/>
          <w:sz w:val="20"/>
          <w:szCs w:val="20"/>
        </w:rPr>
        <w:t xml:space="preserve">. </w:t>
      </w:r>
      <w:r w:rsidRPr="00884CDF">
        <w:rPr>
          <w:rFonts w:ascii="Koop Office" w:hAnsi="Koop Office" w:cs="Arial"/>
          <w:sz w:val="20"/>
          <w:szCs w:val="20"/>
        </w:rPr>
        <w:t xml:space="preserve"> </w:t>
      </w:r>
    </w:p>
    <w:p w:rsidR="00884CDF" w:rsidRDefault="00884CDF" w:rsidP="00884CDF">
      <w:pPr>
        <w:tabs>
          <w:tab w:val="left" w:pos="426"/>
        </w:tabs>
        <w:spacing w:before="60"/>
        <w:ind w:left="426"/>
        <w:jc w:val="both"/>
        <w:rPr>
          <w:rFonts w:eastAsia="Geneva" w:cs="Arial"/>
          <w:bCs/>
          <w:kern w:val="28"/>
          <w:sz w:val="20"/>
          <w:szCs w:val="20"/>
        </w:rPr>
      </w:pPr>
      <w:r w:rsidRPr="000905BD">
        <w:rPr>
          <w:rFonts w:eastAsia="Geneva" w:cs="Arial"/>
          <w:bCs/>
          <w:kern w:val="28"/>
          <w:sz w:val="20"/>
          <w:szCs w:val="20"/>
        </w:rPr>
        <w:t xml:space="preserve">Toto připojištění se sjednává se </w:t>
      </w:r>
      <w:proofErr w:type="spellStart"/>
      <w:r w:rsidRPr="000905BD">
        <w:rPr>
          <w:rFonts w:eastAsia="Geneva" w:cs="Arial"/>
          <w:bCs/>
          <w:kern w:val="28"/>
          <w:sz w:val="20"/>
          <w:szCs w:val="20"/>
        </w:rPr>
        <w:t>sublimitem</w:t>
      </w:r>
      <w:proofErr w:type="spellEnd"/>
      <w:r w:rsidRPr="000905BD">
        <w:rPr>
          <w:rFonts w:eastAsia="Geneva" w:cs="Arial"/>
          <w:bCs/>
          <w:kern w:val="28"/>
          <w:sz w:val="20"/>
          <w:szCs w:val="20"/>
        </w:rPr>
        <w:t xml:space="preserve"> ve výši </w:t>
      </w:r>
      <w:r w:rsidRPr="000905BD">
        <w:rPr>
          <w:rFonts w:eastAsia="Geneva" w:cs="Arial"/>
          <w:b/>
          <w:bCs/>
          <w:kern w:val="28"/>
          <w:sz w:val="20"/>
          <w:szCs w:val="20"/>
        </w:rPr>
        <w:t>1 000 000,- Kč</w:t>
      </w:r>
      <w:r w:rsidRPr="000905BD">
        <w:rPr>
          <w:rFonts w:eastAsia="Geneva" w:cs="Arial"/>
          <w:bCs/>
          <w:kern w:val="28"/>
          <w:sz w:val="20"/>
          <w:szCs w:val="20"/>
        </w:rPr>
        <w:t xml:space="preserve"> v rámci limitu pojistného plnění sjednaného pro základní pojištění.</w:t>
      </w:r>
      <w:r w:rsidRPr="00AC5CF6">
        <w:rPr>
          <w:rFonts w:cs="Arial"/>
          <w:sz w:val="20"/>
          <w:szCs w:val="20"/>
        </w:rPr>
        <w:t xml:space="preserve"> </w:t>
      </w:r>
    </w:p>
    <w:p w:rsidR="00595626" w:rsidRDefault="00595626" w:rsidP="00595626">
      <w:pPr>
        <w:pStyle w:val="Odstavecseseznamem"/>
        <w:spacing w:before="120" w:line="240" w:lineRule="auto"/>
        <w:ind w:left="426"/>
        <w:jc w:val="both"/>
        <w:rPr>
          <w:rFonts w:ascii="Koop Office" w:hAnsi="Koop Office" w:cs="Arial"/>
          <w:sz w:val="20"/>
          <w:szCs w:val="20"/>
        </w:rPr>
      </w:pPr>
    </w:p>
    <w:p w:rsidR="00F024B0" w:rsidRPr="001936E8" w:rsidRDefault="00F024B0" w:rsidP="00F024B0">
      <w:pPr>
        <w:pStyle w:val="Odstavecseseznamem"/>
        <w:tabs>
          <w:tab w:val="left" w:pos="426"/>
        </w:tabs>
        <w:spacing w:after="0" w:line="240" w:lineRule="auto"/>
        <w:ind w:left="0"/>
        <w:contextualSpacing w:val="0"/>
        <w:jc w:val="both"/>
        <w:rPr>
          <w:rFonts w:ascii="Koop Office" w:hAnsi="Koop Office" w:cs="Arial"/>
          <w:sz w:val="20"/>
          <w:szCs w:val="20"/>
        </w:rPr>
      </w:pPr>
    </w:p>
    <w:p w:rsidR="00AB2CAD" w:rsidRPr="006368D9" w:rsidRDefault="00AB2CAD" w:rsidP="00F024B0">
      <w:pPr>
        <w:keepNext/>
        <w:tabs>
          <w:tab w:val="left" w:pos="-720"/>
        </w:tabs>
        <w:jc w:val="center"/>
        <w:rPr>
          <w:rFonts w:cs="Arial"/>
          <w:b/>
          <w:sz w:val="24"/>
        </w:rPr>
      </w:pPr>
      <w:r w:rsidRPr="006368D9">
        <w:rPr>
          <w:rFonts w:cs="Arial"/>
          <w:b/>
          <w:sz w:val="24"/>
        </w:rPr>
        <w:t>Článek III.</w:t>
      </w:r>
    </w:p>
    <w:p w:rsidR="00AB2CAD" w:rsidRPr="006368D9" w:rsidRDefault="00AB2CAD" w:rsidP="00AB2CAD">
      <w:pPr>
        <w:keepNext/>
        <w:tabs>
          <w:tab w:val="left" w:pos="-720"/>
        </w:tabs>
        <w:jc w:val="center"/>
        <w:rPr>
          <w:rFonts w:cs="Arial"/>
          <w:b/>
          <w:sz w:val="24"/>
        </w:rPr>
      </w:pPr>
      <w:r w:rsidRPr="006368D9">
        <w:rPr>
          <w:rFonts w:cs="Arial"/>
          <w:b/>
          <w:sz w:val="24"/>
        </w:rPr>
        <w:t>Výše a způsob placení pojistného</w:t>
      </w:r>
    </w:p>
    <w:p w:rsidR="00AB2CAD" w:rsidRDefault="00AB2CAD" w:rsidP="00AB2CAD">
      <w:pPr>
        <w:keepNext/>
        <w:rPr>
          <w:rFonts w:cs="Arial"/>
          <w:b/>
          <w:sz w:val="20"/>
        </w:rPr>
      </w:pPr>
    </w:p>
    <w:p w:rsidR="003445B8" w:rsidRPr="006368D9" w:rsidRDefault="00C93F56" w:rsidP="003445B8">
      <w:pPr>
        <w:pStyle w:val="Styl10bTunZarovnatdobloku"/>
        <w:ind w:left="0"/>
      </w:pPr>
      <w:r>
        <w:t xml:space="preserve">Roční pojistné </w:t>
      </w:r>
      <w:r w:rsidR="003445B8" w:rsidRPr="006368D9">
        <w:t>činí:</w:t>
      </w:r>
    </w:p>
    <w:p w:rsidR="003445B8" w:rsidRPr="006368D9" w:rsidRDefault="00C33895" w:rsidP="00085668">
      <w:pPr>
        <w:keepNext/>
        <w:tabs>
          <w:tab w:val="left" w:pos="-720"/>
        </w:tabs>
        <w:spacing w:before="120"/>
        <w:ind w:left="425"/>
        <w:jc w:val="both"/>
        <w:rPr>
          <w:rFonts w:cs="Arial"/>
          <w:b/>
          <w:sz w:val="20"/>
        </w:rPr>
      </w:pPr>
      <w:r>
        <w:rPr>
          <w:rFonts w:cs="Arial"/>
          <w:b/>
          <w:sz w:val="20"/>
        </w:rPr>
        <w:lastRenderedPageBreak/>
        <w:t>Pojištění odpovědnosti za újmu</w:t>
      </w:r>
    </w:p>
    <w:p w:rsidR="003445B8" w:rsidRPr="00197070" w:rsidRDefault="003445B8" w:rsidP="00085668">
      <w:pPr>
        <w:numPr>
          <w:ilvl w:val="12"/>
          <w:numId w:val="0"/>
        </w:numPr>
        <w:tabs>
          <w:tab w:val="right" w:leader="dot" w:pos="9638"/>
        </w:tabs>
        <w:ind w:left="425"/>
        <w:jc w:val="both"/>
        <w:rPr>
          <w:rFonts w:cs="Arial"/>
          <w:b/>
          <w:color w:val="FF00FF"/>
          <w:sz w:val="20"/>
        </w:rPr>
      </w:pPr>
      <w:r w:rsidRPr="006368D9">
        <w:rPr>
          <w:rFonts w:cs="Arial"/>
          <w:sz w:val="20"/>
        </w:rPr>
        <w:t xml:space="preserve">Pojistné </w:t>
      </w:r>
      <w:r w:rsidRPr="006368D9">
        <w:rPr>
          <w:rFonts w:cs="Arial"/>
          <w:sz w:val="20"/>
        </w:rPr>
        <w:tab/>
      </w:r>
      <w:r w:rsidR="00C323AF">
        <w:rPr>
          <w:rFonts w:cs="Arial"/>
          <w:sz w:val="20"/>
        </w:rPr>
        <w:t>1,808</w:t>
      </w:r>
      <w:r w:rsidR="00076B13">
        <w:rPr>
          <w:rFonts w:cs="Arial"/>
          <w:sz w:val="20"/>
        </w:rPr>
        <w:t>.</w:t>
      </w:r>
      <w:r w:rsidR="00C323AF">
        <w:rPr>
          <w:rFonts w:cs="Arial"/>
          <w:sz w:val="20"/>
        </w:rPr>
        <w:t>0</w:t>
      </w:r>
      <w:r w:rsidR="00076B13">
        <w:rPr>
          <w:rFonts w:cs="Arial"/>
          <w:sz w:val="20"/>
        </w:rPr>
        <w:t>00</w:t>
      </w:r>
      <w:r w:rsidRPr="006368D9">
        <w:rPr>
          <w:rFonts w:cs="Arial"/>
          <w:sz w:val="20"/>
        </w:rPr>
        <w:t>,- Kč</w:t>
      </w:r>
      <w:r>
        <w:rPr>
          <w:rFonts w:cs="Arial"/>
          <w:b/>
          <w:color w:val="FF00FF"/>
          <w:sz w:val="20"/>
        </w:rPr>
        <w:t xml:space="preserve"> </w:t>
      </w:r>
    </w:p>
    <w:p w:rsidR="00DD514E" w:rsidRPr="00DD514E" w:rsidRDefault="00DD514E" w:rsidP="00085668">
      <w:pPr>
        <w:numPr>
          <w:ilvl w:val="12"/>
          <w:numId w:val="0"/>
        </w:numPr>
        <w:tabs>
          <w:tab w:val="right" w:leader="dot" w:pos="9638"/>
        </w:tabs>
        <w:ind w:left="425"/>
        <w:jc w:val="both"/>
        <w:rPr>
          <w:rFonts w:cs="Arial"/>
          <w:b/>
          <w:color w:val="FF00FF"/>
          <w:sz w:val="20"/>
        </w:rPr>
      </w:pPr>
      <w:r w:rsidRPr="00DD514E">
        <w:rPr>
          <w:rFonts w:cs="Arial"/>
          <w:b/>
          <w:sz w:val="20"/>
        </w:rPr>
        <w:t xml:space="preserve">Pojistné po obchodní slevě </w:t>
      </w:r>
      <w:r w:rsidR="008B5C79">
        <w:rPr>
          <w:rFonts w:cs="Arial"/>
          <w:b/>
          <w:sz w:val="20"/>
        </w:rPr>
        <w:t>1</w:t>
      </w:r>
      <w:r w:rsidRPr="00DD514E">
        <w:rPr>
          <w:rFonts w:cs="Arial"/>
          <w:b/>
          <w:sz w:val="20"/>
        </w:rPr>
        <w:t xml:space="preserve">0% </w:t>
      </w:r>
      <w:r w:rsidRPr="00DD514E">
        <w:rPr>
          <w:rFonts w:cs="Arial"/>
          <w:b/>
          <w:sz w:val="20"/>
        </w:rPr>
        <w:tab/>
      </w:r>
      <w:r w:rsidR="00C323AF">
        <w:rPr>
          <w:rFonts w:cs="Arial"/>
          <w:b/>
          <w:sz w:val="20"/>
        </w:rPr>
        <w:t>1</w:t>
      </w:r>
      <w:r w:rsidR="008B5C79">
        <w:rPr>
          <w:rFonts w:cs="Arial"/>
          <w:b/>
          <w:sz w:val="20"/>
        </w:rPr>
        <w:t>,627.200</w:t>
      </w:r>
      <w:r w:rsidRPr="00DD514E">
        <w:rPr>
          <w:rFonts w:cs="Arial"/>
          <w:b/>
          <w:sz w:val="20"/>
        </w:rPr>
        <w:t>,- Kč</w:t>
      </w:r>
      <w:r w:rsidRPr="00DD514E">
        <w:rPr>
          <w:rFonts w:cs="Arial"/>
          <w:b/>
          <w:color w:val="FF00FF"/>
          <w:sz w:val="20"/>
        </w:rPr>
        <w:t xml:space="preserve"> </w:t>
      </w:r>
    </w:p>
    <w:p w:rsidR="00AB2CAD" w:rsidRPr="00573812" w:rsidRDefault="00AB2CAD" w:rsidP="00085668">
      <w:pPr>
        <w:pStyle w:val="Odstavecseseznamem"/>
        <w:keepNext/>
        <w:numPr>
          <w:ilvl w:val="0"/>
          <w:numId w:val="8"/>
        </w:numPr>
        <w:tabs>
          <w:tab w:val="clear" w:pos="360"/>
        </w:tabs>
        <w:spacing w:before="120" w:after="0" w:line="240" w:lineRule="auto"/>
        <w:ind w:left="425" w:hanging="357"/>
        <w:contextualSpacing w:val="0"/>
        <w:jc w:val="both"/>
        <w:rPr>
          <w:rFonts w:ascii="Koop Office" w:hAnsi="Koop Office" w:cs="Arial"/>
          <w:sz w:val="20"/>
          <w:szCs w:val="20"/>
        </w:rPr>
      </w:pPr>
      <w:r w:rsidRPr="00573812">
        <w:rPr>
          <w:rFonts w:ascii="Koop Office" w:hAnsi="Koop Office" w:cs="Arial"/>
          <w:sz w:val="20"/>
          <w:szCs w:val="20"/>
        </w:rPr>
        <w:t xml:space="preserve">Pojistné je sjednáno jako běžné. </w:t>
      </w:r>
    </w:p>
    <w:p w:rsidR="0034496E" w:rsidRPr="00573812" w:rsidRDefault="0034496E" w:rsidP="00085668">
      <w:pPr>
        <w:pStyle w:val="Odstavecseseznamem"/>
        <w:spacing w:after="0" w:line="240" w:lineRule="auto"/>
        <w:ind w:left="425"/>
        <w:contextualSpacing w:val="0"/>
        <w:jc w:val="both"/>
        <w:rPr>
          <w:rFonts w:ascii="Koop Office" w:hAnsi="Koop Office" w:cs="Arial"/>
          <w:sz w:val="20"/>
        </w:rPr>
      </w:pPr>
      <w:r w:rsidRPr="00573812">
        <w:rPr>
          <w:rFonts w:ascii="Koop Office" w:hAnsi="Koop Office" w:cs="Arial"/>
          <w:sz w:val="20"/>
        </w:rPr>
        <w:t xml:space="preserve">Pojistné období je </w:t>
      </w:r>
      <w:r w:rsidR="00C93F56">
        <w:rPr>
          <w:rFonts w:ascii="Koop Office" w:hAnsi="Koop Office" w:cs="Arial"/>
          <w:sz w:val="20"/>
        </w:rPr>
        <w:t>tříměsíční</w:t>
      </w:r>
      <w:r w:rsidR="001D32E9">
        <w:rPr>
          <w:rFonts w:ascii="Koop Office" w:hAnsi="Koop Office" w:cs="Arial"/>
          <w:sz w:val="20"/>
        </w:rPr>
        <w:t>.</w:t>
      </w:r>
      <w:r w:rsidRPr="00573812">
        <w:rPr>
          <w:rFonts w:ascii="Koop Office" w:hAnsi="Koop Office" w:cs="Arial"/>
          <w:b/>
          <w:sz w:val="20"/>
        </w:rPr>
        <w:t xml:space="preserve"> </w:t>
      </w:r>
      <w:r w:rsidRPr="00573812">
        <w:rPr>
          <w:rFonts w:ascii="Koop Office" w:hAnsi="Koop Office" w:cs="Arial"/>
          <w:sz w:val="20"/>
        </w:rPr>
        <w:t xml:space="preserve">Pojistné je splatné k datům a v částkách takto: </w:t>
      </w:r>
    </w:p>
    <w:p w:rsidR="0034496E" w:rsidRPr="00573812" w:rsidRDefault="0034496E" w:rsidP="001F4DD0">
      <w:pPr>
        <w:pStyle w:val="Odstavecseseznamem"/>
        <w:tabs>
          <w:tab w:val="left" w:pos="-1560"/>
          <w:tab w:val="left" w:pos="-1418"/>
          <w:tab w:val="left" w:pos="3969"/>
        </w:tabs>
        <w:spacing w:before="120" w:after="0" w:line="240" w:lineRule="auto"/>
        <w:ind w:left="357"/>
        <w:contextualSpacing w:val="0"/>
        <w:jc w:val="both"/>
        <w:rPr>
          <w:rFonts w:ascii="Koop Office" w:hAnsi="Koop Office" w:cs="Arial"/>
          <w:sz w:val="20"/>
        </w:rPr>
      </w:pPr>
      <w:r w:rsidRPr="00573812">
        <w:rPr>
          <w:rFonts w:ascii="Koop Office" w:hAnsi="Koop Office" w:cs="Arial"/>
          <w:sz w:val="20"/>
        </w:rPr>
        <w:t xml:space="preserve"> datum</w:t>
      </w:r>
      <w:r w:rsidR="00A4297F" w:rsidRPr="00573812">
        <w:rPr>
          <w:rFonts w:ascii="Koop Office" w:hAnsi="Koop Office" w:cs="Arial"/>
          <w:sz w:val="20"/>
        </w:rPr>
        <w:t xml:space="preserve"> splatnosti</w:t>
      </w:r>
      <w:r w:rsidRPr="00573812">
        <w:rPr>
          <w:rFonts w:ascii="Koop Office" w:hAnsi="Koop Office" w:cs="Arial"/>
          <w:sz w:val="20"/>
        </w:rPr>
        <w:t>:</w:t>
      </w:r>
      <w:r w:rsidR="001F4DD0">
        <w:rPr>
          <w:rFonts w:ascii="Koop Office" w:hAnsi="Koop Office" w:cs="Arial"/>
          <w:sz w:val="20"/>
        </w:rPr>
        <w:tab/>
      </w:r>
      <w:r w:rsidRPr="00573812">
        <w:rPr>
          <w:rFonts w:ascii="Koop Office" w:hAnsi="Koop Office" w:cs="Arial"/>
          <w:sz w:val="20"/>
        </w:rPr>
        <w:t>částka:</w:t>
      </w:r>
    </w:p>
    <w:p w:rsidR="0034496E" w:rsidRPr="00573812" w:rsidRDefault="001F4DD0" w:rsidP="00C323AF">
      <w:pPr>
        <w:pStyle w:val="Odstavecseseznamem"/>
        <w:tabs>
          <w:tab w:val="left" w:pos="1911"/>
          <w:tab w:val="left" w:pos="4536"/>
        </w:tabs>
        <w:spacing w:after="0" w:line="240" w:lineRule="auto"/>
        <w:ind w:left="357"/>
        <w:contextualSpacing w:val="0"/>
        <w:jc w:val="both"/>
        <w:rPr>
          <w:rFonts w:ascii="Koop Office" w:hAnsi="Koop Office" w:cs="Arial"/>
          <w:sz w:val="20"/>
        </w:rPr>
      </w:pPr>
      <w:r>
        <w:rPr>
          <w:rFonts w:ascii="Koop Office" w:hAnsi="Koop Office" w:cs="Arial"/>
          <w:sz w:val="20"/>
        </w:rPr>
        <w:tab/>
      </w:r>
      <w:r w:rsidR="00C323AF">
        <w:rPr>
          <w:rFonts w:ascii="Koop Office" w:hAnsi="Koop Office" w:cs="Arial"/>
          <w:sz w:val="20"/>
        </w:rPr>
        <w:t>10.10</w:t>
      </w:r>
      <w:r w:rsidR="00076B13">
        <w:rPr>
          <w:rFonts w:ascii="Koop Office" w:hAnsi="Koop Office" w:cs="Arial"/>
          <w:sz w:val="20"/>
        </w:rPr>
        <w:t>.2015</w:t>
      </w:r>
      <w:r>
        <w:rPr>
          <w:rFonts w:ascii="Koop Office" w:hAnsi="Koop Office" w:cs="Arial"/>
          <w:sz w:val="20"/>
        </w:rPr>
        <w:tab/>
      </w:r>
      <w:r w:rsidR="008B5C79">
        <w:rPr>
          <w:rFonts w:ascii="Koop Office" w:hAnsi="Koop Office" w:cs="Arial"/>
          <w:sz w:val="20"/>
        </w:rPr>
        <w:t>406.800</w:t>
      </w:r>
      <w:r w:rsidR="0034496E" w:rsidRPr="00573812">
        <w:rPr>
          <w:rFonts w:ascii="Koop Office" w:hAnsi="Koop Office" w:cs="Arial"/>
          <w:sz w:val="20"/>
        </w:rPr>
        <w:t xml:space="preserve">,- Kč     </w:t>
      </w:r>
    </w:p>
    <w:p w:rsidR="00C323AF" w:rsidRDefault="001F4DD0" w:rsidP="00C323AF">
      <w:pPr>
        <w:pStyle w:val="Odstavecseseznamem"/>
        <w:tabs>
          <w:tab w:val="left" w:pos="1911"/>
          <w:tab w:val="left" w:pos="4536"/>
        </w:tabs>
        <w:spacing w:after="0" w:line="240" w:lineRule="auto"/>
        <w:ind w:left="357"/>
        <w:contextualSpacing w:val="0"/>
        <w:jc w:val="both"/>
        <w:rPr>
          <w:rFonts w:ascii="Koop Office" w:hAnsi="Koop Office" w:cs="Arial"/>
          <w:sz w:val="20"/>
        </w:rPr>
      </w:pPr>
      <w:r>
        <w:rPr>
          <w:rFonts w:ascii="Koop Office" w:hAnsi="Koop Office" w:cs="Arial"/>
          <w:sz w:val="20"/>
        </w:rPr>
        <w:tab/>
      </w:r>
      <w:r w:rsidR="00C323AF">
        <w:rPr>
          <w:rFonts w:ascii="Koop Office" w:hAnsi="Koop Office" w:cs="Arial"/>
          <w:sz w:val="20"/>
        </w:rPr>
        <w:t>1.1.2016</w:t>
      </w:r>
      <w:r>
        <w:rPr>
          <w:rFonts w:ascii="Koop Office" w:hAnsi="Koop Office" w:cs="Arial"/>
          <w:sz w:val="20"/>
        </w:rPr>
        <w:tab/>
      </w:r>
      <w:r w:rsidR="008B5C79">
        <w:rPr>
          <w:rFonts w:ascii="Koop Office" w:hAnsi="Koop Office" w:cs="Arial"/>
          <w:sz w:val="20"/>
        </w:rPr>
        <w:t>406.800</w:t>
      </w:r>
      <w:r w:rsidR="0034496E" w:rsidRPr="00573812">
        <w:rPr>
          <w:rFonts w:ascii="Koop Office" w:hAnsi="Koop Office" w:cs="Arial"/>
          <w:sz w:val="20"/>
        </w:rPr>
        <w:t>,- Kč</w:t>
      </w:r>
      <w:r w:rsidR="0034496E" w:rsidRPr="0034496E">
        <w:rPr>
          <w:rFonts w:ascii="Koop Office" w:hAnsi="Koop Office" w:cs="Arial"/>
          <w:sz w:val="20"/>
        </w:rPr>
        <w:t xml:space="preserve">  </w:t>
      </w:r>
    </w:p>
    <w:p w:rsidR="00C323AF" w:rsidRPr="00573812" w:rsidRDefault="0034496E" w:rsidP="00C323AF">
      <w:pPr>
        <w:pStyle w:val="Odstavecseseznamem"/>
        <w:tabs>
          <w:tab w:val="left" w:pos="1911"/>
          <w:tab w:val="left" w:pos="4536"/>
        </w:tabs>
        <w:spacing w:after="0" w:line="240" w:lineRule="auto"/>
        <w:ind w:left="357"/>
        <w:contextualSpacing w:val="0"/>
        <w:jc w:val="both"/>
        <w:rPr>
          <w:rFonts w:ascii="Koop Office" w:hAnsi="Koop Office" w:cs="Arial"/>
          <w:sz w:val="20"/>
        </w:rPr>
      </w:pPr>
      <w:r w:rsidRPr="0034496E">
        <w:rPr>
          <w:rFonts w:ascii="Koop Office" w:hAnsi="Koop Office" w:cs="Arial"/>
          <w:sz w:val="20"/>
        </w:rPr>
        <w:t xml:space="preserve"> </w:t>
      </w:r>
      <w:r w:rsidR="00C323AF">
        <w:rPr>
          <w:rFonts w:ascii="Koop Office" w:hAnsi="Koop Office" w:cs="Arial"/>
          <w:sz w:val="20"/>
        </w:rPr>
        <w:tab/>
        <w:t>1.</w:t>
      </w:r>
      <w:r w:rsidR="005E6364">
        <w:rPr>
          <w:rFonts w:ascii="Koop Office" w:hAnsi="Koop Office" w:cs="Arial"/>
          <w:sz w:val="20"/>
        </w:rPr>
        <w:t>4</w:t>
      </w:r>
      <w:r w:rsidR="00C323AF">
        <w:rPr>
          <w:rFonts w:ascii="Koop Office" w:hAnsi="Koop Office" w:cs="Arial"/>
          <w:sz w:val="20"/>
        </w:rPr>
        <w:t>.201</w:t>
      </w:r>
      <w:r w:rsidR="005E6364">
        <w:rPr>
          <w:rFonts w:ascii="Koop Office" w:hAnsi="Koop Office" w:cs="Arial"/>
          <w:sz w:val="20"/>
        </w:rPr>
        <w:t>6</w:t>
      </w:r>
      <w:r w:rsidR="00C323AF">
        <w:rPr>
          <w:rFonts w:ascii="Koop Office" w:hAnsi="Koop Office" w:cs="Arial"/>
          <w:sz w:val="20"/>
        </w:rPr>
        <w:tab/>
      </w:r>
      <w:r w:rsidR="008B5C79">
        <w:rPr>
          <w:rFonts w:ascii="Koop Office" w:hAnsi="Koop Office" w:cs="Arial"/>
          <w:sz w:val="20"/>
        </w:rPr>
        <w:t>406.800</w:t>
      </w:r>
      <w:r w:rsidR="00C323AF" w:rsidRPr="00573812">
        <w:rPr>
          <w:rFonts w:ascii="Koop Office" w:hAnsi="Koop Office" w:cs="Arial"/>
          <w:sz w:val="20"/>
        </w:rPr>
        <w:t xml:space="preserve">,- Kč     </w:t>
      </w:r>
    </w:p>
    <w:p w:rsidR="00C323AF" w:rsidRDefault="00C323AF" w:rsidP="00C323AF">
      <w:pPr>
        <w:pStyle w:val="Odstavecseseznamem"/>
        <w:tabs>
          <w:tab w:val="left" w:pos="1911"/>
          <w:tab w:val="left" w:pos="4536"/>
        </w:tabs>
        <w:spacing w:after="0" w:line="240" w:lineRule="auto"/>
        <w:ind w:left="357"/>
        <w:contextualSpacing w:val="0"/>
        <w:jc w:val="both"/>
        <w:rPr>
          <w:rFonts w:ascii="Koop Office" w:hAnsi="Koop Office" w:cs="Arial"/>
          <w:sz w:val="20"/>
        </w:rPr>
      </w:pPr>
      <w:r>
        <w:rPr>
          <w:rFonts w:ascii="Koop Office" w:hAnsi="Koop Office" w:cs="Arial"/>
          <w:sz w:val="20"/>
        </w:rPr>
        <w:tab/>
        <w:t>1.</w:t>
      </w:r>
      <w:r w:rsidR="005E6364">
        <w:rPr>
          <w:rFonts w:ascii="Koop Office" w:hAnsi="Koop Office" w:cs="Arial"/>
          <w:sz w:val="20"/>
        </w:rPr>
        <w:t>7</w:t>
      </w:r>
      <w:r>
        <w:rPr>
          <w:rFonts w:ascii="Koop Office" w:hAnsi="Koop Office" w:cs="Arial"/>
          <w:sz w:val="20"/>
        </w:rPr>
        <w:t>.2016</w:t>
      </w:r>
      <w:r>
        <w:rPr>
          <w:rFonts w:ascii="Koop Office" w:hAnsi="Koop Office" w:cs="Arial"/>
          <w:sz w:val="20"/>
        </w:rPr>
        <w:tab/>
      </w:r>
      <w:r w:rsidR="008B5C79">
        <w:rPr>
          <w:rFonts w:ascii="Koop Office" w:hAnsi="Koop Office" w:cs="Arial"/>
          <w:sz w:val="20"/>
        </w:rPr>
        <w:t>406.800</w:t>
      </w:r>
      <w:r w:rsidRPr="00573812">
        <w:rPr>
          <w:rFonts w:ascii="Koop Office" w:hAnsi="Koop Office" w:cs="Arial"/>
          <w:sz w:val="20"/>
        </w:rPr>
        <w:t>,- Kč</w:t>
      </w:r>
      <w:r w:rsidRPr="0034496E">
        <w:rPr>
          <w:rFonts w:ascii="Koop Office" w:hAnsi="Koop Office" w:cs="Arial"/>
          <w:sz w:val="20"/>
        </w:rPr>
        <w:t xml:space="preserve">  </w:t>
      </w:r>
    </w:p>
    <w:p w:rsidR="00C93F56" w:rsidRDefault="00C93F56" w:rsidP="001F4DD0">
      <w:pPr>
        <w:pStyle w:val="Odstavecseseznamem"/>
        <w:tabs>
          <w:tab w:val="left" w:pos="1911"/>
          <w:tab w:val="left" w:pos="4536"/>
        </w:tabs>
        <w:spacing w:after="0" w:line="240" w:lineRule="auto"/>
        <w:ind w:left="357"/>
        <w:contextualSpacing w:val="0"/>
        <w:jc w:val="both"/>
        <w:rPr>
          <w:rFonts w:ascii="Koop Office" w:hAnsi="Koop Office" w:cs="Arial"/>
          <w:sz w:val="20"/>
        </w:rPr>
      </w:pPr>
    </w:p>
    <w:p w:rsidR="00076B13" w:rsidRPr="0034496E" w:rsidRDefault="00076B13" w:rsidP="00085668">
      <w:pPr>
        <w:pStyle w:val="Odstavecseseznamem"/>
        <w:spacing w:before="120" w:after="0" w:line="240" w:lineRule="auto"/>
        <w:ind w:left="426"/>
        <w:contextualSpacing w:val="0"/>
        <w:jc w:val="both"/>
        <w:rPr>
          <w:rFonts w:ascii="Koop Office" w:hAnsi="Koop Office" w:cs="Arial"/>
          <w:sz w:val="20"/>
        </w:rPr>
      </w:pPr>
      <w:r>
        <w:rPr>
          <w:rFonts w:ascii="Koop Office" w:hAnsi="Koop Office" w:cs="Arial"/>
          <w:sz w:val="20"/>
        </w:rPr>
        <w:t xml:space="preserve">V dalších letech pojištění je pojistné splatné vždy k datu </w:t>
      </w:r>
      <w:r w:rsidR="00F14A9B">
        <w:rPr>
          <w:rFonts w:ascii="Koop Office" w:hAnsi="Koop Office" w:cs="Arial"/>
          <w:sz w:val="20"/>
        </w:rPr>
        <w:t>1.10., 1.1., 1.4.</w:t>
      </w:r>
      <w:r>
        <w:rPr>
          <w:rFonts w:ascii="Koop Office" w:hAnsi="Koop Office" w:cs="Arial"/>
          <w:sz w:val="20"/>
        </w:rPr>
        <w:t xml:space="preserve">, </w:t>
      </w:r>
      <w:r w:rsidR="00A12CAF">
        <w:rPr>
          <w:rFonts w:ascii="Koop Office" w:hAnsi="Koop Office" w:cs="Arial"/>
          <w:sz w:val="20"/>
        </w:rPr>
        <w:t>a</w:t>
      </w:r>
      <w:r>
        <w:rPr>
          <w:rFonts w:ascii="Koop Office" w:hAnsi="Koop Office" w:cs="Arial"/>
          <w:sz w:val="20"/>
        </w:rPr>
        <w:t xml:space="preserve"> </w:t>
      </w:r>
      <w:r w:rsidR="00F14A9B">
        <w:rPr>
          <w:rFonts w:ascii="Koop Office" w:hAnsi="Koop Office" w:cs="Arial"/>
          <w:sz w:val="20"/>
        </w:rPr>
        <w:t>1.7</w:t>
      </w:r>
      <w:r>
        <w:rPr>
          <w:rFonts w:ascii="Koop Office" w:hAnsi="Koop Office" w:cs="Arial"/>
          <w:sz w:val="20"/>
        </w:rPr>
        <w:t>. příslušného kalendářního roku.</w:t>
      </w:r>
    </w:p>
    <w:p w:rsidR="000C3D8A" w:rsidRPr="00914058" w:rsidRDefault="000C3D8A" w:rsidP="00085668">
      <w:pPr>
        <w:pStyle w:val="Odstavecseseznamem"/>
        <w:keepNext/>
        <w:numPr>
          <w:ilvl w:val="0"/>
          <w:numId w:val="8"/>
        </w:numPr>
        <w:tabs>
          <w:tab w:val="clear" w:pos="360"/>
        </w:tabs>
        <w:spacing w:after="0" w:line="240" w:lineRule="auto"/>
        <w:ind w:left="426" w:hanging="426"/>
        <w:contextualSpacing w:val="0"/>
        <w:jc w:val="both"/>
        <w:rPr>
          <w:rFonts w:ascii="Koop Office" w:hAnsi="Koop Office" w:cs="Arial"/>
          <w:sz w:val="20"/>
          <w:szCs w:val="20"/>
        </w:rPr>
      </w:pPr>
      <w:r w:rsidRPr="00914058">
        <w:rPr>
          <w:rFonts w:ascii="Koop Office" w:hAnsi="Koop Office" w:cs="Arial"/>
          <w:sz w:val="20"/>
          <w:szCs w:val="20"/>
        </w:rPr>
        <w:t xml:space="preserve">Pojistník je povinen uhradit pojistné v uvedené výši na účet </w:t>
      </w:r>
      <w:r w:rsidR="007A3819" w:rsidRPr="00914058">
        <w:rPr>
          <w:rFonts w:ascii="Koop Office" w:hAnsi="Koop Office" w:cs="Arial"/>
          <w:sz w:val="20"/>
          <w:szCs w:val="20"/>
        </w:rPr>
        <w:t xml:space="preserve">pojistitele </w:t>
      </w:r>
      <w:proofErr w:type="spellStart"/>
      <w:r w:rsidR="007A3819" w:rsidRPr="00914058">
        <w:rPr>
          <w:rFonts w:ascii="Koop Office" w:hAnsi="Koop Office" w:cs="Arial"/>
          <w:sz w:val="20"/>
          <w:szCs w:val="20"/>
        </w:rPr>
        <w:t>č.ú</w:t>
      </w:r>
      <w:proofErr w:type="spellEnd"/>
      <w:r w:rsidR="00501F51">
        <w:rPr>
          <w:rFonts w:ascii="Koop Office" w:hAnsi="Koop Office" w:cs="Arial"/>
          <w:sz w:val="20"/>
          <w:szCs w:val="20"/>
        </w:rPr>
        <w:t>……</w:t>
      </w:r>
      <w:proofErr w:type="gramStart"/>
      <w:r w:rsidR="00501F51">
        <w:rPr>
          <w:rFonts w:ascii="Koop Office" w:hAnsi="Koop Office" w:cs="Arial"/>
          <w:sz w:val="20"/>
          <w:szCs w:val="20"/>
        </w:rPr>
        <w:t>…….</w:t>
      </w:r>
      <w:proofErr w:type="gramEnd"/>
      <w:r w:rsidR="00501F51">
        <w:rPr>
          <w:rFonts w:ascii="Koop Office" w:hAnsi="Koop Office" w:cs="Arial"/>
          <w:sz w:val="20"/>
          <w:szCs w:val="20"/>
        </w:rPr>
        <w:t>.</w:t>
      </w:r>
      <w:r w:rsidR="007A3819" w:rsidRPr="00AE4E42">
        <w:rPr>
          <w:rFonts w:ascii="Koop Office" w:hAnsi="Koop Office" w:cs="Arial"/>
          <w:b/>
          <w:sz w:val="20"/>
          <w:szCs w:val="20"/>
        </w:rPr>
        <w:t>,</w:t>
      </w:r>
      <w:r w:rsidR="007A3819" w:rsidRPr="00914058">
        <w:rPr>
          <w:rFonts w:ascii="Koop Office" w:hAnsi="Koop Office" w:cs="Arial"/>
          <w:sz w:val="20"/>
          <w:szCs w:val="20"/>
        </w:rPr>
        <w:t xml:space="preserve"> vedený u České spořitelny, a.s., konstantní symbol 3558, variabilní symbol: </w:t>
      </w:r>
      <w:r w:rsidR="00F14A9B">
        <w:rPr>
          <w:rFonts w:ascii="Koop Office" w:hAnsi="Koop Office" w:cs="Arial"/>
          <w:b/>
          <w:sz w:val="20"/>
          <w:szCs w:val="20"/>
        </w:rPr>
        <w:t>7720918594</w:t>
      </w:r>
      <w:r w:rsidR="00127D76">
        <w:rPr>
          <w:rFonts w:ascii="Koop Office" w:hAnsi="Koop Office" w:cs="Arial"/>
          <w:b/>
          <w:sz w:val="20"/>
          <w:szCs w:val="20"/>
        </w:rPr>
        <w:t>.</w:t>
      </w:r>
      <w:r w:rsidRPr="00914058">
        <w:rPr>
          <w:rFonts w:ascii="Koop Office" w:hAnsi="Koop Office"/>
          <w:sz w:val="20"/>
          <w:szCs w:val="20"/>
        </w:rPr>
        <w:t xml:space="preserve"> </w:t>
      </w:r>
      <w:r w:rsidR="007A3819" w:rsidRPr="00914058">
        <w:rPr>
          <w:rFonts w:ascii="Koop Office" w:hAnsi="Koop Office"/>
          <w:sz w:val="20"/>
          <w:szCs w:val="20"/>
        </w:rPr>
        <w:t xml:space="preserve">                       </w:t>
      </w:r>
    </w:p>
    <w:p w:rsidR="000A3F57" w:rsidRDefault="000A3F57" w:rsidP="00085668">
      <w:pPr>
        <w:rPr>
          <w:bCs/>
          <w:sz w:val="20"/>
          <w:szCs w:val="20"/>
        </w:rPr>
      </w:pPr>
    </w:p>
    <w:p w:rsidR="00085668" w:rsidRPr="00085668" w:rsidRDefault="00085668" w:rsidP="00085668">
      <w:pPr>
        <w:rPr>
          <w:bCs/>
          <w:sz w:val="20"/>
          <w:szCs w:val="20"/>
        </w:rPr>
      </w:pPr>
    </w:p>
    <w:p w:rsidR="000A3F57" w:rsidRPr="000A3F57" w:rsidRDefault="000A3F57" w:rsidP="000A3F57">
      <w:pPr>
        <w:jc w:val="center"/>
        <w:rPr>
          <w:rFonts w:cs="Arial"/>
          <w:b/>
          <w:bCs/>
          <w:sz w:val="24"/>
        </w:rPr>
      </w:pPr>
      <w:r w:rsidRPr="006368D9">
        <w:rPr>
          <w:rFonts w:cs="Arial"/>
          <w:b/>
          <w:bCs/>
          <w:sz w:val="24"/>
        </w:rPr>
        <w:t>Článek IV.</w:t>
      </w:r>
    </w:p>
    <w:p w:rsidR="00D7357B" w:rsidRPr="006368D9" w:rsidRDefault="00D7357B" w:rsidP="00D7357B">
      <w:pPr>
        <w:jc w:val="center"/>
        <w:rPr>
          <w:b/>
          <w:bCs/>
          <w:sz w:val="24"/>
        </w:rPr>
      </w:pPr>
      <w:r w:rsidRPr="006368D9">
        <w:rPr>
          <w:b/>
          <w:bCs/>
          <w:sz w:val="24"/>
        </w:rPr>
        <w:t>Hlášení škodných událostí</w:t>
      </w:r>
    </w:p>
    <w:p w:rsidR="00085668" w:rsidRDefault="00085668" w:rsidP="00085668">
      <w:pPr>
        <w:keepNext/>
        <w:numPr>
          <w:ilvl w:val="12"/>
          <w:numId w:val="0"/>
        </w:numPr>
        <w:tabs>
          <w:tab w:val="left" w:pos="-1560"/>
        </w:tabs>
        <w:jc w:val="both"/>
        <w:rPr>
          <w:rFonts w:cs="Arial"/>
          <w:sz w:val="20"/>
        </w:rPr>
      </w:pPr>
    </w:p>
    <w:p w:rsidR="00D7357B" w:rsidRPr="006368D9" w:rsidRDefault="00D7357B" w:rsidP="00085668">
      <w:pPr>
        <w:keepNext/>
        <w:numPr>
          <w:ilvl w:val="12"/>
          <w:numId w:val="0"/>
        </w:numPr>
        <w:tabs>
          <w:tab w:val="left" w:pos="-1560"/>
        </w:tabs>
        <w:jc w:val="both"/>
        <w:rPr>
          <w:rFonts w:cs="Arial"/>
          <w:sz w:val="20"/>
        </w:rPr>
      </w:pPr>
      <w:r w:rsidRPr="006368D9">
        <w:rPr>
          <w:rFonts w:cs="Arial"/>
          <w:sz w:val="20"/>
        </w:rPr>
        <w:t xml:space="preserve">Vznik škodné události je pojistník (pojištěný) povinen oznámit přímo nebo prostřednictvím </w:t>
      </w:r>
      <w:r w:rsidR="00603511">
        <w:rPr>
          <w:rFonts w:cs="Arial"/>
          <w:sz w:val="20"/>
        </w:rPr>
        <w:t>správce pojistné smlouvy</w:t>
      </w:r>
      <w:r w:rsidRPr="006368D9">
        <w:rPr>
          <w:rFonts w:cs="Arial"/>
          <w:sz w:val="20"/>
        </w:rPr>
        <w:t xml:space="preserve"> bez zbytečného odkladu na </w:t>
      </w:r>
      <w:r w:rsidR="008C3BA4" w:rsidRPr="006368D9">
        <w:rPr>
          <w:rFonts w:cs="Arial"/>
          <w:sz w:val="20"/>
        </w:rPr>
        <w:t>jeden z níže uvedených kontaktních údajů</w:t>
      </w:r>
      <w:r w:rsidRPr="006368D9">
        <w:rPr>
          <w:rFonts w:cs="Arial"/>
          <w:sz w:val="20"/>
        </w:rPr>
        <w:t>:</w:t>
      </w:r>
    </w:p>
    <w:p w:rsidR="00D7357B" w:rsidRPr="006368D9" w:rsidRDefault="00D7357B" w:rsidP="00A744B9">
      <w:pPr>
        <w:pStyle w:val="Styl10bZarovnatdobloku"/>
      </w:pPr>
    </w:p>
    <w:p w:rsidR="00D7357B" w:rsidRPr="006368D9" w:rsidRDefault="00D7357B" w:rsidP="00D7357B">
      <w:pPr>
        <w:numPr>
          <w:ilvl w:val="12"/>
          <w:numId w:val="0"/>
        </w:numPr>
        <w:tabs>
          <w:tab w:val="left" w:pos="-720"/>
          <w:tab w:val="left" w:pos="5954"/>
        </w:tabs>
        <w:jc w:val="center"/>
        <w:rPr>
          <w:sz w:val="20"/>
        </w:rPr>
      </w:pPr>
      <w:r w:rsidRPr="006368D9">
        <w:rPr>
          <w:sz w:val="20"/>
        </w:rPr>
        <w:t>Kooperativa pojišťovna, a.s., Vienna Insurance Group</w:t>
      </w:r>
    </w:p>
    <w:p w:rsidR="00D7357B" w:rsidRPr="006368D9" w:rsidRDefault="00D7357B" w:rsidP="00D7357B">
      <w:pPr>
        <w:numPr>
          <w:ilvl w:val="12"/>
          <w:numId w:val="0"/>
        </w:numPr>
        <w:tabs>
          <w:tab w:val="left" w:pos="-720"/>
          <w:tab w:val="left" w:pos="5954"/>
        </w:tabs>
        <w:jc w:val="center"/>
        <w:rPr>
          <w:sz w:val="20"/>
        </w:rPr>
      </w:pPr>
      <w:r w:rsidRPr="006368D9">
        <w:rPr>
          <w:sz w:val="20"/>
        </w:rPr>
        <w:t>CENTRUM ZÁKAZNICKÉ PODPORY</w:t>
      </w:r>
    </w:p>
    <w:p w:rsidR="00D7357B" w:rsidRPr="006368D9" w:rsidRDefault="00D7357B" w:rsidP="00D7357B">
      <w:pPr>
        <w:widowControl w:val="0"/>
        <w:numPr>
          <w:ilvl w:val="12"/>
          <w:numId w:val="0"/>
        </w:numPr>
        <w:tabs>
          <w:tab w:val="left" w:pos="-1560"/>
          <w:tab w:val="left" w:pos="5954"/>
        </w:tabs>
        <w:ind w:left="709" w:hanging="709"/>
        <w:jc w:val="center"/>
        <w:rPr>
          <w:sz w:val="20"/>
        </w:rPr>
      </w:pPr>
      <w:r w:rsidRPr="006368D9">
        <w:rPr>
          <w:sz w:val="20"/>
        </w:rPr>
        <w:t>Centrální podatelna</w:t>
      </w:r>
    </w:p>
    <w:p w:rsidR="00D7357B" w:rsidRPr="006368D9" w:rsidRDefault="00D7357B" w:rsidP="00D7357B">
      <w:pPr>
        <w:widowControl w:val="0"/>
        <w:numPr>
          <w:ilvl w:val="12"/>
          <w:numId w:val="0"/>
        </w:numPr>
        <w:tabs>
          <w:tab w:val="left" w:pos="-1560"/>
          <w:tab w:val="left" w:pos="5954"/>
        </w:tabs>
        <w:ind w:left="709" w:hanging="709"/>
        <w:jc w:val="center"/>
        <w:rPr>
          <w:sz w:val="20"/>
        </w:rPr>
      </w:pPr>
      <w:r w:rsidRPr="006368D9">
        <w:rPr>
          <w:sz w:val="20"/>
        </w:rPr>
        <w:t>Brněnská 634,</w:t>
      </w:r>
    </w:p>
    <w:p w:rsidR="00D7357B" w:rsidRPr="006368D9" w:rsidRDefault="00D7357B" w:rsidP="00D7357B">
      <w:pPr>
        <w:widowControl w:val="0"/>
        <w:numPr>
          <w:ilvl w:val="12"/>
          <w:numId w:val="0"/>
        </w:numPr>
        <w:tabs>
          <w:tab w:val="left" w:pos="-1560"/>
          <w:tab w:val="left" w:pos="5954"/>
        </w:tabs>
        <w:ind w:left="709" w:hanging="709"/>
        <w:jc w:val="center"/>
        <w:rPr>
          <w:sz w:val="20"/>
        </w:rPr>
      </w:pPr>
      <w:r w:rsidRPr="006368D9">
        <w:rPr>
          <w:sz w:val="20"/>
        </w:rPr>
        <w:t>664 42 Modřice</w:t>
      </w:r>
    </w:p>
    <w:p w:rsidR="00272535" w:rsidRPr="006368D9" w:rsidRDefault="00D7357B" w:rsidP="00085668">
      <w:pPr>
        <w:widowControl w:val="0"/>
        <w:numPr>
          <w:ilvl w:val="12"/>
          <w:numId w:val="0"/>
        </w:numPr>
        <w:tabs>
          <w:tab w:val="left" w:pos="-1560"/>
          <w:tab w:val="left" w:pos="5954"/>
        </w:tabs>
        <w:ind w:left="709" w:hanging="709"/>
        <w:jc w:val="center"/>
        <w:rPr>
          <w:sz w:val="20"/>
        </w:rPr>
      </w:pPr>
      <w:r w:rsidRPr="006368D9">
        <w:rPr>
          <w:sz w:val="20"/>
        </w:rPr>
        <w:t>Tel.: 841 105</w:t>
      </w:r>
      <w:r w:rsidR="000A5B7B">
        <w:rPr>
          <w:sz w:val="20"/>
        </w:rPr>
        <w:t> </w:t>
      </w:r>
      <w:r w:rsidRPr="006368D9">
        <w:rPr>
          <w:sz w:val="20"/>
        </w:rPr>
        <w:t>105</w:t>
      </w:r>
      <w:r w:rsidR="000A5B7B">
        <w:rPr>
          <w:sz w:val="20"/>
        </w:rPr>
        <w:t xml:space="preserve"> </w:t>
      </w:r>
      <w:r w:rsidRPr="006368D9">
        <w:rPr>
          <w:sz w:val="20"/>
        </w:rPr>
        <w:t>fax: 547 212 602, 547 212</w:t>
      </w:r>
      <w:r w:rsidR="00974B31" w:rsidRPr="006368D9">
        <w:rPr>
          <w:sz w:val="20"/>
        </w:rPr>
        <w:t> </w:t>
      </w:r>
      <w:r w:rsidRPr="006368D9">
        <w:rPr>
          <w:sz w:val="20"/>
        </w:rPr>
        <w:t>561</w:t>
      </w:r>
    </w:p>
    <w:p w:rsidR="00974B31" w:rsidRPr="006368D9" w:rsidRDefault="00974B31" w:rsidP="00085668">
      <w:pPr>
        <w:widowControl w:val="0"/>
        <w:numPr>
          <w:ilvl w:val="12"/>
          <w:numId w:val="0"/>
        </w:numPr>
        <w:tabs>
          <w:tab w:val="left" w:pos="-1560"/>
          <w:tab w:val="left" w:pos="5954"/>
        </w:tabs>
        <w:ind w:left="709" w:hanging="709"/>
        <w:jc w:val="center"/>
      </w:pPr>
      <w:r w:rsidRPr="006368D9">
        <w:rPr>
          <w:sz w:val="20"/>
        </w:rPr>
        <w:t xml:space="preserve">E-mail: </w:t>
      </w:r>
      <w:hyperlink r:id="rId9" w:history="1">
        <w:r w:rsidRPr="006368D9">
          <w:rPr>
            <w:rStyle w:val="Hypertextovodkaz"/>
            <w:sz w:val="20"/>
          </w:rPr>
          <w:t>podatelna@koop.cz</w:t>
        </w:r>
      </w:hyperlink>
    </w:p>
    <w:p w:rsidR="00974B31" w:rsidRPr="006368D9" w:rsidRDefault="00974B31" w:rsidP="00085668">
      <w:pPr>
        <w:widowControl w:val="0"/>
        <w:numPr>
          <w:ilvl w:val="12"/>
          <w:numId w:val="0"/>
        </w:numPr>
        <w:tabs>
          <w:tab w:val="left" w:pos="-1560"/>
          <w:tab w:val="left" w:pos="5954"/>
        </w:tabs>
        <w:ind w:left="709" w:hanging="709"/>
        <w:jc w:val="center"/>
        <w:rPr>
          <w:sz w:val="20"/>
        </w:rPr>
      </w:pPr>
      <w:r w:rsidRPr="006368D9">
        <w:rPr>
          <w:sz w:val="20"/>
        </w:rPr>
        <w:t>www.koop.cz</w:t>
      </w:r>
    </w:p>
    <w:p w:rsidR="00D7357B" w:rsidRPr="006368D9" w:rsidRDefault="00D7357B" w:rsidP="00D7357B">
      <w:pPr>
        <w:pStyle w:val="Zkladntext32"/>
        <w:numPr>
          <w:ilvl w:val="12"/>
          <w:numId w:val="0"/>
        </w:numPr>
        <w:tabs>
          <w:tab w:val="clear" w:pos="-720"/>
          <w:tab w:val="left" w:pos="-1701"/>
        </w:tabs>
        <w:spacing w:line="240" w:lineRule="auto"/>
        <w:jc w:val="both"/>
        <w:rPr>
          <w:rFonts w:ascii="Koop Office" w:hAnsi="Koop Office" w:cs="Arial"/>
        </w:rPr>
      </w:pPr>
    </w:p>
    <w:p w:rsidR="00D7357B" w:rsidRDefault="008C3BA4" w:rsidP="00D7357B">
      <w:pPr>
        <w:pStyle w:val="Zkladntext32"/>
        <w:numPr>
          <w:ilvl w:val="12"/>
          <w:numId w:val="0"/>
        </w:numPr>
        <w:tabs>
          <w:tab w:val="clear" w:pos="-720"/>
          <w:tab w:val="left" w:pos="-1701"/>
        </w:tabs>
        <w:spacing w:line="240" w:lineRule="auto"/>
        <w:jc w:val="both"/>
        <w:rPr>
          <w:rFonts w:ascii="Koop Office" w:hAnsi="Koop Office" w:cs="Arial"/>
        </w:rPr>
      </w:pPr>
      <w:r w:rsidRPr="006368D9">
        <w:rPr>
          <w:rFonts w:ascii="Koop Office" w:hAnsi="Koop Office" w:cs="Arial"/>
        </w:rPr>
        <w:t>Na výzvu pojistitele je pojistník (pojištěný nebo jakákoliv jiná osoba) povinen oznámit vznik škodné události písemn</w:t>
      </w:r>
      <w:r w:rsidR="00974B31" w:rsidRPr="006368D9">
        <w:rPr>
          <w:rFonts w:ascii="Koop Office" w:hAnsi="Koop Office" w:cs="Arial"/>
        </w:rPr>
        <w:t>ou formou</w:t>
      </w:r>
      <w:r w:rsidRPr="006368D9">
        <w:rPr>
          <w:rFonts w:ascii="Koop Office" w:hAnsi="Koop Office" w:cs="Arial"/>
        </w:rPr>
        <w:t xml:space="preserve">. </w:t>
      </w:r>
    </w:p>
    <w:p w:rsidR="00DC3B30" w:rsidRDefault="00DC3B30" w:rsidP="00D7357B">
      <w:pPr>
        <w:pStyle w:val="Zkladntext32"/>
        <w:numPr>
          <w:ilvl w:val="12"/>
          <w:numId w:val="0"/>
        </w:numPr>
        <w:tabs>
          <w:tab w:val="clear" w:pos="-720"/>
          <w:tab w:val="left" w:pos="-1701"/>
        </w:tabs>
        <w:spacing w:line="240" w:lineRule="auto"/>
        <w:jc w:val="both"/>
        <w:rPr>
          <w:rFonts w:ascii="Koop Office" w:hAnsi="Koop Office" w:cs="Arial"/>
        </w:rPr>
      </w:pPr>
    </w:p>
    <w:p w:rsidR="003F338E" w:rsidRDefault="003F338E" w:rsidP="00D7357B">
      <w:pPr>
        <w:pStyle w:val="Zkladntext32"/>
        <w:numPr>
          <w:ilvl w:val="12"/>
          <w:numId w:val="0"/>
        </w:numPr>
        <w:tabs>
          <w:tab w:val="clear" w:pos="-720"/>
          <w:tab w:val="left" w:pos="-1701"/>
        </w:tabs>
        <w:spacing w:line="240" w:lineRule="auto"/>
        <w:jc w:val="both"/>
        <w:rPr>
          <w:rFonts w:ascii="Koop Office" w:hAnsi="Koop Office" w:cs="Arial"/>
        </w:rPr>
      </w:pPr>
    </w:p>
    <w:p w:rsidR="003F338E" w:rsidRDefault="003F338E" w:rsidP="00D7357B">
      <w:pPr>
        <w:pStyle w:val="Zkladntext32"/>
        <w:numPr>
          <w:ilvl w:val="12"/>
          <w:numId w:val="0"/>
        </w:numPr>
        <w:tabs>
          <w:tab w:val="clear" w:pos="-720"/>
          <w:tab w:val="left" w:pos="-1701"/>
        </w:tabs>
        <w:spacing w:line="240" w:lineRule="auto"/>
        <w:jc w:val="both"/>
        <w:rPr>
          <w:rFonts w:ascii="Koop Office" w:hAnsi="Koop Office" w:cs="Arial"/>
        </w:rPr>
      </w:pPr>
    </w:p>
    <w:p w:rsidR="003F338E" w:rsidRDefault="003F338E" w:rsidP="00D7357B">
      <w:pPr>
        <w:pStyle w:val="Zkladntext32"/>
        <w:numPr>
          <w:ilvl w:val="12"/>
          <w:numId w:val="0"/>
        </w:numPr>
        <w:tabs>
          <w:tab w:val="clear" w:pos="-720"/>
          <w:tab w:val="left" w:pos="-1701"/>
        </w:tabs>
        <w:spacing w:line="240" w:lineRule="auto"/>
        <w:jc w:val="both"/>
        <w:rPr>
          <w:rFonts w:ascii="Koop Office" w:hAnsi="Koop Office" w:cs="Arial"/>
        </w:rPr>
      </w:pPr>
    </w:p>
    <w:p w:rsidR="007431C9" w:rsidRPr="006368D9" w:rsidRDefault="007431C9" w:rsidP="00D7357B">
      <w:pPr>
        <w:pStyle w:val="Zkladntext32"/>
        <w:numPr>
          <w:ilvl w:val="12"/>
          <w:numId w:val="0"/>
        </w:numPr>
        <w:tabs>
          <w:tab w:val="clear" w:pos="-720"/>
          <w:tab w:val="left" w:pos="-1701"/>
        </w:tabs>
        <w:spacing w:line="240" w:lineRule="auto"/>
        <w:jc w:val="both"/>
        <w:rPr>
          <w:rFonts w:ascii="Koop Office" w:hAnsi="Koop Office" w:cs="Arial"/>
        </w:rPr>
      </w:pPr>
    </w:p>
    <w:bookmarkEnd w:id="1"/>
    <w:p w:rsidR="00D7357B" w:rsidRPr="006368D9" w:rsidRDefault="00D7357B" w:rsidP="00D7357B">
      <w:pPr>
        <w:jc w:val="center"/>
        <w:rPr>
          <w:rFonts w:cs="Arial"/>
          <w:b/>
          <w:bCs/>
          <w:sz w:val="24"/>
        </w:rPr>
      </w:pPr>
      <w:r w:rsidRPr="006368D9">
        <w:rPr>
          <w:rFonts w:cs="Arial"/>
          <w:b/>
          <w:bCs/>
          <w:sz w:val="24"/>
        </w:rPr>
        <w:t>Článek V.</w:t>
      </w:r>
    </w:p>
    <w:p w:rsidR="0085333E" w:rsidRDefault="00D7357B" w:rsidP="0085333E">
      <w:pPr>
        <w:jc w:val="center"/>
        <w:rPr>
          <w:rFonts w:cs="Arial"/>
          <w:b/>
          <w:bCs/>
          <w:sz w:val="24"/>
        </w:rPr>
      </w:pPr>
      <w:r w:rsidRPr="006368D9">
        <w:rPr>
          <w:rFonts w:cs="Arial"/>
          <w:b/>
          <w:bCs/>
          <w:sz w:val="24"/>
        </w:rPr>
        <w:t>Zvláštní ujednání</w:t>
      </w:r>
    </w:p>
    <w:p w:rsidR="00A04E95" w:rsidRPr="00085668" w:rsidRDefault="00A04E95" w:rsidP="0085333E">
      <w:pPr>
        <w:jc w:val="center"/>
        <w:rPr>
          <w:rFonts w:cs="Arial"/>
          <w:bCs/>
          <w:sz w:val="20"/>
          <w:szCs w:val="20"/>
        </w:rPr>
      </w:pPr>
    </w:p>
    <w:p w:rsidR="00603511" w:rsidRPr="00603511" w:rsidRDefault="00603511" w:rsidP="00603511">
      <w:pPr>
        <w:jc w:val="both"/>
        <w:rPr>
          <w:b/>
          <w:iCs/>
          <w:sz w:val="20"/>
          <w:szCs w:val="20"/>
        </w:rPr>
      </w:pPr>
      <w:r w:rsidRPr="00603511">
        <w:rPr>
          <w:b/>
          <w:iCs/>
          <w:sz w:val="20"/>
          <w:szCs w:val="20"/>
        </w:rPr>
        <w:t>Správce pojistné smlouvy</w:t>
      </w:r>
    </w:p>
    <w:p w:rsidR="000E0F78" w:rsidRDefault="00603511" w:rsidP="00603511">
      <w:pPr>
        <w:jc w:val="both"/>
        <w:rPr>
          <w:iCs/>
          <w:sz w:val="20"/>
          <w:szCs w:val="20"/>
        </w:rPr>
      </w:pPr>
      <w:r>
        <w:rPr>
          <w:iCs/>
          <w:sz w:val="20"/>
          <w:szCs w:val="20"/>
        </w:rPr>
        <w:t>Pojistná smlouva bude ve správě pojišťovacího zprostředkovatele RENOMIA, a.s., Holandská 8, 639 00 Brno</w:t>
      </w:r>
      <w:r w:rsidR="00501F51">
        <w:rPr>
          <w:iCs/>
          <w:sz w:val="20"/>
          <w:szCs w:val="20"/>
        </w:rPr>
        <w:t>.</w:t>
      </w:r>
    </w:p>
    <w:p w:rsidR="00603511" w:rsidRDefault="00603511" w:rsidP="00603511">
      <w:pPr>
        <w:jc w:val="both"/>
        <w:rPr>
          <w:iCs/>
          <w:sz w:val="20"/>
          <w:szCs w:val="20"/>
        </w:rPr>
      </w:pPr>
    </w:p>
    <w:p w:rsidR="001F67E3" w:rsidRPr="00603511" w:rsidRDefault="001F67E3" w:rsidP="001F67E3">
      <w:pPr>
        <w:jc w:val="both"/>
        <w:rPr>
          <w:b/>
          <w:iCs/>
          <w:sz w:val="20"/>
          <w:szCs w:val="20"/>
        </w:rPr>
      </w:pPr>
      <w:r>
        <w:rPr>
          <w:b/>
          <w:iCs/>
          <w:sz w:val="20"/>
          <w:szCs w:val="20"/>
        </w:rPr>
        <w:t>Výpověď pojistné smlouvy</w:t>
      </w:r>
    </w:p>
    <w:p w:rsidR="00A04E95" w:rsidRDefault="001F67E3" w:rsidP="000E0F78">
      <w:pPr>
        <w:jc w:val="both"/>
        <w:rPr>
          <w:rFonts w:cs="Arial"/>
          <w:sz w:val="20"/>
        </w:rPr>
      </w:pPr>
      <w:r>
        <w:rPr>
          <w:iCs/>
          <w:sz w:val="20"/>
          <w:szCs w:val="20"/>
        </w:rPr>
        <w:t>Odchylně od VPP P-100/14 může pojistník i pojistitel tuto pojistnou smlouvu vypovědět k poslednímu dni každého pojistného období. Výpověď musí být druhé straně doručena nejméně šest měsíců před koncem pojistného období, v opačném případě pojištění zaniká až ke konci následujícího pojistného období, pro které je</w:t>
      </w:r>
      <w:r w:rsidR="00941B4D">
        <w:rPr>
          <w:iCs/>
          <w:sz w:val="20"/>
          <w:szCs w:val="20"/>
        </w:rPr>
        <w:t xml:space="preserve"> šest měsíců dodrženo.</w:t>
      </w:r>
    </w:p>
    <w:p w:rsidR="003F338E" w:rsidRDefault="003F338E" w:rsidP="000E0F78">
      <w:pPr>
        <w:jc w:val="both"/>
        <w:rPr>
          <w:rFonts w:cs="Arial"/>
          <w:sz w:val="20"/>
        </w:rPr>
      </w:pPr>
    </w:p>
    <w:p w:rsidR="003F338E" w:rsidRDefault="003F338E" w:rsidP="000E0F78">
      <w:pPr>
        <w:jc w:val="both"/>
        <w:rPr>
          <w:rFonts w:cs="Arial"/>
          <w:sz w:val="20"/>
        </w:rPr>
      </w:pPr>
    </w:p>
    <w:p w:rsidR="003F338E" w:rsidRPr="00FF2CBE" w:rsidRDefault="003F338E" w:rsidP="000E0F78">
      <w:pPr>
        <w:jc w:val="both"/>
        <w:rPr>
          <w:rFonts w:cs="Arial"/>
          <w:sz w:val="20"/>
        </w:rPr>
      </w:pPr>
    </w:p>
    <w:p w:rsidR="000E0F78" w:rsidRPr="00FF2CBE" w:rsidRDefault="000E0F78" w:rsidP="006E4AF3">
      <w:pPr>
        <w:jc w:val="both"/>
        <w:rPr>
          <w:rFonts w:cs="Arial"/>
          <w:sz w:val="20"/>
        </w:rPr>
      </w:pPr>
    </w:p>
    <w:p w:rsidR="006368D9" w:rsidRPr="00D543B8" w:rsidRDefault="00A068D2"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D543B8">
        <w:rPr>
          <w:rFonts w:ascii="Koop Office" w:hAnsi="Koop Office" w:cs="Arial"/>
          <w:b/>
          <w:sz w:val="24"/>
          <w:szCs w:val="24"/>
        </w:rPr>
        <w:t>Č</w:t>
      </w:r>
      <w:r w:rsidR="00EA0BF3">
        <w:rPr>
          <w:rFonts w:ascii="Koop Office" w:hAnsi="Koop Office" w:cs="Arial"/>
          <w:b/>
          <w:sz w:val="24"/>
          <w:szCs w:val="24"/>
        </w:rPr>
        <w:t>lánek</w:t>
      </w:r>
      <w:r w:rsidRPr="00D543B8">
        <w:rPr>
          <w:rFonts w:ascii="Koop Office" w:hAnsi="Koop Office" w:cs="Arial"/>
          <w:b/>
          <w:sz w:val="24"/>
          <w:szCs w:val="24"/>
        </w:rPr>
        <w:t xml:space="preserve"> </w:t>
      </w:r>
      <w:r w:rsidR="00AA716D" w:rsidRPr="00D543B8">
        <w:rPr>
          <w:rFonts w:ascii="Koop Office" w:hAnsi="Koop Office" w:cs="Arial"/>
          <w:b/>
          <w:sz w:val="24"/>
          <w:szCs w:val="24"/>
        </w:rPr>
        <w:t>VI.</w:t>
      </w:r>
    </w:p>
    <w:p w:rsidR="00D543B8" w:rsidRDefault="00A068D2"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D543B8">
        <w:rPr>
          <w:rFonts w:ascii="Koop Office" w:hAnsi="Koop Office" w:cs="Arial"/>
          <w:b/>
          <w:sz w:val="24"/>
          <w:szCs w:val="24"/>
        </w:rPr>
        <w:t>Prohlášení pojistníka</w:t>
      </w:r>
    </w:p>
    <w:p w:rsidR="00085668" w:rsidRPr="00085668" w:rsidRDefault="00085668" w:rsidP="00085668">
      <w:pPr>
        <w:pStyle w:val="Zkladntext32"/>
        <w:numPr>
          <w:ilvl w:val="12"/>
          <w:numId w:val="0"/>
        </w:numPr>
        <w:tabs>
          <w:tab w:val="clear" w:pos="-720"/>
          <w:tab w:val="left" w:pos="-1701"/>
        </w:tabs>
        <w:spacing w:line="240" w:lineRule="auto"/>
        <w:rPr>
          <w:rFonts w:ascii="Koop Office" w:hAnsi="Koop Office" w:cs="Arial"/>
        </w:rPr>
      </w:pPr>
    </w:p>
    <w:p w:rsidR="0095702A" w:rsidRPr="000A3F57" w:rsidRDefault="00A068D2" w:rsidP="00085668">
      <w:pPr>
        <w:numPr>
          <w:ilvl w:val="0"/>
          <w:numId w:val="10"/>
        </w:numPr>
        <w:tabs>
          <w:tab w:val="clear" w:pos="425"/>
        </w:tabs>
        <w:jc w:val="both"/>
        <w:rPr>
          <w:rFonts w:cs="Arial"/>
          <w:sz w:val="20"/>
        </w:rPr>
      </w:pPr>
      <w:r w:rsidRPr="006368D9">
        <w:rPr>
          <w:rFonts w:cs="Arial"/>
          <w:sz w:val="20"/>
        </w:rPr>
        <w:lastRenderedPageBreak/>
        <w:t>Pojistník potvrzuje, že před uzavřením pojistné smlouvy převzal v listinné nebo, s jeho souhlasem, v jiné textové podobě (např. na trvalém nosiči dat) Informace pro zájemce o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95702A" w:rsidRPr="0095702A" w:rsidRDefault="00B16FA4" w:rsidP="00085668">
      <w:pPr>
        <w:numPr>
          <w:ilvl w:val="0"/>
          <w:numId w:val="10"/>
        </w:numPr>
        <w:tabs>
          <w:tab w:val="clear" w:pos="425"/>
        </w:tabs>
        <w:spacing w:before="120"/>
        <w:jc w:val="both"/>
        <w:rPr>
          <w:rFonts w:cs="Arial"/>
          <w:sz w:val="20"/>
        </w:rPr>
      </w:pPr>
      <w:r w:rsidRPr="006368D9">
        <w:rPr>
          <w:rFonts w:cs="Arial"/>
          <w:sz w:val="20"/>
        </w:rPr>
        <w:t>Pojistník potvrzuje, že před uzavřením pojistné smlouvy mu byly oznámeny informace v souladu s ustanovením § 2760 občanského zákoníku.</w:t>
      </w:r>
    </w:p>
    <w:p w:rsidR="00D543B8" w:rsidRPr="00D543B8" w:rsidRDefault="00B16FA4" w:rsidP="00085668">
      <w:pPr>
        <w:numPr>
          <w:ilvl w:val="0"/>
          <w:numId w:val="10"/>
        </w:numPr>
        <w:tabs>
          <w:tab w:val="clear" w:pos="425"/>
        </w:tabs>
        <w:spacing w:before="120"/>
        <w:jc w:val="both"/>
        <w:rPr>
          <w:rFonts w:cs="Arial"/>
          <w:sz w:val="20"/>
        </w:rPr>
      </w:pPr>
      <w:r w:rsidRPr="006368D9">
        <w:rPr>
          <w:rFonts w:cs="Arial"/>
          <w:sz w:val="20"/>
        </w:rPr>
        <w:t>Pojistník potvrzuje, že byl informován o rozsahu a účelu zpracování jeho osobních údajů a o právu přístupu k nim v souladu s ustanovením § 11, 12, 21 zákona č. 101/2000 Sb. o ochraně osobních údajů.</w:t>
      </w:r>
    </w:p>
    <w:p w:rsidR="00103A8E" w:rsidRPr="00D543B8" w:rsidRDefault="00527B81" w:rsidP="00103A8E">
      <w:pPr>
        <w:tabs>
          <w:tab w:val="left" w:pos="-1418"/>
        </w:tabs>
        <w:ind w:left="425"/>
        <w:jc w:val="both"/>
        <w:rPr>
          <w:rFonts w:cs="Arial"/>
          <w:sz w:val="20"/>
        </w:rPr>
      </w:pPr>
      <w:r w:rsidRPr="006368D9">
        <w:rPr>
          <w:rFonts w:cs="Arial"/>
          <w:sz w:val="20"/>
        </w:rPr>
        <w:t>Pojistník</w:t>
      </w:r>
      <w:r w:rsidR="00B16FA4" w:rsidRPr="006368D9">
        <w:rPr>
          <w:rFonts w:cs="Arial"/>
          <w:sz w:val="20"/>
        </w:rPr>
        <w:t xml:space="preserve">, je-li osobou odlišnou od pojištěného, dále potvrzuje, že poskytl pojistiteli osobní údaje pojištěného, uvedené v pojistné smlouvě </w:t>
      </w:r>
      <w:r w:rsidR="00645880" w:rsidRPr="006368D9">
        <w:rPr>
          <w:rFonts w:cs="Arial"/>
          <w:sz w:val="20"/>
        </w:rPr>
        <w:t xml:space="preserve">i s ní souvisejících dokumentech </w:t>
      </w:r>
      <w:r w:rsidR="00B16FA4" w:rsidRPr="006368D9">
        <w:rPr>
          <w:rFonts w:cs="Arial"/>
          <w:sz w:val="20"/>
        </w:rPr>
        <w:t xml:space="preserve">a dal souhlas k jejich zpracování </w:t>
      </w:r>
      <w:r w:rsidR="00645880" w:rsidRPr="006368D9">
        <w:rPr>
          <w:rFonts w:cs="Arial"/>
          <w:sz w:val="20"/>
        </w:rPr>
        <w:t>ve smyslu tohoto bodu</w:t>
      </w:r>
      <w:r w:rsidR="004036F1" w:rsidRPr="006368D9">
        <w:rPr>
          <w:rFonts w:cs="Arial"/>
          <w:sz w:val="20"/>
        </w:rPr>
        <w:t xml:space="preserve"> </w:t>
      </w:r>
      <w:r w:rsidR="00B16FA4" w:rsidRPr="006368D9">
        <w:rPr>
          <w:rFonts w:cs="Arial"/>
          <w:sz w:val="20"/>
        </w:rPr>
        <w:t>na základě plné moci udělené mu pojištěným</w:t>
      </w:r>
      <w:r w:rsidR="00645880" w:rsidRPr="006368D9">
        <w:rPr>
          <w:rFonts w:cs="Arial"/>
          <w:sz w:val="20"/>
        </w:rPr>
        <w:t>.</w:t>
      </w:r>
    </w:p>
    <w:p w:rsidR="006368D9" w:rsidRDefault="00B16FA4" w:rsidP="00085668">
      <w:pPr>
        <w:numPr>
          <w:ilvl w:val="0"/>
          <w:numId w:val="10"/>
        </w:numPr>
        <w:tabs>
          <w:tab w:val="clear" w:pos="425"/>
        </w:tabs>
        <w:spacing w:before="120"/>
        <w:jc w:val="both"/>
        <w:rPr>
          <w:rFonts w:cs="Arial"/>
          <w:sz w:val="20"/>
        </w:rPr>
      </w:pPr>
      <w:r w:rsidRPr="006368D9">
        <w:rPr>
          <w:rFonts w:cs="Arial"/>
          <w:sz w:val="20"/>
        </w:rPr>
        <w:t>Pojistník</w:t>
      </w:r>
      <w:r w:rsidR="004036F1" w:rsidRPr="006368D9">
        <w:rPr>
          <w:rFonts w:cs="Arial"/>
          <w:sz w:val="20"/>
        </w:rPr>
        <w:t xml:space="preserve"> </w:t>
      </w:r>
      <w:r w:rsidR="00A068D2" w:rsidRPr="006368D9">
        <w:rPr>
          <w:rFonts w:cs="Arial"/>
          <w:sz w:val="20"/>
        </w:rPr>
        <w:t>potvrzuje, že před uzavřením pojistné smlouvy převzal v listinné nebo jiné textové podobě (např. na trvalém nosiči dat) dokumenty uvedené v</w:t>
      </w:r>
      <w:r w:rsidR="008B3DF9" w:rsidRPr="006368D9">
        <w:rPr>
          <w:rFonts w:cs="Arial"/>
          <w:sz w:val="20"/>
        </w:rPr>
        <w:t> čl.</w:t>
      </w:r>
      <w:r w:rsidR="00A068D2" w:rsidRPr="006368D9">
        <w:rPr>
          <w:rFonts w:cs="Arial"/>
          <w:sz w:val="20"/>
        </w:rPr>
        <w:t xml:space="preserve"> </w:t>
      </w:r>
      <w:r w:rsidR="008D79F6" w:rsidRPr="006368D9">
        <w:rPr>
          <w:rFonts w:cs="Arial"/>
          <w:sz w:val="20"/>
        </w:rPr>
        <w:t>I</w:t>
      </w:r>
      <w:r w:rsidR="007309D4">
        <w:rPr>
          <w:rFonts w:cs="Arial"/>
          <w:sz w:val="20"/>
        </w:rPr>
        <w:t>.</w:t>
      </w:r>
      <w:r w:rsidR="00A068D2" w:rsidRPr="006368D9">
        <w:rPr>
          <w:rFonts w:cs="Arial"/>
          <w:sz w:val="20"/>
        </w:rPr>
        <w:t xml:space="preserve"> </w:t>
      </w:r>
      <w:r w:rsidR="00645880" w:rsidRPr="006368D9">
        <w:rPr>
          <w:rFonts w:cs="Arial"/>
          <w:sz w:val="20"/>
        </w:rPr>
        <w:t>bodu</w:t>
      </w:r>
      <w:r w:rsidR="00A068D2" w:rsidRPr="006368D9">
        <w:rPr>
          <w:rFonts w:cs="Arial"/>
          <w:sz w:val="20"/>
        </w:rPr>
        <w:t xml:space="preserve"> </w:t>
      </w:r>
      <w:r w:rsidR="000140B5">
        <w:rPr>
          <w:rFonts w:cs="Arial"/>
          <w:sz w:val="20"/>
        </w:rPr>
        <w:t>2</w:t>
      </w:r>
      <w:r w:rsidR="002A2FC0" w:rsidRPr="006368D9">
        <w:rPr>
          <w:rFonts w:cs="Arial"/>
          <w:sz w:val="20"/>
        </w:rPr>
        <w:t>.</w:t>
      </w:r>
      <w:r w:rsidR="00A068D2" w:rsidRPr="006368D9">
        <w:rPr>
          <w:rFonts w:cs="Arial"/>
          <w:sz w:val="20"/>
        </w:rPr>
        <w:t xml:space="preserve"> </w:t>
      </w:r>
      <w:r w:rsidR="005F7341" w:rsidRPr="006368D9">
        <w:rPr>
          <w:rFonts w:cs="Arial"/>
          <w:sz w:val="20"/>
        </w:rPr>
        <w:t xml:space="preserve">této </w:t>
      </w:r>
      <w:r w:rsidR="00967528" w:rsidRPr="006368D9">
        <w:rPr>
          <w:rFonts w:cs="Arial"/>
          <w:sz w:val="20"/>
        </w:rPr>
        <w:t xml:space="preserve">pojistné </w:t>
      </w:r>
      <w:r w:rsidR="00A068D2" w:rsidRPr="006368D9">
        <w:rPr>
          <w:rFonts w:cs="Arial"/>
          <w:sz w:val="20"/>
        </w:rPr>
        <w:t>smlouvy a seznámil se s nimi. Pojistník si je vědom, že tyto dokumenty tvoří nedílnou součást pojistné smlouvy a upravují rozsah pojištění, jeho omezení (včetně výluk), práva a povinnosti účastníků pojištění a následky jejich porušení a</w:t>
      </w:r>
      <w:r w:rsidR="007309D4">
        <w:rPr>
          <w:rFonts w:cs="Arial"/>
          <w:sz w:val="20"/>
        </w:rPr>
        <w:t> </w:t>
      </w:r>
      <w:r w:rsidR="00A068D2" w:rsidRPr="006368D9">
        <w:rPr>
          <w:rFonts w:cs="Arial"/>
          <w:sz w:val="20"/>
        </w:rPr>
        <w:t>další podmínky pojištění a pojistník je jimi vázán stejně jako pojistnou smlouvou.</w:t>
      </w:r>
    </w:p>
    <w:p w:rsidR="00297E62" w:rsidRPr="000A0DE1" w:rsidRDefault="00A068D2" w:rsidP="00085668">
      <w:pPr>
        <w:numPr>
          <w:ilvl w:val="0"/>
          <w:numId w:val="10"/>
        </w:numPr>
        <w:tabs>
          <w:tab w:val="clear" w:pos="425"/>
        </w:tabs>
        <w:spacing w:before="120"/>
        <w:jc w:val="both"/>
        <w:rPr>
          <w:rFonts w:cs="Arial"/>
          <w:sz w:val="20"/>
        </w:rPr>
      </w:pPr>
      <w:r w:rsidRPr="006368D9">
        <w:rPr>
          <w:rFonts w:cs="Arial"/>
          <w:sz w:val="20"/>
        </w:rPr>
        <w:t xml:space="preserve">Pojistník potvrzuje, že adresa jeho </w:t>
      </w:r>
      <w:r w:rsidR="00AA716D" w:rsidRPr="006368D9">
        <w:rPr>
          <w:rFonts w:cs="Arial"/>
          <w:sz w:val="20"/>
        </w:rPr>
        <w:t>sídla/bydliště/trvalého pobytu/místa podnikání</w:t>
      </w:r>
      <w:r w:rsidR="006B6F68" w:rsidRPr="006368D9">
        <w:rPr>
          <w:rFonts w:cs="Arial"/>
          <w:sz w:val="20"/>
        </w:rPr>
        <w:t xml:space="preserve"> </w:t>
      </w:r>
      <w:r w:rsidRPr="006368D9">
        <w:rPr>
          <w:rFonts w:cs="Arial"/>
          <w:sz w:val="20"/>
        </w:rPr>
        <w:t>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w:t>
      </w:r>
      <w:r w:rsidR="001C46FA">
        <w:rPr>
          <w:rFonts w:cs="Arial"/>
          <w:sz w:val="20"/>
        </w:rPr>
        <w:t> </w:t>
      </w:r>
      <w:r w:rsidRPr="006368D9">
        <w:rPr>
          <w:rFonts w:cs="Arial"/>
          <w:sz w:val="20"/>
        </w:rPr>
        <w:t xml:space="preserve">pro případ, kdy pojistiteli oznámí změnu </w:t>
      </w:r>
      <w:r w:rsidR="00AA716D" w:rsidRPr="006368D9">
        <w:rPr>
          <w:rFonts w:cs="Arial"/>
          <w:sz w:val="20"/>
        </w:rPr>
        <w:t>jeho sídla/bydliště/trvalého pobytu/místa podnikání</w:t>
      </w:r>
      <w:r w:rsidR="006B6F68" w:rsidRPr="006368D9">
        <w:rPr>
          <w:rFonts w:cs="Arial"/>
          <w:sz w:val="20"/>
        </w:rPr>
        <w:t xml:space="preserve"> </w:t>
      </w:r>
      <w:r w:rsidRPr="006368D9">
        <w:rPr>
          <w:rFonts w:cs="Arial"/>
          <w:sz w:val="20"/>
        </w:rPr>
        <w:t>nebo kontaktů elektronické komunikace v době trvání této pojistné smlouvy.</w:t>
      </w:r>
      <w:r w:rsidR="00AA716D" w:rsidRPr="006368D9">
        <w:rPr>
          <w:rFonts w:cs="Arial"/>
          <w:sz w:val="20"/>
        </w:rPr>
        <w:t xml:space="preserve"> Tím není dotčena možnost používání jiných údajů uvedených v dříve uzavřených pojistných smlouvách.</w:t>
      </w:r>
    </w:p>
    <w:p w:rsidR="002250DE" w:rsidRDefault="002250DE" w:rsidP="00085668">
      <w:pPr>
        <w:numPr>
          <w:ilvl w:val="0"/>
          <w:numId w:val="10"/>
        </w:numPr>
        <w:tabs>
          <w:tab w:val="clear" w:pos="425"/>
        </w:tabs>
        <w:spacing w:before="120"/>
        <w:jc w:val="both"/>
        <w:rPr>
          <w:rFonts w:cs="Arial"/>
          <w:sz w:val="20"/>
        </w:rPr>
      </w:pPr>
      <w:r w:rsidRPr="002250DE">
        <w:rPr>
          <w:rFonts w:cs="Arial"/>
          <w:sz w:val="20"/>
        </w:rPr>
        <w:t>Pojistník prohlašuje, že má oprávněnou potřebu ochrany před následky pojistné události (pojistný zájem)</w:t>
      </w:r>
      <w:r>
        <w:rPr>
          <w:rFonts w:cs="Arial"/>
          <w:sz w:val="20"/>
        </w:rPr>
        <w:t>.</w:t>
      </w:r>
      <w:r w:rsidRPr="002250DE">
        <w:rPr>
          <w:rFonts w:cs="Arial"/>
          <w:sz w:val="20"/>
        </w:rPr>
        <w:t xml:space="preserve"> </w:t>
      </w:r>
    </w:p>
    <w:p w:rsidR="00085668" w:rsidRDefault="00085668" w:rsidP="00085668">
      <w:pPr>
        <w:jc w:val="both"/>
        <w:rPr>
          <w:rFonts w:cs="Arial"/>
          <w:sz w:val="20"/>
        </w:rPr>
      </w:pPr>
    </w:p>
    <w:p w:rsidR="006368D9" w:rsidRPr="000A5B7B" w:rsidRDefault="00A068D2" w:rsidP="00085668">
      <w:pPr>
        <w:numPr>
          <w:ilvl w:val="0"/>
          <w:numId w:val="10"/>
        </w:numPr>
        <w:tabs>
          <w:tab w:val="clear" w:pos="425"/>
        </w:tabs>
        <w:spacing w:before="120"/>
        <w:jc w:val="both"/>
        <w:rPr>
          <w:rFonts w:cs="Arial"/>
          <w:sz w:val="20"/>
        </w:rPr>
      </w:pPr>
      <w:r w:rsidRPr="006368D9">
        <w:rPr>
          <w:rFonts w:cs="Arial"/>
          <w:sz w:val="20"/>
        </w:rPr>
        <w:t xml:space="preserve">Pojistník prohlašuje, že věci nebo jiné hodnoty pojistného zájmu pojištěné touto pojistnou smlouvou nejsou k datu uzavření </w:t>
      </w:r>
      <w:r w:rsidR="00967528" w:rsidRPr="006368D9">
        <w:rPr>
          <w:rFonts w:cs="Arial"/>
          <w:sz w:val="20"/>
        </w:rPr>
        <w:t xml:space="preserve">pojistné </w:t>
      </w:r>
      <w:r w:rsidRPr="006368D9">
        <w:rPr>
          <w:rFonts w:cs="Arial"/>
          <w:sz w:val="20"/>
        </w:rPr>
        <w:t xml:space="preserve">smlouvy pojištěny proti stejným nebezpečím u jiného pojistitele, pokud není </w:t>
      </w:r>
      <w:r w:rsidR="00974B31" w:rsidRPr="006368D9">
        <w:rPr>
          <w:rFonts w:cs="Arial"/>
          <w:sz w:val="20"/>
        </w:rPr>
        <w:t xml:space="preserve">v </w:t>
      </w:r>
      <w:r w:rsidRPr="006368D9">
        <w:rPr>
          <w:rFonts w:cs="Arial"/>
          <w:sz w:val="20"/>
        </w:rPr>
        <w:t>této pojistné smlouv</w:t>
      </w:r>
      <w:r w:rsidR="00974B31" w:rsidRPr="006368D9">
        <w:rPr>
          <w:rFonts w:cs="Arial"/>
          <w:sz w:val="20"/>
        </w:rPr>
        <w:t>ě</w:t>
      </w:r>
      <w:r w:rsidRPr="006368D9">
        <w:rPr>
          <w:rFonts w:cs="Arial"/>
          <w:sz w:val="20"/>
        </w:rPr>
        <w:t xml:space="preserve"> výslovně uvedeno jinak.</w:t>
      </w:r>
    </w:p>
    <w:p w:rsidR="0095702A" w:rsidRDefault="0095702A" w:rsidP="00085668">
      <w:pPr>
        <w:rPr>
          <w:rFonts w:cs="Arial"/>
          <w:sz w:val="20"/>
        </w:rPr>
      </w:pPr>
    </w:p>
    <w:p w:rsidR="003F338E" w:rsidRDefault="003F338E" w:rsidP="003F338E">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3F338E" w:rsidRPr="007B4648" w:rsidRDefault="003F338E" w:rsidP="003F338E">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7B4648">
        <w:rPr>
          <w:rFonts w:ascii="Koop Office" w:hAnsi="Koop Office" w:cs="Arial"/>
          <w:b/>
          <w:sz w:val="24"/>
          <w:szCs w:val="24"/>
        </w:rPr>
        <w:t>Článek VII.</w:t>
      </w:r>
    </w:p>
    <w:p w:rsidR="003F338E" w:rsidRPr="007B4648" w:rsidRDefault="003F338E" w:rsidP="003F338E">
      <w:pPr>
        <w:pStyle w:val="Zkladntext32"/>
        <w:numPr>
          <w:ilvl w:val="12"/>
          <w:numId w:val="0"/>
        </w:numPr>
        <w:tabs>
          <w:tab w:val="clear" w:pos="-720"/>
          <w:tab w:val="left" w:pos="-1701"/>
        </w:tabs>
        <w:spacing w:line="240" w:lineRule="auto"/>
        <w:jc w:val="center"/>
        <w:rPr>
          <w:rFonts w:ascii="Koop Office" w:hAnsi="Koop Office" w:cs="Arial"/>
          <w:b/>
          <w:sz w:val="24"/>
          <w:szCs w:val="24"/>
        </w:rPr>
      </w:pPr>
      <w:r>
        <w:rPr>
          <w:rFonts w:ascii="Koop Office" w:hAnsi="Koop Office" w:cs="Arial"/>
          <w:b/>
          <w:sz w:val="24"/>
          <w:szCs w:val="24"/>
        </w:rPr>
        <w:t>Ujednání o soupojištění</w:t>
      </w:r>
    </w:p>
    <w:p w:rsidR="003F338E" w:rsidRDefault="003F338E" w:rsidP="003F338E">
      <w:pPr>
        <w:jc w:val="center"/>
        <w:rPr>
          <w:rFonts w:cs="Arial"/>
          <w:sz w:val="20"/>
        </w:rPr>
      </w:pPr>
    </w:p>
    <w:p w:rsidR="003F338E" w:rsidRPr="00625F17" w:rsidRDefault="003F338E" w:rsidP="003F338E">
      <w:pPr>
        <w:pStyle w:val="Zkladntextodsazen"/>
        <w:numPr>
          <w:ilvl w:val="1"/>
          <w:numId w:val="27"/>
        </w:numPr>
        <w:tabs>
          <w:tab w:val="clear" w:pos="1364"/>
        </w:tabs>
        <w:spacing w:after="0"/>
        <w:ind w:left="425" w:hanging="425"/>
        <w:jc w:val="both"/>
        <w:rPr>
          <w:rFonts w:ascii="Koop Office" w:hAnsi="Koop Office" w:cs="Arial"/>
          <w:sz w:val="20"/>
        </w:rPr>
      </w:pPr>
      <w:r w:rsidRPr="00625F17">
        <w:rPr>
          <w:rFonts w:ascii="Koop Office" w:hAnsi="Koop Office" w:cs="Arial"/>
          <w:sz w:val="20"/>
        </w:rPr>
        <w:t>Na pojištění dle této pojistné smlouvy se podílejí tito pojistitelé:</w:t>
      </w:r>
    </w:p>
    <w:p w:rsidR="003F338E" w:rsidRDefault="003F338E" w:rsidP="003F338E">
      <w:pPr>
        <w:pStyle w:val="Zkladntextodsazen"/>
        <w:numPr>
          <w:ilvl w:val="0"/>
          <w:numId w:val="30"/>
        </w:numPr>
        <w:spacing w:after="0"/>
        <w:ind w:left="709" w:hanging="284"/>
        <w:jc w:val="both"/>
        <w:rPr>
          <w:rFonts w:ascii="Koop Office" w:hAnsi="Koop Office" w:cs="Arial"/>
          <w:sz w:val="20"/>
        </w:rPr>
      </w:pPr>
      <w:r w:rsidRPr="00625F17">
        <w:rPr>
          <w:rFonts w:ascii="Koop Office" w:hAnsi="Koop Office" w:cs="Arial"/>
          <w:b/>
          <w:sz w:val="20"/>
        </w:rPr>
        <w:t>Kooperativa pojišťovna, a.s., Vienna Insurance Group</w:t>
      </w:r>
      <w:r w:rsidRPr="00625F17">
        <w:rPr>
          <w:rFonts w:ascii="Koop Office" w:hAnsi="Koop Office" w:cs="Arial"/>
          <w:sz w:val="20"/>
        </w:rPr>
        <w:t xml:space="preserve">, která je vedoucím pojistitelem a přebírá </w:t>
      </w:r>
      <w:r>
        <w:rPr>
          <w:rFonts w:ascii="Koop Office" w:hAnsi="Koop Office" w:cs="Arial"/>
          <w:b/>
          <w:sz w:val="20"/>
        </w:rPr>
        <w:t>70</w:t>
      </w:r>
      <w:r w:rsidRPr="00F81CA6">
        <w:rPr>
          <w:rFonts w:ascii="Koop Office" w:hAnsi="Koop Office" w:cs="Arial"/>
          <w:b/>
          <w:sz w:val="20"/>
        </w:rPr>
        <w:t> %</w:t>
      </w:r>
      <w:r w:rsidRPr="00625F17">
        <w:rPr>
          <w:rFonts w:ascii="Koop Office" w:hAnsi="Koop Office" w:cs="Arial"/>
          <w:sz w:val="20"/>
        </w:rPr>
        <w:t xml:space="preserve"> práv a závazků plynoucích z pojištění (soupojištění) dle této pojistné smlouvy,</w:t>
      </w:r>
    </w:p>
    <w:p w:rsidR="003F338E" w:rsidRPr="00625F17" w:rsidRDefault="003F338E" w:rsidP="003F338E">
      <w:pPr>
        <w:pStyle w:val="Zkladntextodsazen"/>
        <w:numPr>
          <w:ilvl w:val="0"/>
          <w:numId w:val="30"/>
        </w:numPr>
        <w:spacing w:after="0"/>
        <w:ind w:left="709" w:hanging="284"/>
        <w:jc w:val="both"/>
        <w:rPr>
          <w:rFonts w:ascii="Koop Office" w:hAnsi="Koop Office" w:cs="Arial"/>
          <w:sz w:val="20"/>
        </w:rPr>
      </w:pPr>
      <w:r w:rsidRPr="00625F17">
        <w:rPr>
          <w:rFonts w:ascii="Koop Office" w:hAnsi="Koop Office"/>
          <w:b/>
          <w:sz w:val="20"/>
        </w:rPr>
        <w:t>Pojišťovna VZP, a.s.</w:t>
      </w:r>
      <w:r w:rsidRPr="00625F17">
        <w:rPr>
          <w:rFonts w:ascii="Koop Office" w:hAnsi="Koop Office" w:cs="Arial"/>
          <w:sz w:val="20"/>
        </w:rPr>
        <w:t>, která je (</w:t>
      </w:r>
      <w:proofErr w:type="spellStart"/>
      <w:r w:rsidRPr="00625F17">
        <w:rPr>
          <w:rFonts w:ascii="Koop Office" w:hAnsi="Koop Office" w:cs="Arial"/>
          <w:sz w:val="20"/>
        </w:rPr>
        <w:t>sou</w:t>
      </w:r>
      <w:proofErr w:type="spellEnd"/>
      <w:r w:rsidRPr="00625F17">
        <w:rPr>
          <w:rFonts w:ascii="Koop Office" w:hAnsi="Koop Office" w:cs="Arial"/>
          <w:sz w:val="20"/>
        </w:rPr>
        <w:t xml:space="preserve">)pojistitelem a přebírá </w:t>
      </w:r>
      <w:r>
        <w:rPr>
          <w:rFonts w:ascii="Koop Office" w:hAnsi="Koop Office" w:cs="Arial"/>
          <w:b/>
          <w:sz w:val="20"/>
        </w:rPr>
        <w:t>30</w:t>
      </w:r>
      <w:r w:rsidRPr="00F81CA6">
        <w:rPr>
          <w:rFonts w:ascii="Koop Office" w:hAnsi="Koop Office" w:cs="Arial"/>
          <w:b/>
          <w:sz w:val="20"/>
        </w:rPr>
        <w:t> %</w:t>
      </w:r>
      <w:r w:rsidRPr="00625F17">
        <w:rPr>
          <w:rFonts w:ascii="Koop Office" w:hAnsi="Koop Office" w:cs="Arial"/>
          <w:sz w:val="20"/>
        </w:rPr>
        <w:t xml:space="preserve"> práv a závazků plynoucích z pojištění (soupojištění) dle této pojistné smlouvy.</w:t>
      </w:r>
    </w:p>
    <w:p w:rsidR="003F338E" w:rsidRPr="00625F17" w:rsidRDefault="003F338E" w:rsidP="003F338E">
      <w:pPr>
        <w:pStyle w:val="Zkladntextodsazen"/>
        <w:spacing w:before="120"/>
        <w:ind w:left="425"/>
        <w:rPr>
          <w:rFonts w:ascii="Koop Office" w:hAnsi="Koop Office" w:cs="Arial"/>
          <w:sz w:val="20"/>
        </w:rPr>
      </w:pPr>
      <w:r w:rsidRPr="00625F17">
        <w:rPr>
          <w:rFonts w:ascii="Koop Office" w:hAnsi="Koop Office" w:cs="Arial"/>
          <w:sz w:val="20"/>
        </w:rPr>
        <w:t>Pokud je níže v textu tohoto ujednání o soupojištění užito pojmu pojistitel bez bližší specifikace, rozumí se tím vedoucí pojistitel a/nebo (</w:t>
      </w:r>
      <w:proofErr w:type="spellStart"/>
      <w:r w:rsidRPr="00625F17">
        <w:rPr>
          <w:rFonts w:ascii="Koop Office" w:hAnsi="Koop Office" w:cs="Arial"/>
          <w:sz w:val="20"/>
        </w:rPr>
        <w:t>sou</w:t>
      </w:r>
      <w:proofErr w:type="spellEnd"/>
      <w:r w:rsidRPr="00625F17">
        <w:rPr>
          <w:rFonts w:ascii="Koop Office" w:hAnsi="Koop Office" w:cs="Arial"/>
          <w:sz w:val="20"/>
        </w:rPr>
        <w:t>)pojistitel ve smyslu tohoto bodu 1.</w:t>
      </w:r>
    </w:p>
    <w:p w:rsidR="003F338E" w:rsidRPr="00625F17" w:rsidRDefault="003F338E" w:rsidP="003F338E">
      <w:pPr>
        <w:pStyle w:val="Zkladntextodsazen"/>
        <w:numPr>
          <w:ilvl w:val="1"/>
          <w:numId w:val="27"/>
        </w:numPr>
        <w:tabs>
          <w:tab w:val="clear" w:pos="1364"/>
        </w:tabs>
        <w:spacing w:before="120" w:after="0"/>
        <w:ind w:left="426" w:hanging="426"/>
        <w:jc w:val="both"/>
        <w:rPr>
          <w:rFonts w:ascii="Koop Office" w:hAnsi="Koop Office" w:cs="Arial"/>
          <w:sz w:val="20"/>
        </w:rPr>
      </w:pPr>
      <w:r w:rsidRPr="00625F17">
        <w:rPr>
          <w:rFonts w:ascii="Koop Office" w:hAnsi="Koop Office" w:cs="Arial"/>
          <w:sz w:val="20"/>
        </w:rPr>
        <w:t>Pojistitelé se podílejí na právech (zejména právo na pojistné) a závazcích (zejména závazek poskytnout pojistné plnění) plynoucích z pojištění výše uvedeným podílem.</w:t>
      </w:r>
    </w:p>
    <w:p w:rsidR="003F338E" w:rsidRPr="00625F17" w:rsidRDefault="003F338E" w:rsidP="003F338E">
      <w:pPr>
        <w:pStyle w:val="Zkladntextodsazen"/>
        <w:numPr>
          <w:ilvl w:val="1"/>
          <w:numId w:val="27"/>
        </w:numPr>
        <w:tabs>
          <w:tab w:val="clear" w:pos="1364"/>
        </w:tabs>
        <w:spacing w:before="120" w:after="0"/>
        <w:ind w:left="426" w:hanging="426"/>
        <w:jc w:val="both"/>
        <w:rPr>
          <w:rFonts w:ascii="Koop Office" w:hAnsi="Koop Office" w:cs="Arial"/>
          <w:sz w:val="20"/>
        </w:rPr>
      </w:pPr>
      <w:r w:rsidRPr="00625F17">
        <w:rPr>
          <w:rFonts w:ascii="Koop Office" w:hAnsi="Koop Office" w:cs="Arial"/>
          <w:sz w:val="20"/>
        </w:rPr>
        <w:t>Žádný z pojistitelů neručí za splnění povinností jiného pojistitele.</w:t>
      </w:r>
    </w:p>
    <w:p w:rsidR="003F338E" w:rsidRPr="00625F17" w:rsidRDefault="003F338E" w:rsidP="003F338E">
      <w:pPr>
        <w:pStyle w:val="Zkladntextodsazen"/>
        <w:numPr>
          <w:ilvl w:val="1"/>
          <w:numId w:val="27"/>
        </w:numPr>
        <w:tabs>
          <w:tab w:val="clear" w:pos="1364"/>
        </w:tabs>
        <w:spacing w:before="120" w:after="0"/>
        <w:ind w:left="426" w:hanging="426"/>
        <w:jc w:val="both"/>
        <w:rPr>
          <w:rFonts w:ascii="Koop Office" w:hAnsi="Koop Office" w:cs="Arial"/>
          <w:sz w:val="20"/>
        </w:rPr>
      </w:pPr>
      <w:r w:rsidRPr="00625F17">
        <w:rPr>
          <w:rFonts w:ascii="Koop Office" w:hAnsi="Koop Office" w:cs="Arial"/>
          <w:sz w:val="20"/>
        </w:rPr>
        <w:t>Vedoucí pojistitel:</w:t>
      </w:r>
    </w:p>
    <w:p w:rsidR="003F338E" w:rsidRPr="00625F17" w:rsidRDefault="003F338E" w:rsidP="003F338E">
      <w:pPr>
        <w:pStyle w:val="Zkladntextodsazen"/>
        <w:numPr>
          <w:ilvl w:val="0"/>
          <w:numId w:val="31"/>
        </w:numPr>
        <w:tabs>
          <w:tab w:val="clear" w:pos="644"/>
          <w:tab w:val="num" w:pos="709"/>
        </w:tabs>
        <w:spacing w:after="0"/>
        <w:ind w:left="709" w:hanging="283"/>
        <w:jc w:val="both"/>
        <w:rPr>
          <w:rFonts w:ascii="Koop Office" w:hAnsi="Koop Office" w:cs="Arial"/>
          <w:sz w:val="20"/>
        </w:rPr>
      </w:pPr>
      <w:r w:rsidRPr="00625F17">
        <w:rPr>
          <w:rFonts w:ascii="Koop Office" w:hAnsi="Koop Office" w:cs="Arial"/>
          <w:sz w:val="20"/>
        </w:rPr>
        <w:t>stanovuje po dohodě s ostatními pojistiteli pojistně technické podmínky pojištění, včetně výše pojistného,</w:t>
      </w:r>
    </w:p>
    <w:p w:rsidR="003F338E" w:rsidRPr="00625F17" w:rsidRDefault="003F338E" w:rsidP="003F338E">
      <w:pPr>
        <w:pStyle w:val="Zkladntextodsazen"/>
        <w:numPr>
          <w:ilvl w:val="0"/>
          <w:numId w:val="31"/>
        </w:numPr>
        <w:tabs>
          <w:tab w:val="clear" w:pos="644"/>
          <w:tab w:val="num" w:pos="709"/>
        </w:tabs>
        <w:spacing w:after="0"/>
        <w:ind w:left="709" w:hanging="283"/>
        <w:jc w:val="both"/>
        <w:rPr>
          <w:rFonts w:ascii="Koop Office" w:hAnsi="Koop Office" w:cs="Arial"/>
          <w:sz w:val="20"/>
        </w:rPr>
      </w:pPr>
      <w:r w:rsidRPr="00625F17">
        <w:rPr>
          <w:rFonts w:ascii="Koop Office" w:hAnsi="Koop Office" w:cs="Arial"/>
          <w:sz w:val="20"/>
        </w:rPr>
        <w:t>spravuje pojištění (soupojištění) jménem všech pojistitelů, zejména přijímá oznámení a projevy vůle pojistníka (pojištěného), přijímá oznámení o vzniku pojistné události, vede šetření nezbytná ke zjištění rozsahu povinnosti všech pojistitelů poskytnout pojistné plnění a pokud není níže uvedeno jinak, přijímá pojistné,</w:t>
      </w:r>
    </w:p>
    <w:p w:rsidR="003F338E" w:rsidRPr="00625F17" w:rsidRDefault="003F338E" w:rsidP="003F338E">
      <w:pPr>
        <w:pStyle w:val="Zkladntextodsazen"/>
        <w:numPr>
          <w:ilvl w:val="0"/>
          <w:numId w:val="31"/>
        </w:numPr>
        <w:tabs>
          <w:tab w:val="clear" w:pos="644"/>
          <w:tab w:val="num" w:pos="709"/>
        </w:tabs>
        <w:spacing w:after="0"/>
        <w:ind w:left="709" w:hanging="283"/>
        <w:jc w:val="both"/>
        <w:rPr>
          <w:rFonts w:ascii="Koop Office" w:hAnsi="Koop Office" w:cs="Arial"/>
          <w:sz w:val="20"/>
        </w:rPr>
      </w:pPr>
      <w:r w:rsidRPr="00625F17">
        <w:rPr>
          <w:rFonts w:ascii="Koop Office" w:hAnsi="Koop Office" w:cs="Arial"/>
          <w:sz w:val="20"/>
        </w:rPr>
        <w:t xml:space="preserve">vymáhá dlužné pojistné, uplatňuje postižní právo, realizuje požadavky vyplývající z poznatků pojistitelů o nastalé pojistné události při jejím šetření, pokud není níže uvedeno jinak, </w:t>
      </w:r>
    </w:p>
    <w:p w:rsidR="003F338E" w:rsidRPr="00625F17" w:rsidRDefault="003F338E" w:rsidP="003F338E">
      <w:pPr>
        <w:pStyle w:val="Zkladntextodsazen"/>
        <w:numPr>
          <w:ilvl w:val="0"/>
          <w:numId w:val="31"/>
        </w:numPr>
        <w:tabs>
          <w:tab w:val="clear" w:pos="644"/>
          <w:tab w:val="num" w:pos="709"/>
        </w:tabs>
        <w:spacing w:after="0"/>
        <w:ind w:left="709" w:hanging="283"/>
        <w:jc w:val="both"/>
        <w:rPr>
          <w:rFonts w:ascii="Koop Office" w:hAnsi="Koop Office" w:cs="Arial"/>
          <w:sz w:val="20"/>
        </w:rPr>
      </w:pPr>
      <w:r w:rsidRPr="00625F17">
        <w:rPr>
          <w:rFonts w:ascii="Koop Office" w:hAnsi="Koop Office" w:cs="Arial"/>
          <w:sz w:val="20"/>
        </w:rPr>
        <w:lastRenderedPageBreak/>
        <w:t>přijímá oznámení o vinkulaci pojistného plnění (v případech, kdy má být pojistné plnění vinkulováno), vede jejich evidenci a ostatní pojistitele bez zbytečného odkladu o provedení vinkulace pojistného plnění informuje,</w:t>
      </w:r>
    </w:p>
    <w:p w:rsidR="003F338E" w:rsidRPr="00625F17" w:rsidRDefault="003F338E" w:rsidP="003F338E">
      <w:pPr>
        <w:pStyle w:val="Zkladntextodsazen"/>
        <w:numPr>
          <w:ilvl w:val="0"/>
          <w:numId w:val="31"/>
        </w:numPr>
        <w:tabs>
          <w:tab w:val="clear" w:pos="644"/>
          <w:tab w:val="num" w:pos="709"/>
        </w:tabs>
        <w:spacing w:after="0"/>
        <w:ind w:left="709" w:hanging="283"/>
        <w:jc w:val="both"/>
        <w:rPr>
          <w:rFonts w:ascii="Koop Office" w:hAnsi="Koop Office" w:cs="Arial"/>
          <w:sz w:val="20"/>
        </w:rPr>
      </w:pPr>
      <w:r w:rsidRPr="00625F17">
        <w:rPr>
          <w:rFonts w:ascii="Koop Office" w:hAnsi="Koop Office" w:cs="Arial"/>
          <w:sz w:val="20"/>
        </w:rPr>
        <w:t>přijímá oznámení a projevy vůle pojistníka ohledně změn rozsahu pojištění a o této skutečnosti bezodkladně informuje ostatní pojistitele. Případnou změnou rozsahu pojištění není dotčen poměr podílů jednotlivých pojistitelů na právech a závazcích plynoucích z pojištění, pokud nebude ujednáno jinak. Jestliže pojistitel návrh na rozšíření pojištění odmítne, je vedoucí pojistitel oprávněn sjednat tomu odpovídající pojištění na vlastní vrub. Pokud návrh na rozšíření pojištění odmítne vedoucí pojistitel, je oprávněn sjednat tomu odpovídající pojištění na vlastní vrub pojistitel,</w:t>
      </w:r>
    </w:p>
    <w:p w:rsidR="003F338E" w:rsidRPr="00625F17" w:rsidRDefault="003F338E" w:rsidP="003F338E">
      <w:pPr>
        <w:pStyle w:val="Zkladntextodsazen"/>
        <w:numPr>
          <w:ilvl w:val="0"/>
          <w:numId w:val="31"/>
        </w:numPr>
        <w:tabs>
          <w:tab w:val="clear" w:pos="644"/>
          <w:tab w:val="num" w:pos="709"/>
        </w:tabs>
        <w:spacing w:after="0"/>
        <w:ind w:left="709" w:hanging="283"/>
        <w:jc w:val="both"/>
        <w:rPr>
          <w:rFonts w:ascii="Koop Office" w:hAnsi="Koop Office" w:cs="Arial"/>
          <w:sz w:val="20"/>
        </w:rPr>
      </w:pPr>
      <w:r w:rsidRPr="00625F17">
        <w:rPr>
          <w:rFonts w:ascii="Koop Office" w:hAnsi="Koop Office" w:cs="Arial"/>
          <w:sz w:val="20"/>
        </w:rPr>
        <w:t xml:space="preserve">přijímá další oznámení a činí právní úkony, k nimž je určen v níže uvedených ujednáních, </w:t>
      </w:r>
    </w:p>
    <w:p w:rsidR="003F338E" w:rsidRPr="00625F17" w:rsidRDefault="003F338E" w:rsidP="003F338E">
      <w:pPr>
        <w:pStyle w:val="Zkladntextodsazen"/>
        <w:numPr>
          <w:ilvl w:val="0"/>
          <w:numId w:val="31"/>
        </w:numPr>
        <w:tabs>
          <w:tab w:val="clear" w:pos="644"/>
          <w:tab w:val="num" w:pos="709"/>
        </w:tabs>
        <w:spacing w:after="0"/>
        <w:ind w:left="709" w:hanging="283"/>
        <w:jc w:val="both"/>
        <w:rPr>
          <w:rFonts w:ascii="Koop Office" w:hAnsi="Koop Office" w:cs="Arial"/>
          <w:sz w:val="20"/>
        </w:rPr>
      </w:pPr>
      <w:r w:rsidRPr="00625F17">
        <w:rPr>
          <w:rFonts w:ascii="Koop Office" w:hAnsi="Koop Office" w:cs="Arial"/>
          <w:sz w:val="20"/>
        </w:rPr>
        <w:t>předává ostatním pojistitelům bez zbytečného odkladu oznámení a projevy vůle pojistníka (pojištěného).</w:t>
      </w:r>
    </w:p>
    <w:p w:rsidR="003F338E" w:rsidRPr="00625F17" w:rsidRDefault="003F338E" w:rsidP="003F338E">
      <w:pPr>
        <w:pStyle w:val="Zkladntextodsazen"/>
        <w:numPr>
          <w:ilvl w:val="1"/>
          <w:numId w:val="27"/>
        </w:numPr>
        <w:tabs>
          <w:tab w:val="clear" w:pos="1364"/>
        </w:tabs>
        <w:spacing w:before="120" w:after="0"/>
        <w:ind w:left="426" w:hanging="426"/>
        <w:jc w:val="both"/>
        <w:rPr>
          <w:rFonts w:ascii="Koop Office" w:hAnsi="Koop Office" w:cs="Arial"/>
          <w:sz w:val="20"/>
        </w:rPr>
      </w:pPr>
      <w:r w:rsidRPr="00625F17">
        <w:rPr>
          <w:rFonts w:ascii="Koop Office" w:hAnsi="Koop Office" w:cs="Arial"/>
          <w:sz w:val="20"/>
        </w:rPr>
        <w:t>Veškerá komunikace mezi pojistníkem a pojistiteli bude zajišťována výhradně vedoucím pojistitelem.</w:t>
      </w:r>
    </w:p>
    <w:p w:rsidR="003F338E" w:rsidRPr="00625F17" w:rsidRDefault="003F338E" w:rsidP="003F338E">
      <w:pPr>
        <w:pStyle w:val="Zkladntextodsazen"/>
        <w:numPr>
          <w:ilvl w:val="1"/>
          <w:numId w:val="27"/>
        </w:numPr>
        <w:tabs>
          <w:tab w:val="clear" w:pos="1364"/>
        </w:tabs>
        <w:spacing w:before="120" w:after="0"/>
        <w:ind w:left="426" w:hanging="426"/>
        <w:jc w:val="both"/>
        <w:rPr>
          <w:rFonts w:ascii="Koop Office" w:hAnsi="Koop Office" w:cs="Arial"/>
          <w:sz w:val="20"/>
        </w:rPr>
      </w:pPr>
      <w:r w:rsidRPr="00625F17">
        <w:rPr>
          <w:rFonts w:ascii="Koop Office" w:hAnsi="Koop Office" w:cs="Arial"/>
          <w:sz w:val="20"/>
        </w:rPr>
        <w:t>(</w:t>
      </w:r>
      <w:proofErr w:type="spellStart"/>
      <w:r w:rsidRPr="00625F17">
        <w:rPr>
          <w:rFonts w:ascii="Koop Office" w:hAnsi="Koop Office" w:cs="Arial"/>
          <w:sz w:val="20"/>
        </w:rPr>
        <w:t>Sou</w:t>
      </w:r>
      <w:proofErr w:type="spellEnd"/>
      <w:r w:rsidRPr="00625F17">
        <w:rPr>
          <w:rFonts w:ascii="Koop Office" w:hAnsi="Koop Office" w:cs="Arial"/>
          <w:sz w:val="20"/>
        </w:rPr>
        <w:t>)pojistitel:</w:t>
      </w:r>
    </w:p>
    <w:p w:rsidR="003F338E" w:rsidRPr="00625F17" w:rsidRDefault="003F338E" w:rsidP="003F338E">
      <w:pPr>
        <w:pStyle w:val="Zkladntextodsazen"/>
        <w:numPr>
          <w:ilvl w:val="0"/>
          <w:numId w:val="28"/>
        </w:numPr>
        <w:tabs>
          <w:tab w:val="clear" w:pos="720"/>
          <w:tab w:val="left" w:pos="709"/>
        </w:tabs>
        <w:spacing w:after="0"/>
        <w:ind w:left="709" w:hanging="283"/>
        <w:jc w:val="both"/>
        <w:rPr>
          <w:rFonts w:ascii="Koop Office" w:hAnsi="Koop Office" w:cs="Arial"/>
          <w:sz w:val="20"/>
        </w:rPr>
      </w:pPr>
      <w:r w:rsidRPr="00625F17">
        <w:rPr>
          <w:rFonts w:ascii="Koop Office" w:hAnsi="Koop Office" w:cs="Arial"/>
          <w:sz w:val="20"/>
        </w:rPr>
        <w:t>je povinen přijmout oznámení a projevy vůle pojistníka (pojištěného), které mu byly doručeny, a bez zbytečného odkladu je zaslat vedoucímu pojistiteli,</w:t>
      </w:r>
    </w:p>
    <w:p w:rsidR="003F338E" w:rsidRPr="00625F17" w:rsidRDefault="003F338E" w:rsidP="003F338E">
      <w:pPr>
        <w:pStyle w:val="Zkladntextodsazen"/>
        <w:numPr>
          <w:ilvl w:val="0"/>
          <w:numId w:val="28"/>
        </w:numPr>
        <w:tabs>
          <w:tab w:val="clear" w:pos="720"/>
          <w:tab w:val="left" w:pos="709"/>
        </w:tabs>
        <w:spacing w:after="0"/>
        <w:ind w:left="709" w:hanging="283"/>
        <w:jc w:val="both"/>
        <w:rPr>
          <w:rFonts w:ascii="Koop Office" w:hAnsi="Koop Office" w:cs="Arial"/>
          <w:sz w:val="20"/>
        </w:rPr>
      </w:pPr>
      <w:r w:rsidRPr="00625F17">
        <w:rPr>
          <w:rFonts w:ascii="Koop Office" w:hAnsi="Koop Office" w:cs="Arial"/>
          <w:sz w:val="20"/>
        </w:rPr>
        <w:t xml:space="preserve">zaplatí vedoucímu pojistiteli </w:t>
      </w:r>
      <w:r w:rsidRPr="00F81CA6">
        <w:rPr>
          <w:rFonts w:ascii="Koop Office" w:hAnsi="Koop Office" w:cs="Arial"/>
          <w:b/>
          <w:sz w:val="20"/>
        </w:rPr>
        <w:t>3,5 %</w:t>
      </w:r>
      <w:r w:rsidRPr="00625F17">
        <w:rPr>
          <w:rFonts w:ascii="Koop Office" w:hAnsi="Koop Office" w:cs="Arial"/>
          <w:sz w:val="20"/>
        </w:rPr>
        <w:t xml:space="preserve"> ze svého podílu na pojistném jako úhradu nákladů vedoucího pojistitele vzniklých v souvislosti se správou pojištění (dále jen: „</w:t>
      </w:r>
      <w:r w:rsidRPr="00625F17">
        <w:rPr>
          <w:rFonts w:ascii="Koop Office" w:hAnsi="Koop Office" w:cs="Arial"/>
          <w:b/>
          <w:sz w:val="20"/>
        </w:rPr>
        <w:t>odměna za správu pojištění</w:t>
      </w:r>
      <w:r w:rsidRPr="00625F17">
        <w:rPr>
          <w:rFonts w:ascii="Koop Office" w:hAnsi="Koop Office" w:cs="Arial"/>
          <w:sz w:val="20"/>
        </w:rPr>
        <w:t>“).</w:t>
      </w:r>
    </w:p>
    <w:p w:rsidR="003F338E" w:rsidRPr="00625F17" w:rsidRDefault="003F338E" w:rsidP="003F338E">
      <w:pPr>
        <w:pStyle w:val="Zkladntextodsazen"/>
        <w:numPr>
          <w:ilvl w:val="1"/>
          <w:numId w:val="27"/>
        </w:numPr>
        <w:tabs>
          <w:tab w:val="clear" w:pos="1364"/>
        </w:tabs>
        <w:spacing w:before="120" w:after="0"/>
        <w:ind w:left="426" w:hanging="426"/>
        <w:jc w:val="both"/>
        <w:rPr>
          <w:rFonts w:ascii="Koop Office" w:hAnsi="Koop Office" w:cs="Arial"/>
          <w:sz w:val="20"/>
        </w:rPr>
      </w:pPr>
      <w:r w:rsidRPr="00625F17">
        <w:rPr>
          <w:rFonts w:ascii="Koop Office" w:hAnsi="Koop Office" w:cs="Arial"/>
          <w:sz w:val="20"/>
        </w:rPr>
        <w:t>Vedoucí pojistitel uhradí (</w:t>
      </w:r>
      <w:proofErr w:type="spellStart"/>
      <w:r w:rsidRPr="00625F17">
        <w:rPr>
          <w:rFonts w:ascii="Koop Office" w:hAnsi="Koop Office" w:cs="Arial"/>
          <w:sz w:val="20"/>
        </w:rPr>
        <w:t>sou</w:t>
      </w:r>
      <w:proofErr w:type="spellEnd"/>
      <w:r w:rsidRPr="00625F17">
        <w:rPr>
          <w:rFonts w:ascii="Koop Office" w:hAnsi="Koop Office" w:cs="Arial"/>
          <w:sz w:val="20"/>
        </w:rPr>
        <w:t>)pojistiteli příslušný podíl na pojistném snížený o odměnu za správu pojištění, a to do 30 dnů od zaplacení pojistného na účet vedoucího pojistitele. Převod pojistného bude uskutečněn na účet (</w:t>
      </w:r>
      <w:proofErr w:type="spellStart"/>
      <w:r w:rsidRPr="00625F17">
        <w:rPr>
          <w:rFonts w:ascii="Koop Office" w:hAnsi="Koop Office" w:cs="Arial"/>
          <w:sz w:val="20"/>
        </w:rPr>
        <w:t>sou</w:t>
      </w:r>
      <w:proofErr w:type="spellEnd"/>
      <w:r w:rsidRPr="00625F17">
        <w:rPr>
          <w:rFonts w:ascii="Koop Office" w:hAnsi="Koop Office" w:cs="Arial"/>
          <w:sz w:val="20"/>
        </w:rPr>
        <w:t>)pojistitele u peněžního ústavu a pod variabilním symbolem uvedeným v této pojistné smlouvě.</w:t>
      </w:r>
    </w:p>
    <w:p w:rsidR="003F338E" w:rsidRPr="00625F17" w:rsidRDefault="003F338E" w:rsidP="003F338E">
      <w:pPr>
        <w:pStyle w:val="Zkladntextodsazen"/>
        <w:numPr>
          <w:ilvl w:val="1"/>
          <w:numId w:val="27"/>
        </w:numPr>
        <w:tabs>
          <w:tab w:val="clear" w:pos="1364"/>
        </w:tabs>
        <w:spacing w:before="120" w:after="0"/>
        <w:ind w:left="426" w:hanging="426"/>
        <w:jc w:val="both"/>
        <w:rPr>
          <w:rFonts w:ascii="Koop Office" w:hAnsi="Koop Office" w:cs="Arial"/>
          <w:sz w:val="20"/>
        </w:rPr>
      </w:pPr>
      <w:r w:rsidRPr="00625F17">
        <w:rPr>
          <w:rFonts w:ascii="Koop Office" w:hAnsi="Koop Office" w:cs="Arial"/>
          <w:sz w:val="20"/>
        </w:rPr>
        <w:t>Jestliže je pojistné inkasováno pojišťovacím makléřem, poukazuje makléř příslušný podíl na pojistném ve lhůtách a způsobem uvedeným ve smlouvě (mandátní apod.) uzavřené s příslušným pojistitelem na účty jednotlivých pojistitelů. Vedoucímu pojistiteli poukazuje makléř příslušný podíl na pojistném spolu s odměnou za správu pojištění. Pojistiteli poukazuje makléř příslušný podíl na pojistném snížený o odměnu za správu pojištění.</w:t>
      </w:r>
    </w:p>
    <w:p w:rsidR="003F338E" w:rsidRPr="00625F17" w:rsidRDefault="003F338E" w:rsidP="003F338E">
      <w:pPr>
        <w:pStyle w:val="Zkladntextodsazen"/>
        <w:numPr>
          <w:ilvl w:val="1"/>
          <w:numId w:val="27"/>
        </w:numPr>
        <w:tabs>
          <w:tab w:val="clear" w:pos="1364"/>
        </w:tabs>
        <w:spacing w:before="120" w:after="0"/>
        <w:ind w:left="426" w:hanging="426"/>
        <w:jc w:val="both"/>
        <w:rPr>
          <w:rFonts w:ascii="Koop Office" w:hAnsi="Koop Office" w:cs="Arial"/>
          <w:sz w:val="20"/>
        </w:rPr>
      </w:pPr>
      <w:r w:rsidRPr="00625F17">
        <w:rPr>
          <w:rFonts w:ascii="Koop Office" w:hAnsi="Koop Office" w:cs="Arial"/>
          <w:sz w:val="20"/>
        </w:rPr>
        <w:t>Ujednání předchozích bodů tohoto článku se přiměřeně použijí pro převod pojistného, které bylo vedoucím pojistitelem vymoženo v rámci vymáhání dlužného pojistného (pojistného po splatnosti), pro převod plateb vymožených vedoucím pojistitelem při uplatňování postižního práva, a s výjimkou uvedenou níže i pro veškeré další platby uskutečňované jednotlivými (</w:t>
      </w:r>
      <w:proofErr w:type="spellStart"/>
      <w:r w:rsidRPr="00625F17">
        <w:rPr>
          <w:rFonts w:ascii="Koop Office" w:hAnsi="Koop Office" w:cs="Arial"/>
          <w:sz w:val="20"/>
        </w:rPr>
        <w:t>sou</w:t>
      </w:r>
      <w:proofErr w:type="spellEnd"/>
      <w:r w:rsidRPr="00625F17">
        <w:rPr>
          <w:rFonts w:ascii="Koop Office" w:hAnsi="Koop Office" w:cs="Arial"/>
          <w:sz w:val="20"/>
        </w:rPr>
        <w:t>)pojistiteli (např. vrácení tzv. nespotřebovaného pojistného). (</w:t>
      </w:r>
      <w:proofErr w:type="spellStart"/>
      <w:r w:rsidRPr="00625F17">
        <w:rPr>
          <w:rFonts w:ascii="Koop Office" w:hAnsi="Koop Office" w:cs="Arial"/>
          <w:sz w:val="20"/>
        </w:rPr>
        <w:t>Sou</w:t>
      </w:r>
      <w:proofErr w:type="spellEnd"/>
      <w:r w:rsidRPr="00625F17">
        <w:rPr>
          <w:rFonts w:ascii="Koop Office" w:hAnsi="Koop Office" w:cs="Arial"/>
          <w:sz w:val="20"/>
        </w:rPr>
        <w:t>)pojistitel je povinen uhradit vedoucímu pojistiteli tyto platby do 30 dnů od výzvy vedoucího pojistitele k jejich zaplacení.</w:t>
      </w:r>
    </w:p>
    <w:p w:rsidR="003F338E" w:rsidRPr="00625F17" w:rsidRDefault="003F338E" w:rsidP="003F338E">
      <w:pPr>
        <w:pStyle w:val="Zkladntextodsazen"/>
        <w:numPr>
          <w:ilvl w:val="1"/>
          <w:numId w:val="27"/>
        </w:numPr>
        <w:tabs>
          <w:tab w:val="clear" w:pos="1364"/>
        </w:tabs>
        <w:spacing w:before="120" w:after="0"/>
        <w:ind w:left="426" w:hanging="426"/>
        <w:jc w:val="both"/>
        <w:rPr>
          <w:rFonts w:ascii="Koop Office" w:hAnsi="Koop Office" w:cs="Arial"/>
          <w:sz w:val="20"/>
        </w:rPr>
      </w:pPr>
      <w:r w:rsidRPr="00625F17">
        <w:rPr>
          <w:rFonts w:ascii="Koop Office" w:hAnsi="Koop Office" w:cs="Arial"/>
          <w:sz w:val="20"/>
        </w:rPr>
        <w:t>Pokud  příslušný podíl (</w:t>
      </w:r>
      <w:proofErr w:type="spellStart"/>
      <w:r w:rsidRPr="00625F17">
        <w:rPr>
          <w:rFonts w:ascii="Koop Office" w:hAnsi="Koop Office" w:cs="Arial"/>
          <w:sz w:val="20"/>
        </w:rPr>
        <w:t>sou</w:t>
      </w:r>
      <w:proofErr w:type="spellEnd"/>
      <w:r w:rsidRPr="00625F17">
        <w:rPr>
          <w:rFonts w:ascii="Koop Office" w:hAnsi="Koop Office" w:cs="Arial"/>
          <w:sz w:val="20"/>
        </w:rPr>
        <w:t xml:space="preserve">)pojistitele na pojistném plnění z pojistné události nepřesáhne </w:t>
      </w:r>
      <w:smartTag w:uri="urn:schemas-microsoft-com:office:smarttags" w:element="metricconverter">
        <w:smartTagPr>
          <w:attr w:name="ProductID" w:val="1 mil"/>
        </w:smartTagPr>
        <w:r w:rsidRPr="00625F17">
          <w:rPr>
            <w:rFonts w:ascii="Koop Office" w:hAnsi="Koop Office" w:cs="Arial"/>
            <w:sz w:val="20"/>
          </w:rPr>
          <w:t>1 mil</w:t>
        </w:r>
      </w:smartTag>
      <w:r w:rsidRPr="00625F17">
        <w:rPr>
          <w:rFonts w:ascii="Koop Office" w:hAnsi="Koop Office" w:cs="Arial"/>
          <w:sz w:val="20"/>
        </w:rPr>
        <w:t>. Kč, vyplatí vedoucí pojistitel pojistné plnění oprávněné osobě v celé výši a vyúčtuje jej (</w:t>
      </w:r>
      <w:proofErr w:type="spellStart"/>
      <w:r w:rsidRPr="00625F17">
        <w:rPr>
          <w:rFonts w:ascii="Koop Office" w:hAnsi="Koop Office" w:cs="Arial"/>
          <w:sz w:val="20"/>
        </w:rPr>
        <w:t>sou</w:t>
      </w:r>
      <w:proofErr w:type="spellEnd"/>
      <w:r w:rsidRPr="00625F17">
        <w:rPr>
          <w:rFonts w:ascii="Koop Office" w:hAnsi="Koop Office" w:cs="Arial"/>
          <w:sz w:val="20"/>
        </w:rPr>
        <w:t>)pojistiteli. (</w:t>
      </w:r>
      <w:proofErr w:type="spellStart"/>
      <w:r w:rsidRPr="00625F17">
        <w:rPr>
          <w:rFonts w:ascii="Koop Office" w:hAnsi="Koop Office" w:cs="Arial"/>
          <w:sz w:val="20"/>
        </w:rPr>
        <w:t>Sou</w:t>
      </w:r>
      <w:proofErr w:type="spellEnd"/>
      <w:r w:rsidRPr="00625F17">
        <w:rPr>
          <w:rFonts w:ascii="Koop Office" w:hAnsi="Koop Office" w:cs="Arial"/>
          <w:sz w:val="20"/>
        </w:rPr>
        <w:t>)pojistitel je v tomto případě vázán rozhodnutím vedoucího pojistitele (včetně uzavření soudního i mimosoudního smíru) o vyplacení pojistného plnění a jeho výši.</w:t>
      </w:r>
    </w:p>
    <w:p w:rsidR="003F338E" w:rsidRPr="00625F17" w:rsidRDefault="003F338E" w:rsidP="003F338E">
      <w:pPr>
        <w:pStyle w:val="Zkladntextodsazen"/>
        <w:numPr>
          <w:ilvl w:val="1"/>
          <w:numId w:val="27"/>
        </w:numPr>
        <w:tabs>
          <w:tab w:val="clear" w:pos="1364"/>
        </w:tabs>
        <w:spacing w:before="120" w:after="0"/>
        <w:ind w:left="426" w:hanging="426"/>
        <w:jc w:val="both"/>
        <w:rPr>
          <w:rFonts w:ascii="Koop Office" w:hAnsi="Koop Office" w:cs="Arial"/>
          <w:sz w:val="20"/>
        </w:rPr>
      </w:pPr>
      <w:r w:rsidRPr="00625F17">
        <w:rPr>
          <w:rFonts w:ascii="Koop Office" w:hAnsi="Koop Office" w:cs="Arial"/>
          <w:sz w:val="20"/>
        </w:rPr>
        <w:t>V případě pojistné události, u níž je z výsledků zahájeného šetření zřejmé, že příslušný podíl (</w:t>
      </w:r>
      <w:proofErr w:type="spellStart"/>
      <w:r w:rsidRPr="00625F17">
        <w:rPr>
          <w:rFonts w:ascii="Koop Office" w:hAnsi="Koop Office" w:cs="Arial"/>
          <w:sz w:val="20"/>
        </w:rPr>
        <w:t>sou</w:t>
      </w:r>
      <w:proofErr w:type="spellEnd"/>
      <w:r w:rsidRPr="00625F17">
        <w:rPr>
          <w:rFonts w:ascii="Koop Office" w:hAnsi="Koop Office" w:cs="Arial"/>
          <w:sz w:val="20"/>
        </w:rPr>
        <w:t xml:space="preserve">)pojistitele na pojistném plnění přesáhne </w:t>
      </w:r>
      <w:smartTag w:uri="urn:schemas-microsoft-com:office:smarttags" w:element="metricconverter">
        <w:smartTagPr>
          <w:attr w:name="ProductID" w:val="1 mil"/>
        </w:smartTagPr>
        <w:r w:rsidRPr="00625F17">
          <w:rPr>
            <w:rFonts w:ascii="Koop Office" w:hAnsi="Koop Office" w:cs="Arial"/>
            <w:sz w:val="20"/>
          </w:rPr>
          <w:t>1 mil</w:t>
        </w:r>
      </w:smartTag>
      <w:r w:rsidRPr="00625F17">
        <w:rPr>
          <w:rFonts w:ascii="Koop Office" w:hAnsi="Koop Office" w:cs="Arial"/>
          <w:sz w:val="20"/>
        </w:rPr>
        <w:t>. Kč, přizve vedoucí pojistitel tohoto (</w:t>
      </w:r>
      <w:proofErr w:type="spellStart"/>
      <w:r w:rsidRPr="00625F17">
        <w:rPr>
          <w:rFonts w:ascii="Koop Office" w:hAnsi="Koop Office" w:cs="Arial"/>
          <w:sz w:val="20"/>
        </w:rPr>
        <w:t>sou</w:t>
      </w:r>
      <w:proofErr w:type="spellEnd"/>
      <w:r w:rsidRPr="00625F17">
        <w:rPr>
          <w:rFonts w:ascii="Koop Office" w:hAnsi="Koop Office" w:cs="Arial"/>
          <w:sz w:val="20"/>
        </w:rPr>
        <w:t>)pojistitele k šetření pojistné události. Vedoucí pojistitel vyplatí pojistné plnění oprávněné osobě v celé výši po skončení šetření, jemuž předchází písemný souhlas všech takových (</w:t>
      </w:r>
      <w:proofErr w:type="spellStart"/>
      <w:r w:rsidRPr="00625F17">
        <w:rPr>
          <w:rFonts w:ascii="Koop Office" w:hAnsi="Koop Office" w:cs="Arial"/>
          <w:sz w:val="20"/>
        </w:rPr>
        <w:t>sou</w:t>
      </w:r>
      <w:proofErr w:type="spellEnd"/>
      <w:r w:rsidRPr="00625F17">
        <w:rPr>
          <w:rFonts w:ascii="Koop Office" w:hAnsi="Koop Office" w:cs="Arial"/>
          <w:sz w:val="20"/>
        </w:rPr>
        <w:t>)pojistitelů s rozsahem jejich povinnosti plnit; pokud se však takový (</w:t>
      </w:r>
      <w:proofErr w:type="spellStart"/>
      <w:r w:rsidRPr="00625F17">
        <w:rPr>
          <w:rFonts w:ascii="Koop Office" w:hAnsi="Koop Office" w:cs="Arial"/>
          <w:sz w:val="20"/>
        </w:rPr>
        <w:t>sou</w:t>
      </w:r>
      <w:proofErr w:type="spellEnd"/>
      <w:r w:rsidRPr="00625F17">
        <w:rPr>
          <w:rFonts w:ascii="Koop Office" w:hAnsi="Koop Office" w:cs="Arial"/>
          <w:sz w:val="20"/>
        </w:rPr>
        <w:t>)pojistitel šetření pojistné události ne(z)účastní, přestože k němu byl přizván, není jeho souhlasu třeba a tento (</w:t>
      </w:r>
      <w:proofErr w:type="spellStart"/>
      <w:r w:rsidRPr="00625F17">
        <w:rPr>
          <w:rFonts w:ascii="Koop Office" w:hAnsi="Koop Office" w:cs="Arial"/>
          <w:sz w:val="20"/>
        </w:rPr>
        <w:t>sou</w:t>
      </w:r>
      <w:proofErr w:type="spellEnd"/>
      <w:r w:rsidRPr="00625F17">
        <w:rPr>
          <w:rFonts w:ascii="Koop Office" w:hAnsi="Koop Office" w:cs="Arial"/>
          <w:sz w:val="20"/>
        </w:rPr>
        <w:t>)pojistitel je vázán rozhodnutím vedoucího pojistitele v této věci (včetně uzavření soudního i mimosoudního smíru).</w:t>
      </w:r>
    </w:p>
    <w:p w:rsidR="003F338E" w:rsidRPr="00625F17" w:rsidRDefault="003F338E" w:rsidP="003F338E">
      <w:pPr>
        <w:pStyle w:val="Zkladntextodsazen"/>
        <w:spacing w:before="120"/>
        <w:ind w:left="425"/>
        <w:rPr>
          <w:rFonts w:ascii="Koop Office" w:hAnsi="Koop Office" w:cs="Arial"/>
          <w:sz w:val="20"/>
        </w:rPr>
      </w:pPr>
      <w:r w:rsidRPr="00625F17">
        <w:rPr>
          <w:rFonts w:ascii="Koop Office" w:hAnsi="Koop Office" w:cs="Arial"/>
          <w:sz w:val="20"/>
        </w:rPr>
        <w:t>(</w:t>
      </w:r>
      <w:proofErr w:type="spellStart"/>
      <w:r w:rsidRPr="00625F17">
        <w:rPr>
          <w:rFonts w:ascii="Koop Office" w:hAnsi="Koop Office" w:cs="Arial"/>
          <w:sz w:val="20"/>
        </w:rPr>
        <w:t>Sou</w:t>
      </w:r>
      <w:proofErr w:type="spellEnd"/>
      <w:r w:rsidRPr="00625F17">
        <w:rPr>
          <w:rFonts w:ascii="Koop Office" w:hAnsi="Koop Office" w:cs="Arial"/>
          <w:sz w:val="20"/>
        </w:rPr>
        <w:t>)pojistitel je povinen:</w:t>
      </w:r>
    </w:p>
    <w:p w:rsidR="003F338E" w:rsidRPr="00625F17" w:rsidRDefault="003F338E" w:rsidP="003F338E">
      <w:pPr>
        <w:pStyle w:val="Zkladntextodsazen"/>
        <w:numPr>
          <w:ilvl w:val="0"/>
          <w:numId w:val="32"/>
        </w:numPr>
        <w:tabs>
          <w:tab w:val="left" w:pos="851"/>
        </w:tabs>
        <w:spacing w:after="0"/>
        <w:ind w:hanging="294"/>
        <w:jc w:val="both"/>
        <w:rPr>
          <w:rFonts w:ascii="Koop Office" w:hAnsi="Koop Office" w:cs="Arial"/>
          <w:sz w:val="20"/>
        </w:rPr>
      </w:pPr>
      <w:r w:rsidRPr="00625F17">
        <w:rPr>
          <w:rFonts w:ascii="Koop Office" w:hAnsi="Koop Office" w:cs="Arial"/>
          <w:sz w:val="20"/>
        </w:rPr>
        <w:t>vyjádřit se ke své povinnosti uhradit pojistné plnění do 10 dnů od výzvy vedoucího pojistitele, v opačném případě se má zato, že s rozsahem povinnosti plnit souhlasí,</w:t>
      </w:r>
    </w:p>
    <w:p w:rsidR="003F338E" w:rsidRPr="00625F17" w:rsidRDefault="003F338E" w:rsidP="003F338E">
      <w:pPr>
        <w:pStyle w:val="Zkladntextodsazen"/>
        <w:numPr>
          <w:ilvl w:val="0"/>
          <w:numId w:val="32"/>
        </w:numPr>
        <w:tabs>
          <w:tab w:val="left" w:pos="851"/>
        </w:tabs>
        <w:spacing w:after="0"/>
        <w:ind w:hanging="294"/>
        <w:jc w:val="both"/>
        <w:rPr>
          <w:rFonts w:ascii="Koop Office" w:hAnsi="Koop Office" w:cs="Arial"/>
          <w:sz w:val="20"/>
        </w:rPr>
      </w:pPr>
      <w:r w:rsidRPr="00625F17">
        <w:rPr>
          <w:rFonts w:ascii="Koop Office" w:hAnsi="Koop Office" w:cs="Arial"/>
          <w:sz w:val="20"/>
        </w:rPr>
        <w:t>uhradit vedoucímu pojistiteli svůj podíl na pojistném plnění do 10 dnů od výzvy vedoucího pojistitele k jeho zaplacení, kterou lze učinit až po skončení šetření,</w:t>
      </w:r>
    </w:p>
    <w:p w:rsidR="003F338E" w:rsidRPr="00625F17" w:rsidRDefault="003F338E" w:rsidP="003F338E">
      <w:pPr>
        <w:pStyle w:val="Zkladntextodsazen"/>
        <w:numPr>
          <w:ilvl w:val="0"/>
          <w:numId w:val="32"/>
        </w:numPr>
        <w:tabs>
          <w:tab w:val="left" w:pos="851"/>
        </w:tabs>
        <w:spacing w:after="0"/>
        <w:ind w:hanging="294"/>
        <w:jc w:val="both"/>
        <w:rPr>
          <w:rFonts w:ascii="Koop Office" w:hAnsi="Koop Office" w:cs="Arial"/>
          <w:sz w:val="20"/>
        </w:rPr>
      </w:pPr>
      <w:r w:rsidRPr="00625F17">
        <w:rPr>
          <w:rFonts w:ascii="Koop Office" w:hAnsi="Koop Office" w:cs="Arial"/>
          <w:sz w:val="20"/>
        </w:rPr>
        <w:t>v případě, že je poskytována záloha na pojistné plnění, uhradit vedoucímu pojistiteli svůj podíl na této záloze do 10 dnů od výzvy vedoucího pojistitele k jeho zaplacení.</w:t>
      </w:r>
    </w:p>
    <w:p w:rsidR="003F338E" w:rsidRPr="00625F17" w:rsidRDefault="003F338E" w:rsidP="003F338E">
      <w:pPr>
        <w:pStyle w:val="Zkladntextodsazen"/>
        <w:numPr>
          <w:ilvl w:val="1"/>
          <w:numId w:val="27"/>
        </w:numPr>
        <w:tabs>
          <w:tab w:val="clear" w:pos="1364"/>
        </w:tabs>
        <w:spacing w:before="120" w:after="0"/>
        <w:ind w:left="426" w:hanging="426"/>
        <w:jc w:val="both"/>
        <w:rPr>
          <w:rFonts w:ascii="Koop Office" w:hAnsi="Koop Office" w:cs="Arial"/>
          <w:sz w:val="20"/>
        </w:rPr>
      </w:pPr>
      <w:r w:rsidRPr="00625F17">
        <w:rPr>
          <w:rFonts w:ascii="Koop Office" w:hAnsi="Koop Office" w:cs="Arial"/>
          <w:sz w:val="20"/>
        </w:rPr>
        <w:t>Vedoucí pojistitel je oprávněn v souladu s platnými právními předpisy, příslušnými pojistnými podmínkami a smluvními ujednáními této pojistné smlouvy vypovědět pojištění sjednané touto pojistnou smlouvou. O tomto svém záměru předem písemně informuje ostatní (</w:t>
      </w:r>
      <w:proofErr w:type="spellStart"/>
      <w:r w:rsidRPr="00625F17">
        <w:rPr>
          <w:rFonts w:ascii="Koop Office" w:hAnsi="Koop Office" w:cs="Arial"/>
          <w:sz w:val="20"/>
        </w:rPr>
        <w:t>sou</w:t>
      </w:r>
      <w:proofErr w:type="spellEnd"/>
      <w:r w:rsidRPr="00625F17">
        <w:rPr>
          <w:rFonts w:ascii="Koop Office" w:hAnsi="Koop Office" w:cs="Arial"/>
          <w:sz w:val="20"/>
        </w:rPr>
        <w:t>)pojistitele, kteří jsou v takovém případě vázáni rozhodnutím vedoucího pojistitele a k výpovědi pojištění se připojí.</w:t>
      </w:r>
    </w:p>
    <w:p w:rsidR="003F338E" w:rsidRPr="00625F17" w:rsidRDefault="003F338E" w:rsidP="003F338E">
      <w:pPr>
        <w:pStyle w:val="Zkladntextodsazen"/>
        <w:numPr>
          <w:ilvl w:val="1"/>
          <w:numId w:val="27"/>
        </w:numPr>
        <w:tabs>
          <w:tab w:val="clear" w:pos="1364"/>
        </w:tabs>
        <w:spacing w:before="120" w:after="0"/>
        <w:ind w:left="426" w:hanging="426"/>
        <w:jc w:val="both"/>
        <w:rPr>
          <w:rFonts w:ascii="Koop Office" w:hAnsi="Koop Office" w:cs="Arial"/>
          <w:b/>
          <w:sz w:val="20"/>
        </w:rPr>
      </w:pPr>
      <w:r w:rsidRPr="00625F17">
        <w:rPr>
          <w:rFonts w:ascii="Koop Office" w:hAnsi="Koop Office" w:cs="Arial"/>
          <w:sz w:val="20"/>
        </w:rPr>
        <w:lastRenderedPageBreak/>
        <w:t>(</w:t>
      </w:r>
      <w:proofErr w:type="spellStart"/>
      <w:r w:rsidRPr="00625F17">
        <w:rPr>
          <w:rFonts w:ascii="Koop Office" w:hAnsi="Koop Office" w:cs="Arial"/>
          <w:sz w:val="20"/>
        </w:rPr>
        <w:t>Sou</w:t>
      </w:r>
      <w:proofErr w:type="spellEnd"/>
      <w:r w:rsidRPr="00625F17">
        <w:rPr>
          <w:rFonts w:ascii="Koop Office" w:hAnsi="Koop Office" w:cs="Arial"/>
          <w:sz w:val="20"/>
        </w:rPr>
        <w:t>)pojistitel je oprávněn v souladu s platnými právními předpisy, příslušnými pojistnými podmínkami a smluvními ujednáními této pojistné smlouvy vypovědět svůj podíl na právech a závazcích plynoucích z pojištění</w:t>
      </w:r>
      <w:r w:rsidRPr="00625F17">
        <w:rPr>
          <w:rFonts w:ascii="Koop Office" w:hAnsi="Koop Office" w:cs="Arial"/>
          <w:bCs/>
          <w:sz w:val="20"/>
        </w:rPr>
        <w:t xml:space="preserve"> dle této pojistné smlouvy</w:t>
      </w:r>
      <w:r w:rsidRPr="00625F17">
        <w:rPr>
          <w:rFonts w:ascii="Koop Office" w:hAnsi="Koop Office" w:cs="Arial"/>
          <w:sz w:val="20"/>
        </w:rPr>
        <w:t>. O tomto svém záměru předem písemně informuje vedoucího pojistitele, který povede příslušná jednání k nalezení řešení (např. vstup nového pojistitele do práv a závazků plynoucích z pojištění, apod.).</w:t>
      </w:r>
    </w:p>
    <w:p w:rsidR="003F338E" w:rsidRPr="00625F17" w:rsidRDefault="003F338E" w:rsidP="003F338E">
      <w:pPr>
        <w:pStyle w:val="Zkladntextodsazen"/>
        <w:numPr>
          <w:ilvl w:val="1"/>
          <w:numId w:val="27"/>
        </w:numPr>
        <w:tabs>
          <w:tab w:val="clear" w:pos="1364"/>
        </w:tabs>
        <w:spacing w:before="120" w:after="0"/>
        <w:ind w:left="426" w:hanging="426"/>
        <w:jc w:val="both"/>
        <w:rPr>
          <w:rFonts w:ascii="Koop Office" w:hAnsi="Koop Office" w:cs="Arial"/>
          <w:b/>
          <w:sz w:val="20"/>
        </w:rPr>
      </w:pPr>
      <w:r w:rsidRPr="00625F17">
        <w:rPr>
          <w:rFonts w:ascii="Koop Office" w:hAnsi="Koop Office" w:cs="Arial"/>
          <w:sz w:val="20"/>
        </w:rPr>
        <w:t>Závazky vzniklé z pojištění dle této pojistné smlouvy se vypořádají:</w:t>
      </w:r>
    </w:p>
    <w:p w:rsidR="003F338E" w:rsidRPr="00625F17" w:rsidRDefault="003F338E" w:rsidP="003F338E">
      <w:pPr>
        <w:pStyle w:val="Zkladntextodsazen"/>
        <w:numPr>
          <w:ilvl w:val="0"/>
          <w:numId w:val="29"/>
        </w:numPr>
        <w:spacing w:after="0"/>
        <w:ind w:left="709" w:hanging="283"/>
        <w:jc w:val="both"/>
        <w:rPr>
          <w:rFonts w:ascii="Koop Office" w:hAnsi="Koop Office" w:cs="Arial"/>
          <w:bCs/>
          <w:sz w:val="20"/>
        </w:rPr>
      </w:pPr>
      <w:r w:rsidRPr="00625F17">
        <w:rPr>
          <w:rFonts w:ascii="Koop Office" w:hAnsi="Koop Office" w:cs="Arial"/>
          <w:bCs/>
          <w:sz w:val="20"/>
        </w:rPr>
        <w:t>ke dni zániku účinnosti pojištění dle této pojistné smlouvy,</w:t>
      </w:r>
    </w:p>
    <w:p w:rsidR="003F338E" w:rsidRPr="00625F17" w:rsidRDefault="003F338E" w:rsidP="003F338E">
      <w:pPr>
        <w:pStyle w:val="Zkladntextodsazen"/>
        <w:numPr>
          <w:ilvl w:val="0"/>
          <w:numId w:val="29"/>
        </w:numPr>
        <w:spacing w:after="0"/>
        <w:ind w:left="709" w:hanging="283"/>
        <w:jc w:val="both"/>
        <w:rPr>
          <w:rFonts w:ascii="Koop Office" w:hAnsi="Koop Office" w:cs="Arial"/>
          <w:bCs/>
          <w:sz w:val="20"/>
        </w:rPr>
      </w:pPr>
      <w:r w:rsidRPr="00625F17">
        <w:rPr>
          <w:rFonts w:ascii="Koop Office" w:hAnsi="Koop Office" w:cs="Arial"/>
          <w:bCs/>
          <w:sz w:val="20"/>
        </w:rPr>
        <w:t>ke dni zániku účasti pojistitele na pojištění dle této pojistné smlouvy.</w:t>
      </w:r>
    </w:p>
    <w:p w:rsidR="003F338E" w:rsidRPr="00625F17" w:rsidRDefault="003F338E" w:rsidP="003F338E">
      <w:pPr>
        <w:pStyle w:val="Zkladntextodsazen"/>
        <w:spacing w:before="120"/>
        <w:ind w:left="426"/>
        <w:rPr>
          <w:rFonts w:ascii="Koop Office" w:hAnsi="Koop Office" w:cs="Arial"/>
          <w:bCs/>
          <w:sz w:val="20"/>
        </w:rPr>
      </w:pPr>
      <w:r w:rsidRPr="00625F17">
        <w:rPr>
          <w:rFonts w:ascii="Koop Office" w:hAnsi="Koop Office" w:cs="Arial"/>
          <w:bCs/>
          <w:sz w:val="20"/>
        </w:rPr>
        <w:t>Vždy však platí, že při vypořádání těchto závazků se zohledňují i rezervy na již nahlášené, ale dosud neuhrazené škody. V případě uplatnění oprávněného nároku na plnění z pojištění dle této pojistné smlouvy po zániku jeho účinnosti, jsou ostatní pojistitelé povinni se na pojistném plnění podílet ve výši odpovídající jejich účasti na tomto pojištění.</w:t>
      </w:r>
    </w:p>
    <w:p w:rsidR="003F338E" w:rsidRDefault="003F338E"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6368D9" w:rsidRPr="000341AF" w:rsidRDefault="00D7357B"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Článek V</w:t>
      </w:r>
      <w:r w:rsidR="00AA716D" w:rsidRPr="000341AF">
        <w:rPr>
          <w:rFonts w:ascii="Koop Office" w:hAnsi="Koop Office" w:cs="Arial"/>
          <w:b/>
          <w:sz w:val="24"/>
          <w:szCs w:val="24"/>
        </w:rPr>
        <w:t>I</w:t>
      </w:r>
      <w:r w:rsidR="003F338E">
        <w:rPr>
          <w:rFonts w:ascii="Koop Office" w:hAnsi="Koop Office" w:cs="Arial"/>
          <w:b/>
          <w:sz w:val="24"/>
          <w:szCs w:val="24"/>
        </w:rPr>
        <w:t>I</w:t>
      </w:r>
      <w:r w:rsidRPr="000341AF">
        <w:rPr>
          <w:rFonts w:ascii="Koop Office" w:hAnsi="Koop Office" w:cs="Arial"/>
          <w:b/>
          <w:sz w:val="24"/>
          <w:szCs w:val="24"/>
        </w:rPr>
        <w:t>I.</w:t>
      </w:r>
    </w:p>
    <w:p w:rsidR="006368D9" w:rsidRDefault="00D7357B" w:rsidP="002C4130">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Závěrečná ustanovení</w:t>
      </w:r>
    </w:p>
    <w:p w:rsidR="00085668" w:rsidRPr="00085668" w:rsidRDefault="00085668" w:rsidP="00085668">
      <w:pPr>
        <w:pStyle w:val="Zkladntext32"/>
        <w:numPr>
          <w:ilvl w:val="12"/>
          <w:numId w:val="0"/>
        </w:numPr>
        <w:tabs>
          <w:tab w:val="clear" w:pos="-720"/>
          <w:tab w:val="left" w:pos="-1701"/>
        </w:tabs>
        <w:spacing w:line="240" w:lineRule="auto"/>
        <w:rPr>
          <w:rFonts w:ascii="Koop Office" w:hAnsi="Koop Office" w:cs="Arial"/>
        </w:rPr>
      </w:pPr>
    </w:p>
    <w:p w:rsidR="006368D9" w:rsidRDefault="00603511" w:rsidP="00085668">
      <w:pPr>
        <w:numPr>
          <w:ilvl w:val="0"/>
          <w:numId w:val="11"/>
        </w:numPr>
        <w:tabs>
          <w:tab w:val="clear" w:pos="425"/>
        </w:tabs>
        <w:jc w:val="both"/>
        <w:rPr>
          <w:rFonts w:cs="Arial"/>
          <w:sz w:val="20"/>
        </w:rPr>
      </w:pPr>
      <w:r>
        <w:rPr>
          <w:rFonts w:cs="Arial"/>
          <w:sz w:val="20"/>
        </w:rPr>
        <w:t xml:space="preserve">Počátek pojištění </w:t>
      </w:r>
      <w:r w:rsidRPr="00603511">
        <w:rPr>
          <w:rFonts w:cs="Arial"/>
          <w:b/>
          <w:sz w:val="20"/>
        </w:rPr>
        <w:t>1.10.2015</w:t>
      </w:r>
      <w:r>
        <w:rPr>
          <w:rFonts w:cs="Arial"/>
          <w:sz w:val="20"/>
        </w:rPr>
        <w:t>, pojištění se sjednává na dobu neurčitou</w:t>
      </w:r>
      <w:r w:rsidR="00D7357B" w:rsidRPr="006368D9">
        <w:rPr>
          <w:rFonts w:cs="Arial"/>
          <w:sz w:val="20"/>
        </w:rPr>
        <w:t>.</w:t>
      </w:r>
    </w:p>
    <w:p w:rsidR="0095702A" w:rsidRPr="00A04E95" w:rsidRDefault="00D7357B" w:rsidP="00085668">
      <w:pPr>
        <w:numPr>
          <w:ilvl w:val="0"/>
          <w:numId w:val="11"/>
        </w:numPr>
        <w:tabs>
          <w:tab w:val="clear" w:pos="425"/>
        </w:tabs>
        <w:spacing w:before="120"/>
        <w:jc w:val="both"/>
        <w:rPr>
          <w:rFonts w:cs="Arial"/>
          <w:sz w:val="20"/>
          <w:szCs w:val="20"/>
        </w:rPr>
      </w:pPr>
      <w:bookmarkStart w:id="4" w:name="_Ref489759092"/>
      <w:r w:rsidRPr="00A04E95">
        <w:rPr>
          <w:rFonts w:cs="Arial"/>
          <w:sz w:val="20"/>
          <w:szCs w:val="20"/>
        </w:rPr>
        <w:t xml:space="preserve">Pojistná smlouva byla vypracována ve </w:t>
      </w:r>
      <w:r w:rsidR="002941DF">
        <w:rPr>
          <w:rFonts w:cs="Arial"/>
          <w:sz w:val="20"/>
          <w:szCs w:val="20"/>
        </w:rPr>
        <w:t>3</w:t>
      </w:r>
      <w:r w:rsidR="00F24AAA" w:rsidRPr="00A04E95">
        <w:rPr>
          <w:rFonts w:cs="Arial"/>
          <w:sz w:val="20"/>
          <w:szCs w:val="20"/>
        </w:rPr>
        <w:t xml:space="preserve"> </w:t>
      </w:r>
      <w:r w:rsidRPr="00A04E95">
        <w:rPr>
          <w:rFonts w:cs="Arial"/>
          <w:sz w:val="20"/>
          <w:szCs w:val="20"/>
        </w:rPr>
        <w:t xml:space="preserve">stejnopisech, pojistník obdrží </w:t>
      </w:r>
      <w:r w:rsidR="00F24AAA" w:rsidRPr="00A04E95">
        <w:rPr>
          <w:rFonts w:cs="Arial"/>
          <w:sz w:val="20"/>
          <w:szCs w:val="20"/>
        </w:rPr>
        <w:t>1 stejnopis</w:t>
      </w:r>
      <w:r w:rsidR="000A3F57" w:rsidRPr="00A04E95">
        <w:rPr>
          <w:rFonts w:cs="Arial"/>
          <w:sz w:val="20"/>
          <w:szCs w:val="20"/>
        </w:rPr>
        <w:t xml:space="preserve"> a </w:t>
      </w:r>
      <w:r w:rsidRPr="00A04E95">
        <w:rPr>
          <w:rFonts w:cs="Arial"/>
          <w:sz w:val="20"/>
          <w:szCs w:val="20"/>
        </w:rPr>
        <w:t xml:space="preserve">pojistitel si ponechá </w:t>
      </w:r>
      <w:r w:rsidR="00DC3B30">
        <w:rPr>
          <w:rFonts w:cs="Arial"/>
          <w:sz w:val="20"/>
          <w:szCs w:val="20"/>
        </w:rPr>
        <w:t>2</w:t>
      </w:r>
      <w:r w:rsidR="00F24AAA" w:rsidRPr="00A04E95">
        <w:rPr>
          <w:rFonts w:cs="Arial"/>
          <w:sz w:val="20"/>
          <w:szCs w:val="20"/>
        </w:rPr>
        <w:t xml:space="preserve"> </w:t>
      </w:r>
      <w:r w:rsidRPr="00A04E95">
        <w:rPr>
          <w:rFonts w:cs="Arial"/>
          <w:sz w:val="20"/>
          <w:szCs w:val="20"/>
        </w:rPr>
        <w:t>stejnopis</w:t>
      </w:r>
      <w:r w:rsidR="00F24AAA" w:rsidRPr="00A04E95">
        <w:rPr>
          <w:rFonts w:cs="Arial"/>
          <w:sz w:val="20"/>
          <w:szCs w:val="20"/>
        </w:rPr>
        <w:t>y</w:t>
      </w:r>
      <w:r w:rsidR="000A3F57" w:rsidRPr="00A04E95">
        <w:rPr>
          <w:rFonts w:cs="Arial"/>
          <w:sz w:val="20"/>
          <w:szCs w:val="20"/>
        </w:rPr>
        <w:t>.</w:t>
      </w:r>
    </w:p>
    <w:p w:rsidR="006368D9" w:rsidRPr="00A04E95" w:rsidRDefault="003679A4" w:rsidP="00085668">
      <w:pPr>
        <w:numPr>
          <w:ilvl w:val="0"/>
          <w:numId w:val="11"/>
        </w:numPr>
        <w:tabs>
          <w:tab w:val="clear" w:pos="425"/>
        </w:tabs>
        <w:spacing w:before="120"/>
        <w:jc w:val="both"/>
        <w:rPr>
          <w:rFonts w:cs="Arial"/>
          <w:sz w:val="20"/>
          <w:szCs w:val="20"/>
        </w:rPr>
      </w:pPr>
      <w:r w:rsidRPr="00A04E95">
        <w:rPr>
          <w:rFonts w:cs="Arial"/>
          <w:sz w:val="20"/>
          <w:szCs w:val="20"/>
        </w:rPr>
        <w:t>T</w:t>
      </w:r>
      <w:r w:rsidR="00D7357B" w:rsidRPr="00A04E95">
        <w:rPr>
          <w:rFonts w:cs="Arial"/>
          <w:sz w:val="20"/>
          <w:szCs w:val="20"/>
        </w:rPr>
        <w:t xml:space="preserve">ato pojistná smlouva obsahuje </w:t>
      </w:r>
      <w:r w:rsidR="002941DF">
        <w:rPr>
          <w:rFonts w:cs="Arial"/>
          <w:sz w:val="20"/>
          <w:szCs w:val="20"/>
        </w:rPr>
        <w:t>8</w:t>
      </w:r>
      <w:r w:rsidR="00F24AAA" w:rsidRPr="00A04E95">
        <w:rPr>
          <w:rFonts w:cs="Arial"/>
          <w:sz w:val="20"/>
          <w:szCs w:val="20"/>
        </w:rPr>
        <w:t xml:space="preserve"> </w:t>
      </w:r>
      <w:r w:rsidRPr="00A04E95">
        <w:rPr>
          <w:rFonts w:cs="Arial"/>
          <w:sz w:val="20"/>
          <w:szCs w:val="20"/>
        </w:rPr>
        <w:t>stran</w:t>
      </w:r>
      <w:r w:rsidR="00942B62" w:rsidRPr="00A04E95">
        <w:rPr>
          <w:rFonts w:cs="Arial"/>
          <w:sz w:val="20"/>
          <w:szCs w:val="20"/>
        </w:rPr>
        <w:t xml:space="preserve"> </w:t>
      </w:r>
      <w:r w:rsidR="00D7357B" w:rsidRPr="00A04E95">
        <w:rPr>
          <w:rFonts w:cs="Arial"/>
          <w:sz w:val="20"/>
          <w:szCs w:val="20"/>
        </w:rPr>
        <w:t xml:space="preserve">a </w:t>
      </w:r>
      <w:r w:rsidR="002941DF">
        <w:rPr>
          <w:rFonts w:cs="Arial"/>
          <w:sz w:val="20"/>
          <w:szCs w:val="20"/>
        </w:rPr>
        <w:t>2</w:t>
      </w:r>
      <w:r w:rsidR="00D7357B" w:rsidRPr="00A04E95">
        <w:rPr>
          <w:rFonts w:cs="Arial"/>
          <w:sz w:val="20"/>
          <w:szCs w:val="20"/>
        </w:rPr>
        <w:t xml:space="preserve"> příloh</w:t>
      </w:r>
      <w:bookmarkEnd w:id="4"/>
      <w:r w:rsidR="002941DF">
        <w:rPr>
          <w:rFonts w:cs="Arial"/>
          <w:sz w:val="20"/>
          <w:szCs w:val="20"/>
        </w:rPr>
        <w:t>y</w:t>
      </w:r>
      <w:r w:rsidR="00D7357B" w:rsidRPr="00A04E95">
        <w:rPr>
          <w:rFonts w:cs="Arial"/>
          <w:sz w:val="20"/>
          <w:szCs w:val="20"/>
        </w:rPr>
        <w:t xml:space="preserve">. Její součástí jsou pojistné podmínky </w:t>
      </w:r>
      <w:r w:rsidRPr="00A04E95">
        <w:rPr>
          <w:rFonts w:cs="Arial"/>
          <w:sz w:val="20"/>
          <w:szCs w:val="20"/>
        </w:rPr>
        <w:t>pojistitele uvedené</w:t>
      </w:r>
      <w:r w:rsidR="00D7357B" w:rsidRPr="00A04E95">
        <w:rPr>
          <w:rFonts w:cs="Arial"/>
          <w:sz w:val="20"/>
          <w:szCs w:val="20"/>
        </w:rPr>
        <w:t xml:space="preserve"> v</w:t>
      </w:r>
      <w:r w:rsidR="000A5B7B" w:rsidRPr="00A04E95">
        <w:rPr>
          <w:rFonts w:cs="Arial"/>
          <w:sz w:val="20"/>
          <w:szCs w:val="20"/>
        </w:rPr>
        <w:t> </w:t>
      </w:r>
      <w:r w:rsidR="008B3DF9" w:rsidRPr="00A04E95">
        <w:rPr>
          <w:rFonts w:cs="Arial"/>
          <w:sz w:val="20"/>
          <w:szCs w:val="20"/>
        </w:rPr>
        <w:t>čl.</w:t>
      </w:r>
      <w:r w:rsidR="00D7357B" w:rsidRPr="00A04E95">
        <w:rPr>
          <w:rFonts w:cs="Arial"/>
          <w:sz w:val="20"/>
          <w:szCs w:val="20"/>
        </w:rPr>
        <w:t xml:space="preserve"> I. této </w:t>
      </w:r>
      <w:r w:rsidR="00967528" w:rsidRPr="00A04E95">
        <w:rPr>
          <w:rFonts w:cs="Arial"/>
          <w:sz w:val="20"/>
          <w:szCs w:val="20"/>
        </w:rPr>
        <w:t xml:space="preserve">pojistné </w:t>
      </w:r>
      <w:r w:rsidR="00D7357B" w:rsidRPr="00A04E95">
        <w:rPr>
          <w:rFonts w:cs="Arial"/>
          <w:sz w:val="20"/>
          <w:szCs w:val="20"/>
        </w:rPr>
        <w:t>smlouvy</w:t>
      </w:r>
      <w:r w:rsidR="0023273B" w:rsidRPr="00A04E95">
        <w:rPr>
          <w:rFonts w:cs="Arial"/>
          <w:sz w:val="20"/>
          <w:szCs w:val="20"/>
        </w:rPr>
        <w:t xml:space="preserve"> a dokument Informace pro zájemce o pojištění. V</w:t>
      </w:r>
      <w:r w:rsidR="000A5B7B" w:rsidRPr="00A04E95">
        <w:rPr>
          <w:rFonts w:cs="Arial"/>
          <w:sz w:val="20"/>
          <w:szCs w:val="20"/>
        </w:rPr>
        <w:t> </w:t>
      </w:r>
      <w:r w:rsidR="0023273B" w:rsidRPr="00A04E95">
        <w:rPr>
          <w:rFonts w:cs="Arial"/>
          <w:sz w:val="20"/>
          <w:szCs w:val="20"/>
        </w:rPr>
        <w:t>případě, že je jakékoli ustanovení uvedené v</w:t>
      </w:r>
      <w:r w:rsidR="000A5B7B" w:rsidRPr="00A04E95">
        <w:rPr>
          <w:rFonts w:cs="Arial"/>
          <w:sz w:val="20"/>
          <w:szCs w:val="20"/>
        </w:rPr>
        <w:t> </w:t>
      </w:r>
      <w:r w:rsidR="0023273B" w:rsidRPr="00A04E95">
        <w:rPr>
          <w:rFonts w:cs="Arial"/>
          <w:sz w:val="20"/>
          <w:szCs w:val="20"/>
        </w:rPr>
        <w:t>Informacích pro zájemce</w:t>
      </w:r>
      <w:r w:rsidR="00873AA8" w:rsidRPr="00A04E95">
        <w:rPr>
          <w:rFonts w:cs="Arial"/>
          <w:sz w:val="20"/>
          <w:szCs w:val="20"/>
        </w:rPr>
        <w:t xml:space="preserve"> o pojištění</w:t>
      </w:r>
      <w:r w:rsidR="0023273B" w:rsidRPr="00A04E95">
        <w:rPr>
          <w:rFonts w:cs="Arial"/>
          <w:sz w:val="20"/>
          <w:szCs w:val="20"/>
        </w:rPr>
        <w:t xml:space="preserve"> v</w:t>
      </w:r>
      <w:r w:rsidR="000A5B7B" w:rsidRPr="00A04E95">
        <w:rPr>
          <w:rFonts w:cs="Arial"/>
          <w:sz w:val="20"/>
          <w:szCs w:val="20"/>
        </w:rPr>
        <w:t> </w:t>
      </w:r>
      <w:r w:rsidR="0023273B" w:rsidRPr="00A04E95">
        <w:rPr>
          <w:rFonts w:cs="Arial"/>
          <w:sz w:val="20"/>
          <w:szCs w:val="20"/>
        </w:rPr>
        <w:t>rozporu s</w:t>
      </w:r>
      <w:r w:rsidR="000A5B7B" w:rsidRPr="00A04E95">
        <w:rPr>
          <w:rFonts w:cs="Arial"/>
          <w:sz w:val="20"/>
          <w:szCs w:val="20"/>
        </w:rPr>
        <w:t> </w:t>
      </w:r>
      <w:r w:rsidR="0023273B" w:rsidRPr="00A04E95">
        <w:rPr>
          <w:rFonts w:cs="Arial"/>
          <w:sz w:val="20"/>
          <w:szCs w:val="20"/>
        </w:rPr>
        <w:t>ustanovením pojistné smlouvy, má přednost příslušné ustanovení pojistné smlouvy.</w:t>
      </w:r>
    </w:p>
    <w:p w:rsidR="00022F56" w:rsidRDefault="00080351" w:rsidP="00361F25">
      <w:pPr>
        <w:pStyle w:val="Zkladntextodsazen"/>
        <w:keepNext/>
        <w:spacing w:before="120" w:after="0"/>
        <w:ind w:left="425"/>
        <w:jc w:val="both"/>
        <w:rPr>
          <w:rFonts w:ascii="Koop Office" w:hAnsi="Koop Office"/>
          <w:sz w:val="20"/>
          <w:szCs w:val="20"/>
        </w:rPr>
      </w:pPr>
      <w:r w:rsidRPr="00361F25">
        <w:rPr>
          <w:rFonts w:ascii="Koop Office" w:hAnsi="Koop Office" w:cs="Arial"/>
          <w:sz w:val="20"/>
          <w:szCs w:val="20"/>
        </w:rPr>
        <w:t>Výčet příloh:</w:t>
      </w:r>
      <w:r w:rsidR="00022F56" w:rsidRPr="00361F25">
        <w:rPr>
          <w:rFonts w:ascii="Koop Office" w:hAnsi="Koop Office" w:cs="Arial"/>
          <w:sz w:val="20"/>
          <w:szCs w:val="20"/>
        </w:rPr>
        <w:t xml:space="preserve">  Příloha č.</w:t>
      </w:r>
      <w:r w:rsidR="00E73054" w:rsidRPr="00361F25">
        <w:rPr>
          <w:rFonts w:ascii="Koop Office" w:hAnsi="Koop Office" w:cs="Arial"/>
          <w:sz w:val="20"/>
          <w:szCs w:val="20"/>
        </w:rPr>
        <w:t xml:space="preserve"> </w:t>
      </w:r>
      <w:r w:rsidR="00022F56" w:rsidRPr="00361F25">
        <w:rPr>
          <w:rFonts w:ascii="Koop Office" w:hAnsi="Koop Office" w:cs="Arial"/>
          <w:sz w:val="20"/>
          <w:szCs w:val="20"/>
        </w:rPr>
        <w:t xml:space="preserve">1 – </w:t>
      </w:r>
      <w:r w:rsidR="006B5C41" w:rsidRPr="00361F25">
        <w:rPr>
          <w:rFonts w:ascii="Koop Office" w:hAnsi="Koop Office"/>
          <w:sz w:val="20"/>
          <w:szCs w:val="20"/>
        </w:rPr>
        <w:t>Výpis z obchodního rejstříku pojistníka</w:t>
      </w:r>
    </w:p>
    <w:p w:rsidR="002941DF" w:rsidRPr="002941DF" w:rsidRDefault="002941DF" w:rsidP="002941DF">
      <w:pPr>
        <w:ind w:left="340"/>
        <w:jc w:val="both"/>
        <w:rPr>
          <w:rFonts w:cs="Arial"/>
          <w:bCs/>
          <w:iCs/>
          <w:sz w:val="20"/>
          <w:szCs w:val="20"/>
        </w:rPr>
      </w:pPr>
      <w:r w:rsidRPr="002941DF">
        <w:rPr>
          <w:rFonts w:cs="Arial"/>
          <w:bCs/>
          <w:iCs/>
          <w:sz w:val="20"/>
          <w:szCs w:val="20"/>
        </w:rPr>
        <w:t xml:space="preserve">                         </w:t>
      </w:r>
      <w:r w:rsidRPr="002941DF">
        <w:rPr>
          <w:rFonts w:cs="Arial"/>
          <w:sz w:val="20"/>
          <w:szCs w:val="20"/>
        </w:rPr>
        <w:t>Příloha č. 2</w:t>
      </w:r>
      <w:r w:rsidRPr="002941DF">
        <w:rPr>
          <w:rFonts w:cs="Arial"/>
          <w:bCs/>
          <w:iCs/>
          <w:sz w:val="20"/>
          <w:szCs w:val="20"/>
        </w:rPr>
        <w:t>-   Plná moc vedoucího pojistitele od (</w:t>
      </w:r>
      <w:proofErr w:type="spellStart"/>
      <w:r w:rsidRPr="002941DF">
        <w:rPr>
          <w:rFonts w:cs="Arial"/>
          <w:bCs/>
          <w:iCs/>
          <w:sz w:val="20"/>
          <w:szCs w:val="20"/>
        </w:rPr>
        <w:t>sou</w:t>
      </w:r>
      <w:proofErr w:type="spellEnd"/>
      <w:r w:rsidRPr="002941DF">
        <w:rPr>
          <w:rFonts w:cs="Arial"/>
          <w:bCs/>
          <w:iCs/>
          <w:sz w:val="20"/>
          <w:szCs w:val="20"/>
        </w:rPr>
        <w:t>)pojistitele Pojišťovny VZP, a.s.</w:t>
      </w:r>
    </w:p>
    <w:p w:rsidR="002941DF" w:rsidRPr="00361F25" w:rsidRDefault="002941DF" w:rsidP="00361F25">
      <w:pPr>
        <w:pStyle w:val="Zkladntextodsazen"/>
        <w:keepNext/>
        <w:spacing w:before="120" w:after="0"/>
        <w:ind w:left="425"/>
        <w:jc w:val="both"/>
        <w:rPr>
          <w:rFonts w:ascii="Koop Office" w:hAnsi="Koop Office"/>
          <w:sz w:val="20"/>
          <w:szCs w:val="20"/>
        </w:rPr>
      </w:pPr>
    </w:p>
    <w:p w:rsidR="008C6007" w:rsidRDefault="008C6007" w:rsidP="00361F25">
      <w:pPr>
        <w:rPr>
          <w:sz w:val="20"/>
        </w:rPr>
      </w:pPr>
    </w:p>
    <w:p w:rsidR="008C6007" w:rsidRDefault="008C6007" w:rsidP="00361F25">
      <w:pPr>
        <w:rPr>
          <w:sz w:val="20"/>
        </w:rPr>
      </w:pPr>
    </w:p>
    <w:p w:rsidR="007D7007" w:rsidRDefault="007D7007" w:rsidP="00361F25">
      <w:pPr>
        <w:ind w:left="426"/>
        <w:rPr>
          <w:sz w:val="20"/>
        </w:rPr>
      </w:pPr>
      <w:r>
        <w:rPr>
          <w:sz w:val="20"/>
        </w:rPr>
        <w:t>V Brně dne</w:t>
      </w:r>
      <w:r w:rsidR="001D32E9">
        <w:rPr>
          <w:sz w:val="20"/>
        </w:rPr>
        <w:t xml:space="preserve"> </w:t>
      </w:r>
      <w:r w:rsidR="001D70F4">
        <w:rPr>
          <w:sz w:val="20"/>
        </w:rPr>
        <w:t>22.9</w:t>
      </w:r>
      <w:r w:rsidR="00C378B4">
        <w:rPr>
          <w:sz w:val="20"/>
        </w:rPr>
        <w:t>.2015</w:t>
      </w:r>
      <w:r w:rsidRPr="009C07EB">
        <w:rPr>
          <w:sz w:val="20"/>
        </w:rPr>
        <w:t xml:space="preserve">       </w:t>
      </w:r>
      <w:r w:rsidR="002941DF">
        <w:rPr>
          <w:rFonts w:cs="Arial"/>
          <w:i/>
          <w:sz w:val="20"/>
          <w:szCs w:val="20"/>
        </w:rPr>
        <w:t>Z</w:t>
      </w:r>
      <w:r w:rsidR="002941DF" w:rsidRPr="00F4084D">
        <w:rPr>
          <w:rFonts w:cs="Arial"/>
          <w:i/>
          <w:sz w:val="20"/>
          <w:szCs w:val="20"/>
        </w:rPr>
        <w:t>a vedoucího pojistitele Kooperativa pojišťovna, a.s., Vienna Insurance Group</w:t>
      </w:r>
      <w:r w:rsidR="002941DF">
        <w:rPr>
          <w:rFonts w:cs="Arial"/>
          <w:i/>
          <w:sz w:val="20"/>
          <w:szCs w:val="20"/>
        </w:rPr>
        <w:t>:</w:t>
      </w:r>
    </w:p>
    <w:p w:rsidR="002941DF" w:rsidRDefault="002941DF" w:rsidP="00361F25">
      <w:pPr>
        <w:ind w:left="426"/>
        <w:rPr>
          <w:sz w:val="20"/>
        </w:rPr>
      </w:pPr>
    </w:p>
    <w:p w:rsidR="002941DF" w:rsidRDefault="002941DF" w:rsidP="00361F25">
      <w:pPr>
        <w:ind w:left="426"/>
        <w:rPr>
          <w:sz w:val="20"/>
        </w:rPr>
      </w:pPr>
    </w:p>
    <w:p w:rsidR="007D7007" w:rsidRDefault="007D7007" w:rsidP="00361F25">
      <w:pPr>
        <w:rPr>
          <w:sz w:val="20"/>
        </w:rPr>
      </w:pPr>
    </w:p>
    <w:p w:rsidR="007D7007" w:rsidRPr="009C07EB" w:rsidRDefault="002941DF" w:rsidP="002941DF">
      <w:pPr>
        <w:rPr>
          <w:sz w:val="20"/>
        </w:rPr>
      </w:pPr>
      <w:r>
        <w:rPr>
          <w:sz w:val="20"/>
        </w:rPr>
        <w:t xml:space="preserve">                                       </w:t>
      </w:r>
      <w:r w:rsidR="00361F25" w:rsidRPr="009C07EB">
        <w:rPr>
          <w:sz w:val="20"/>
        </w:rPr>
        <w:t>………………..………………………………</w:t>
      </w:r>
      <w:r w:rsidR="007D7007" w:rsidRPr="009C07EB">
        <w:rPr>
          <w:sz w:val="20"/>
        </w:rPr>
        <w:t xml:space="preserve">           </w:t>
      </w:r>
      <w:r w:rsidR="00361F25">
        <w:rPr>
          <w:sz w:val="20"/>
        </w:rPr>
        <w:t xml:space="preserve">      </w:t>
      </w:r>
      <w:r w:rsidR="007D7007" w:rsidRPr="009C07EB">
        <w:rPr>
          <w:sz w:val="20"/>
        </w:rPr>
        <w:t>………………..………………………………</w:t>
      </w:r>
    </w:p>
    <w:p w:rsidR="007D7007" w:rsidRPr="009C07EB" w:rsidRDefault="007D7007" w:rsidP="00361F25">
      <w:pPr>
        <w:rPr>
          <w:sz w:val="20"/>
        </w:rPr>
      </w:pPr>
      <w:r w:rsidRPr="009C07EB">
        <w:rPr>
          <w:sz w:val="20"/>
        </w:rPr>
        <w:t xml:space="preserve"> </w:t>
      </w:r>
      <w:r>
        <w:rPr>
          <w:sz w:val="20"/>
        </w:rPr>
        <w:t xml:space="preserve">           </w:t>
      </w:r>
      <w:r w:rsidRPr="009C07EB">
        <w:rPr>
          <w:sz w:val="20"/>
        </w:rPr>
        <w:t xml:space="preserve"> </w:t>
      </w:r>
      <w:r w:rsidR="00361F25">
        <w:rPr>
          <w:sz w:val="20"/>
        </w:rPr>
        <w:t xml:space="preserve">                                                </w:t>
      </w:r>
      <w:r>
        <w:rPr>
          <w:sz w:val="20"/>
        </w:rPr>
        <w:t>za</w:t>
      </w:r>
      <w:r w:rsidRPr="009C07EB">
        <w:rPr>
          <w:sz w:val="20"/>
        </w:rPr>
        <w:t xml:space="preserve"> pojistitele</w:t>
      </w:r>
      <w:r w:rsidRPr="009C07EB">
        <w:rPr>
          <w:sz w:val="20"/>
        </w:rPr>
        <w:tab/>
      </w:r>
      <w:r w:rsidRPr="009C07EB">
        <w:rPr>
          <w:sz w:val="20"/>
        </w:rPr>
        <w:tab/>
      </w:r>
      <w:r w:rsidRPr="009C07EB">
        <w:rPr>
          <w:sz w:val="20"/>
        </w:rPr>
        <w:tab/>
        <w:t xml:space="preserve">    </w:t>
      </w:r>
      <w:r>
        <w:rPr>
          <w:sz w:val="20"/>
        </w:rPr>
        <w:t xml:space="preserve">       za </w:t>
      </w:r>
      <w:r w:rsidRPr="009C07EB">
        <w:rPr>
          <w:sz w:val="20"/>
        </w:rPr>
        <w:t>pojistitele</w:t>
      </w:r>
    </w:p>
    <w:p w:rsidR="007D7007" w:rsidRPr="009C07EB" w:rsidRDefault="007D7007" w:rsidP="00361F25">
      <w:pPr>
        <w:tabs>
          <w:tab w:val="left" w:pos="851"/>
        </w:tabs>
        <w:ind w:firstLine="426"/>
        <w:jc w:val="both"/>
        <w:rPr>
          <w:sz w:val="20"/>
        </w:rPr>
      </w:pPr>
      <w:r w:rsidRPr="009C07EB">
        <w:rPr>
          <w:sz w:val="20"/>
        </w:rPr>
        <w:t xml:space="preserve">  </w:t>
      </w:r>
      <w:r>
        <w:rPr>
          <w:sz w:val="20"/>
        </w:rPr>
        <w:t xml:space="preserve"> </w:t>
      </w:r>
      <w:r w:rsidRPr="009C07EB">
        <w:rPr>
          <w:sz w:val="20"/>
        </w:rPr>
        <w:t xml:space="preserve">   </w:t>
      </w:r>
      <w:r w:rsidR="00361F25">
        <w:rPr>
          <w:sz w:val="20"/>
        </w:rPr>
        <w:tab/>
      </w:r>
      <w:r w:rsidR="00361F25">
        <w:rPr>
          <w:sz w:val="20"/>
        </w:rPr>
        <w:tab/>
      </w:r>
      <w:r w:rsidR="00361F25">
        <w:rPr>
          <w:sz w:val="20"/>
        </w:rPr>
        <w:tab/>
      </w:r>
      <w:r w:rsidR="00361F25">
        <w:rPr>
          <w:sz w:val="20"/>
        </w:rPr>
        <w:tab/>
        <w:t xml:space="preserve">         </w:t>
      </w:r>
      <w:r w:rsidRPr="009C07EB">
        <w:rPr>
          <w:sz w:val="20"/>
        </w:rPr>
        <w:tab/>
      </w:r>
      <w:r w:rsidRPr="009C07EB">
        <w:rPr>
          <w:sz w:val="20"/>
        </w:rPr>
        <w:tab/>
        <w:t xml:space="preserve">    </w:t>
      </w:r>
      <w:r w:rsidR="002941DF">
        <w:rPr>
          <w:sz w:val="20"/>
        </w:rPr>
        <w:t xml:space="preserve">  </w:t>
      </w:r>
      <w:r w:rsidR="00361F25">
        <w:rPr>
          <w:sz w:val="20"/>
        </w:rPr>
        <w:t xml:space="preserve"> </w:t>
      </w:r>
    </w:p>
    <w:p w:rsidR="007D7007" w:rsidRDefault="00361F25" w:rsidP="00361F25">
      <w:pPr>
        <w:tabs>
          <w:tab w:val="left" w:pos="851"/>
        </w:tabs>
        <w:jc w:val="both"/>
        <w:rPr>
          <w:sz w:val="20"/>
        </w:rPr>
      </w:pPr>
      <w:r>
        <w:rPr>
          <w:sz w:val="20"/>
        </w:rPr>
        <w:tab/>
      </w:r>
      <w:r>
        <w:rPr>
          <w:sz w:val="20"/>
        </w:rPr>
        <w:tab/>
        <w:t xml:space="preserve">            </w:t>
      </w:r>
      <w:r w:rsidR="007431C9">
        <w:rPr>
          <w:sz w:val="20"/>
        </w:rPr>
        <w:t xml:space="preserve">vedoucí </w:t>
      </w:r>
      <w:r w:rsidR="002941DF">
        <w:rPr>
          <w:sz w:val="20"/>
        </w:rPr>
        <w:t xml:space="preserve">oddělení externího obchodu      </w:t>
      </w:r>
      <w:r w:rsidR="007D7007">
        <w:rPr>
          <w:sz w:val="20"/>
        </w:rPr>
        <w:t xml:space="preserve"> </w:t>
      </w:r>
      <w:r w:rsidR="002941DF">
        <w:rPr>
          <w:sz w:val="20"/>
        </w:rPr>
        <w:t>vedoucí referátu pojištění hospodářských rizik</w:t>
      </w:r>
      <w:r w:rsidR="007D7007">
        <w:rPr>
          <w:sz w:val="20"/>
        </w:rPr>
        <w:t xml:space="preserve">                            </w:t>
      </w:r>
    </w:p>
    <w:p w:rsidR="007D7007" w:rsidRPr="006368D9" w:rsidRDefault="007D7007" w:rsidP="00361F25">
      <w:pPr>
        <w:tabs>
          <w:tab w:val="center" w:pos="4536"/>
          <w:tab w:val="center" w:pos="7655"/>
        </w:tabs>
        <w:rPr>
          <w:rFonts w:cs="Arial"/>
        </w:rPr>
      </w:pPr>
    </w:p>
    <w:p w:rsidR="002941DF" w:rsidRDefault="002941DF" w:rsidP="002941DF">
      <w:pPr>
        <w:ind w:left="426"/>
        <w:rPr>
          <w:sz w:val="20"/>
        </w:rPr>
      </w:pPr>
    </w:p>
    <w:p w:rsidR="002941DF" w:rsidRDefault="002941DF" w:rsidP="002941DF">
      <w:pPr>
        <w:ind w:left="426"/>
        <w:rPr>
          <w:sz w:val="20"/>
        </w:rPr>
      </w:pPr>
      <w:r>
        <w:rPr>
          <w:sz w:val="20"/>
        </w:rPr>
        <w:t xml:space="preserve">V Brně dne </w:t>
      </w:r>
      <w:r w:rsidR="001D70F4">
        <w:rPr>
          <w:sz w:val="20"/>
        </w:rPr>
        <w:t>22.9</w:t>
      </w:r>
      <w:r>
        <w:rPr>
          <w:sz w:val="20"/>
        </w:rPr>
        <w:t>.2015</w:t>
      </w:r>
      <w:r w:rsidRPr="009C07EB">
        <w:rPr>
          <w:sz w:val="20"/>
        </w:rPr>
        <w:t xml:space="preserve">       </w:t>
      </w:r>
      <w:r>
        <w:rPr>
          <w:rFonts w:eastAsiaTheme="minorEastAsia" w:cs="Arial"/>
          <w:i/>
          <w:sz w:val="20"/>
          <w:szCs w:val="22"/>
        </w:rPr>
        <w:t>Z</w:t>
      </w:r>
      <w:r w:rsidRPr="00BA5440">
        <w:rPr>
          <w:rFonts w:eastAsiaTheme="minorEastAsia" w:cs="Arial"/>
          <w:i/>
          <w:sz w:val="20"/>
          <w:szCs w:val="22"/>
        </w:rPr>
        <w:t>a (</w:t>
      </w:r>
      <w:proofErr w:type="spellStart"/>
      <w:r w:rsidRPr="00BA5440">
        <w:rPr>
          <w:rFonts w:eastAsiaTheme="minorEastAsia" w:cs="Arial"/>
          <w:i/>
          <w:sz w:val="20"/>
          <w:szCs w:val="22"/>
        </w:rPr>
        <w:t>sou</w:t>
      </w:r>
      <w:proofErr w:type="spellEnd"/>
      <w:r w:rsidRPr="00BA5440">
        <w:rPr>
          <w:rFonts w:eastAsiaTheme="minorEastAsia" w:cs="Arial"/>
          <w:i/>
          <w:sz w:val="20"/>
          <w:szCs w:val="22"/>
        </w:rPr>
        <w:t xml:space="preserve">)pojistitele Pojišťovna VZP, a.s. na základě udělené plné moci dle </w:t>
      </w:r>
      <w:r>
        <w:rPr>
          <w:rFonts w:eastAsiaTheme="minorEastAsia" w:cs="Arial"/>
          <w:i/>
          <w:sz w:val="20"/>
          <w:szCs w:val="22"/>
        </w:rPr>
        <w:t>přílohy č.</w:t>
      </w:r>
      <w:r w:rsidR="00717EEB">
        <w:rPr>
          <w:rFonts w:eastAsiaTheme="minorEastAsia" w:cs="Arial"/>
          <w:i/>
          <w:sz w:val="20"/>
          <w:szCs w:val="22"/>
        </w:rPr>
        <w:t>2</w:t>
      </w:r>
      <w:r w:rsidRPr="00BA5440">
        <w:rPr>
          <w:rFonts w:eastAsiaTheme="minorEastAsia" w:cs="Arial"/>
          <w:i/>
          <w:sz w:val="20"/>
          <w:szCs w:val="22"/>
        </w:rPr>
        <w:t>:</w:t>
      </w:r>
    </w:p>
    <w:p w:rsidR="002941DF" w:rsidRDefault="002941DF" w:rsidP="002941DF">
      <w:pPr>
        <w:rPr>
          <w:sz w:val="20"/>
        </w:rPr>
      </w:pPr>
    </w:p>
    <w:p w:rsidR="002941DF" w:rsidRDefault="002941DF" w:rsidP="002941DF">
      <w:pPr>
        <w:rPr>
          <w:sz w:val="20"/>
        </w:rPr>
      </w:pPr>
      <w:r>
        <w:rPr>
          <w:sz w:val="20"/>
        </w:rPr>
        <w:t xml:space="preserve">             </w:t>
      </w:r>
    </w:p>
    <w:p w:rsidR="002941DF" w:rsidRDefault="002941DF" w:rsidP="002941DF">
      <w:pPr>
        <w:rPr>
          <w:sz w:val="20"/>
        </w:rPr>
      </w:pPr>
    </w:p>
    <w:p w:rsidR="002941DF" w:rsidRDefault="002941DF" w:rsidP="002941DF">
      <w:pPr>
        <w:rPr>
          <w:sz w:val="20"/>
        </w:rPr>
      </w:pPr>
    </w:p>
    <w:p w:rsidR="002941DF" w:rsidRPr="009C07EB" w:rsidRDefault="002941DF" w:rsidP="002941DF">
      <w:pPr>
        <w:rPr>
          <w:sz w:val="20"/>
        </w:rPr>
      </w:pPr>
      <w:r>
        <w:rPr>
          <w:sz w:val="20"/>
        </w:rPr>
        <w:t xml:space="preserve">                          </w:t>
      </w:r>
      <w:r w:rsidRPr="009C07EB">
        <w:rPr>
          <w:sz w:val="20"/>
        </w:rPr>
        <w:t xml:space="preserve">………………..………………………………           </w:t>
      </w:r>
      <w:r>
        <w:rPr>
          <w:sz w:val="20"/>
        </w:rPr>
        <w:t xml:space="preserve">      </w:t>
      </w:r>
      <w:r w:rsidRPr="009C07EB">
        <w:rPr>
          <w:sz w:val="20"/>
        </w:rPr>
        <w:t>………………..………………………………</w:t>
      </w:r>
    </w:p>
    <w:p w:rsidR="002941DF" w:rsidRPr="009C07EB" w:rsidRDefault="002941DF" w:rsidP="002941DF">
      <w:pPr>
        <w:rPr>
          <w:sz w:val="20"/>
        </w:rPr>
      </w:pPr>
      <w:r w:rsidRPr="009C07EB">
        <w:rPr>
          <w:sz w:val="20"/>
        </w:rPr>
        <w:t xml:space="preserve"> </w:t>
      </w:r>
      <w:r>
        <w:rPr>
          <w:sz w:val="20"/>
        </w:rPr>
        <w:t xml:space="preserve">           </w:t>
      </w:r>
      <w:r w:rsidRPr="009C07EB">
        <w:rPr>
          <w:sz w:val="20"/>
        </w:rPr>
        <w:t xml:space="preserve"> </w:t>
      </w:r>
      <w:r>
        <w:rPr>
          <w:sz w:val="20"/>
        </w:rPr>
        <w:t xml:space="preserve">                                                za</w:t>
      </w:r>
      <w:r w:rsidRPr="009C07EB">
        <w:rPr>
          <w:sz w:val="20"/>
        </w:rPr>
        <w:t xml:space="preserve"> pojistitele</w:t>
      </w:r>
      <w:r w:rsidRPr="009C07EB">
        <w:rPr>
          <w:sz w:val="20"/>
        </w:rPr>
        <w:tab/>
      </w:r>
      <w:r w:rsidRPr="009C07EB">
        <w:rPr>
          <w:sz w:val="20"/>
        </w:rPr>
        <w:tab/>
      </w:r>
      <w:r w:rsidRPr="009C07EB">
        <w:rPr>
          <w:sz w:val="20"/>
        </w:rPr>
        <w:tab/>
        <w:t xml:space="preserve">    </w:t>
      </w:r>
      <w:r>
        <w:rPr>
          <w:sz w:val="20"/>
        </w:rPr>
        <w:t xml:space="preserve">       za </w:t>
      </w:r>
      <w:r w:rsidRPr="009C07EB">
        <w:rPr>
          <w:sz w:val="20"/>
        </w:rPr>
        <w:t>pojistitele</w:t>
      </w:r>
    </w:p>
    <w:p w:rsidR="002941DF" w:rsidRPr="009C07EB" w:rsidRDefault="002941DF" w:rsidP="002941DF">
      <w:pPr>
        <w:tabs>
          <w:tab w:val="left" w:pos="851"/>
        </w:tabs>
        <w:ind w:firstLine="426"/>
        <w:jc w:val="both"/>
        <w:rPr>
          <w:sz w:val="20"/>
        </w:rPr>
      </w:pPr>
      <w:r w:rsidRPr="009C07EB">
        <w:rPr>
          <w:sz w:val="20"/>
        </w:rPr>
        <w:t xml:space="preserve">  </w:t>
      </w:r>
      <w:r>
        <w:rPr>
          <w:sz w:val="20"/>
        </w:rPr>
        <w:t xml:space="preserve"> </w:t>
      </w:r>
      <w:r w:rsidRPr="009C07EB">
        <w:rPr>
          <w:sz w:val="20"/>
        </w:rPr>
        <w:t xml:space="preserve">   </w:t>
      </w:r>
      <w:r>
        <w:rPr>
          <w:sz w:val="20"/>
        </w:rPr>
        <w:tab/>
      </w:r>
      <w:r>
        <w:rPr>
          <w:sz w:val="20"/>
        </w:rPr>
        <w:tab/>
      </w:r>
      <w:r>
        <w:rPr>
          <w:sz w:val="20"/>
        </w:rPr>
        <w:tab/>
      </w:r>
      <w:r>
        <w:rPr>
          <w:sz w:val="20"/>
        </w:rPr>
        <w:tab/>
      </w:r>
      <w:r w:rsidRPr="009C07EB">
        <w:rPr>
          <w:sz w:val="20"/>
        </w:rPr>
        <w:tab/>
      </w:r>
      <w:r w:rsidRPr="009C07EB">
        <w:rPr>
          <w:sz w:val="20"/>
        </w:rPr>
        <w:tab/>
      </w:r>
      <w:r>
        <w:rPr>
          <w:sz w:val="20"/>
        </w:rPr>
        <w:t xml:space="preserve"> </w:t>
      </w:r>
    </w:p>
    <w:p w:rsidR="002941DF" w:rsidRDefault="002941DF" w:rsidP="002941DF">
      <w:pPr>
        <w:tabs>
          <w:tab w:val="left" w:pos="851"/>
        </w:tabs>
        <w:jc w:val="both"/>
        <w:rPr>
          <w:sz w:val="20"/>
        </w:rPr>
      </w:pPr>
      <w:r>
        <w:rPr>
          <w:sz w:val="20"/>
        </w:rPr>
        <w:tab/>
      </w:r>
      <w:r>
        <w:rPr>
          <w:sz w:val="20"/>
        </w:rPr>
        <w:tab/>
        <w:t xml:space="preserve">            vedoucí oddělení externího obchodu       vedoucí referátu pojištění hospodářských rizik                            </w:t>
      </w:r>
    </w:p>
    <w:p w:rsidR="00545C7E" w:rsidRDefault="00545C7E" w:rsidP="00361F25">
      <w:pPr>
        <w:rPr>
          <w:rFonts w:cs="Arial"/>
          <w:sz w:val="20"/>
        </w:rPr>
      </w:pPr>
    </w:p>
    <w:p w:rsidR="00361F25" w:rsidRDefault="00361F25" w:rsidP="00361F25">
      <w:pPr>
        <w:rPr>
          <w:rFonts w:cs="Arial"/>
          <w:sz w:val="20"/>
        </w:rPr>
      </w:pPr>
    </w:p>
    <w:p w:rsidR="00361F25" w:rsidRDefault="00361F25" w:rsidP="00361F25">
      <w:pPr>
        <w:rPr>
          <w:rFonts w:cs="Arial"/>
          <w:sz w:val="20"/>
        </w:rPr>
      </w:pPr>
    </w:p>
    <w:p w:rsidR="00022F56" w:rsidRDefault="00022F56" w:rsidP="00501F51">
      <w:pPr>
        <w:tabs>
          <w:tab w:val="left" w:pos="3261"/>
        </w:tabs>
        <w:ind w:left="426"/>
        <w:rPr>
          <w:rFonts w:cs="Arial"/>
          <w:sz w:val="20"/>
        </w:rPr>
      </w:pPr>
      <w:r>
        <w:rPr>
          <w:rFonts w:cs="Arial"/>
          <w:sz w:val="20"/>
        </w:rPr>
        <w:t>V </w:t>
      </w:r>
      <w:r w:rsidR="002941DF">
        <w:rPr>
          <w:rFonts w:cs="Arial"/>
          <w:sz w:val="20"/>
        </w:rPr>
        <w:t>Boskovicích</w:t>
      </w:r>
      <w:r>
        <w:rPr>
          <w:rFonts w:cs="Arial"/>
          <w:sz w:val="20"/>
        </w:rPr>
        <w:t xml:space="preserve"> </w:t>
      </w:r>
      <w:r w:rsidR="00545C7E">
        <w:rPr>
          <w:rFonts w:cs="Arial"/>
          <w:sz w:val="20"/>
        </w:rPr>
        <w:t>dne</w:t>
      </w:r>
      <w:r w:rsidR="001D32E9">
        <w:rPr>
          <w:rFonts w:cs="Arial"/>
          <w:sz w:val="20"/>
        </w:rPr>
        <w:t xml:space="preserve"> </w:t>
      </w:r>
      <w:r w:rsidR="002941DF">
        <w:rPr>
          <w:rFonts w:cs="Arial"/>
          <w:sz w:val="20"/>
        </w:rPr>
        <w:t>……..</w:t>
      </w:r>
      <w:r w:rsidR="001D32E9">
        <w:rPr>
          <w:rFonts w:cs="Arial"/>
          <w:sz w:val="20"/>
        </w:rPr>
        <w:t>.201</w:t>
      </w:r>
      <w:r w:rsidR="006B5C41">
        <w:rPr>
          <w:rFonts w:cs="Arial"/>
          <w:sz w:val="20"/>
        </w:rPr>
        <w:t>5</w:t>
      </w:r>
      <w:r w:rsidR="00545C7E" w:rsidRPr="006368D9">
        <w:rPr>
          <w:rFonts w:cs="Arial"/>
          <w:sz w:val="20"/>
        </w:rPr>
        <w:tab/>
      </w:r>
      <w:bookmarkStart w:id="5" w:name="_GoBack"/>
      <w:bookmarkEnd w:id="5"/>
    </w:p>
    <w:p w:rsidR="00361F25" w:rsidRDefault="00361F25" w:rsidP="00361F25">
      <w:pPr>
        <w:tabs>
          <w:tab w:val="center" w:pos="4536"/>
        </w:tabs>
        <w:rPr>
          <w:sz w:val="20"/>
        </w:rPr>
      </w:pPr>
      <w:r>
        <w:rPr>
          <w:sz w:val="20"/>
        </w:rPr>
        <w:tab/>
      </w:r>
      <w:r>
        <w:rPr>
          <w:sz w:val="20"/>
        </w:rPr>
        <w:tab/>
      </w:r>
      <w:r>
        <w:rPr>
          <w:sz w:val="20"/>
        </w:rPr>
        <w:tab/>
      </w:r>
      <w:r>
        <w:rPr>
          <w:sz w:val="20"/>
        </w:rPr>
        <w:tab/>
        <w:t xml:space="preserve">   </w:t>
      </w:r>
      <w:r w:rsidRPr="009C07EB">
        <w:rPr>
          <w:sz w:val="20"/>
        </w:rPr>
        <w:t>………………..………………………………</w:t>
      </w:r>
    </w:p>
    <w:p w:rsidR="00545C7E" w:rsidRDefault="007D7007" w:rsidP="00361F25">
      <w:pPr>
        <w:tabs>
          <w:tab w:val="center" w:pos="4536"/>
        </w:tabs>
        <w:rPr>
          <w:rFonts w:cs="Arial"/>
          <w:sz w:val="20"/>
        </w:rPr>
      </w:pPr>
      <w:r>
        <w:rPr>
          <w:rFonts w:cs="Arial"/>
          <w:sz w:val="20"/>
        </w:rPr>
        <w:t xml:space="preserve">           </w:t>
      </w:r>
      <w:r w:rsidR="001D32E9">
        <w:rPr>
          <w:rFonts w:cs="Arial"/>
          <w:sz w:val="20"/>
        </w:rPr>
        <w:t xml:space="preserve">       </w:t>
      </w:r>
      <w:r w:rsidR="00361F25">
        <w:rPr>
          <w:rFonts w:cs="Arial"/>
          <w:sz w:val="20"/>
        </w:rPr>
        <w:tab/>
      </w:r>
      <w:r w:rsidR="00361F25">
        <w:rPr>
          <w:rFonts w:cs="Arial"/>
          <w:sz w:val="20"/>
        </w:rPr>
        <w:tab/>
      </w:r>
      <w:r w:rsidR="00361F25">
        <w:rPr>
          <w:rFonts w:cs="Arial"/>
          <w:sz w:val="20"/>
        </w:rPr>
        <w:tab/>
      </w:r>
      <w:r w:rsidR="00361F25">
        <w:rPr>
          <w:rFonts w:cs="Arial"/>
          <w:sz w:val="20"/>
        </w:rPr>
        <w:tab/>
      </w:r>
      <w:r w:rsidR="00361F25">
        <w:rPr>
          <w:rFonts w:cs="Arial"/>
          <w:sz w:val="20"/>
        </w:rPr>
        <w:tab/>
        <w:t xml:space="preserve">         </w:t>
      </w:r>
      <w:r w:rsidR="00545C7E" w:rsidRPr="006368D9">
        <w:rPr>
          <w:rFonts w:cs="Arial"/>
          <w:sz w:val="20"/>
        </w:rPr>
        <w:t>za pojistníka</w:t>
      </w:r>
    </w:p>
    <w:p w:rsidR="00C378B4" w:rsidRDefault="00361F25" w:rsidP="00501F51">
      <w:pPr>
        <w:tabs>
          <w:tab w:val="center" w:pos="4536"/>
        </w:tabs>
        <w:rPr>
          <w:sz w:val="18"/>
          <w:szCs w:val="18"/>
        </w:rPr>
      </w:pPr>
      <w:r>
        <w:rPr>
          <w:rFonts w:cs="Arial"/>
          <w:bCs/>
          <w:sz w:val="20"/>
        </w:rPr>
        <w:tab/>
      </w:r>
      <w:r>
        <w:rPr>
          <w:rFonts w:cs="Arial"/>
          <w:bCs/>
          <w:sz w:val="20"/>
        </w:rPr>
        <w:tab/>
      </w:r>
    </w:p>
    <w:p w:rsidR="00B41646" w:rsidRPr="00361F25" w:rsidRDefault="007431C9" w:rsidP="00361F25">
      <w:pPr>
        <w:pStyle w:val="Zkladntextodsazen3"/>
        <w:spacing w:after="0"/>
        <w:ind w:left="0"/>
        <w:jc w:val="both"/>
        <w:rPr>
          <w:rFonts w:ascii="Koop Office" w:hAnsi="Koop Office"/>
          <w:sz w:val="20"/>
          <w:szCs w:val="20"/>
        </w:rPr>
      </w:pPr>
      <w:r w:rsidRPr="00361F25">
        <w:rPr>
          <w:rFonts w:ascii="Koop Office" w:hAnsi="Koop Office"/>
          <w:sz w:val="20"/>
          <w:szCs w:val="20"/>
        </w:rPr>
        <w:t>Pojistnou smlouvu</w:t>
      </w:r>
      <w:r w:rsidR="00473FE6" w:rsidRPr="00361F25">
        <w:rPr>
          <w:rFonts w:ascii="Koop Office" w:hAnsi="Koop Office"/>
          <w:sz w:val="20"/>
          <w:szCs w:val="20"/>
        </w:rPr>
        <w:t xml:space="preserve"> vypracoval</w:t>
      </w:r>
      <w:r w:rsidR="00545C7E" w:rsidRPr="00361F25">
        <w:rPr>
          <w:rFonts w:ascii="Koop Office" w:hAnsi="Koop Office"/>
          <w:sz w:val="20"/>
          <w:szCs w:val="20"/>
        </w:rPr>
        <w:t xml:space="preserve">: </w:t>
      </w:r>
    </w:p>
    <w:sectPr w:rsidR="00B41646" w:rsidRPr="00361F25" w:rsidSect="00265909">
      <w:headerReference w:type="default" r:id="rId10"/>
      <w:headerReference w:type="first" r:id="rId11"/>
      <w:pgSz w:w="11906" w:h="16838" w:code="9"/>
      <w:pgMar w:top="1134" w:right="1134" w:bottom="1276"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15C" w:rsidRDefault="0011515C">
      <w:r>
        <w:separator/>
      </w:r>
    </w:p>
  </w:endnote>
  <w:endnote w:type="continuationSeparator" w:id="0">
    <w:p w:rsidR="0011515C" w:rsidRDefault="0011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Koop Symbols">
    <w:panose1 w:val="02000000000000000000"/>
    <w:charset w:val="00"/>
    <w:family w:val="auto"/>
    <w:pitch w:val="variable"/>
    <w:sig w:usb0="A00000AF" w:usb1="5000207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op Office">
    <w:panose1 w:val="02000503000000020003"/>
    <w:charset w:val="EE"/>
    <w:family w:val="auto"/>
    <w:pitch w:val="variable"/>
    <w:sig w:usb0="8000002F" w:usb1="1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15C" w:rsidRDefault="0011515C">
      <w:r>
        <w:separator/>
      </w:r>
    </w:p>
  </w:footnote>
  <w:footnote w:type="continuationSeparator" w:id="0">
    <w:p w:rsidR="0011515C" w:rsidRDefault="00115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A11" w:rsidRPr="00652055" w:rsidRDefault="005A5A11" w:rsidP="000A7689">
    <w:pPr>
      <w:pStyle w:val="Zhlav"/>
      <w:jc w:val="right"/>
    </w:pPr>
    <w:r>
      <w:rPr>
        <w:rStyle w:val="slostrnky"/>
        <w:sz w:val="20"/>
        <w:szCs w:val="20"/>
      </w:rPr>
      <w:t xml:space="preserve">                                                                                                                                                  </w:t>
    </w:r>
    <w:r w:rsidRPr="009C6DE6">
      <w:rPr>
        <w:rStyle w:val="slostrnky"/>
        <w:sz w:val="20"/>
        <w:szCs w:val="20"/>
      </w:rPr>
      <w:t xml:space="preserve">Strana </w:t>
    </w:r>
    <w:r w:rsidRPr="009C6DE6">
      <w:rPr>
        <w:rStyle w:val="slostrnky"/>
        <w:sz w:val="20"/>
        <w:szCs w:val="20"/>
      </w:rPr>
      <w:fldChar w:fldCharType="begin"/>
    </w:r>
    <w:r w:rsidRPr="009C6DE6">
      <w:rPr>
        <w:rStyle w:val="slostrnky"/>
        <w:sz w:val="20"/>
        <w:szCs w:val="20"/>
      </w:rPr>
      <w:instrText xml:space="preserve"> PAGE </w:instrText>
    </w:r>
    <w:r w:rsidRPr="009C6DE6">
      <w:rPr>
        <w:rStyle w:val="slostrnky"/>
        <w:sz w:val="20"/>
        <w:szCs w:val="20"/>
      </w:rPr>
      <w:fldChar w:fldCharType="separate"/>
    </w:r>
    <w:r w:rsidR="001D70F4">
      <w:rPr>
        <w:rStyle w:val="slostrnky"/>
        <w:noProof/>
        <w:sz w:val="20"/>
        <w:szCs w:val="20"/>
      </w:rPr>
      <w:t>6</w:t>
    </w:r>
    <w:r w:rsidRPr="009C6DE6">
      <w:rPr>
        <w:rStyle w:val="slostrnky"/>
        <w:sz w:val="20"/>
        <w:szCs w:val="20"/>
      </w:rPr>
      <w:fldChar w:fldCharType="end"/>
    </w:r>
    <w:r w:rsidRPr="009C6DE6">
      <w:rPr>
        <w:rStyle w:val="slostrnky"/>
        <w:sz w:val="20"/>
        <w:szCs w:val="20"/>
      </w:rPr>
      <w:t xml:space="preserve"> (celkem </w:t>
    </w:r>
    <w:r w:rsidRPr="009C6DE6">
      <w:rPr>
        <w:rStyle w:val="slostrnky"/>
        <w:sz w:val="20"/>
        <w:szCs w:val="20"/>
      </w:rPr>
      <w:fldChar w:fldCharType="begin"/>
    </w:r>
    <w:r w:rsidRPr="009C6DE6">
      <w:rPr>
        <w:rStyle w:val="slostrnky"/>
        <w:sz w:val="20"/>
        <w:szCs w:val="20"/>
      </w:rPr>
      <w:instrText xml:space="preserve"> SECTIONPAGES </w:instrText>
    </w:r>
    <w:r w:rsidRPr="009C6DE6">
      <w:rPr>
        <w:rStyle w:val="slostrnky"/>
        <w:sz w:val="20"/>
        <w:szCs w:val="20"/>
      </w:rPr>
      <w:fldChar w:fldCharType="separate"/>
    </w:r>
    <w:r w:rsidR="00501F51">
      <w:rPr>
        <w:rStyle w:val="slostrnky"/>
        <w:noProof/>
        <w:sz w:val="20"/>
        <w:szCs w:val="20"/>
      </w:rPr>
      <w:t>8</w:t>
    </w:r>
    <w:r w:rsidRPr="009C6DE6">
      <w:rPr>
        <w:rStyle w:val="slostrnky"/>
        <w:sz w:val="20"/>
        <w:szCs w:val="20"/>
      </w:rPr>
      <w:fldChar w:fldCharType="end"/>
    </w:r>
    <w:r w:rsidRPr="009C6DE6">
      <w:rPr>
        <w:rStyle w:val="slostrnky"/>
        <w:sz w:val="20"/>
        <w:szCs w:val="20"/>
      </w:rPr>
      <w:t>)</w:t>
    </w:r>
    <w:r>
      <w:rPr>
        <w:sz w:val="23"/>
        <w:szCs w:val="23"/>
      </w:rPr>
      <w:tab/>
    </w:r>
    <w:r>
      <w:rPr>
        <w:sz w:val="23"/>
        <w:szCs w:val="2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A11" w:rsidRPr="00A61619" w:rsidRDefault="005A5A11" w:rsidP="00652055">
    <w:pPr>
      <w:pStyle w:val="Zhlav"/>
    </w:pPr>
    <w:r>
      <w:rPr>
        <w:sz w:val="23"/>
        <w:szCs w:val="23"/>
      </w:rPr>
      <w:tab/>
    </w:r>
    <w:r>
      <w:rPr>
        <w:sz w:val="23"/>
        <w:szCs w:val="23"/>
      </w:rPr>
      <w:tab/>
    </w:r>
  </w:p>
  <w:p w:rsidR="005A5A11" w:rsidRDefault="005A5A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B7965BB"/>
    <w:multiLevelType w:val="hybridMultilevel"/>
    <w:tmpl w:val="A8C06DA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8B10DD"/>
    <w:multiLevelType w:val="hybridMultilevel"/>
    <w:tmpl w:val="9A8A2BF6"/>
    <w:lvl w:ilvl="0" w:tplc="2496D12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7D3CE1"/>
    <w:multiLevelType w:val="multilevel"/>
    <w:tmpl w:val="5226FCC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624" w:hanging="2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9785D"/>
    <w:multiLevelType w:val="hybridMultilevel"/>
    <w:tmpl w:val="A8C06DA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30D4F61"/>
    <w:multiLevelType w:val="multilevel"/>
    <w:tmpl w:val="F3DE2182"/>
    <w:lvl w:ilvl="0">
      <w:start w:val="1"/>
      <w:numFmt w:val="decimal"/>
      <w:lvlText w:val="%1."/>
      <w:lvlJc w:val="left"/>
      <w:pPr>
        <w:ind w:left="360" w:hanging="360"/>
      </w:pPr>
      <w:rPr>
        <w:rFonts w:hint="default"/>
        <w:b/>
      </w:rPr>
    </w:lvl>
    <w:lvl w:ilvl="1">
      <w:start w:val="4"/>
      <w:numFmt w:val="decimal"/>
      <w:lvlText w:val="%1.%2."/>
      <w:lvlJc w:val="left"/>
      <w:pPr>
        <w:ind w:left="792" w:hanging="432"/>
      </w:pPr>
      <w:rPr>
        <w:rFonts w:hint="default"/>
      </w:rPr>
    </w:lvl>
    <w:lvl w:ilvl="2">
      <w:start w:val="1"/>
      <w:numFmt w:val="decimal"/>
      <w:lvlText w:val="%1.%2.%3."/>
      <w:lvlJc w:val="left"/>
      <w:pPr>
        <w:ind w:left="624" w:hanging="2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2210FE"/>
    <w:multiLevelType w:val="multilevel"/>
    <w:tmpl w:val="BDD0862E"/>
    <w:lvl w:ilvl="0">
      <w:start w:val="1"/>
      <w:numFmt w:val="decimal"/>
      <w:lvlText w:val="%1."/>
      <w:lvlJc w:val="left"/>
      <w:pPr>
        <w:tabs>
          <w:tab w:val="num" w:pos="360"/>
        </w:tabs>
        <w:ind w:left="360" w:hanging="360"/>
      </w:pPr>
      <w:rPr>
        <w:rFonts w:hint="default"/>
        <w:b/>
        <w:i w:val="0"/>
        <w:sz w:val="20"/>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0A6928"/>
    <w:multiLevelType w:val="hybridMultilevel"/>
    <w:tmpl w:val="A8C06DA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B76173F"/>
    <w:multiLevelType w:val="hybridMultilevel"/>
    <w:tmpl w:val="F926E012"/>
    <w:lvl w:ilvl="0" w:tplc="DADEF5A6">
      <w:start w:val="1"/>
      <w:numFmt w:val="lowerLetter"/>
      <w:lvlText w:val="%1)"/>
      <w:lvlJc w:val="left"/>
      <w:pPr>
        <w:tabs>
          <w:tab w:val="num" w:pos="644"/>
        </w:tabs>
        <w:ind w:left="644" w:hanging="360"/>
      </w:pPr>
      <w:rPr>
        <w:rFonts w:hint="default"/>
      </w:rPr>
    </w:lvl>
    <w:lvl w:ilvl="1" w:tplc="04050017">
      <w:start w:val="1"/>
      <w:numFmt w:val="lowerLetter"/>
      <w:lvlText w:val="%2)"/>
      <w:lvlJc w:val="left"/>
      <w:pPr>
        <w:tabs>
          <w:tab w:val="num" w:pos="1364"/>
        </w:tabs>
        <w:ind w:left="1364" w:hanging="360"/>
      </w:pPr>
      <w:rPr>
        <w:rFonts w:hint="default"/>
        <w:b/>
        <w:i w:val="0"/>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3"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700F5"/>
    <w:multiLevelType w:val="hybridMultilevel"/>
    <w:tmpl w:val="2AB81FDE"/>
    <w:lvl w:ilvl="0" w:tplc="04050017">
      <w:start w:val="1"/>
      <w:numFmt w:val="lowerLetter"/>
      <w:lvlText w:val="%1)"/>
      <w:lvlJc w:val="left"/>
      <w:pPr>
        <w:tabs>
          <w:tab w:val="num" w:pos="814"/>
        </w:tabs>
        <w:ind w:left="814" w:hanging="360"/>
      </w:pPr>
      <w:rPr>
        <w:rFonts w:hint="default"/>
      </w:rPr>
    </w:lvl>
    <w:lvl w:ilvl="1" w:tplc="04050003" w:tentative="1">
      <w:start w:val="1"/>
      <w:numFmt w:val="bullet"/>
      <w:lvlText w:val="o"/>
      <w:lvlJc w:val="left"/>
      <w:pPr>
        <w:tabs>
          <w:tab w:val="num" w:pos="1534"/>
        </w:tabs>
        <w:ind w:left="1534" w:hanging="360"/>
      </w:pPr>
      <w:rPr>
        <w:rFonts w:ascii="Courier New" w:hAnsi="Courier New" w:cs="Courier New" w:hint="default"/>
      </w:rPr>
    </w:lvl>
    <w:lvl w:ilvl="2" w:tplc="04050005" w:tentative="1">
      <w:start w:val="1"/>
      <w:numFmt w:val="bullet"/>
      <w:lvlText w:val=""/>
      <w:lvlJc w:val="left"/>
      <w:pPr>
        <w:tabs>
          <w:tab w:val="num" w:pos="2254"/>
        </w:tabs>
        <w:ind w:left="2254" w:hanging="360"/>
      </w:pPr>
      <w:rPr>
        <w:rFonts w:ascii="Wingdings" w:hAnsi="Wingdings" w:hint="default"/>
      </w:rPr>
    </w:lvl>
    <w:lvl w:ilvl="3" w:tplc="04050001" w:tentative="1">
      <w:start w:val="1"/>
      <w:numFmt w:val="bullet"/>
      <w:lvlText w:val=""/>
      <w:lvlJc w:val="left"/>
      <w:pPr>
        <w:tabs>
          <w:tab w:val="num" w:pos="2974"/>
        </w:tabs>
        <w:ind w:left="2974" w:hanging="360"/>
      </w:pPr>
      <w:rPr>
        <w:rFonts w:ascii="Symbol" w:hAnsi="Symbol" w:hint="default"/>
      </w:rPr>
    </w:lvl>
    <w:lvl w:ilvl="4" w:tplc="04050003" w:tentative="1">
      <w:start w:val="1"/>
      <w:numFmt w:val="bullet"/>
      <w:lvlText w:val="o"/>
      <w:lvlJc w:val="left"/>
      <w:pPr>
        <w:tabs>
          <w:tab w:val="num" w:pos="3694"/>
        </w:tabs>
        <w:ind w:left="3694" w:hanging="360"/>
      </w:pPr>
      <w:rPr>
        <w:rFonts w:ascii="Courier New" w:hAnsi="Courier New" w:cs="Courier New" w:hint="default"/>
      </w:rPr>
    </w:lvl>
    <w:lvl w:ilvl="5" w:tplc="04050005" w:tentative="1">
      <w:start w:val="1"/>
      <w:numFmt w:val="bullet"/>
      <w:lvlText w:val=""/>
      <w:lvlJc w:val="left"/>
      <w:pPr>
        <w:tabs>
          <w:tab w:val="num" w:pos="4414"/>
        </w:tabs>
        <w:ind w:left="4414" w:hanging="360"/>
      </w:pPr>
      <w:rPr>
        <w:rFonts w:ascii="Wingdings" w:hAnsi="Wingdings" w:hint="default"/>
      </w:rPr>
    </w:lvl>
    <w:lvl w:ilvl="6" w:tplc="04050001" w:tentative="1">
      <w:start w:val="1"/>
      <w:numFmt w:val="bullet"/>
      <w:lvlText w:val=""/>
      <w:lvlJc w:val="left"/>
      <w:pPr>
        <w:tabs>
          <w:tab w:val="num" w:pos="5134"/>
        </w:tabs>
        <w:ind w:left="5134" w:hanging="360"/>
      </w:pPr>
      <w:rPr>
        <w:rFonts w:ascii="Symbol" w:hAnsi="Symbol" w:hint="default"/>
      </w:rPr>
    </w:lvl>
    <w:lvl w:ilvl="7" w:tplc="04050003" w:tentative="1">
      <w:start w:val="1"/>
      <w:numFmt w:val="bullet"/>
      <w:lvlText w:val="o"/>
      <w:lvlJc w:val="left"/>
      <w:pPr>
        <w:tabs>
          <w:tab w:val="num" w:pos="5854"/>
        </w:tabs>
        <w:ind w:left="5854" w:hanging="360"/>
      </w:pPr>
      <w:rPr>
        <w:rFonts w:ascii="Courier New" w:hAnsi="Courier New" w:cs="Courier New" w:hint="default"/>
      </w:rPr>
    </w:lvl>
    <w:lvl w:ilvl="8" w:tplc="04050005" w:tentative="1">
      <w:start w:val="1"/>
      <w:numFmt w:val="bullet"/>
      <w:lvlText w:val=""/>
      <w:lvlJc w:val="left"/>
      <w:pPr>
        <w:tabs>
          <w:tab w:val="num" w:pos="6574"/>
        </w:tabs>
        <w:ind w:left="6574" w:hanging="360"/>
      </w:pPr>
      <w:rPr>
        <w:rFonts w:ascii="Wingdings" w:hAnsi="Wingdings" w:hint="default"/>
      </w:rPr>
    </w:lvl>
  </w:abstractNum>
  <w:abstractNum w:abstractNumId="15" w15:restartNumberingAfterBreak="0">
    <w:nsid w:val="34920B61"/>
    <w:multiLevelType w:val="multilevel"/>
    <w:tmpl w:val="6A302A58"/>
    <w:lvl w:ilvl="0">
      <w:start w:val="1"/>
      <w:numFmt w:val="decimal"/>
      <w:lvlText w:val="%1."/>
      <w:lvlJc w:val="left"/>
      <w:pPr>
        <w:ind w:left="360" w:hanging="360"/>
      </w:pPr>
      <w:rPr>
        <w:b/>
      </w:rPr>
    </w:lvl>
    <w:lvl w:ilvl="1">
      <w:start w:val="1"/>
      <w:numFmt w:val="decimal"/>
      <w:lvlText w:val="%1.%2."/>
      <w:lvlJc w:val="left"/>
      <w:pPr>
        <w:ind w:left="652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083770"/>
    <w:multiLevelType w:val="hybridMultilevel"/>
    <w:tmpl w:val="3E0A7D9E"/>
    <w:lvl w:ilvl="0" w:tplc="83CCCA6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B04513C"/>
    <w:multiLevelType w:val="multilevel"/>
    <w:tmpl w:val="AF64FE52"/>
    <w:lvl w:ilvl="0">
      <w:start w:val="1"/>
      <w:numFmt w:val="decimal"/>
      <w:lvlText w:val="%1."/>
      <w:lvlJc w:val="left"/>
      <w:pPr>
        <w:tabs>
          <w:tab w:val="num" w:pos="360"/>
        </w:tabs>
        <w:ind w:left="360" w:hanging="360"/>
      </w:pPr>
      <w:rPr>
        <w:rFonts w:ascii="Koop Office" w:hAnsi="Koop Office"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15:restartNumberingAfterBreak="0">
    <w:nsid w:val="3CCF1E05"/>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DB17922"/>
    <w:multiLevelType w:val="hybridMultilevel"/>
    <w:tmpl w:val="6518CA36"/>
    <w:lvl w:ilvl="0" w:tplc="15A26424">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7AE141E">
      <w:start w:val="1"/>
      <w:numFmt w:val="decimal"/>
      <w:lvlText w:val="%4."/>
      <w:lvlJc w:val="left"/>
      <w:pPr>
        <w:ind w:left="2880" w:hanging="360"/>
      </w:pPr>
      <w:rPr>
        <w:b/>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22"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3343881"/>
    <w:multiLevelType w:val="hybridMultilevel"/>
    <w:tmpl w:val="4F1A286A"/>
    <w:lvl w:ilvl="0" w:tplc="DADEF5A6">
      <w:start w:val="1"/>
      <w:numFmt w:val="lowerLetter"/>
      <w:lvlText w:val="%1)"/>
      <w:lvlJc w:val="left"/>
      <w:pPr>
        <w:tabs>
          <w:tab w:val="num" w:pos="644"/>
        </w:tabs>
        <w:ind w:left="644" w:hanging="360"/>
      </w:pPr>
      <w:rPr>
        <w:rFonts w:hint="default"/>
      </w:rPr>
    </w:lvl>
    <w:lvl w:ilvl="1" w:tplc="DF207CA4">
      <w:start w:val="1"/>
      <w:numFmt w:val="decimal"/>
      <w:lvlText w:val="%2."/>
      <w:lvlJc w:val="left"/>
      <w:pPr>
        <w:tabs>
          <w:tab w:val="num" w:pos="1364"/>
        </w:tabs>
        <w:ind w:left="1364" w:hanging="360"/>
      </w:pPr>
      <w:rPr>
        <w:rFonts w:hint="default"/>
        <w:b/>
        <w:i w:val="0"/>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4" w15:restartNumberingAfterBreak="0">
    <w:nsid w:val="55FC77D1"/>
    <w:multiLevelType w:val="multilevel"/>
    <w:tmpl w:val="EE2EF868"/>
    <w:lvl w:ilvl="0">
      <w:start w:val="1"/>
      <w:numFmt w:val="decimal"/>
      <w:lvlText w:val="%1."/>
      <w:lvlJc w:val="left"/>
      <w:pPr>
        <w:tabs>
          <w:tab w:val="num" w:pos="425"/>
        </w:tabs>
        <w:ind w:left="425" w:hanging="425"/>
      </w:pPr>
      <w:rPr>
        <w:rFonts w:ascii="Koop Office" w:hAnsi="Koop Office"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26" w15:restartNumberingAfterBreak="0">
    <w:nsid w:val="64E74D88"/>
    <w:multiLevelType w:val="hybridMultilevel"/>
    <w:tmpl w:val="3F2C0310"/>
    <w:lvl w:ilvl="0" w:tplc="6ED0A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C02755"/>
    <w:multiLevelType w:val="hybridMultilevel"/>
    <w:tmpl w:val="3F2C0310"/>
    <w:lvl w:ilvl="0" w:tplc="6ED0A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643563"/>
    <w:multiLevelType w:val="hybridMultilevel"/>
    <w:tmpl w:val="2C46E9A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72CE1542"/>
    <w:multiLevelType w:val="hybridMultilevel"/>
    <w:tmpl w:val="F85EB65A"/>
    <w:lvl w:ilvl="0" w:tplc="53729A44">
      <w:start w:val="1"/>
      <w:numFmt w:val="ordinal"/>
      <w:lvlText w:val="2.%1"/>
      <w:lvlJc w:val="left"/>
      <w:pPr>
        <w:ind w:left="720" w:hanging="360"/>
      </w:pPr>
      <w:rPr>
        <w:rFonts w:ascii="Koop Office" w:hAnsi="Koop Office"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E5699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FF24D88"/>
    <w:multiLevelType w:val="multilevel"/>
    <w:tmpl w:val="69D2366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8"/>
  </w:num>
  <w:num w:numId="3">
    <w:abstractNumId w:val="13"/>
  </w:num>
  <w:num w:numId="4">
    <w:abstractNumId w:val="25"/>
  </w:num>
  <w:num w:numId="5">
    <w:abstractNumId w:val="21"/>
  </w:num>
  <w:num w:numId="6">
    <w:abstractNumId w:val="22"/>
  </w:num>
  <w:num w:numId="7">
    <w:abstractNumId w:val="20"/>
  </w:num>
  <w:num w:numId="8">
    <w:abstractNumId w:val="17"/>
  </w:num>
  <w:num w:numId="9">
    <w:abstractNumId w:val="32"/>
  </w:num>
  <w:num w:numId="10">
    <w:abstractNumId w:val="18"/>
  </w:num>
  <w:num w:numId="11">
    <w:abstractNumId w:val="24"/>
  </w:num>
  <w:num w:numId="12">
    <w:abstractNumId w:val="31"/>
  </w:num>
  <w:num w:numId="13">
    <w:abstractNumId w:val="1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15"/>
  </w:num>
  <w:num w:numId="18">
    <w:abstractNumId w:val="7"/>
  </w:num>
  <w:num w:numId="19">
    <w:abstractNumId w:val="33"/>
  </w:num>
  <w:num w:numId="20">
    <w:abstractNumId w:val="8"/>
  </w:num>
  <w:num w:numId="21">
    <w:abstractNumId w:val="11"/>
  </w:num>
  <w:num w:numId="22">
    <w:abstractNumId w:val="14"/>
  </w:num>
  <w:num w:numId="23">
    <w:abstractNumId w:val="3"/>
  </w:num>
  <w:num w:numId="24">
    <w:abstractNumId w:val="2"/>
  </w:num>
  <w:num w:numId="25">
    <w:abstractNumId w:val="9"/>
  </w:num>
  <w:num w:numId="26">
    <w:abstractNumId w:val="30"/>
  </w:num>
  <w:num w:numId="27">
    <w:abstractNumId w:val="23"/>
  </w:num>
  <w:num w:numId="28">
    <w:abstractNumId w:val="27"/>
  </w:num>
  <w:num w:numId="29">
    <w:abstractNumId w:val="4"/>
  </w:num>
  <w:num w:numId="30">
    <w:abstractNumId w:val="29"/>
  </w:num>
  <w:num w:numId="31">
    <w:abstractNumId w:val="12"/>
  </w:num>
  <w:num w:numId="3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FB6"/>
    <w:rsid w:val="00000AEC"/>
    <w:rsid w:val="000031E3"/>
    <w:rsid w:val="00004162"/>
    <w:rsid w:val="000056C9"/>
    <w:rsid w:val="000067B5"/>
    <w:rsid w:val="00006EAB"/>
    <w:rsid w:val="0001024B"/>
    <w:rsid w:val="0001084B"/>
    <w:rsid w:val="00012595"/>
    <w:rsid w:val="000140B5"/>
    <w:rsid w:val="00014FBC"/>
    <w:rsid w:val="00016200"/>
    <w:rsid w:val="00020DF0"/>
    <w:rsid w:val="000221E7"/>
    <w:rsid w:val="00022F56"/>
    <w:rsid w:val="00023E0F"/>
    <w:rsid w:val="000269DE"/>
    <w:rsid w:val="00027092"/>
    <w:rsid w:val="000277E9"/>
    <w:rsid w:val="00032351"/>
    <w:rsid w:val="00032E18"/>
    <w:rsid w:val="000333B4"/>
    <w:rsid w:val="00033F43"/>
    <w:rsid w:val="0003415C"/>
    <w:rsid w:val="000341AF"/>
    <w:rsid w:val="000343B2"/>
    <w:rsid w:val="00034C66"/>
    <w:rsid w:val="000359D6"/>
    <w:rsid w:val="0004260F"/>
    <w:rsid w:val="0004297D"/>
    <w:rsid w:val="00043CD3"/>
    <w:rsid w:val="00044E28"/>
    <w:rsid w:val="00045DC6"/>
    <w:rsid w:val="00051812"/>
    <w:rsid w:val="000540F2"/>
    <w:rsid w:val="00054BCF"/>
    <w:rsid w:val="00055603"/>
    <w:rsid w:val="000573B4"/>
    <w:rsid w:val="000601C7"/>
    <w:rsid w:val="00060851"/>
    <w:rsid w:val="00061003"/>
    <w:rsid w:val="00062C47"/>
    <w:rsid w:val="000664A2"/>
    <w:rsid w:val="00074F80"/>
    <w:rsid w:val="00076B13"/>
    <w:rsid w:val="00077008"/>
    <w:rsid w:val="00077718"/>
    <w:rsid w:val="00077F31"/>
    <w:rsid w:val="00080351"/>
    <w:rsid w:val="00080B9C"/>
    <w:rsid w:val="00081E97"/>
    <w:rsid w:val="00084DA2"/>
    <w:rsid w:val="00084F31"/>
    <w:rsid w:val="00085618"/>
    <w:rsid w:val="00085668"/>
    <w:rsid w:val="000905BD"/>
    <w:rsid w:val="00090ECC"/>
    <w:rsid w:val="000923F6"/>
    <w:rsid w:val="00095305"/>
    <w:rsid w:val="00097110"/>
    <w:rsid w:val="0009786D"/>
    <w:rsid w:val="00097CD0"/>
    <w:rsid w:val="000A025A"/>
    <w:rsid w:val="000A0DE1"/>
    <w:rsid w:val="000A10CA"/>
    <w:rsid w:val="000A2D57"/>
    <w:rsid w:val="000A3B0B"/>
    <w:rsid w:val="000A3F57"/>
    <w:rsid w:val="000A5B7B"/>
    <w:rsid w:val="000A6CC5"/>
    <w:rsid w:val="000A7689"/>
    <w:rsid w:val="000B0C00"/>
    <w:rsid w:val="000B0F48"/>
    <w:rsid w:val="000B1671"/>
    <w:rsid w:val="000B1956"/>
    <w:rsid w:val="000B3E8B"/>
    <w:rsid w:val="000C117C"/>
    <w:rsid w:val="000C19A5"/>
    <w:rsid w:val="000C3D8A"/>
    <w:rsid w:val="000C6477"/>
    <w:rsid w:val="000C676E"/>
    <w:rsid w:val="000D0067"/>
    <w:rsid w:val="000D04DB"/>
    <w:rsid w:val="000D0FEA"/>
    <w:rsid w:val="000E0F78"/>
    <w:rsid w:val="000E3901"/>
    <w:rsid w:val="000E51F6"/>
    <w:rsid w:val="000E6288"/>
    <w:rsid w:val="000E7A1F"/>
    <w:rsid w:val="000E7A33"/>
    <w:rsid w:val="000F0B7B"/>
    <w:rsid w:val="000F2EBD"/>
    <w:rsid w:val="000F414C"/>
    <w:rsid w:val="000F4D58"/>
    <w:rsid w:val="000F4DC1"/>
    <w:rsid w:val="000F5B35"/>
    <w:rsid w:val="001031FB"/>
    <w:rsid w:val="00103A8E"/>
    <w:rsid w:val="0010468E"/>
    <w:rsid w:val="001050E9"/>
    <w:rsid w:val="00107F95"/>
    <w:rsid w:val="001109FB"/>
    <w:rsid w:val="00110EE9"/>
    <w:rsid w:val="00112275"/>
    <w:rsid w:val="00113820"/>
    <w:rsid w:val="00113DF5"/>
    <w:rsid w:val="0011515C"/>
    <w:rsid w:val="00117FC6"/>
    <w:rsid w:val="00121F8B"/>
    <w:rsid w:val="00127D76"/>
    <w:rsid w:val="00130538"/>
    <w:rsid w:val="001330AA"/>
    <w:rsid w:val="00133185"/>
    <w:rsid w:val="00134D8E"/>
    <w:rsid w:val="00135937"/>
    <w:rsid w:val="0013749C"/>
    <w:rsid w:val="00140162"/>
    <w:rsid w:val="0014043E"/>
    <w:rsid w:val="00142BEE"/>
    <w:rsid w:val="00143FF3"/>
    <w:rsid w:val="001442F1"/>
    <w:rsid w:val="0015197F"/>
    <w:rsid w:val="001532C9"/>
    <w:rsid w:val="00154E1F"/>
    <w:rsid w:val="00154F5A"/>
    <w:rsid w:val="00155459"/>
    <w:rsid w:val="00163385"/>
    <w:rsid w:val="001637A1"/>
    <w:rsid w:val="0016451C"/>
    <w:rsid w:val="001715DD"/>
    <w:rsid w:val="00172697"/>
    <w:rsid w:val="001733DF"/>
    <w:rsid w:val="00174270"/>
    <w:rsid w:val="00175BEA"/>
    <w:rsid w:val="00175F45"/>
    <w:rsid w:val="0017615E"/>
    <w:rsid w:val="001768B3"/>
    <w:rsid w:val="00176FAD"/>
    <w:rsid w:val="001773E3"/>
    <w:rsid w:val="00181409"/>
    <w:rsid w:val="001823D9"/>
    <w:rsid w:val="00182F57"/>
    <w:rsid w:val="00185130"/>
    <w:rsid w:val="001859CD"/>
    <w:rsid w:val="00186D56"/>
    <w:rsid w:val="00192160"/>
    <w:rsid w:val="001936E8"/>
    <w:rsid w:val="00195791"/>
    <w:rsid w:val="001967C5"/>
    <w:rsid w:val="00197070"/>
    <w:rsid w:val="00197A05"/>
    <w:rsid w:val="001A01D6"/>
    <w:rsid w:val="001A2CD7"/>
    <w:rsid w:val="001A3F5A"/>
    <w:rsid w:val="001A50C9"/>
    <w:rsid w:val="001A523E"/>
    <w:rsid w:val="001A7313"/>
    <w:rsid w:val="001A738F"/>
    <w:rsid w:val="001B1FBE"/>
    <w:rsid w:val="001B3EA8"/>
    <w:rsid w:val="001B75B2"/>
    <w:rsid w:val="001C1CD9"/>
    <w:rsid w:val="001C2A7F"/>
    <w:rsid w:val="001C3896"/>
    <w:rsid w:val="001C3BC4"/>
    <w:rsid w:val="001C46FA"/>
    <w:rsid w:val="001C493A"/>
    <w:rsid w:val="001C4C5E"/>
    <w:rsid w:val="001C7BF8"/>
    <w:rsid w:val="001D0842"/>
    <w:rsid w:val="001D1C52"/>
    <w:rsid w:val="001D32E9"/>
    <w:rsid w:val="001D3D4C"/>
    <w:rsid w:val="001D573C"/>
    <w:rsid w:val="001D70F4"/>
    <w:rsid w:val="001D7F15"/>
    <w:rsid w:val="001E0D9F"/>
    <w:rsid w:val="001E311D"/>
    <w:rsid w:val="001F0D1E"/>
    <w:rsid w:val="001F1C6E"/>
    <w:rsid w:val="001F2529"/>
    <w:rsid w:val="001F4DD0"/>
    <w:rsid w:val="001F523E"/>
    <w:rsid w:val="001F67E3"/>
    <w:rsid w:val="001F77D4"/>
    <w:rsid w:val="00200FF3"/>
    <w:rsid w:val="002021DB"/>
    <w:rsid w:val="00207BD3"/>
    <w:rsid w:val="00211993"/>
    <w:rsid w:val="00213AAC"/>
    <w:rsid w:val="002153D3"/>
    <w:rsid w:val="0021591F"/>
    <w:rsid w:val="00215E8B"/>
    <w:rsid w:val="00216C2E"/>
    <w:rsid w:val="00221407"/>
    <w:rsid w:val="002228DC"/>
    <w:rsid w:val="00224037"/>
    <w:rsid w:val="00224653"/>
    <w:rsid w:val="00224672"/>
    <w:rsid w:val="002250DE"/>
    <w:rsid w:val="0022613A"/>
    <w:rsid w:val="002267B4"/>
    <w:rsid w:val="00230100"/>
    <w:rsid w:val="002316B5"/>
    <w:rsid w:val="0023273B"/>
    <w:rsid w:val="002327ED"/>
    <w:rsid w:val="00232A2E"/>
    <w:rsid w:val="00232BA8"/>
    <w:rsid w:val="00233E87"/>
    <w:rsid w:val="00235F27"/>
    <w:rsid w:val="002459D2"/>
    <w:rsid w:val="00245E6A"/>
    <w:rsid w:val="00246DB6"/>
    <w:rsid w:val="00247BFA"/>
    <w:rsid w:val="002504F1"/>
    <w:rsid w:val="00250903"/>
    <w:rsid w:val="00251F9C"/>
    <w:rsid w:val="00252372"/>
    <w:rsid w:val="00254D75"/>
    <w:rsid w:val="00257C49"/>
    <w:rsid w:val="00262FC8"/>
    <w:rsid w:val="00263019"/>
    <w:rsid w:val="002634CC"/>
    <w:rsid w:val="00263CDF"/>
    <w:rsid w:val="00264FB0"/>
    <w:rsid w:val="00265909"/>
    <w:rsid w:val="00266C0E"/>
    <w:rsid w:val="00267DE1"/>
    <w:rsid w:val="0027116E"/>
    <w:rsid w:val="00272535"/>
    <w:rsid w:val="002738BA"/>
    <w:rsid w:val="00273FFA"/>
    <w:rsid w:val="002764DC"/>
    <w:rsid w:val="002764E4"/>
    <w:rsid w:val="00280B20"/>
    <w:rsid w:val="0028468F"/>
    <w:rsid w:val="002904DC"/>
    <w:rsid w:val="00291075"/>
    <w:rsid w:val="002910B4"/>
    <w:rsid w:val="0029187F"/>
    <w:rsid w:val="002941DF"/>
    <w:rsid w:val="00296295"/>
    <w:rsid w:val="002971E4"/>
    <w:rsid w:val="00297A24"/>
    <w:rsid w:val="00297E62"/>
    <w:rsid w:val="00297FCC"/>
    <w:rsid w:val="002A1588"/>
    <w:rsid w:val="002A1AA1"/>
    <w:rsid w:val="002A23E6"/>
    <w:rsid w:val="002A2FC0"/>
    <w:rsid w:val="002A341D"/>
    <w:rsid w:val="002A58DB"/>
    <w:rsid w:val="002A5CE1"/>
    <w:rsid w:val="002B08EB"/>
    <w:rsid w:val="002B091F"/>
    <w:rsid w:val="002B4B57"/>
    <w:rsid w:val="002B57A6"/>
    <w:rsid w:val="002B6EAE"/>
    <w:rsid w:val="002C18E9"/>
    <w:rsid w:val="002C19CF"/>
    <w:rsid w:val="002C2B1D"/>
    <w:rsid w:val="002C4130"/>
    <w:rsid w:val="002C6A91"/>
    <w:rsid w:val="002D0721"/>
    <w:rsid w:val="002D15A4"/>
    <w:rsid w:val="002D22B3"/>
    <w:rsid w:val="002D4B7A"/>
    <w:rsid w:val="002E2730"/>
    <w:rsid w:val="002E41E7"/>
    <w:rsid w:val="002E544B"/>
    <w:rsid w:val="002E6FFB"/>
    <w:rsid w:val="002F05B2"/>
    <w:rsid w:val="002F0718"/>
    <w:rsid w:val="002F0CD4"/>
    <w:rsid w:val="002F40FB"/>
    <w:rsid w:val="003068FE"/>
    <w:rsid w:val="00311B0D"/>
    <w:rsid w:val="00312551"/>
    <w:rsid w:val="003154F3"/>
    <w:rsid w:val="003179BB"/>
    <w:rsid w:val="00317AD3"/>
    <w:rsid w:val="00320BB3"/>
    <w:rsid w:val="0032209A"/>
    <w:rsid w:val="0032604A"/>
    <w:rsid w:val="00326087"/>
    <w:rsid w:val="00326259"/>
    <w:rsid w:val="00326953"/>
    <w:rsid w:val="00330496"/>
    <w:rsid w:val="00331D89"/>
    <w:rsid w:val="00332B78"/>
    <w:rsid w:val="00335684"/>
    <w:rsid w:val="00335E55"/>
    <w:rsid w:val="00341B9F"/>
    <w:rsid w:val="003425D8"/>
    <w:rsid w:val="00342919"/>
    <w:rsid w:val="0034317C"/>
    <w:rsid w:val="0034425C"/>
    <w:rsid w:val="003445B8"/>
    <w:rsid w:val="0034496E"/>
    <w:rsid w:val="003450CC"/>
    <w:rsid w:val="0034551F"/>
    <w:rsid w:val="003464F6"/>
    <w:rsid w:val="003465BD"/>
    <w:rsid w:val="0034750A"/>
    <w:rsid w:val="00350DB1"/>
    <w:rsid w:val="0035101F"/>
    <w:rsid w:val="00356A38"/>
    <w:rsid w:val="003572A6"/>
    <w:rsid w:val="00360BB0"/>
    <w:rsid w:val="00360E3C"/>
    <w:rsid w:val="0036118D"/>
    <w:rsid w:val="00361F25"/>
    <w:rsid w:val="003642DB"/>
    <w:rsid w:val="00365F74"/>
    <w:rsid w:val="003679A4"/>
    <w:rsid w:val="00370387"/>
    <w:rsid w:val="003705FD"/>
    <w:rsid w:val="00371098"/>
    <w:rsid w:val="00371E80"/>
    <w:rsid w:val="00372283"/>
    <w:rsid w:val="00374B37"/>
    <w:rsid w:val="00380524"/>
    <w:rsid w:val="00380BB3"/>
    <w:rsid w:val="00381E13"/>
    <w:rsid w:val="00382AF2"/>
    <w:rsid w:val="0038407C"/>
    <w:rsid w:val="00384906"/>
    <w:rsid w:val="003865AB"/>
    <w:rsid w:val="00391366"/>
    <w:rsid w:val="0039186C"/>
    <w:rsid w:val="00392C58"/>
    <w:rsid w:val="003971E3"/>
    <w:rsid w:val="0039741A"/>
    <w:rsid w:val="003A118E"/>
    <w:rsid w:val="003A155F"/>
    <w:rsid w:val="003A2506"/>
    <w:rsid w:val="003A279D"/>
    <w:rsid w:val="003A4222"/>
    <w:rsid w:val="003B3C93"/>
    <w:rsid w:val="003B73D9"/>
    <w:rsid w:val="003B79BF"/>
    <w:rsid w:val="003C0DEB"/>
    <w:rsid w:val="003C191B"/>
    <w:rsid w:val="003C2CE5"/>
    <w:rsid w:val="003C2DB7"/>
    <w:rsid w:val="003C2F75"/>
    <w:rsid w:val="003C3394"/>
    <w:rsid w:val="003C39FD"/>
    <w:rsid w:val="003C4D8D"/>
    <w:rsid w:val="003C7019"/>
    <w:rsid w:val="003C7D48"/>
    <w:rsid w:val="003D1F93"/>
    <w:rsid w:val="003D204B"/>
    <w:rsid w:val="003D3637"/>
    <w:rsid w:val="003D3ECF"/>
    <w:rsid w:val="003E0867"/>
    <w:rsid w:val="003E0C16"/>
    <w:rsid w:val="003E3750"/>
    <w:rsid w:val="003E3841"/>
    <w:rsid w:val="003E6167"/>
    <w:rsid w:val="003F031F"/>
    <w:rsid w:val="003F03F5"/>
    <w:rsid w:val="003F14C0"/>
    <w:rsid w:val="003F1C32"/>
    <w:rsid w:val="003F338E"/>
    <w:rsid w:val="003F4800"/>
    <w:rsid w:val="003F7218"/>
    <w:rsid w:val="004036F1"/>
    <w:rsid w:val="00404905"/>
    <w:rsid w:val="00406A5F"/>
    <w:rsid w:val="00410E37"/>
    <w:rsid w:val="004123E6"/>
    <w:rsid w:val="004124C1"/>
    <w:rsid w:val="004149EA"/>
    <w:rsid w:val="00414B16"/>
    <w:rsid w:val="0041615E"/>
    <w:rsid w:val="0042166D"/>
    <w:rsid w:val="004239DC"/>
    <w:rsid w:val="00425023"/>
    <w:rsid w:val="00426552"/>
    <w:rsid w:val="004337FE"/>
    <w:rsid w:val="00433D9F"/>
    <w:rsid w:val="00434521"/>
    <w:rsid w:val="00435979"/>
    <w:rsid w:val="00441B97"/>
    <w:rsid w:val="004458BA"/>
    <w:rsid w:val="00445E75"/>
    <w:rsid w:val="0044603E"/>
    <w:rsid w:val="004469E8"/>
    <w:rsid w:val="00447354"/>
    <w:rsid w:val="00447CEE"/>
    <w:rsid w:val="00452183"/>
    <w:rsid w:val="00453225"/>
    <w:rsid w:val="00453F72"/>
    <w:rsid w:val="00455F65"/>
    <w:rsid w:val="00456426"/>
    <w:rsid w:val="00464C42"/>
    <w:rsid w:val="00465726"/>
    <w:rsid w:val="004658EB"/>
    <w:rsid w:val="0046667D"/>
    <w:rsid w:val="00473800"/>
    <w:rsid w:val="00473FE6"/>
    <w:rsid w:val="004744D4"/>
    <w:rsid w:val="00474E20"/>
    <w:rsid w:val="00476D9C"/>
    <w:rsid w:val="00477CF1"/>
    <w:rsid w:val="00481386"/>
    <w:rsid w:val="004827DC"/>
    <w:rsid w:val="00483E40"/>
    <w:rsid w:val="00484BB4"/>
    <w:rsid w:val="00486962"/>
    <w:rsid w:val="004909E0"/>
    <w:rsid w:val="00491468"/>
    <w:rsid w:val="0049169D"/>
    <w:rsid w:val="00494AC0"/>
    <w:rsid w:val="00494E63"/>
    <w:rsid w:val="00496683"/>
    <w:rsid w:val="004977B4"/>
    <w:rsid w:val="004A1CD4"/>
    <w:rsid w:val="004A2A87"/>
    <w:rsid w:val="004A345D"/>
    <w:rsid w:val="004A367D"/>
    <w:rsid w:val="004A3856"/>
    <w:rsid w:val="004A42FD"/>
    <w:rsid w:val="004A73A8"/>
    <w:rsid w:val="004A7B67"/>
    <w:rsid w:val="004B2B44"/>
    <w:rsid w:val="004B5C30"/>
    <w:rsid w:val="004C5096"/>
    <w:rsid w:val="004C7BBD"/>
    <w:rsid w:val="004D1080"/>
    <w:rsid w:val="004D25AB"/>
    <w:rsid w:val="004D3225"/>
    <w:rsid w:val="004D4F69"/>
    <w:rsid w:val="004E0C7F"/>
    <w:rsid w:val="004E11DA"/>
    <w:rsid w:val="004E1960"/>
    <w:rsid w:val="004E3128"/>
    <w:rsid w:val="004E374F"/>
    <w:rsid w:val="004E63A5"/>
    <w:rsid w:val="004E79EE"/>
    <w:rsid w:val="004E7D98"/>
    <w:rsid w:val="004F681F"/>
    <w:rsid w:val="00501006"/>
    <w:rsid w:val="0050101E"/>
    <w:rsid w:val="005015FA"/>
    <w:rsid w:val="00501F51"/>
    <w:rsid w:val="00502A56"/>
    <w:rsid w:val="00502BF0"/>
    <w:rsid w:val="0050551B"/>
    <w:rsid w:val="00506C8E"/>
    <w:rsid w:val="00511206"/>
    <w:rsid w:val="005128B6"/>
    <w:rsid w:val="00512999"/>
    <w:rsid w:val="00512EE3"/>
    <w:rsid w:val="00513C02"/>
    <w:rsid w:val="00514493"/>
    <w:rsid w:val="00516021"/>
    <w:rsid w:val="00517364"/>
    <w:rsid w:val="00521A2D"/>
    <w:rsid w:val="00522735"/>
    <w:rsid w:val="0052287A"/>
    <w:rsid w:val="005244EF"/>
    <w:rsid w:val="005249F1"/>
    <w:rsid w:val="00527B81"/>
    <w:rsid w:val="0053028B"/>
    <w:rsid w:val="005302DA"/>
    <w:rsid w:val="00530654"/>
    <w:rsid w:val="00530706"/>
    <w:rsid w:val="00531A4B"/>
    <w:rsid w:val="00532F0A"/>
    <w:rsid w:val="00533066"/>
    <w:rsid w:val="0053344E"/>
    <w:rsid w:val="00534F3C"/>
    <w:rsid w:val="00535590"/>
    <w:rsid w:val="00536645"/>
    <w:rsid w:val="005375AD"/>
    <w:rsid w:val="0054493C"/>
    <w:rsid w:val="00545220"/>
    <w:rsid w:val="0054567D"/>
    <w:rsid w:val="00545C7E"/>
    <w:rsid w:val="0054715F"/>
    <w:rsid w:val="005471ED"/>
    <w:rsid w:val="00547E3D"/>
    <w:rsid w:val="00550492"/>
    <w:rsid w:val="00556CF6"/>
    <w:rsid w:val="00556F6C"/>
    <w:rsid w:val="00561901"/>
    <w:rsid w:val="00561DCF"/>
    <w:rsid w:val="00563C77"/>
    <w:rsid w:val="00564396"/>
    <w:rsid w:val="00565F8C"/>
    <w:rsid w:val="005679B6"/>
    <w:rsid w:val="00570B80"/>
    <w:rsid w:val="00570C1D"/>
    <w:rsid w:val="00571196"/>
    <w:rsid w:val="005715B2"/>
    <w:rsid w:val="00571D1C"/>
    <w:rsid w:val="00573812"/>
    <w:rsid w:val="00575F21"/>
    <w:rsid w:val="0058382A"/>
    <w:rsid w:val="0058462A"/>
    <w:rsid w:val="00586617"/>
    <w:rsid w:val="00587741"/>
    <w:rsid w:val="00593137"/>
    <w:rsid w:val="00593FB6"/>
    <w:rsid w:val="00595626"/>
    <w:rsid w:val="00597601"/>
    <w:rsid w:val="005A24AA"/>
    <w:rsid w:val="005A375C"/>
    <w:rsid w:val="005A5A11"/>
    <w:rsid w:val="005A79D1"/>
    <w:rsid w:val="005B7069"/>
    <w:rsid w:val="005C0F35"/>
    <w:rsid w:val="005C1B8E"/>
    <w:rsid w:val="005C305B"/>
    <w:rsid w:val="005C36AF"/>
    <w:rsid w:val="005C66A6"/>
    <w:rsid w:val="005C7B3E"/>
    <w:rsid w:val="005D342B"/>
    <w:rsid w:val="005D4456"/>
    <w:rsid w:val="005D4E95"/>
    <w:rsid w:val="005D5494"/>
    <w:rsid w:val="005D6BBE"/>
    <w:rsid w:val="005E246A"/>
    <w:rsid w:val="005E4A8C"/>
    <w:rsid w:val="005E4E78"/>
    <w:rsid w:val="005E6364"/>
    <w:rsid w:val="005F060A"/>
    <w:rsid w:val="005F11F1"/>
    <w:rsid w:val="005F183C"/>
    <w:rsid w:val="005F4471"/>
    <w:rsid w:val="005F5DA0"/>
    <w:rsid w:val="005F7341"/>
    <w:rsid w:val="005F77BE"/>
    <w:rsid w:val="00601870"/>
    <w:rsid w:val="00602127"/>
    <w:rsid w:val="00603511"/>
    <w:rsid w:val="00603ABD"/>
    <w:rsid w:val="006060A5"/>
    <w:rsid w:val="00606CE3"/>
    <w:rsid w:val="006070E6"/>
    <w:rsid w:val="006072E0"/>
    <w:rsid w:val="006110C1"/>
    <w:rsid w:val="0061304A"/>
    <w:rsid w:val="006135C1"/>
    <w:rsid w:val="00613E4A"/>
    <w:rsid w:val="00616D1F"/>
    <w:rsid w:val="00617735"/>
    <w:rsid w:val="006205F2"/>
    <w:rsid w:val="00621D8C"/>
    <w:rsid w:val="00626C01"/>
    <w:rsid w:val="00627496"/>
    <w:rsid w:val="00627B14"/>
    <w:rsid w:val="006301C1"/>
    <w:rsid w:val="00631EC4"/>
    <w:rsid w:val="0063279B"/>
    <w:rsid w:val="006342C6"/>
    <w:rsid w:val="00634335"/>
    <w:rsid w:val="00635E66"/>
    <w:rsid w:val="006368D9"/>
    <w:rsid w:val="00637581"/>
    <w:rsid w:val="006404B6"/>
    <w:rsid w:val="0064460A"/>
    <w:rsid w:val="0064470C"/>
    <w:rsid w:val="00645880"/>
    <w:rsid w:val="00651A18"/>
    <w:rsid w:val="00652055"/>
    <w:rsid w:val="00653E83"/>
    <w:rsid w:val="00653F9E"/>
    <w:rsid w:val="00657202"/>
    <w:rsid w:val="00661340"/>
    <w:rsid w:val="00661B98"/>
    <w:rsid w:val="00661D7E"/>
    <w:rsid w:val="006639DB"/>
    <w:rsid w:val="00665130"/>
    <w:rsid w:val="00665B7F"/>
    <w:rsid w:val="0066668E"/>
    <w:rsid w:val="00666A40"/>
    <w:rsid w:val="006670E0"/>
    <w:rsid w:val="0067014F"/>
    <w:rsid w:val="00670416"/>
    <w:rsid w:val="00671CAA"/>
    <w:rsid w:val="00671F52"/>
    <w:rsid w:val="00676DAE"/>
    <w:rsid w:val="006772F3"/>
    <w:rsid w:val="006821A1"/>
    <w:rsid w:val="00682D19"/>
    <w:rsid w:val="00685928"/>
    <w:rsid w:val="00686F62"/>
    <w:rsid w:val="0068794D"/>
    <w:rsid w:val="006879E1"/>
    <w:rsid w:val="00690862"/>
    <w:rsid w:val="00690A7B"/>
    <w:rsid w:val="0069250C"/>
    <w:rsid w:val="00695652"/>
    <w:rsid w:val="006A09EC"/>
    <w:rsid w:val="006A0B1A"/>
    <w:rsid w:val="006A3365"/>
    <w:rsid w:val="006A5330"/>
    <w:rsid w:val="006A6442"/>
    <w:rsid w:val="006B5C41"/>
    <w:rsid w:val="006B6671"/>
    <w:rsid w:val="006B6F68"/>
    <w:rsid w:val="006C0C71"/>
    <w:rsid w:val="006C2792"/>
    <w:rsid w:val="006C349E"/>
    <w:rsid w:val="006C3690"/>
    <w:rsid w:val="006C7AF6"/>
    <w:rsid w:val="006D0421"/>
    <w:rsid w:val="006D3277"/>
    <w:rsid w:val="006D3B94"/>
    <w:rsid w:val="006D52CD"/>
    <w:rsid w:val="006D5327"/>
    <w:rsid w:val="006D7684"/>
    <w:rsid w:val="006E12A7"/>
    <w:rsid w:val="006E30A7"/>
    <w:rsid w:val="006E3282"/>
    <w:rsid w:val="006E40B4"/>
    <w:rsid w:val="006E4294"/>
    <w:rsid w:val="006E4AF3"/>
    <w:rsid w:val="006E5232"/>
    <w:rsid w:val="006F00C2"/>
    <w:rsid w:val="006F0FB3"/>
    <w:rsid w:val="006F1AC2"/>
    <w:rsid w:val="006F2C78"/>
    <w:rsid w:val="006F570B"/>
    <w:rsid w:val="007024F2"/>
    <w:rsid w:val="007037B8"/>
    <w:rsid w:val="00704FA8"/>
    <w:rsid w:val="0070558C"/>
    <w:rsid w:val="00707684"/>
    <w:rsid w:val="00707D1B"/>
    <w:rsid w:val="007109ED"/>
    <w:rsid w:val="0071310E"/>
    <w:rsid w:val="00713175"/>
    <w:rsid w:val="00716E15"/>
    <w:rsid w:val="0071764F"/>
    <w:rsid w:val="00717EEB"/>
    <w:rsid w:val="0072012E"/>
    <w:rsid w:val="00724C83"/>
    <w:rsid w:val="00725F46"/>
    <w:rsid w:val="007268E3"/>
    <w:rsid w:val="007271CC"/>
    <w:rsid w:val="007309D4"/>
    <w:rsid w:val="00734423"/>
    <w:rsid w:val="007378A8"/>
    <w:rsid w:val="00737B01"/>
    <w:rsid w:val="007431C9"/>
    <w:rsid w:val="007440FF"/>
    <w:rsid w:val="007451FC"/>
    <w:rsid w:val="007459FA"/>
    <w:rsid w:val="00745B01"/>
    <w:rsid w:val="00747005"/>
    <w:rsid w:val="00747EE5"/>
    <w:rsid w:val="00750386"/>
    <w:rsid w:val="00752B1B"/>
    <w:rsid w:val="00755DA6"/>
    <w:rsid w:val="007570EA"/>
    <w:rsid w:val="00762AB3"/>
    <w:rsid w:val="00763E54"/>
    <w:rsid w:val="007671EB"/>
    <w:rsid w:val="0076734A"/>
    <w:rsid w:val="00774034"/>
    <w:rsid w:val="00774CB1"/>
    <w:rsid w:val="00776BDB"/>
    <w:rsid w:val="007805AB"/>
    <w:rsid w:val="00784D5D"/>
    <w:rsid w:val="007852FE"/>
    <w:rsid w:val="00790CF7"/>
    <w:rsid w:val="00792E18"/>
    <w:rsid w:val="0079560F"/>
    <w:rsid w:val="007A0D3C"/>
    <w:rsid w:val="007A2187"/>
    <w:rsid w:val="007A24DE"/>
    <w:rsid w:val="007A3504"/>
    <w:rsid w:val="007A3819"/>
    <w:rsid w:val="007A4E91"/>
    <w:rsid w:val="007A6813"/>
    <w:rsid w:val="007A7820"/>
    <w:rsid w:val="007B07B3"/>
    <w:rsid w:val="007B0D43"/>
    <w:rsid w:val="007B33C7"/>
    <w:rsid w:val="007B5A3D"/>
    <w:rsid w:val="007B7A9A"/>
    <w:rsid w:val="007C3392"/>
    <w:rsid w:val="007C5C59"/>
    <w:rsid w:val="007C6242"/>
    <w:rsid w:val="007D03A0"/>
    <w:rsid w:val="007D0903"/>
    <w:rsid w:val="007D1F7E"/>
    <w:rsid w:val="007D6E4C"/>
    <w:rsid w:val="007D7007"/>
    <w:rsid w:val="007D7C4F"/>
    <w:rsid w:val="007E5D56"/>
    <w:rsid w:val="007E77EC"/>
    <w:rsid w:val="007E7925"/>
    <w:rsid w:val="007F03FE"/>
    <w:rsid w:val="007F5278"/>
    <w:rsid w:val="007F610A"/>
    <w:rsid w:val="00800DF5"/>
    <w:rsid w:val="00802B85"/>
    <w:rsid w:val="008105FB"/>
    <w:rsid w:val="00811766"/>
    <w:rsid w:val="00812FD9"/>
    <w:rsid w:val="00813396"/>
    <w:rsid w:val="00814614"/>
    <w:rsid w:val="008167F3"/>
    <w:rsid w:val="00821CB6"/>
    <w:rsid w:val="00821DA0"/>
    <w:rsid w:val="00821F09"/>
    <w:rsid w:val="00822C3A"/>
    <w:rsid w:val="00824B22"/>
    <w:rsid w:val="00824E11"/>
    <w:rsid w:val="008258B3"/>
    <w:rsid w:val="00831A91"/>
    <w:rsid w:val="00831C4A"/>
    <w:rsid w:val="00831D86"/>
    <w:rsid w:val="00831E36"/>
    <w:rsid w:val="00832DFA"/>
    <w:rsid w:val="0083493A"/>
    <w:rsid w:val="00835A78"/>
    <w:rsid w:val="0083612B"/>
    <w:rsid w:val="008364C1"/>
    <w:rsid w:val="00836742"/>
    <w:rsid w:val="008376D8"/>
    <w:rsid w:val="00841E18"/>
    <w:rsid w:val="00843283"/>
    <w:rsid w:val="008464DE"/>
    <w:rsid w:val="00846CB3"/>
    <w:rsid w:val="00847210"/>
    <w:rsid w:val="00851D83"/>
    <w:rsid w:val="008528F7"/>
    <w:rsid w:val="0085333E"/>
    <w:rsid w:val="00856950"/>
    <w:rsid w:val="00856FE8"/>
    <w:rsid w:val="008573BE"/>
    <w:rsid w:val="0085740F"/>
    <w:rsid w:val="00861185"/>
    <w:rsid w:val="00861E32"/>
    <w:rsid w:val="00863E22"/>
    <w:rsid w:val="00866A06"/>
    <w:rsid w:val="00870157"/>
    <w:rsid w:val="00872A34"/>
    <w:rsid w:val="00873234"/>
    <w:rsid w:val="00873AA8"/>
    <w:rsid w:val="00874316"/>
    <w:rsid w:val="00874536"/>
    <w:rsid w:val="00874EF3"/>
    <w:rsid w:val="00876F87"/>
    <w:rsid w:val="00877895"/>
    <w:rsid w:val="008810DC"/>
    <w:rsid w:val="00881441"/>
    <w:rsid w:val="0088156E"/>
    <w:rsid w:val="00884CDF"/>
    <w:rsid w:val="00887F62"/>
    <w:rsid w:val="008901D3"/>
    <w:rsid w:val="0089031E"/>
    <w:rsid w:val="00890759"/>
    <w:rsid w:val="00891130"/>
    <w:rsid w:val="00891343"/>
    <w:rsid w:val="0089212C"/>
    <w:rsid w:val="008938E7"/>
    <w:rsid w:val="00895948"/>
    <w:rsid w:val="00897058"/>
    <w:rsid w:val="00897EC3"/>
    <w:rsid w:val="008A03D8"/>
    <w:rsid w:val="008A0DA4"/>
    <w:rsid w:val="008A4344"/>
    <w:rsid w:val="008B0709"/>
    <w:rsid w:val="008B0801"/>
    <w:rsid w:val="008B15A9"/>
    <w:rsid w:val="008B2228"/>
    <w:rsid w:val="008B3B19"/>
    <w:rsid w:val="008B3DF9"/>
    <w:rsid w:val="008B5908"/>
    <w:rsid w:val="008B593C"/>
    <w:rsid w:val="008B5C79"/>
    <w:rsid w:val="008B60DF"/>
    <w:rsid w:val="008B7763"/>
    <w:rsid w:val="008C0B86"/>
    <w:rsid w:val="008C1B8D"/>
    <w:rsid w:val="008C2446"/>
    <w:rsid w:val="008C28C7"/>
    <w:rsid w:val="008C3BA4"/>
    <w:rsid w:val="008C41AF"/>
    <w:rsid w:val="008C4C1A"/>
    <w:rsid w:val="008C6007"/>
    <w:rsid w:val="008C6488"/>
    <w:rsid w:val="008C6B49"/>
    <w:rsid w:val="008C76C1"/>
    <w:rsid w:val="008D11A9"/>
    <w:rsid w:val="008D36D2"/>
    <w:rsid w:val="008D4CE6"/>
    <w:rsid w:val="008D79F6"/>
    <w:rsid w:val="008D7E60"/>
    <w:rsid w:val="008F0A11"/>
    <w:rsid w:val="008F1C82"/>
    <w:rsid w:val="008F213B"/>
    <w:rsid w:val="008F3E07"/>
    <w:rsid w:val="008F5671"/>
    <w:rsid w:val="008F5954"/>
    <w:rsid w:val="009006E2"/>
    <w:rsid w:val="00900B3F"/>
    <w:rsid w:val="00907146"/>
    <w:rsid w:val="00914058"/>
    <w:rsid w:val="00915200"/>
    <w:rsid w:val="00915A77"/>
    <w:rsid w:val="00915D04"/>
    <w:rsid w:val="00923432"/>
    <w:rsid w:val="0092495E"/>
    <w:rsid w:val="009259B5"/>
    <w:rsid w:val="0092682D"/>
    <w:rsid w:val="00930F4A"/>
    <w:rsid w:val="00934100"/>
    <w:rsid w:val="00934C3A"/>
    <w:rsid w:val="009370E0"/>
    <w:rsid w:val="00941328"/>
    <w:rsid w:val="009417C9"/>
    <w:rsid w:val="00941B4D"/>
    <w:rsid w:val="00942B62"/>
    <w:rsid w:val="009476E0"/>
    <w:rsid w:val="009504F0"/>
    <w:rsid w:val="00950BBB"/>
    <w:rsid w:val="0095153A"/>
    <w:rsid w:val="00952262"/>
    <w:rsid w:val="0095493D"/>
    <w:rsid w:val="009568D0"/>
    <w:rsid w:val="0095702A"/>
    <w:rsid w:val="0096035D"/>
    <w:rsid w:val="00961263"/>
    <w:rsid w:val="00964DA9"/>
    <w:rsid w:val="00966A12"/>
    <w:rsid w:val="009672FC"/>
    <w:rsid w:val="00967528"/>
    <w:rsid w:val="00967B89"/>
    <w:rsid w:val="009740F5"/>
    <w:rsid w:val="00974B31"/>
    <w:rsid w:val="00975C84"/>
    <w:rsid w:val="00977C4B"/>
    <w:rsid w:val="00980514"/>
    <w:rsid w:val="00980562"/>
    <w:rsid w:val="009805D8"/>
    <w:rsid w:val="0098078A"/>
    <w:rsid w:val="00983369"/>
    <w:rsid w:val="00983472"/>
    <w:rsid w:val="00983DD5"/>
    <w:rsid w:val="00987DBC"/>
    <w:rsid w:val="00991A45"/>
    <w:rsid w:val="00992296"/>
    <w:rsid w:val="00992426"/>
    <w:rsid w:val="009928BB"/>
    <w:rsid w:val="0099553C"/>
    <w:rsid w:val="00997131"/>
    <w:rsid w:val="009A0E3C"/>
    <w:rsid w:val="009A2F62"/>
    <w:rsid w:val="009A340F"/>
    <w:rsid w:val="009A3C2C"/>
    <w:rsid w:val="009A7349"/>
    <w:rsid w:val="009B14DA"/>
    <w:rsid w:val="009B1A8D"/>
    <w:rsid w:val="009B1C0B"/>
    <w:rsid w:val="009B21E3"/>
    <w:rsid w:val="009B2AEF"/>
    <w:rsid w:val="009B2E61"/>
    <w:rsid w:val="009B6503"/>
    <w:rsid w:val="009C1FF3"/>
    <w:rsid w:val="009C25E9"/>
    <w:rsid w:val="009C32C0"/>
    <w:rsid w:val="009C48C2"/>
    <w:rsid w:val="009C50E2"/>
    <w:rsid w:val="009C5A85"/>
    <w:rsid w:val="009C6A9B"/>
    <w:rsid w:val="009C6AEE"/>
    <w:rsid w:val="009C777A"/>
    <w:rsid w:val="009C7C63"/>
    <w:rsid w:val="009C7F78"/>
    <w:rsid w:val="009D26B7"/>
    <w:rsid w:val="009E187D"/>
    <w:rsid w:val="009E5872"/>
    <w:rsid w:val="009E5C33"/>
    <w:rsid w:val="009E6548"/>
    <w:rsid w:val="009E68DF"/>
    <w:rsid w:val="009E73BC"/>
    <w:rsid w:val="009E781C"/>
    <w:rsid w:val="009F072C"/>
    <w:rsid w:val="009F08A1"/>
    <w:rsid w:val="009F1B56"/>
    <w:rsid w:val="009F541E"/>
    <w:rsid w:val="009F6117"/>
    <w:rsid w:val="009F6C54"/>
    <w:rsid w:val="00A001B7"/>
    <w:rsid w:val="00A00B49"/>
    <w:rsid w:val="00A021ED"/>
    <w:rsid w:val="00A04E95"/>
    <w:rsid w:val="00A0627B"/>
    <w:rsid w:val="00A068D2"/>
    <w:rsid w:val="00A07780"/>
    <w:rsid w:val="00A108CF"/>
    <w:rsid w:val="00A12CAF"/>
    <w:rsid w:val="00A13F76"/>
    <w:rsid w:val="00A14C7C"/>
    <w:rsid w:val="00A17AE6"/>
    <w:rsid w:val="00A20068"/>
    <w:rsid w:val="00A248C2"/>
    <w:rsid w:val="00A252A7"/>
    <w:rsid w:val="00A2769F"/>
    <w:rsid w:val="00A310BA"/>
    <w:rsid w:val="00A311DA"/>
    <w:rsid w:val="00A3164E"/>
    <w:rsid w:val="00A329C9"/>
    <w:rsid w:val="00A34A9E"/>
    <w:rsid w:val="00A34B30"/>
    <w:rsid w:val="00A40B91"/>
    <w:rsid w:val="00A40E85"/>
    <w:rsid w:val="00A41202"/>
    <w:rsid w:val="00A41203"/>
    <w:rsid w:val="00A4297F"/>
    <w:rsid w:val="00A42CC4"/>
    <w:rsid w:val="00A46BF6"/>
    <w:rsid w:val="00A4708A"/>
    <w:rsid w:val="00A47E8C"/>
    <w:rsid w:val="00A47E9D"/>
    <w:rsid w:val="00A501BF"/>
    <w:rsid w:val="00A50917"/>
    <w:rsid w:val="00A55671"/>
    <w:rsid w:val="00A563AE"/>
    <w:rsid w:val="00A60950"/>
    <w:rsid w:val="00A61BB5"/>
    <w:rsid w:val="00A6332F"/>
    <w:rsid w:val="00A65C48"/>
    <w:rsid w:val="00A70018"/>
    <w:rsid w:val="00A706FA"/>
    <w:rsid w:val="00A709EB"/>
    <w:rsid w:val="00A73041"/>
    <w:rsid w:val="00A73D64"/>
    <w:rsid w:val="00A744B9"/>
    <w:rsid w:val="00A75FDB"/>
    <w:rsid w:val="00A80649"/>
    <w:rsid w:val="00A831B9"/>
    <w:rsid w:val="00A85207"/>
    <w:rsid w:val="00A87A06"/>
    <w:rsid w:val="00A87ED1"/>
    <w:rsid w:val="00A9093C"/>
    <w:rsid w:val="00A92E5F"/>
    <w:rsid w:val="00A94337"/>
    <w:rsid w:val="00AA0586"/>
    <w:rsid w:val="00AA0E30"/>
    <w:rsid w:val="00AA34DB"/>
    <w:rsid w:val="00AA4846"/>
    <w:rsid w:val="00AA59FC"/>
    <w:rsid w:val="00AA5E00"/>
    <w:rsid w:val="00AA716D"/>
    <w:rsid w:val="00AB010E"/>
    <w:rsid w:val="00AB2CAD"/>
    <w:rsid w:val="00AB51EE"/>
    <w:rsid w:val="00AB7146"/>
    <w:rsid w:val="00AB7C43"/>
    <w:rsid w:val="00AC052B"/>
    <w:rsid w:val="00AC2650"/>
    <w:rsid w:val="00AC26C2"/>
    <w:rsid w:val="00AC479B"/>
    <w:rsid w:val="00AC5CF6"/>
    <w:rsid w:val="00AC7968"/>
    <w:rsid w:val="00AC7B1C"/>
    <w:rsid w:val="00AD067F"/>
    <w:rsid w:val="00AD0830"/>
    <w:rsid w:val="00AD40EB"/>
    <w:rsid w:val="00AD4E9C"/>
    <w:rsid w:val="00AE3A79"/>
    <w:rsid w:val="00AE3EAA"/>
    <w:rsid w:val="00AE4E42"/>
    <w:rsid w:val="00AE61F5"/>
    <w:rsid w:val="00AF4C35"/>
    <w:rsid w:val="00AF521E"/>
    <w:rsid w:val="00AF59C8"/>
    <w:rsid w:val="00AF6C78"/>
    <w:rsid w:val="00B03EC1"/>
    <w:rsid w:val="00B1378E"/>
    <w:rsid w:val="00B13AD7"/>
    <w:rsid w:val="00B15405"/>
    <w:rsid w:val="00B16FA4"/>
    <w:rsid w:val="00B21304"/>
    <w:rsid w:val="00B21C0A"/>
    <w:rsid w:val="00B225C5"/>
    <w:rsid w:val="00B2506B"/>
    <w:rsid w:val="00B26BE9"/>
    <w:rsid w:val="00B26E58"/>
    <w:rsid w:val="00B3196D"/>
    <w:rsid w:val="00B323AA"/>
    <w:rsid w:val="00B35194"/>
    <w:rsid w:val="00B355A7"/>
    <w:rsid w:val="00B365E9"/>
    <w:rsid w:val="00B37D29"/>
    <w:rsid w:val="00B41646"/>
    <w:rsid w:val="00B41BA9"/>
    <w:rsid w:val="00B42B20"/>
    <w:rsid w:val="00B45E5E"/>
    <w:rsid w:val="00B47353"/>
    <w:rsid w:val="00B531D9"/>
    <w:rsid w:val="00B53DB4"/>
    <w:rsid w:val="00B54E35"/>
    <w:rsid w:val="00B60BF4"/>
    <w:rsid w:val="00B7168A"/>
    <w:rsid w:val="00B71C4B"/>
    <w:rsid w:val="00B71D41"/>
    <w:rsid w:val="00B72440"/>
    <w:rsid w:val="00B72C89"/>
    <w:rsid w:val="00B72F91"/>
    <w:rsid w:val="00B73D27"/>
    <w:rsid w:val="00B74D0E"/>
    <w:rsid w:val="00B76B84"/>
    <w:rsid w:val="00B803B6"/>
    <w:rsid w:val="00B828DD"/>
    <w:rsid w:val="00B82B8A"/>
    <w:rsid w:val="00B85533"/>
    <w:rsid w:val="00B857B0"/>
    <w:rsid w:val="00B85824"/>
    <w:rsid w:val="00B86DA0"/>
    <w:rsid w:val="00B87CD8"/>
    <w:rsid w:val="00B918A6"/>
    <w:rsid w:val="00B92938"/>
    <w:rsid w:val="00B937D1"/>
    <w:rsid w:val="00B947BC"/>
    <w:rsid w:val="00B94E75"/>
    <w:rsid w:val="00B952B6"/>
    <w:rsid w:val="00BA1725"/>
    <w:rsid w:val="00BA2374"/>
    <w:rsid w:val="00BA2464"/>
    <w:rsid w:val="00BA27E8"/>
    <w:rsid w:val="00BA35F8"/>
    <w:rsid w:val="00BA38D7"/>
    <w:rsid w:val="00BA4DA0"/>
    <w:rsid w:val="00BB10DC"/>
    <w:rsid w:val="00BB1EC5"/>
    <w:rsid w:val="00BB2BC9"/>
    <w:rsid w:val="00BB34CF"/>
    <w:rsid w:val="00BB3728"/>
    <w:rsid w:val="00BB52BC"/>
    <w:rsid w:val="00BB7AC2"/>
    <w:rsid w:val="00BB7E1C"/>
    <w:rsid w:val="00BC2609"/>
    <w:rsid w:val="00BC4F0B"/>
    <w:rsid w:val="00BC665C"/>
    <w:rsid w:val="00BC6BE6"/>
    <w:rsid w:val="00BD3226"/>
    <w:rsid w:val="00BD32C9"/>
    <w:rsid w:val="00BD3F3B"/>
    <w:rsid w:val="00BE076A"/>
    <w:rsid w:val="00BE2287"/>
    <w:rsid w:val="00BE3DC9"/>
    <w:rsid w:val="00BE4537"/>
    <w:rsid w:val="00BF0D5E"/>
    <w:rsid w:val="00BF22E8"/>
    <w:rsid w:val="00BF39D4"/>
    <w:rsid w:val="00BF4B52"/>
    <w:rsid w:val="00BF5F9A"/>
    <w:rsid w:val="00BF7D0C"/>
    <w:rsid w:val="00C009F1"/>
    <w:rsid w:val="00C01DF2"/>
    <w:rsid w:val="00C04539"/>
    <w:rsid w:val="00C0463C"/>
    <w:rsid w:val="00C0582E"/>
    <w:rsid w:val="00C05B04"/>
    <w:rsid w:val="00C101EC"/>
    <w:rsid w:val="00C10231"/>
    <w:rsid w:val="00C1083B"/>
    <w:rsid w:val="00C12222"/>
    <w:rsid w:val="00C125D3"/>
    <w:rsid w:val="00C15B00"/>
    <w:rsid w:val="00C15F1C"/>
    <w:rsid w:val="00C16350"/>
    <w:rsid w:val="00C1778E"/>
    <w:rsid w:val="00C17C35"/>
    <w:rsid w:val="00C22D69"/>
    <w:rsid w:val="00C2331E"/>
    <w:rsid w:val="00C23A6C"/>
    <w:rsid w:val="00C316F9"/>
    <w:rsid w:val="00C323AF"/>
    <w:rsid w:val="00C33028"/>
    <w:rsid w:val="00C3353B"/>
    <w:rsid w:val="00C33895"/>
    <w:rsid w:val="00C3522F"/>
    <w:rsid w:val="00C355C8"/>
    <w:rsid w:val="00C378B4"/>
    <w:rsid w:val="00C41101"/>
    <w:rsid w:val="00C42AD0"/>
    <w:rsid w:val="00C4353B"/>
    <w:rsid w:val="00C43785"/>
    <w:rsid w:val="00C43EAA"/>
    <w:rsid w:val="00C453FF"/>
    <w:rsid w:val="00C5005F"/>
    <w:rsid w:val="00C50884"/>
    <w:rsid w:val="00C52016"/>
    <w:rsid w:val="00C52F06"/>
    <w:rsid w:val="00C52F93"/>
    <w:rsid w:val="00C530E9"/>
    <w:rsid w:val="00C569E3"/>
    <w:rsid w:val="00C57B66"/>
    <w:rsid w:val="00C61541"/>
    <w:rsid w:val="00C63B67"/>
    <w:rsid w:val="00C64B19"/>
    <w:rsid w:val="00C6767D"/>
    <w:rsid w:val="00C73135"/>
    <w:rsid w:val="00C73B93"/>
    <w:rsid w:val="00C73C17"/>
    <w:rsid w:val="00C742CF"/>
    <w:rsid w:val="00C748B9"/>
    <w:rsid w:val="00C75E86"/>
    <w:rsid w:val="00C8046A"/>
    <w:rsid w:val="00C8206E"/>
    <w:rsid w:val="00C83705"/>
    <w:rsid w:val="00C84E69"/>
    <w:rsid w:val="00C8657D"/>
    <w:rsid w:val="00C870A8"/>
    <w:rsid w:val="00C8769D"/>
    <w:rsid w:val="00C87D47"/>
    <w:rsid w:val="00C9016E"/>
    <w:rsid w:val="00C93090"/>
    <w:rsid w:val="00C93ACC"/>
    <w:rsid w:val="00C93F56"/>
    <w:rsid w:val="00C94FEC"/>
    <w:rsid w:val="00C97235"/>
    <w:rsid w:val="00CA03DC"/>
    <w:rsid w:val="00CA248D"/>
    <w:rsid w:val="00CB1C1A"/>
    <w:rsid w:val="00CB2C87"/>
    <w:rsid w:val="00CB2E92"/>
    <w:rsid w:val="00CB4153"/>
    <w:rsid w:val="00CB7238"/>
    <w:rsid w:val="00CB7467"/>
    <w:rsid w:val="00CC0935"/>
    <w:rsid w:val="00CC2C32"/>
    <w:rsid w:val="00CC3022"/>
    <w:rsid w:val="00CC77F0"/>
    <w:rsid w:val="00CD00B1"/>
    <w:rsid w:val="00CD174B"/>
    <w:rsid w:val="00CD46C4"/>
    <w:rsid w:val="00CE32B0"/>
    <w:rsid w:val="00CF2A82"/>
    <w:rsid w:val="00CF41A8"/>
    <w:rsid w:val="00CF6EB1"/>
    <w:rsid w:val="00CF6F8C"/>
    <w:rsid w:val="00D016D6"/>
    <w:rsid w:val="00D01D5F"/>
    <w:rsid w:val="00D031C6"/>
    <w:rsid w:val="00D0342B"/>
    <w:rsid w:val="00D0363D"/>
    <w:rsid w:val="00D06513"/>
    <w:rsid w:val="00D06BCC"/>
    <w:rsid w:val="00D0788F"/>
    <w:rsid w:val="00D12FC2"/>
    <w:rsid w:val="00D1692E"/>
    <w:rsid w:val="00D16E48"/>
    <w:rsid w:val="00D177FC"/>
    <w:rsid w:val="00D2042B"/>
    <w:rsid w:val="00D21BCE"/>
    <w:rsid w:val="00D25059"/>
    <w:rsid w:val="00D26D84"/>
    <w:rsid w:val="00D278B6"/>
    <w:rsid w:val="00D301AA"/>
    <w:rsid w:val="00D34EB7"/>
    <w:rsid w:val="00D36EEF"/>
    <w:rsid w:val="00D37FA0"/>
    <w:rsid w:val="00D45AA9"/>
    <w:rsid w:val="00D46702"/>
    <w:rsid w:val="00D47753"/>
    <w:rsid w:val="00D47CF8"/>
    <w:rsid w:val="00D505B7"/>
    <w:rsid w:val="00D51643"/>
    <w:rsid w:val="00D51DAA"/>
    <w:rsid w:val="00D5263D"/>
    <w:rsid w:val="00D52C75"/>
    <w:rsid w:val="00D543B8"/>
    <w:rsid w:val="00D54FF3"/>
    <w:rsid w:val="00D55263"/>
    <w:rsid w:val="00D56159"/>
    <w:rsid w:val="00D61B54"/>
    <w:rsid w:val="00D65385"/>
    <w:rsid w:val="00D65D59"/>
    <w:rsid w:val="00D72F3E"/>
    <w:rsid w:val="00D7357B"/>
    <w:rsid w:val="00D737F3"/>
    <w:rsid w:val="00D74929"/>
    <w:rsid w:val="00D75496"/>
    <w:rsid w:val="00D81456"/>
    <w:rsid w:val="00D845C5"/>
    <w:rsid w:val="00D856DD"/>
    <w:rsid w:val="00D85998"/>
    <w:rsid w:val="00D86F64"/>
    <w:rsid w:val="00D93524"/>
    <w:rsid w:val="00D97A66"/>
    <w:rsid w:val="00DA0532"/>
    <w:rsid w:val="00DA51D7"/>
    <w:rsid w:val="00DB0D88"/>
    <w:rsid w:val="00DB40A0"/>
    <w:rsid w:val="00DB488E"/>
    <w:rsid w:val="00DB52CC"/>
    <w:rsid w:val="00DC0324"/>
    <w:rsid w:val="00DC0C0E"/>
    <w:rsid w:val="00DC10E6"/>
    <w:rsid w:val="00DC2701"/>
    <w:rsid w:val="00DC3430"/>
    <w:rsid w:val="00DC3B30"/>
    <w:rsid w:val="00DC4362"/>
    <w:rsid w:val="00DC4A89"/>
    <w:rsid w:val="00DC5B69"/>
    <w:rsid w:val="00DC7E96"/>
    <w:rsid w:val="00DD3DE5"/>
    <w:rsid w:val="00DD481D"/>
    <w:rsid w:val="00DD514E"/>
    <w:rsid w:val="00DD5DFC"/>
    <w:rsid w:val="00DD726C"/>
    <w:rsid w:val="00DD78E3"/>
    <w:rsid w:val="00DE2116"/>
    <w:rsid w:val="00DE32CB"/>
    <w:rsid w:val="00DE60B1"/>
    <w:rsid w:val="00DE74ED"/>
    <w:rsid w:val="00DE7BF7"/>
    <w:rsid w:val="00DF315D"/>
    <w:rsid w:val="00DF3A6E"/>
    <w:rsid w:val="00E00062"/>
    <w:rsid w:val="00E02F31"/>
    <w:rsid w:val="00E030C3"/>
    <w:rsid w:val="00E03F89"/>
    <w:rsid w:val="00E04FED"/>
    <w:rsid w:val="00E10DAB"/>
    <w:rsid w:val="00E12267"/>
    <w:rsid w:val="00E12D3E"/>
    <w:rsid w:val="00E1327E"/>
    <w:rsid w:val="00E14065"/>
    <w:rsid w:val="00E1417F"/>
    <w:rsid w:val="00E215E8"/>
    <w:rsid w:val="00E25D29"/>
    <w:rsid w:val="00E261D5"/>
    <w:rsid w:val="00E265F8"/>
    <w:rsid w:val="00E27A97"/>
    <w:rsid w:val="00E32292"/>
    <w:rsid w:val="00E34ED3"/>
    <w:rsid w:val="00E36D7A"/>
    <w:rsid w:val="00E4513E"/>
    <w:rsid w:val="00E4533D"/>
    <w:rsid w:val="00E454E9"/>
    <w:rsid w:val="00E47CF1"/>
    <w:rsid w:val="00E52825"/>
    <w:rsid w:val="00E53066"/>
    <w:rsid w:val="00E53131"/>
    <w:rsid w:val="00E5412F"/>
    <w:rsid w:val="00E554D2"/>
    <w:rsid w:val="00E619D5"/>
    <w:rsid w:val="00E61ECB"/>
    <w:rsid w:val="00E645B5"/>
    <w:rsid w:val="00E65AC5"/>
    <w:rsid w:val="00E66CF3"/>
    <w:rsid w:val="00E673B4"/>
    <w:rsid w:val="00E6752D"/>
    <w:rsid w:val="00E73054"/>
    <w:rsid w:val="00E730FA"/>
    <w:rsid w:val="00E75096"/>
    <w:rsid w:val="00E750C8"/>
    <w:rsid w:val="00E7747C"/>
    <w:rsid w:val="00E813A6"/>
    <w:rsid w:val="00E81B60"/>
    <w:rsid w:val="00E82753"/>
    <w:rsid w:val="00E82D44"/>
    <w:rsid w:val="00E835DC"/>
    <w:rsid w:val="00E83D3D"/>
    <w:rsid w:val="00E84CA8"/>
    <w:rsid w:val="00E859C0"/>
    <w:rsid w:val="00EA0BF3"/>
    <w:rsid w:val="00EA28E1"/>
    <w:rsid w:val="00EA3D84"/>
    <w:rsid w:val="00EA44E0"/>
    <w:rsid w:val="00EA506C"/>
    <w:rsid w:val="00EA5E29"/>
    <w:rsid w:val="00EA60A6"/>
    <w:rsid w:val="00EB3DC1"/>
    <w:rsid w:val="00EB704F"/>
    <w:rsid w:val="00EC06BF"/>
    <w:rsid w:val="00EC13F3"/>
    <w:rsid w:val="00EC2FF2"/>
    <w:rsid w:val="00EC4461"/>
    <w:rsid w:val="00EC490F"/>
    <w:rsid w:val="00EC7610"/>
    <w:rsid w:val="00ED0CA3"/>
    <w:rsid w:val="00ED0EB3"/>
    <w:rsid w:val="00ED53F8"/>
    <w:rsid w:val="00ED6795"/>
    <w:rsid w:val="00ED75B3"/>
    <w:rsid w:val="00ED79E9"/>
    <w:rsid w:val="00EE20B6"/>
    <w:rsid w:val="00EE2C1A"/>
    <w:rsid w:val="00EE5817"/>
    <w:rsid w:val="00EE726E"/>
    <w:rsid w:val="00EF0042"/>
    <w:rsid w:val="00EF04CC"/>
    <w:rsid w:val="00EF1FB6"/>
    <w:rsid w:val="00EF283B"/>
    <w:rsid w:val="00EF30FD"/>
    <w:rsid w:val="00EF336A"/>
    <w:rsid w:val="00EF7822"/>
    <w:rsid w:val="00F024B0"/>
    <w:rsid w:val="00F03FC0"/>
    <w:rsid w:val="00F04CE8"/>
    <w:rsid w:val="00F06E2A"/>
    <w:rsid w:val="00F07757"/>
    <w:rsid w:val="00F1020A"/>
    <w:rsid w:val="00F12A1A"/>
    <w:rsid w:val="00F14A9B"/>
    <w:rsid w:val="00F15FC9"/>
    <w:rsid w:val="00F16D39"/>
    <w:rsid w:val="00F23BE1"/>
    <w:rsid w:val="00F24AAA"/>
    <w:rsid w:val="00F24FCF"/>
    <w:rsid w:val="00F25118"/>
    <w:rsid w:val="00F27BD8"/>
    <w:rsid w:val="00F31EB4"/>
    <w:rsid w:val="00F340CA"/>
    <w:rsid w:val="00F43B5C"/>
    <w:rsid w:val="00F44AEC"/>
    <w:rsid w:val="00F44B33"/>
    <w:rsid w:val="00F45EF2"/>
    <w:rsid w:val="00F468FB"/>
    <w:rsid w:val="00F50E2A"/>
    <w:rsid w:val="00F511E9"/>
    <w:rsid w:val="00F54089"/>
    <w:rsid w:val="00F5683F"/>
    <w:rsid w:val="00F60A72"/>
    <w:rsid w:val="00F61B56"/>
    <w:rsid w:val="00F65945"/>
    <w:rsid w:val="00F72E78"/>
    <w:rsid w:val="00F765D5"/>
    <w:rsid w:val="00F7745A"/>
    <w:rsid w:val="00F8132B"/>
    <w:rsid w:val="00F82261"/>
    <w:rsid w:val="00F83D45"/>
    <w:rsid w:val="00F8448A"/>
    <w:rsid w:val="00F85A45"/>
    <w:rsid w:val="00F85BA4"/>
    <w:rsid w:val="00F92840"/>
    <w:rsid w:val="00F95AE6"/>
    <w:rsid w:val="00F96A4D"/>
    <w:rsid w:val="00F973F5"/>
    <w:rsid w:val="00F977F6"/>
    <w:rsid w:val="00FA015A"/>
    <w:rsid w:val="00FA1E6C"/>
    <w:rsid w:val="00FA5AE6"/>
    <w:rsid w:val="00FA6C2A"/>
    <w:rsid w:val="00FB2436"/>
    <w:rsid w:val="00FB24DB"/>
    <w:rsid w:val="00FB34F2"/>
    <w:rsid w:val="00FB4CBB"/>
    <w:rsid w:val="00FB6952"/>
    <w:rsid w:val="00FB7AE1"/>
    <w:rsid w:val="00FC1FD0"/>
    <w:rsid w:val="00FC3421"/>
    <w:rsid w:val="00FC40E3"/>
    <w:rsid w:val="00FC4B16"/>
    <w:rsid w:val="00FD1B55"/>
    <w:rsid w:val="00FD23A0"/>
    <w:rsid w:val="00FD7C17"/>
    <w:rsid w:val="00FE0731"/>
    <w:rsid w:val="00FE204E"/>
    <w:rsid w:val="00FE32B0"/>
    <w:rsid w:val="00FE4C16"/>
    <w:rsid w:val="00FE4F39"/>
    <w:rsid w:val="00FE52CE"/>
    <w:rsid w:val="00FF07B2"/>
    <w:rsid w:val="00FF080C"/>
    <w:rsid w:val="00FF21A4"/>
    <w:rsid w:val="00FF43B6"/>
    <w:rsid w:val="00FF5C2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EB01B3A"/>
  <w15:docId w15:val="{4B591E5F-A1FE-43E0-997E-F2374F08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uiPriority w:val="99"/>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rsid w:val="008A03D8"/>
    <w:rPr>
      <w:rFonts w:ascii="Tahoma" w:hAnsi="Tahoma"/>
      <w:sz w:val="16"/>
      <w:szCs w:val="16"/>
    </w:rPr>
  </w:style>
  <w:style w:type="character" w:customStyle="1" w:styleId="TextbublinyChar">
    <w:name w:val="Text bubliny Char"/>
    <w:link w:val="Textbubliny"/>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rsid w:val="008A03D8"/>
    <w:pPr>
      <w:spacing w:before="100" w:after="100"/>
    </w:pPr>
    <w:rPr>
      <w:rFonts w:ascii="Arial Unicode MS" w:eastAsia="Arial Unicode MS" w:hAnsi="Arial Unicode MS"/>
      <w:sz w:val="24"/>
    </w:rPr>
  </w:style>
  <w:style w:type="character" w:customStyle="1" w:styleId="ZpatChar">
    <w:name w:val="Zápatí Char"/>
    <w:link w:val="Zpat"/>
    <w:uiPriority w:val="99"/>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rsid w:val="008A03D8"/>
    <w:rPr>
      <w:rFonts w:ascii="Arial" w:hAnsi="Arial"/>
      <w:sz w:val="20"/>
      <w:szCs w:val="20"/>
    </w:rPr>
  </w:style>
  <w:style w:type="character" w:customStyle="1" w:styleId="TextkomenteChar">
    <w:name w:val="Text komentáře Char"/>
    <w:link w:val="Textkomente"/>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nadpis">
    <w:name w:val="Subtitle"/>
    <w:basedOn w:val="Normln"/>
    <w:next w:val="Normln"/>
    <w:link w:val="Podnadpis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nadpisChar">
    <w:name w:val="Podnadpis Char"/>
    <w:basedOn w:val="Standardnpsmoodstavce"/>
    <w:link w:val="Podnadpis"/>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877895"/>
    <w:pPr>
      <w:ind w:left="425"/>
      <w:jc w:val="both"/>
    </w:pPr>
    <w:rPr>
      <w:b/>
      <w:bCs/>
      <w:sz w:val="20"/>
      <w:szCs w:val="20"/>
    </w:rPr>
  </w:style>
  <w:style w:type="paragraph" w:customStyle="1" w:styleId="Styl10bZarovnatdobloku">
    <w:name w:val="Styl 10 b. Zarovnat do bloku"/>
    <w:basedOn w:val="Normln"/>
    <w:autoRedefine/>
    <w:rsid w:val="00A744B9"/>
    <w:pPr>
      <w:tabs>
        <w:tab w:val="left" w:pos="426"/>
      </w:tabs>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12"/>
      </w:numPr>
      <w:tabs>
        <w:tab w:val="left" w:pos="284"/>
        <w:tab w:val="left" w:pos="9072"/>
      </w:tabs>
    </w:pPr>
    <w:rPr>
      <w:rFonts w:eastAsia="Calibri"/>
      <w:sz w:val="20"/>
      <w:szCs w:val="20"/>
      <w:lang w:eastAsia="en-US"/>
    </w:rPr>
  </w:style>
  <w:style w:type="paragraph" w:styleId="Rozloendokumentu">
    <w:name w:val="Document Map"/>
    <w:basedOn w:val="Normln"/>
    <w:link w:val="RozloendokumentuChar"/>
    <w:uiPriority w:val="99"/>
    <w:unhideWhenUsed/>
    <w:rsid w:val="004C5096"/>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4C5096"/>
    <w:rPr>
      <w:rFonts w:ascii="Tahoma" w:hAnsi="Tahoma" w:cs="Tahoma"/>
      <w:sz w:val="16"/>
      <w:szCs w:val="16"/>
    </w:rPr>
  </w:style>
  <w:style w:type="table" w:styleId="Stednseznam1zvraznn1">
    <w:name w:val="Medium List 1 Accent 1"/>
    <w:basedOn w:val="Normlntabulka"/>
    <w:uiPriority w:val="65"/>
    <w:rsid w:val="004C5096"/>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Zkladntext33">
    <w:name w:val="Základní text 33"/>
    <w:basedOn w:val="Normln"/>
    <w:rsid w:val="00E82753"/>
    <w:pPr>
      <w:tabs>
        <w:tab w:val="left" w:pos="-720"/>
      </w:tabs>
      <w:spacing w:line="360" w:lineRule="auto"/>
    </w:pPr>
    <w:rPr>
      <w:rFonts w:ascii="Times New Roman" w:hAnsi="Times New Roman"/>
      <w:sz w:val="20"/>
      <w:szCs w:val="20"/>
    </w:rPr>
  </w:style>
  <w:style w:type="paragraph" w:customStyle="1" w:styleId="Normln1">
    <w:name w:val="Normální1"/>
    <w:rsid w:val="00545C7E"/>
    <w:pPr>
      <w:widowControl w:val="0"/>
      <w:suppressAutoHyphens/>
    </w:pPr>
    <w:rPr>
      <w:rFonts w:ascii="Arial" w:eastAsia="Arial" w:hAnsi="Arial"/>
      <w:sz w:val="24"/>
      <w:lang w:eastAsia="hi-IN" w:bidi="hi-IN"/>
    </w:rPr>
  </w:style>
  <w:style w:type="character" w:customStyle="1" w:styleId="TitulekCharChar">
    <w:name w:val="Titulek Char Char"/>
    <w:rsid w:val="00112275"/>
    <w:rPr>
      <w:rFonts w:ascii="Arial" w:hAnsi="Arial"/>
      <w:b/>
      <w:noProof w:val="0"/>
      <w:lang w:val="cs-CZ"/>
    </w:rPr>
  </w:style>
  <w:style w:type="paragraph" w:customStyle="1" w:styleId="Seznam-Bod11">
    <w:name w:val="Seznam-Bod 1.1."/>
    <w:basedOn w:val="Zkladntext"/>
    <w:rsid w:val="00112275"/>
    <w:pPr>
      <w:numPr>
        <w:ilvl w:val="1"/>
        <w:numId w:val="15"/>
      </w:numPr>
      <w:tabs>
        <w:tab w:val="clear" w:pos="-720"/>
        <w:tab w:val="clear" w:pos="1080"/>
      </w:tabs>
    </w:pPr>
    <w:rPr>
      <w:rFonts w:eastAsia="Geneva" w:cs="Arial"/>
      <w:bCs/>
      <w:kern w:val="28"/>
      <w:szCs w:val="16"/>
    </w:rPr>
  </w:style>
  <w:style w:type="paragraph" w:customStyle="1" w:styleId="Seznam-Bod1">
    <w:name w:val="Seznam-Bod1."/>
    <w:basedOn w:val="Zkladntext"/>
    <w:rsid w:val="00112275"/>
    <w:pPr>
      <w:numPr>
        <w:numId w:val="15"/>
      </w:numPr>
      <w:tabs>
        <w:tab w:val="clear" w:pos="-720"/>
        <w:tab w:val="clear" w:pos="720"/>
      </w:tabs>
      <w:spacing w:before="0"/>
      <w:ind w:left="426" w:right="1" w:hanging="426"/>
    </w:pPr>
    <w:rPr>
      <w:rFonts w:cs="Arial"/>
      <w:b/>
      <w:bCs/>
      <w:szCs w:val="20"/>
    </w:rPr>
  </w:style>
  <w:style w:type="paragraph" w:customStyle="1" w:styleId="Seznam-Bod111-a-i">
    <w:name w:val="Seznam-Bod1.1.1.-a)-i)"/>
    <w:basedOn w:val="Normln"/>
    <w:autoRedefine/>
    <w:rsid w:val="00112275"/>
    <w:pPr>
      <w:numPr>
        <w:ilvl w:val="4"/>
        <w:numId w:val="15"/>
      </w:numPr>
      <w:jc w:val="both"/>
    </w:pPr>
    <w:rPr>
      <w:rFonts w:ascii="Arial" w:hAnsi="Arial" w:cs="Arial"/>
      <w:kern w:val="28"/>
      <w:sz w:val="20"/>
      <w:szCs w:val="16"/>
    </w:rPr>
  </w:style>
  <w:style w:type="paragraph" w:customStyle="1" w:styleId="Seznam-Bod11-a">
    <w:name w:val="Seznam-Bod1.1.-a)"/>
    <w:basedOn w:val="Seznam-Bod1"/>
    <w:rsid w:val="00112275"/>
    <w:pPr>
      <w:numPr>
        <w:ilvl w:val="2"/>
      </w:numPr>
      <w:tabs>
        <w:tab w:val="clear" w:pos="814"/>
      </w:tabs>
      <w:ind w:left="709" w:right="0" w:hanging="255"/>
    </w:pPr>
    <w:rPr>
      <w:b w:val="0"/>
      <w:szCs w:val="16"/>
    </w:rPr>
  </w:style>
  <w:style w:type="paragraph" w:customStyle="1" w:styleId="Seznam-Bod11-a-i">
    <w:name w:val="Seznam-Bod1.1.-a)-i)"/>
    <w:basedOn w:val="Seznam-Bod11-a"/>
    <w:rsid w:val="00112275"/>
    <w:pPr>
      <w:numPr>
        <w:ilvl w:val="3"/>
      </w:numPr>
      <w:tabs>
        <w:tab w:val="clear" w:pos="1514"/>
      </w:tabs>
      <w:ind w:left="1049" w:hanging="3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236">
      <w:bodyDiv w:val="1"/>
      <w:marLeft w:val="0"/>
      <w:marRight w:val="0"/>
      <w:marTop w:val="0"/>
      <w:marBottom w:val="0"/>
      <w:divBdr>
        <w:top w:val="none" w:sz="0" w:space="0" w:color="auto"/>
        <w:left w:val="none" w:sz="0" w:space="0" w:color="auto"/>
        <w:bottom w:val="none" w:sz="0" w:space="0" w:color="auto"/>
        <w:right w:val="none" w:sz="0" w:space="0" w:color="auto"/>
      </w:divBdr>
    </w:div>
    <w:div w:id="519438629">
      <w:bodyDiv w:val="1"/>
      <w:marLeft w:val="0"/>
      <w:marRight w:val="0"/>
      <w:marTop w:val="0"/>
      <w:marBottom w:val="0"/>
      <w:divBdr>
        <w:top w:val="none" w:sz="0" w:space="0" w:color="auto"/>
        <w:left w:val="none" w:sz="0" w:space="0" w:color="auto"/>
        <w:bottom w:val="none" w:sz="0" w:space="0" w:color="auto"/>
        <w:right w:val="none" w:sz="0" w:space="0" w:color="auto"/>
      </w:divBdr>
    </w:div>
    <w:div w:id="525094385">
      <w:bodyDiv w:val="1"/>
      <w:marLeft w:val="0"/>
      <w:marRight w:val="0"/>
      <w:marTop w:val="0"/>
      <w:marBottom w:val="0"/>
      <w:divBdr>
        <w:top w:val="none" w:sz="0" w:space="0" w:color="auto"/>
        <w:left w:val="none" w:sz="0" w:space="0" w:color="auto"/>
        <w:bottom w:val="none" w:sz="0" w:space="0" w:color="auto"/>
        <w:right w:val="none" w:sz="0" w:space="0" w:color="auto"/>
      </w:divBdr>
    </w:div>
    <w:div w:id="612904336">
      <w:bodyDiv w:val="1"/>
      <w:marLeft w:val="0"/>
      <w:marRight w:val="0"/>
      <w:marTop w:val="0"/>
      <w:marBottom w:val="0"/>
      <w:divBdr>
        <w:top w:val="none" w:sz="0" w:space="0" w:color="auto"/>
        <w:left w:val="none" w:sz="0" w:space="0" w:color="auto"/>
        <w:bottom w:val="none" w:sz="0" w:space="0" w:color="auto"/>
        <w:right w:val="none" w:sz="0" w:space="0" w:color="auto"/>
      </w:divBdr>
    </w:div>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738744360">
      <w:bodyDiv w:val="1"/>
      <w:marLeft w:val="0"/>
      <w:marRight w:val="0"/>
      <w:marTop w:val="0"/>
      <w:marBottom w:val="0"/>
      <w:divBdr>
        <w:top w:val="none" w:sz="0" w:space="0" w:color="auto"/>
        <w:left w:val="none" w:sz="0" w:space="0" w:color="auto"/>
        <w:bottom w:val="none" w:sz="0" w:space="0" w:color="auto"/>
        <w:right w:val="none" w:sz="0" w:space="0" w:color="auto"/>
      </w:divBdr>
    </w:div>
    <w:div w:id="765348629">
      <w:bodyDiv w:val="1"/>
      <w:marLeft w:val="0"/>
      <w:marRight w:val="0"/>
      <w:marTop w:val="0"/>
      <w:marBottom w:val="0"/>
      <w:divBdr>
        <w:top w:val="none" w:sz="0" w:space="0" w:color="auto"/>
        <w:left w:val="none" w:sz="0" w:space="0" w:color="auto"/>
        <w:bottom w:val="none" w:sz="0" w:space="0" w:color="auto"/>
        <w:right w:val="none" w:sz="0" w:space="0" w:color="auto"/>
      </w:divBdr>
    </w:div>
    <w:div w:id="853956831">
      <w:bodyDiv w:val="1"/>
      <w:marLeft w:val="0"/>
      <w:marRight w:val="0"/>
      <w:marTop w:val="0"/>
      <w:marBottom w:val="0"/>
      <w:divBdr>
        <w:top w:val="none" w:sz="0" w:space="0" w:color="auto"/>
        <w:left w:val="none" w:sz="0" w:space="0" w:color="auto"/>
        <w:bottom w:val="none" w:sz="0" w:space="0" w:color="auto"/>
        <w:right w:val="none" w:sz="0" w:space="0" w:color="auto"/>
      </w:divBdr>
    </w:div>
    <w:div w:id="1008092868">
      <w:bodyDiv w:val="1"/>
      <w:marLeft w:val="0"/>
      <w:marRight w:val="0"/>
      <w:marTop w:val="0"/>
      <w:marBottom w:val="0"/>
      <w:divBdr>
        <w:top w:val="none" w:sz="0" w:space="0" w:color="auto"/>
        <w:left w:val="none" w:sz="0" w:space="0" w:color="auto"/>
        <w:bottom w:val="none" w:sz="0" w:space="0" w:color="auto"/>
        <w:right w:val="none" w:sz="0" w:space="0" w:color="auto"/>
      </w:divBdr>
    </w:div>
    <w:div w:id="1053970123">
      <w:bodyDiv w:val="1"/>
      <w:marLeft w:val="0"/>
      <w:marRight w:val="0"/>
      <w:marTop w:val="0"/>
      <w:marBottom w:val="0"/>
      <w:divBdr>
        <w:top w:val="none" w:sz="0" w:space="0" w:color="auto"/>
        <w:left w:val="none" w:sz="0" w:space="0" w:color="auto"/>
        <w:bottom w:val="none" w:sz="0" w:space="0" w:color="auto"/>
        <w:right w:val="none" w:sz="0" w:space="0" w:color="auto"/>
      </w:divBdr>
    </w:div>
    <w:div w:id="1173687905">
      <w:bodyDiv w:val="1"/>
      <w:marLeft w:val="0"/>
      <w:marRight w:val="0"/>
      <w:marTop w:val="0"/>
      <w:marBottom w:val="0"/>
      <w:divBdr>
        <w:top w:val="none" w:sz="0" w:space="0" w:color="auto"/>
        <w:left w:val="none" w:sz="0" w:space="0" w:color="auto"/>
        <w:bottom w:val="none" w:sz="0" w:space="0" w:color="auto"/>
        <w:right w:val="none" w:sz="0" w:space="0" w:color="auto"/>
      </w:divBdr>
    </w:div>
    <w:div w:id="1182161459">
      <w:bodyDiv w:val="1"/>
      <w:marLeft w:val="0"/>
      <w:marRight w:val="0"/>
      <w:marTop w:val="0"/>
      <w:marBottom w:val="0"/>
      <w:divBdr>
        <w:top w:val="none" w:sz="0" w:space="0" w:color="auto"/>
        <w:left w:val="none" w:sz="0" w:space="0" w:color="auto"/>
        <w:bottom w:val="none" w:sz="0" w:space="0" w:color="auto"/>
        <w:right w:val="none" w:sz="0" w:space="0" w:color="auto"/>
      </w:divBdr>
    </w:div>
    <w:div w:id="1227107871">
      <w:bodyDiv w:val="1"/>
      <w:marLeft w:val="0"/>
      <w:marRight w:val="0"/>
      <w:marTop w:val="0"/>
      <w:marBottom w:val="0"/>
      <w:divBdr>
        <w:top w:val="none" w:sz="0" w:space="0" w:color="auto"/>
        <w:left w:val="none" w:sz="0" w:space="0" w:color="auto"/>
        <w:bottom w:val="none" w:sz="0" w:space="0" w:color="auto"/>
        <w:right w:val="none" w:sz="0" w:space="0" w:color="auto"/>
      </w:divBdr>
    </w:div>
    <w:div w:id="1275937860">
      <w:bodyDiv w:val="1"/>
      <w:marLeft w:val="0"/>
      <w:marRight w:val="0"/>
      <w:marTop w:val="0"/>
      <w:marBottom w:val="0"/>
      <w:divBdr>
        <w:top w:val="none" w:sz="0" w:space="0" w:color="auto"/>
        <w:left w:val="none" w:sz="0" w:space="0" w:color="auto"/>
        <w:bottom w:val="none" w:sz="0" w:space="0" w:color="auto"/>
        <w:right w:val="none" w:sz="0" w:space="0" w:color="auto"/>
      </w:divBdr>
    </w:div>
    <w:div w:id="1473253674">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594631526">
      <w:bodyDiv w:val="1"/>
      <w:marLeft w:val="0"/>
      <w:marRight w:val="0"/>
      <w:marTop w:val="0"/>
      <w:marBottom w:val="0"/>
      <w:divBdr>
        <w:top w:val="none" w:sz="0" w:space="0" w:color="auto"/>
        <w:left w:val="none" w:sz="0" w:space="0" w:color="auto"/>
        <w:bottom w:val="none" w:sz="0" w:space="0" w:color="auto"/>
        <w:right w:val="none" w:sz="0" w:space="0" w:color="auto"/>
      </w:divBdr>
    </w:div>
    <w:div w:id="1754550890">
      <w:bodyDiv w:val="1"/>
      <w:marLeft w:val="0"/>
      <w:marRight w:val="0"/>
      <w:marTop w:val="0"/>
      <w:marBottom w:val="0"/>
      <w:divBdr>
        <w:top w:val="none" w:sz="0" w:space="0" w:color="auto"/>
        <w:left w:val="none" w:sz="0" w:space="0" w:color="auto"/>
        <w:bottom w:val="none" w:sz="0" w:space="0" w:color="auto"/>
        <w:right w:val="none" w:sz="0" w:space="0" w:color="auto"/>
      </w:divBdr>
    </w:div>
    <w:div w:id="1862284197">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 w:id="2144811719">
      <w:bodyDiv w:val="1"/>
      <w:marLeft w:val="0"/>
      <w:marRight w:val="0"/>
      <w:marTop w:val="0"/>
      <w:marBottom w:val="0"/>
      <w:divBdr>
        <w:top w:val="none" w:sz="0" w:space="0" w:color="auto"/>
        <w:left w:val="none" w:sz="0" w:space="0" w:color="auto"/>
        <w:bottom w:val="none" w:sz="0" w:space="0" w:color="auto"/>
        <w:right w:val="none" w:sz="0" w:space="0" w:color="auto"/>
      </w:divBdr>
    </w:div>
    <w:div w:id="21471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koop.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A74C9-5908-4BDD-956D-6A852E98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Template>
  <TotalTime>92</TotalTime>
  <Pages>8</Pages>
  <Words>3747</Words>
  <Characters>22112</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25808</CharactersWithSpaces>
  <SharedDoc>false</SharedDoc>
  <HLinks>
    <vt:vector size="12" baseType="variant">
      <vt:variant>
        <vt:i4>6226035</vt:i4>
      </vt:variant>
      <vt:variant>
        <vt:i4>39</vt:i4>
      </vt:variant>
      <vt:variant>
        <vt:i4>0</vt:i4>
      </vt:variant>
      <vt:variant>
        <vt:i4>5</vt:i4>
      </vt:variant>
      <vt:variant>
        <vt:lpwstr>mailto:podatelna@koop.cz</vt:lpwstr>
      </vt:variant>
      <vt:variant>
        <vt:lpwstr/>
      </vt:variant>
      <vt:variant>
        <vt:i4>2031616</vt:i4>
      </vt:variant>
      <vt:variant>
        <vt:i4>0</vt:i4>
      </vt:variant>
      <vt:variant>
        <vt:i4>0</vt:i4>
      </vt:variant>
      <vt:variant>
        <vt:i4>5</vt:i4>
      </vt:variant>
      <vt:variant>
        <vt:lpwstr/>
      </vt:variant>
      <vt:variant>
        <vt:lpwstr>DODP3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Matoušková Lucie</cp:lastModifiedBy>
  <cp:revision>25</cp:revision>
  <cp:lastPrinted>2014-09-10T11:13:00Z</cp:lastPrinted>
  <dcterms:created xsi:type="dcterms:W3CDTF">2015-07-13T07:58:00Z</dcterms:created>
  <dcterms:modified xsi:type="dcterms:W3CDTF">2019-02-05T08:23:00Z</dcterms:modified>
</cp:coreProperties>
</file>