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8D" w:rsidRDefault="00C31E29">
      <w:pPr>
        <w:pStyle w:val="Nadpis10"/>
        <w:keepNext/>
        <w:keepLines/>
        <w:shd w:val="clear" w:color="auto" w:fill="auto"/>
        <w:spacing w:after="234" w:line="300" w:lineRule="exact"/>
        <w:ind w:right="40"/>
      </w:pPr>
      <w:bookmarkStart w:id="0" w:name="bookmark0"/>
      <w:bookmarkStart w:id="1" w:name="_GoBack"/>
      <w:bookmarkEnd w:id="1"/>
      <w:r>
        <w:t>Smlouva o zajištění služeb cestovního ruchu mezi</w:t>
      </w:r>
      <w:bookmarkEnd w:id="0"/>
    </w:p>
    <w:p w:rsidR="00B9158D" w:rsidRDefault="00C31E29">
      <w:pPr>
        <w:pStyle w:val="Zkladntext4"/>
        <w:shd w:val="clear" w:color="auto" w:fill="auto"/>
        <w:spacing w:before="0"/>
        <w:ind w:right="40" w:firstLine="0"/>
      </w:pPr>
      <w:r>
        <w:t>Gymnázium, Praha 10, Voděradská 2, Voděradská 2 / 900, Praha 10,100 00 IČ 61385361 Zastoupené: Mgr. Jitkou Fišerovou, ředitelkou školy (dále jen objednatel) a</w:t>
      </w:r>
    </w:p>
    <w:p w:rsidR="00B9158D" w:rsidRDefault="00C31E29">
      <w:pPr>
        <w:pStyle w:val="Zkladntext4"/>
        <w:shd w:val="clear" w:color="auto" w:fill="auto"/>
        <w:spacing w:before="0" w:after="540"/>
        <w:ind w:right="40" w:firstLine="0"/>
      </w:pPr>
      <w:r>
        <w:t>Mgr. Marcela Tylečková - CA Futura Na Výspě 7, 700 30 Ostrava 30 IČ 73224464 Zastoupené: Mgr. Marcelou Tylečkovou (dále jen zhotovitel)</w:t>
      </w:r>
    </w:p>
    <w:p w:rsidR="00B9158D" w:rsidRDefault="00C31E29">
      <w:pPr>
        <w:pStyle w:val="Zkladntext4"/>
        <w:shd w:val="clear" w:color="auto" w:fill="auto"/>
        <w:tabs>
          <w:tab w:val="left" w:pos="10390"/>
        </w:tabs>
        <w:spacing w:before="0"/>
        <w:ind w:left="60" w:firstLine="0"/>
        <w:jc w:val="both"/>
      </w:pPr>
      <w:r>
        <w:t xml:space="preserve">Průvodce zájezdu (za zhotovitele): Petr Tyleček </w:t>
      </w:r>
      <w:r>
        <w:rPr>
          <w:rStyle w:val="Zkladntext1"/>
        </w:rPr>
        <w:t>(</w:t>
      </w:r>
      <w:hyperlink r:id="rId8" w:history="1">
        <w:r>
          <w:rPr>
            <w:rStyle w:val="Hypertextovodkaz"/>
            <w:lang w:val="en-US"/>
          </w:rPr>
          <w:t>vylety.futura@seznam.cz</w:t>
        </w:r>
      </w:hyperlink>
      <w:r>
        <w:rPr>
          <w:lang w:val="en-US"/>
        </w:rPr>
        <w:t xml:space="preserve">), </w:t>
      </w:r>
      <w:r>
        <w:t>tel 608 201 321</w:t>
      </w:r>
      <w:r>
        <w:tab/>
        <w:t>)</w:t>
      </w:r>
    </w:p>
    <w:p w:rsidR="00B9158D" w:rsidRDefault="00C31E29">
      <w:pPr>
        <w:pStyle w:val="Zkladntext4"/>
        <w:shd w:val="clear" w:color="auto" w:fill="auto"/>
        <w:spacing w:before="0" w:after="298"/>
        <w:ind w:right="40" w:firstLine="0"/>
      </w:pPr>
      <w:r>
        <w:t xml:space="preserve">Pedagogický doprovod (za objednatele): Ludmila Ciglerová </w:t>
      </w:r>
      <w:r>
        <w:rPr>
          <w:lang w:val="en-US"/>
        </w:rPr>
        <w:t>(</w:t>
      </w:r>
      <w:hyperlink r:id="rId9" w:history="1">
        <w:r>
          <w:rPr>
            <w:rStyle w:val="Hypertextovodkaz"/>
            <w:lang w:val="en-US"/>
          </w:rPr>
          <w:t>ciglerova@gvmvod.cz</w:t>
        </w:r>
      </w:hyperlink>
      <w:r>
        <w:rPr>
          <w:rStyle w:val="Zkladntext1"/>
        </w:rPr>
        <w:t>)</w:t>
      </w:r>
      <w:r>
        <w:rPr>
          <w:lang w:val="en-US"/>
        </w:rPr>
        <w:t xml:space="preserve">, </w:t>
      </w:r>
      <w:r>
        <w:t>Martina Procházková</w:t>
      </w:r>
    </w:p>
    <w:p w:rsidR="00B9158D" w:rsidRDefault="00C31E29">
      <w:pPr>
        <w:pStyle w:val="Zkladntext20"/>
        <w:shd w:val="clear" w:color="auto" w:fill="auto"/>
        <w:spacing w:before="0" w:after="13" w:line="220" w:lineRule="exact"/>
        <w:ind w:left="60"/>
      </w:pPr>
      <w:r>
        <w:t>Termín : 10.6. -14.6.2019 Českosaské Švýcarsko</w:t>
      </w:r>
    </w:p>
    <w:p w:rsidR="00B9158D" w:rsidRDefault="00C31E29">
      <w:pPr>
        <w:pStyle w:val="Zkladntext20"/>
        <w:shd w:val="clear" w:color="auto" w:fill="auto"/>
        <w:spacing w:before="0" w:after="254" w:line="220" w:lineRule="exact"/>
        <w:ind w:left="60"/>
      </w:pPr>
      <w:r>
        <w:t>Počet studentů : 33 Počet členů pedagogického dopr</w:t>
      </w:r>
      <w:r>
        <w:t>ovodu: 2</w:t>
      </w:r>
    </w:p>
    <w:p w:rsidR="00B9158D" w:rsidRDefault="00C31E29">
      <w:pPr>
        <w:pStyle w:val="Zkladntext20"/>
        <w:shd w:val="clear" w:color="auto" w:fill="auto"/>
        <w:spacing w:before="0" w:after="240" w:line="288" w:lineRule="exact"/>
        <w:ind w:left="60" w:right="40"/>
        <w:jc w:val="left"/>
      </w:pPr>
      <w:r>
        <w:t>Odjezd: Praha hl.n.v 6:51 Příjezd: Praha hl.n. v 21:10</w:t>
      </w:r>
    </w:p>
    <w:p w:rsidR="00B9158D" w:rsidRDefault="00C31E29">
      <w:pPr>
        <w:pStyle w:val="Zkladntext20"/>
        <w:shd w:val="clear" w:color="auto" w:fill="auto"/>
        <w:spacing w:before="0" w:after="0" w:line="288" w:lineRule="exact"/>
        <w:ind w:left="60"/>
      </w:pPr>
      <w:r>
        <w:t>Program zájezdu zajištěný zhotovitelem:</w:t>
      </w:r>
    </w:p>
    <w:p w:rsidR="00B9158D" w:rsidRDefault="00C31E29">
      <w:pPr>
        <w:pStyle w:val="Zkladntext4"/>
        <w:numPr>
          <w:ilvl w:val="0"/>
          <w:numId w:val="1"/>
        </w:numPr>
        <w:shd w:val="clear" w:color="auto" w:fill="auto"/>
        <w:tabs>
          <w:tab w:val="left" w:pos="535"/>
        </w:tabs>
        <w:spacing w:before="0" w:line="288" w:lineRule="exact"/>
        <w:ind w:left="60" w:right="40" w:firstLine="0"/>
        <w:jc w:val="both"/>
      </w:pPr>
      <w:r>
        <w:t>den: odjezd v 6:51 z Prahy, hl.n. do Děčína, dopoledne návštěva zámku a odpoledne návštěva aquaparku, večeře, nocleh</w:t>
      </w:r>
    </w:p>
    <w:p w:rsidR="00B9158D" w:rsidRDefault="00C31E29">
      <w:pPr>
        <w:pStyle w:val="Zkladntext4"/>
        <w:numPr>
          <w:ilvl w:val="0"/>
          <w:numId w:val="1"/>
        </w:numPr>
        <w:shd w:val="clear" w:color="auto" w:fill="auto"/>
        <w:tabs>
          <w:tab w:val="left" w:pos="468"/>
        </w:tabs>
        <w:spacing w:before="0" w:line="288" w:lineRule="exact"/>
        <w:ind w:left="60" w:right="40" w:firstLine="0"/>
        <w:jc w:val="both"/>
      </w:pPr>
      <w:r>
        <w:t>den: snídaně, v 8:41 odjezd vlakem k zámku Pillnitz (letní sídlo saských králů) a do Drážďan, prohlídka města vč. Zwingeru, prohlídka Matematicko-fyzikální salón, v 18 hodin odjezd vlakem zpět, příjezd do Děčína v 19:17, večeře, nocleh</w:t>
      </w:r>
    </w:p>
    <w:p w:rsidR="00B9158D" w:rsidRDefault="00C31E29">
      <w:pPr>
        <w:pStyle w:val="Zkladntext4"/>
        <w:numPr>
          <w:ilvl w:val="0"/>
          <w:numId w:val="1"/>
        </w:numPr>
        <w:shd w:val="clear" w:color="auto" w:fill="auto"/>
        <w:tabs>
          <w:tab w:val="left" w:pos="545"/>
        </w:tabs>
        <w:spacing w:before="0" w:line="288" w:lineRule="exact"/>
        <w:ind w:left="60" w:right="40" w:firstLine="0"/>
        <w:jc w:val="both"/>
      </w:pPr>
      <w:r>
        <w:t>den: snídaně, odjezd</w:t>
      </w:r>
      <w:r>
        <w:t xml:space="preserve"> autobusem do Hřenska, celodenní turistika (Pravčická brána, plavba lodí soutěskami), návrat do Děčína, večeře, nocleh</w:t>
      </w:r>
    </w:p>
    <w:p w:rsidR="00B9158D" w:rsidRDefault="00C31E29">
      <w:pPr>
        <w:pStyle w:val="Zkladntext4"/>
        <w:numPr>
          <w:ilvl w:val="0"/>
          <w:numId w:val="1"/>
        </w:numPr>
        <w:shd w:val="clear" w:color="auto" w:fill="auto"/>
        <w:tabs>
          <w:tab w:val="left" w:pos="487"/>
        </w:tabs>
        <w:spacing w:before="0" w:line="288" w:lineRule="exact"/>
        <w:ind w:left="60" w:right="40" w:firstLine="0"/>
        <w:jc w:val="both"/>
      </w:pPr>
      <w:r>
        <w:t>den: snídaně, odjezd vlakem do Bad Schandau, procházka lázněmi, autobusem k pevnosti Konigstein. vlakem do Kurort Rathenu, výstup na Bast</w:t>
      </w:r>
      <w:r>
        <w:t>ei, pěšky ke Kosímu jezírku, loďkování. Návrat do Děčína, večeře, nocleh.</w:t>
      </w:r>
    </w:p>
    <w:p w:rsidR="00B9158D" w:rsidRDefault="00C31E29">
      <w:pPr>
        <w:pStyle w:val="Zkladntext4"/>
        <w:numPr>
          <w:ilvl w:val="0"/>
          <w:numId w:val="1"/>
        </w:numPr>
        <w:shd w:val="clear" w:color="auto" w:fill="auto"/>
        <w:tabs>
          <w:tab w:val="left" w:pos="487"/>
        </w:tabs>
        <w:spacing w:before="0" w:after="236" w:line="288" w:lineRule="exact"/>
        <w:ind w:left="60" w:right="40" w:firstLine="0"/>
        <w:jc w:val="both"/>
      </w:pPr>
      <w:r>
        <w:t>den: snídaně, odjezd do Ústí, plavba lodí do Litoměřic, prohlídka, odpoledne návrat do Prahy, příjezd v 21:10</w:t>
      </w:r>
    </w:p>
    <w:p w:rsidR="00B9158D" w:rsidRDefault="00C31E29">
      <w:pPr>
        <w:pStyle w:val="Zkladntext20"/>
        <w:shd w:val="clear" w:color="auto" w:fill="auto"/>
        <w:spacing w:before="0" w:after="0" w:line="293" w:lineRule="exact"/>
        <w:ind w:left="60"/>
      </w:pPr>
      <w:r>
        <w:t>Cena za studenty a termíny plateb:</w:t>
      </w:r>
    </w:p>
    <w:p w:rsidR="00B9158D" w:rsidRDefault="00C31E29">
      <w:pPr>
        <w:pStyle w:val="Zkladntext4"/>
        <w:shd w:val="clear" w:color="auto" w:fill="auto"/>
        <w:spacing w:before="0" w:after="233"/>
        <w:ind w:left="60" w:right="7460" w:firstLine="0"/>
        <w:jc w:val="left"/>
      </w:pPr>
      <w:r>
        <w:t>1 800 Kč ubytování s polopenzí 1 700 Kč doprava a program</w:t>
      </w:r>
    </w:p>
    <w:p w:rsidR="00B9158D" w:rsidRDefault="00C31E29">
      <w:pPr>
        <w:pStyle w:val="Zkladntext4"/>
        <w:shd w:val="clear" w:color="auto" w:fill="auto"/>
        <w:spacing w:before="0" w:line="302" w:lineRule="exact"/>
        <w:ind w:left="60" w:firstLine="0"/>
        <w:jc w:val="both"/>
      </w:pPr>
      <w:r>
        <w:t>Objednatel se zavazuje uhradit platby na účet zhotovitele takto:</w:t>
      </w:r>
    </w:p>
    <w:p w:rsidR="00B9158D" w:rsidRDefault="00C31E29">
      <w:pPr>
        <w:pStyle w:val="Zkladntext4"/>
        <w:numPr>
          <w:ilvl w:val="0"/>
          <w:numId w:val="2"/>
        </w:numPr>
        <w:shd w:val="clear" w:color="auto" w:fill="auto"/>
        <w:tabs>
          <w:tab w:val="left" w:pos="721"/>
        </w:tabs>
        <w:spacing w:before="0" w:line="302" w:lineRule="exact"/>
        <w:ind w:left="380" w:firstLine="0"/>
        <w:jc w:val="left"/>
      </w:pPr>
      <w:r>
        <w:t>Zálohová faktura č. 1 na částku 33 x 500 Kř se splatností 10.2.2019</w:t>
      </w:r>
    </w:p>
    <w:p w:rsidR="00B9158D" w:rsidRDefault="00C31E29">
      <w:pPr>
        <w:pStyle w:val="Zkladntext4"/>
        <w:numPr>
          <w:ilvl w:val="0"/>
          <w:numId w:val="2"/>
        </w:numPr>
        <w:shd w:val="clear" w:color="auto" w:fill="auto"/>
        <w:tabs>
          <w:tab w:val="left" w:pos="735"/>
        </w:tabs>
        <w:spacing w:before="0" w:line="302" w:lineRule="exact"/>
        <w:ind w:left="380" w:firstLine="0"/>
        <w:jc w:val="left"/>
      </w:pPr>
      <w:r>
        <w:t>Faktura č. 2 na částku 33 x 1 300 Kč se splatností 10.4.2019</w:t>
      </w:r>
    </w:p>
    <w:p w:rsidR="00B9158D" w:rsidRDefault="00C31E29">
      <w:pPr>
        <w:pStyle w:val="Zkladntext4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306" w:line="302" w:lineRule="exact"/>
        <w:ind w:left="380" w:firstLine="0"/>
        <w:jc w:val="left"/>
      </w:pPr>
      <w:r>
        <w:t>Faktura č. 3 na částku 33 x 1 700 Kč se splatností 10.5.2019</w:t>
      </w:r>
    </w:p>
    <w:p w:rsidR="00B9158D" w:rsidRDefault="00C31E29">
      <w:pPr>
        <w:pStyle w:val="Zkladntext20"/>
        <w:shd w:val="clear" w:color="auto" w:fill="auto"/>
        <w:spacing w:before="0" w:after="308" w:line="220" w:lineRule="exact"/>
        <w:ind w:left="60"/>
      </w:pPr>
      <w:r>
        <w:t>Služby v ceně dopravy a programu :</w:t>
      </w:r>
    </w:p>
    <w:p w:rsidR="00B9158D" w:rsidRDefault="00C31E29">
      <w:pPr>
        <w:pStyle w:val="Zkladntext4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8" w:line="220" w:lineRule="exact"/>
        <w:ind w:left="380" w:firstLine="0"/>
        <w:jc w:val="left"/>
      </w:pPr>
      <w:r>
        <w:t>veškerou dopravu vlakem a autokarem</w:t>
      </w:r>
    </w:p>
    <w:p w:rsidR="00B9158D" w:rsidRDefault="00C31E29">
      <w:pPr>
        <w:pStyle w:val="Zkladntext4"/>
        <w:numPr>
          <w:ilvl w:val="0"/>
          <w:numId w:val="2"/>
        </w:numPr>
        <w:shd w:val="clear" w:color="auto" w:fill="auto"/>
        <w:tabs>
          <w:tab w:val="left" w:pos="745"/>
        </w:tabs>
        <w:spacing w:before="0" w:line="220" w:lineRule="exact"/>
        <w:ind w:left="380" w:firstLine="0"/>
        <w:jc w:val="left"/>
      </w:pPr>
      <w:r>
        <w:t>lodní přívozy a plavby lodí dle programu</w:t>
      </w:r>
    </w:p>
    <w:p w:rsidR="00B9158D" w:rsidRDefault="00C31E29">
      <w:pPr>
        <w:pStyle w:val="Zkladntext4"/>
        <w:numPr>
          <w:ilvl w:val="0"/>
          <w:numId w:val="2"/>
        </w:numPr>
        <w:shd w:val="clear" w:color="auto" w:fill="auto"/>
        <w:tabs>
          <w:tab w:val="left" w:pos="755"/>
        </w:tabs>
        <w:spacing w:before="0" w:line="288" w:lineRule="exact"/>
        <w:ind w:left="720" w:right="380"/>
        <w:jc w:val="left"/>
      </w:pPr>
      <w:r>
        <w:t>veškeré vstupné (zámek Děčín, zámek Pillnitz, vstupné do Zwingeru, do pevnosti Koni</w:t>
      </w:r>
      <w:r>
        <w:t>gstein, na Pravčickou bránu)</w:t>
      </w:r>
    </w:p>
    <w:p w:rsidR="00B9158D" w:rsidRDefault="00C31E29">
      <w:pPr>
        <w:pStyle w:val="Zkladntext4"/>
        <w:numPr>
          <w:ilvl w:val="0"/>
          <w:numId w:val="2"/>
        </w:numPr>
        <w:shd w:val="clear" w:color="auto" w:fill="auto"/>
        <w:tabs>
          <w:tab w:val="left" w:pos="765"/>
        </w:tabs>
        <w:spacing w:before="0" w:after="302" w:line="288" w:lineRule="exact"/>
        <w:ind w:left="720"/>
        <w:jc w:val="left"/>
      </w:pPr>
      <w:r>
        <w:t>průvodcovské služby</w:t>
      </w:r>
    </w:p>
    <w:p w:rsidR="00B9158D" w:rsidRDefault="00C31E29">
      <w:pPr>
        <w:pStyle w:val="Zkladntext4"/>
        <w:shd w:val="clear" w:color="auto" w:fill="auto"/>
        <w:spacing w:before="0" w:line="586" w:lineRule="exact"/>
        <w:ind w:left="40" w:right="7620" w:firstLine="0"/>
        <w:jc w:val="left"/>
      </w:pPr>
      <w:r>
        <w:rPr>
          <w:rStyle w:val="ZkladntextTun"/>
        </w:rPr>
        <w:t>Doprava</w:t>
      </w:r>
      <w:r>
        <w:t xml:space="preserve"> : vlak, autokar, loď </w:t>
      </w:r>
      <w:r>
        <w:rPr>
          <w:rStyle w:val="ZkladntextTun"/>
        </w:rPr>
        <w:t>Ubytování:</w:t>
      </w:r>
    </w:p>
    <w:p w:rsidR="00B9158D" w:rsidRDefault="00C31E29">
      <w:pPr>
        <w:pStyle w:val="Zkladntext4"/>
        <w:shd w:val="clear" w:color="auto" w:fill="auto"/>
        <w:spacing w:before="0"/>
        <w:ind w:left="40" w:firstLine="0"/>
        <w:jc w:val="both"/>
      </w:pPr>
      <w:r>
        <w:t>Kemp Děčín s.r.o. &amp; Cyklostop</w:t>
      </w:r>
    </w:p>
    <w:p w:rsidR="00B9158D" w:rsidRDefault="00C31E29">
      <w:pPr>
        <w:pStyle w:val="Zkladntext4"/>
        <w:shd w:val="clear" w:color="auto" w:fill="auto"/>
        <w:spacing w:before="0"/>
        <w:ind w:left="40" w:firstLine="0"/>
        <w:jc w:val="both"/>
      </w:pPr>
      <w:r>
        <w:lastRenderedPageBreak/>
        <w:t>ul. Polabí</w:t>
      </w:r>
    </w:p>
    <w:p w:rsidR="00B9158D" w:rsidRDefault="00C31E29">
      <w:pPr>
        <w:pStyle w:val="Zkladntext4"/>
        <w:shd w:val="clear" w:color="auto" w:fill="auto"/>
        <w:spacing w:before="0"/>
        <w:ind w:left="40" w:firstLine="0"/>
        <w:jc w:val="both"/>
      </w:pPr>
      <w:r>
        <w:t>405 02 Děčín 6</w:t>
      </w:r>
    </w:p>
    <w:p w:rsidR="00B9158D" w:rsidRDefault="00C31E29">
      <w:pPr>
        <w:pStyle w:val="Zkladntext4"/>
        <w:shd w:val="clear" w:color="auto" w:fill="auto"/>
        <w:spacing w:before="0" w:after="240"/>
        <w:ind w:left="40" w:right="40" w:firstLine="0"/>
        <w:jc w:val="both"/>
      </w:pPr>
      <w:r>
        <w:t xml:space="preserve">Bungalovy pro 4-5 osob, ubytování v nových, moderních bungalovech se zastřešenou verandou. Jedná se o jeden pokoj, který je vybavený palandou s dvoulůžkem vespod a jednolůžkem nahoře a dvoulůžkovým rozkládacím gaučem. Každý pokoj dále disponuje ledničkou, </w:t>
      </w:r>
      <w:r>
        <w:t>skříní, stolem a židlemi. V ceně ubytování je polopenze.</w:t>
      </w:r>
    </w:p>
    <w:p w:rsidR="00B9158D" w:rsidRDefault="00C31E29">
      <w:pPr>
        <w:pStyle w:val="Zkladntext20"/>
        <w:shd w:val="clear" w:color="auto" w:fill="auto"/>
        <w:spacing w:before="0" w:after="0" w:line="293" w:lineRule="exact"/>
        <w:ind w:left="40"/>
      </w:pPr>
      <w:r>
        <w:t>Pojištění:</w:t>
      </w:r>
    </w:p>
    <w:p w:rsidR="00B9158D" w:rsidRDefault="00C31E29">
      <w:pPr>
        <w:pStyle w:val="Zkladntext4"/>
        <w:shd w:val="clear" w:color="auto" w:fill="auto"/>
        <w:spacing w:before="0" w:after="240"/>
        <w:ind w:left="40" w:right="40" w:firstLine="0"/>
        <w:jc w:val="both"/>
      </w:pPr>
      <w:r>
        <w:t>připojištění léčebných výloha (150 Kč pro studenty starší 15 let a 75 Kč pro studenty do 15 let) není v ceně výletu</w:t>
      </w:r>
    </w:p>
    <w:p w:rsidR="00B9158D" w:rsidRDefault="00C31E29">
      <w:pPr>
        <w:pStyle w:val="Nadpis20"/>
        <w:keepNext/>
        <w:keepLines/>
        <w:shd w:val="clear" w:color="auto" w:fill="auto"/>
        <w:spacing w:before="0"/>
        <w:ind w:left="40"/>
      </w:pPr>
      <w:bookmarkStart w:id="2" w:name="bookmark1"/>
      <w:r>
        <w:t>Stornopoplatky:</w:t>
      </w:r>
      <w:bookmarkEnd w:id="2"/>
    </w:p>
    <w:p w:rsidR="00B9158D" w:rsidRDefault="00C31E29">
      <w:pPr>
        <w:pStyle w:val="Zkladntext4"/>
        <w:numPr>
          <w:ilvl w:val="0"/>
          <w:numId w:val="3"/>
        </w:numPr>
        <w:shd w:val="clear" w:color="auto" w:fill="auto"/>
        <w:tabs>
          <w:tab w:val="left" w:pos="165"/>
        </w:tabs>
        <w:spacing w:before="0"/>
        <w:ind w:left="40" w:firstLine="0"/>
        <w:jc w:val="both"/>
      </w:pPr>
      <w:r>
        <w:t>v době do 30 dnů bez stornopoplatku</w:t>
      </w:r>
    </w:p>
    <w:p w:rsidR="00B9158D" w:rsidRDefault="00C31E29">
      <w:pPr>
        <w:pStyle w:val="Zkladntext4"/>
        <w:numPr>
          <w:ilvl w:val="0"/>
          <w:numId w:val="3"/>
        </w:numPr>
        <w:shd w:val="clear" w:color="auto" w:fill="auto"/>
        <w:tabs>
          <w:tab w:val="left" w:pos="170"/>
        </w:tabs>
        <w:spacing w:before="0"/>
        <w:ind w:left="40" w:firstLine="0"/>
        <w:jc w:val="both"/>
      </w:pPr>
      <w:r>
        <w:t>v době kratší 30 dnů do 7 dnů 20% ceny</w:t>
      </w:r>
    </w:p>
    <w:p w:rsidR="00B9158D" w:rsidRDefault="00C31E29">
      <w:pPr>
        <w:pStyle w:val="Zkladntext4"/>
        <w:numPr>
          <w:ilvl w:val="0"/>
          <w:numId w:val="3"/>
        </w:numPr>
        <w:shd w:val="clear" w:color="auto" w:fill="auto"/>
        <w:tabs>
          <w:tab w:val="left" w:pos="170"/>
        </w:tabs>
        <w:spacing w:before="0" w:after="240"/>
        <w:ind w:left="40" w:firstLine="0"/>
        <w:jc w:val="both"/>
      </w:pPr>
      <w:r>
        <w:t>v době kratší 7 dnů do odjezdu 50% ceny</w:t>
      </w:r>
    </w:p>
    <w:p w:rsidR="00B9158D" w:rsidRDefault="00C31E29">
      <w:pPr>
        <w:pStyle w:val="Nadpis20"/>
        <w:keepNext/>
        <w:keepLines/>
        <w:shd w:val="clear" w:color="auto" w:fill="auto"/>
        <w:spacing w:before="0"/>
        <w:ind w:left="40"/>
      </w:pPr>
      <w:bookmarkStart w:id="3" w:name="bookmark2"/>
      <w:r>
        <w:t>Všeobecné podmínky:</w:t>
      </w:r>
      <w:bookmarkEnd w:id="3"/>
    </w:p>
    <w:p w:rsidR="00B9158D" w:rsidRDefault="00C31E29">
      <w:pPr>
        <w:pStyle w:val="Zkladntext4"/>
        <w:shd w:val="clear" w:color="auto" w:fill="auto"/>
        <w:spacing w:before="0" w:after="240"/>
        <w:ind w:left="40" w:right="40" w:firstLine="0"/>
        <w:jc w:val="both"/>
      </w:pPr>
      <w:r>
        <w:t>Práce bude zhotovitelem provedena v přesně stanoveném termínu. Platba bude provedena na základě faktury vystavené zhotovitelem po provedení práce. Faktura bu</w:t>
      </w:r>
      <w:r>
        <w:t>de mít všechny náležitosti účetního a daňového dokladu. Objednatel je oprávněn ve lhůtě splatnosti vrátit zhotoviteli neúplnou, nesprávně účtovanou nebo nedoloženou fakturu k opravě nebo k doplnění, aniž tím bude v prodlení se zaplacením. Objednatel musí u</w:t>
      </w:r>
      <w:r>
        <w:t>vést důvod vrácení v takovém případě běží nová lhůta splatnosti ode dne doručení (odevzdání) opraveného dokladu objednateli. Oprávněně vystavené a doložené faktury mají splatnost 14 dní. Povinnost zaplatit je splněna dnem odepsání fakturované částky z účtu</w:t>
      </w:r>
      <w:r>
        <w:t xml:space="preserve"> objednatele</w:t>
      </w:r>
    </w:p>
    <w:p w:rsidR="00B9158D" w:rsidRDefault="00C31E29">
      <w:pPr>
        <w:pStyle w:val="Nadpis20"/>
        <w:keepNext/>
        <w:keepLines/>
        <w:shd w:val="clear" w:color="auto" w:fill="auto"/>
        <w:spacing w:before="0"/>
        <w:ind w:left="40"/>
      </w:pPr>
      <w:bookmarkStart w:id="4" w:name="bookmark3"/>
      <w:r>
        <w:t>Registr smluv:</w:t>
      </w:r>
      <w:bookmarkEnd w:id="4"/>
    </w:p>
    <w:p w:rsidR="00B9158D" w:rsidRDefault="00C31E29">
      <w:pPr>
        <w:pStyle w:val="Zkladntext4"/>
        <w:shd w:val="clear" w:color="auto" w:fill="auto"/>
        <w:spacing w:before="0" w:after="298"/>
        <w:ind w:left="40" w:right="40" w:firstLine="0"/>
        <w:jc w:val="both"/>
      </w:pPr>
      <w:r>
        <w:t>Smluvní strany výslovně sjednávají, že uveřejnění této smlouvy v registru smluv dle zákona č. 340/2015., o zvláštních podmínkách účinnosti některých smluv, uveřejňování těchto smluv a o registru smluv (zákon o registru smluv) za</w:t>
      </w:r>
      <w:r>
        <w:t xml:space="preserve">jistí Gymnázium, Praha </w:t>
      </w:r>
      <w:r>
        <w:rPr>
          <w:rStyle w:val="Zkladntext21"/>
        </w:rPr>
        <w:t>10,</w:t>
      </w:r>
      <w:r>
        <w:t xml:space="preserve"> Voděradská 2.</w:t>
      </w:r>
    </w:p>
    <w:p w:rsidR="00B9158D" w:rsidRDefault="00C31E29">
      <w:pPr>
        <w:pStyle w:val="Nadpis20"/>
        <w:keepNext/>
        <w:keepLines/>
        <w:shd w:val="clear" w:color="auto" w:fill="auto"/>
        <w:spacing w:before="0" w:line="220" w:lineRule="exact"/>
        <w:ind w:left="40"/>
      </w:pPr>
      <w:bookmarkStart w:id="5" w:name="bookmark4"/>
      <w:r>
        <w:t>Obě smluvní strany se budou řídit obecným nařízením EU 2016/679 o ochraně osobních údajů (GDPR).</w:t>
      </w:r>
      <w:bookmarkEnd w:id="5"/>
    </w:p>
    <w:p w:rsidR="00B9158D" w:rsidRDefault="00C31E29">
      <w:pPr>
        <w:pStyle w:val="Zkladntext4"/>
        <w:shd w:val="clear" w:color="auto" w:fill="auto"/>
        <w:spacing w:before="0" w:line="336" w:lineRule="exact"/>
        <w:ind w:left="720" w:right="40" w:firstLine="0"/>
        <w:jc w:val="both"/>
      </w:pPr>
      <w:r>
        <w:t>přijmout všechna bezpečnostní, technická, organizační a jiná opatření s přihlédnutím ke stavu techniky, povaze zpracování, rozsahu zpracování, kontextu zpracování a účelům zpracování k zabránění jakéhokoli narušení poskytnutých osobních údajů,</w:t>
      </w:r>
    </w:p>
    <w:p w:rsidR="00B9158D" w:rsidRDefault="00C31E29">
      <w:pPr>
        <w:pStyle w:val="Zkladntext4"/>
        <w:shd w:val="clear" w:color="auto" w:fill="auto"/>
        <w:spacing w:before="0" w:line="336" w:lineRule="exact"/>
        <w:ind w:left="720" w:right="40" w:firstLine="0"/>
        <w:jc w:val="left"/>
      </w:pPr>
      <w:r>
        <w:t>nezapojit do</w:t>
      </w:r>
      <w:r>
        <w:t xml:space="preserve"> zpracování žádné další osoby bez předchozího písemného souhlasu školy, zpracovávat osobní údaje pouze pro plnění smlouvy (vč. předání údajů do třetích zemí a mezinárodním organizacím); výjimkou jsou pouze případy, kdy jsou určité povinnosti uloženy přímo </w:t>
      </w:r>
      <w:r>
        <w:t>právním předpisem,</w:t>
      </w:r>
    </w:p>
    <w:p w:rsidR="00B9158D" w:rsidRDefault="00C31E29">
      <w:pPr>
        <w:pStyle w:val="Zkladntext4"/>
        <w:shd w:val="clear" w:color="auto" w:fill="auto"/>
        <w:spacing w:before="0" w:line="336" w:lineRule="exact"/>
        <w:ind w:left="720" w:right="40" w:firstLine="0"/>
        <w:jc w:val="both"/>
      </w:pPr>
      <w:r>
        <w:t>zajistit, aby se osoby oprávněné zpracovávat osobní údaje u dodavatele byly zavázány k mlčenlivosti nebo aby se na ně vztahovala zákonná povinnost mlčenlivosti,</w:t>
      </w:r>
    </w:p>
    <w:p w:rsidR="00B9158D" w:rsidRDefault="00C31E29">
      <w:pPr>
        <w:pStyle w:val="Zkladntext4"/>
        <w:shd w:val="clear" w:color="auto" w:fill="auto"/>
        <w:spacing w:before="0" w:line="336" w:lineRule="exact"/>
        <w:ind w:left="720" w:right="40" w:firstLine="0"/>
        <w:jc w:val="both"/>
      </w:pPr>
      <w:r>
        <w:t>zajistit, že dodavatel bude škole bez zbytečného odkladu nápomocen při plněn</w:t>
      </w:r>
      <w:r>
        <w:t>í povinností školy, zejména povinnosti reagovat na žádosti o výkon práv subjektů údajů, povinnosti ohlašovat případy</w:t>
      </w:r>
      <w:r>
        <w:br w:type="page"/>
      </w:r>
    </w:p>
    <w:p w:rsidR="00B9158D" w:rsidRDefault="00C31E29">
      <w:pPr>
        <w:pStyle w:val="Zkladntext4"/>
        <w:shd w:val="clear" w:color="auto" w:fill="auto"/>
        <w:spacing w:before="0" w:line="336" w:lineRule="exact"/>
        <w:ind w:left="20" w:right="20" w:firstLine="0"/>
        <w:jc w:val="both"/>
      </w:pPr>
      <w:r>
        <w:lastRenderedPageBreak/>
        <w:t>porušení zabezpečení osobních údajů dozorovému úřadu dle čl. 33 nařízení, povinnosti oznamovat případy porušení zabezpečení osobních údajů</w:t>
      </w:r>
      <w:r>
        <w:t xml:space="preserve"> subjektu údajů dle čl. 34 nařízení, povinnosti posoudit vliv na ochranu osobních údajů dle čl. 35 nařízení a povinnosti provádět předchozí konzultace dle čl. 36 nařízení, a že za tímto účelem zajistí nebo přijme vhodná technická a organizační opatření, o </w:t>
      </w:r>
      <w:r>
        <w:t>kterých ihned informuje školu,</w:t>
      </w:r>
    </w:p>
    <w:p w:rsidR="00B9158D" w:rsidRDefault="00C31E29">
      <w:pPr>
        <w:pStyle w:val="Zkladntext4"/>
        <w:shd w:val="clear" w:color="auto" w:fill="auto"/>
        <w:spacing w:before="0" w:line="336" w:lineRule="exact"/>
        <w:ind w:left="20" w:right="20" w:firstLine="0"/>
        <w:jc w:val="both"/>
      </w:pPr>
      <w:r>
        <w:t>po ukončení smlouvy řádně naložit se zpracovávanými osobními údaji, např. že všechny osobní údaje vymaže, nebo je vrátí škole a vymaže existující kopie apod.,</w:t>
      </w:r>
    </w:p>
    <w:p w:rsidR="00B9158D" w:rsidRDefault="00C31E29">
      <w:pPr>
        <w:pStyle w:val="Zkladntext4"/>
        <w:shd w:val="clear" w:color="auto" w:fill="auto"/>
        <w:spacing w:before="0" w:line="336" w:lineRule="exact"/>
        <w:ind w:left="20" w:right="20" w:firstLine="0"/>
        <w:jc w:val="both"/>
      </w:pPr>
      <w:r>
        <w:t>poskytnout škole veškeré informace potřebné k doložení toho, že by</w:t>
      </w:r>
      <w:r>
        <w:t>ly splněny povinnosti stanovené škole právními předpisy,</w:t>
      </w:r>
    </w:p>
    <w:p w:rsidR="00B9158D" w:rsidRDefault="00C31E29">
      <w:pPr>
        <w:pStyle w:val="Zkladntext4"/>
        <w:shd w:val="clear" w:color="auto" w:fill="auto"/>
        <w:spacing w:before="0" w:line="336" w:lineRule="exact"/>
        <w:ind w:left="20" w:right="20" w:firstLine="0"/>
        <w:jc w:val="both"/>
      </w:pPr>
      <w:r>
        <w:t>umožnit kontrolu, audit či inspekci prováděné školou nebo příslušným orgánem dle právních předpisů,</w:t>
      </w:r>
    </w:p>
    <w:p w:rsidR="00B9158D" w:rsidRDefault="00C31E29">
      <w:pPr>
        <w:pStyle w:val="Zkladntext4"/>
        <w:shd w:val="clear" w:color="auto" w:fill="auto"/>
        <w:spacing w:before="0" w:line="336" w:lineRule="exact"/>
        <w:ind w:left="20" w:right="20" w:firstLine="0"/>
        <w:jc w:val="left"/>
        <w:sectPr w:rsidR="00B9158D">
          <w:type w:val="continuous"/>
          <w:pgSz w:w="11905" w:h="16837"/>
          <w:pgMar w:top="807" w:right="561" w:bottom="1229" w:left="895" w:header="0" w:footer="3" w:gutter="0"/>
          <w:cols w:space="720"/>
          <w:noEndnote/>
          <w:docGrid w:linePitch="360"/>
        </w:sectPr>
      </w:pPr>
      <w:r>
        <w:t>poskytnout bez zbytečného odkladu nebo ve lhůtě, kterou stanoví škola, souč</w:t>
      </w:r>
      <w:r>
        <w:t>innost potřebnou pro plnění zákonných povinností školy spojených s ochranou osobních údajů, jejich zpracováním, poskytnuté osobní údaje chránit v souladu s právními předpisy,</w:t>
      </w:r>
    </w:p>
    <w:p w:rsidR="00B9158D" w:rsidRDefault="00B9158D">
      <w:pPr>
        <w:framePr w:w="11371" w:h="1758" w:hRule="exact" w:wrap="notBeside" w:vAnchor="text" w:hAnchor="text" w:xAlign="center" w:y="1" w:anchorLock="1"/>
      </w:pPr>
    </w:p>
    <w:p w:rsidR="00B9158D" w:rsidRDefault="00C31E29">
      <w:pPr>
        <w:rPr>
          <w:sz w:val="2"/>
          <w:szCs w:val="2"/>
        </w:rPr>
        <w:sectPr w:rsidR="00B9158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B9158D" w:rsidRDefault="00C31E29">
      <w:pPr>
        <w:pStyle w:val="Zkladntext30"/>
        <w:framePr w:h="390" w:vSpace="714" w:wrap="around" w:hAnchor="margin" w:x="1288" w:y="6111"/>
        <w:shd w:val="clear" w:color="auto" w:fill="auto"/>
        <w:spacing w:line="390" w:lineRule="exact"/>
        <w:ind w:left="100"/>
      </w:pPr>
      <w:r>
        <w:rPr>
          <w:rStyle w:val="Zkladntext31"/>
        </w:rPr>
        <w:t>TJ-^/q</w:t>
      </w:r>
    </w:p>
    <w:p w:rsidR="00B9158D" w:rsidRDefault="00C31E29">
      <w:pPr>
        <w:pStyle w:val="Zkladntext4"/>
        <w:shd w:val="clear" w:color="auto" w:fill="auto"/>
        <w:tabs>
          <w:tab w:val="left" w:leader="dot" w:pos="1584"/>
          <w:tab w:val="left" w:pos="5371"/>
        </w:tabs>
        <w:spacing w:before="0" w:after="556" w:line="220" w:lineRule="exact"/>
        <w:ind w:firstLine="0"/>
        <w:jc w:val="left"/>
      </w:pPr>
      <w:r>
        <w:lastRenderedPageBreak/>
        <w:t>V Praze dne :</w:t>
      </w:r>
      <w:r>
        <w:tab/>
      </w:r>
      <w:r>
        <w:rPr>
          <w:rStyle w:val="Zkladntextdkovn-1pt"/>
        </w:rPr>
        <w:t>^Z..'../....^./.</w:t>
      </w:r>
      <w:r>
        <w:t xml:space="preserve"> </w:t>
      </w:r>
      <w:r>
        <w:rPr>
          <w:rStyle w:val="Zkladntext32"/>
          <w:vertAlign w:val="superscript"/>
        </w:rPr>
        <w:t>/</w:t>
      </w:r>
      <w:r>
        <w:rPr>
          <w:rStyle w:val="Zkladntext32"/>
        </w:rPr>
        <w:tab/>
      </w:r>
      <w:r>
        <w:t>V Ostravě dne 23.1.2019</w:t>
      </w:r>
    </w:p>
    <w:p w:rsidR="00B9158D" w:rsidRDefault="00557135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899795" cy="545465"/>
            <wp:effectExtent l="0" t="0" r="0" b="6985"/>
            <wp:docPr id="1" name="obrázek 1" descr="C:\Users\berkov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ov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58D" w:rsidRDefault="00B9158D">
      <w:pPr>
        <w:rPr>
          <w:sz w:val="2"/>
          <w:szCs w:val="2"/>
        </w:rPr>
      </w:pPr>
    </w:p>
    <w:p w:rsidR="00B9158D" w:rsidRDefault="00C31E29">
      <w:pPr>
        <w:pStyle w:val="Zkladntext4"/>
        <w:shd w:val="clear" w:color="auto" w:fill="auto"/>
        <w:tabs>
          <w:tab w:val="left" w:pos="6557"/>
        </w:tabs>
        <w:spacing w:before="0" w:line="220" w:lineRule="exact"/>
        <w:ind w:left="600" w:firstLine="0"/>
        <w:jc w:val="left"/>
      </w:pPr>
      <w:r>
        <w:t>za objednatele</w:t>
      </w:r>
      <w:r>
        <w:tab/>
        <w:t>za zhotovitele</w:t>
      </w:r>
    </w:p>
    <w:sectPr w:rsidR="00B9158D">
      <w:type w:val="continuous"/>
      <w:pgSz w:w="11905" w:h="16837"/>
      <w:pgMar w:top="4131" w:right="3003" w:bottom="4347" w:left="10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E29" w:rsidRDefault="00C31E29">
      <w:r>
        <w:separator/>
      </w:r>
    </w:p>
  </w:endnote>
  <w:endnote w:type="continuationSeparator" w:id="0">
    <w:p w:rsidR="00C31E29" w:rsidRDefault="00C3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E29" w:rsidRDefault="00C31E29"/>
  </w:footnote>
  <w:footnote w:type="continuationSeparator" w:id="0">
    <w:p w:rsidR="00C31E29" w:rsidRDefault="00C31E2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0EB3"/>
    <w:multiLevelType w:val="multilevel"/>
    <w:tmpl w:val="4534622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FC0F67"/>
    <w:multiLevelType w:val="multilevel"/>
    <w:tmpl w:val="41585C1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ED6516"/>
    <w:multiLevelType w:val="multilevel"/>
    <w:tmpl w:val="B8562DC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8D"/>
    <w:rsid w:val="00557135"/>
    <w:rsid w:val="00B9158D"/>
    <w:rsid w:val="00C3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Zkladntext">
    <w:name w:val="Základní text_"/>
    <w:basedOn w:val="Standardnpsmoodstavce"/>
    <w:link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1">
    <w:name w:val="Základní text1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Tun">
    <w:name w:val="Základní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21">
    <w:name w:val="Základní text2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39"/>
      <w:szCs w:val="39"/>
    </w:rPr>
  </w:style>
  <w:style w:type="character" w:customStyle="1" w:styleId="Zkladntext31">
    <w:name w:val="Základní text (3)"/>
    <w:basedOn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39"/>
      <w:szCs w:val="39"/>
    </w:rPr>
  </w:style>
  <w:style w:type="character" w:customStyle="1" w:styleId="Zkladntextdkovn-1pt">
    <w:name w:val="Základní text + Řádkování -1 pt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Zkladntext32">
    <w:name w:val="Základní text3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 w:line="0" w:lineRule="atLeast"/>
      <w:jc w:val="center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Zkladntext4">
    <w:name w:val="Základní text4"/>
    <w:basedOn w:val="Normln"/>
    <w:link w:val="Zkladntext"/>
    <w:pPr>
      <w:shd w:val="clear" w:color="auto" w:fill="FFFFFF"/>
      <w:spacing w:before="360" w:line="293" w:lineRule="exact"/>
      <w:ind w:hanging="320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60" w:line="0" w:lineRule="atLeas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40" w:line="293" w:lineRule="exac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10"/>
      <w:sz w:val="39"/>
      <w:szCs w:val="3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Zkladntext">
    <w:name w:val="Základní text_"/>
    <w:basedOn w:val="Standardnpsmoodstavce"/>
    <w:link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1">
    <w:name w:val="Základní text1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Tun">
    <w:name w:val="Základní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21">
    <w:name w:val="Základní text2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39"/>
      <w:szCs w:val="39"/>
    </w:rPr>
  </w:style>
  <w:style w:type="character" w:customStyle="1" w:styleId="Zkladntext31">
    <w:name w:val="Základní text (3)"/>
    <w:basedOn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39"/>
      <w:szCs w:val="39"/>
    </w:rPr>
  </w:style>
  <w:style w:type="character" w:customStyle="1" w:styleId="Zkladntextdkovn-1pt">
    <w:name w:val="Základní text + Řádkování -1 pt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Zkladntext32">
    <w:name w:val="Základní text3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 w:line="0" w:lineRule="atLeast"/>
      <w:jc w:val="center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Zkladntext4">
    <w:name w:val="Základní text4"/>
    <w:basedOn w:val="Normln"/>
    <w:link w:val="Zkladntext"/>
    <w:pPr>
      <w:shd w:val="clear" w:color="auto" w:fill="FFFFFF"/>
      <w:spacing w:before="360" w:line="293" w:lineRule="exact"/>
      <w:ind w:hanging="320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60" w:line="0" w:lineRule="atLeas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40" w:line="293" w:lineRule="exac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10"/>
      <w:sz w:val="39"/>
      <w:szCs w:val="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lety.futura@seznam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ciglerova@gvmvod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872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Hedvika Berkova</cp:lastModifiedBy>
  <cp:revision>1</cp:revision>
  <dcterms:created xsi:type="dcterms:W3CDTF">2019-02-04T10:26:00Z</dcterms:created>
  <dcterms:modified xsi:type="dcterms:W3CDTF">2019-02-04T10:27:00Z</dcterms:modified>
</cp:coreProperties>
</file>