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49" w:type="dxa"/>
        <w:tblCellMar>
          <w:left w:w="70" w:type="dxa"/>
          <w:right w:w="70" w:type="dxa"/>
        </w:tblCellMar>
        <w:tblLook w:val="04A0" w:firstRow="1" w:lastRow="0" w:firstColumn="1" w:lastColumn="0" w:noHBand="0" w:noVBand="1"/>
      </w:tblPr>
      <w:tblGrid>
        <w:gridCol w:w="2268"/>
        <w:gridCol w:w="820"/>
        <w:gridCol w:w="3161"/>
        <w:gridCol w:w="1780"/>
        <w:gridCol w:w="6540"/>
        <w:gridCol w:w="1480"/>
      </w:tblGrid>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4"/>
                <w:szCs w:val="24"/>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Ústí nad Orlicí </w:t>
            </w:r>
            <w:proofErr w:type="gramStart"/>
            <w:r w:rsidRPr="00F55786">
              <w:rPr>
                <w:rFonts w:ascii="Arial" w:eastAsia="Times New Roman" w:hAnsi="Arial" w:cs="Arial"/>
                <w:color w:val="000000"/>
                <w:sz w:val="20"/>
                <w:szCs w:val="20"/>
                <w:lang w:eastAsia="cs-CZ"/>
              </w:rPr>
              <w:t>20.9.2016</w:t>
            </w:r>
            <w:proofErr w:type="gramEnd"/>
          </w:p>
        </w:tc>
      </w:tr>
      <w:tr w:rsidR="00F55786" w:rsidRPr="00F55786" w:rsidTr="00F55786">
        <w:trPr>
          <w:trHeight w:val="315"/>
        </w:trPr>
        <w:tc>
          <w:tcPr>
            <w:tcW w:w="14569" w:type="dxa"/>
            <w:gridSpan w:val="5"/>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4"/>
                <w:szCs w:val="24"/>
                <w:lang w:eastAsia="cs-CZ"/>
              </w:rPr>
            </w:pPr>
            <w:r w:rsidRPr="00F55786">
              <w:rPr>
                <w:rFonts w:ascii="Arial" w:eastAsia="Times New Roman" w:hAnsi="Arial" w:cs="Arial"/>
                <w:b/>
                <w:bCs/>
                <w:color w:val="000000"/>
                <w:sz w:val="24"/>
                <w:szCs w:val="24"/>
                <w:lang w:eastAsia="cs-CZ"/>
              </w:rPr>
              <w:t>Ošetření památných a významných stromů v CHKO Jeseníky - položkový rozpočet</w:t>
            </w: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4"/>
                <w:szCs w:val="24"/>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Lípa u Machaly</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4"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4"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4"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4"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20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100011</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u Machaly</w:t>
            </w:r>
            <w:bookmarkStart w:id="0" w:name="_GoBack"/>
            <w:bookmarkEnd w:id="0"/>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3768, Domašov u Jeseníka</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Navrženo je provedení bezpečnostního řezu v rozsahu celé koruny. 3 ks dynamických vazeb o nosnosti 2 t v horní úrovni jsou za hranicí životnosti a budou vyměněny. 1 ks dynamické vazby 4 t ve spodní úrovni je mladšího data a bude ponechán. Navíc se doplní ještě 1 ks dynamické vazby o nosnosti 4 t, která se založí na kmen bez vazby vedle jediné vazby v koruně, která zůstane. Vyřezaná dřevní hmota bude uložena na hromadu v blízkosti stromu. Strom roste v těsné blízkosti silnice II. třídy.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9 400,0</w:t>
            </w:r>
          </w:p>
        </w:tc>
      </w:tr>
      <w:tr w:rsidR="00F55786" w:rsidRPr="00F55786" w:rsidTr="00F5578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Dynamické vazby 2 t</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 ks</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4 500,0</w:t>
            </w:r>
          </w:p>
        </w:tc>
      </w:tr>
      <w:tr w:rsidR="00F55786" w:rsidRPr="00F55786" w:rsidTr="00F5578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Dynamické vazby 4 t</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ks</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2 000,0</w:t>
            </w:r>
          </w:p>
        </w:tc>
      </w:tr>
      <w:tr w:rsidR="00F55786" w:rsidRPr="00F55786" w:rsidTr="00F5578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provozu,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1 500,0</w:t>
            </w:r>
          </w:p>
        </w:tc>
      </w:tr>
      <w:tr w:rsidR="00F55786" w:rsidRPr="00F55786" w:rsidTr="00F5578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1 600,0</w:t>
            </w:r>
          </w:p>
        </w:tc>
      </w:tr>
      <w:tr w:rsidR="00F55786" w:rsidRPr="00F55786" w:rsidTr="00F55786">
        <w:trPr>
          <w:trHeight w:val="270"/>
        </w:trPr>
        <w:tc>
          <w:tcPr>
            <w:tcW w:w="2268" w:type="dxa"/>
            <w:tcBorders>
              <w:top w:val="nil"/>
              <w:left w:val="single" w:sz="4"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19 000,0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Jasan naproti ZD v Bělé pod Pradědem</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127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Jasan naproti ZD v Bělé pod Pradědem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3606, Domašov u Jeseníka</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Mohutný jasan s rozložitou korunou, bude proveden zdravotní řez a redukce dlouhých větví ve směru k sousední zahradě. Před začátkem prací bude nutné kontaktovat vlastníka pozemku. Vyřezaná dřevní hmota bude uložena na hromadu v blízkosti stromu v zahradě vlastníka. Pod korunou stromu je oplocení pozemku. </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9 000,0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1 500,0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1 600,0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12 100,0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Buk v Reymannově parku Jeseník</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76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105119</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Buk v Reymannově parku Jeseník</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870/1, Jeseník</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Navrženo je provedení bezpečnostního řezu a výměna dynamické vazby s nosnosti 4 t v horní úrovni koruny buku. Vyřezaná dřevní hmota se uloží na hromadu poblíž stromu.</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5 500,0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Dynamické vazby 4 t</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ks</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2 000,0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1 200,0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1 600,0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10 300,0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3088" w:type="dxa"/>
            <w:gridSpan w:val="2"/>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Lípa - Seč</w:t>
            </w: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76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100018</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 Seč</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1393, Bukovice u Jeseníka</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Zde je navrženo pouze nahrazení stávajících vazeb v horní úrovni, které jsou za hranicí životnosti 3 ks nových dynamických vazeb o nosnosti 4 t. Strom je nyní v dobrém stavu a s řezem není počítáno.</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Dynamické vazby 4 t</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 ks</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 důvodu větší vzdálenosti mezi kmeny je potřeba delších lan vazeb.</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8 000,0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0,0</w:t>
            </w:r>
          </w:p>
        </w:tc>
      </w:tr>
      <w:tr w:rsidR="00F55786" w:rsidRPr="00F55786" w:rsidTr="00F55786">
        <w:trPr>
          <w:trHeight w:val="76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Počítáno je s tím, že se </w:t>
            </w:r>
            <w:proofErr w:type="gramStart"/>
            <w:r w:rsidRPr="00F55786">
              <w:rPr>
                <w:rFonts w:ascii="Arial" w:eastAsia="Times New Roman" w:hAnsi="Arial" w:cs="Arial"/>
                <w:color w:val="000000"/>
                <w:sz w:val="20"/>
                <w:szCs w:val="20"/>
                <w:lang w:eastAsia="cs-CZ"/>
              </w:rPr>
              <w:t>doprava  spojí</w:t>
            </w:r>
            <w:proofErr w:type="gramEnd"/>
            <w:r w:rsidRPr="00F55786">
              <w:rPr>
                <w:rFonts w:ascii="Arial" w:eastAsia="Times New Roman" w:hAnsi="Arial" w:cs="Arial"/>
                <w:color w:val="000000"/>
                <w:sz w:val="20"/>
                <w:szCs w:val="20"/>
                <w:lang w:eastAsia="cs-CZ"/>
              </w:rPr>
              <w:t xml:space="preserve"> s prací na buku v Reymannově parku v Jeseníku, pokud by však byl tento strom z ošetření vyřazen, bude nutné dopravu (1 600,-) účtovat.</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8 000,0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Lípa u Ztraceného potoka</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2040"/>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100085</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u Ztraceného potoka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1451/1, Vernířovice u Sobotína</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V koruně torza památné lípy by se nyní provedla redukce přetížených částí sekundární koruny hlavně v </w:t>
            </w:r>
            <w:proofErr w:type="gramStart"/>
            <w:r w:rsidRPr="00F55786">
              <w:rPr>
                <w:rFonts w:ascii="Arial" w:eastAsia="Times New Roman" w:hAnsi="Arial" w:cs="Arial"/>
                <w:color w:val="000000"/>
                <w:sz w:val="20"/>
                <w:szCs w:val="20"/>
                <w:lang w:eastAsia="cs-CZ"/>
              </w:rPr>
              <w:t>místech kde</w:t>
            </w:r>
            <w:proofErr w:type="gramEnd"/>
            <w:r w:rsidRPr="00F55786">
              <w:rPr>
                <w:rFonts w:ascii="Arial" w:eastAsia="Times New Roman" w:hAnsi="Arial" w:cs="Arial"/>
                <w:color w:val="000000"/>
                <w:sz w:val="20"/>
                <w:szCs w:val="20"/>
                <w:lang w:eastAsia="cs-CZ"/>
              </w:rPr>
              <w:t xml:space="preserve"> nebudou založeny vazby. Stávající vazby se nahradí 2 ks dynamických o nosnosti 2 t a to tak, že první z vazeb se instaluje kolem celého suchého kmen (ne pouze za suchý pahýl jako dosud). Druhá se pak po odstranění suchého vrcholu umístí pod rozvětvení. Zde bude nutné nejprve založit vazbu novou a pak teprve provést řez a odstranit vazbu starou. Vyřezaná dřevní hmota se uloží na hromadu v blízkosti stromu.</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Dynamické vazby 2 t</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2 ks</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3 000,0</w:t>
            </w:r>
          </w:p>
        </w:tc>
      </w:tr>
      <w:tr w:rsidR="00F55786" w:rsidRPr="00F55786" w:rsidTr="00F55786">
        <w:trPr>
          <w:trHeight w:val="22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400,0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1 200,0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7 600,0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Lípa v Rudolticích</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2550"/>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100082</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v Rudolticích</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174/1, Rudoltice u Sobotína</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Vzrostlá lípa v blízkosti stavení, opakovaně došlo k odlomení části koruny a poškození střechy domu. Vzhledem k stavu stromu je navrženo provedení silnější obvodové redukce celé koruny. Výškově by se strom snížil přibližně o 10 m, boční partie by se pak upravily adekvátně vzhledem k nové výšce stromu. Při sesazení koruny bude nutné odstranit větší část zelené lochy koruny a největší řezy budou i nad 30 cm průměru. Proto bude vhodné zákrok provést v období, kdy bude již probíhat opad listu a strom bude mít zásobní látky z listové plochy převedené do kořenového systému. Vyřezaná dřevní hmota se uloží na hromady poblíž stromu.</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7 600,0</w:t>
            </w:r>
          </w:p>
        </w:tc>
      </w:tr>
      <w:tr w:rsidR="00F55786" w:rsidRPr="00F55786" w:rsidTr="00F55786">
        <w:trPr>
          <w:trHeight w:val="22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1 500,0</w:t>
            </w:r>
          </w:p>
        </w:tc>
      </w:tr>
      <w:tr w:rsidR="00F55786" w:rsidRPr="00F55786" w:rsidTr="00F55786">
        <w:trPr>
          <w:trHeight w:val="51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Počítáno je s tím, že se </w:t>
            </w:r>
            <w:proofErr w:type="gramStart"/>
            <w:r w:rsidRPr="00F55786">
              <w:rPr>
                <w:rFonts w:ascii="Arial" w:eastAsia="Times New Roman" w:hAnsi="Arial" w:cs="Arial"/>
                <w:color w:val="000000"/>
                <w:sz w:val="20"/>
                <w:szCs w:val="20"/>
                <w:lang w:eastAsia="cs-CZ"/>
              </w:rPr>
              <w:t>doprava  spojí</w:t>
            </w:r>
            <w:proofErr w:type="gramEnd"/>
            <w:r w:rsidRPr="00F55786">
              <w:rPr>
                <w:rFonts w:ascii="Arial" w:eastAsia="Times New Roman" w:hAnsi="Arial" w:cs="Arial"/>
                <w:color w:val="000000"/>
                <w:sz w:val="20"/>
                <w:szCs w:val="20"/>
                <w:lang w:eastAsia="cs-CZ"/>
              </w:rPr>
              <w:t xml:space="preserve"> s prací na lípě u Ztraceného potoka ve Vernířovicích.</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9 100,0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6249" w:type="dxa"/>
            <w:gridSpan w:val="3"/>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Jasan u Šalenů v Adolfovicích</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525"/>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č.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kód</w:t>
            </w:r>
          </w:p>
        </w:tc>
        <w:tc>
          <w:tcPr>
            <w:tcW w:w="3161" w:type="dxa"/>
            <w:tcBorders>
              <w:top w:val="single" w:sz="8" w:space="0" w:color="auto"/>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název</w:t>
            </w:r>
          </w:p>
        </w:tc>
        <w:tc>
          <w:tcPr>
            <w:tcW w:w="1780" w:type="dxa"/>
            <w:tcBorders>
              <w:top w:val="single" w:sz="8" w:space="0" w:color="auto"/>
              <w:left w:val="nil"/>
              <w:bottom w:val="single" w:sz="8"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xml:space="preserve">lokalizace     </w:t>
            </w:r>
            <w:r w:rsidRPr="00F55786">
              <w:rPr>
                <w:rFonts w:ascii="Arial" w:eastAsia="Times New Roman" w:hAnsi="Arial" w:cs="Arial"/>
                <w:color w:val="000000"/>
                <w:sz w:val="20"/>
                <w:szCs w:val="20"/>
                <w:lang w:eastAsia="cs-CZ"/>
              </w:rPr>
              <w:t xml:space="preserve">(p.p.č., </w:t>
            </w:r>
            <w:proofErr w:type="gramStart"/>
            <w:r w:rsidRPr="00F55786">
              <w:rPr>
                <w:rFonts w:ascii="Arial" w:eastAsia="Times New Roman" w:hAnsi="Arial" w:cs="Arial"/>
                <w:color w:val="000000"/>
                <w:sz w:val="20"/>
                <w:szCs w:val="20"/>
                <w:lang w:eastAsia="cs-CZ"/>
              </w:rPr>
              <w:t>k.ú.)</w:t>
            </w:r>
            <w:proofErr w:type="gramEnd"/>
          </w:p>
        </w:tc>
        <w:tc>
          <w:tcPr>
            <w:tcW w:w="6540" w:type="dxa"/>
            <w:tcBorders>
              <w:top w:val="single" w:sz="8" w:space="0" w:color="auto"/>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popis ošetření</w:t>
            </w: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r>
      <w:tr w:rsidR="00F55786" w:rsidRPr="00F55786" w:rsidTr="00F55786">
        <w:trPr>
          <w:trHeight w:val="76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100025</w:t>
            </w:r>
          </w:p>
        </w:tc>
        <w:tc>
          <w:tcPr>
            <w:tcW w:w="3161"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Jasan u Šalenů v Adolfovicích - naproti </w:t>
            </w:r>
            <w:proofErr w:type="gramStart"/>
            <w:r w:rsidRPr="00F55786">
              <w:rPr>
                <w:rFonts w:ascii="Arial" w:eastAsia="Times New Roman" w:hAnsi="Arial" w:cs="Arial"/>
                <w:color w:val="000000"/>
                <w:sz w:val="20"/>
                <w:szCs w:val="20"/>
                <w:lang w:eastAsia="cs-CZ"/>
              </w:rPr>
              <w:t>č.p.</w:t>
            </w:r>
            <w:proofErr w:type="gramEnd"/>
            <w:r w:rsidRPr="00F55786">
              <w:rPr>
                <w:rFonts w:ascii="Arial" w:eastAsia="Times New Roman" w:hAnsi="Arial" w:cs="Arial"/>
                <w:color w:val="000000"/>
                <w:sz w:val="20"/>
                <w:szCs w:val="20"/>
                <w:lang w:eastAsia="cs-CZ"/>
              </w:rPr>
              <w:t xml:space="preserve"> 276</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347/1, Adolfovice</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xml:space="preserve">Na stromě bude proveden bezpečnostní řez v rozsahu celé koruny a zvětší se odstup od el. </w:t>
            </w:r>
            <w:proofErr w:type="gramStart"/>
            <w:r w:rsidRPr="00F55786">
              <w:rPr>
                <w:rFonts w:ascii="Arial" w:eastAsia="Times New Roman" w:hAnsi="Arial" w:cs="Arial"/>
                <w:color w:val="000000"/>
                <w:sz w:val="20"/>
                <w:szCs w:val="20"/>
                <w:lang w:eastAsia="cs-CZ"/>
              </w:rPr>
              <w:t>vedení</w:t>
            </w:r>
            <w:proofErr w:type="gramEnd"/>
            <w:r w:rsidRPr="00F55786">
              <w:rPr>
                <w:rFonts w:ascii="Arial" w:eastAsia="Times New Roman" w:hAnsi="Arial" w:cs="Arial"/>
                <w:color w:val="000000"/>
                <w:sz w:val="20"/>
                <w:szCs w:val="20"/>
                <w:lang w:eastAsia="cs-CZ"/>
              </w:rPr>
              <w:t xml:space="preserve">, které prochází v blízkosti stromu. V těsné blízkosti elektrického vedení. </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4 500,0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Zajištění bezpečnosti a úklid na hromady</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1 200,0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Doprava osob a materiálu</w:t>
            </w:r>
          </w:p>
        </w:tc>
        <w:tc>
          <w:tcPr>
            <w:tcW w:w="1780" w:type="dxa"/>
            <w:tcBorders>
              <w:top w:val="nil"/>
              <w:left w:val="nil"/>
              <w:bottom w:val="single" w:sz="4" w:space="0" w:color="auto"/>
              <w:right w:val="single" w:sz="4" w:space="0" w:color="auto"/>
            </w:tcBorders>
            <w:shd w:val="clear" w:color="auto" w:fill="auto"/>
            <w:vAlign w:val="bottom"/>
            <w:hideMark/>
          </w:tcPr>
          <w:p w:rsidR="00F55786" w:rsidRPr="00F55786" w:rsidRDefault="00F55786" w:rsidP="00F55786">
            <w:pPr>
              <w:spacing w:after="0" w:line="240" w:lineRule="auto"/>
              <w:jc w:val="center"/>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8" w:space="0" w:color="auto"/>
            </w:tcBorders>
            <w:shd w:val="clear" w:color="auto" w:fill="auto"/>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1 600,0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4"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7 300,0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DPH 21%</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1 533,0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Cena včetně DPH</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8 833,0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70"/>
        </w:trPr>
        <w:tc>
          <w:tcPr>
            <w:tcW w:w="3088" w:type="dxa"/>
            <w:gridSpan w:val="2"/>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r w:rsidRPr="00F55786">
              <w:rPr>
                <w:rFonts w:ascii="Arial" w:eastAsia="Times New Roman" w:hAnsi="Arial" w:cs="Arial"/>
                <w:b/>
                <w:bCs/>
                <w:color w:val="000000"/>
                <w:sz w:val="20"/>
                <w:szCs w:val="20"/>
                <w:u w:val="single"/>
                <w:lang w:eastAsia="cs-CZ"/>
              </w:rPr>
              <w:t>Shrnutí</w:t>
            </w: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u w:val="single"/>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2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single" w:sz="8"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single" w:sz="8"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u Machaly</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19 000,0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Jasan naproti ZD v Bělé pod Pradědem</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12 100,0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Buk v Reymannově parku Jeseník</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10 300,0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 Seč</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8 000,0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u Ztraceného potoka</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7 600,0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Lípa v Rudolticích</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9 100,0</w:t>
            </w:r>
          </w:p>
        </w:tc>
      </w:tr>
      <w:tr w:rsidR="00F55786" w:rsidRPr="00F55786" w:rsidTr="00F55786">
        <w:trPr>
          <w:trHeight w:val="255"/>
        </w:trPr>
        <w:tc>
          <w:tcPr>
            <w:tcW w:w="2268" w:type="dxa"/>
            <w:tcBorders>
              <w:top w:val="nil"/>
              <w:left w:val="single" w:sz="8" w:space="0" w:color="auto"/>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Jasan u Šalenů v Adolfovicích</w:t>
            </w:r>
          </w:p>
        </w:tc>
        <w:tc>
          <w:tcPr>
            <w:tcW w:w="820" w:type="dxa"/>
            <w:tcBorders>
              <w:top w:val="nil"/>
              <w:left w:val="nil"/>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nil"/>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nil"/>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7 300,0</w:t>
            </w:r>
          </w:p>
        </w:tc>
      </w:tr>
      <w:tr w:rsidR="00F55786" w:rsidRPr="00F55786" w:rsidTr="00F55786">
        <w:trPr>
          <w:trHeight w:val="25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Celkem</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73 400,0</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DPH 21%</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15 414,0</w:t>
            </w:r>
          </w:p>
        </w:tc>
      </w:tr>
      <w:tr w:rsidR="00F55786" w:rsidRPr="00F55786" w:rsidTr="00F55786">
        <w:trPr>
          <w:trHeight w:val="25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82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3161"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78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6540" w:type="dxa"/>
            <w:tcBorders>
              <w:top w:val="nil"/>
              <w:left w:val="nil"/>
              <w:bottom w:val="single" w:sz="4"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 </w:t>
            </w:r>
          </w:p>
        </w:tc>
      </w:tr>
      <w:tr w:rsidR="00F55786" w:rsidRPr="00F55786" w:rsidTr="00F55786">
        <w:trPr>
          <w:trHeight w:val="2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Cena včetně DPH</w:t>
            </w:r>
          </w:p>
        </w:tc>
        <w:tc>
          <w:tcPr>
            <w:tcW w:w="82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3161"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78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6540" w:type="dxa"/>
            <w:tcBorders>
              <w:top w:val="nil"/>
              <w:left w:val="nil"/>
              <w:bottom w:val="single" w:sz="8" w:space="0" w:color="auto"/>
              <w:right w:val="single" w:sz="4" w:space="0" w:color="auto"/>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r w:rsidRPr="00F55786">
              <w:rPr>
                <w:rFonts w:ascii="Arial" w:eastAsia="Times New Roman" w:hAnsi="Arial" w:cs="Arial"/>
                <w:b/>
                <w:bCs/>
                <w:color w:val="000000"/>
                <w:sz w:val="20"/>
                <w:szCs w:val="20"/>
                <w:lang w:eastAsia="cs-CZ"/>
              </w:rPr>
              <w:t>88 814,0</w:t>
            </w:r>
          </w:p>
        </w:tc>
      </w:tr>
      <w:tr w:rsidR="00F55786" w:rsidRPr="00F55786" w:rsidTr="00F55786">
        <w:trPr>
          <w:trHeight w:val="255"/>
        </w:trPr>
        <w:tc>
          <w:tcPr>
            <w:tcW w:w="2268"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jc w:val="right"/>
              <w:rPr>
                <w:rFonts w:ascii="Arial" w:eastAsia="Times New Roman" w:hAnsi="Arial" w:cs="Arial"/>
                <w:b/>
                <w:bCs/>
                <w:color w:val="000000"/>
                <w:sz w:val="20"/>
                <w:szCs w:val="20"/>
                <w:lang w:eastAsia="cs-CZ"/>
              </w:rPr>
            </w:pPr>
          </w:p>
        </w:tc>
        <w:tc>
          <w:tcPr>
            <w:tcW w:w="82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r w:rsidR="00F55786" w:rsidRPr="00F55786" w:rsidTr="00F55786">
        <w:trPr>
          <w:trHeight w:val="255"/>
        </w:trPr>
        <w:tc>
          <w:tcPr>
            <w:tcW w:w="3088" w:type="dxa"/>
            <w:gridSpan w:val="2"/>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lastRenderedPageBreak/>
              <w:t>Vypracoval:</w:t>
            </w:r>
          </w:p>
        </w:tc>
        <w:tc>
          <w:tcPr>
            <w:tcW w:w="3161"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r w:rsidRPr="00F55786">
              <w:rPr>
                <w:rFonts w:ascii="Arial" w:eastAsia="Times New Roman" w:hAnsi="Arial" w:cs="Arial"/>
                <w:color w:val="000000"/>
                <w:sz w:val="20"/>
                <w:szCs w:val="20"/>
                <w:lang w:eastAsia="cs-CZ"/>
              </w:rPr>
              <w:t>Pavel Haupt, DiS</w:t>
            </w:r>
          </w:p>
        </w:tc>
        <w:tc>
          <w:tcPr>
            <w:tcW w:w="17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Arial" w:eastAsia="Times New Roman" w:hAnsi="Arial" w:cs="Arial"/>
                <w:color w:val="000000"/>
                <w:sz w:val="20"/>
                <w:szCs w:val="20"/>
                <w:lang w:eastAsia="cs-CZ"/>
              </w:rPr>
            </w:pPr>
          </w:p>
        </w:tc>
        <w:tc>
          <w:tcPr>
            <w:tcW w:w="654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c>
          <w:tcPr>
            <w:tcW w:w="1480" w:type="dxa"/>
            <w:tcBorders>
              <w:top w:val="nil"/>
              <w:left w:val="nil"/>
              <w:bottom w:val="nil"/>
              <w:right w:val="nil"/>
            </w:tcBorders>
            <w:shd w:val="clear" w:color="auto" w:fill="auto"/>
            <w:noWrap/>
            <w:vAlign w:val="bottom"/>
            <w:hideMark/>
          </w:tcPr>
          <w:p w:rsidR="00F55786" w:rsidRPr="00F55786" w:rsidRDefault="00F55786" w:rsidP="00F55786">
            <w:pPr>
              <w:spacing w:after="0" w:line="240" w:lineRule="auto"/>
              <w:rPr>
                <w:rFonts w:ascii="Times New Roman" w:eastAsia="Times New Roman" w:hAnsi="Times New Roman" w:cs="Times New Roman"/>
                <w:sz w:val="20"/>
                <w:szCs w:val="20"/>
                <w:lang w:eastAsia="cs-CZ"/>
              </w:rPr>
            </w:pPr>
          </w:p>
        </w:tc>
      </w:tr>
    </w:tbl>
    <w:p w:rsidR="009F6C43" w:rsidRDefault="009F6C43"/>
    <w:sectPr w:rsidR="009F6C43" w:rsidSect="00F5578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86"/>
    <w:rsid w:val="009F6C43"/>
    <w:rsid w:val="00F55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D456A-EE39-40D3-A541-71FD6CE8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5138</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tomas.vavra</dc:creator>
  <cp:keywords/>
  <dc:description/>
  <cp:lastModifiedBy>tomas.vavra</cp:lastModifiedBy>
  <cp:revision>1</cp:revision>
  <dcterms:created xsi:type="dcterms:W3CDTF">2016-12-05T09:34:00Z</dcterms:created>
  <dcterms:modified xsi:type="dcterms:W3CDTF">2016-12-05T09:35:00Z</dcterms:modified>
</cp:coreProperties>
</file>