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987" w:rsidRDefault="00EB21C2">
      <w:pPr>
        <w:jc w:val="center"/>
        <w:rPr>
          <w:b/>
          <w:sz w:val="36"/>
          <w:szCs w:val="36"/>
        </w:rPr>
      </w:pPr>
      <w:bookmarkStart w:id="0" w:name="OLE_LINK2"/>
      <w:bookmarkStart w:id="1" w:name="OLE_LINK1"/>
      <w:r w:rsidRPr="00395987">
        <w:rPr>
          <w:b/>
          <w:sz w:val="36"/>
          <w:szCs w:val="36"/>
        </w:rPr>
        <w:t xml:space="preserve">S M L O U V A  </w:t>
      </w:r>
    </w:p>
    <w:p w:rsidR="00EB21C2" w:rsidRPr="00395987" w:rsidRDefault="00EB21C2">
      <w:pPr>
        <w:jc w:val="center"/>
        <w:rPr>
          <w:b/>
          <w:sz w:val="36"/>
          <w:szCs w:val="36"/>
        </w:rPr>
      </w:pPr>
      <w:r w:rsidRPr="00395987">
        <w:rPr>
          <w:b/>
          <w:sz w:val="36"/>
          <w:szCs w:val="36"/>
        </w:rPr>
        <w:t xml:space="preserve"> č.</w:t>
      </w:r>
      <w:bookmarkStart w:id="2" w:name="OLE_LINK7"/>
      <w:bookmarkStart w:id="3" w:name="OLE_LINK8"/>
      <w:r w:rsidR="00284B35" w:rsidRPr="00395987">
        <w:rPr>
          <w:b/>
          <w:sz w:val="36"/>
          <w:szCs w:val="36"/>
        </w:rPr>
        <w:t xml:space="preserve"> </w:t>
      </w:r>
      <w:proofErr w:type="spellStart"/>
      <w:r w:rsidR="0004726F">
        <w:rPr>
          <w:b/>
          <w:sz w:val="36"/>
          <w:szCs w:val="36"/>
        </w:rPr>
        <w:t>xxxxx</w:t>
      </w:r>
      <w:proofErr w:type="spellEnd"/>
      <w:r w:rsidRPr="00395987">
        <w:rPr>
          <w:b/>
          <w:sz w:val="36"/>
          <w:szCs w:val="36"/>
        </w:rPr>
        <w:t>/</w:t>
      </w:r>
      <w:proofErr w:type="spellStart"/>
      <w:r w:rsidRPr="00395987">
        <w:rPr>
          <w:b/>
          <w:sz w:val="36"/>
          <w:szCs w:val="36"/>
        </w:rPr>
        <w:t>medisap</w:t>
      </w:r>
      <w:proofErr w:type="spellEnd"/>
      <w:r w:rsidRPr="00395987">
        <w:rPr>
          <w:b/>
          <w:sz w:val="36"/>
          <w:szCs w:val="36"/>
        </w:rPr>
        <w:t>/201</w:t>
      </w:r>
      <w:bookmarkEnd w:id="2"/>
      <w:bookmarkEnd w:id="3"/>
      <w:r w:rsidR="00F741E2" w:rsidRPr="00395987">
        <w:rPr>
          <w:b/>
          <w:sz w:val="36"/>
          <w:szCs w:val="36"/>
        </w:rPr>
        <w:t>7</w:t>
      </w:r>
    </w:p>
    <w:p w:rsidR="00EB21C2" w:rsidRPr="00395987" w:rsidRDefault="00EB21C2">
      <w:pPr>
        <w:jc w:val="center"/>
        <w:rPr>
          <w:b/>
          <w:sz w:val="36"/>
          <w:szCs w:val="36"/>
        </w:rPr>
      </w:pPr>
      <w:r w:rsidRPr="00395987">
        <w:rPr>
          <w:b/>
          <w:sz w:val="36"/>
          <w:szCs w:val="36"/>
        </w:rPr>
        <w:t xml:space="preserve">o </w:t>
      </w:r>
      <w:r w:rsidR="00395987" w:rsidRPr="00395987">
        <w:rPr>
          <w:b/>
          <w:sz w:val="36"/>
          <w:szCs w:val="36"/>
        </w:rPr>
        <w:t xml:space="preserve">provádění komplexních servisních služeb </w:t>
      </w:r>
      <w:r w:rsidRPr="00395987">
        <w:rPr>
          <w:b/>
          <w:sz w:val="36"/>
          <w:szCs w:val="36"/>
        </w:rPr>
        <w:t xml:space="preserve"> </w:t>
      </w:r>
    </w:p>
    <w:p w:rsidR="00EB21C2" w:rsidRDefault="00395987">
      <w:pPr>
        <w:ind w:left="360" w:hanging="360"/>
        <w:jc w:val="center"/>
      </w:pPr>
      <w:r>
        <w:t>uzavřená dle § 1746</w:t>
      </w:r>
      <w:r w:rsidR="00EB21C2">
        <w:t xml:space="preserve"> </w:t>
      </w:r>
      <w:r>
        <w:t xml:space="preserve">a následně zákona č. 89/2012 Sb. Občanského zákoníku v platném znění </w:t>
      </w:r>
      <w:r w:rsidR="00EB21C2">
        <w:t>mezi:</w:t>
      </w:r>
    </w:p>
    <w:p w:rsidR="00EB21C2" w:rsidRDefault="00EB21C2"/>
    <w:p w:rsidR="00EB21C2" w:rsidRDefault="00EB21C2">
      <w:pPr>
        <w:tabs>
          <w:tab w:val="left" w:pos="1620"/>
        </w:tabs>
        <w:ind w:left="1620" w:hanging="1620"/>
        <w:jc w:val="both"/>
      </w:pPr>
    </w:p>
    <w:p w:rsidR="00EB21C2" w:rsidRPr="00DB3D38" w:rsidRDefault="00EB21C2" w:rsidP="008F434B">
      <w:pPr>
        <w:rPr>
          <w:b/>
        </w:rPr>
      </w:pPr>
      <w:r w:rsidRPr="00DB3D38">
        <w:rPr>
          <w:b/>
        </w:rPr>
        <w:t>medisap, s.r.o.</w:t>
      </w:r>
    </w:p>
    <w:p w:rsidR="00EB21C2" w:rsidRDefault="00EB21C2" w:rsidP="00E83980">
      <w:r>
        <w:t xml:space="preserve">Se sídlem: Na rovnosti 2244/5, Praha 3 PSČ. 130 00  </w:t>
      </w:r>
    </w:p>
    <w:p w:rsidR="00EB21C2" w:rsidRDefault="00EB21C2">
      <w:pPr>
        <w:tabs>
          <w:tab w:val="left" w:pos="1620"/>
        </w:tabs>
        <w:ind w:left="1620" w:hanging="1620"/>
        <w:jc w:val="both"/>
      </w:pPr>
      <w:r>
        <w:t xml:space="preserve">Jednající: Ing. </w:t>
      </w:r>
      <w:smartTag w:uri="urn:schemas-microsoft-com:office:smarttags" w:element="PersonName">
        <w:r>
          <w:t>Milan Šamánek</w:t>
        </w:r>
      </w:smartTag>
      <w:r>
        <w:t>, jednatel společnosti</w:t>
      </w:r>
    </w:p>
    <w:p w:rsidR="00EB21C2" w:rsidRDefault="00EB21C2" w:rsidP="0078076B">
      <w:r>
        <w:t>IČ: 48029360</w:t>
      </w:r>
    </w:p>
    <w:p w:rsidR="00EB21C2" w:rsidRDefault="00EB21C2" w:rsidP="00BE539F">
      <w:r>
        <w:t>DIČ: CZ48029360</w:t>
      </w:r>
    </w:p>
    <w:p w:rsidR="00EB21C2" w:rsidRDefault="00EB21C2" w:rsidP="0078076B">
      <w:r>
        <w:t xml:space="preserve">Bankovní spojení: </w:t>
      </w:r>
      <w:proofErr w:type="spellStart"/>
      <w:r w:rsidR="00DC1A57">
        <w:t>xxxxxxxxxxxxxxx</w:t>
      </w:r>
      <w:proofErr w:type="spellEnd"/>
    </w:p>
    <w:p w:rsidR="00EB21C2" w:rsidRDefault="00EB21C2" w:rsidP="00BE539F">
      <w:r>
        <w:t xml:space="preserve">Číslo účtu: </w:t>
      </w:r>
      <w:proofErr w:type="spellStart"/>
      <w:proofErr w:type="gramStart"/>
      <w:r>
        <w:t>č.ú</w:t>
      </w:r>
      <w:proofErr w:type="spellEnd"/>
      <w:r>
        <w:t xml:space="preserve">. </w:t>
      </w:r>
      <w:proofErr w:type="spellStart"/>
      <w:proofErr w:type="gramEnd"/>
      <w:r w:rsidR="00DC1A57">
        <w:t>xxxxxxxxxxxxxxxxxx</w:t>
      </w:r>
      <w:proofErr w:type="spellEnd"/>
    </w:p>
    <w:p w:rsidR="00EB21C2" w:rsidRDefault="00EB21C2" w:rsidP="00BE539F">
      <w:pPr>
        <w:tabs>
          <w:tab w:val="left" w:pos="1620"/>
        </w:tabs>
        <w:ind w:left="1620" w:hanging="1620"/>
        <w:jc w:val="both"/>
      </w:pPr>
      <w:r>
        <w:t>Zapsána v obchodním rejstříku vedeném u Krajského soudu v Praze odd. C vložce č. 14601</w:t>
      </w:r>
    </w:p>
    <w:p w:rsidR="00EB21C2" w:rsidRDefault="00EB21C2">
      <w:pPr>
        <w:jc w:val="both"/>
      </w:pPr>
      <w:r>
        <w:t xml:space="preserve">(dále jen </w:t>
      </w:r>
      <w:r w:rsidRPr="00D82F04">
        <w:rPr>
          <w:b/>
        </w:rPr>
        <w:t>zhotovitel</w:t>
      </w:r>
      <w:r>
        <w:t>)</w:t>
      </w:r>
    </w:p>
    <w:p w:rsidR="00EB21C2" w:rsidRDefault="00EB21C2">
      <w:pPr>
        <w:jc w:val="both"/>
      </w:pPr>
    </w:p>
    <w:p w:rsidR="00EB21C2" w:rsidRDefault="00EB21C2">
      <w:pPr>
        <w:jc w:val="both"/>
      </w:pPr>
      <w:r>
        <w:t>a</w:t>
      </w:r>
    </w:p>
    <w:p w:rsidR="00EB21C2" w:rsidRDefault="0004726F">
      <w:pPr>
        <w:tabs>
          <w:tab w:val="left" w:pos="0"/>
        </w:tabs>
        <w:spacing w:before="240"/>
        <w:jc w:val="both"/>
        <w:rPr>
          <w:b/>
          <w:bCs/>
        </w:rPr>
      </w:pPr>
      <w:r>
        <w:rPr>
          <w:b/>
          <w:bCs/>
        </w:rPr>
        <w:t>Nemocnice Boskovice</w:t>
      </w:r>
    </w:p>
    <w:p w:rsidR="00EB21C2" w:rsidRDefault="00EB21C2">
      <w:pPr>
        <w:pStyle w:val="Zhlav"/>
        <w:tabs>
          <w:tab w:val="clear" w:pos="4536"/>
          <w:tab w:val="clear" w:pos="9072"/>
          <w:tab w:val="left" w:pos="0"/>
        </w:tabs>
        <w:jc w:val="both"/>
      </w:pPr>
      <w:r>
        <w:t>Se sídlem:</w:t>
      </w:r>
      <w:r w:rsidR="00284B35">
        <w:t xml:space="preserve"> </w:t>
      </w:r>
      <w:r w:rsidR="00897467">
        <w:t>Otakara Kubína 179, 680 01 Boskovice</w:t>
      </w:r>
    </w:p>
    <w:p w:rsidR="00EB21C2" w:rsidRPr="00B256CF" w:rsidRDefault="00EB21C2" w:rsidP="00641FDF">
      <w:pPr>
        <w:jc w:val="both"/>
        <w:rPr>
          <w:sz w:val="22"/>
          <w:szCs w:val="22"/>
        </w:rPr>
      </w:pPr>
      <w:r>
        <w:t>Jednající</w:t>
      </w:r>
      <w:r w:rsidRPr="0023516E">
        <w:t xml:space="preserve">: </w:t>
      </w:r>
      <w:r w:rsidR="00897467">
        <w:t>prof. MUDr. Miloš Janeček, CSc., jednatel společnosti</w:t>
      </w:r>
    </w:p>
    <w:p w:rsidR="00F741E2" w:rsidRDefault="00EB21C2" w:rsidP="00F741E2">
      <w:pPr>
        <w:tabs>
          <w:tab w:val="left" w:pos="0"/>
        </w:tabs>
        <w:jc w:val="both"/>
      </w:pPr>
      <w:r w:rsidRPr="0023516E">
        <w:t>IČ:</w:t>
      </w:r>
      <w:r w:rsidR="00897467">
        <w:t xml:space="preserve"> 269 25 974</w:t>
      </w:r>
    </w:p>
    <w:p w:rsidR="00EB21C2" w:rsidRPr="00641FDF" w:rsidRDefault="00EB21C2" w:rsidP="00F741E2">
      <w:pPr>
        <w:tabs>
          <w:tab w:val="left" w:pos="0"/>
        </w:tabs>
        <w:jc w:val="both"/>
      </w:pPr>
      <w:r w:rsidRPr="00641FDF">
        <w:t xml:space="preserve">DIČ: </w:t>
      </w:r>
      <w:r w:rsidR="00897467">
        <w:t>CZ26925974</w:t>
      </w:r>
    </w:p>
    <w:p w:rsidR="00EB21C2" w:rsidRDefault="00EB21C2">
      <w:pPr>
        <w:tabs>
          <w:tab w:val="left" w:pos="0"/>
          <w:tab w:val="left" w:pos="2340"/>
        </w:tabs>
        <w:jc w:val="both"/>
      </w:pPr>
      <w:r w:rsidRPr="0023516E">
        <w:t xml:space="preserve">Bankovní spojení: </w:t>
      </w:r>
      <w:proofErr w:type="spellStart"/>
      <w:r w:rsidR="00DC1A57">
        <w:t>xxxxxxxxxxxxxx</w:t>
      </w:r>
      <w:proofErr w:type="spellEnd"/>
    </w:p>
    <w:p w:rsidR="00EB21C2" w:rsidRDefault="00EB21C2">
      <w:pPr>
        <w:tabs>
          <w:tab w:val="left" w:pos="0"/>
          <w:tab w:val="left" w:pos="2340"/>
        </w:tabs>
        <w:jc w:val="both"/>
      </w:pPr>
      <w:r w:rsidRPr="0023516E">
        <w:t xml:space="preserve">Číslo účtu: </w:t>
      </w:r>
      <w:proofErr w:type="spellStart"/>
      <w:r w:rsidR="00DC1A57">
        <w:t>xxxxxxxxxxxxxxxxxx</w:t>
      </w:r>
      <w:proofErr w:type="spellEnd"/>
    </w:p>
    <w:p w:rsidR="00897467" w:rsidRDefault="00897467">
      <w:pPr>
        <w:tabs>
          <w:tab w:val="left" w:pos="0"/>
          <w:tab w:val="left" w:pos="2340"/>
        </w:tabs>
        <w:jc w:val="both"/>
      </w:pPr>
      <w:r>
        <w:t xml:space="preserve">Zapsána v obchodním rejstříku vedeném u Krajského </w:t>
      </w:r>
      <w:proofErr w:type="spellStart"/>
      <w:r>
        <w:t>souduv</w:t>
      </w:r>
      <w:proofErr w:type="spellEnd"/>
      <w:r>
        <w:t xml:space="preserve"> Brně, odd. C, vložka 45305</w:t>
      </w:r>
    </w:p>
    <w:p w:rsidR="00EB21C2" w:rsidRDefault="00EB21C2">
      <w:pPr>
        <w:pStyle w:val="Zkladntextodsazen21"/>
        <w:tabs>
          <w:tab w:val="clear" w:pos="1620"/>
          <w:tab w:val="left" w:pos="0"/>
        </w:tabs>
        <w:jc w:val="both"/>
      </w:pPr>
      <w:r>
        <w:t xml:space="preserve">(dále jen </w:t>
      </w:r>
      <w:r w:rsidRPr="00D82F04">
        <w:rPr>
          <w:b/>
        </w:rPr>
        <w:t>objednatel</w:t>
      </w:r>
      <w:r>
        <w:t>)</w:t>
      </w:r>
    </w:p>
    <w:p w:rsidR="00EB21C2" w:rsidRDefault="00EB21C2">
      <w:pPr>
        <w:pStyle w:val="Nadpis2"/>
        <w:numPr>
          <w:ilvl w:val="0"/>
          <w:numId w:val="0"/>
        </w:numPr>
        <w:spacing w:before="240"/>
        <w:ind w:left="4254" w:firstLine="424"/>
        <w:jc w:val="left"/>
      </w:pPr>
      <w:r>
        <w:t>I.</w:t>
      </w:r>
    </w:p>
    <w:p w:rsidR="00EB21C2" w:rsidRDefault="00EB21C2">
      <w:pPr>
        <w:pStyle w:val="Nadpis2"/>
        <w:tabs>
          <w:tab w:val="left" w:pos="0"/>
        </w:tabs>
        <w:ind w:left="0"/>
      </w:pPr>
      <w:r>
        <w:t>Předmět plnění smlouvy</w:t>
      </w:r>
    </w:p>
    <w:p w:rsidR="00EB21C2" w:rsidRDefault="00EB21C2">
      <w:pPr>
        <w:jc w:val="center"/>
      </w:pPr>
    </w:p>
    <w:p w:rsidR="00EB21C2" w:rsidRDefault="00EB21C2" w:rsidP="00985E8A">
      <w:pPr>
        <w:numPr>
          <w:ilvl w:val="0"/>
          <w:numId w:val="5"/>
        </w:numPr>
        <w:tabs>
          <w:tab w:val="left" w:pos="0"/>
          <w:tab w:val="left" w:pos="284"/>
        </w:tabs>
        <w:spacing w:before="120"/>
        <w:ind w:left="357" w:hanging="357"/>
        <w:jc w:val="both"/>
      </w:pPr>
      <w:r>
        <w:t xml:space="preserve">Předmětem této smlouvy je závazek zhotovitele zabezpečit pro objednatele servis a </w:t>
      </w:r>
      <w:r w:rsidR="00844756">
        <w:t xml:space="preserve">odbornou </w:t>
      </w:r>
      <w:r>
        <w:t xml:space="preserve">údržbu, včetně odstraňování/oprav poruch a závad (dále jen servisní práce nebo servisní služby), zdravotnických prostředků (dále jen </w:t>
      </w:r>
      <w:r w:rsidRPr="00985E8A">
        <w:rPr>
          <w:b/>
        </w:rPr>
        <w:t>ZP</w:t>
      </w:r>
      <w:r>
        <w:t>) dle pří</w:t>
      </w:r>
      <w:r w:rsidR="00395987">
        <w:t>slušných ustanovení zákona č.268/2014</w:t>
      </w:r>
      <w:r>
        <w:t xml:space="preserve"> Sb.</w:t>
      </w:r>
      <w:r w:rsidRPr="00347BC5">
        <w:t>, o zdravotnických prostředcích,</w:t>
      </w:r>
      <w:r>
        <w:t xml:space="preserve"> v platném znění (dále jen </w:t>
      </w:r>
      <w:r w:rsidRPr="00985E8A">
        <w:rPr>
          <w:b/>
        </w:rPr>
        <w:t>zákon</w:t>
      </w:r>
      <w:r>
        <w:t>),</w:t>
      </w:r>
      <w:r w:rsidR="00395987">
        <w:t xml:space="preserve"> </w:t>
      </w:r>
      <w:r>
        <w:t xml:space="preserve">a to zhotovitelem pro objednatele způsobem, který je smluvními stranami schválen a určen touto smlouvou, a to na ZP vymezených v  přílohách této smlouvy, které jsou nedílnou součástí této smlouvy a upravují konkrétní rozsah výkonů, způsob provádění předmětu plnění i cenu. </w:t>
      </w:r>
    </w:p>
    <w:p w:rsidR="00EB21C2" w:rsidRDefault="00EB21C2">
      <w:pPr>
        <w:numPr>
          <w:ilvl w:val="0"/>
          <w:numId w:val="5"/>
        </w:numPr>
        <w:tabs>
          <w:tab w:val="left" w:pos="0"/>
          <w:tab w:val="left" w:pos="284"/>
        </w:tabs>
        <w:spacing w:before="120"/>
        <w:ind w:left="357" w:hanging="357"/>
        <w:jc w:val="both"/>
      </w:pPr>
      <w:r>
        <w:t>Předmětem plnění této smlouvy je dále</w:t>
      </w:r>
      <w:r w:rsidR="00284B35">
        <w:t xml:space="preserve"> </w:t>
      </w:r>
      <w:r w:rsidRPr="00985E8A">
        <w:t xml:space="preserve">provádění </w:t>
      </w:r>
      <w:r w:rsidR="00395987">
        <w:t>odborné údržby (dále jen PBTK) dle § 65</w:t>
      </w:r>
      <w:r w:rsidRPr="00985E8A">
        <w:t xml:space="preserve"> </w:t>
      </w:r>
      <w:r w:rsidR="00395987">
        <w:t xml:space="preserve">zákona č.268/2014 </w:t>
      </w:r>
      <w:proofErr w:type="spellStart"/>
      <w:r w:rsidR="00395987">
        <w:t>Sb</w:t>
      </w:r>
      <w:proofErr w:type="spellEnd"/>
      <w:r w:rsidR="00395987" w:rsidRPr="00985E8A">
        <w:t xml:space="preserve"> </w:t>
      </w:r>
      <w:r w:rsidRPr="00985E8A">
        <w:t xml:space="preserve"> a ele</w:t>
      </w:r>
      <w:r>
        <w:t xml:space="preserve">ktrických kontrol u </w:t>
      </w:r>
      <w:r w:rsidR="00844756">
        <w:t xml:space="preserve">aktivních </w:t>
      </w:r>
      <w:r>
        <w:t>ZP.</w:t>
      </w:r>
    </w:p>
    <w:p w:rsidR="00EB21C2" w:rsidRPr="00E25784" w:rsidRDefault="00897467" w:rsidP="00897467">
      <w:pPr>
        <w:numPr>
          <w:ilvl w:val="0"/>
          <w:numId w:val="5"/>
        </w:numPr>
        <w:tabs>
          <w:tab w:val="clear" w:pos="644"/>
        </w:tabs>
        <w:spacing w:before="120" w:after="120"/>
        <w:ind w:left="284" w:hanging="284"/>
        <w:jc w:val="both"/>
        <w:rPr>
          <w:szCs w:val="22"/>
        </w:rPr>
      </w:pPr>
      <w:r w:rsidRPr="00E25784">
        <w:rPr>
          <w:szCs w:val="22"/>
        </w:rPr>
        <w:t xml:space="preserve">Tato smlouva je uzavřena v souladu s ust. § 63 odst. 3 písm. b) zákona č. 134/2016 Sb., </w:t>
      </w:r>
      <w:r w:rsidRPr="00E25784">
        <w:rPr>
          <w:szCs w:val="22"/>
        </w:rPr>
        <w:br/>
        <w:t>o zadávání veřejných zakázek, v platném znění.</w:t>
      </w:r>
      <w:r w:rsidRPr="00E25784">
        <w:rPr>
          <w:sz w:val="28"/>
        </w:rPr>
        <w:t xml:space="preserve"> </w:t>
      </w:r>
      <w:r w:rsidRPr="00E25784">
        <w:rPr>
          <w:szCs w:val="22"/>
        </w:rPr>
        <w:t>Zhotovitel je výhradním zástupcem</w:t>
      </w:r>
      <w:r w:rsidR="00302F46" w:rsidRPr="00E25784">
        <w:rPr>
          <w:szCs w:val="22"/>
        </w:rPr>
        <w:t xml:space="preserve"> vý</w:t>
      </w:r>
      <w:r w:rsidR="00C00FB3" w:rsidRPr="00E25784">
        <w:rPr>
          <w:szCs w:val="22"/>
        </w:rPr>
        <w:t xml:space="preserve">robců              </w:t>
      </w:r>
      <w:r w:rsidR="00657FDD" w:rsidRPr="00E25784">
        <w:rPr>
          <w:szCs w:val="22"/>
        </w:rPr>
        <w:t xml:space="preserve">GE </w:t>
      </w:r>
      <w:proofErr w:type="spellStart"/>
      <w:r w:rsidR="00657FDD" w:rsidRPr="00E25784">
        <w:rPr>
          <w:szCs w:val="22"/>
        </w:rPr>
        <w:t>Healthcare</w:t>
      </w:r>
      <w:proofErr w:type="spellEnd"/>
      <w:r w:rsidR="00657FDD" w:rsidRPr="00E25784">
        <w:rPr>
          <w:szCs w:val="22"/>
        </w:rPr>
        <w:t xml:space="preserve"> (</w:t>
      </w:r>
      <w:proofErr w:type="spellStart"/>
      <w:r w:rsidR="00C00FB3" w:rsidRPr="00E25784">
        <w:rPr>
          <w:szCs w:val="22"/>
        </w:rPr>
        <w:t>Ohmeda</w:t>
      </w:r>
      <w:proofErr w:type="spellEnd"/>
      <w:r w:rsidR="00C00FB3" w:rsidRPr="00E25784">
        <w:rPr>
          <w:szCs w:val="22"/>
        </w:rPr>
        <w:t xml:space="preserve">, </w:t>
      </w:r>
      <w:proofErr w:type="spellStart"/>
      <w:r w:rsidR="00C00FB3" w:rsidRPr="00E25784">
        <w:rPr>
          <w:szCs w:val="22"/>
        </w:rPr>
        <w:t>Datex</w:t>
      </w:r>
      <w:proofErr w:type="spellEnd"/>
      <w:r w:rsidR="00657FDD" w:rsidRPr="00E25784">
        <w:rPr>
          <w:szCs w:val="22"/>
        </w:rPr>
        <w:t>)</w:t>
      </w:r>
      <w:r w:rsidR="00C00FB3" w:rsidRPr="00E25784">
        <w:rPr>
          <w:szCs w:val="22"/>
        </w:rPr>
        <w:t xml:space="preserve"> </w:t>
      </w:r>
      <w:r w:rsidRPr="00E25784">
        <w:rPr>
          <w:szCs w:val="22"/>
        </w:rPr>
        <w:t>v České republice, a proto je schopen zajistit požadovanou servisní činnost přístrojového vybavení objednatele.</w:t>
      </w:r>
    </w:p>
    <w:p w:rsidR="00EB21C2" w:rsidRDefault="00EB21C2">
      <w:pPr>
        <w:jc w:val="center"/>
        <w:rPr>
          <w:b/>
          <w:bCs/>
        </w:rPr>
      </w:pPr>
    </w:p>
    <w:p w:rsidR="00EB21C2" w:rsidRDefault="00EB21C2">
      <w:pPr>
        <w:jc w:val="center"/>
        <w:rPr>
          <w:b/>
          <w:bCs/>
        </w:rPr>
      </w:pPr>
      <w:r>
        <w:rPr>
          <w:b/>
          <w:bCs/>
        </w:rPr>
        <w:t>II.</w:t>
      </w:r>
    </w:p>
    <w:p w:rsidR="00EB21C2" w:rsidRDefault="00EB21C2">
      <w:pPr>
        <w:pStyle w:val="Nadpis3"/>
        <w:tabs>
          <w:tab w:val="left" w:pos="0"/>
        </w:tabs>
      </w:pPr>
      <w:r>
        <w:t>Definice pojmů</w:t>
      </w:r>
    </w:p>
    <w:p w:rsidR="00EB21C2" w:rsidRDefault="00EB21C2">
      <w:pPr>
        <w:pStyle w:val="Zkladntext"/>
        <w:jc w:val="both"/>
        <w:rPr>
          <w:sz w:val="24"/>
        </w:rPr>
      </w:pPr>
    </w:p>
    <w:p w:rsidR="00EB21C2" w:rsidRDefault="00EB21C2">
      <w:pPr>
        <w:numPr>
          <w:ilvl w:val="0"/>
          <w:numId w:val="12"/>
        </w:numPr>
        <w:tabs>
          <w:tab w:val="left" w:pos="0"/>
          <w:tab w:val="left" w:pos="284"/>
        </w:tabs>
        <w:jc w:val="both"/>
      </w:pPr>
      <w:r>
        <w:t xml:space="preserve"> Servisem ZP se rozumí takové odborné práce či jejich souhrn</w:t>
      </w:r>
      <w:r w:rsidR="00693C44">
        <w:t>, který naplňuje ustanovení § 66</w:t>
      </w:r>
      <w:r>
        <w:t xml:space="preserve"> zákona</w:t>
      </w:r>
      <w:r w:rsidR="00693C44">
        <w:t xml:space="preserve"> 268/2014 Sb</w:t>
      </w:r>
      <w:r>
        <w:t>.</w:t>
      </w:r>
      <w:r w:rsidR="005719A0">
        <w:t xml:space="preserve"> Jsou to zejména opravy, diagnostika závad, výměna ND</w:t>
      </w:r>
      <w:r w:rsidR="00D5731E">
        <w:t>, kontrola elektrické bezpečnosti ZP.</w:t>
      </w:r>
    </w:p>
    <w:p w:rsidR="00EB21C2" w:rsidRDefault="0004726F" w:rsidP="00985E8A">
      <w:pPr>
        <w:numPr>
          <w:ilvl w:val="0"/>
          <w:numId w:val="12"/>
        </w:numPr>
        <w:tabs>
          <w:tab w:val="left" w:pos="0"/>
          <w:tab w:val="left" w:pos="284"/>
        </w:tabs>
        <w:spacing w:before="120"/>
        <w:ind w:left="357" w:hanging="357"/>
        <w:jc w:val="both"/>
      </w:pPr>
      <w:r>
        <w:t xml:space="preserve"> Bezpečnostně technická prohlídka</w:t>
      </w:r>
      <w:r w:rsidR="00693C44">
        <w:t xml:space="preserve"> (PBTK) dle § 65</w:t>
      </w:r>
      <w:r w:rsidR="00EB21C2">
        <w:t xml:space="preserve"> zákona</w:t>
      </w:r>
      <w:r w:rsidR="00EB21C2" w:rsidRPr="001E332C">
        <w:t xml:space="preserve"> </w:t>
      </w:r>
      <w:r w:rsidR="00693C44">
        <w:t>268/2014 Sb.</w:t>
      </w:r>
      <w:r w:rsidR="00EB21C2" w:rsidRPr="001E332C">
        <w:t xml:space="preserve"> je takový úkon či souhrn úkonů, který zajistí, že ZP po celou dobu svého používání při poskytování zdravotní</w:t>
      </w:r>
      <w:r w:rsidR="00EB21C2">
        <w:t>ch služeb</w:t>
      </w:r>
      <w:r w:rsidR="00EB21C2" w:rsidRPr="001E332C">
        <w:t xml:space="preserve"> splňuje medicínské a technické požadavky stanovené výrobcem. </w:t>
      </w:r>
    </w:p>
    <w:p w:rsidR="00EB21C2" w:rsidRPr="001E332C" w:rsidRDefault="0004726F">
      <w:pPr>
        <w:numPr>
          <w:ilvl w:val="0"/>
          <w:numId w:val="12"/>
        </w:numPr>
        <w:tabs>
          <w:tab w:val="left" w:pos="0"/>
          <w:tab w:val="left" w:pos="284"/>
        </w:tabs>
        <w:spacing w:before="120"/>
        <w:ind w:left="357" w:hanging="357"/>
        <w:jc w:val="both"/>
      </w:pPr>
      <w:r>
        <w:t xml:space="preserve"> </w:t>
      </w:r>
      <w:r w:rsidR="00EB21C2" w:rsidRPr="001E332C">
        <w:t xml:space="preserve">Oprava zdravotnických prostředků </w:t>
      </w:r>
      <w:r w:rsidR="00693C44">
        <w:t>dle § 65 zákona</w:t>
      </w:r>
      <w:r w:rsidR="00693C44" w:rsidRPr="001E332C">
        <w:t xml:space="preserve"> </w:t>
      </w:r>
      <w:r w:rsidR="00693C44">
        <w:t>268/2014 Sb.</w:t>
      </w:r>
      <w:r w:rsidR="00693C44" w:rsidRPr="001E332C">
        <w:t xml:space="preserve"> </w:t>
      </w:r>
      <w:r w:rsidR="00EB21C2" w:rsidRPr="001E332C">
        <w:t xml:space="preserve">(dále </w:t>
      </w:r>
      <w:r w:rsidR="00EB21C2">
        <w:t xml:space="preserve">jen </w:t>
      </w:r>
      <w:r w:rsidR="00EB21C2" w:rsidRPr="00D82F04">
        <w:rPr>
          <w:b/>
        </w:rPr>
        <w:t>OZP</w:t>
      </w:r>
      <w:r w:rsidR="00EB21C2" w:rsidRPr="001E332C">
        <w:t xml:space="preserve">) je činnost nebo jejich soubor, která je prováděna vždy, když ZP nesplňuje funkce </w:t>
      </w:r>
      <w:r w:rsidR="00EB21C2">
        <w:t>či vlastnosti předepsané</w:t>
      </w:r>
      <w:r w:rsidR="00EB21C2" w:rsidRPr="001E332C">
        <w:t xml:space="preserve"> výrobce</w:t>
      </w:r>
      <w:r w:rsidR="00EB21C2">
        <w:t>m</w:t>
      </w:r>
      <w:r w:rsidR="00EB21C2" w:rsidRPr="001E332C">
        <w:t>. Je prováděna na základě výzvy objednavatele</w:t>
      </w:r>
      <w:r w:rsidR="00EB21C2">
        <w:t xml:space="preserve"> k odstr</w:t>
      </w:r>
      <w:r w:rsidR="00EB21C2" w:rsidRPr="00284B35">
        <w:t>a</w:t>
      </w:r>
      <w:r w:rsidR="00EB21C2">
        <w:t>nění vady či poruchy na ZP</w:t>
      </w:r>
      <w:r w:rsidR="00EB21C2" w:rsidRPr="001E332C">
        <w:t>.</w:t>
      </w:r>
      <w:r w:rsidR="00EB21C2">
        <w:t xml:space="preserve"> Součástí opravy je i zajištění potřebného materiálu a náhradních dílů</w:t>
      </w:r>
      <w:r w:rsidR="00EB21C2" w:rsidRPr="001E332C">
        <w:t xml:space="preserve">. </w:t>
      </w:r>
    </w:p>
    <w:p w:rsidR="00EB21C2" w:rsidRDefault="00EB21C2">
      <w:pPr>
        <w:widowControl w:val="0"/>
        <w:ind w:left="705" w:hanging="705"/>
        <w:jc w:val="both"/>
        <w:rPr>
          <w:b/>
          <w:bCs/>
        </w:rPr>
      </w:pPr>
    </w:p>
    <w:p w:rsidR="00EB21C2" w:rsidRDefault="00EB21C2">
      <w:pPr>
        <w:widowControl w:val="0"/>
        <w:ind w:left="705" w:hanging="705"/>
        <w:jc w:val="both"/>
        <w:rPr>
          <w:b/>
          <w:bCs/>
        </w:rPr>
      </w:pPr>
    </w:p>
    <w:p w:rsidR="00EB21C2" w:rsidRDefault="00EB21C2">
      <w:pPr>
        <w:widowControl w:val="0"/>
        <w:ind w:left="705" w:hanging="705"/>
        <w:jc w:val="both"/>
        <w:rPr>
          <w:b/>
          <w:bCs/>
        </w:rPr>
      </w:pPr>
    </w:p>
    <w:p w:rsidR="00EB21C2" w:rsidRDefault="00EB21C2">
      <w:pPr>
        <w:jc w:val="center"/>
        <w:rPr>
          <w:b/>
          <w:bCs/>
        </w:rPr>
      </w:pPr>
      <w:r>
        <w:rPr>
          <w:b/>
          <w:bCs/>
        </w:rPr>
        <w:t>III.</w:t>
      </w:r>
    </w:p>
    <w:p w:rsidR="00EB21C2" w:rsidRDefault="00EB21C2">
      <w:pPr>
        <w:pStyle w:val="Nadpis3"/>
        <w:tabs>
          <w:tab w:val="left" w:pos="0"/>
        </w:tabs>
        <w:rPr>
          <w:color w:val="000000"/>
        </w:rPr>
      </w:pPr>
      <w:r>
        <w:rPr>
          <w:color w:val="000000"/>
        </w:rPr>
        <w:t xml:space="preserve">Smluvní podmínky plnění předmětu smlouvy </w:t>
      </w:r>
    </w:p>
    <w:p w:rsidR="00EB21C2" w:rsidRDefault="00EB21C2">
      <w:pPr>
        <w:pStyle w:val="Zkladntext"/>
        <w:rPr>
          <w:sz w:val="24"/>
        </w:rPr>
      </w:pPr>
    </w:p>
    <w:p w:rsidR="00EB21C2" w:rsidRDefault="00EB21C2" w:rsidP="00897467">
      <w:pPr>
        <w:pStyle w:val="Zkladntext"/>
        <w:numPr>
          <w:ilvl w:val="0"/>
          <w:numId w:val="13"/>
        </w:numPr>
        <w:tabs>
          <w:tab w:val="left" w:pos="0"/>
          <w:tab w:val="left" w:pos="284"/>
        </w:tabs>
        <w:spacing w:after="120"/>
        <w:ind w:left="357" w:hanging="357"/>
        <w:jc w:val="both"/>
        <w:rPr>
          <w:sz w:val="24"/>
        </w:rPr>
      </w:pPr>
      <w:r>
        <w:rPr>
          <w:sz w:val="24"/>
        </w:rPr>
        <w:t xml:space="preserve"> Údaje uvedené v přílohách jsou vzájemně konzultovány a jsou oboustranně odsouhlasené </w:t>
      </w:r>
      <w:r w:rsidR="00897467">
        <w:rPr>
          <w:sz w:val="24"/>
        </w:rPr>
        <w:br/>
      </w:r>
      <w:r>
        <w:rPr>
          <w:sz w:val="24"/>
        </w:rPr>
        <w:t>a závazné.</w:t>
      </w:r>
    </w:p>
    <w:p w:rsidR="00EB21C2" w:rsidRDefault="00EB21C2" w:rsidP="00897467">
      <w:pPr>
        <w:pStyle w:val="Zkladntext"/>
        <w:numPr>
          <w:ilvl w:val="0"/>
          <w:numId w:val="13"/>
        </w:numPr>
        <w:tabs>
          <w:tab w:val="left" w:pos="0"/>
          <w:tab w:val="left" w:pos="284"/>
        </w:tabs>
        <w:spacing w:after="120"/>
        <w:ind w:left="357" w:hanging="357"/>
        <w:jc w:val="both"/>
        <w:rPr>
          <w:sz w:val="24"/>
        </w:rPr>
      </w:pPr>
      <w:r>
        <w:rPr>
          <w:sz w:val="24"/>
        </w:rPr>
        <w:t xml:space="preserve">Podmínky plnění předmětu této smlouvy jsou upraveny touto smlouvou a dále mohou být upraveny i konkrétními přílohami této smlouvy s tím, že odlišně upravené podmínky v konkrétních přílohách mají vždy přednost před ustanoveními této smlouvy upravující dané podmínky, pokud to smluvní strany dohodnou. Odlišně upravené podmínky jednotlivých příloh zohledňují konkrétní podmínky servisu u daného </w:t>
      </w:r>
      <w:r w:rsidR="00693C44">
        <w:rPr>
          <w:sz w:val="24"/>
        </w:rPr>
        <w:t>objednatel</w:t>
      </w:r>
      <w:r>
        <w:rPr>
          <w:sz w:val="24"/>
        </w:rPr>
        <w:t xml:space="preserve">e (rozsah, způsob servisu, dojezdové vzdálenosti, struktura ZP, stáří ZP, historie dosavadního servisu, možnosti </w:t>
      </w:r>
      <w:r w:rsidR="00693C44">
        <w:rPr>
          <w:sz w:val="24"/>
        </w:rPr>
        <w:t>objednatel</w:t>
      </w:r>
      <w:r>
        <w:rPr>
          <w:sz w:val="24"/>
        </w:rPr>
        <w:t>e, zhotovitele i objednate</w:t>
      </w:r>
      <w:r w:rsidR="00284B35">
        <w:rPr>
          <w:sz w:val="24"/>
        </w:rPr>
        <w:t xml:space="preserve">le </w:t>
      </w:r>
      <w:r>
        <w:rPr>
          <w:sz w:val="24"/>
        </w:rPr>
        <w:t>apod.).</w:t>
      </w:r>
      <w:r w:rsidR="00284B35">
        <w:rPr>
          <w:sz w:val="24"/>
        </w:rPr>
        <w:t xml:space="preserve"> </w:t>
      </w:r>
      <w:r>
        <w:rPr>
          <w:sz w:val="24"/>
        </w:rPr>
        <w:t xml:space="preserve">Přílohy jsou číslovány nepřerušenou číselnou řadou. Dále mohou být v přílohách sjednány i další ujednání, pokud to povaha věci vyžaduje a úprava touto smlouvou by byla nedostatečná. </w:t>
      </w:r>
    </w:p>
    <w:p w:rsidR="00EB21C2" w:rsidRDefault="00EB21C2" w:rsidP="0088710D">
      <w:pPr>
        <w:pStyle w:val="Zkladntext"/>
        <w:numPr>
          <w:ilvl w:val="0"/>
          <w:numId w:val="13"/>
        </w:numPr>
        <w:tabs>
          <w:tab w:val="left" w:pos="0"/>
          <w:tab w:val="left" w:pos="284"/>
        </w:tabs>
        <w:spacing w:before="120"/>
        <w:ind w:left="357" w:hanging="357"/>
        <w:jc w:val="both"/>
        <w:rPr>
          <w:sz w:val="24"/>
        </w:rPr>
      </w:pPr>
      <w:r>
        <w:rPr>
          <w:sz w:val="24"/>
        </w:rPr>
        <w:t xml:space="preserve">Doplnění nových příloh a změny v přílohách se musí provádět průběžně písemnými </w:t>
      </w:r>
      <w:r w:rsidR="00897467">
        <w:rPr>
          <w:sz w:val="24"/>
        </w:rPr>
        <w:br/>
      </w:r>
      <w:r>
        <w:rPr>
          <w:sz w:val="24"/>
        </w:rPr>
        <w:t xml:space="preserve">a číslovanými dodatky vztahujících se vždy ke konkrétní příloze smlouvy. </w:t>
      </w:r>
      <w:bookmarkStart w:id="4" w:name="OLE_LINK3"/>
      <w:bookmarkEnd w:id="0"/>
    </w:p>
    <w:p w:rsidR="00A11827" w:rsidRDefault="00A11827" w:rsidP="0088710D">
      <w:pPr>
        <w:pStyle w:val="Zkladntext"/>
        <w:numPr>
          <w:ilvl w:val="0"/>
          <w:numId w:val="13"/>
        </w:numPr>
        <w:tabs>
          <w:tab w:val="left" w:pos="0"/>
          <w:tab w:val="left" w:pos="284"/>
        </w:tabs>
        <w:spacing w:before="120"/>
        <w:ind w:left="357" w:hanging="357"/>
        <w:jc w:val="both"/>
        <w:rPr>
          <w:sz w:val="24"/>
        </w:rPr>
      </w:pPr>
      <w:r>
        <w:rPr>
          <w:sz w:val="24"/>
        </w:rPr>
        <w:t xml:space="preserve">Objednatel je povinen nahlásit potřebu provedení oprav u poskytovatele bez zbytečného odkladu, a to písemně na adresu sídla a následně telefonicky na tel. </w:t>
      </w:r>
      <w:proofErr w:type="spellStart"/>
      <w:r w:rsidR="00DC1A57">
        <w:rPr>
          <w:sz w:val="24"/>
        </w:rPr>
        <w:t>xxxxxxxxxxxxxx</w:t>
      </w:r>
      <w:proofErr w:type="spellEnd"/>
      <w:r>
        <w:rPr>
          <w:sz w:val="24"/>
        </w:rPr>
        <w:t xml:space="preserve">, či formou emailové zprávy na </w:t>
      </w:r>
      <w:proofErr w:type="spellStart"/>
      <w:r w:rsidR="00DC1A57">
        <w:t>xxxxxxxxxxxxxxxx</w:t>
      </w:r>
      <w:proofErr w:type="spellEnd"/>
      <w:r w:rsidR="00DC1A57">
        <w:t>.</w:t>
      </w:r>
    </w:p>
    <w:p w:rsidR="00A11827" w:rsidRDefault="00A11827" w:rsidP="0088710D">
      <w:pPr>
        <w:pStyle w:val="Zkladntext"/>
        <w:numPr>
          <w:ilvl w:val="0"/>
          <w:numId w:val="13"/>
        </w:numPr>
        <w:tabs>
          <w:tab w:val="left" w:pos="0"/>
          <w:tab w:val="left" w:pos="284"/>
        </w:tabs>
        <w:spacing w:before="120"/>
        <w:ind w:left="357" w:hanging="357"/>
        <w:jc w:val="both"/>
        <w:rPr>
          <w:sz w:val="24"/>
        </w:rPr>
      </w:pPr>
      <w:r>
        <w:rPr>
          <w:sz w:val="24"/>
        </w:rPr>
        <w:t>Objednatel se zavazuje poskytnout zhotoviteli veškerou potřebnou součinnost při plnění předmětu smlouvy, zejména je povinen zpřístupnit zhotoviteli místo a ZP vyžadující servisní zásah dle této smlouvy.</w:t>
      </w:r>
    </w:p>
    <w:p w:rsidR="00EB21C2" w:rsidRPr="00414B48" w:rsidRDefault="00EB21C2" w:rsidP="00414B48">
      <w:pPr>
        <w:pStyle w:val="Zkladntext"/>
        <w:numPr>
          <w:ilvl w:val="0"/>
          <w:numId w:val="13"/>
        </w:numPr>
        <w:tabs>
          <w:tab w:val="left" w:pos="0"/>
          <w:tab w:val="left" w:pos="284"/>
        </w:tabs>
        <w:spacing w:before="120"/>
        <w:ind w:left="357" w:hanging="357"/>
        <w:jc w:val="both"/>
        <w:rPr>
          <w:sz w:val="24"/>
        </w:rPr>
      </w:pPr>
      <w:r w:rsidRPr="00414B48">
        <w:rPr>
          <w:sz w:val="24"/>
        </w:rPr>
        <w:t>Termíny plnění předmětu smlouvy dle čl. I.</w:t>
      </w:r>
      <w:r w:rsidR="000F5334">
        <w:rPr>
          <w:sz w:val="24"/>
        </w:rPr>
        <w:t xml:space="preserve"> </w:t>
      </w:r>
      <w:r w:rsidRPr="00414B48">
        <w:rPr>
          <w:sz w:val="24"/>
        </w:rPr>
        <w:t>pokud není na základě dohody smluvních stran či konkrétními podmínkami příloh dohodnuto jinak, se sjednávají následovně</w:t>
      </w:r>
      <w:r w:rsidRPr="00414B48">
        <w:rPr>
          <w:color w:val="0000FF"/>
          <w:sz w:val="24"/>
        </w:rPr>
        <w:t>:</w:t>
      </w:r>
    </w:p>
    <w:p w:rsidR="00EB21C2" w:rsidRPr="00414B48" w:rsidRDefault="00EB21C2" w:rsidP="00414B48">
      <w:pPr>
        <w:pStyle w:val="Zkladntext"/>
        <w:numPr>
          <w:ilvl w:val="1"/>
          <w:numId w:val="13"/>
        </w:numPr>
        <w:tabs>
          <w:tab w:val="clear" w:pos="624"/>
          <w:tab w:val="left" w:pos="0"/>
          <w:tab w:val="left" w:pos="284"/>
          <w:tab w:val="left" w:pos="567"/>
          <w:tab w:val="left" w:pos="993"/>
        </w:tabs>
        <w:spacing w:before="120"/>
        <w:ind w:left="567" w:hanging="567"/>
        <w:jc w:val="both"/>
        <w:rPr>
          <w:sz w:val="24"/>
          <w:szCs w:val="22"/>
        </w:rPr>
      </w:pPr>
      <w:r w:rsidRPr="00414B48">
        <w:rPr>
          <w:sz w:val="24"/>
        </w:rPr>
        <w:t>Zhotovitel se zavazuje zahájit práce nejpozději do</w:t>
      </w:r>
      <w:r w:rsidR="00284B35">
        <w:rPr>
          <w:sz w:val="24"/>
        </w:rPr>
        <w:t xml:space="preserve"> </w:t>
      </w:r>
      <w:r w:rsidRPr="00284B35">
        <w:rPr>
          <w:b/>
          <w:sz w:val="24"/>
        </w:rPr>
        <w:t>48hodin</w:t>
      </w:r>
      <w:r w:rsidRPr="00414B48">
        <w:rPr>
          <w:sz w:val="24"/>
        </w:rPr>
        <w:t xml:space="preserve"> od okamžiku obdržení písemného nahlášení závady objednatelem (e-mail, fax) na servisní dispečink zhotovitele v pracovních dnech, pokud není dohodnuto jinak. Dobou plnění servisních úkonů jsou </w:t>
      </w:r>
      <w:r w:rsidRPr="00414B48">
        <w:rPr>
          <w:sz w:val="24"/>
        </w:rPr>
        <w:lastRenderedPageBreak/>
        <w:t>pracovní dny od 8</w:t>
      </w:r>
      <w:r>
        <w:rPr>
          <w:sz w:val="24"/>
        </w:rPr>
        <w:t xml:space="preserve">.00 do 17.00 hod. Zhotovitel se </w:t>
      </w:r>
      <w:r w:rsidRPr="00414B48">
        <w:rPr>
          <w:sz w:val="24"/>
        </w:rPr>
        <w:t xml:space="preserve">zavazuje dokončit opravu do </w:t>
      </w:r>
      <w:r w:rsidR="00897467">
        <w:rPr>
          <w:b/>
          <w:sz w:val="24"/>
        </w:rPr>
        <w:t>5</w:t>
      </w:r>
      <w:r w:rsidRPr="00414B48">
        <w:rPr>
          <w:sz w:val="24"/>
        </w:rPr>
        <w:t xml:space="preserve"> pracovních dnů ode dne nahlášení závady. Tato lhůta neplatí v případě, že je k vykonání opravy nutný souhlas objednatele s cenovou nabídkou na náhradní díl. Do lhůty na vykonání opravy se v takovém případě nezapočítává doba ode dne předložení do dne schválení cenové nabídky na náhradní díl.</w:t>
      </w:r>
    </w:p>
    <w:p w:rsidR="00EB21C2" w:rsidRPr="00141BF2" w:rsidRDefault="00EB21C2" w:rsidP="00141BF2">
      <w:pPr>
        <w:pStyle w:val="Zkladntext"/>
        <w:numPr>
          <w:ilvl w:val="1"/>
          <w:numId w:val="13"/>
        </w:numPr>
        <w:tabs>
          <w:tab w:val="clear" w:pos="624"/>
          <w:tab w:val="left" w:pos="0"/>
          <w:tab w:val="left" w:pos="284"/>
          <w:tab w:val="num" w:pos="567"/>
        </w:tabs>
        <w:spacing w:before="120"/>
        <w:ind w:left="567" w:hanging="567"/>
        <w:jc w:val="both"/>
        <w:rPr>
          <w:sz w:val="24"/>
          <w:szCs w:val="22"/>
        </w:rPr>
      </w:pPr>
      <w:r w:rsidRPr="00141BF2">
        <w:rPr>
          <w:sz w:val="24"/>
        </w:rPr>
        <w:t xml:space="preserve">Při sjednání nástupního termínu opravy je </w:t>
      </w:r>
      <w:r w:rsidR="00693C44">
        <w:rPr>
          <w:sz w:val="24"/>
        </w:rPr>
        <w:t>objednatel</w:t>
      </w:r>
      <w:r w:rsidRPr="00141BF2">
        <w:rPr>
          <w:sz w:val="24"/>
        </w:rPr>
        <w:t xml:space="preserve"> povinen umožnit přístup pracovníkům zhotovitele do svého areálu i mimo pracovní dobu, v nutných případech i ve dnech pracovního volna a klidu. </w:t>
      </w:r>
    </w:p>
    <w:p w:rsidR="00EB21C2" w:rsidRPr="00414B48" w:rsidRDefault="00A11827" w:rsidP="0089256D">
      <w:pPr>
        <w:pStyle w:val="Zkladntext"/>
        <w:numPr>
          <w:ilvl w:val="0"/>
          <w:numId w:val="13"/>
        </w:numPr>
        <w:tabs>
          <w:tab w:val="left" w:pos="0"/>
          <w:tab w:val="left" w:pos="284"/>
        </w:tabs>
        <w:spacing w:before="120"/>
        <w:jc w:val="both"/>
        <w:rPr>
          <w:sz w:val="24"/>
          <w:szCs w:val="22"/>
        </w:rPr>
      </w:pPr>
      <w:r>
        <w:rPr>
          <w:sz w:val="24"/>
          <w:szCs w:val="22"/>
        </w:rPr>
        <w:t xml:space="preserve"> </w:t>
      </w:r>
      <w:r w:rsidR="00EB21C2" w:rsidRPr="00414B48">
        <w:rPr>
          <w:sz w:val="24"/>
          <w:szCs w:val="22"/>
        </w:rPr>
        <w:t>O</w:t>
      </w:r>
      <w:r>
        <w:rPr>
          <w:sz w:val="24"/>
          <w:szCs w:val="22"/>
        </w:rPr>
        <w:t xml:space="preserve"> </w:t>
      </w:r>
      <w:r w:rsidR="00EB21C2" w:rsidRPr="00414B48">
        <w:rPr>
          <w:sz w:val="24"/>
          <w:szCs w:val="22"/>
        </w:rPr>
        <w:t xml:space="preserve">provedeném přejímacím řízení bude sepsán </w:t>
      </w:r>
      <w:r w:rsidR="00693C44">
        <w:rPr>
          <w:sz w:val="24"/>
          <w:szCs w:val="22"/>
        </w:rPr>
        <w:t>Servisní</w:t>
      </w:r>
      <w:r w:rsidR="000F5334">
        <w:rPr>
          <w:sz w:val="24"/>
          <w:szCs w:val="22"/>
        </w:rPr>
        <w:t xml:space="preserve"> výkaz </w:t>
      </w:r>
      <w:r w:rsidR="00EB21C2" w:rsidRPr="00414B48">
        <w:rPr>
          <w:sz w:val="24"/>
          <w:szCs w:val="22"/>
        </w:rPr>
        <w:t xml:space="preserve">podepsaný oběma stranami. </w:t>
      </w:r>
      <w:r w:rsidR="00693C44">
        <w:rPr>
          <w:sz w:val="24"/>
          <w:szCs w:val="22"/>
        </w:rPr>
        <w:t>Servis</w:t>
      </w:r>
      <w:r w:rsidR="00EB21C2" w:rsidRPr="00414B48">
        <w:rPr>
          <w:sz w:val="24"/>
          <w:szCs w:val="22"/>
        </w:rPr>
        <w:t xml:space="preserve">ní výkazy budou zhotovitelem vystavovány bezprostředně po provedení servisního výkonu, protokoly PBTK po provedení servisních výkonů bez zbytečného prodlení (nejpozději do </w:t>
      </w:r>
      <w:r w:rsidR="00693C44">
        <w:rPr>
          <w:sz w:val="24"/>
          <w:szCs w:val="22"/>
        </w:rPr>
        <w:t>10</w:t>
      </w:r>
      <w:r w:rsidR="00EB21C2" w:rsidRPr="00414B48">
        <w:rPr>
          <w:sz w:val="24"/>
          <w:szCs w:val="22"/>
        </w:rPr>
        <w:t xml:space="preserve"> pracovních dnů). Veškeré doklady potvrzující provedení servisních výkonů musí být odsouhlaseny a podepsány oprávněnou osobou ze strany </w:t>
      </w:r>
      <w:r w:rsidR="00693C44">
        <w:rPr>
          <w:sz w:val="24"/>
          <w:szCs w:val="22"/>
        </w:rPr>
        <w:t xml:space="preserve">objednatele </w:t>
      </w:r>
      <w:r w:rsidR="00EB21C2" w:rsidRPr="00414B48">
        <w:rPr>
          <w:sz w:val="24"/>
          <w:szCs w:val="22"/>
        </w:rPr>
        <w:t>s tím, že takovýto podpis je považován za písemný souhlas objednatele s provedeným servisním výkonem i jeho rozsahem. V případě požadavku objednatele vyhotoví zhotovitel a následně předá duplikát protokolu PBTK, případně i duplikát jiného dokladu.</w:t>
      </w:r>
    </w:p>
    <w:p w:rsidR="00EB21C2" w:rsidRPr="00BE4DB3" w:rsidRDefault="00F55FBC" w:rsidP="00141BF2">
      <w:pPr>
        <w:pStyle w:val="Zkladntext"/>
        <w:numPr>
          <w:ilvl w:val="0"/>
          <w:numId w:val="13"/>
        </w:numPr>
        <w:tabs>
          <w:tab w:val="left" w:pos="0"/>
          <w:tab w:val="left" w:pos="284"/>
        </w:tabs>
        <w:spacing w:before="120"/>
        <w:jc w:val="both"/>
        <w:rPr>
          <w:sz w:val="24"/>
        </w:rPr>
      </w:pPr>
      <w:r>
        <w:rPr>
          <w:sz w:val="24"/>
          <w:szCs w:val="22"/>
        </w:rPr>
        <w:t>Servisní</w:t>
      </w:r>
      <w:r w:rsidR="00EB21C2" w:rsidRPr="00BE4DB3">
        <w:rPr>
          <w:sz w:val="24"/>
        </w:rPr>
        <w:t xml:space="preserve"> výkaz musí obsahovat zejména tyto náležitosti: </w:t>
      </w:r>
    </w:p>
    <w:p w:rsidR="00EB21C2" w:rsidRPr="00BE4DB3" w:rsidRDefault="000F5334" w:rsidP="00414B48">
      <w:pPr>
        <w:tabs>
          <w:tab w:val="left" w:pos="567"/>
          <w:tab w:val="left" w:pos="851"/>
          <w:tab w:val="left" w:pos="8080"/>
        </w:tabs>
        <w:ind w:left="567"/>
        <w:jc w:val="both"/>
      </w:pPr>
      <w:r>
        <w:t>- označení objednatele, z</w:t>
      </w:r>
      <w:r w:rsidR="00EB21C2" w:rsidRPr="00BE4DB3">
        <w:t>hotovitele a dalších osob podílejících se na realizaci</w:t>
      </w:r>
      <w:r w:rsidR="00EB21C2">
        <w:t>,</w:t>
      </w:r>
      <w:r w:rsidR="00EB21C2" w:rsidRPr="00BE4DB3">
        <w:t xml:space="preserve"> včetně jmen a funkcí osob oprávněných k předání a převzetí,</w:t>
      </w:r>
    </w:p>
    <w:p w:rsidR="00EB21C2" w:rsidRPr="00BE4DB3" w:rsidRDefault="00EB21C2" w:rsidP="00141BF2">
      <w:pPr>
        <w:tabs>
          <w:tab w:val="left" w:pos="567"/>
          <w:tab w:val="left" w:pos="8080"/>
        </w:tabs>
        <w:jc w:val="both"/>
      </w:pPr>
      <w:r>
        <w:tab/>
      </w:r>
      <w:r w:rsidRPr="00BE4DB3">
        <w:t>- předmět přejímky,</w:t>
      </w:r>
    </w:p>
    <w:p w:rsidR="00EB21C2" w:rsidRPr="00BE4DB3" w:rsidRDefault="00EB21C2" w:rsidP="00141BF2">
      <w:pPr>
        <w:tabs>
          <w:tab w:val="left" w:pos="567"/>
          <w:tab w:val="left" w:pos="8080"/>
        </w:tabs>
        <w:jc w:val="both"/>
      </w:pPr>
      <w:r>
        <w:tab/>
      </w:r>
      <w:r w:rsidRPr="00BE4DB3">
        <w:t>- číslo objednávky Objednatele,</w:t>
      </w:r>
    </w:p>
    <w:p w:rsidR="00EB21C2" w:rsidRPr="00BE4DB3" w:rsidRDefault="00EB21C2" w:rsidP="00141BF2">
      <w:pPr>
        <w:tabs>
          <w:tab w:val="left" w:pos="567"/>
          <w:tab w:val="left" w:pos="8080"/>
        </w:tabs>
        <w:jc w:val="both"/>
      </w:pPr>
      <w:r>
        <w:tab/>
      </w:r>
      <w:r w:rsidRPr="00BE4DB3">
        <w:t>- datum předání a převzetí,</w:t>
      </w:r>
    </w:p>
    <w:p w:rsidR="00EB21C2" w:rsidRPr="00BE4DB3" w:rsidRDefault="00EB21C2" w:rsidP="00141BF2">
      <w:pPr>
        <w:tabs>
          <w:tab w:val="left" w:pos="567"/>
        </w:tabs>
        <w:jc w:val="both"/>
      </w:pPr>
      <w:r>
        <w:tab/>
      </w:r>
      <w:r w:rsidRPr="00BE4DB3">
        <w:t>- seznam případných vad a nedodělků včetně termínů jejich odstranění,</w:t>
      </w:r>
    </w:p>
    <w:p w:rsidR="00EB21C2" w:rsidRPr="00BE4DB3" w:rsidRDefault="00EB21C2" w:rsidP="00141BF2">
      <w:pPr>
        <w:tabs>
          <w:tab w:val="left" w:pos="567"/>
        </w:tabs>
        <w:jc w:val="both"/>
      </w:pPr>
      <w:r>
        <w:tab/>
      </w:r>
      <w:r w:rsidRPr="00BE4DB3">
        <w:t>- prohlášení o přejímce,</w:t>
      </w:r>
    </w:p>
    <w:p w:rsidR="00EB21C2" w:rsidRPr="00BE4DB3" w:rsidRDefault="00EB21C2" w:rsidP="00141BF2">
      <w:pPr>
        <w:tabs>
          <w:tab w:val="left" w:pos="567"/>
        </w:tabs>
        <w:jc w:val="both"/>
      </w:pPr>
      <w:r>
        <w:tab/>
      </w:r>
      <w:r w:rsidRPr="00BE4DB3">
        <w:t>- datum a podpisy smluvních stran.</w:t>
      </w:r>
    </w:p>
    <w:p w:rsidR="00EB21C2" w:rsidRPr="00BE4DB3" w:rsidRDefault="00EB21C2" w:rsidP="00141BF2">
      <w:pPr>
        <w:tabs>
          <w:tab w:val="left" w:pos="567"/>
        </w:tabs>
        <w:ind w:left="360"/>
        <w:jc w:val="both"/>
      </w:pPr>
    </w:p>
    <w:p w:rsidR="00EB21C2" w:rsidRPr="00414B48" w:rsidRDefault="00693C44" w:rsidP="00414B48">
      <w:pPr>
        <w:numPr>
          <w:ilvl w:val="0"/>
          <w:numId w:val="13"/>
        </w:numPr>
        <w:jc w:val="both"/>
        <w:rPr>
          <w:szCs w:val="22"/>
        </w:rPr>
      </w:pPr>
      <w:r>
        <w:t>Objednatel</w:t>
      </w:r>
      <w:r w:rsidR="00284B35">
        <w:t xml:space="preserve"> </w:t>
      </w:r>
      <w:r w:rsidR="00EB21C2" w:rsidRPr="00BE4DB3">
        <w:t xml:space="preserve">může servisní práce převzít i s vadami a nedodělky za podmínky, že se bude jednat o vady či nedodělky nebránící řádnému a bezpečnému provozu zařízení. </w:t>
      </w:r>
    </w:p>
    <w:p w:rsidR="00EB21C2" w:rsidRDefault="00693C44">
      <w:pPr>
        <w:pStyle w:val="Zkladntext"/>
        <w:numPr>
          <w:ilvl w:val="0"/>
          <w:numId w:val="13"/>
        </w:numPr>
        <w:tabs>
          <w:tab w:val="left" w:pos="0"/>
          <w:tab w:val="left" w:pos="284"/>
        </w:tabs>
        <w:spacing w:before="120"/>
        <w:jc w:val="both"/>
        <w:rPr>
          <w:sz w:val="24"/>
          <w:szCs w:val="22"/>
        </w:rPr>
      </w:pPr>
      <w:r>
        <w:rPr>
          <w:sz w:val="24"/>
          <w:szCs w:val="22"/>
        </w:rPr>
        <w:t>Objednatel</w:t>
      </w:r>
      <w:r w:rsidR="00EB21C2">
        <w:rPr>
          <w:sz w:val="24"/>
          <w:szCs w:val="22"/>
        </w:rPr>
        <w:t xml:space="preserve"> je povinen provedení bezvadného servisu a údržby dle této smlouvy obvyklým způsobem (podpisem s uvedením data) potvrdit na výkaz práce nebo na protokol PBTK zaměstnance zhotovitele. V případě nedostatků či závad uvede </w:t>
      </w:r>
      <w:r>
        <w:rPr>
          <w:sz w:val="24"/>
          <w:szCs w:val="22"/>
        </w:rPr>
        <w:t>objednatel</w:t>
      </w:r>
      <w:r w:rsidR="00284B35">
        <w:rPr>
          <w:sz w:val="24"/>
          <w:szCs w:val="22"/>
        </w:rPr>
        <w:t xml:space="preserve"> </w:t>
      </w:r>
      <w:r w:rsidR="00EB21C2">
        <w:rPr>
          <w:sz w:val="24"/>
          <w:szCs w:val="22"/>
        </w:rPr>
        <w:t xml:space="preserve">na výkaze práce konkrétní nedostatky, závady či námitky. </w:t>
      </w:r>
    </w:p>
    <w:p w:rsidR="00EB21C2" w:rsidRDefault="00EB21C2" w:rsidP="00497BEB">
      <w:pPr>
        <w:pStyle w:val="Zkladntext"/>
        <w:numPr>
          <w:ilvl w:val="0"/>
          <w:numId w:val="13"/>
        </w:numPr>
        <w:tabs>
          <w:tab w:val="left" w:pos="0"/>
          <w:tab w:val="left" w:pos="284"/>
        </w:tabs>
        <w:spacing w:before="120"/>
        <w:jc w:val="both"/>
        <w:rPr>
          <w:sz w:val="24"/>
          <w:szCs w:val="22"/>
        </w:rPr>
      </w:pPr>
      <w:r>
        <w:rPr>
          <w:sz w:val="24"/>
          <w:szCs w:val="22"/>
        </w:rPr>
        <w:t xml:space="preserve">Za ZP převzatý od </w:t>
      </w:r>
      <w:r w:rsidR="00693C44">
        <w:rPr>
          <w:sz w:val="24"/>
          <w:szCs w:val="22"/>
        </w:rPr>
        <w:t>objednatel</w:t>
      </w:r>
      <w:r>
        <w:rPr>
          <w:sz w:val="24"/>
          <w:szCs w:val="22"/>
        </w:rPr>
        <w:t>e za účelem jeho opravy, úpravy či servisního výkonu odpovídá zhotovitel jako skladovatel.</w:t>
      </w:r>
    </w:p>
    <w:p w:rsidR="00EB21C2" w:rsidRDefault="00EB21C2">
      <w:pPr>
        <w:pStyle w:val="Zkladntext"/>
        <w:numPr>
          <w:ilvl w:val="0"/>
          <w:numId w:val="13"/>
        </w:numPr>
        <w:tabs>
          <w:tab w:val="left" w:pos="0"/>
          <w:tab w:val="left" w:pos="284"/>
        </w:tabs>
        <w:spacing w:before="120"/>
        <w:jc w:val="both"/>
        <w:rPr>
          <w:sz w:val="24"/>
          <w:szCs w:val="22"/>
        </w:rPr>
      </w:pPr>
      <w:r>
        <w:rPr>
          <w:sz w:val="24"/>
          <w:szCs w:val="22"/>
        </w:rPr>
        <w:t>Objednatel je oprávněn zadat požadavek na plnění předmětu smlouvy objednávkou</w:t>
      </w:r>
      <w:r w:rsidR="00897467">
        <w:rPr>
          <w:sz w:val="24"/>
          <w:szCs w:val="22"/>
        </w:rPr>
        <w:t>,</w:t>
      </w:r>
      <w:r>
        <w:rPr>
          <w:sz w:val="24"/>
          <w:szCs w:val="22"/>
        </w:rPr>
        <w:t xml:space="preserve"> a to </w:t>
      </w:r>
      <w:r w:rsidR="00897467">
        <w:rPr>
          <w:sz w:val="24"/>
          <w:szCs w:val="22"/>
        </w:rPr>
        <w:br/>
      </w:r>
      <w:r>
        <w:rPr>
          <w:sz w:val="24"/>
          <w:szCs w:val="22"/>
        </w:rPr>
        <w:t xml:space="preserve">e-mailem nebo písemně na kontaktní údaje uvedené u zhotovitele v záhlaví smlouvy. Na vyžádání zhotovitele je objednatel povinen objednávku potvrdit mailem nebo písemně do 2 pracovních dnů. </w:t>
      </w:r>
    </w:p>
    <w:p w:rsidR="00D5731E" w:rsidRDefault="00D5731E">
      <w:pPr>
        <w:pStyle w:val="Zkladntext"/>
        <w:numPr>
          <w:ilvl w:val="0"/>
          <w:numId w:val="13"/>
        </w:numPr>
        <w:tabs>
          <w:tab w:val="left" w:pos="0"/>
          <w:tab w:val="left" w:pos="284"/>
        </w:tabs>
        <w:spacing w:before="120"/>
        <w:jc w:val="both"/>
        <w:rPr>
          <w:sz w:val="24"/>
          <w:szCs w:val="22"/>
        </w:rPr>
      </w:pPr>
      <w:r>
        <w:rPr>
          <w:sz w:val="24"/>
          <w:szCs w:val="22"/>
        </w:rPr>
        <w:t>Zhotovitel je povinen sledovat lhůty PBTK stanovené výrobcem ZP předmětu smlouvy bez písemného vyzvání objednatele a těchto lhůtách provádět odbornou údržbu. Musí však postupovat s provozními možnostmi objednatele.</w:t>
      </w:r>
    </w:p>
    <w:p w:rsidR="00F63CB1" w:rsidRDefault="00F63CB1">
      <w:pPr>
        <w:pStyle w:val="Zkladntext"/>
        <w:numPr>
          <w:ilvl w:val="0"/>
          <w:numId w:val="13"/>
        </w:numPr>
        <w:tabs>
          <w:tab w:val="left" w:pos="0"/>
          <w:tab w:val="left" w:pos="284"/>
        </w:tabs>
        <w:spacing w:before="120"/>
        <w:jc w:val="both"/>
        <w:rPr>
          <w:sz w:val="24"/>
          <w:szCs w:val="22"/>
        </w:rPr>
      </w:pPr>
      <w:r>
        <w:rPr>
          <w:sz w:val="24"/>
          <w:szCs w:val="22"/>
        </w:rPr>
        <w:t xml:space="preserve">Zhotovitel je povinen před zahájením plánovaných činností (zejména PBTK) </w:t>
      </w:r>
      <w:r w:rsidR="000F5334">
        <w:rPr>
          <w:sz w:val="24"/>
          <w:szCs w:val="22"/>
        </w:rPr>
        <w:t>předem o</w:t>
      </w:r>
      <w:r>
        <w:rPr>
          <w:sz w:val="24"/>
          <w:szCs w:val="22"/>
        </w:rPr>
        <w:t>bjednatele o tomto informovat, a to nejméně 5 kalendářních dnů předem. V případě, ž</w:t>
      </w:r>
      <w:r w:rsidR="000F5334">
        <w:rPr>
          <w:sz w:val="24"/>
          <w:szCs w:val="22"/>
        </w:rPr>
        <w:t>e ve stanoveném termínu nemůže o</w:t>
      </w:r>
      <w:r>
        <w:rPr>
          <w:sz w:val="24"/>
          <w:szCs w:val="22"/>
        </w:rPr>
        <w:t>bjednatel umožnit proveden</w:t>
      </w:r>
      <w:r w:rsidR="000F5334">
        <w:rPr>
          <w:sz w:val="24"/>
          <w:szCs w:val="22"/>
        </w:rPr>
        <w:t xml:space="preserve">í PBTK, vyrozumí o tom obratem </w:t>
      </w:r>
      <w:r w:rsidR="000F5334">
        <w:rPr>
          <w:sz w:val="24"/>
          <w:szCs w:val="22"/>
        </w:rPr>
        <w:lastRenderedPageBreak/>
        <w:t>z</w:t>
      </w:r>
      <w:r>
        <w:rPr>
          <w:sz w:val="24"/>
          <w:szCs w:val="22"/>
        </w:rPr>
        <w:t>hotovitele</w:t>
      </w:r>
      <w:r w:rsidR="000F5334">
        <w:rPr>
          <w:sz w:val="24"/>
          <w:szCs w:val="22"/>
        </w:rPr>
        <w:t>,</w:t>
      </w:r>
      <w:r w:rsidR="00A11827">
        <w:rPr>
          <w:sz w:val="24"/>
          <w:szCs w:val="22"/>
        </w:rPr>
        <w:t xml:space="preserve"> </w:t>
      </w:r>
      <w:r>
        <w:rPr>
          <w:sz w:val="24"/>
          <w:szCs w:val="22"/>
        </w:rPr>
        <w:t>a ten pak provede plánovanou činnost v nejbližším možném termínu, na kterém se smluvní strany prokazateln</w:t>
      </w:r>
      <w:r w:rsidR="000F5334">
        <w:rPr>
          <w:sz w:val="24"/>
          <w:szCs w:val="22"/>
        </w:rPr>
        <w:t>ě dohodnou, nejpozději však do 10</w:t>
      </w:r>
      <w:r>
        <w:rPr>
          <w:sz w:val="24"/>
          <w:szCs w:val="22"/>
        </w:rPr>
        <w:t xml:space="preserve"> pracovních dnů ode dne odpadnutí překážky na stra</w:t>
      </w:r>
      <w:r w:rsidR="000F5334">
        <w:rPr>
          <w:sz w:val="24"/>
          <w:szCs w:val="22"/>
        </w:rPr>
        <w:t>ně o</w:t>
      </w:r>
      <w:r>
        <w:rPr>
          <w:sz w:val="24"/>
          <w:szCs w:val="22"/>
        </w:rPr>
        <w:t>bjednatele.</w:t>
      </w:r>
      <w:r w:rsidR="000F5334">
        <w:rPr>
          <w:sz w:val="24"/>
          <w:szCs w:val="22"/>
        </w:rPr>
        <w:t xml:space="preserve"> Po tuto dobu není z</w:t>
      </w:r>
      <w:r>
        <w:rPr>
          <w:sz w:val="24"/>
          <w:szCs w:val="22"/>
        </w:rPr>
        <w:t>hotovitel v prodlení s plněním povinností, jejíž splnění bylo odloženo z důvodu na stra</w:t>
      </w:r>
      <w:r w:rsidR="000F5334">
        <w:rPr>
          <w:sz w:val="24"/>
          <w:szCs w:val="22"/>
        </w:rPr>
        <w:t>ně o</w:t>
      </w:r>
      <w:r>
        <w:rPr>
          <w:sz w:val="24"/>
          <w:szCs w:val="22"/>
        </w:rPr>
        <w:t>bjednatele.</w:t>
      </w:r>
    </w:p>
    <w:p w:rsidR="00EB21C2" w:rsidRDefault="00EB21C2" w:rsidP="00FC34DD">
      <w:pPr>
        <w:pStyle w:val="Zkladntext"/>
        <w:tabs>
          <w:tab w:val="left" w:pos="0"/>
          <w:tab w:val="left" w:pos="284"/>
        </w:tabs>
        <w:spacing w:before="120"/>
        <w:ind w:left="357"/>
        <w:jc w:val="both"/>
        <w:rPr>
          <w:sz w:val="24"/>
          <w:szCs w:val="22"/>
        </w:rPr>
      </w:pPr>
    </w:p>
    <w:p w:rsidR="00EB21C2" w:rsidRDefault="00EB21C2">
      <w:pPr>
        <w:pStyle w:val="Zkladntext"/>
        <w:jc w:val="center"/>
        <w:rPr>
          <w:b/>
          <w:bCs/>
          <w:sz w:val="24"/>
        </w:rPr>
      </w:pPr>
      <w:r>
        <w:rPr>
          <w:b/>
          <w:bCs/>
          <w:sz w:val="24"/>
        </w:rPr>
        <w:t>IV.</w:t>
      </w:r>
    </w:p>
    <w:p w:rsidR="00EB21C2" w:rsidRDefault="00EB21C2">
      <w:pPr>
        <w:pStyle w:val="Zkladntext"/>
        <w:jc w:val="center"/>
        <w:rPr>
          <w:b/>
          <w:bCs/>
          <w:sz w:val="24"/>
        </w:rPr>
      </w:pPr>
      <w:r>
        <w:rPr>
          <w:b/>
          <w:bCs/>
          <w:sz w:val="24"/>
        </w:rPr>
        <w:t>Cenová ujednání</w:t>
      </w:r>
    </w:p>
    <w:p w:rsidR="00EB21C2" w:rsidRDefault="00EB21C2">
      <w:pPr>
        <w:pStyle w:val="Zkladntext"/>
        <w:jc w:val="both"/>
        <w:rPr>
          <w:sz w:val="24"/>
        </w:rPr>
      </w:pPr>
    </w:p>
    <w:p w:rsidR="00EB21C2" w:rsidRDefault="00EB21C2">
      <w:pPr>
        <w:numPr>
          <w:ilvl w:val="0"/>
          <w:numId w:val="14"/>
        </w:numPr>
        <w:tabs>
          <w:tab w:val="left" w:pos="0"/>
          <w:tab w:val="left" w:pos="284"/>
        </w:tabs>
        <w:jc w:val="both"/>
      </w:pPr>
      <w:r>
        <w:t>Předmět plnění dle</w:t>
      </w:r>
      <w:r w:rsidR="00284B35">
        <w:t xml:space="preserve"> </w:t>
      </w:r>
      <w:r>
        <w:t>příloh smlouvy (čl. I. bod 1. a bod 2.):</w:t>
      </w:r>
    </w:p>
    <w:p w:rsidR="00EB21C2" w:rsidRPr="005E2064" w:rsidRDefault="00EB21C2" w:rsidP="00113188">
      <w:pPr>
        <w:numPr>
          <w:ilvl w:val="1"/>
          <w:numId w:val="14"/>
        </w:numPr>
        <w:tabs>
          <w:tab w:val="left" w:pos="0"/>
          <w:tab w:val="left" w:pos="284"/>
        </w:tabs>
        <w:spacing w:before="120"/>
        <w:jc w:val="both"/>
        <w:rPr>
          <w:b/>
        </w:rPr>
      </w:pPr>
      <w:r>
        <w:t>Za plnění předmětu smlouvy dle čl. I. bodu 1. a bodu 2. této smlouvy dle příloh této smlouvy náleží zhotoviteli cena, která je dána souhrnem cen a cenových podmínek specifikovaných v jednotlivých přílohách této smlouvy za jeden rok. T</w:t>
      </w:r>
      <w:r w:rsidR="00897467">
        <w:t>ato částka bude splatná ve 12</w:t>
      </w:r>
      <w:r>
        <w:t xml:space="preserve"> měsíčních splátkách.</w:t>
      </w:r>
      <w:r w:rsidR="00284B35">
        <w:t xml:space="preserve"> </w:t>
      </w:r>
      <w:r w:rsidRPr="005E2064">
        <w:rPr>
          <w:b/>
        </w:rPr>
        <w:t>Její aktuální hodnota je uvedena v příloze č.1.</w:t>
      </w:r>
    </w:p>
    <w:p w:rsidR="00EB21C2" w:rsidRPr="00E25784" w:rsidRDefault="00EB21C2">
      <w:pPr>
        <w:numPr>
          <w:ilvl w:val="1"/>
          <w:numId w:val="14"/>
        </w:numPr>
        <w:tabs>
          <w:tab w:val="left" w:pos="0"/>
          <w:tab w:val="left" w:pos="284"/>
        </w:tabs>
        <w:spacing w:before="120"/>
        <w:jc w:val="both"/>
        <w:rPr>
          <w:b/>
          <w:bCs/>
        </w:rPr>
      </w:pPr>
      <w:r>
        <w:t xml:space="preserve">Hodnota náhradních dílů a použitého materiálu není součástí smluvní ceny/paušálu </w:t>
      </w:r>
      <w:r w:rsidR="00897467">
        <w:br/>
      </w:r>
      <w:r>
        <w:t xml:space="preserve">a zhotovitel účtuje tuto cenu samostatně na základě objednavatelem potvrzených výkazů </w:t>
      </w:r>
      <w:r w:rsidRPr="00E25784">
        <w:t xml:space="preserve">práce. Zhotovitel je povinen předem sdělit objednateli cenu a rozsah potřebných náhradních dílů a materiálu (dále jen </w:t>
      </w:r>
      <w:r w:rsidRPr="00E25784">
        <w:rPr>
          <w:b/>
        </w:rPr>
        <w:t>ND</w:t>
      </w:r>
      <w:r w:rsidRPr="00E25784">
        <w:t xml:space="preserve">) převyšující částku </w:t>
      </w:r>
      <w:r w:rsidR="00897467" w:rsidRPr="00E25784">
        <w:rPr>
          <w:b/>
        </w:rPr>
        <w:t>1</w:t>
      </w:r>
      <w:r w:rsidRPr="00E25784">
        <w:rPr>
          <w:b/>
        </w:rPr>
        <w:t>0.000,- Kč</w:t>
      </w:r>
      <w:r w:rsidRPr="00E25784">
        <w:t xml:space="preserve"> bez DPH a je oprávněn ND použít a následně vyúčtovat až po písemném odsouhlasení objednatelem.</w:t>
      </w:r>
    </w:p>
    <w:p w:rsidR="00EB21C2" w:rsidRPr="00E25784" w:rsidRDefault="00EB21C2" w:rsidP="002E64E6">
      <w:pPr>
        <w:numPr>
          <w:ilvl w:val="1"/>
          <w:numId w:val="14"/>
        </w:numPr>
        <w:tabs>
          <w:tab w:val="left" w:pos="0"/>
          <w:tab w:val="left" w:pos="284"/>
        </w:tabs>
        <w:spacing w:before="120"/>
        <w:jc w:val="both"/>
        <w:rPr>
          <w:b/>
          <w:bCs/>
        </w:rPr>
      </w:pPr>
      <w:r w:rsidRPr="00E25784">
        <w:t xml:space="preserve">Zhotovitel v této věci komunikuje s pověřeným zástupcem objednatele. Pokud není objednatelem písemně stanoveno jinak, má se za to, že pověřený zástupce objednatele je pracovník objednatele, který zaslal požadavek nebo objednávku a v dané věci vystupuje za objednatele. </w:t>
      </w:r>
    </w:p>
    <w:p w:rsidR="00EB21C2" w:rsidRPr="00E25784" w:rsidRDefault="00EB21C2">
      <w:pPr>
        <w:pStyle w:val="Zkladntext"/>
        <w:jc w:val="center"/>
        <w:rPr>
          <w:b/>
          <w:bCs/>
          <w:sz w:val="24"/>
        </w:rPr>
      </w:pPr>
      <w:r w:rsidRPr="00E25784">
        <w:rPr>
          <w:b/>
          <w:bCs/>
          <w:sz w:val="24"/>
        </w:rPr>
        <w:t>V.</w:t>
      </w:r>
    </w:p>
    <w:p w:rsidR="00EB21C2" w:rsidRPr="00E25784" w:rsidRDefault="00EB21C2">
      <w:pPr>
        <w:pStyle w:val="Zkladntext"/>
        <w:jc w:val="center"/>
        <w:rPr>
          <w:b/>
          <w:bCs/>
          <w:sz w:val="24"/>
        </w:rPr>
      </w:pPr>
      <w:r w:rsidRPr="00E25784">
        <w:rPr>
          <w:b/>
          <w:bCs/>
          <w:sz w:val="24"/>
        </w:rPr>
        <w:t>Platební podmínky</w:t>
      </w:r>
    </w:p>
    <w:p w:rsidR="00EB21C2" w:rsidRPr="00E25784" w:rsidRDefault="00EB21C2">
      <w:pPr>
        <w:jc w:val="both"/>
      </w:pPr>
    </w:p>
    <w:p w:rsidR="00EB21C2" w:rsidRPr="00E25784" w:rsidRDefault="00EB21C2" w:rsidP="00D62037">
      <w:pPr>
        <w:numPr>
          <w:ilvl w:val="0"/>
          <w:numId w:val="15"/>
        </w:numPr>
        <w:tabs>
          <w:tab w:val="left" w:pos="284"/>
          <w:tab w:val="left" w:pos="426"/>
        </w:tabs>
        <w:jc w:val="both"/>
      </w:pPr>
      <w:r w:rsidRPr="00E25784">
        <w:t xml:space="preserve"> Smluvní strany se dohodly na době splatnosti faktur-daňových dokladů </w:t>
      </w:r>
      <w:r w:rsidR="00897467" w:rsidRPr="00E25784">
        <w:rPr>
          <w:b/>
        </w:rPr>
        <w:t>60</w:t>
      </w:r>
      <w:r w:rsidR="00284B35" w:rsidRPr="00E25784">
        <w:rPr>
          <w:b/>
        </w:rPr>
        <w:t xml:space="preserve"> </w:t>
      </w:r>
      <w:r w:rsidRPr="00E25784">
        <w:t>dnů od data vystavení faktury</w:t>
      </w:r>
      <w:bookmarkStart w:id="5" w:name="OLE_LINK4"/>
      <w:bookmarkEnd w:id="4"/>
      <w:r w:rsidRPr="00E25784">
        <w:t xml:space="preserve"> zhotovitelem. </w:t>
      </w:r>
    </w:p>
    <w:p w:rsidR="00172E28" w:rsidRDefault="00EB21C2" w:rsidP="00897467">
      <w:pPr>
        <w:numPr>
          <w:ilvl w:val="0"/>
          <w:numId w:val="15"/>
        </w:numPr>
        <w:tabs>
          <w:tab w:val="left" w:pos="284"/>
          <w:tab w:val="left" w:pos="426"/>
        </w:tabs>
        <w:spacing w:before="120" w:after="120"/>
        <w:ind w:left="357" w:hanging="357"/>
        <w:jc w:val="both"/>
      </w:pPr>
      <w:r w:rsidRPr="00E25784">
        <w:t xml:space="preserve">K fakturám za servisní činnost musí být doloženy kopie výkazů práce podepsané </w:t>
      </w:r>
      <w:r>
        <w:t xml:space="preserve">(odsouhlasené) </w:t>
      </w:r>
      <w:r w:rsidR="00693C44">
        <w:t>objednatel</w:t>
      </w:r>
      <w:r>
        <w:t xml:space="preserve">em s výjimkou faktur za cenu fakturovanou formou smluvního paušálu. </w:t>
      </w:r>
    </w:p>
    <w:p w:rsidR="00EB21C2" w:rsidRPr="00E25784" w:rsidRDefault="00EB21C2" w:rsidP="00897467">
      <w:pPr>
        <w:pStyle w:val="Zkladntextodsazen"/>
        <w:numPr>
          <w:ilvl w:val="0"/>
          <w:numId w:val="15"/>
        </w:numPr>
        <w:suppressAutoHyphens w:val="0"/>
        <w:spacing w:after="120"/>
        <w:ind w:left="357" w:hanging="357"/>
        <w:rPr>
          <w:color w:val="auto"/>
          <w:sz w:val="24"/>
        </w:rPr>
      </w:pPr>
      <w:r w:rsidRPr="007D0B7B">
        <w:rPr>
          <w:color w:val="auto"/>
          <w:sz w:val="24"/>
        </w:rPr>
        <w:t>Cena předmětu plnění nezahrnuje cenu náhradních dílů</w:t>
      </w:r>
      <w:r w:rsidR="00395987">
        <w:rPr>
          <w:color w:val="auto"/>
          <w:sz w:val="24"/>
        </w:rPr>
        <w:t xml:space="preserve">, servisních </w:t>
      </w:r>
      <w:proofErr w:type="spellStart"/>
      <w:r w:rsidR="00395987">
        <w:rPr>
          <w:color w:val="auto"/>
          <w:sz w:val="24"/>
        </w:rPr>
        <w:t>kitů</w:t>
      </w:r>
      <w:proofErr w:type="spellEnd"/>
      <w:r w:rsidR="00395987">
        <w:rPr>
          <w:color w:val="auto"/>
          <w:sz w:val="24"/>
        </w:rPr>
        <w:t xml:space="preserve"> </w:t>
      </w:r>
      <w:r w:rsidRPr="007D0B7B">
        <w:rPr>
          <w:color w:val="auto"/>
          <w:sz w:val="24"/>
        </w:rPr>
        <w:t>a spotřební mate</w:t>
      </w:r>
      <w:r w:rsidR="00395987">
        <w:rPr>
          <w:color w:val="auto"/>
          <w:sz w:val="24"/>
        </w:rPr>
        <w:t xml:space="preserve">riál. Dodávka náhradních dílů </w:t>
      </w:r>
      <w:r w:rsidRPr="007D0B7B">
        <w:rPr>
          <w:color w:val="auto"/>
          <w:sz w:val="24"/>
        </w:rPr>
        <w:t xml:space="preserve">k ZP bude realizována na základě samostatných objednávek </w:t>
      </w:r>
      <w:r w:rsidRPr="00E25784">
        <w:rPr>
          <w:color w:val="auto"/>
          <w:sz w:val="24"/>
        </w:rPr>
        <w:t xml:space="preserve">objednatele. Náhradní díly budou účtovány fakturou samostatně pro každou servisní zakázku zvlášť a objednatel má nárok na </w:t>
      </w:r>
      <w:r w:rsidR="00657FDD" w:rsidRPr="00E25784">
        <w:rPr>
          <w:b/>
          <w:color w:val="auto"/>
          <w:sz w:val="24"/>
        </w:rPr>
        <w:t>5</w:t>
      </w:r>
      <w:r w:rsidRPr="00E25784">
        <w:rPr>
          <w:b/>
          <w:color w:val="auto"/>
          <w:sz w:val="24"/>
        </w:rPr>
        <w:t xml:space="preserve"> % slevu</w:t>
      </w:r>
      <w:r w:rsidRPr="00E25784">
        <w:rPr>
          <w:color w:val="auto"/>
          <w:sz w:val="24"/>
        </w:rPr>
        <w:t xml:space="preserve"> na ceny náhradních dílů, kterou zhotovitel poskytne v rámci vyúčtování ceny předmětu plnění.</w:t>
      </w:r>
    </w:p>
    <w:p w:rsidR="00EB21C2" w:rsidRPr="00E25784" w:rsidRDefault="00EB21C2" w:rsidP="00D62037">
      <w:pPr>
        <w:tabs>
          <w:tab w:val="left" w:pos="284"/>
          <w:tab w:val="left" w:pos="426"/>
        </w:tabs>
        <w:spacing w:before="120"/>
        <w:ind w:left="360"/>
        <w:jc w:val="both"/>
      </w:pPr>
    </w:p>
    <w:p w:rsidR="00EB21C2" w:rsidRDefault="00EB21C2">
      <w:pPr>
        <w:pStyle w:val="Zkladntext"/>
        <w:jc w:val="both"/>
        <w:rPr>
          <w:sz w:val="24"/>
        </w:rPr>
      </w:pPr>
    </w:p>
    <w:p w:rsidR="00EB21C2" w:rsidRDefault="00EB21C2">
      <w:pPr>
        <w:jc w:val="center"/>
        <w:rPr>
          <w:b/>
          <w:bCs/>
        </w:rPr>
      </w:pPr>
      <w:r>
        <w:rPr>
          <w:b/>
          <w:bCs/>
        </w:rPr>
        <w:t>VI.</w:t>
      </w:r>
    </w:p>
    <w:p w:rsidR="00EB21C2" w:rsidRDefault="00EB21C2">
      <w:pPr>
        <w:pStyle w:val="Zkladntext"/>
        <w:jc w:val="center"/>
        <w:rPr>
          <w:b/>
          <w:bCs/>
          <w:sz w:val="24"/>
        </w:rPr>
      </w:pPr>
      <w:r>
        <w:rPr>
          <w:b/>
          <w:bCs/>
          <w:sz w:val="24"/>
        </w:rPr>
        <w:t>Ostatní ujednání – garance, sankční ujednání</w:t>
      </w:r>
    </w:p>
    <w:p w:rsidR="00EB21C2" w:rsidRDefault="00EB21C2">
      <w:pPr>
        <w:pStyle w:val="Zkladntext"/>
        <w:jc w:val="both"/>
        <w:rPr>
          <w:sz w:val="24"/>
        </w:rPr>
      </w:pPr>
    </w:p>
    <w:p w:rsidR="00EB21C2" w:rsidRPr="00325395" w:rsidRDefault="00EB21C2" w:rsidP="00D62037">
      <w:pPr>
        <w:pStyle w:val="Zkladntext"/>
        <w:numPr>
          <w:ilvl w:val="0"/>
          <w:numId w:val="16"/>
        </w:numPr>
        <w:tabs>
          <w:tab w:val="clear" w:pos="360"/>
          <w:tab w:val="left" w:pos="0"/>
          <w:tab w:val="num" w:pos="284"/>
        </w:tabs>
        <w:spacing w:before="120"/>
        <w:ind w:left="284" w:hanging="284"/>
        <w:jc w:val="both"/>
        <w:rPr>
          <w:sz w:val="24"/>
        </w:rPr>
      </w:pPr>
      <w:r w:rsidRPr="00325395">
        <w:rPr>
          <w:sz w:val="24"/>
        </w:rPr>
        <w:t>Zhotovitel poskytuje objednateli záruku, že poskytovaná plnění</w:t>
      </w:r>
      <w:r w:rsidR="00284B35">
        <w:rPr>
          <w:sz w:val="24"/>
        </w:rPr>
        <w:t xml:space="preserve"> </w:t>
      </w:r>
      <w:r w:rsidRPr="00325395">
        <w:rPr>
          <w:sz w:val="24"/>
        </w:rPr>
        <w:t>bud</w:t>
      </w:r>
      <w:r w:rsidRPr="00325395">
        <w:t>ou</w:t>
      </w:r>
      <w:r w:rsidRPr="00325395">
        <w:rPr>
          <w:sz w:val="24"/>
        </w:rPr>
        <w:t xml:space="preserve"> prosta</w:t>
      </w:r>
      <w:r w:rsidR="00284B35">
        <w:rPr>
          <w:sz w:val="24"/>
        </w:rPr>
        <w:t xml:space="preserve"> </w:t>
      </w:r>
      <w:r w:rsidRPr="00325395">
        <w:rPr>
          <w:sz w:val="24"/>
        </w:rPr>
        <w:t>jakýchkoliv vad, věcných i právních. Zhotovitel neodvolatelně poskytuje na provedené servisní práce záruku za jakost (</w:t>
      </w:r>
      <w:r w:rsidRPr="00325395">
        <w:rPr>
          <w:smallCaps/>
          <w:sz w:val="24"/>
        </w:rPr>
        <w:t>záruční lhůtu)</w:t>
      </w:r>
      <w:r w:rsidRPr="00325395">
        <w:rPr>
          <w:sz w:val="24"/>
        </w:rPr>
        <w:t xml:space="preserve"> v délce šesti (6) mě</w:t>
      </w:r>
      <w:r w:rsidR="00284B35">
        <w:rPr>
          <w:sz w:val="24"/>
        </w:rPr>
        <w:t>síců ode dne plnění zhotovitelem</w:t>
      </w:r>
      <w:r>
        <w:rPr>
          <w:sz w:val="24"/>
        </w:rPr>
        <w:t>.</w:t>
      </w:r>
    </w:p>
    <w:p w:rsidR="00EB21C2" w:rsidRDefault="00EB21C2" w:rsidP="00897467">
      <w:pPr>
        <w:pStyle w:val="Zkladntext"/>
        <w:numPr>
          <w:ilvl w:val="0"/>
          <w:numId w:val="16"/>
        </w:numPr>
        <w:tabs>
          <w:tab w:val="clear" w:pos="360"/>
          <w:tab w:val="num" w:pos="-1985"/>
        </w:tabs>
        <w:spacing w:before="120" w:after="120"/>
        <w:ind w:left="426" w:hanging="426"/>
        <w:jc w:val="both"/>
        <w:rPr>
          <w:sz w:val="24"/>
        </w:rPr>
      </w:pPr>
      <w:r w:rsidRPr="00325395">
        <w:rPr>
          <w:sz w:val="24"/>
        </w:rPr>
        <w:t>Za vady zjištěné v záruční lhůtě zhotovitel neodpovídá</w:t>
      </w:r>
      <w:r>
        <w:rPr>
          <w:sz w:val="24"/>
        </w:rPr>
        <w:t>,</w:t>
      </w:r>
      <w:r w:rsidRPr="00325395">
        <w:rPr>
          <w:sz w:val="24"/>
        </w:rPr>
        <w:t xml:space="preserve"> pouze pokud prokáže, že vada vznikla jako přímý a výlučný důsledek toho, že ZP nebyl v této záruční lhůtě provozován objednatelem v souladu s požadavky provozních předpisů, předpisů pro údržbu a za technických podmínek stanovených touto smlouvou. Do prokázání odpovědnosti za vadu na straně objednatele se má za to, že za vadu odpovídá zhotovitel a zhotovitel je povinen v době do prokázání odpovědnosti za vady zahájit a pokračovat na pracích spojených s odstraněním vady, jako kdyby za vadu odpovídal. V případě, že zhotovitel prokáže, že za vadu neodpovídá, budou mu uhrazeny oprávněné a důvodné náklady spojené s jejím odstraňováním.</w:t>
      </w:r>
    </w:p>
    <w:p w:rsidR="00EB21C2" w:rsidRPr="00325395" w:rsidRDefault="00EB21C2" w:rsidP="00897467">
      <w:pPr>
        <w:pStyle w:val="Zkladntext"/>
        <w:numPr>
          <w:ilvl w:val="0"/>
          <w:numId w:val="16"/>
        </w:numPr>
        <w:tabs>
          <w:tab w:val="num" w:pos="-1985"/>
        </w:tabs>
        <w:suppressAutoHyphens w:val="0"/>
        <w:spacing w:after="120"/>
        <w:ind w:left="426" w:hanging="426"/>
        <w:jc w:val="both"/>
        <w:rPr>
          <w:sz w:val="24"/>
        </w:rPr>
      </w:pPr>
      <w:r w:rsidRPr="00325395">
        <w:rPr>
          <w:sz w:val="24"/>
        </w:rPr>
        <w:t>Oznámení vady (reklamace), včetně popisu jak se vada projevuje nebo projevila, zašle</w:t>
      </w:r>
      <w:r w:rsidR="00897467">
        <w:rPr>
          <w:sz w:val="24"/>
        </w:rPr>
        <w:t xml:space="preserve"> </w:t>
      </w:r>
      <w:r w:rsidRPr="00325395">
        <w:rPr>
          <w:sz w:val="24"/>
        </w:rPr>
        <w:t>objednatel zhotoviteli písemně e-mailem, faxem anebo doporučeným dopisem bez zbytečného odkladu poté, kdy vadu zjistil. Objednatel umožní zhotoviteli na jeho žádost potřebný přístup k ZP s cílem prověřit příčinu vady v době a za okolností, vyhovujících zájmům objednatele.</w:t>
      </w:r>
    </w:p>
    <w:p w:rsidR="00EB21C2" w:rsidRDefault="00EB21C2" w:rsidP="00897467">
      <w:pPr>
        <w:pStyle w:val="Zkladntext"/>
        <w:numPr>
          <w:ilvl w:val="0"/>
          <w:numId w:val="16"/>
        </w:numPr>
        <w:tabs>
          <w:tab w:val="num" w:pos="-1985"/>
          <w:tab w:val="left" w:pos="567"/>
          <w:tab w:val="left" w:pos="993"/>
        </w:tabs>
        <w:spacing w:before="120"/>
        <w:ind w:left="426" w:hanging="426"/>
        <w:jc w:val="both"/>
        <w:rPr>
          <w:sz w:val="24"/>
        </w:rPr>
      </w:pPr>
      <w:r>
        <w:rPr>
          <w:sz w:val="24"/>
        </w:rPr>
        <w:t>V případě, že reklamovaná vada není včas a řádně odstraněna, má objednatel právo uplatnit smluvní pokutu ve výši 0,1% z ceny servisního výkonu (nebo hodnoty smluvního paušálu pro daný ZP) za každý den prodlení, min. však 500,- Kč za každý den.  Neodstraní-li zhotovitel vadu do 30 dnů od uplatnění reklamace, je objednatel oprávněn zajistit odstranění vady i jiným způsobem dle svého uvážení a to na náklady zhotovitele.</w:t>
      </w:r>
      <w:r w:rsidR="00284B35">
        <w:rPr>
          <w:sz w:val="24"/>
        </w:rPr>
        <w:t xml:space="preserve"> </w:t>
      </w:r>
      <w:r>
        <w:rPr>
          <w:sz w:val="24"/>
        </w:rPr>
        <w:t xml:space="preserve">V případě, že zhotovitel ve lhůtě 24 hodin od oznámení vady oznámí objednateli, že vadu ve lhůtě </w:t>
      </w:r>
      <w:r w:rsidR="00A11827">
        <w:rPr>
          <w:sz w:val="24"/>
        </w:rPr>
        <w:t xml:space="preserve">48 hodin </w:t>
      </w:r>
      <w:r>
        <w:rPr>
          <w:sz w:val="24"/>
        </w:rPr>
        <w:t xml:space="preserve">neodstraní, je zhotovitel oprávněn bezplatně vypůjčit </w:t>
      </w:r>
      <w:r w:rsidR="00693C44">
        <w:rPr>
          <w:sz w:val="24"/>
        </w:rPr>
        <w:t>objednatel</w:t>
      </w:r>
      <w:r>
        <w:rPr>
          <w:sz w:val="24"/>
        </w:rPr>
        <w:t>i</w:t>
      </w:r>
      <w:r w:rsidR="00284B35">
        <w:rPr>
          <w:sz w:val="24"/>
        </w:rPr>
        <w:t xml:space="preserve"> </w:t>
      </w:r>
      <w:r>
        <w:rPr>
          <w:sz w:val="24"/>
        </w:rPr>
        <w:t>kompatibilní ZP na dobu nutnou k provedení opravy vadného ZP. V takovém případě nebude uplatněna sankce za prodlení s opravou ZP dle tohoto odstavce ze strany objednatele a taktéž se neuplatní právo objednatele zajistit odstranění vady jiným způsobem na náklady zhotovitele.</w:t>
      </w:r>
    </w:p>
    <w:p w:rsidR="00EB21C2" w:rsidRDefault="00EB21C2" w:rsidP="00897467">
      <w:pPr>
        <w:pStyle w:val="Zkladntext"/>
        <w:numPr>
          <w:ilvl w:val="0"/>
          <w:numId w:val="16"/>
        </w:numPr>
        <w:tabs>
          <w:tab w:val="num" w:pos="-1985"/>
          <w:tab w:val="left" w:pos="567"/>
          <w:tab w:val="left" w:pos="993"/>
        </w:tabs>
        <w:spacing w:before="120"/>
        <w:ind w:left="426" w:hanging="426"/>
        <w:jc w:val="both"/>
        <w:rPr>
          <w:sz w:val="24"/>
        </w:rPr>
      </w:pPr>
      <w:r w:rsidRPr="00483F6D">
        <w:rPr>
          <w:sz w:val="24"/>
        </w:rPr>
        <w:t xml:space="preserve">Zhotovitel jako </w:t>
      </w:r>
      <w:proofErr w:type="spellStart"/>
      <w:r>
        <w:rPr>
          <w:sz w:val="24"/>
        </w:rPr>
        <w:t>p</w:t>
      </w:r>
      <w:r w:rsidRPr="00483F6D">
        <w:rPr>
          <w:sz w:val="24"/>
        </w:rPr>
        <w:t>ůjčitel</w:t>
      </w:r>
      <w:proofErr w:type="spellEnd"/>
      <w:r w:rsidRPr="00483F6D">
        <w:rPr>
          <w:sz w:val="24"/>
        </w:rPr>
        <w:t xml:space="preserve"> je povinen d</w:t>
      </w:r>
      <w:r>
        <w:rPr>
          <w:sz w:val="24"/>
        </w:rPr>
        <w:t xml:space="preserve">nem následujícím po oznámení podle odstavce 5 tohoto článku </w:t>
      </w:r>
      <w:r w:rsidRPr="00483F6D">
        <w:rPr>
          <w:sz w:val="24"/>
        </w:rPr>
        <w:t xml:space="preserve">této smlouvy předat </w:t>
      </w:r>
      <w:r w:rsidR="00693C44">
        <w:rPr>
          <w:sz w:val="24"/>
        </w:rPr>
        <w:t>objednatel</w:t>
      </w:r>
      <w:r>
        <w:rPr>
          <w:sz w:val="24"/>
        </w:rPr>
        <w:t xml:space="preserve">i jako </w:t>
      </w:r>
      <w:r w:rsidRPr="00483F6D">
        <w:rPr>
          <w:sz w:val="24"/>
        </w:rPr>
        <w:t xml:space="preserve">vypůjčiteli </w:t>
      </w:r>
      <w:r>
        <w:rPr>
          <w:sz w:val="24"/>
        </w:rPr>
        <w:t xml:space="preserve">ZP - </w:t>
      </w:r>
      <w:r w:rsidRPr="00483F6D">
        <w:rPr>
          <w:sz w:val="24"/>
        </w:rPr>
        <w:t xml:space="preserve">předmět výpůjčky v provozuschopném stavu spolu s  doklady, kterými osvědčí, že předmět výpůjčky je způsobilý k užívání v ČR ve smyslu příslušných právních předpisů. Současně s předmětem výpůjčky předá </w:t>
      </w:r>
      <w:r>
        <w:rPr>
          <w:sz w:val="24"/>
        </w:rPr>
        <w:t xml:space="preserve">zhotovitel jako </w:t>
      </w:r>
      <w:proofErr w:type="spellStart"/>
      <w:r w:rsidRPr="00483F6D">
        <w:rPr>
          <w:sz w:val="24"/>
        </w:rPr>
        <w:t>půjčitel</w:t>
      </w:r>
      <w:proofErr w:type="spellEnd"/>
      <w:r w:rsidRPr="00483F6D">
        <w:rPr>
          <w:sz w:val="24"/>
        </w:rPr>
        <w:t xml:space="preserve"> protokol o předání a převzetí předmětu výpůjčky (předávací protokol), v němž bude proveden záznam o zaškolení. Předávací protokol vždy podepíše oprávněná osoba </w:t>
      </w:r>
      <w:r>
        <w:rPr>
          <w:sz w:val="24"/>
        </w:rPr>
        <w:t xml:space="preserve">zhotovitele jako </w:t>
      </w:r>
      <w:r w:rsidRPr="00483F6D">
        <w:rPr>
          <w:sz w:val="24"/>
        </w:rPr>
        <w:t xml:space="preserve">půjčitele a pověřený zaměstnanec </w:t>
      </w:r>
      <w:r w:rsidR="00693C44">
        <w:rPr>
          <w:sz w:val="24"/>
        </w:rPr>
        <w:t>objednatel</w:t>
      </w:r>
      <w:r>
        <w:rPr>
          <w:sz w:val="24"/>
        </w:rPr>
        <w:t xml:space="preserve">e jako </w:t>
      </w:r>
      <w:r w:rsidRPr="00483F6D">
        <w:rPr>
          <w:sz w:val="24"/>
        </w:rPr>
        <w:t>vypůjčitele.</w:t>
      </w:r>
    </w:p>
    <w:p w:rsidR="00EB21C2" w:rsidRPr="00483F6D" w:rsidRDefault="00EB21C2" w:rsidP="00897467">
      <w:pPr>
        <w:pStyle w:val="Zkladntext"/>
        <w:numPr>
          <w:ilvl w:val="0"/>
          <w:numId w:val="16"/>
        </w:numPr>
        <w:tabs>
          <w:tab w:val="num" w:pos="-1985"/>
          <w:tab w:val="left" w:pos="567"/>
          <w:tab w:val="left" w:pos="993"/>
        </w:tabs>
        <w:spacing w:before="120"/>
        <w:ind w:left="426" w:hanging="426"/>
        <w:jc w:val="both"/>
        <w:rPr>
          <w:sz w:val="24"/>
        </w:rPr>
      </w:pPr>
      <w:r w:rsidRPr="00483F6D">
        <w:rPr>
          <w:sz w:val="24"/>
        </w:rPr>
        <w:t xml:space="preserve">Výpůjčka podle této smlouvy se sjednává ode dne předání a převzetí </w:t>
      </w:r>
      <w:r>
        <w:rPr>
          <w:sz w:val="24"/>
        </w:rPr>
        <w:t xml:space="preserve">ZP jako </w:t>
      </w:r>
      <w:r w:rsidRPr="00483F6D">
        <w:rPr>
          <w:sz w:val="24"/>
        </w:rPr>
        <w:t>předmě</w:t>
      </w:r>
      <w:r>
        <w:rPr>
          <w:sz w:val="24"/>
        </w:rPr>
        <w:t>tu výpůjčky na dobu určitou, a to d</w:t>
      </w:r>
      <w:r w:rsidRPr="00483F6D">
        <w:rPr>
          <w:sz w:val="24"/>
        </w:rPr>
        <w:t xml:space="preserve">o </w:t>
      </w:r>
      <w:r>
        <w:rPr>
          <w:sz w:val="24"/>
        </w:rPr>
        <w:t>potvrzení zápisu o odstranění vad ZP</w:t>
      </w:r>
      <w:r w:rsidRPr="00483F6D">
        <w:rPr>
          <w:sz w:val="24"/>
        </w:rPr>
        <w:t xml:space="preserve">.  </w:t>
      </w:r>
    </w:p>
    <w:p w:rsidR="00EB21C2" w:rsidRDefault="00EB21C2" w:rsidP="00897467">
      <w:pPr>
        <w:pStyle w:val="Zkladntext"/>
        <w:numPr>
          <w:ilvl w:val="0"/>
          <w:numId w:val="16"/>
        </w:numPr>
        <w:tabs>
          <w:tab w:val="num" w:pos="-1985"/>
        </w:tabs>
        <w:spacing w:before="120"/>
        <w:ind w:left="426" w:hanging="426"/>
        <w:jc w:val="both"/>
        <w:rPr>
          <w:sz w:val="24"/>
        </w:rPr>
      </w:pPr>
      <w:r>
        <w:rPr>
          <w:sz w:val="24"/>
        </w:rPr>
        <w:t xml:space="preserve"> V případě nedodržení termínu splatnosti faktur ze strany objednatele dle čl. V. bodu 1. smlouvy (pokud nebylo písemně dohodnuto placení jinak) se objednatel zavazuje uhradit zhotoviteli smluvní úrok z prodlení ve </w:t>
      </w:r>
      <w:r w:rsidRPr="00284B35">
        <w:rPr>
          <w:sz w:val="24"/>
        </w:rPr>
        <w:t xml:space="preserve">výši </w:t>
      </w:r>
      <w:r w:rsidR="0004726F">
        <w:rPr>
          <w:b/>
          <w:sz w:val="24"/>
        </w:rPr>
        <w:t>0,5</w:t>
      </w:r>
      <w:r w:rsidRPr="00A11827">
        <w:rPr>
          <w:b/>
          <w:sz w:val="24"/>
        </w:rPr>
        <w:t xml:space="preserve"> %</w:t>
      </w:r>
      <w:r>
        <w:rPr>
          <w:sz w:val="24"/>
        </w:rPr>
        <w:t xml:space="preserve"> z dlužné částky za každý den prodlení.</w:t>
      </w:r>
    </w:p>
    <w:p w:rsidR="00EB21C2" w:rsidRPr="00F0271E" w:rsidRDefault="00EB21C2" w:rsidP="00897467">
      <w:pPr>
        <w:pStyle w:val="Zkladntext"/>
        <w:numPr>
          <w:ilvl w:val="0"/>
          <w:numId w:val="16"/>
        </w:numPr>
        <w:tabs>
          <w:tab w:val="num" w:pos="-1985"/>
        </w:tabs>
        <w:spacing w:before="120"/>
        <w:ind w:left="426" w:hanging="426"/>
        <w:jc w:val="both"/>
        <w:rPr>
          <w:sz w:val="24"/>
        </w:rPr>
      </w:pPr>
      <w:r>
        <w:rPr>
          <w:sz w:val="24"/>
        </w:rPr>
        <w:t xml:space="preserve">V případě nedodržení nástupního termínu na opravu nebo při prodlení s provedením servisního výkonu dle této smlouvy ze strany zhotovitele (pokud nebyl dohodnut termín jinak) se zhotovitel zavazuje uhradit objednateli smluvní pokutu za každý následující den prodlení ve </w:t>
      </w:r>
      <w:r w:rsidRPr="00284B35">
        <w:rPr>
          <w:sz w:val="24"/>
        </w:rPr>
        <w:t xml:space="preserve">výši </w:t>
      </w:r>
      <w:r w:rsidRPr="00A11827">
        <w:rPr>
          <w:b/>
          <w:sz w:val="24"/>
        </w:rPr>
        <w:t>0,05%</w:t>
      </w:r>
      <w:r>
        <w:rPr>
          <w:sz w:val="24"/>
        </w:rPr>
        <w:t xml:space="preserve"> z výše ceny konkrétního servisního výkonu.  </w:t>
      </w:r>
    </w:p>
    <w:p w:rsidR="00EB21C2" w:rsidRPr="00F0271E" w:rsidRDefault="00EB21C2" w:rsidP="00897467">
      <w:pPr>
        <w:pStyle w:val="Zkladntext"/>
        <w:numPr>
          <w:ilvl w:val="0"/>
          <w:numId w:val="16"/>
        </w:numPr>
        <w:tabs>
          <w:tab w:val="num" w:pos="-1985"/>
        </w:tabs>
        <w:spacing w:before="120"/>
        <w:ind w:left="426" w:hanging="426"/>
        <w:jc w:val="both"/>
        <w:rPr>
          <w:sz w:val="24"/>
        </w:rPr>
      </w:pPr>
      <w:r>
        <w:rPr>
          <w:sz w:val="24"/>
        </w:rPr>
        <w:t>V případě neprovedení výrobcem předepsané PBTK se zhotovitel zavazuje uhradit objed</w:t>
      </w:r>
      <w:r w:rsidR="002E64E6">
        <w:rPr>
          <w:sz w:val="24"/>
        </w:rPr>
        <w:t>nateli smluvní pokutu ve výši 5</w:t>
      </w:r>
      <w:r>
        <w:rPr>
          <w:sz w:val="24"/>
        </w:rPr>
        <w:t>00,- Kč.</w:t>
      </w:r>
    </w:p>
    <w:p w:rsidR="00EB21C2" w:rsidRDefault="00EB21C2" w:rsidP="00897467">
      <w:pPr>
        <w:pStyle w:val="Zkladntext"/>
        <w:numPr>
          <w:ilvl w:val="0"/>
          <w:numId w:val="16"/>
        </w:numPr>
        <w:tabs>
          <w:tab w:val="num" w:pos="-1985"/>
        </w:tabs>
        <w:spacing w:before="120"/>
        <w:ind w:left="426" w:hanging="426"/>
        <w:jc w:val="both"/>
        <w:rPr>
          <w:sz w:val="24"/>
        </w:rPr>
      </w:pPr>
      <w:r w:rsidRPr="00D62037">
        <w:rPr>
          <w:sz w:val="24"/>
        </w:rPr>
        <w:t xml:space="preserve">Na ND (náhradní díly) poskytuje zhotovitel záruku dle podmínek výrobců nebo dodavatelů, nejméně však v délce </w:t>
      </w:r>
      <w:r>
        <w:rPr>
          <w:b/>
          <w:sz w:val="24"/>
        </w:rPr>
        <w:t xml:space="preserve">6 </w:t>
      </w:r>
      <w:r w:rsidRPr="00284B35">
        <w:rPr>
          <w:b/>
          <w:sz w:val="24"/>
        </w:rPr>
        <w:t>měsíc</w:t>
      </w:r>
      <w:r w:rsidRPr="00284B35">
        <w:rPr>
          <w:sz w:val="24"/>
        </w:rPr>
        <w:t>ů,</w:t>
      </w:r>
      <w:r w:rsidRPr="00D62037">
        <w:rPr>
          <w:sz w:val="24"/>
        </w:rPr>
        <w:t xml:space="preserve"> pokud není životnost ND omezena počtem provozních hodin či jiným způsobem dle doporučení výrobce, návodu či technické dokumentace. Za ND se nepovažují součásti ZP, které jsou svým charakterem spotřebním materiálem, kdy jejich životnost je ovlivněna intenzitou a způsobem používání.</w:t>
      </w:r>
    </w:p>
    <w:p w:rsidR="00EB21C2" w:rsidRDefault="00EB21C2" w:rsidP="00D62037">
      <w:pPr>
        <w:pStyle w:val="Zkladntext"/>
        <w:numPr>
          <w:ilvl w:val="0"/>
          <w:numId w:val="16"/>
        </w:numPr>
        <w:tabs>
          <w:tab w:val="left" w:pos="0"/>
          <w:tab w:val="left" w:pos="284"/>
        </w:tabs>
        <w:spacing w:before="120"/>
        <w:jc w:val="both"/>
        <w:rPr>
          <w:sz w:val="24"/>
        </w:rPr>
      </w:pPr>
      <w:r>
        <w:rPr>
          <w:sz w:val="24"/>
        </w:rPr>
        <w:t xml:space="preserve">Vzhledem k tomu, že </w:t>
      </w:r>
      <w:r w:rsidR="00693C44">
        <w:rPr>
          <w:sz w:val="24"/>
        </w:rPr>
        <w:t>objednatel</w:t>
      </w:r>
      <w:r w:rsidR="00284B35">
        <w:rPr>
          <w:sz w:val="24"/>
        </w:rPr>
        <w:t xml:space="preserve"> </w:t>
      </w:r>
      <w:r w:rsidR="009B655A">
        <w:rPr>
          <w:sz w:val="24"/>
        </w:rPr>
        <w:t>je povi</w:t>
      </w:r>
      <w:r w:rsidR="002E64E6">
        <w:rPr>
          <w:sz w:val="24"/>
        </w:rPr>
        <w:t>nen</w:t>
      </w:r>
      <w:r>
        <w:rPr>
          <w:sz w:val="24"/>
        </w:rPr>
        <w:t xml:space="preserve"> používat u svých zdravotnických prostředků pouze originální spotřební materiál a příslušenství v souladu s uživatelským návodem k použití, je zhotovitel při nedodržení této povinnosti oprávněn nárokovat proplacení cen oprav ZP vůči objednateli nad rámec cen uvedených v článku IV. odstavec 1 této smlouvy. Ceny těchto oprav jsou uvedeny v platném ceníku servisních prací zhotovitele případně</w:t>
      </w:r>
      <w:r w:rsidR="00284B35">
        <w:rPr>
          <w:sz w:val="24"/>
        </w:rPr>
        <w:t xml:space="preserve"> </w:t>
      </w:r>
      <w:r>
        <w:rPr>
          <w:sz w:val="24"/>
        </w:rPr>
        <w:t>budou sjednány samostatnou dohodou.</w:t>
      </w:r>
    </w:p>
    <w:p w:rsidR="002E64E6" w:rsidRPr="00D62037" w:rsidRDefault="002E64E6" w:rsidP="00D62037">
      <w:pPr>
        <w:pStyle w:val="Zkladntext"/>
        <w:numPr>
          <w:ilvl w:val="0"/>
          <w:numId w:val="16"/>
        </w:numPr>
        <w:tabs>
          <w:tab w:val="left" w:pos="0"/>
          <w:tab w:val="left" w:pos="284"/>
        </w:tabs>
        <w:spacing w:before="120"/>
        <w:jc w:val="both"/>
        <w:rPr>
          <w:sz w:val="24"/>
        </w:rPr>
      </w:pPr>
      <w:r>
        <w:rPr>
          <w:sz w:val="24"/>
        </w:rPr>
        <w:t>Pokud Objednatel provozuje ZP již bez technické podpory výrobce (označeno v </w:t>
      </w:r>
      <w:r w:rsidR="00A03F78">
        <w:rPr>
          <w:sz w:val="24"/>
        </w:rPr>
        <w:t xml:space="preserve">seznamu přístrojů v Příloze </w:t>
      </w:r>
      <w:proofErr w:type="gramStart"/>
      <w:r w:rsidR="00A03F78">
        <w:rPr>
          <w:sz w:val="24"/>
        </w:rPr>
        <w:t>č.1) nebo</w:t>
      </w:r>
      <w:proofErr w:type="gramEnd"/>
      <w:r w:rsidR="00075376">
        <w:rPr>
          <w:sz w:val="24"/>
        </w:rPr>
        <w:t xml:space="preserve"> starší více jak </w:t>
      </w:r>
      <w:r w:rsidR="00A03F78">
        <w:rPr>
          <w:sz w:val="24"/>
        </w:rPr>
        <w:t>10 let</w:t>
      </w:r>
      <w:r>
        <w:rPr>
          <w:sz w:val="24"/>
        </w:rPr>
        <w:t xml:space="preserve">, nevztahují se sankce za nedodržení doby opravy na veškeré opravy na těchto ZP prováděných. Oprava proběhne pouze </w:t>
      </w:r>
      <w:r w:rsidR="00F55FBC">
        <w:rPr>
          <w:sz w:val="24"/>
        </w:rPr>
        <w:t>pokud bude k dispozici potřebný ND, není garantována. Na přístrojích bez technické podpory se provádějí jen PBTK, pokud je to možné.</w:t>
      </w:r>
    </w:p>
    <w:p w:rsidR="00EB21C2" w:rsidRDefault="00EB21C2">
      <w:pPr>
        <w:pStyle w:val="Zkladntext"/>
        <w:ind w:left="705" w:hanging="705"/>
        <w:jc w:val="both"/>
        <w:rPr>
          <w:sz w:val="24"/>
        </w:rPr>
      </w:pPr>
    </w:p>
    <w:p w:rsidR="00EB21C2" w:rsidRDefault="00EB21C2">
      <w:pPr>
        <w:pStyle w:val="Nadpis3"/>
        <w:tabs>
          <w:tab w:val="left" w:pos="0"/>
        </w:tabs>
      </w:pPr>
    </w:p>
    <w:p w:rsidR="00EB21C2" w:rsidRDefault="009B655A">
      <w:pPr>
        <w:pStyle w:val="Nadpis3"/>
        <w:tabs>
          <w:tab w:val="left" w:pos="0"/>
        </w:tabs>
      </w:pPr>
      <w:r>
        <w:t>VI</w:t>
      </w:r>
      <w:r w:rsidR="00EB21C2">
        <w:t>I. Závěrečná ustanovení</w:t>
      </w:r>
    </w:p>
    <w:p w:rsidR="00EB21C2" w:rsidRDefault="00EB21C2"/>
    <w:p w:rsidR="00EB21C2" w:rsidRDefault="00EB21C2">
      <w:pPr>
        <w:numPr>
          <w:ilvl w:val="0"/>
          <w:numId w:val="17"/>
        </w:numPr>
        <w:tabs>
          <w:tab w:val="left" w:pos="0"/>
        </w:tabs>
        <w:jc w:val="both"/>
      </w:pPr>
      <w:r>
        <w:t xml:space="preserve">Tato smlouva ruší veškerá předchozí ústní či písemná ujednání a smlouvy mezi objednatelem </w:t>
      </w:r>
      <w:r>
        <w:br/>
        <w:t>a zhotovitelem týkající se stejného předmětu plnění smlouvy.</w:t>
      </w:r>
    </w:p>
    <w:p w:rsidR="00EB21C2" w:rsidRDefault="00EB21C2">
      <w:pPr>
        <w:numPr>
          <w:ilvl w:val="0"/>
          <w:numId w:val="17"/>
        </w:numPr>
        <w:tabs>
          <w:tab w:val="left" w:pos="0"/>
        </w:tabs>
        <w:spacing w:before="120"/>
        <w:ind w:left="357" w:hanging="357"/>
        <w:jc w:val="both"/>
      </w:pPr>
      <w:r>
        <w:t>Písemnosti, týkající se změn a úprav této smlouvy, případně jiné důležité písemnosti, jsou strany povinny adresovat na adresu sídla druhé smluvní strany vedené v záhlaví této smlouvy, není-li písemně sdělena jiná.</w:t>
      </w:r>
    </w:p>
    <w:p w:rsidR="00EB21C2" w:rsidRPr="00D25EE5" w:rsidRDefault="00EB21C2">
      <w:pPr>
        <w:numPr>
          <w:ilvl w:val="0"/>
          <w:numId w:val="17"/>
        </w:numPr>
        <w:tabs>
          <w:tab w:val="left" w:pos="0"/>
        </w:tabs>
        <w:spacing w:before="120"/>
        <w:ind w:left="357" w:hanging="357"/>
        <w:jc w:val="both"/>
        <w:rPr>
          <w:szCs w:val="18"/>
        </w:rPr>
      </w:pPr>
      <w:r>
        <w:t>Tato smlouva se uzavírá na dobu neurčitou.</w:t>
      </w:r>
    </w:p>
    <w:p w:rsidR="00EB21C2" w:rsidRPr="000118E6" w:rsidRDefault="00EB21C2">
      <w:pPr>
        <w:numPr>
          <w:ilvl w:val="0"/>
          <w:numId w:val="17"/>
        </w:numPr>
        <w:tabs>
          <w:tab w:val="left" w:pos="0"/>
        </w:tabs>
        <w:spacing w:before="120"/>
        <w:ind w:left="357" w:hanging="357"/>
        <w:jc w:val="both"/>
        <w:rPr>
          <w:szCs w:val="18"/>
        </w:rPr>
      </w:pPr>
      <w:r w:rsidRPr="00B12EE9">
        <w:t>Obě strany mají možnost smlouvu vypovědět ve lhůtě tří měsíců bez udání důvodu, přičemž výpovědní lhůta počíná běžet prvním dnem následujícího měsíce po datu doručení výpovědi druhé straně.</w:t>
      </w:r>
    </w:p>
    <w:p w:rsidR="00EB21C2" w:rsidRPr="00B12EE9" w:rsidRDefault="00EB21C2">
      <w:pPr>
        <w:numPr>
          <w:ilvl w:val="0"/>
          <w:numId w:val="17"/>
        </w:numPr>
        <w:tabs>
          <w:tab w:val="left" w:pos="0"/>
        </w:tabs>
        <w:spacing w:before="120"/>
        <w:ind w:left="357" w:hanging="357"/>
        <w:jc w:val="both"/>
        <w:rPr>
          <w:szCs w:val="18"/>
        </w:rPr>
      </w:pPr>
      <w:r w:rsidRPr="00B12EE9">
        <w:t xml:space="preserve">Objednatel má právo </w:t>
      </w:r>
      <w:r>
        <w:t xml:space="preserve">od </w:t>
      </w:r>
      <w:r w:rsidRPr="00B12EE9">
        <w:t>smlouv</w:t>
      </w:r>
      <w:r>
        <w:t xml:space="preserve">y odstoupit s okamžitou účinností </w:t>
      </w:r>
      <w:r w:rsidRPr="00B12EE9">
        <w:t>v těchto případech:</w:t>
      </w:r>
    </w:p>
    <w:p w:rsidR="00EB21C2" w:rsidRPr="00B12EE9" w:rsidRDefault="00EB21C2" w:rsidP="009B0465">
      <w:pPr>
        <w:tabs>
          <w:tab w:val="left" w:pos="0"/>
        </w:tabs>
        <w:spacing w:before="120"/>
        <w:ind w:left="357"/>
        <w:jc w:val="both"/>
      </w:pPr>
      <w:r>
        <w:t>5</w:t>
      </w:r>
      <w:r w:rsidRPr="00B12EE9">
        <w:t>.1 Zhotovitel opakovaně neplní své povinnosti vyplývající z této smlouvy a to i přes písemné upozornění na toto neplnění ze strany Objednatele</w:t>
      </w:r>
      <w:r>
        <w:t>.</w:t>
      </w:r>
    </w:p>
    <w:p w:rsidR="00EB21C2" w:rsidRDefault="00EB21C2" w:rsidP="009B0465">
      <w:pPr>
        <w:tabs>
          <w:tab w:val="left" w:pos="0"/>
        </w:tabs>
        <w:spacing w:before="120"/>
        <w:ind w:left="357"/>
        <w:jc w:val="both"/>
        <w:rPr>
          <w:szCs w:val="18"/>
        </w:rPr>
      </w:pPr>
      <w:r>
        <w:t>5</w:t>
      </w:r>
      <w:r w:rsidRPr="00B12EE9">
        <w:t>.2. Zhotovitel vědomě a závažným způsobem poruší povinnosti vyplývající z této smlouvy a v důsledku tohoto porušení vznikne objednateli prokazatelně škoda.</w:t>
      </w:r>
    </w:p>
    <w:p w:rsidR="00EB21C2" w:rsidRDefault="00EB21C2">
      <w:pPr>
        <w:numPr>
          <w:ilvl w:val="0"/>
          <w:numId w:val="17"/>
        </w:numPr>
        <w:tabs>
          <w:tab w:val="left" w:pos="0"/>
        </w:tabs>
        <w:spacing w:before="120"/>
        <w:ind w:left="357" w:hanging="357"/>
        <w:jc w:val="both"/>
      </w:pPr>
      <w:r>
        <w:t>V případě, že dojde k ukonč</w:t>
      </w:r>
      <w:r w:rsidR="004D47C4">
        <w:t>ení smluvního vztahu dle čl. VI</w:t>
      </w:r>
      <w:r>
        <w:t xml:space="preserve">I. </w:t>
      </w:r>
      <w:r w:rsidR="004D47C4">
        <w:t>B</w:t>
      </w:r>
      <w:r>
        <w:t>odu</w:t>
      </w:r>
      <w:r w:rsidR="004D47C4">
        <w:t xml:space="preserve"> </w:t>
      </w:r>
      <w:r>
        <w:t>5</w:t>
      </w:r>
      <w:r>
        <w:rPr>
          <w:szCs w:val="18"/>
        </w:rPr>
        <w:t xml:space="preserve">, je zhotovitel oprávněn v případě fakturace měsíčními splátkami s ohledem na </w:t>
      </w:r>
      <w:r>
        <w:t xml:space="preserve">časový nesoulad mezi provedenými výkony (nerovnoměrně rozdělené v průběhu roku) a úhradami (pravidelné měsíční platby ve výši 1/12 roční sjednané ceny) provést vyúčtování rozdílu mezi skutečně vynaloženými náklady týkající se výkonů dle čl. I. bod 1. a 2. za období posledních až 12 měsíců platnosti smluvního vztahu a výší fakturovaného paušálu za stejné období. Zhotovitel je povinen vyúčtování dle výše uvedeného doložit položkovým soupisem výkonů podle jednotlivých přístrojů za dané období. </w:t>
      </w:r>
    </w:p>
    <w:p w:rsidR="00EB21C2" w:rsidRDefault="00EB21C2">
      <w:pPr>
        <w:numPr>
          <w:ilvl w:val="0"/>
          <w:numId w:val="17"/>
        </w:numPr>
        <w:tabs>
          <w:tab w:val="left" w:pos="0"/>
        </w:tabs>
        <w:spacing w:before="120"/>
        <w:ind w:left="357" w:hanging="357"/>
        <w:jc w:val="both"/>
      </w:pPr>
      <w:r>
        <w:t>Jakékoliv změny ve smlouvě mohou být provedeny pouze číslovaným písemným dodatkem.</w:t>
      </w:r>
    </w:p>
    <w:p w:rsidR="009B655A" w:rsidRDefault="00EB21C2" w:rsidP="00C305FF">
      <w:pPr>
        <w:numPr>
          <w:ilvl w:val="0"/>
          <w:numId w:val="17"/>
        </w:numPr>
        <w:tabs>
          <w:tab w:val="left" w:pos="0"/>
        </w:tabs>
        <w:spacing w:before="120"/>
        <w:ind w:left="357" w:hanging="357"/>
        <w:jc w:val="both"/>
      </w:pPr>
      <w:r>
        <w:t>Nedílnou součást této smlouvy tvoří: Příloha č.</w:t>
      </w:r>
      <w:r w:rsidRPr="007D0B7B">
        <w:t>1 – „</w:t>
      </w:r>
      <w:r>
        <w:t xml:space="preserve">Seznamy zdravotnické techniky (ZP)“, Příloha č. 2 – „Seznam oprávněných osob </w:t>
      </w:r>
      <w:r w:rsidR="00693C44">
        <w:t>objednatel</w:t>
      </w:r>
      <w:r>
        <w:t xml:space="preserve">e“ </w:t>
      </w:r>
    </w:p>
    <w:p w:rsidR="00EB21C2" w:rsidRDefault="00EB21C2" w:rsidP="00C305FF">
      <w:pPr>
        <w:numPr>
          <w:ilvl w:val="0"/>
          <w:numId w:val="17"/>
        </w:numPr>
        <w:tabs>
          <w:tab w:val="left" w:pos="0"/>
        </w:tabs>
        <w:spacing w:before="120"/>
        <w:ind w:left="357" w:hanging="357"/>
        <w:jc w:val="both"/>
      </w:pPr>
      <w:r>
        <w:t>Pokud není smluvně ujednáno jinak, řídí se právní vztahy obou stran o</w:t>
      </w:r>
      <w:r w:rsidR="00897467">
        <w:t>bčanským</w:t>
      </w:r>
      <w:r>
        <w:t xml:space="preserve"> zákoníkem, v platném znění, a dále i dalšími právními normami, pokud na ně obchodní zákoník odkazuje.</w:t>
      </w:r>
    </w:p>
    <w:p w:rsidR="00EB21C2" w:rsidRDefault="00EB21C2">
      <w:pPr>
        <w:numPr>
          <w:ilvl w:val="0"/>
          <w:numId w:val="17"/>
        </w:numPr>
        <w:tabs>
          <w:tab w:val="left" w:pos="0"/>
        </w:tabs>
        <w:spacing w:before="120"/>
        <w:ind w:left="357" w:hanging="357"/>
        <w:jc w:val="both"/>
      </w:pPr>
      <w:r>
        <w:t>Tato smlouva je vyhotovena ve dvou stejnopisech, z nichž každá ze smluvních stran o</w:t>
      </w:r>
      <w:r w:rsidRPr="007D0B7B">
        <w:t>bdrží</w:t>
      </w:r>
      <w:r>
        <w:br/>
        <w:t>po jednom stejnopise.</w:t>
      </w:r>
    </w:p>
    <w:p w:rsidR="00EB21C2" w:rsidRPr="00E25784" w:rsidRDefault="00EB21C2" w:rsidP="00897467">
      <w:pPr>
        <w:numPr>
          <w:ilvl w:val="0"/>
          <w:numId w:val="17"/>
        </w:numPr>
        <w:tabs>
          <w:tab w:val="left" w:pos="0"/>
        </w:tabs>
        <w:spacing w:before="120" w:after="120"/>
        <w:ind w:left="357" w:hanging="357"/>
        <w:jc w:val="both"/>
      </w:pPr>
      <w:r w:rsidRPr="00897467">
        <w:t xml:space="preserve">Tato smlouva nabývá platnosti dnem podpisu oběma smluvními stranami a účinnosti dnem </w:t>
      </w:r>
      <w:r w:rsidR="00897467" w:rsidRPr="00E25784">
        <w:t>01.01.2019</w:t>
      </w:r>
      <w:r w:rsidRPr="00E25784">
        <w:t>.</w:t>
      </w:r>
    </w:p>
    <w:p w:rsidR="00897467" w:rsidRPr="00E25784" w:rsidRDefault="00897467" w:rsidP="00897467">
      <w:pPr>
        <w:numPr>
          <w:ilvl w:val="0"/>
          <w:numId w:val="17"/>
        </w:numPr>
        <w:suppressAutoHyphens w:val="0"/>
        <w:spacing w:after="120"/>
        <w:jc w:val="both"/>
      </w:pPr>
      <w:r w:rsidRPr="00E25784">
        <w:t>Odběratel je povinným subjektem podle zákona č. 340/2015 Sb., o zvláštních podmínkách účinnosti některých smluv, uveřejňování těchto smluv a o registru smluv (zákon o registru smluv). Zveřejnění v Registru smluv provede odběratel bezprostředně po podpisu smlouvy.</w:t>
      </w:r>
    </w:p>
    <w:p w:rsidR="00897467" w:rsidRPr="00E25784" w:rsidRDefault="00897467" w:rsidP="00897467">
      <w:pPr>
        <w:tabs>
          <w:tab w:val="left" w:pos="0"/>
        </w:tabs>
        <w:spacing w:before="120"/>
        <w:ind w:left="357"/>
        <w:jc w:val="both"/>
      </w:pPr>
    </w:p>
    <w:p w:rsidR="00EB21C2" w:rsidRDefault="00EB21C2" w:rsidP="005F0074">
      <w:pPr>
        <w:tabs>
          <w:tab w:val="left" w:pos="0"/>
        </w:tabs>
        <w:spacing w:before="120"/>
        <w:jc w:val="both"/>
      </w:pPr>
    </w:p>
    <w:p w:rsidR="00EB21C2" w:rsidRDefault="00EB21C2" w:rsidP="005F0074">
      <w:pPr>
        <w:tabs>
          <w:tab w:val="left" w:pos="0"/>
        </w:tabs>
        <w:spacing w:before="120"/>
        <w:jc w:val="both"/>
      </w:pPr>
    </w:p>
    <w:p w:rsidR="00EB21C2" w:rsidRDefault="00EB21C2" w:rsidP="005F0074">
      <w:pPr>
        <w:tabs>
          <w:tab w:val="left" w:pos="0"/>
        </w:tabs>
        <w:spacing w:before="120"/>
        <w:jc w:val="both"/>
      </w:pPr>
    </w:p>
    <w:p w:rsidR="00EB21C2" w:rsidRDefault="00EB21C2" w:rsidP="005F0074">
      <w:pPr>
        <w:tabs>
          <w:tab w:val="left" w:pos="0"/>
        </w:tabs>
        <w:spacing w:before="120"/>
        <w:jc w:val="both"/>
      </w:pPr>
    </w:p>
    <w:p w:rsidR="00EB21C2" w:rsidRDefault="00EB21C2" w:rsidP="00A64DA7">
      <w:pPr>
        <w:tabs>
          <w:tab w:val="left" w:pos="0"/>
        </w:tabs>
        <w:spacing w:before="120"/>
        <w:jc w:val="both"/>
      </w:pPr>
    </w:p>
    <w:bookmarkEnd w:id="1"/>
    <w:bookmarkEnd w:id="5"/>
    <w:p w:rsidR="00EB21C2" w:rsidRPr="00EB6615" w:rsidRDefault="00EB21C2" w:rsidP="005F0074">
      <w:pPr>
        <w:tabs>
          <w:tab w:val="left" w:pos="5670"/>
        </w:tabs>
      </w:pPr>
      <w:r w:rsidRPr="00EB6615">
        <w:t xml:space="preserve">V  </w:t>
      </w:r>
      <w:r>
        <w:t>Praze</w:t>
      </w:r>
      <w:r w:rsidRPr="00EB6615">
        <w:t xml:space="preserve"> dne</w:t>
      </w:r>
      <w:r w:rsidR="007D3449">
        <w:t xml:space="preserve">         </w:t>
      </w:r>
      <w:r w:rsidR="00CF3D3A">
        <w:tab/>
      </w:r>
      <w:r w:rsidRPr="00EB6615">
        <w:tab/>
        <w:t>V</w:t>
      </w:r>
      <w:r>
        <w:t> </w:t>
      </w:r>
      <w:r w:rsidR="00CF3D3A">
        <w:t>Boskovicích dne</w:t>
      </w:r>
    </w:p>
    <w:p w:rsidR="00EB21C2" w:rsidRPr="00EB6615" w:rsidRDefault="00EB21C2" w:rsidP="005F0074"/>
    <w:p w:rsidR="00EB21C2" w:rsidRPr="00EB6615" w:rsidRDefault="00EB21C2" w:rsidP="005F0074">
      <w:pPr>
        <w:pStyle w:val="Zkladntext3"/>
      </w:pPr>
    </w:p>
    <w:p w:rsidR="00EB21C2" w:rsidRPr="00EB6615" w:rsidRDefault="00EB21C2" w:rsidP="005F0074">
      <w:pPr>
        <w:pStyle w:val="Zkladntext3"/>
      </w:pPr>
    </w:p>
    <w:p w:rsidR="00EB21C2" w:rsidRPr="00EB6615" w:rsidRDefault="00EB21C2" w:rsidP="005F0074">
      <w:pPr>
        <w:pStyle w:val="Zkladntext3"/>
      </w:pPr>
      <w:r w:rsidRPr="00EB6615">
        <w:t xml:space="preserve">……………………………………..                               </w:t>
      </w:r>
      <w:r>
        <w:tab/>
      </w:r>
      <w:r>
        <w:tab/>
      </w:r>
      <w:r>
        <w:tab/>
      </w:r>
      <w:r w:rsidRPr="00EB6615">
        <w:t xml:space="preserve"> ………………………………….</w:t>
      </w:r>
    </w:p>
    <w:p w:rsidR="00EB21C2" w:rsidRDefault="00284B35" w:rsidP="005F0074">
      <w:r>
        <w:t xml:space="preserve">  </w:t>
      </w:r>
      <w:r w:rsidR="00EB21C2">
        <w:t>Ing. Milan Šamánek</w:t>
      </w:r>
      <w:r w:rsidR="00EB21C2">
        <w:tab/>
      </w:r>
      <w:r w:rsidR="00EB21C2" w:rsidRPr="00EB6615">
        <w:tab/>
      </w:r>
      <w:r w:rsidR="00EB21C2" w:rsidRPr="00EB6615">
        <w:tab/>
      </w:r>
      <w:r w:rsidR="00EB21C2" w:rsidRPr="00EB6615">
        <w:tab/>
      </w:r>
      <w:r w:rsidR="00EB21C2" w:rsidRPr="00EB6615">
        <w:tab/>
      </w:r>
      <w:r>
        <w:t xml:space="preserve">        </w:t>
      </w:r>
      <w:r w:rsidR="00CF3D3A">
        <w:t>prof. MUDr. Miloš Janeček, CSc.</w:t>
      </w:r>
      <w:r>
        <w:t xml:space="preserve">      </w:t>
      </w:r>
    </w:p>
    <w:p w:rsidR="00EB21C2" w:rsidRDefault="00284B35" w:rsidP="005F0074">
      <w:r>
        <w:t xml:space="preserve">  </w:t>
      </w:r>
      <w:r w:rsidR="00EB21C2">
        <w:t>jednatel společnosti</w:t>
      </w:r>
      <w:r w:rsidR="00EB21C2">
        <w:tab/>
      </w:r>
      <w:r w:rsidR="00EB21C2">
        <w:tab/>
      </w:r>
      <w:r w:rsidR="00EB21C2">
        <w:tab/>
      </w:r>
      <w:r w:rsidR="00EB21C2">
        <w:tab/>
      </w:r>
      <w:r w:rsidR="00EB21C2">
        <w:tab/>
      </w:r>
      <w:r w:rsidR="00CF3D3A">
        <w:tab/>
      </w:r>
      <w:r w:rsidR="00CF3D3A">
        <w:tab/>
        <w:t>jednatel</w:t>
      </w:r>
    </w:p>
    <w:p w:rsidR="00EB21C2" w:rsidRDefault="00EB21C2" w:rsidP="005F0074"/>
    <w:p w:rsidR="00EB21C2" w:rsidRDefault="00EB21C2" w:rsidP="005F0074"/>
    <w:p w:rsidR="00EB21C2" w:rsidRDefault="00EB21C2" w:rsidP="005F0074"/>
    <w:p w:rsidR="00EB21C2" w:rsidRDefault="00EB21C2" w:rsidP="002E64E6">
      <w:pPr>
        <w:pStyle w:val="Zkladntext3"/>
        <w:rPr>
          <w:rFonts w:ascii="Arial" w:hAnsi="Arial" w:cs="Arial"/>
          <w:sz w:val="20"/>
        </w:rPr>
      </w:pPr>
      <w:r>
        <w:tab/>
      </w:r>
      <w:r>
        <w:tab/>
      </w:r>
      <w:r>
        <w:tab/>
      </w:r>
      <w:r>
        <w:tab/>
      </w:r>
      <w:r>
        <w:tab/>
      </w:r>
      <w:r>
        <w:tab/>
      </w:r>
      <w:r>
        <w:tab/>
      </w:r>
      <w:r>
        <w:tab/>
      </w:r>
    </w:p>
    <w:p w:rsidR="00EB21C2" w:rsidRDefault="00EB21C2">
      <w:pPr>
        <w:tabs>
          <w:tab w:val="left" w:pos="993"/>
          <w:tab w:val="left" w:pos="6237"/>
          <w:tab w:val="left" w:pos="6663"/>
          <w:tab w:val="left" w:pos="6946"/>
        </w:tabs>
        <w:jc w:val="both"/>
        <w:rPr>
          <w:rFonts w:ascii="Arial" w:hAnsi="Arial" w:cs="Arial"/>
          <w:sz w:val="20"/>
        </w:rPr>
      </w:pPr>
    </w:p>
    <w:p w:rsidR="00EB21C2" w:rsidRDefault="00EB21C2">
      <w:pPr>
        <w:tabs>
          <w:tab w:val="left" w:pos="993"/>
          <w:tab w:val="left" w:pos="6237"/>
          <w:tab w:val="left" w:pos="6663"/>
          <w:tab w:val="left" w:pos="6946"/>
        </w:tabs>
        <w:jc w:val="both"/>
        <w:rPr>
          <w:rFonts w:ascii="Arial" w:hAnsi="Arial" w:cs="Arial"/>
          <w:sz w:val="20"/>
        </w:rPr>
      </w:pPr>
    </w:p>
    <w:p w:rsidR="00F55FBC" w:rsidRDefault="00F55FBC">
      <w:pPr>
        <w:tabs>
          <w:tab w:val="left" w:pos="993"/>
          <w:tab w:val="left" w:pos="6237"/>
          <w:tab w:val="left" w:pos="6663"/>
          <w:tab w:val="left" w:pos="6946"/>
        </w:tabs>
        <w:jc w:val="both"/>
        <w:rPr>
          <w:rFonts w:ascii="Arial" w:hAnsi="Arial" w:cs="Arial"/>
          <w:sz w:val="20"/>
        </w:rPr>
      </w:pPr>
    </w:p>
    <w:p w:rsidR="00F55FBC" w:rsidRDefault="00F55FBC">
      <w:pPr>
        <w:tabs>
          <w:tab w:val="left" w:pos="993"/>
          <w:tab w:val="left" w:pos="6237"/>
          <w:tab w:val="left" w:pos="6663"/>
          <w:tab w:val="left" w:pos="6946"/>
        </w:tabs>
        <w:jc w:val="both"/>
        <w:rPr>
          <w:rFonts w:ascii="Arial" w:hAnsi="Arial" w:cs="Arial"/>
          <w:sz w:val="20"/>
        </w:rPr>
      </w:pPr>
      <w:bookmarkStart w:id="6" w:name="_GoBack"/>
      <w:bookmarkEnd w:id="6"/>
    </w:p>
    <w:p w:rsidR="00F55FBC" w:rsidRDefault="00F55FBC">
      <w:pPr>
        <w:tabs>
          <w:tab w:val="left" w:pos="993"/>
          <w:tab w:val="left" w:pos="6237"/>
          <w:tab w:val="left" w:pos="6663"/>
          <w:tab w:val="left" w:pos="6946"/>
        </w:tabs>
        <w:jc w:val="both"/>
        <w:rPr>
          <w:rFonts w:ascii="Arial" w:hAnsi="Arial" w:cs="Arial"/>
          <w:sz w:val="20"/>
        </w:rPr>
      </w:pPr>
    </w:p>
    <w:p w:rsidR="00F55FBC" w:rsidRDefault="00F55FBC">
      <w:pPr>
        <w:tabs>
          <w:tab w:val="left" w:pos="993"/>
          <w:tab w:val="left" w:pos="6237"/>
          <w:tab w:val="left" w:pos="6663"/>
          <w:tab w:val="left" w:pos="6946"/>
        </w:tabs>
        <w:jc w:val="both"/>
        <w:rPr>
          <w:rFonts w:ascii="Arial" w:hAnsi="Arial" w:cs="Arial"/>
          <w:sz w:val="20"/>
        </w:rPr>
      </w:pPr>
    </w:p>
    <w:p w:rsidR="00EB21C2" w:rsidRDefault="00EB21C2">
      <w:pPr>
        <w:tabs>
          <w:tab w:val="left" w:pos="993"/>
          <w:tab w:val="left" w:pos="6237"/>
          <w:tab w:val="left" w:pos="6663"/>
          <w:tab w:val="left" w:pos="6946"/>
        </w:tabs>
        <w:jc w:val="both"/>
        <w:rPr>
          <w:rFonts w:ascii="Arial" w:hAnsi="Arial" w:cs="Arial"/>
          <w:sz w:val="20"/>
        </w:rPr>
      </w:pPr>
    </w:p>
    <w:p w:rsidR="00EB21C2" w:rsidRDefault="00EB21C2">
      <w:pPr>
        <w:tabs>
          <w:tab w:val="left" w:pos="993"/>
          <w:tab w:val="left" w:pos="6237"/>
          <w:tab w:val="left" w:pos="6663"/>
          <w:tab w:val="left" w:pos="6946"/>
        </w:tabs>
        <w:jc w:val="both"/>
        <w:rPr>
          <w:rFonts w:ascii="Arial" w:hAnsi="Arial" w:cs="Arial"/>
          <w:sz w:val="20"/>
        </w:rPr>
      </w:pPr>
    </w:p>
    <w:p w:rsidR="00EB21C2" w:rsidRDefault="00EB21C2">
      <w:pPr>
        <w:tabs>
          <w:tab w:val="left" w:pos="993"/>
          <w:tab w:val="left" w:pos="6237"/>
          <w:tab w:val="left" w:pos="6663"/>
          <w:tab w:val="left" w:pos="6946"/>
        </w:tabs>
        <w:jc w:val="both"/>
        <w:rPr>
          <w:rFonts w:ascii="Arial" w:hAnsi="Arial" w:cs="Arial"/>
          <w:sz w:val="20"/>
        </w:rPr>
      </w:pPr>
    </w:p>
    <w:p w:rsidR="00EB21C2" w:rsidRDefault="00EB21C2">
      <w:pPr>
        <w:tabs>
          <w:tab w:val="left" w:pos="993"/>
          <w:tab w:val="left" w:pos="6237"/>
          <w:tab w:val="left" w:pos="6663"/>
          <w:tab w:val="left" w:pos="6946"/>
        </w:tabs>
        <w:jc w:val="both"/>
        <w:rPr>
          <w:rFonts w:ascii="Arial" w:hAnsi="Arial" w:cs="Arial"/>
          <w:sz w:val="20"/>
        </w:rPr>
      </w:pPr>
    </w:p>
    <w:p w:rsidR="00EB21C2" w:rsidRDefault="00EB21C2">
      <w:pPr>
        <w:tabs>
          <w:tab w:val="left" w:pos="993"/>
          <w:tab w:val="left" w:pos="6237"/>
          <w:tab w:val="left" w:pos="6663"/>
          <w:tab w:val="left" w:pos="6946"/>
        </w:tabs>
        <w:jc w:val="both"/>
      </w:pPr>
      <w:r w:rsidRPr="00483F6D">
        <w:t>Seznam Příloh:</w:t>
      </w:r>
    </w:p>
    <w:p w:rsidR="00EB21C2" w:rsidRPr="00483F6D" w:rsidRDefault="00EB21C2">
      <w:pPr>
        <w:tabs>
          <w:tab w:val="left" w:pos="993"/>
          <w:tab w:val="left" w:pos="6237"/>
          <w:tab w:val="left" w:pos="6663"/>
          <w:tab w:val="left" w:pos="6946"/>
        </w:tabs>
        <w:jc w:val="both"/>
      </w:pPr>
    </w:p>
    <w:p w:rsidR="00EB21C2" w:rsidRPr="00483F6D" w:rsidRDefault="00EB21C2" w:rsidP="00573176">
      <w:pPr>
        <w:numPr>
          <w:ilvl w:val="0"/>
          <w:numId w:val="34"/>
        </w:numPr>
        <w:tabs>
          <w:tab w:val="left" w:pos="993"/>
          <w:tab w:val="left" w:pos="6237"/>
          <w:tab w:val="left" w:pos="6663"/>
          <w:tab w:val="left" w:pos="6946"/>
        </w:tabs>
        <w:jc w:val="both"/>
      </w:pPr>
      <w:r w:rsidRPr="00483F6D">
        <w:t>Příloha č. 1: Seznamy zdravotnické techniky (ZP)</w:t>
      </w:r>
    </w:p>
    <w:p w:rsidR="00EB21C2" w:rsidRPr="00DC1A57" w:rsidRDefault="00EB21C2" w:rsidP="00573176">
      <w:pPr>
        <w:numPr>
          <w:ilvl w:val="0"/>
          <w:numId w:val="34"/>
        </w:numPr>
        <w:tabs>
          <w:tab w:val="left" w:pos="993"/>
          <w:tab w:val="left" w:pos="6237"/>
          <w:tab w:val="left" w:pos="6663"/>
          <w:tab w:val="left" w:pos="6946"/>
        </w:tabs>
        <w:jc w:val="both"/>
      </w:pPr>
      <w:r w:rsidRPr="00DC1A57">
        <w:t xml:space="preserve">Příloha č. 2: Seznam </w:t>
      </w:r>
      <w:r w:rsidR="00693C44" w:rsidRPr="00DC1A57">
        <w:t>objednatel</w:t>
      </w:r>
      <w:r w:rsidRPr="00DC1A57">
        <w:t xml:space="preserve">ů včetně oprávněných osob </w:t>
      </w:r>
      <w:r w:rsidR="00693C44" w:rsidRPr="00DC1A57">
        <w:t>objednatel</w:t>
      </w:r>
      <w:r w:rsidRPr="00DC1A57">
        <w:t>e</w:t>
      </w:r>
    </w:p>
    <w:sectPr w:rsidR="00EB21C2" w:rsidRPr="00DC1A57" w:rsidSect="001475EF">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8" w:right="1247" w:bottom="2268" w:left="1134"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1C2" w:rsidRDefault="00EB21C2">
      <w:r>
        <w:separator/>
      </w:r>
    </w:p>
  </w:endnote>
  <w:endnote w:type="continuationSeparator" w:id="0">
    <w:p w:rsidR="00EB21C2" w:rsidRDefault="00EB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B1" w:rsidRDefault="004A3CB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1C2" w:rsidRDefault="00EB21C2">
    <w:pPr>
      <w:pStyle w:val="Zpat"/>
      <w:jc w:val="center"/>
    </w:pPr>
    <w:r>
      <w:t xml:space="preserve">Strana </w:t>
    </w:r>
    <w:r w:rsidR="00284B35">
      <w:fldChar w:fldCharType="begin"/>
    </w:r>
    <w:r w:rsidR="00284B35">
      <w:instrText xml:space="preserve"> PAGE </w:instrText>
    </w:r>
    <w:r w:rsidR="00284B35">
      <w:fldChar w:fldCharType="separate"/>
    </w:r>
    <w:r w:rsidR="00DC1A57">
      <w:rPr>
        <w:noProof/>
      </w:rPr>
      <w:t>2</w:t>
    </w:r>
    <w:r w:rsidR="00284B3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B1" w:rsidRDefault="004A3C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1C2" w:rsidRDefault="00EB21C2">
      <w:r>
        <w:separator/>
      </w:r>
    </w:p>
  </w:footnote>
  <w:footnote w:type="continuationSeparator" w:id="0">
    <w:p w:rsidR="00EB21C2" w:rsidRDefault="00EB2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B1" w:rsidRDefault="004A3CB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B1" w:rsidRDefault="004A3CB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B1" w:rsidRDefault="004A3CB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pStyle w:val="Nadpis2"/>
      <w:suff w:val="nothing"/>
      <w:lvlText w:val=""/>
      <w:lvlJc w:val="left"/>
      <w:pPr>
        <w:tabs>
          <w:tab w:val="num" w:pos="0"/>
        </w:tabs>
      </w:pPr>
      <w:rPr>
        <w:rFonts w:cs="Times New Roman"/>
      </w:rPr>
    </w:lvl>
    <w:lvl w:ilvl="2">
      <w:start w:val="1"/>
      <w:numFmt w:val="none"/>
      <w:pStyle w:val="Nadpis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624"/>
        </w:tabs>
        <w:ind w:left="624" w:hanging="624"/>
      </w:pPr>
      <w:rPr>
        <w:rFonts w:cs="Times New Roman"/>
      </w:rPr>
    </w:lvl>
    <w:lvl w:ilvl="2">
      <w:start w:val="1"/>
      <w:numFmt w:val="decimal"/>
      <w:lvlText w:val="%1.%2.%3."/>
      <w:lvlJc w:val="left"/>
      <w:pPr>
        <w:tabs>
          <w:tab w:val="num" w:pos="907"/>
        </w:tabs>
        <w:ind w:left="907" w:hanging="907"/>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0000003"/>
    <w:multiLevelType w:val="multilevel"/>
    <w:tmpl w:val="00000003"/>
    <w:name w:val="WW8Num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624"/>
        </w:tabs>
        <w:ind w:left="624" w:hanging="624"/>
      </w:pPr>
      <w:rPr>
        <w:rFonts w:cs="Times New Roman"/>
      </w:rPr>
    </w:lvl>
    <w:lvl w:ilvl="2">
      <w:start w:val="1"/>
      <w:numFmt w:val="decimal"/>
      <w:lvlText w:val="%1.%2.%3."/>
      <w:lvlJc w:val="left"/>
      <w:pPr>
        <w:tabs>
          <w:tab w:val="num" w:pos="907"/>
        </w:tabs>
        <w:ind w:left="907" w:hanging="907"/>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00000004"/>
    <w:multiLevelType w:val="multilevel"/>
    <w:tmpl w:val="00000004"/>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624"/>
        </w:tabs>
        <w:ind w:left="624" w:hanging="624"/>
      </w:pPr>
      <w:rPr>
        <w:rFonts w:cs="Times New Roman"/>
      </w:rPr>
    </w:lvl>
    <w:lvl w:ilvl="2">
      <w:start w:val="1"/>
      <w:numFmt w:val="decimal"/>
      <w:lvlText w:val="%1.%2.%3."/>
      <w:lvlJc w:val="left"/>
      <w:pPr>
        <w:tabs>
          <w:tab w:val="num" w:pos="907"/>
        </w:tabs>
        <w:ind w:left="907" w:hanging="907"/>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00000005"/>
    <w:multiLevelType w:val="multilevel"/>
    <w:tmpl w:val="620AA206"/>
    <w:name w:val="WW8Num15"/>
    <w:lvl w:ilvl="0">
      <w:start w:val="1"/>
      <w:numFmt w:val="decimal"/>
      <w:lvlText w:val="%1."/>
      <w:lvlJc w:val="left"/>
      <w:pPr>
        <w:tabs>
          <w:tab w:val="num" w:pos="644"/>
        </w:tabs>
        <w:ind w:left="644" w:hanging="360"/>
      </w:pPr>
      <w:rPr>
        <w:rFonts w:cs="Times New Roman" w:hint="default"/>
      </w:rPr>
    </w:lvl>
    <w:lvl w:ilvl="1">
      <w:start w:val="1"/>
      <w:numFmt w:val="decimal"/>
      <w:lvlText w:val="%1.%2."/>
      <w:lvlJc w:val="left"/>
      <w:pPr>
        <w:tabs>
          <w:tab w:val="num" w:pos="908"/>
        </w:tabs>
        <w:ind w:left="908" w:hanging="624"/>
      </w:pPr>
      <w:rPr>
        <w:rFonts w:cs="Times New Roman" w:hint="default"/>
      </w:rPr>
    </w:lvl>
    <w:lvl w:ilvl="2">
      <w:start w:val="1"/>
      <w:numFmt w:val="decimal"/>
      <w:lvlText w:val="%1.%2.%3."/>
      <w:lvlJc w:val="left"/>
      <w:pPr>
        <w:tabs>
          <w:tab w:val="num" w:pos="1191"/>
        </w:tabs>
        <w:ind w:left="1191" w:hanging="907"/>
      </w:pPr>
      <w:rPr>
        <w:rFonts w:cs="Times New Roman" w:hint="default"/>
      </w:rPr>
    </w:lvl>
    <w:lvl w:ilvl="3">
      <w:start w:val="1"/>
      <w:numFmt w:val="decimal"/>
      <w:lvlText w:val="%1.%2.%3.%4."/>
      <w:lvlJc w:val="left"/>
      <w:pPr>
        <w:tabs>
          <w:tab w:val="num" w:pos="2084"/>
        </w:tabs>
        <w:ind w:left="2012" w:hanging="648"/>
      </w:pPr>
      <w:rPr>
        <w:rFonts w:cs="Times New Roman" w:hint="default"/>
      </w:rPr>
    </w:lvl>
    <w:lvl w:ilvl="4">
      <w:start w:val="1"/>
      <w:numFmt w:val="decimal"/>
      <w:lvlText w:val="%1.%2.%3.%4.%5."/>
      <w:lvlJc w:val="left"/>
      <w:pPr>
        <w:tabs>
          <w:tab w:val="num" w:pos="2516"/>
        </w:tabs>
        <w:ind w:left="2516" w:hanging="792"/>
      </w:pPr>
      <w:rPr>
        <w:rFonts w:cs="Times New Roman" w:hint="default"/>
      </w:rPr>
    </w:lvl>
    <w:lvl w:ilvl="5">
      <w:start w:val="1"/>
      <w:numFmt w:val="decimal"/>
      <w:lvlText w:val="%1.%2.%3.%4.%5.%6."/>
      <w:lvlJc w:val="left"/>
      <w:pPr>
        <w:tabs>
          <w:tab w:val="num" w:pos="3020"/>
        </w:tabs>
        <w:ind w:left="3020" w:hanging="936"/>
      </w:pPr>
      <w:rPr>
        <w:rFonts w:cs="Times New Roman" w:hint="default"/>
      </w:rPr>
    </w:lvl>
    <w:lvl w:ilvl="6">
      <w:start w:val="1"/>
      <w:numFmt w:val="decimal"/>
      <w:lvlText w:val="%1.%2.%3.%4.%5.%6.%7."/>
      <w:lvlJc w:val="left"/>
      <w:pPr>
        <w:tabs>
          <w:tab w:val="num" w:pos="3524"/>
        </w:tabs>
        <w:ind w:left="3524" w:hanging="1080"/>
      </w:pPr>
      <w:rPr>
        <w:rFonts w:cs="Times New Roman" w:hint="default"/>
      </w:rPr>
    </w:lvl>
    <w:lvl w:ilvl="7">
      <w:start w:val="1"/>
      <w:numFmt w:val="decimal"/>
      <w:lvlText w:val="%1.%2.%3.%4.%5.%6.%7.%8."/>
      <w:lvlJc w:val="left"/>
      <w:pPr>
        <w:tabs>
          <w:tab w:val="num" w:pos="4028"/>
        </w:tabs>
        <w:ind w:left="4028" w:hanging="1224"/>
      </w:pPr>
      <w:rPr>
        <w:rFonts w:cs="Times New Roman" w:hint="default"/>
      </w:rPr>
    </w:lvl>
    <w:lvl w:ilvl="8">
      <w:start w:val="1"/>
      <w:numFmt w:val="decimal"/>
      <w:lvlText w:val="%1.%2.%3.%4.%5.%6.%7.%8.%9."/>
      <w:lvlJc w:val="left"/>
      <w:pPr>
        <w:tabs>
          <w:tab w:val="num" w:pos="4604"/>
        </w:tabs>
        <w:ind w:left="4604" w:hanging="1440"/>
      </w:pPr>
      <w:rPr>
        <w:rFonts w:cs="Times New Roman" w:hint="default"/>
      </w:rPr>
    </w:lvl>
  </w:abstractNum>
  <w:abstractNum w:abstractNumId="5">
    <w:nsid w:val="00000006"/>
    <w:multiLevelType w:val="singleLevel"/>
    <w:tmpl w:val="00000006"/>
    <w:name w:val="WW8Num16"/>
    <w:lvl w:ilvl="0">
      <w:start w:val="1"/>
      <w:numFmt w:val="lowerLetter"/>
      <w:lvlText w:val="%1)"/>
      <w:lvlJc w:val="left"/>
      <w:pPr>
        <w:tabs>
          <w:tab w:val="num" w:pos="1069"/>
        </w:tabs>
        <w:ind w:left="1069" w:hanging="360"/>
      </w:pPr>
      <w:rPr>
        <w:rFonts w:cs="Times New Roman"/>
      </w:rPr>
    </w:lvl>
  </w:abstractNum>
  <w:abstractNum w:abstractNumId="6">
    <w:nsid w:val="00000007"/>
    <w:multiLevelType w:val="multilevel"/>
    <w:tmpl w:val="00000007"/>
    <w:name w:val="WW8Num1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624"/>
        </w:tabs>
        <w:ind w:left="624" w:hanging="624"/>
      </w:pPr>
      <w:rPr>
        <w:rFonts w:cs="Times New Roman"/>
      </w:rPr>
    </w:lvl>
    <w:lvl w:ilvl="2">
      <w:start w:val="1"/>
      <w:numFmt w:val="decimal"/>
      <w:lvlText w:val="%1.%2.%3."/>
      <w:lvlJc w:val="left"/>
      <w:pPr>
        <w:tabs>
          <w:tab w:val="num" w:pos="907"/>
        </w:tabs>
        <w:ind w:left="907" w:hanging="907"/>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00000008"/>
    <w:multiLevelType w:val="multilevel"/>
    <w:tmpl w:val="00000008"/>
    <w:lvl w:ilvl="0">
      <w:start w:val="1"/>
      <w:numFmt w:val="decimal"/>
      <w:lvlText w:val="%1."/>
      <w:lvlJc w:val="left"/>
      <w:pPr>
        <w:tabs>
          <w:tab w:val="num" w:pos="644"/>
        </w:tabs>
        <w:ind w:left="644" w:hanging="360"/>
      </w:pPr>
      <w:rPr>
        <w:rFonts w:cs="Times New Roman"/>
      </w:rPr>
    </w:lvl>
    <w:lvl w:ilvl="1">
      <w:start w:val="1"/>
      <w:numFmt w:val="decimal"/>
      <w:lvlText w:val="%1.%2."/>
      <w:lvlJc w:val="left"/>
      <w:pPr>
        <w:tabs>
          <w:tab w:val="num" w:pos="908"/>
        </w:tabs>
        <w:ind w:left="908" w:hanging="624"/>
      </w:pPr>
      <w:rPr>
        <w:rFonts w:cs="Times New Roman"/>
      </w:rPr>
    </w:lvl>
    <w:lvl w:ilvl="2">
      <w:start w:val="1"/>
      <w:numFmt w:val="decimal"/>
      <w:lvlText w:val="%1.%2.%3."/>
      <w:lvlJc w:val="left"/>
      <w:pPr>
        <w:tabs>
          <w:tab w:val="num" w:pos="1191"/>
        </w:tabs>
        <w:ind w:left="1191" w:hanging="907"/>
      </w:pPr>
      <w:rPr>
        <w:rFonts w:cs="Times New Roman"/>
      </w:rPr>
    </w:lvl>
    <w:lvl w:ilvl="3">
      <w:start w:val="1"/>
      <w:numFmt w:val="decimal"/>
      <w:lvlText w:val="%1.%2.%3.%4."/>
      <w:lvlJc w:val="left"/>
      <w:pPr>
        <w:tabs>
          <w:tab w:val="num" w:pos="2012"/>
        </w:tabs>
        <w:ind w:left="2012" w:hanging="648"/>
      </w:pPr>
      <w:rPr>
        <w:rFonts w:cs="Times New Roman"/>
      </w:rPr>
    </w:lvl>
    <w:lvl w:ilvl="4">
      <w:start w:val="1"/>
      <w:numFmt w:val="decimal"/>
      <w:lvlText w:val="%1.%2.%3.%4.%5."/>
      <w:lvlJc w:val="left"/>
      <w:pPr>
        <w:tabs>
          <w:tab w:val="num" w:pos="2516"/>
        </w:tabs>
        <w:ind w:left="2516" w:hanging="792"/>
      </w:pPr>
      <w:rPr>
        <w:rFonts w:cs="Times New Roman"/>
      </w:rPr>
    </w:lvl>
    <w:lvl w:ilvl="5">
      <w:start w:val="1"/>
      <w:numFmt w:val="decimal"/>
      <w:lvlText w:val="%1.%2.%3.%4.%5.%6."/>
      <w:lvlJc w:val="left"/>
      <w:pPr>
        <w:tabs>
          <w:tab w:val="num" w:pos="3020"/>
        </w:tabs>
        <w:ind w:left="3020" w:hanging="936"/>
      </w:pPr>
      <w:rPr>
        <w:rFonts w:cs="Times New Roman"/>
      </w:rPr>
    </w:lvl>
    <w:lvl w:ilvl="6">
      <w:start w:val="1"/>
      <w:numFmt w:val="decimal"/>
      <w:lvlText w:val="%1.%2.%3.%4.%5.%6.%7."/>
      <w:lvlJc w:val="left"/>
      <w:pPr>
        <w:tabs>
          <w:tab w:val="num" w:pos="3524"/>
        </w:tabs>
        <w:ind w:left="3524" w:hanging="1080"/>
      </w:pPr>
      <w:rPr>
        <w:rFonts w:cs="Times New Roman"/>
      </w:rPr>
    </w:lvl>
    <w:lvl w:ilvl="7">
      <w:start w:val="1"/>
      <w:numFmt w:val="decimal"/>
      <w:lvlText w:val="%1.%2.%3.%4.%5.%6.%7.%8."/>
      <w:lvlJc w:val="left"/>
      <w:pPr>
        <w:tabs>
          <w:tab w:val="num" w:pos="4028"/>
        </w:tabs>
        <w:ind w:left="4028" w:hanging="1224"/>
      </w:pPr>
      <w:rPr>
        <w:rFonts w:cs="Times New Roman"/>
      </w:rPr>
    </w:lvl>
    <w:lvl w:ilvl="8">
      <w:start w:val="1"/>
      <w:numFmt w:val="decimal"/>
      <w:lvlText w:val="%1.%2.%3.%4.%5.%6.%7.%8.%9."/>
      <w:lvlJc w:val="left"/>
      <w:pPr>
        <w:tabs>
          <w:tab w:val="num" w:pos="4604"/>
        </w:tabs>
        <w:ind w:left="4604" w:hanging="1440"/>
      </w:pPr>
      <w:rPr>
        <w:rFonts w:cs="Times New Roman"/>
      </w:rPr>
    </w:lvl>
  </w:abstractNum>
  <w:abstractNum w:abstractNumId="8">
    <w:nsid w:val="00000009"/>
    <w:multiLevelType w:val="multilevel"/>
    <w:tmpl w:val="0000000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624"/>
        </w:tabs>
        <w:ind w:left="624" w:hanging="624"/>
      </w:pPr>
      <w:rPr>
        <w:rFonts w:cs="Times New Roman"/>
      </w:rPr>
    </w:lvl>
    <w:lvl w:ilvl="2">
      <w:start w:val="1"/>
      <w:numFmt w:val="decimal"/>
      <w:lvlText w:val="%1.%2.%3."/>
      <w:lvlJc w:val="left"/>
      <w:pPr>
        <w:tabs>
          <w:tab w:val="num" w:pos="907"/>
        </w:tabs>
        <w:ind w:left="907" w:hanging="907"/>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07091F4B"/>
    <w:multiLevelType w:val="singleLevel"/>
    <w:tmpl w:val="8118FB9E"/>
    <w:lvl w:ilvl="0">
      <w:start w:val="1"/>
      <w:numFmt w:val="lowerLetter"/>
      <w:lvlText w:val="(%1)"/>
      <w:legacy w:legacy="1" w:legacySpace="0" w:legacyIndent="680"/>
      <w:lvlJc w:val="left"/>
      <w:pPr>
        <w:ind w:left="1531" w:hanging="680"/>
      </w:pPr>
      <w:rPr>
        <w:rFonts w:cs="Times New Roman"/>
      </w:rPr>
    </w:lvl>
  </w:abstractNum>
  <w:abstractNum w:abstractNumId="10">
    <w:nsid w:val="11547BB0"/>
    <w:multiLevelType w:val="multilevel"/>
    <w:tmpl w:val="A3289E6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5870FB8"/>
    <w:multiLevelType w:val="multilevel"/>
    <w:tmpl w:val="620AA206"/>
    <w:name w:val="WW8Num1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24"/>
        </w:tabs>
        <w:ind w:left="624" w:hanging="624"/>
      </w:pPr>
      <w:rPr>
        <w:rFonts w:cs="Times New Roman" w:hint="default"/>
      </w:rPr>
    </w:lvl>
    <w:lvl w:ilvl="2">
      <w:start w:val="1"/>
      <w:numFmt w:val="decimal"/>
      <w:lvlText w:val="%1.%2.%3."/>
      <w:lvlJc w:val="left"/>
      <w:pPr>
        <w:tabs>
          <w:tab w:val="num" w:pos="907"/>
        </w:tabs>
        <w:ind w:left="907" w:hanging="90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nsid w:val="172A5FED"/>
    <w:multiLevelType w:val="hybridMultilevel"/>
    <w:tmpl w:val="1986753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186C0D9C"/>
    <w:multiLevelType w:val="hybridMultilevel"/>
    <w:tmpl w:val="23168FCA"/>
    <w:lvl w:ilvl="0" w:tplc="628ADB72">
      <w:numFmt w:val="bullet"/>
      <w:lvlText w:val="-"/>
      <w:lvlJc w:val="left"/>
      <w:pPr>
        <w:ind w:left="717" w:hanging="360"/>
      </w:pPr>
      <w:rPr>
        <w:rFonts w:ascii="Times New Roman" w:eastAsia="Times New Roman" w:hAnsi="Times New Roman" w:hint="default"/>
      </w:rPr>
    </w:lvl>
    <w:lvl w:ilvl="1" w:tplc="04050003" w:tentative="1">
      <w:start w:val="1"/>
      <w:numFmt w:val="bullet"/>
      <w:lvlText w:val="o"/>
      <w:lvlJc w:val="left"/>
      <w:pPr>
        <w:ind w:left="1437" w:hanging="360"/>
      </w:pPr>
      <w:rPr>
        <w:rFonts w:ascii="Courier New" w:hAnsi="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4">
    <w:nsid w:val="19785192"/>
    <w:multiLevelType w:val="multilevel"/>
    <w:tmpl w:val="44FE448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37B6A07"/>
    <w:multiLevelType w:val="hybridMultilevel"/>
    <w:tmpl w:val="21725C34"/>
    <w:lvl w:ilvl="0" w:tplc="1E528C4E">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9E864AF"/>
    <w:multiLevelType w:val="hybridMultilevel"/>
    <w:tmpl w:val="D292D464"/>
    <w:lvl w:ilvl="0" w:tplc="04050001">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2A81D71"/>
    <w:multiLevelType w:val="multilevel"/>
    <w:tmpl w:val="5008A8DE"/>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A144669"/>
    <w:multiLevelType w:val="multilevel"/>
    <w:tmpl w:val="620AA206"/>
    <w:name w:val="WW8Num15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24"/>
        </w:tabs>
        <w:ind w:left="624" w:hanging="624"/>
      </w:pPr>
      <w:rPr>
        <w:rFonts w:cs="Times New Roman" w:hint="default"/>
      </w:rPr>
    </w:lvl>
    <w:lvl w:ilvl="2">
      <w:start w:val="1"/>
      <w:numFmt w:val="decimal"/>
      <w:lvlText w:val="%1.%2.%3."/>
      <w:lvlJc w:val="left"/>
      <w:pPr>
        <w:tabs>
          <w:tab w:val="num" w:pos="907"/>
        </w:tabs>
        <w:ind w:left="907" w:hanging="90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nsid w:val="445061DE"/>
    <w:multiLevelType w:val="multilevel"/>
    <w:tmpl w:val="965E302A"/>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46A2745C"/>
    <w:multiLevelType w:val="hybridMultilevel"/>
    <w:tmpl w:val="776CE6D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46F312A8"/>
    <w:multiLevelType w:val="hybridMultilevel"/>
    <w:tmpl w:val="CE92642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49725209"/>
    <w:multiLevelType w:val="multilevel"/>
    <w:tmpl w:val="E682ACC2"/>
    <w:lvl w:ilvl="0">
      <w:start w:val="44"/>
      <w:numFmt w:val="decimal"/>
      <w:lvlText w:val="%1"/>
      <w:lvlJc w:val="left"/>
      <w:pPr>
        <w:tabs>
          <w:tab w:val="num" w:pos="540"/>
        </w:tabs>
        <w:ind w:left="540" w:hanging="540"/>
      </w:pPr>
      <w:rPr>
        <w:rFonts w:cs="Times New Roman" w:hint="default"/>
      </w:rPr>
    </w:lvl>
    <w:lvl w:ilvl="1">
      <w:start w:val="1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9EE6167"/>
    <w:multiLevelType w:val="hybridMultilevel"/>
    <w:tmpl w:val="C386666C"/>
    <w:lvl w:ilvl="0" w:tplc="8EA4AA60">
      <w:start w:val="1"/>
      <w:numFmt w:val="lowerLetter"/>
      <w:lvlText w:val="%1)"/>
      <w:lvlJc w:val="left"/>
      <w:pPr>
        <w:tabs>
          <w:tab w:val="num" w:pos="984"/>
        </w:tabs>
        <w:ind w:left="984" w:hanging="360"/>
      </w:pPr>
      <w:rPr>
        <w:rFonts w:cs="Times New Roman" w:hint="default"/>
      </w:rPr>
    </w:lvl>
    <w:lvl w:ilvl="1" w:tplc="04050019" w:tentative="1">
      <w:start w:val="1"/>
      <w:numFmt w:val="lowerLetter"/>
      <w:lvlText w:val="%2."/>
      <w:lvlJc w:val="left"/>
      <w:pPr>
        <w:tabs>
          <w:tab w:val="num" w:pos="1704"/>
        </w:tabs>
        <w:ind w:left="1704" w:hanging="360"/>
      </w:pPr>
      <w:rPr>
        <w:rFonts w:cs="Times New Roman"/>
      </w:rPr>
    </w:lvl>
    <w:lvl w:ilvl="2" w:tplc="0405001B" w:tentative="1">
      <w:start w:val="1"/>
      <w:numFmt w:val="lowerRoman"/>
      <w:lvlText w:val="%3."/>
      <w:lvlJc w:val="right"/>
      <w:pPr>
        <w:tabs>
          <w:tab w:val="num" w:pos="2424"/>
        </w:tabs>
        <w:ind w:left="2424" w:hanging="180"/>
      </w:pPr>
      <w:rPr>
        <w:rFonts w:cs="Times New Roman"/>
      </w:rPr>
    </w:lvl>
    <w:lvl w:ilvl="3" w:tplc="0405000F" w:tentative="1">
      <w:start w:val="1"/>
      <w:numFmt w:val="decimal"/>
      <w:lvlText w:val="%4."/>
      <w:lvlJc w:val="left"/>
      <w:pPr>
        <w:tabs>
          <w:tab w:val="num" w:pos="3144"/>
        </w:tabs>
        <w:ind w:left="3144" w:hanging="360"/>
      </w:pPr>
      <w:rPr>
        <w:rFonts w:cs="Times New Roman"/>
      </w:rPr>
    </w:lvl>
    <w:lvl w:ilvl="4" w:tplc="04050019" w:tentative="1">
      <w:start w:val="1"/>
      <w:numFmt w:val="lowerLetter"/>
      <w:lvlText w:val="%5."/>
      <w:lvlJc w:val="left"/>
      <w:pPr>
        <w:tabs>
          <w:tab w:val="num" w:pos="3864"/>
        </w:tabs>
        <w:ind w:left="3864" w:hanging="360"/>
      </w:pPr>
      <w:rPr>
        <w:rFonts w:cs="Times New Roman"/>
      </w:rPr>
    </w:lvl>
    <w:lvl w:ilvl="5" w:tplc="0405001B" w:tentative="1">
      <w:start w:val="1"/>
      <w:numFmt w:val="lowerRoman"/>
      <w:lvlText w:val="%6."/>
      <w:lvlJc w:val="right"/>
      <w:pPr>
        <w:tabs>
          <w:tab w:val="num" w:pos="4584"/>
        </w:tabs>
        <w:ind w:left="4584" w:hanging="180"/>
      </w:pPr>
      <w:rPr>
        <w:rFonts w:cs="Times New Roman"/>
      </w:rPr>
    </w:lvl>
    <w:lvl w:ilvl="6" w:tplc="0405000F" w:tentative="1">
      <w:start w:val="1"/>
      <w:numFmt w:val="decimal"/>
      <w:lvlText w:val="%7."/>
      <w:lvlJc w:val="left"/>
      <w:pPr>
        <w:tabs>
          <w:tab w:val="num" w:pos="5304"/>
        </w:tabs>
        <w:ind w:left="5304" w:hanging="360"/>
      </w:pPr>
      <w:rPr>
        <w:rFonts w:cs="Times New Roman"/>
      </w:rPr>
    </w:lvl>
    <w:lvl w:ilvl="7" w:tplc="04050019" w:tentative="1">
      <w:start w:val="1"/>
      <w:numFmt w:val="lowerLetter"/>
      <w:lvlText w:val="%8."/>
      <w:lvlJc w:val="left"/>
      <w:pPr>
        <w:tabs>
          <w:tab w:val="num" w:pos="6024"/>
        </w:tabs>
        <w:ind w:left="6024" w:hanging="360"/>
      </w:pPr>
      <w:rPr>
        <w:rFonts w:cs="Times New Roman"/>
      </w:rPr>
    </w:lvl>
    <w:lvl w:ilvl="8" w:tplc="0405001B" w:tentative="1">
      <w:start w:val="1"/>
      <w:numFmt w:val="lowerRoman"/>
      <w:lvlText w:val="%9."/>
      <w:lvlJc w:val="right"/>
      <w:pPr>
        <w:tabs>
          <w:tab w:val="num" w:pos="6744"/>
        </w:tabs>
        <w:ind w:left="6744" w:hanging="180"/>
      </w:pPr>
      <w:rPr>
        <w:rFonts w:cs="Times New Roman"/>
      </w:rPr>
    </w:lvl>
  </w:abstractNum>
  <w:abstractNum w:abstractNumId="24">
    <w:nsid w:val="55833D5E"/>
    <w:multiLevelType w:val="multilevel"/>
    <w:tmpl w:val="1F2A0770"/>
    <w:name w:val="WW8Num152222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24"/>
        </w:tabs>
        <w:ind w:left="624" w:hanging="624"/>
      </w:pPr>
      <w:rPr>
        <w:rFonts w:cs="Times New Roman" w:hint="default"/>
      </w:rPr>
    </w:lvl>
    <w:lvl w:ilvl="2">
      <w:start w:val="1"/>
      <w:numFmt w:val="decimal"/>
      <w:lvlText w:val="%1.%2.%3."/>
      <w:lvlJc w:val="left"/>
      <w:pPr>
        <w:tabs>
          <w:tab w:val="num" w:pos="907"/>
        </w:tabs>
        <w:ind w:left="907" w:hanging="90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nsid w:val="56AA0DFA"/>
    <w:multiLevelType w:val="multilevel"/>
    <w:tmpl w:val="1F2A07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24"/>
        </w:tabs>
        <w:ind w:left="624" w:hanging="624"/>
      </w:pPr>
      <w:rPr>
        <w:rFonts w:cs="Times New Roman" w:hint="default"/>
      </w:rPr>
    </w:lvl>
    <w:lvl w:ilvl="2">
      <w:start w:val="1"/>
      <w:numFmt w:val="decimal"/>
      <w:lvlText w:val="%1.%2.%3."/>
      <w:lvlJc w:val="left"/>
      <w:pPr>
        <w:tabs>
          <w:tab w:val="num" w:pos="907"/>
        </w:tabs>
        <w:ind w:left="907" w:hanging="90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nsid w:val="63672C8D"/>
    <w:multiLevelType w:val="multilevel"/>
    <w:tmpl w:val="85EC3098"/>
    <w:name w:val="WW8Num152223"/>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624"/>
        </w:tabs>
        <w:ind w:left="624" w:hanging="624"/>
      </w:pPr>
      <w:rPr>
        <w:rFonts w:cs="Times New Roman" w:hint="default"/>
        <w:b w:val="0"/>
        <w:i w:val="0"/>
        <w:sz w:val="24"/>
      </w:rPr>
    </w:lvl>
    <w:lvl w:ilvl="2">
      <w:start w:val="1"/>
      <w:numFmt w:val="decimal"/>
      <w:lvlText w:val="%1.%2.%3."/>
      <w:lvlJc w:val="left"/>
      <w:pPr>
        <w:tabs>
          <w:tab w:val="num" w:pos="907"/>
        </w:tabs>
        <w:ind w:left="907" w:hanging="90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nsid w:val="63BA3389"/>
    <w:multiLevelType w:val="multilevel"/>
    <w:tmpl w:val="1F2A0770"/>
    <w:name w:val="WW8Num15222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24"/>
        </w:tabs>
        <w:ind w:left="624" w:hanging="624"/>
      </w:pPr>
      <w:rPr>
        <w:rFonts w:cs="Times New Roman" w:hint="default"/>
      </w:rPr>
    </w:lvl>
    <w:lvl w:ilvl="2">
      <w:start w:val="1"/>
      <w:numFmt w:val="decimal"/>
      <w:lvlText w:val="%1.%2.%3."/>
      <w:lvlJc w:val="left"/>
      <w:pPr>
        <w:tabs>
          <w:tab w:val="num" w:pos="907"/>
        </w:tabs>
        <w:ind w:left="907" w:hanging="90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65385283"/>
    <w:multiLevelType w:val="multilevel"/>
    <w:tmpl w:val="82D8FE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nsid w:val="682F2F85"/>
    <w:multiLevelType w:val="multilevel"/>
    <w:tmpl w:val="95CC19A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98552FE"/>
    <w:multiLevelType w:val="multilevel"/>
    <w:tmpl w:val="E864DCF2"/>
    <w:name w:val="WW8Num152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24"/>
        </w:tabs>
        <w:ind w:left="624" w:hanging="624"/>
      </w:pPr>
      <w:rPr>
        <w:rFonts w:cs="Times New Roman" w:hint="default"/>
        <w:b w:val="0"/>
        <w:i w:val="0"/>
        <w:sz w:val="24"/>
      </w:rPr>
    </w:lvl>
    <w:lvl w:ilvl="2">
      <w:start w:val="1"/>
      <w:numFmt w:val="decimal"/>
      <w:lvlText w:val="%1.%2.%3."/>
      <w:lvlJc w:val="left"/>
      <w:pPr>
        <w:tabs>
          <w:tab w:val="num" w:pos="907"/>
        </w:tabs>
        <w:ind w:left="907" w:hanging="90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70566512"/>
    <w:multiLevelType w:val="singleLevel"/>
    <w:tmpl w:val="67BCF092"/>
    <w:lvl w:ilvl="0">
      <w:start w:val="1"/>
      <w:numFmt w:val="lowerLetter"/>
      <w:lvlText w:val="(%1)"/>
      <w:legacy w:legacy="1" w:legacySpace="0" w:legacyIndent="680"/>
      <w:lvlJc w:val="left"/>
      <w:pPr>
        <w:ind w:left="1417" w:hanging="680"/>
      </w:pPr>
      <w:rPr>
        <w:rFonts w:cs="Times New Roman"/>
      </w:rPr>
    </w:lvl>
  </w:abstractNum>
  <w:abstractNum w:abstractNumId="32">
    <w:nsid w:val="70E12DA7"/>
    <w:multiLevelType w:val="hybridMultilevel"/>
    <w:tmpl w:val="2FC26B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778A4AB0"/>
    <w:multiLevelType w:val="singleLevel"/>
    <w:tmpl w:val="1E0C1EA6"/>
    <w:lvl w:ilvl="0">
      <w:start w:val="1"/>
      <w:numFmt w:val="decimal"/>
      <w:lvlText w:val="%1. "/>
      <w:legacy w:legacy="1" w:legacySpace="0" w:legacyIndent="283"/>
      <w:lvlJc w:val="left"/>
      <w:pPr>
        <w:ind w:left="283" w:hanging="283"/>
      </w:pPr>
      <w:rPr>
        <w:rFonts w:ascii="Arial" w:hAnsi="Arial" w:hint="default"/>
        <w:b w:val="0"/>
        <w:i w:val="0"/>
        <w:sz w:val="22"/>
        <w:szCs w:val="22"/>
        <w:u w:val="none"/>
      </w:rPr>
    </w:lvl>
  </w:abstractNum>
  <w:abstractNum w:abstractNumId="34">
    <w:nsid w:val="7EE91110"/>
    <w:multiLevelType w:val="hybridMultilevel"/>
    <w:tmpl w:val="40E4D48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7F900D5C"/>
    <w:multiLevelType w:val="hybridMultilevel"/>
    <w:tmpl w:val="F946892C"/>
    <w:lvl w:ilvl="0" w:tplc="C46ABDA6">
      <w:start w:val="1"/>
      <w:numFmt w:val="decimal"/>
      <w:lvlText w:val="%1."/>
      <w:lvlJc w:val="left"/>
      <w:pPr>
        <w:tabs>
          <w:tab w:val="num" w:pos="1350"/>
        </w:tabs>
        <w:ind w:left="1350" w:hanging="99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32"/>
  </w:num>
  <w:num w:numId="11">
    <w:abstractNumId w:val="16"/>
  </w:num>
  <w:num w:numId="12">
    <w:abstractNumId w:val="11"/>
  </w:num>
  <w:num w:numId="13">
    <w:abstractNumId w:val="18"/>
  </w:num>
  <w:num w:numId="14">
    <w:abstractNumId w:val="30"/>
  </w:num>
  <w:num w:numId="15">
    <w:abstractNumId w:val="25"/>
  </w:num>
  <w:num w:numId="16">
    <w:abstractNumId w:val="27"/>
  </w:num>
  <w:num w:numId="17">
    <w:abstractNumId w:val="24"/>
  </w:num>
  <w:num w:numId="18">
    <w:abstractNumId w:val="35"/>
  </w:num>
  <w:num w:numId="19">
    <w:abstractNumId w:val="15"/>
  </w:num>
  <w:num w:numId="20">
    <w:abstractNumId w:val="22"/>
  </w:num>
  <w:num w:numId="21">
    <w:abstractNumId w:val="14"/>
  </w:num>
  <w:num w:numId="22">
    <w:abstractNumId w:val="10"/>
  </w:num>
  <w:num w:numId="23">
    <w:abstractNumId w:val="26"/>
  </w:num>
  <w:num w:numId="24">
    <w:abstractNumId w:val="29"/>
  </w:num>
  <w:num w:numId="25">
    <w:abstractNumId w:val="17"/>
  </w:num>
  <w:num w:numId="26">
    <w:abstractNumId w:val="19"/>
  </w:num>
  <w:num w:numId="27">
    <w:abstractNumId w:val="13"/>
  </w:num>
  <w:num w:numId="28">
    <w:abstractNumId w:val="34"/>
  </w:num>
  <w:num w:numId="29">
    <w:abstractNumId w:val="23"/>
  </w:num>
  <w:num w:numId="30">
    <w:abstractNumId w:val="31"/>
  </w:num>
  <w:num w:numId="31">
    <w:abstractNumId w:val="9"/>
    <w:lvlOverride w:ilvl="0">
      <w:startOverride w:val="1"/>
    </w:lvlOverride>
  </w:num>
  <w:num w:numId="32">
    <w:abstractNumId w:val="12"/>
  </w:num>
  <w:num w:numId="33">
    <w:abstractNumId w:val="20"/>
  </w:num>
  <w:num w:numId="34">
    <w:abstractNumId w:val="21"/>
  </w:num>
  <w:num w:numId="35">
    <w:abstractNumId w:val="2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4BB"/>
    <w:rsid w:val="0001135C"/>
    <w:rsid w:val="000118E6"/>
    <w:rsid w:val="00011C3D"/>
    <w:rsid w:val="000123EC"/>
    <w:rsid w:val="00015DA9"/>
    <w:rsid w:val="0004726F"/>
    <w:rsid w:val="00047575"/>
    <w:rsid w:val="00075376"/>
    <w:rsid w:val="00081000"/>
    <w:rsid w:val="000D4AB1"/>
    <w:rsid w:val="000D69CB"/>
    <w:rsid w:val="000F5334"/>
    <w:rsid w:val="000F6974"/>
    <w:rsid w:val="00113188"/>
    <w:rsid w:val="00114FB8"/>
    <w:rsid w:val="00124DD6"/>
    <w:rsid w:val="001250CD"/>
    <w:rsid w:val="00141BF2"/>
    <w:rsid w:val="001475EF"/>
    <w:rsid w:val="001531A6"/>
    <w:rsid w:val="001643B0"/>
    <w:rsid w:val="001674FD"/>
    <w:rsid w:val="00172E28"/>
    <w:rsid w:val="00182318"/>
    <w:rsid w:val="001904E1"/>
    <w:rsid w:val="001A409F"/>
    <w:rsid w:val="001B6F4B"/>
    <w:rsid w:val="001E243E"/>
    <w:rsid w:val="001E332C"/>
    <w:rsid w:val="001E6303"/>
    <w:rsid w:val="001F505E"/>
    <w:rsid w:val="00200265"/>
    <w:rsid w:val="00207C6E"/>
    <w:rsid w:val="0022390C"/>
    <w:rsid w:val="00226587"/>
    <w:rsid w:val="0023384C"/>
    <w:rsid w:val="0023516E"/>
    <w:rsid w:val="0025735C"/>
    <w:rsid w:val="002777C3"/>
    <w:rsid w:val="00284B35"/>
    <w:rsid w:val="00285923"/>
    <w:rsid w:val="0029658C"/>
    <w:rsid w:val="002A3218"/>
    <w:rsid w:val="002B1150"/>
    <w:rsid w:val="002B7EA9"/>
    <w:rsid w:val="002C0929"/>
    <w:rsid w:val="002E64E6"/>
    <w:rsid w:val="00302F46"/>
    <w:rsid w:val="00312AB2"/>
    <w:rsid w:val="00314EC8"/>
    <w:rsid w:val="00325395"/>
    <w:rsid w:val="003406C5"/>
    <w:rsid w:val="00347BC5"/>
    <w:rsid w:val="00352091"/>
    <w:rsid w:val="003619DC"/>
    <w:rsid w:val="00362887"/>
    <w:rsid w:val="00374484"/>
    <w:rsid w:val="00395987"/>
    <w:rsid w:val="003A3303"/>
    <w:rsid w:val="003B34C6"/>
    <w:rsid w:val="003E30E1"/>
    <w:rsid w:val="0040657A"/>
    <w:rsid w:val="00414B48"/>
    <w:rsid w:val="00415D6A"/>
    <w:rsid w:val="00416092"/>
    <w:rsid w:val="0042408F"/>
    <w:rsid w:val="00444ED3"/>
    <w:rsid w:val="00462D57"/>
    <w:rsid w:val="004652C8"/>
    <w:rsid w:val="00483F6D"/>
    <w:rsid w:val="004879DE"/>
    <w:rsid w:val="00497BEB"/>
    <w:rsid w:val="004A3CB1"/>
    <w:rsid w:val="004B49E0"/>
    <w:rsid w:val="004C3AE5"/>
    <w:rsid w:val="004D47C4"/>
    <w:rsid w:val="00547A5E"/>
    <w:rsid w:val="005509F5"/>
    <w:rsid w:val="005544BB"/>
    <w:rsid w:val="005719A0"/>
    <w:rsid w:val="00573176"/>
    <w:rsid w:val="00586F33"/>
    <w:rsid w:val="005A031E"/>
    <w:rsid w:val="005A1E40"/>
    <w:rsid w:val="005C10C0"/>
    <w:rsid w:val="005C1766"/>
    <w:rsid w:val="005C74EF"/>
    <w:rsid w:val="005D3245"/>
    <w:rsid w:val="005E2064"/>
    <w:rsid w:val="005E4C01"/>
    <w:rsid w:val="005F0074"/>
    <w:rsid w:val="005F21F8"/>
    <w:rsid w:val="005F5100"/>
    <w:rsid w:val="005F5B9A"/>
    <w:rsid w:val="00620ACE"/>
    <w:rsid w:val="00633D95"/>
    <w:rsid w:val="00637EC5"/>
    <w:rsid w:val="00641FDF"/>
    <w:rsid w:val="00647C02"/>
    <w:rsid w:val="00657FDD"/>
    <w:rsid w:val="00660841"/>
    <w:rsid w:val="00663A04"/>
    <w:rsid w:val="00683A93"/>
    <w:rsid w:val="00693C44"/>
    <w:rsid w:val="006B7636"/>
    <w:rsid w:val="007052A3"/>
    <w:rsid w:val="00713DF8"/>
    <w:rsid w:val="00713E30"/>
    <w:rsid w:val="00722EA4"/>
    <w:rsid w:val="00732DA0"/>
    <w:rsid w:val="00740C37"/>
    <w:rsid w:val="007534CD"/>
    <w:rsid w:val="007721A2"/>
    <w:rsid w:val="00775EC0"/>
    <w:rsid w:val="0078076B"/>
    <w:rsid w:val="00786B19"/>
    <w:rsid w:val="007A5170"/>
    <w:rsid w:val="007B6E48"/>
    <w:rsid w:val="007D0B7B"/>
    <w:rsid w:val="007D10D8"/>
    <w:rsid w:val="007D3449"/>
    <w:rsid w:val="007D78A4"/>
    <w:rsid w:val="007E2CA6"/>
    <w:rsid w:val="00801076"/>
    <w:rsid w:val="00806A06"/>
    <w:rsid w:val="00830345"/>
    <w:rsid w:val="00834A04"/>
    <w:rsid w:val="00844503"/>
    <w:rsid w:val="00844756"/>
    <w:rsid w:val="00844AD2"/>
    <w:rsid w:val="00851EA5"/>
    <w:rsid w:val="00855F10"/>
    <w:rsid w:val="008835A4"/>
    <w:rsid w:val="0088710D"/>
    <w:rsid w:val="0089256D"/>
    <w:rsid w:val="00897467"/>
    <w:rsid w:val="008D19F9"/>
    <w:rsid w:val="008E2F36"/>
    <w:rsid w:val="008E704F"/>
    <w:rsid w:val="008E7A00"/>
    <w:rsid w:val="008F434B"/>
    <w:rsid w:val="008F583C"/>
    <w:rsid w:val="0092319C"/>
    <w:rsid w:val="00926F3C"/>
    <w:rsid w:val="00927B0F"/>
    <w:rsid w:val="00935E9D"/>
    <w:rsid w:val="00943D4A"/>
    <w:rsid w:val="00947F19"/>
    <w:rsid w:val="00954C24"/>
    <w:rsid w:val="009575C6"/>
    <w:rsid w:val="009650A2"/>
    <w:rsid w:val="00976060"/>
    <w:rsid w:val="00985E8A"/>
    <w:rsid w:val="009B0465"/>
    <w:rsid w:val="009B655A"/>
    <w:rsid w:val="009C5DF1"/>
    <w:rsid w:val="009D3651"/>
    <w:rsid w:val="009E0452"/>
    <w:rsid w:val="009E1472"/>
    <w:rsid w:val="009E1746"/>
    <w:rsid w:val="009E5806"/>
    <w:rsid w:val="009E627B"/>
    <w:rsid w:val="009F62A6"/>
    <w:rsid w:val="00A03F78"/>
    <w:rsid w:val="00A11827"/>
    <w:rsid w:val="00A1688B"/>
    <w:rsid w:val="00A56FD2"/>
    <w:rsid w:val="00A64DA7"/>
    <w:rsid w:val="00A6597C"/>
    <w:rsid w:val="00A7085D"/>
    <w:rsid w:val="00A71C65"/>
    <w:rsid w:val="00A93947"/>
    <w:rsid w:val="00A94FC6"/>
    <w:rsid w:val="00A96193"/>
    <w:rsid w:val="00A9623C"/>
    <w:rsid w:val="00AA4E8B"/>
    <w:rsid w:val="00AB5724"/>
    <w:rsid w:val="00AC4BDE"/>
    <w:rsid w:val="00AD6F68"/>
    <w:rsid w:val="00AE4F94"/>
    <w:rsid w:val="00AF2B52"/>
    <w:rsid w:val="00B0089D"/>
    <w:rsid w:val="00B12EE9"/>
    <w:rsid w:val="00B256CF"/>
    <w:rsid w:val="00B56EC5"/>
    <w:rsid w:val="00B57BAA"/>
    <w:rsid w:val="00B7091C"/>
    <w:rsid w:val="00B778AB"/>
    <w:rsid w:val="00B9009E"/>
    <w:rsid w:val="00B91748"/>
    <w:rsid w:val="00BB663C"/>
    <w:rsid w:val="00BD4F8D"/>
    <w:rsid w:val="00BE2824"/>
    <w:rsid w:val="00BE4DB3"/>
    <w:rsid w:val="00BE539F"/>
    <w:rsid w:val="00C00FB3"/>
    <w:rsid w:val="00C02767"/>
    <w:rsid w:val="00C305FF"/>
    <w:rsid w:val="00C471DB"/>
    <w:rsid w:val="00C5591A"/>
    <w:rsid w:val="00C7064B"/>
    <w:rsid w:val="00C70A38"/>
    <w:rsid w:val="00C813AD"/>
    <w:rsid w:val="00CC269D"/>
    <w:rsid w:val="00CC752C"/>
    <w:rsid w:val="00CE0EB2"/>
    <w:rsid w:val="00CE5E2E"/>
    <w:rsid w:val="00CF1D8B"/>
    <w:rsid w:val="00CF3D3A"/>
    <w:rsid w:val="00D05D6F"/>
    <w:rsid w:val="00D124B3"/>
    <w:rsid w:val="00D25EE5"/>
    <w:rsid w:val="00D46296"/>
    <w:rsid w:val="00D53D99"/>
    <w:rsid w:val="00D55478"/>
    <w:rsid w:val="00D5731E"/>
    <w:rsid w:val="00D61F58"/>
    <w:rsid w:val="00D62037"/>
    <w:rsid w:val="00D6293D"/>
    <w:rsid w:val="00D716A2"/>
    <w:rsid w:val="00D75454"/>
    <w:rsid w:val="00D80F46"/>
    <w:rsid w:val="00D82F04"/>
    <w:rsid w:val="00DA7B48"/>
    <w:rsid w:val="00DB3D38"/>
    <w:rsid w:val="00DB3E26"/>
    <w:rsid w:val="00DC1A57"/>
    <w:rsid w:val="00DC33E9"/>
    <w:rsid w:val="00DC3A48"/>
    <w:rsid w:val="00DD163C"/>
    <w:rsid w:val="00DE42E0"/>
    <w:rsid w:val="00DF2563"/>
    <w:rsid w:val="00DF48DB"/>
    <w:rsid w:val="00E02EFA"/>
    <w:rsid w:val="00E209C7"/>
    <w:rsid w:val="00E25784"/>
    <w:rsid w:val="00E36304"/>
    <w:rsid w:val="00E61F6E"/>
    <w:rsid w:val="00E72054"/>
    <w:rsid w:val="00E72E44"/>
    <w:rsid w:val="00E8066C"/>
    <w:rsid w:val="00E80994"/>
    <w:rsid w:val="00E8146A"/>
    <w:rsid w:val="00E83980"/>
    <w:rsid w:val="00E8692F"/>
    <w:rsid w:val="00EB21C2"/>
    <w:rsid w:val="00EB6615"/>
    <w:rsid w:val="00EC20C7"/>
    <w:rsid w:val="00EC67D8"/>
    <w:rsid w:val="00EF2154"/>
    <w:rsid w:val="00EF2ECA"/>
    <w:rsid w:val="00F00880"/>
    <w:rsid w:val="00F0271E"/>
    <w:rsid w:val="00F2384F"/>
    <w:rsid w:val="00F468F6"/>
    <w:rsid w:val="00F55FBC"/>
    <w:rsid w:val="00F60428"/>
    <w:rsid w:val="00F63CB1"/>
    <w:rsid w:val="00F741E2"/>
    <w:rsid w:val="00F7583E"/>
    <w:rsid w:val="00FB7494"/>
    <w:rsid w:val="00FC0758"/>
    <w:rsid w:val="00FC32DA"/>
    <w:rsid w:val="00FC3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031E"/>
    <w:pPr>
      <w:suppressAutoHyphens/>
    </w:pPr>
    <w:rPr>
      <w:sz w:val="24"/>
      <w:szCs w:val="24"/>
      <w:lang w:eastAsia="ar-SA"/>
    </w:rPr>
  </w:style>
  <w:style w:type="paragraph" w:styleId="Nadpis1">
    <w:name w:val="heading 1"/>
    <w:basedOn w:val="Normln"/>
    <w:next w:val="Normln"/>
    <w:link w:val="Nadpis1Char"/>
    <w:uiPriority w:val="99"/>
    <w:qFormat/>
    <w:rsid w:val="005A031E"/>
    <w:pPr>
      <w:keepNext/>
      <w:numPr>
        <w:numId w:val="1"/>
      </w:numPr>
      <w:outlineLvl w:val="0"/>
    </w:pPr>
    <w:rPr>
      <w:b/>
      <w:bCs/>
      <w:sz w:val="20"/>
    </w:rPr>
  </w:style>
  <w:style w:type="paragraph" w:styleId="Nadpis2">
    <w:name w:val="heading 2"/>
    <w:basedOn w:val="Normln"/>
    <w:next w:val="Normln"/>
    <w:link w:val="Nadpis2Char"/>
    <w:uiPriority w:val="99"/>
    <w:qFormat/>
    <w:rsid w:val="005A031E"/>
    <w:pPr>
      <w:keepNext/>
      <w:numPr>
        <w:ilvl w:val="1"/>
        <w:numId w:val="1"/>
      </w:numPr>
      <w:ind w:left="360"/>
      <w:jc w:val="center"/>
      <w:outlineLvl w:val="1"/>
    </w:pPr>
    <w:rPr>
      <w:b/>
      <w:bCs/>
    </w:rPr>
  </w:style>
  <w:style w:type="paragraph" w:styleId="Nadpis3">
    <w:name w:val="heading 3"/>
    <w:basedOn w:val="Normln"/>
    <w:next w:val="Normln"/>
    <w:link w:val="Nadpis3Char"/>
    <w:uiPriority w:val="99"/>
    <w:qFormat/>
    <w:rsid w:val="005A031E"/>
    <w:pPr>
      <w:keepNext/>
      <w:numPr>
        <w:ilvl w:val="2"/>
        <w:numId w:val="1"/>
      </w:numPr>
      <w:jc w:val="center"/>
      <w:outlineLvl w:val="2"/>
    </w:pPr>
    <w:rPr>
      <w:b/>
      <w:bCs/>
    </w:rPr>
  </w:style>
  <w:style w:type="paragraph" w:styleId="Nadpis4">
    <w:name w:val="heading 4"/>
    <w:basedOn w:val="Normln"/>
    <w:next w:val="Normln"/>
    <w:link w:val="Nadpis4Char"/>
    <w:uiPriority w:val="99"/>
    <w:qFormat/>
    <w:rsid w:val="005A031E"/>
    <w:pPr>
      <w:keepNext/>
      <w:tabs>
        <w:tab w:val="left" w:pos="993"/>
        <w:tab w:val="left" w:pos="6237"/>
        <w:tab w:val="left" w:pos="6663"/>
        <w:tab w:val="left" w:pos="6946"/>
      </w:tabs>
      <w:jc w:val="both"/>
      <w:outlineLvl w:val="3"/>
    </w:pPr>
    <w:rPr>
      <w:b/>
      <w:bCs/>
    </w:rPr>
  </w:style>
  <w:style w:type="paragraph" w:styleId="Nadpis5">
    <w:name w:val="heading 5"/>
    <w:basedOn w:val="Normln"/>
    <w:next w:val="Normln"/>
    <w:link w:val="Nadpis5Char"/>
    <w:uiPriority w:val="99"/>
    <w:qFormat/>
    <w:rsid w:val="005A031E"/>
    <w:pPr>
      <w:keepNext/>
      <w:tabs>
        <w:tab w:val="left" w:pos="993"/>
        <w:tab w:val="left" w:pos="6237"/>
        <w:tab w:val="left" w:pos="6663"/>
        <w:tab w:val="left" w:pos="6946"/>
      </w:tabs>
      <w:jc w:val="both"/>
      <w:outlineLvl w:val="4"/>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A38FB"/>
    <w:rPr>
      <w:rFonts w:asciiTheme="majorHAnsi" w:eastAsiaTheme="majorEastAsia" w:hAnsiTheme="majorHAnsi" w:cstheme="majorBidi"/>
      <w:b/>
      <w:bCs/>
      <w:kern w:val="32"/>
      <w:sz w:val="32"/>
      <w:szCs w:val="32"/>
      <w:lang w:eastAsia="ar-SA"/>
    </w:rPr>
  </w:style>
  <w:style w:type="character" w:customStyle="1" w:styleId="Nadpis2Char">
    <w:name w:val="Nadpis 2 Char"/>
    <w:basedOn w:val="Standardnpsmoodstavce"/>
    <w:link w:val="Nadpis2"/>
    <w:uiPriority w:val="9"/>
    <w:semiHidden/>
    <w:rsid w:val="003A38FB"/>
    <w:rPr>
      <w:rFonts w:asciiTheme="majorHAnsi" w:eastAsiaTheme="majorEastAsia" w:hAnsiTheme="majorHAnsi" w:cstheme="majorBidi"/>
      <w:b/>
      <w:bCs/>
      <w:i/>
      <w:iCs/>
      <w:sz w:val="28"/>
      <w:szCs w:val="28"/>
      <w:lang w:eastAsia="ar-SA"/>
    </w:rPr>
  </w:style>
  <w:style w:type="character" w:customStyle="1" w:styleId="Nadpis3Char">
    <w:name w:val="Nadpis 3 Char"/>
    <w:basedOn w:val="Standardnpsmoodstavce"/>
    <w:link w:val="Nadpis3"/>
    <w:uiPriority w:val="9"/>
    <w:semiHidden/>
    <w:rsid w:val="003A38FB"/>
    <w:rPr>
      <w:rFonts w:asciiTheme="majorHAnsi" w:eastAsiaTheme="majorEastAsia" w:hAnsiTheme="majorHAnsi" w:cstheme="majorBidi"/>
      <w:b/>
      <w:bCs/>
      <w:sz w:val="26"/>
      <w:szCs w:val="26"/>
      <w:lang w:eastAsia="ar-SA"/>
    </w:rPr>
  </w:style>
  <w:style w:type="character" w:customStyle="1" w:styleId="Nadpis4Char">
    <w:name w:val="Nadpis 4 Char"/>
    <w:basedOn w:val="Standardnpsmoodstavce"/>
    <w:link w:val="Nadpis4"/>
    <w:uiPriority w:val="9"/>
    <w:semiHidden/>
    <w:rsid w:val="003A38FB"/>
    <w:rPr>
      <w:rFonts w:asciiTheme="minorHAnsi" w:eastAsiaTheme="minorEastAsia" w:hAnsiTheme="minorHAnsi" w:cstheme="minorBidi"/>
      <w:b/>
      <w:bCs/>
      <w:sz w:val="28"/>
      <w:szCs w:val="28"/>
      <w:lang w:eastAsia="ar-SA"/>
    </w:rPr>
  </w:style>
  <w:style w:type="character" w:customStyle="1" w:styleId="Nadpis5Char">
    <w:name w:val="Nadpis 5 Char"/>
    <w:basedOn w:val="Standardnpsmoodstavce"/>
    <w:link w:val="Nadpis5"/>
    <w:uiPriority w:val="9"/>
    <w:semiHidden/>
    <w:rsid w:val="003A38FB"/>
    <w:rPr>
      <w:rFonts w:asciiTheme="minorHAnsi" w:eastAsiaTheme="minorEastAsia" w:hAnsiTheme="minorHAnsi" w:cstheme="minorBidi"/>
      <w:b/>
      <w:bCs/>
      <w:i/>
      <w:iCs/>
      <w:sz w:val="26"/>
      <w:szCs w:val="26"/>
      <w:lang w:eastAsia="ar-SA"/>
    </w:rPr>
  </w:style>
  <w:style w:type="character" w:customStyle="1" w:styleId="WW8Num4z0">
    <w:name w:val="WW8Num4z0"/>
    <w:uiPriority w:val="99"/>
    <w:rsid w:val="005A031E"/>
  </w:style>
  <w:style w:type="character" w:customStyle="1" w:styleId="WW8Num8z0">
    <w:name w:val="WW8Num8z0"/>
    <w:uiPriority w:val="99"/>
    <w:rsid w:val="005A031E"/>
    <w:rPr>
      <w:color w:val="auto"/>
    </w:rPr>
  </w:style>
  <w:style w:type="character" w:customStyle="1" w:styleId="WW8Num25z0">
    <w:name w:val="WW8Num25z0"/>
    <w:uiPriority w:val="99"/>
    <w:rsid w:val="005A031E"/>
    <w:rPr>
      <w:rFonts w:ascii="Times New Roman" w:hAnsi="Times New Roman"/>
    </w:rPr>
  </w:style>
  <w:style w:type="character" w:customStyle="1" w:styleId="WW8Num25z1">
    <w:name w:val="WW8Num25z1"/>
    <w:uiPriority w:val="99"/>
    <w:rsid w:val="005A031E"/>
    <w:rPr>
      <w:rFonts w:ascii="Courier New" w:hAnsi="Courier New"/>
    </w:rPr>
  </w:style>
  <w:style w:type="character" w:customStyle="1" w:styleId="WW8Num25z2">
    <w:name w:val="WW8Num25z2"/>
    <w:uiPriority w:val="99"/>
    <w:rsid w:val="005A031E"/>
    <w:rPr>
      <w:rFonts w:ascii="Wingdings" w:hAnsi="Wingdings"/>
    </w:rPr>
  </w:style>
  <w:style w:type="character" w:customStyle="1" w:styleId="WW8Num25z3">
    <w:name w:val="WW8Num25z3"/>
    <w:uiPriority w:val="99"/>
    <w:rsid w:val="005A031E"/>
    <w:rPr>
      <w:rFonts w:ascii="Symbol" w:hAnsi="Symbol"/>
    </w:rPr>
  </w:style>
  <w:style w:type="character" w:customStyle="1" w:styleId="Standardnpsmoodstavce1">
    <w:name w:val="Standardní písmo odstavce1"/>
    <w:uiPriority w:val="99"/>
    <w:rsid w:val="005A031E"/>
  </w:style>
  <w:style w:type="paragraph" w:customStyle="1" w:styleId="Nadpis">
    <w:name w:val="Nadpis"/>
    <w:basedOn w:val="Normln"/>
    <w:next w:val="Zkladntext"/>
    <w:uiPriority w:val="99"/>
    <w:rsid w:val="005A031E"/>
    <w:pPr>
      <w:keepNext/>
      <w:spacing w:before="240" w:after="120"/>
    </w:pPr>
    <w:rPr>
      <w:rFonts w:ascii="Arial" w:hAnsi="Arial" w:cs="Tahoma"/>
      <w:sz w:val="28"/>
      <w:szCs w:val="28"/>
    </w:rPr>
  </w:style>
  <w:style w:type="paragraph" w:styleId="Zkladntext">
    <w:name w:val="Body Text"/>
    <w:basedOn w:val="Normln"/>
    <w:link w:val="ZkladntextChar"/>
    <w:uiPriority w:val="99"/>
    <w:semiHidden/>
    <w:rsid w:val="005A031E"/>
    <w:rPr>
      <w:sz w:val="22"/>
    </w:rPr>
  </w:style>
  <w:style w:type="character" w:customStyle="1" w:styleId="ZkladntextChar">
    <w:name w:val="Základní text Char"/>
    <w:basedOn w:val="Standardnpsmoodstavce"/>
    <w:link w:val="Zkladntext"/>
    <w:uiPriority w:val="99"/>
    <w:semiHidden/>
    <w:rsid w:val="003A38FB"/>
    <w:rPr>
      <w:sz w:val="24"/>
      <w:szCs w:val="24"/>
      <w:lang w:eastAsia="ar-SA"/>
    </w:rPr>
  </w:style>
  <w:style w:type="paragraph" w:styleId="Seznam">
    <w:name w:val="List"/>
    <w:basedOn w:val="Zkladntext"/>
    <w:uiPriority w:val="99"/>
    <w:semiHidden/>
    <w:rsid w:val="005A031E"/>
    <w:rPr>
      <w:rFonts w:cs="Tahoma"/>
    </w:rPr>
  </w:style>
  <w:style w:type="paragraph" w:customStyle="1" w:styleId="Popisek">
    <w:name w:val="Popisek"/>
    <w:basedOn w:val="Normln"/>
    <w:uiPriority w:val="99"/>
    <w:rsid w:val="005A031E"/>
    <w:pPr>
      <w:suppressLineNumbers/>
      <w:spacing w:before="120" w:after="120"/>
    </w:pPr>
    <w:rPr>
      <w:rFonts w:cs="Tahoma"/>
      <w:i/>
      <w:iCs/>
    </w:rPr>
  </w:style>
  <w:style w:type="paragraph" w:customStyle="1" w:styleId="Rejstk">
    <w:name w:val="Rejstřík"/>
    <w:basedOn w:val="Normln"/>
    <w:uiPriority w:val="99"/>
    <w:rsid w:val="005A031E"/>
    <w:pPr>
      <w:suppressLineNumbers/>
    </w:pPr>
    <w:rPr>
      <w:rFonts w:cs="Tahoma"/>
    </w:rPr>
  </w:style>
  <w:style w:type="paragraph" w:styleId="Nzev">
    <w:name w:val="Title"/>
    <w:basedOn w:val="Normln"/>
    <w:next w:val="Podtitul"/>
    <w:link w:val="NzevChar"/>
    <w:uiPriority w:val="99"/>
    <w:qFormat/>
    <w:rsid w:val="005A031E"/>
    <w:pPr>
      <w:jc w:val="center"/>
    </w:pPr>
    <w:rPr>
      <w:b/>
      <w:bCs/>
      <w:i/>
      <w:iCs/>
      <w:sz w:val="48"/>
      <w:u w:val="single"/>
    </w:rPr>
  </w:style>
  <w:style w:type="character" w:customStyle="1" w:styleId="NzevChar">
    <w:name w:val="Název Char"/>
    <w:basedOn w:val="Standardnpsmoodstavce"/>
    <w:link w:val="Nzev"/>
    <w:uiPriority w:val="10"/>
    <w:rsid w:val="003A38FB"/>
    <w:rPr>
      <w:rFonts w:asciiTheme="majorHAnsi" w:eastAsiaTheme="majorEastAsia" w:hAnsiTheme="majorHAnsi" w:cstheme="majorBidi"/>
      <w:b/>
      <w:bCs/>
      <w:kern w:val="28"/>
      <w:sz w:val="32"/>
      <w:szCs w:val="32"/>
      <w:lang w:eastAsia="ar-SA"/>
    </w:rPr>
  </w:style>
  <w:style w:type="paragraph" w:styleId="Podtitul">
    <w:name w:val="Subtitle"/>
    <w:basedOn w:val="Nadpis"/>
    <w:next w:val="Zkladntext"/>
    <w:link w:val="PodtitulChar"/>
    <w:uiPriority w:val="99"/>
    <w:qFormat/>
    <w:rsid w:val="005A031E"/>
    <w:pPr>
      <w:jc w:val="center"/>
    </w:pPr>
    <w:rPr>
      <w:i/>
      <w:iCs/>
    </w:rPr>
  </w:style>
  <w:style w:type="character" w:customStyle="1" w:styleId="PodtitulChar">
    <w:name w:val="Podtitul Char"/>
    <w:basedOn w:val="Standardnpsmoodstavce"/>
    <w:link w:val="Podtitul"/>
    <w:uiPriority w:val="11"/>
    <w:rsid w:val="003A38FB"/>
    <w:rPr>
      <w:rFonts w:asciiTheme="majorHAnsi" w:eastAsiaTheme="majorEastAsia" w:hAnsiTheme="majorHAnsi" w:cstheme="majorBidi"/>
      <w:sz w:val="24"/>
      <w:szCs w:val="24"/>
      <w:lang w:eastAsia="ar-SA"/>
    </w:rPr>
  </w:style>
  <w:style w:type="paragraph" w:styleId="Zhlav">
    <w:name w:val="header"/>
    <w:basedOn w:val="Normln"/>
    <w:link w:val="ZhlavChar"/>
    <w:uiPriority w:val="99"/>
    <w:semiHidden/>
    <w:rsid w:val="005A031E"/>
    <w:pPr>
      <w:tabs>
        <w:tab w:val="center" w:pos="4536"/>
        <w:tab w:val="right" w:pos="9072"/>
      </w:tabs>
    </w:pPr>
  </w:style>
  <w:style w:type="character" w:customStyle="1" w:styleId="ZhlavChar">
    <w:name w:val="Záhlaví Char"/>
    <w:basedOn w:val="Standardnpsmoodstavce"/>
    <w:link w:val="Zhlav"/>
    <w:uiPriority w:val="99"/>
    <w:semiHidden/>
    <w:rsid w:val="003A38FB"/>
    <w:rPr>
      <w:sz w:val="24"/>
      <w:szCs w:val="24"/>
      <w:lang w:eastAsia="ar-SA"/>
    </w:rPr>
  </w:style>
  <w:style w:type="paragraph" w:styleId="Zpat">
    <w:name w:val="footer"/>
    <w:basedOn w:val="Normln"/>
    <w:link w:val="ZpatChar"/>
    <w:uiPriority w:val="99"/>
    <w:semiHidden/>
    <w:rsid w:val="005A031E"/>
    <w:pPr>
      <w:tabs>
        <w:tab w:val="center" w:pos="4536"/>
        <w:tab w:val="right" w:pos="9072"/>
      </w:tabs>
    </w:pPr>
  </w:style>
  <w:style w:type="character" w:customStyle="1" w:styleId="ZpatChar">
    <w:name w:val="Zápatí Char"/>
    <w:basedOn w:val="Standardnpsmoodstavce"/>
    <w:link w:val="Zpat"/>
    <w:uiPriority w:val="99"/>
    <w:semiHidden/>
    <w:rsid w:val="003A38FB"/>
    <w:rPr>
      <w:sz w:val="24"/>
      <w:szCs w:val="24"/>
      <w:lang w:eastAsia="ar-SA"/>
    </w:rPr>
  </w:style>
  <w:style w:type="paragraph" w:styleId="Zkladntextodsazen">
    <w:name w:val="Body Text Indent"/>
    <w:basedOn w:val="Normln"/>
    <w:link w:val="ZkladntextodsazenChar"/>
    <w:uiPriority w:val="99"/>
    <w:semiHidden/>
    <w:rsid w:val="005A031E"/>
    <w:pPr>
      <w:ind w:left="720" w:hanging="720"/>
      <w:jc w:val="both"/>
    </w:pPr>
    <w:rPr>
      <w:bCs/>
      <w:color w:val="3366FF"/>
      <w:sz w:val="22"/>
      <w:szCs w:val="22"/>
    </w:rPr>
  </w:style>
  <w:style w:type="character" w:customStyle="1" w:styleId="ZkladntextodsazenChar">
    <w:name w:val="Základní text odsazený Char"/>
    <w:basedOn w:val="Standardnpsmoodstavce"/>
    <w:link w:val="Zkladntextodsazen"/>
    <w:uiPriority w:val="99"/>
    <w:semiHidden/>
    <w:rsid w:val="003A38FB"/>
    <w:rPr>
      <w:sz w:val="24"/>
      <w:szCs w:val="24"/>
      <w:lang w:eastAsia="ar-SA"/>
    </w:rPr>
  </w:style>
  <w:style w:type="paragraph" w:customStyle="1" w:styleId="Prosttext1">
    <w:name w:val="Prostý text1"/>
    <w:basedOn w:val="Normln"/>
    <w:uiPriority w:val="99"/>
    <w:rsid w:val="005A031E"/>
    <w:pPr>
      <w:widowControl w:val="0"/>
      <w:spacing w:before="120" w:line="180" w:lineRule="atLeast"/>
      <w:ind w:right="62"/>
      <w:jc w:val="both"/>
    </w:pPr>
    <w:rPr>
      <w:rFonts w:ascii="Courier New" w:hAnsi="Courier New"/>
      <w:color w:val="000000"/>
      <w:sz w:val="20"/>
      <w:szCs w:val="20"/>
      <w:u w:val="single"/>
    </w:rPr>
  </w:style>
  <w:style w:type="paragraph" w:customStyle="1" w:styleId="Rozvrendokumentu1">
    <w:name w:val="Rozvržení dokumentu1"/>
    <w:basedOn w:val="Normln"/>
    <w:uiPriority w:val="99"/>
    <w:rsid w:val="005A031E"/>
    <w:pPr>
      <w:shd w:val="clear" w:color="auto" w:fill="000080"/>
    </w:pPr>
    <w:rPr>
      <w:rFonts w:ascii="Tahoma" w:hAnsi="Tahoma" w:cs="Tahoma"/>
      <w:sz w:val="20"/>
      <w:szCs w:val="20"/>
    </w:rPr>
  </w:style>
  <w:style w:type="paragraph" w:customStyle="1" w:styleId="Zkladntextodsazen21">
    <w:name w:val="Základní text odsazený 21"/>
    <w:basedOn w:val="Normln"/>
    <w:uiPriority w:val="99"/>
    <w:rsid w:val="005A031E"/>
    <w:pPr>
      <w:tabs>
        <w:tab w:val="left" w:pos="1620"/>
        <w:tab w:val="left" w:pos="2340"/>
      </w:tabs>
      <w:ind w:left="1620" w:hanging="1620"/>
    </w:pPr>
  </w:style>
  <w:style w:type="paragraph" w:customStyle="1" w:styleId="Zkladntextodsazen31">
    <w:name w:val="Základní text odsazený 31"/>
    <w:basedOn w:val="Normln"/>
    <w:uiPriority w:val="99"/>
    <w:rsid w:val="005A031E"/>
    <w:pPr>
      <w:ind w:left="624"/>
      <w:jc w:val="both"/>
    </w:pPr>
  </w:style>
  <w:style w:type="character" w:styleId="Hypertextovodkaz">
    <w:name w:val="Hyperlink"/>
    <w:basedOn w:val="Standardnpsmoodstavce"/>
    <w:uiPriority w:val="99"/>
    <w:rsid w:val="005A031E"/>
    <w:rPr>
      <w:rFonts w:cs="Times New Roman"/>
      <w:color w:val="0000FF"/>
      <w:u w:val="single"/>
    </w:rPr>
  </w:style>
  <w:style w:type="paragraph" w:styleId="Zkladntext2">
    <w:name w:val="Body Text 2"/>
    <w:basedOn w:val="Normln"/>
    <w:link w:val="Zkladntext2Char"/>
    <w:uiPriority w:val="99"/>
    <w:semiHidden/>
    <w:rsid w:val="005A031E"/>
    <w:pPr>
      <w:tabs>
        <w:tab w:val="left" w:pos="426"/>
      </w:tabs>
      <w:jc w:val="both"/>
    </w:pPr>
  </w:style>
  <w:style w:type="character" w:customStyle="1" w:styleId="Zkladntext2Char">
    <w:name w:val="Základní text 2 Char"/>
    <w:basedOn w:val="Standardnpsmoodstavce"/>
    <w:link w:val="Zkladntext2"/>
    <w:uiPriority w:val="99"/>
    <w:semiHidden/>
    <w:rsid w:val="003A38FB"/>
    <w:rPr>
      <w:sz w:val="24"/>
      <w:szCs w:val="24"/>
      <w:lang w:eastAsia="ar-SA"/>
    </w:rPr>
  </w:style>
  <w:style w:type="paragraph" w:styleId="Rozloendokumentu">
    <w:name w:val="Document Map"/>
    <w:basedOn w:val="Normln"/>
    <w:link w:val="RozloendokumentuChar"/>
    <w:uiPriority w:val="99"/>
    <w:semiHidden/>
    <w:rsid w:val="005A03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A38FB"/>
    <w:rPr>
      <w:sz w:val="0"/>
      <w:szCs w:val="0"/>
      <w:lang w:eastAsia="ar-SA"/>
    </w:rPr>
  </w:style>
  <w:style w:type="character" w:customStyle="1" w:styleId="platne">
    <w:name w:val="platne"/>
    <w:uiPriority w:val="99"/>
    <w:rsid w:val="00D53D99"/>
  </w:style>
  <w:style w:type="character" w:styleId="Odkaznakoment">
    <w:name w:val="annotation reference"/>
    <w:basedOn w:val="Standardnpsmoodstavce"/>
    <w:uiPriority w:val="99"/>
    <w:semiHidden/>
    <w:rsid w:val="00641FDF"/>
    <w:rPr>
      <w:rFonts w:cs="Times New Roman"/>
      <w:sz w:val="16"/>
    </w:rPr>
  </w:style>
  <w:style w:type="paragraph" w:styleId="Textkomente">
    <w:name w:val="annotation text"/>
    <w:basedOn w:val="Normln"/>
    <w:link w:val="TextkomenteChar"/>
    <w:uiPriority w:val="99"/>
    <w:semiHidden/>
    <w:rsid w:val="00641FDF"/>
    <w:rPr>
      <w:sz w:val="20"/>
      <w:szCs w:val="20"/>
    </w:rPr>
  </w:style>
  <w:style w:type="character" w:customStyle="1" w:styleId="TextkomenteChar">
    <w:name w:val="Text komentáře Char"/>
    <w:basedOn w:val="Standardnpsmoodstavce"/>
    <w:link w:val="Textkomente"/>
    <w:uiPriority w:val="99"/>
    <w:semiHidden/>
    <w:locked/>
    <w:rsid w:val="00641FDF"/>
    <w:rPr>
      <w:lang w:eastAsia="ar-SA" w:bidi="ar-SA"/>
    </w:rPr>
  </w:style>
  <w:style w:type="paragraph" w:styleId="Pedmtkomente">
    <w:name w:val="annotation subject"/>
    <w:basedOn w:val="Textkomente"/>
    <w:next w:val="Textkomente"/>
    <w:link w:val="PedmtkomenteChar"/>
    <w:uiPriority w:val="99"/>
    <w:semiHidden/>
    <w:rsid w:val="00641FDF"/>
    <w:rPr>
      <w:b/>
      <w:bCs/>
    </w:rPr>
  </w:style>
  <w:style w:type="character" w:customStyle="1" w:styleId="PedmtkomenteChar">
    <w:name w:val="Předmět komentáře Char"/>
    <w:basedOn w:val="TextkomenteChar"/>
    <w:link w:val="Pedmtkomente"/>
    <w:uiPriority w:val="99"/>
    <w:semiHidden/>
    <w:locked/>
    <w:rsid w:val="00641FDF"/>
    <w:rPr>
      <w:b/>
      <w:lang w:eastAsia="ar-SA" w:bidi="ar-SA"/>
    </w:rPr>
  </w:style>
  <w:style w:type="paragraph" w:styleId="Textbubliny">
    <w:name w:val="Balloon Text"/>
    <w:basedOn w:val="Normln"/>
    <w:link w:val="TextbublinyChar"/>
    <w:uiPriority w:val="99"/>
    <w:semiHidden/>
    <w:rsid w:val="00641FDF"/>
    <w:rPr>
      <w:rFonts w:ascii="Tahoma" w:hAnsi="Tahoma"/>
      <w:sz w:val="16"/>
      <w:szCs w:val="16"/>
    </w:rPr>
  </w:style>
  <w:style w:type="character" w:customStyle="1" w:styleId="TextbublinyChar">
    <w:name w:val="Text bubliny Char"/>
    <w:basedOn w:val="Standardnpsmoodstavce"/>
    <w:link w:val="Textbubliny"/>
    <w:uiPriority w:val="99"/>
    <w:semiHidden/>
    <w:locked/>
    <w:rsid w:val="00641FDF"/>
    <w:rPr>
      <w:rFonts w:ascii="Tahoma" w:hAnsi="Tahoma"/>
      <w:sz w:val="16"/>
      <w:lang w:eastAsia="ar-SA" w:bidi="ar-SA"/>
    </w:rPr>
  </w:style>
  <w:style w:type="paragraph" w:styleId="Revize">
    <w:name w:val="Revision"/>
    <w:hidden/>
    <w:uiPriority w:val="99"/>
    <w:semiHidden/>
    <w:rsid w:val="00F60428"/>
    <w:rPr>
      <w:sz w:val="24"/>
      <w:szCs w:val="24"/>
      <w:lang w:eastAsia="ar-SA"/>
    </w:rPr>
  </w:style>
  <w:style w:type="paragraph" w:customStyle="1" w:styleId="odstavec1">
    <w:name w:val="odstavec1"/>
    <w:basedOn w:val="Normln"/>
    <w:next w:val="Normln"/>
    <w:uiPriority w:val="99"/>
    <w:rsid w:val="00DF2563"/>
    <w:pPr>
      <w:suppressAutoHyphens w:val="0"/>
      <w:overflowPunct w:val="0"/>
      <w:autoSpaceDE w:val="0"/>
      <w:autoSpaceDN w:val="0"/>
      <w:adjustRightInd w:val="0"/>
      <w:spacing w:before="120"/>
      <w:ind w:left="1361"/>
      <w:jc w:val="both"/>
      <w:textAlignment w:val="baseline"/>
    </w:pPr>
    <w:rPr>
      <w:rFonts w:ascii="Arial" w:hAnsi="Arial"/>
      <w:sz w:val="22"/>
      <w:szCs w:val="20"/>
      <w:lang w:val="en-GB" w:eastAsia="cs-CZ"/>
    </w:rPr>
  </w:style>
  <w:style w:type="paragraph" w:styleId="Odstavecseseznamem">
    <w:name w:val="List Paragraph"/>
    <w:basedOn w:val="Normln"/>
    <w:uiPriority w:val="99"/>
    <w:qFormat/>
    <w:rsid w:val="00D62037"/>
    <w:pPr>
      <w:ind w:left="708"/>
    </w:pPr>
  </w:style>
  <w:style w:type="paragraph" w:styleId="Zkladntext3">
    <w:name w:val="Body Text 3"/>
    <w:basedOn w:val="Normln"/>
    <w:link w:val="Zkladntext3Char"/>
    <w:uiPriority w:val="99"/>
    <w:rsid w:val="005F0074"/>
    <w:pPr>
      <w:spacing w:after="120"/>
    </w:pPr>
    <w:rPr>
      <w:sz w:val="16"/>
      <w:szCs w:val="16"/>
    </w:rPr>
  </w:style>
  <w:style w:type="character" w:customStyle="1" w:styleId="Zkladntext3Char">
    <w:name w:val="Základní text 3 Char"/>
    <w:basedOn w:val="Standardnpsmoodstavce"/>
    <w:link w:val="Zkladntext3"/>
    <w:uiPriority w:val="99"/>
    <w:locked/>
    <w:rsid w:val="005F0074"/>
    <w:rPr>
      <w:sz w:val="16"/>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031E"/>
    <w:pPr>
      <w:suppressAutoHyphens/>
    </w:pPr>
    <w:rPr>
      <w:sz w:val="24"/>
      <w:szCs w:val="24"/>
      <w:lang w:eastAsia="ar-SA"/>
    </w:rPr>
  </w:style>
  <w:style w:type="paragraph" w:styleId="Nadpis1">
    <w:name w:val="heading 1"/>
    <w:basedOn w:val="Normln"/>
    <w:next w:val="Normln"/>
    <w:link w:val="Nadpis1Char"/>
    <w:uiPriority w:val="99"/>
    <w:qFormat/>
    <w:rsid w:val="005A031E"/>
    <w:pPr>
      <w:keepNext/>
      <w:numPr>
        <w:numId w:val="1"/>
      </w:numPr>
      <w:outlineLvl w:val="0"/>
    </w:pPr>
    <w:rPr>
      <w:b/>
      <w:bCs/>
      <w:sz w:val="20"/>
    </w:rPr>
  </w:style>
  <w:style w:type="paragraph" w:styleId="Nadpis2">
    <w:name w:val="heading 2"/>
    <w:basedOn w:val="Normln"/>
    <w:next w:val="Normln"/>
    <w:link w:val="Nadpis2Char"/>
    <w:uiPriority w:val="99"/>
    <w:qFormat/>
    <w:rsid w:val="005A031E"/>
    <w:pPr>
      <w:keepNext/>
      <w:numPr>
        <w:ilvl w:val="1"/>
        <w:numId w:val="1"/>
      </w:numPr>
      <w:ind w:left="360"/>
      <w:jc w:val="center"/>
      <w:outlineLvl w:val="1"/>
    </w:pPr>
    <w:rPr>
      <w:b/>
      <w:bCs/>
    </w:rPr>
  </w:style>
  <w:style w:type="paragraph" w:styleId="Nadpis3">
    <w:name w:val="heading 3"/>
    <w:basedOn w:val="Normln"/>
    <w:next w:val="Normln"/>
    <w:link w:val="Nadpis3Char"/>
    <w:uiPriority w:val="99"/>
    <w:qFormat/>
    <w:rsid w:val="005A031E"/>
    <w:pPr>
      <w:keepNext/>
      <w:numPr>
        <w:ilvl w:val="2"/>
        <w:numId w:val="1"/>
      </w:numPr>
      <w:jc w:val="center"/>
      <w:outlineLvl w:val="2"/>
    </w:pPr>
    <w:rPr>
      <w:b/>
      <w:bCs/>
    </w:rPr>
  </w:style>
  <w:style w:type="paragraph" w:styleId="Nadpis4">
    <w:name w:val="heading 4"/>
    <w:basedOn w:val="Normln"/>
    <w:next w:val="Normln"/>
    <w:link w:val="Nadpis4Char"/>
    <w:uiPriority w:val="99"/>
    <w:qFormat/>
    <w:rsid w:val="005A031E"/>
    <w:pPr>
      <w:keepNext/>
      <w:tabs>
        <w:tab w:val="left" w:pos="993"/>
        <w:tab w:val="left" w:pos="6237"/>
        <w:tab w:val="left" w:pos="6663"/>
        <w:tab w:val="left" w:pos="6946"/>
      </w:tabs>
      <w:jc w:val="both"/>
      <w:outlineLvl w:val="3"/>
    </w:pPr>
    <w:rPr>
      <w:b/>
      <w:bCs/>
    </w:rPr>
  </w:style>
  <w:style w:type="paragraph" w:styleId="Nadpis5">
    <w:name w:val="heading 5"/>
    <w:basedOn w:val="Normln"/>
    <w:next w:val="Normln"/>
    <w:link w:val="Nadpis5Char"/>
    <w:uiPriority w:val="99"/>
    <w:qFormat/>
    <w:rsid w:val="005A031E"/>
    <w:pPr>
      <w:keepNext/>
      <w:tabs>
        <w:tab w:val="left" w:pos="993"/>
        <w:tab w:val="left" w:pos="6237"/>
        <w:tab w:val="left" w:pos="6663"/>
        <w:tab w:val="left" w:pos="6946"/>
      </w:tabs>
      <w:jc w:val="both"/>
      <w:outlineLvl w:val="4"/>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A38FB"/>
    <w:rPr>
      <w:rFonts w:asciiTheme="majorHAnsi" w:eastAsiaTheme="majorEastAsia" w:hAnsiTheme="majorHAnsi" w:cstheme="majorBidi"/>
      <w:b/>
      <w:bCs/>
      <w:kern w:val="32"/>
      <w:sz w:val="32"/>
      <w:szCs w:val="32"/>
      <w:lang w:eastAsia="ar-SA"/>
    </w:rPr>
  </w:style>
  <w:style w:type="character" w:customStyle="1" w:styleId="Nadpis2Char">
    <w:name w:val="Nadpis 2 Char"/>
    <w:basedOn w:val="Standardnpsmoodstavce"/>
    <w:link w:val="Nadpis2"/>
    <w:uiPriority w:val="9"/>
    <w:semiHidden/>
    <w:rsid w:val="003A38FB"/>
    <w:rPr>
      <w:rFonts w:asciiTheme="majorHAnsi" w:eastAsiaTheme="majorEastAsia" w:hAnsiTheme="majorHAnsi" w:cstheme="majorBidi"/>
      <w:b/>
      <w:bCs/>
      <w:i/>
      <w:iCs/>
      <w:sz w:val="28"/>
      <w:szCs w:val="28"/>
      <w:lang w:eastAsia="ar-SA"/>
    </w:rPr>
  </w:style>
  <w:style w:type="character" w:customStyle="1" w:styleId="Nadpis3Char">
    <w:name w:val="Nadpis 3 Char"/>
    <w:basedOn w:val="Standardnpsmoodstavce"/>
    <w:link w:val="Nadpis3"/>
    <w:uiPriority w:val="9"/>
    <w:semiHidden/>
    <w:rsid w:val="003A38FB"/>
    <w:rPr>
      <w:rFonts w:asciiTheme="majorHAnsi" w:eastAsiaTheme="majorEastAsia" w:hAnsiTheme="majorHAnsi" w:cstheme="majorBidi"/>
      <w:b/>
      <w:bCs/>
      <w:sz w:val="26"/>
      <w:szCs w:val="26"/>
      <w:lang w:eastAsia="ar-SA"/>
    </w:rPr>
  </w:style>
  <w:style w:type="character" w:customStyle="1" w:styleId="Nadpis4Char">
    <w:name w:val="Nadpis 4 Char"/>
    <w:basedOn w:val="Standardnpsmoodstavce"/>
    <w:link w:val="Nadpis4"/>
    <w:uiPriority w:val="9"/>
    <w:semiHidden/>
    <w:rsid w:val="003A38FB"/>
    <w:rPr>
      <w:rFonts w:asciiTheme="minorHAnsi" w:eastAsiaTheme="minorEastAsia" w:hAnsiTheme="minorHAnsi" w:cstheme="minorBidi"/>
      <w:b/>
      <w:bCs/>
      <w:sz w:val="28"/>
      <w:szCs w:val="28"/>
      <w:lang w:eastAsia="ar-SA"/>
    </w:rPr>
  </w:style>
  <w:style w:type="character" w:customStyle="1" w:styleId="Nadpis5Char">
    <w:name w:val="Nadpis 5 Char"/>
    <w:basedOn w:val="Standardnpsmoodstavce"/>
    <w:link w:val="Nadpis5"/>
    <w:uiPriority w:val="9"/>
    <w:semiHidden/>
    <w:rsid w:val="003A38FB"/>
    <w:rPr>
      <w:rFonts w:asciiTheme="minorHAnsi" w:eastAsiaTheme="minorEastAsia" w:hAnsiTheme="minorHAnsi" w:cstheme="minorBidi"/>
      <w:b/>
      <w:bCs/>
      <w:i/>
      <w:iCs/>
      <w:sz w:val="26"/>
      <w:szCs w:val="26"/>
      <w:lang w:eastAsia="ar-SA"/>
    </w:rPr>
  </w:style>
  <w:style w:type="character" w:customStyle="1" w:styleId="WW8Num4z0">
    <w:name w:val="WW8Num4z0"/>
    <w:uiPriority w:val="99"/>
    <w:rsid w:val="005A031E"/>
  </w:style>
  <w:style w:type="character" w:customStyle="1" w:styleId="WW8Num8z0">
    <w:name w:val="WW8Num8z0"/>
    <w:uiPriority w:val="99"/>
    <w:rsid w:val="005A031E"/>
    <w:rPr>
      <w:color w:val="auto"/>
    </w:rPr>
  </w:style>
  <w:style w:type="character" w:customStyle="1" w:styleId="WW8Num25z0">
    <w:name w:val="WW8Num25z0"/>
    <w:uiPriority w:val="99"/>
    <w:rsid w:val="005A031E"/>
    <w:rPr>
      <w:rFonts w:ascii="Times New Roman" w:hAnsi="Times New Roman"/>
    </w:rPr>
  </w:style>
  <w:style w:type="character" w:customStyle="1" w:styleId="WW8Num25z1">
    <w:name w:val="WW8Num25z1"/>
    <w:uiPriority w:val="99"/>
    <w:rsid w:val="005A031E"/>
    <w:rPr>
      <w:rFonts w:ascii="Courier New" w:hAnsi="Courier New"/>
    </w:rPr>
  </w:style>
  <w:style w:type="character" w:customStyle="1" w:styleId="WW8Num25z2">
    <w:name w:val="WW8Num25z2"/>
    <w:uiPriority w:val="99"/>
    <w:rsid w:val="005A031E"/>
    <w:rPr>
      <w:rFonts w:ascii="Wingdings" w:hAnsi="Wingdings"/>
    </w:rPr>
  </w:style>
  <w:style w:type="character" w:customStyle="1" w:styleId="WW8Num25z3">
    <w:name w:val="WW8Num25z3"/>
    <w:uiPriority w:val="99"/>
    <w:rsid w:val="005A031E"/>
    <w:rPr>
      <w:rFonts w:ascii="Symbol" w:hAnsi="Symbol"/>
    </w:rPr>
  </w:style>
  <w:style w:type="character" w:customStyle="1" w:styleId="Standardnpsmoodstavce1">
    <w:name w:val="Standardní písmo odstavce1"/>
    <w:uiPriority w:val="99"/>
    <w:rsid w:val="005A031E"/>
  </w:style>
  <w:style w:type="paragraph" w:customStyle="1" w:styleId="Nadpis">
    <w:name w:val="Nadpis"/>
    <w:basedOn w:val="Normln"/>
    <w:next w:val="Zkladntext"/>
    <w:uiPriority w:val="99"/>
    <w:rsid w:val="005A031E"/>
    <w:pPr>
      <w:keepNext/>
      <w:spacing w:before="240" w:after="120"/>
    </w:pPr>
    <w:rPr>
      <w:rFonts w:ascii="Arial" w:hAnsi="Arial" w:cs="Tahoma"/>
      <w:sz w:val="28"/>
      <w:szCs w:val="28"/>
    </w:rPr>
  </w:style>
  <w:style w:type="paragraph" w:styleId="Zkladntext">
    <w:name w:val="Body Text"/>
    <w:basedOn w:val="Normln"/>
    <w:link w:val="ZkladntextChar"/>
    <w:uiPriority w:val="99"/>
    <w:semiHidden/>
    <w:rsid w:val="005A031E"/>
    <w:rPr>
      <w:sz w:val="22"/>
    </w:rPr>
  </w:style>
  <w:style w:type="character" w:customStyle="1" w:styleId="ZkladntextChar">
    <w:name w:val="Základní text Char"/>
    <w:basedOn w:val="Standardnpsmoodstavce"/>
    <w:link w:val="Zkladntext"/>
    <w:uiPriority w:val="99"/>
    <w:semiHidden/>
    <w:rsid w:val="003A38FB"/>
    <w:rPr>
      <w:sz w:val="24"/>
      <w:szCs w:val="24"/>
      <w:lang w:eastAsia="ar-SA"/>
    </w:rPr>
  </w:style>
  <w:style w:type="paragraph" w:styleId="Seznam">
    <w:name w:val="List"/>
    <w:basedOn w:val="Zkladntext"/>
    <w:uiPriority w:val="99"/>
    <w:semiHidden/>
    <w:rsid w:val="005A031E"/>
    <w:rPr>
      <w:rFonts w:cs="Tahoma"/>
    </w:rPr>
  </w:style>
  <w:style w:type="paragraph" w:customStyle="1" w:styleId="Popisek">
    <w:name w:val="Popisek"/>
    <w:basedOn w:val="Normln"/>
    <w:uiPriority w:val="99"/>
    <w:rsid w:val="005A031E"/>
    <w:pPr>
      <w:suppressLineNumbers/>
      <w:spacing w:before="120" w:after="120"/>
    </w:pPr>
    <w:rPr>
      <w:rFonts w:cs="Tahoma"/>
      <w:i/>
      <w:iCs/>
    </w:rPr>
  </w:style>
  <w:style w:type="paragraph" w:customStyle="1" w:styleId="Rejstk">
    <w:name w:val="Rejstřík"/>
    <w:basedOn w:val="Normln"/>
    <w:uiPriority w:val="99"/>
    <w:rsid w:val="005A031E"/>
    <w:pPr>
      <w:suppressLineNumbers/>
    </w:pPr>
    <w:rPr>
      <w:rFonts w:cs="Tahoma"/>
    </w:rPr>
  </w:style>
  <w:style w:type="paragraph" w:styleId="Nzev">
    <w:name w:val="Title"/>
    <w:basedOn w:val="Normln"/>
    <w:next w:val="Podtitul"/>
    <w:link w:val="NzevChar"/>
    <w:uiPriority w:val="99"/>
    <w:qFormat/>
    <w:rsid w:val="005A031E"/>
    <w:pPr>
      <w:jc w:val="center"/>
    </w:pPr>
    <w:rPr>
      <w:b/>
      <w:bCs/>
      <w:i/>
      <w:iCs/>
      <w:sz w:val="48"/>
      <w:u w:val="single"/>
    </w:rPr>
  </w:style>
  <w:style w:type="character" w:customStyle="1" w:styleId="NzevChar">
    <w:name w:val="Název Char"/>
    <w:basedOn w:val="Standardnpsmoodstavce"/>
    <w:link w:val="Nzev"/>
    <w:uiPriority w:val="10"/>
    <w:rsid w:val="003A38FB"/>
    <w:rPr>
      <w:rFonts w:asciiTheme="majorHAnsi" w:eastAsiaTheme="majorEastAsia" w:hAnsiTheme="majorHAnsi" w:cstheme="majorBidi"/>
      <w:b/>
      <w:bCs/>
      <w:kern w:val="28"/>
      <w:sz w:val="32"/>
      <w:szCs w:val="32"/>
      <w:lang w:eastAsia="ar-SA"/>
    </w:rPr>
  </w:style>
  <w:style w:type="paragraph" w:styleId="Podtitul">
    <w:name w:val="Subtitle"/>
    <w:basedOn w:val="Nadpis"/>
    <w:next w:val="Zkladntext"/>
    <w:link w:val="PodtitulChar"/>
    <w:uiPriority w:val="99"/>
    <w:qFormat/>
    <w:rsid w:val="005A031E"/>
    <w:pPr>
      <w:jc w:val="center"/>
    </w:pPr>
    <w:rPr>
      <w:i/>
      <w:iCs/>
    </w:rPr>
  </w:style>
  <w:style w:type="character" w:customStyle="1" w:styleId="PodtitulChar">
    <w:name w:val="Podtitul Char"/>
    <w:basedOn w:val="Standardnpsmoodstavce"/>
    <w:link w:val="Podtitul"/>
    <w:uiPriority w:val="11"/>
    <w:rsid w:val="003A38FB"/>
    <w:rPr>
      <w:rFonts w:asciiTheme="majorHAnsi" w:eastAsiaTheme="majorEastAsia" w:hAnsiTheme="majorHAnsi" w:cstheme="majorBidi"/>
      <w:sz w:val="24"/>
      <w:szCs w:val="24"/>
      <w:lang w:eastAsia="ar-SA"/>
    </w:rPr>
  </w:style>
  <w:style w:type="paragraph" w:styleId="Zhlav">
    <w:name w:val="header"/>
    <w:basedOn w:val="Normln"/>
    <w:link w:val="ZhlavChar"/>
    <w:uiPriority w:val="99"/>
    <w:semiHidden/>
    <w:rsid w:val="005A031E"/>
    <w:pPr>
      <w:tabs>
        <w:tab w:val="center" w:pos="4536"/>
        <w:tab w:val="right" w:pos="9072"/>
      </w:tabs>
    </w:pPr>
  </w:style>
  <w:style w:type="character" w:customStyle="1" w:styleId="ZhlavChar">
    <w:name w:val="Záhlaví Char"/>
    <w:basedOn w:val="Standardnpsmoodstavce"/>
    <w:link w:val="Zhlav"/>
    <w:uiPriority w:val="99"/>
    <w:semiHidden/>
    <w:rsid w:val="003A38FB"/>
    <w:rPr>
      <w:sz w:val="24"/>
      <w:szCs w:val="24"/>
      <w:lang w:eastAsia="ar-SA"/>
    </w:rPr>
  </w:style>
  <w:style w:type="paragraph" w:styleId="Zpat">
    <w:name w:val="footer"/>
    <w:basedOn w:val="Normln"/>
    <w:link w:val="ZpatChar"/>
    <w:uiPriority w:val="99"/>
    <w:semiHidden/>
    <w:rsid w:val="005A031E"/>
    <w:pPr>
      <w:tabs>
        <w:tab w:val="center" w:pos="4536"/>
        <w:tab w:val="right" w:pos="9072"/>
      </w:tabs>
    </w:pPr>
  </w:style>
  <w:style w:type="character" w:customStyle="1" w:styleId="ZpatChar">
    <w:name w:val="Zápatí Char"/>
    <w:basedOn w:val="Standardnpsmoodstavce"/>
    <w:link w:val="Zpat"/>
    <w:uiPriority w:val="99"/>
    <w:semiHidden/>
    <w:rsid w:val="003A38FB"/>
    <w:rPr>
      <w:sz w:val="24"/>
      <w:szCs w:val="24"/>
      <w:lang w:eastAsia="ar-SA"/>
    </w:rPr>
  </w:style>
  <w:style w:type="paragraph" w:styleId="Zkladntextodsazen">
    <w:name w:val="Body Text Indent"/>
    <w:basedOn w:val="Normln"/>
    <w:link w:val="ZkladntextodsazenChar"/>
    <w:uiPriority w:val="99"/>
    <w:semiHidden/>
    <w:rsid w:val="005A031E"/>
    <w:pPr>
      <w:ind w:left="720" w:hanging="720"/>
      <w:jc w:val="both"/>
    </w:pPr>
    <w:rPr>
      <w:bCs/>
      <w:color w:val="3366FF"/>
      <w:sz w:val="22"/>
      <w:szCs w:val="22"/>
    </w:rPr>
  </w:style>
  <w:style w:type="character" w:customStyle="1" w:styleId="ZkladntextodsazenChar">
    <w:name w:val="Základní text odsazený Char"/>
    <w:basedOn w:val="Standardnpsmoodstavce"/>
    <w:link w:val="Zkladntextodsazen"/>
    <w:uiPriority w:val="99"/>
    <w:semiHidden/>
    <w:rsid w:val="003A38FB"/>
    <w:rPr>
      <w:sz w:val="24"/>
      <w:szCs w:val="24"/>
      <w:lang w:eastAsia="ar-SA"/>
    </w:rPr>
  </w:style>
  <w:style w:type="paragraph" w:customStyle="1" w:styleId="Prosttext1">
    <w:name w:val="Prostý text1"/>
    <w:basedOn w:val="Normln"/>
    <w:uiPriority w:val="99"/>
    <w:rsid w:val="005A031E"/>
    <w:pPr>
      <w:widowControl w:val="0"/>
      <w:spacing w:before="120" w:line="180" w:lineRule="atLeast"/>
      <w:ind w:right="62"/>
      <w:jc w:val="both"/>
    </w:pPr>
    <w:rPr>
      <w:rFonts w:ascii="Courier New" w:hAnsi="Courier New"/>
      <w:color w:val="000000"/>
      <w:sz w:val="20"/>
      <w:szCs w:val="20"/>
      <w:u w:val="single"/>
    </w:rPr>
  </w:style>
  <w:style w:type="paragraph" w:customStyle="1" w:styleId="Rozvrendokumentu1">
    <w:name w:val="Rozvržení dokumentu1"/>
    <w:basedOn w:val="Normln"/>
    <w:uiPriority w:val="99"/>
    <w:rsid w:val="005A031E"/>
    <w:pPr>
      <w:shd w:val="clear" w:color="auto" w:fill="000080"/>
    </w:pPr>
    <w:rPr>
      <w:rFonts w:ascii="Tahoma" w:hAnsi="Tahoma" w:cs="Tahoma"/>
      <w:sz w:val="20"/>
      <w:szCs w:val="20"/>
    </w:rPr>
  </w:style>
  <w:style w:type="paragraph" w:customStyle="1" w:styleId="Zkladntextodsazen21">
    <w:name w:val="Základní text odsazený 21"/>
    <w:basedOn w:val="Normln"/>
    <w:uiPriority w:val="99"/>
    <w:rsid w:val="005A031E"/>
    <w:pPr>
      <w:tabs>
        <w:tab w:val="left" w:pos="1620"/>
        <w:tab w:val="left" w:pos="2340"/>
      </w:tabs>
      <w:ind w:left="1620" w:hanging="1620"/>
    </w:pPr>
  </w:style>
  <w:style w:type="paragraph" w:customStyle="1" w:styleId="Zkladntextodsazen31">
    <w:name w:val="Základní text odsazený 31"/>
    <w:basedOn w:val="Normln"/>
    <w:uiPriority w:val="99"/>
    <w:rsid w:val="005A031E"/>
    <w:pPr>
      <w:ind w:left="624"/>
      <w:jc w:val="both"/>
    </w:pPr>
  </w:style>
  <w:style w:type="character" w:styleId="Hypertextovodkaz">
    <w:name w:val="Hyperlink"/>
    <w:basedOn w:val="Standardnpsmoodstavce"/>
    <w:uiPriority w:val="99"/>
    <w:rsid w:val="005A031E"/>
    <w:rPr>
      <w:rFonts w:cs="Times New Roman"/>
      <w:color w:val="0000FF"/>
      <w:u w:val="single"/>
    </w:rPr>
  </w:style>
  <w:style w:type="paragraph" w:styleId="Zkladntext2">
    <w:name w:val="Body Text 2"/>
    <w:basedOn w:val="Normln"/>
    <w:link w:val="Zkladntext2Char"/>
    <w:uiPriority w:val="99"/>
    <w:semiHidden/>
    <w:rsid w:val="005A031E"/>
    <w:pPr>
      <w:tabs>
        <w:tab w:val="left" w:pos="426"/>
      </w:tabs>
      <w:jc w:val="both"/>
    </w:pPr>
  </w:style>
  <w:style w:type="character" w:customStyle="1" w:styleId="Zkladntext2Char">
    <w:name w:val="Základní text 2 Char"/>
    <w:basedOn w:val="Standardnpsmoodstavce"/>
    <w:link w:val="Zkladntext2"/>
    <w:uiPriority w:val="99"/>
    <w:semiHidden/>
    <w:rsid w:val="003A38FB"/>
    <w:rPr>
      <w:sz w:val="24"/>
      <w:szCs w:val="24"/>
      <w:lang w:eastAsia="ar-SA"/>
    </w:rPr>
  </w:style>
  <w:style w:type="paragraph" w:styleId="Rozloendokumentu">
    <w:name w:val="Document Map"/>
    <w:basedOn w:val="Normln"/>
    <w:link w:val="RozloendokumentuChar"/>
    <w:uiPriority w:val="99"/>
    <w:semiHidden/>
    <w:rsid w:val="005A03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A38FB"/>
    <w:rPr>
      <w:sz w:val="0"/>
      <w:szCs w:val="0"/>
      <w:lang w:eastAsia="ar-SA"/>
    </w:rPr>
  </w:style>
  <w:style w:type="character" w:customStyle="1" w:styleId="platne">
    <w:name w:val="platne"/>
    <w:uiPriority w:val="99"/>
    <w:rsid w:val="00D53D99"/>
  </w:style>
  <w:style w:type="character" w:styleId="Odkaznakoment">
    <w:name w:val="annotation reference"/>
    <w:basedOn w:val="Standardnpsmoodstavce"/>
    <w:uiPriority w:val="99"/>
    <w:semiHidden/>
    <w:rsid w:val="00641FDF"/>
    <w:rPr>
      <w:rFonts w:cs="Times New Roman"/>
      <w:sz w:val="16"/>
    </w:rPr>
  </w:style>
  <w:style w:type="paragraph" w:styleId="Textkomente">
    <w:name w:val="annotation text"/>
    <w:basedOn w:val="Normln"/>
    <w:link w:val="TextkomenteChar"/>
    <w:uiPriority w:val="99"/>
    <w:semiHidden/>
    <w:rsid w:val="00641FDF"/>
    <w:rPr>
      <w:sz w:val="20"/>
      <w:szCs w:val="20"/>
    </w:rPr>
  </w:style>
  <w:style w:type="character" w:customStyle="1" w:styleId="TextkomenteChar">
    <w:name w:val="Text komentáře Char"/>
    <w:basedOn w:val="Standardnpsmoodstavce"/>
    <w:link w:val="Textkomente"/>
    <w:uiPriority w:val="99"/>
    <w:semiHidden/>
    <w:locked/>
    <w:rsid w:val="00641FDF"/>
    <w:rPr>
      <w:lang w:eastAsia="ar-SA" w:bidi="ar-SA"/>
    </w:rPr>
  </w:style>
  <w:style w:type="paragraph" w:styleId="Pedmtkomente">
    <w:name w:val="annotation subject"/>
    <w:basedOn w:val="Textkomente"/>
    <w:next w:val="Textkomente"/>
    <w:link w:val="PedmtkomenteChar"/>
    <w:uiPriority w:val="99"/>
    <w:semiHidden/>
    <w:rsid w:val="00641FDF"/>
    <w:rPr>
      <w:b/>
      <w:bCs/>
    </w:rPr>
  </w:style>
  <w:style w:type="character" w:customStyle="1" w:styleId="PedmtkomenteChar">
    <w:name w:val="Předmět komentáře Char"/>
    <w:basedOn w:val="TextkomenteChar"/>
    <w:link w:val="Pedmtkomente"/>
    <w:uiPriority w:val="99"/>
    <w:semiHidden/>
    <w:locked/>
    <w:rsid w:val="00641FDF"/>
    <w:rPr>
      <w:b/>
      <w:lang w:eastAsia="ar-SA" w:bidi="ar-SA"/>
    </w:rPr>
  </w:style>
  <w:style w:type="paragraph" w:styleId="Textbubliny">
    <w:name w:val="Balloon Text"/>
    <w:basedOn w:val="Normln"/>
    <w:link w:val="TextbublinyChar"/>
    <w:uiPriority w:val="99"/>
    <w:semiHidden/>
    <w:rsid w:val="00641FDF"/>
    <w:rPr>
      <w:rFonts w:ascii="Tahoma" w:hAnsi="Tahoma"/>
      <w:sz w:val="16"/>
      <w:szCs w:val="16"/>
    </w:rPr>
  </w:style>
  <w:style w:type="character" w:customStyle="1" w:styleId="TextbublinyChar">
    <w:name w:val="Text bubliny Char"/>
    <w:basedOn w:val="Standardnpsmoodstavce"/>
    <w:link w:val="Textbubliny"/>
    <w:uiPriority w:val="99"/>
    <w:semiHidden/>
    <w:locked/>
    <w:rsid w:val="00641FDF"/>
    <w:rPr>
      <w:rFonts w:ascii="Tahoma" w:hAnsi="Tahoma"/>
      <w:sz w:val="16"/>
      <w:lang w:eastAsia="ar-SA" w:bidi="ar-SA"/>
    </w:rPr>
  </w:style>
  <w:style w:type="paragraph" w:styleId="Revize">
    <w:name w:val="Revision"/>
    <w:hidden/>
    <w:uiPriority w:val="99"/>
    <w:semiHidden/>
    <w:rsid w:val="00F60428"/>
    <w:rPr>
      <w:sz w:val="24"/>
      <w:szCs w:val="24"/>
      <w:lang w:eastAsia="ar-SA"/>
    </w:rPr>
  </w:style>
  <w:style w:type="paragraph" w:customStyle="1" w:styleId="odstavec1">
    <w:name w:val="odstavec1"/>
    <w:basedOn w:val="Normln"/>
    <w:next w:val="Normln"/>
    <w:uiPriority w:val="99"/>
    <w:rsid w:val="00DF2563"/>
    <w:pPr>
      <w:suppressAutoHyphens w:val="0"/>
      <w:overflowPunct w:val="0"/>
      <w:autoSpaceDE w:val="0"/>
      <w:autoSpaceDN w:val="0"/>
      <w:adjustRightInd w:val="0"/>
      <w:spacing w:before="120"/>
      <w:ind w:left="1361"/>
      <w:jc w:val="both"/>
      <w:textAlignment w:val="baseline"/>
    </w:pPr>
    <w:rPr>
      <w:rFonts w:ascii="Arial" w:hAnsi="Arial"/>
      <w:sz w:val="22"/>
      <w:szCs w:val="20"/>
      <w:lang w:val="en-GB" w:eastAsia="cs-CZ"/>
    </w:rPr>
  </w:style>
  <w:style w:type="paragraph" w:styleId="Odstavecseseznamem">
    <w:name w:val="List Paragraph"/>
    <w:basedOn w:val="Normln"/>
    <w:uiPriority w:val="99"/>
    <w:qFormat/>
    <w:rsid w:val="00D62037"/>
    <w:pPr>
      <w:ind w:left="708"/>
    </w:pPr>
  </w:style>
  <w:style w:type="paragraph" w:styleId="Zkladntext3">
    <w:name w:val="Body Text 3"/>
    <w:basedOn w:val="Normln"/>
    <w:link w:val="Zkladntext3Char"/>
    <w:uiPriority w:val="99"/>
    <w:rsid w:val="005F0074"/>
    <w:pPr>
      <w:spacing w:after="120"/>
    </w:pPr>
    <w:rPr>
      <w:sz w:val="16"/>
      <w:szCs w:val="16"/>
    </w:rPr>
  </w:style>
  <w:style w:type="character" w:customStyle="1" w:styleId="Zkladntext3Char">
    <w:name w:val="Základní text 3 Char"/>
    <w:basedOn w:val="Standardnpsmoodstavce"/>
    <w:link w:val="Zkladntext3"/>
    <w:uiPriority w:val="99"/>
    <w:locked/>
    <w:rsid w:val="005F0074"/>
    <w:rPr>
      <w:sz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2583</Words>
  <Characters>15102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2019-02-01T13:49:00Z</dcterms:created>
  <dcterms:modified xsi:type="dcterms:W3CDTF">2019-02-01T13:51:00Z</dcterms:modified>
</cp:coreProperties>
</file>