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39CD4" w14:textId="77777777" w:rsidR="000A7E44" w:rsidRPr="00D56F19" w:rsidRDefault="000A7E44" w:rsidP="000A7E44">
      <w:pPr>
        <w:spacing w:line="276" w:lineRule="auto"/>
        <w:jc w:val="center"/>
        <w:rPr>
          <w:b/>
          <w:sz w:val="36"/>
          <w:szCs w:val="24"/>
        </w:rPr>
      </w:pPr>
      <w:r w:rsidRPr="00D56F19">
        <w:rPr>
          <w:b/>
          <w:sz w:val="36"/>
          <w:szCs w:val="24"/>
        </w:rPr>
        <w:t xml:space="preserve">Smlouva o </w:t>
      </w:r>
      <w:r w:rsidR="008D7B8B" w:rsidRPr="00D56F19">
        <w:rPr>
          <w:b/>
          <w:sz w:val="36"/>
          <w:szCs w:val="24"/>
        </w:rPr>
        <w:t>dílo</w:t>
      </w:r>
      <w:r w:rsidRPr="00D56F19">
        <w:rPr>
          <w:b/>
          <w:sz w:val="36"/>
          <w:szCs w:val="24"/>
        </w:rPr>
        <w:t xml:space="preserve"> </w:t>
      </w:r>
    </w:p>
    <w:p w14:paraId="5DA428FC" w14:textId="77777777" w:rsidR="000A7E44" w:rsidRPr="00D56F19" w:rsidRDefault="000A7E44" w:rsidP="000A7E44">
      <w:pPr>
        <w:spacing w:line="276" w:lineRule="auto"/>
        <w:jc w:val="center"/>
        <w:rPr>
          <w:sz w:val="22"/>
        </w:rPr>
      </w:pPr>
      <w:r w:rsidRPr="00D56F19">
        <w:rPr>
          <w:sz w:val="22"/>
        </w:rPr>
        <w:t xml:space="preserve">uzavřená v souladu s ustanovením § </w:t>
      </w:r>
      <w:r w:rsidR="008D7B8B" w:rsidRPr="00D56F19">
        <w:rPr>
          <w:sz w:val="22"/>
        </w:rPr>
        <w:t>2586 a násl.</w:t>
      </w:r>
      <w:r w:rsidRPr="00D56F19">
        <w:rPr>
          <w:sz w:val="22"/>
        </w:rPr>
        <w:t xml:space="preserve"> zákona č. 89/2012 Sb., </w:t>
      </w:r>
    </w:p>
    <w:p w14:paraId="7DC53FAF" w14:textId="77777777" w:rsidR="000A7E44" w:rsidRPr="00D56F19" w:rsidRDefault="000A7E44" w:rsidP="000A7E44">
      <w:pPr>
        <w:spacing w:line="276" w:lineRule="auto"/>
        <w:jc w:val="center"/>
        <w:rPr>
          <w:sz w:val="22"/>
        </w:rPr>
      </w:pPr>
      <w:r w:rsidRPr="00D56F19">
        <w:rPr>
          <w:sz w:val="22"/>
        </w:rPr>
        <w:t>občanský zákoník, v platném znění</w:t>
      </w:r>
    </w:p>
    <w:p w14:paraId="13290B3F" w14:textId="77777777" w:rsidR="0043116E" w:rsidRDefault="0043116E" w:rsidP="000A7E44">
      <w:pPr>
        <w:spacing w:line="276" w:lineRule="auto"/>
        <w:outlineLvl w:val="0"/>
        <w:rPr>
          <w:bCs/>
          <w:sz w:val="22"/>
          <w:szCs w:val="24"/>
          <w:u w:val="single"/>
        </w:rPr>
      </w:pPr>
    </w:p>
    <w:p w14:paraId="28A12E4E" w14:textId="77777777" w:rsidR="000A7E44" w:rsidRPr="00D56F19" w:rsidRDefault="008D7B8B" w:rsidP="000A7E44">
      <w:pPr>
        <w:spacing w:line="276" w:lineRule="auto"/>
        <w:outlineLvl w:val="0"/>
        <w:rPr>
          <w:bCs/>
          <w:sz w:val="22"/>
          <w:szCs w:val="24"/>
          <w:u w:val="single"/>
        </w:rPr>
      </w:pPr>
      <w:r w:rsidRPr="00D56F19">
        <w:rPr>
          <w:bCs/>
          <w:sz w:val="22"/>
          <w:szCs w:val="24"/>
          <w:u w:val="single"/>
        </w:rPr>
        <w:t>Objednatel</w:t>
      </w:r>
    </w:p>
    <w:p w14:paraId="4A7A2593" w14:textId="77777777" w:rsidR="008C4FDC" w:rsidRPr="00D56F19" w:rsidRDefault="008C4FDC" w:rsidP="008C4FDC">
      <w:pPr>
        <w:spacing w:line="276" w:lineRule="auto"/>
        <w:rPr>
          <w:b/>
          <w:sz w:val="22"/>
        </w:rPr>
      </w:pPr>
      <w:bookmarkStart w:id="0" w:name="_GoBack"/>
      <w:r w:rsidRPr="00D56F19">
        <w:rPr>
          <w:b/>
          <w:sz w:val="22"/>
        </w:rPr>
        <w:t>HaskoningDHV</w:t>
      </w:r>
      <w:bookmarkEnd w:id="0"/>
      <w:r w:rsidRPr="00D56F19">
        <w:rPr>
          <w:b/>
          <w:sz w:val="22"/>
        </w:rPr>
        <w:t xml:space="preserve"> Czech Republic, spol. s r.o.</w:t>
      </w:r>
    </w:p>
    <w:p w14:paraId="4B005DEE" w14:textId="77777777" w:rsidR="008C4FDC" w:rsidRPr="00D56F19" w:rsidRDefault="008C4FDC" w:rsidP="008C4FDC">
      <w:pPr>
        <w:spacing w:line="276" w:lineRule="auto"/>
        <w:rPr>
          <w:sz w:val="22"/>
        </w:rPr>
      </w:pPr>
      <w:r w:rsidRPr="00D56F19">
        <w:rPr>
          <w:sz w:val="22"/>
        </w:rPr>
        <w:t>se sídlem Sokolovská 100/94, Karlín, 186 00 Praha 8</w:t>
      </w:r>
    </w:p>
    <w:p w14:paraId="68205205" w14:textId="77777777" w:rsidR="008C4FDC" w:rsidRPr="00D56F19" w:rsidRDefault="008C4FDC" w:rsidP="008C4FDC">
      <w:pPr>
        <w:spacing w:line="276" w:lineRule="auto"/>
        <w:rPr>
          <w:sz w:val="22"/>
        </w:rPr>
      </w:pPr>
      <w:r w:rsidRPr="00D56F19">
        <w:rPr>
          <w:sz w:val="22"/>
        </w:rPr>
        <w:t>IČ: 457 97 170</w:t>
      </w:r>
    </w:p>
    <w:p w14:paraId="3AF76C7F" w14:textId="77777777" w:rsidR="008C4FDC" w:rsidRPr="00D56F19" w:rsidRDefault="008C4FDC" w:rsidP="008C4FDC">
      <w:pPr>
        <w:spacing w:line="276" w:lineRule="auto"/>
        <w:rPr>
          <w:sz w:val="22"/>
          <w:szCs w:val="24"/>
        </w:rPr>
      </w:pPr>
      <w:r w:rsidRPr="00D56F19">
        <w:rPr>
          <w:sz w:val="22"/>
          <w:szCs w:val="24"/>
        </w:rPr>
        <w:t>zastoupená: Ing. Václavem Starým, prokuristou společnosti</w:t>
      </w:r>
    </w:p>
    <w:p w14:paraId="410A2671" w14:textId="77777777" w:rsidR="008C4FDC" w:rsidRPr="00D56F19" w:rsidRDefault="008C4FDC" w:rsidP="008C4FDC">
      <w:pPr>
        <w:spacing w:line="276" w:lineRule="auto"/>
        <w:rPr>
          <w:sz w:val="22"/>
          <w:szCs w:val="24"/>
        </w:rPr>
      </w:pPr>
      <w:r w:rsidRPr="00D56F19">
        <w:rPr>
          <w:sz w:val="22"/>
          <w:szCs w:val="24"/>
        </w:rPr>
        <w:t>zapsaná v obchodním rejstříku u Městského soudu v Praze, oddíl C, vložka 11622</w:t>
      </w:r>
    </w:p>
    <w:p w14:paraId="3D71A2E1" w14:textId="77777777" w:rsidR="000A7E44" w:rsidRPr="00D56F19" w:rsidRDefault="000A7E44" w:rsidP="000A7E44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(v textu dále také jako „objednatel“)</w:t>
      </w:r>
    </w:p>
    <w:p w14:paraId="4B8265CF" w14:textId="77777777" w:rsidR="000A7E44" w:rsidRPr="00D56F19" w:rsidRDefault="000A7E44" w:rsidP="000A7E44">
      <w:pPr>
        <w:tabs>
          <w:tab w:val="left" w:pos="0"/>
        </w:tabs>
        <w:spacing w:line="276" w:lineRule="auto"/>
        <w:rPr>
          <w:bCs/>
          <w:sz w:val="22"/>
          <w:szCs w:val="24"/>
        </w:rPr>
      </w:pPr>
    </w:p>
    <w:p w14:paraId="64888865" w14:textId="77777777" w:rsidR="000A7E44" w:rsidRPr="00D56F19" w:rsidRDefault="000A7E44" w:rsidP="000A7E44">
      <w:pPr>
        <w:spacing w:line="360" w:lineRule="auto"/>
        <w:rPr>
          <w:sz w:val="22"/>
          <w:szCs w:val="24"/>
        </w:rPr>
      </w:pPr>
      <w:r w:rsidRPr="00D56F19">
        <w:rPr>
          <w:sz w:val="22"/>
          <w:szCs w:val="24"/>
        </w:rPr>
        <w:t>a</w:t>
      </w:r>
    </w:p>
    <w:p w14:paraId="64E56E7E" w14:textId="77777777" w:rsidR="000A7E44" w:rsidRPr="00D56F19" w:rsidRDefault="008D7B8B" w:rsidP="000A7E44">
      <w:pPr>
        <w:spacing w:line="276" w:lineRule="auto"/>
        <w:rPr>
          <w:sz w:val="22"/>
          <w:u w:val="single"/>
        </w:rPr>
      </w:pPr>
      <w:r w:rsidRPr="00D56F19">
        <w:rPr>
          <w:sz w:val="22"/>
          <w:u w:val="single"/>
        </w:rPr>
        <w:t>Zhotovitel</w:t>
      </w:r>
    </w:p>
    <w:p w14:paraId="50CCD5E1" w14:textId="77777777" w:rsidR="008C4FDC" w:rsidRPr="00D56F19" w:rsidRDefault="008C4FDC" w:rsidP="008C4FDC">
      <w:pPr>
        <w:spacing w:line="276" w:lineRule="auto"/>
        <w:outlineLvl w:val="0"/>
        <w:rPr>
          <w:bCs/>
          <w:sz w:val="22"/>
          <w:szCs w:val="24"/>
        </w:rPr>
      </w:pPr>
      <w:r w:rsidRPr="00D56F19">
        <w:rPr>
          <w:b/>
          <w:bCs/>
          <w:sz w:val="22"/>
          <w:szCs w:val="24"/>
        </w:rPr>
        <w:t>Centrum dopravního výzkumu, v. v. i.</w:t>
      </w:r>
    </w:p>
    <w:p w14:paraId="5D35E71D" w14:textId="77777777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se sídlem Líšeňská 2657/33a, 636 00 Brno - Líšeň</w:t>
      </w:r>
    </w:p>
    <w:p w14:paraId="77F01D39" w14:textId="77777777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IČ: 44994575</w:t>
      </w:r>
    </w:p>
    <w:p w14:paraId="519DFDCE" w14:textId="77777777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DIČ: CZ44994575</w:t>
      </w:r>
    </w:p>
    <w:p w14:paraId="351EA978" w14:textId="17BD1ADA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 xml:space="preserve">bankovní spojení: </w:t>
      </w:r>
      <w:r w:rsidR="00D23356">
        <w:rPr>
          <w:bCs/>
          <w:sz w:val="22"/>
          <w:szCs w:val="24"/>
        </w:rPr>
        <w:t>xxxxxxxxxxxxxxxxxxxxxxxxxxxxxxxxxxx</w:t>
      </w:r>
    </w:p>
    <w:p w14:paraId="74582E11" w14:textId="77777777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zastoupená: Ing. Jindřichem Fričem, Ph.D., ředitelem</w:t>
      </w:r>
    </w:p>
    <w:p w14:paraId="75EC3B55" w14:textId="77777777" w:rsidR="008C4FDC" w:rsidRPr="00D56F19" w:rsidRDefault="008C4FDC" w:rsidP="008C4FDC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zapsaná v Rejstříku veřejných výzkumných institucí vedeném mi</w:t>
      </w:r>
      <w:r w:rsidR="00471BB5">
        <w:rPr>
          <w:bCs/>
          <w:sz w:val="22"/>
          <w:szCs w:val="24"/>
        </w:rPr>
        <w:t>nisterstvem školství, mládeže a </w:t>
      </w:r>
      <w:r w:rsidRPr="00D56F19">
        <w:rPr>
          <w:bCs/>
          <w:sz w:val="22"/>
          <w:szCs w:val="24"/>
        </w:rPr>
        <w:t>tělovýchovy</w:t>
      </w:r>
    </w:p>
    <w:p w14:paraId="02AD2125" w14:textId="77777777" w:rsidR="000A7E44" w:rsidRDefault="000A7E44" w:rsidP="000A7E44">
      <w:pPr>
        <w:tabs>
          <w:tab w:val="left" w:pos="0"/>
        </w:tabs>
        <w:spacing w:line="276" w:lineRule="auto"/>
        <w:rPr>
          <w:bCs/>
          <w:sz w:val="22"/>
          <w:szCs w:val="24"/>
        </w:rPr>
      </w:pPr>
      <w:r w:rsidRPr="00D56F19">
        <w:rPr>
          <w:bCs/>
          <w:sz w:val="22"/>
          <w:szCs w:val="24"/>
        </w:rPr>
        <w:t>(v textu dále také jako „zhotovitel“)</w:t>
      </w:r>
    </w:p>
    <w:p w14:paraId="46DD4642" w14:textId="77777777" w:rsidR="00171866" w:rsidRPr="00D56F19" w:rsidRDefault="00171866" w:rsidP="000A7E44">
      <w:pPr>
        <w:tabs>
          <w:tab w:val="left" w:pos="0"/>
        </w:tabs>
        <w:spacing w:line="276" w:lineRule="auto"/>
        <w:rPr>
          <w:bCs/>
          <w:sz w:val="22"/>
          <w:szCs w:val="24"/>
        </w:rPr>
      </w:pPr>
    </w:p>
    <w:p w14:paraId="31DD2633" w14:textId="77777777" w:rsidR="000A7E44" w:rsidRPr="00D56F19" w:rsidRDefault="000A7E44" w:rsidP="000A7E44">
      <w:pPr>
        <w:spacing w:line="360" w:lineRule="auto"/>
        <w:rPr>
          <w:sz w:val="20"/>
        </w:rPr>
      </w:pPr>
    </w:p>
    <w:p w14:paraId="0C0F434E" w14:textId="77777777" w:rsidR="000A7E44" w:rsidRPr="00F429F3" w:rsidRDefault="000A7E44" w:rsidP="00F429F3">
      <w:pPr>
        <w:pStyle w:val="Odstavecseseznamem"/>
        <w:numPr>
          <w:ilvl w:val="0"/>
          <w:numId w:val="1"/>
        </w:numPr>
        <w:spacing w:line="360" w:lineRule="auto"/>
        <w:ind w:left="709"/>
        <w:jc w:val="center"/>
        <w:rPr>
          <w:b/>
          <w:sz w:val="22"/>
        </w:rPr>
      </w:pPr>
      <w:r w:rsidRPr="00D56F19">
        <w:rPr>
          <w:b/>
          <w:sz w:val="22"/>
        </w:rPr>
        <w:t>Předmět smlouvy</w:t>
      </w:r>
    </w:p>
    <w:p w14:paraId="4095B378" w14:textId="77777777" w:rsidR="008C4FDC" w:rsidRDefault="008C4FDC" w:rsidP="008C4FDC">
      <w:pPr>
        <w:pStyle w:val="Odstavecseseznamem"/>
        <w:numPr>
          <w:ilvl w:val="0"/>
          <w:numId w:val="2"/>
        </w:numPr>
        <w:ind w:left="0" w:hanging="284"/>
        <w:rPr>
          <w:sz w:val="22"/>
        </w:rPr>
      </w:pPr>
      <w:r w:rsidRPr="008C4FDC">
        <w:rPr>
          <w:sz w:val="22"/>
        </w:rPr>
        <w:t xml:space="preserve">Předmětem plnění je realizace </w:t>
      </w:r>
      <w:r w:rsidR="0083557E">
        <w:rPr>
          <w:sz w:val="22"/>
        </w:rPr>
        <w:t xml:space="preserve">dílčích </w:t>
      </w:r>
      <w:r w:rsidR="00AD6CF6">
        <w:rPr>
          <w:sz w:val="22"/>
        </w:rPr>
        <w:t>částí</w:t>
      </w:r>
      <w:r w:rsidRPr="008C4FDC">
        <w:rPr>
          <w:sz w:val="22"/>
        </w:rPr>
        <w:t xml:space="preserve"> Plánu udržitelné městské mobility města Děčín v rámci </w:t>
      </w:r>
      <w:r w:rsidR="009F3203">
        <w:rPr>
          <w:sz w:val="22"/>
        </w:rPr>
        <w:t>následujících</w:t>
      </w:r>
      <w:r w:rsidRPr="008C4FDC">
        <w:rPr>
          <w:sz w:val="22"/>
        </w:rPr>
        <w:t xml:space="preserve"> aktivit. Aktivita 1 – </w:t>
      </w:r>
      <w:r w:rsidR="009F3203">
        <w:rPr>
          <w:sz w:val="22"/>
        </w:rPr>
        <w:t>Výpočet emisí</w:t>
      </w:r>
      <w:r w:rsidRPr="008C4FDC">
        <w:rPr>
          <w:sz w:val="22"/>
        </w:rPr>
        <w:t xml:space="preserve">, Aktivita 2 – </w:t>
      </w:r>
      <w:r w:rsidR="009F3203">
        <w:rPr>
          <w:sz w:val="22"/>
        </w:rPr>
        <w:t>Modelování hluku, Aktivita 3 – Zpracování rozptylové studie</w:t>
      </w:r>
      <w:r w:rsidRPr="008C4FDC">
        <w:rPr>
          <w:sz w:val="22"/>
        </w:rPr>
        <w:t>.</w:t>
      </w:r>
    </w:p>
    <w:p w14:paraId="4A12DBE8" w14:textId="77777777" w:rsidR="009F3203" w:rsidRDefault="009F3203" w:rsidP="009F3203">
      <w:pPr>
        <w:rPr>
          <w:sz w:val="22"/>
        </w:rPr>
      </w:pPr>
    </w:p>
    <w:p w14:paraId="508B40E7" w14:textId="77777777" w:rsidR="008C4FDC" w:rsidRDefault="009F3203" w:rsidP="008C4FDC">
      <w:pPr>
        <w:pStyle w:val="Odstavecseseznamem"/>
        <w:numPr>
          <w:ilvl w:val="1"/>
          <w:numId w:val="2"/>
        </w:numPr>
        <w:spacing w:line="276" w:lineRule="auto"/>
        <w:ind w:left="-357" w:firstLine="0"/>
        <w:rPr>
          <w:b/>
          <w:bCs/>
          <w:sz w:val="22"/>
        </w:rPr>
      </w:pPr>
      <w:r>
        <w:rPr>
          <w:b/>
          <w:bCs/>
          <w:sz w:val="22"/>
        </w:rPr>
        <w:t>Aktivita 1 – Výpočet emisí</w:t>
      </w:r>
    </w:p>
    <w:p w14:paraId="0945ADCC" w14:textId="77777777" w:rsidR="008C4FDC" w:rsidRPr="008C4FDC" w:rsidRDefault="00A7743A" w:rsidP="008C4FDC">
      <w:pPr>
        <w:pStyle w:val="Odstavecseseznamem"/>
        <w:spacing w:line="276" w:lineRule="auto"/>
        <w:ind w:left="0"/>
        <w:rPr>
          <w:b/>
          <w:bCs/>
          <w:sz w:val="22"/>
        </w:rPr>
      </w:pPr>
      <w:r>
        <w:rPr>
          <w:sz w:val="22"/>
        </w:rPr>
        <w:t>Předmětem aktivity je</w:t>
      </w:r>
      <w:r w:rsidR="008C4FDC" w:rsidRPr="008C4FDC">
        <w:rPr>
          <w:sz w:val="22"/>
        </w:rPr>
        <w:t>:</w:t>
      </w:r>
    </w:p>
    <w:p w14:paraId="51291059" w14:textId="77777777" w:rsidR="009F3203" w:rsidRDefault="009F3203" w:rsidP="008C4FDC">
      <w:pPr>
        <w:pStyle w:val="Odstavecseseznamem"/>
        <w:numPr>
          <w:ilvl w:val="0"/>
          <w:numId w:val="27"/>
        </w:numPr>
        <w:rPr>
          <w:sz w:val="22"/>
        </w:rPr>
      </w:pPr>
      <w:r>
        <w:rPr>
          <w:sz w:val="22"/>
        </w:rPr>
        <w:t>zpracování výpočtu emisí v rozsahu 6 škodlivin,</w:t>
      </w:r>
    </w:p>
    <w:p w14:paraId="2F650ABD" w14:textId="77777777" w:rsidR="008C4FDC" w:rsidRPr="008C4FDC" w:rsidRDefault="009F3203" w:rsidP="008C4FDC">
      <w:pPr>
        <w:pStyle w:val="Odstavecseseznamem"/>
        <w:numPr>
          <w:ilvl w:val="0"/>
          <w:numId w:val="27"/>
        </w:numPr>
        <w:rPr>
          <w:sz w:val="22"/>
        </w:rPr>
      </w:pPr>
      <w:r>
        <w:rPr>
          <w:sz w:val="22"/>
        </w:rPr>
        <w:t>zpracování 1 scénáře</w:t>
      </w:r>
      <w:r w:rsidR="008C4FDC" w:rsidRPr="008C4FDC">
        <w:rPr>
          <w:sz w:val="22"/>
        </w:rPr>
        <w:t xml:space="preserve">.  </w:t>
      </w:r>
    </w:p>
    <w:p w14:paraId="5259B76C" w14:textId="77777777" w:rsidR="008C4FDC" w:rsidRDefault="009F3203" w:rsidP="009F3203">
      <w:pPr>
        <w:pStyle w:val="Odstavecseseznamem"/>
        <w:numPr>
          <w:ilvl w:val="1"/>
          <w:numId w:val="2"/>
        </w:numPr>
        <w:spacing w:line="276" w:lineRule="auto"/>
        <w:ind w:left="74" w:hanging="431"/>
        <w:rPr>
          <w:b/>
          <w:bCs/>
          <w:sz w:val="22"/>
        </w:rPr>
      </w:pPr>
      <w:r>
        <w:rPr>
          <w:b/>
          <w:bCs/>
          <w:sz w:val="22"/>
        </w:rPr>
        <w:t>Aktivita 2 – Modelování hluku</w:t>
      </w:r>
    </w:p>
    <w:p w14:paraId="56DE7E01" w14:textId="77777777" w:rsidR="00A7743A" w:rsidRPr="00A7743A" w:rsidRDefault="00A7743A" w:rsidP="00A7743A">
      <w:pPr>
        <w:pStyle w:val="Odstavecseseznamem"/>
        <w:spacing w:line="276" w:lineRule="auto"/>
        <w:ind w:left="74"/>
        <w:rPr>
          <w:bCs/>
          <w:sz w:val="22"/>
        </w:rPr>
      </w:pPr>
      <w:r>
        <w:rPr>
          <w:bCs/>
          <w:sz w:val="22"/>
        </w:rPr>
        <w:t>Předmětem aktivity je:</w:t>
      </w:r>
    </w:p>
    <w:p w14:paraId="3094C90D" w14:textId="77777777" w:rsidR="00A7743A" w:rsidRDefault="009F3203" w:rsidP="009F3203">
      <w:pPr>
        <w:pStyle w:val="Odstavecseseznamem"/>
        <w:numPr>
          <w:ilvl w:val="0"/>
          <w:numId w:val="26"/>
        </w:numPr>
        <w:rPr>
          <w:sz w:val="22"/>
        </w:rPr>
      </w:pPr>
      <w:r w:rsidRPr="009F3203">
        <w:rPr>
          <w:sz w:val="22"/>
        </w:rPr>
        <w:t>modelování hluku</w:t>
      </w:r>
      <w:r w:rsidR="00A7743A">
        <w:rPr>
          <w:sz w:val="22"/>
        </w:rPr>
        <w:t>,</w:t>
      </w:r>
    </w:p>
    <w:p w14:paraId="56F1C5A6" w14:textId="77777777" w:rsidR="009F3203" w:rsidRDefault="009F3203" w:rsidP="009F3203">
      <w:pPr>
        <w:pStyle w:val="Odstavecseseznamem"/>
        <w:numPr>
          <w:ilvl w:val="0"/>
          <w:numId w:val="26"/>
        </w:numPr>
        <w:rPr>
          <w:sz w:val="22"/>
        </w:rPr>
      </w:pPr>
      <w:r w:rsidRPr="009F3203">
        <w:rPr>
          <w:sz w:val="22"/>
        </w:rPr>
        <w:t>tvorba map v rozsahu 1 scénář pro denní a noční dobu zvlášť (2 časové horizonty)</w:t>
      </w:r>
      <w:r w:rsidR="008C4FDC" w:rsidRPr="008C4FDC">
        <w:rPr>
          <w:sz w:val="22"/>
        </w:rPr>
        <w:t>.</w:t>
      </w:r>
    </w:p>
    <w:p w14:paraId="1438478D" w14:textId="77777777" w:rsidR="009F3203" w:rsidRDefault="009F3203" w:rsidP="009F3203">
      <w:pPr>
        <w:pStyle w:val="Odstavecseseznamem"/>
        <w:numPr>
          <w:ilvl w:val="1"/>
          <w:numId w:val="2"/>
        </w:numPr>
        <w:ind w:left="74" w:hanging="431"/>
        <w:rPr>
          <w:b/>
          <w:sz w:val="22"/>
        </w:rPr>
      </w:pPr>
      <w:r w:rsidRPr="009F3203">
        <w:rPr>
          <w:b/>
          <w:sz w:val="22"/>
        </w:rPr>
        <w:t xml:space="preserve">Aktivita </w:t>
      </w:r>
      <w:r w:rsidR="00F25523">
        <w:rPr>
          <w:b/>
          <w:sz w:val="22"/>
        </w:rPr>
        <w:t>3</w:t>
      </w:r>
      <w:r w:rsidRPr="009F3203">
        <w:rPr>
          <w:b/>
          <w:sz w:val="22"/>
        </w:rPr>
        <w:t xml:space="preserve"> – </w:t>
      </w:r>
      <w:r w:rsidR="00F25523">
        <w:rPr>
          <w:b/>
          <w:sz w:val="22"/>
        </w:rPr>
        <w:t>Rozptylová studie</w:t>
      </w:r>
    </w:p>
    <w:p w14:paraId="4E1DA252" w14:textId="77777777" w:rsidR="009F3203" w:rsidRDefault="00A7743A" w:rsidP="009F3203">
      <w:pPr>
        <w:pStyle w:val="Odstavecseseznamem"/>
        <w:ind w:left="74"/>
        <w:rPr>
          <w:sz w:val="22"/>
        </w:rPr>
      </w:pPr>
      <w:r>
        <w:rPr>
          <w:sz w:val="22"/>
        </w:rPr>
        <w:t>Předmětem aktivity je:</w:t>
      </w:r>
    </w:p>
    <w:p w14:paraId="61E9032C" w14:textId="77777777" w:rsidR="00A7743A" w:rsidRDefault="00A7743A" w:rsidP="00A7743A">
      <w:pPr>
        <w:pStyle w:val="Odstavecseseznamem"/>
        <w:numPr>
          <w:ilvl w:val="0"/>
          <w:numId w:val="26"/>
        </w:numPr>
        <w:rPr>
          <w:sz w:val="22"/>
        </w:rPr>
      </w:pPr>
      <w:r w:rsidRPr="009F3203">
        <w:rPr>
          <w:sz w:val="22"/>
        </w:rPr>
        <w:t>zpracování rozptylové studie</w:t>
      </w:r>
      <w:r>
        <w:rPr>
          <w:sz w:val="22"/>
        </w:rPr>
        <w:t>,</w:t>
      </w:r>
    </w:p>
    <w:p w14:paraId="432B9197" w14:textId="77777777" w:rsidR="00A7743A" w:rsidRDefault="00A7743A" w:rsidP="00A7743A">
      <w:pPr>
        <w:pStyle w:val="Odstavecseseznamem"/>
        <w:numPr>
          <w:ilvl w:val="0"/>
          <w:numId w:val="26"/>
        </w:numPr>
        <w:rPr>
          <w:sz w:val="22"/>
        </w:rPr>
      </w:pPr>
      <w:r w:rsidRPr="009F3203">
        <w:rPr>
          <w:sz w:val="22"/>
        </w:rPr>
        <w:t>tvorb</w:t>
      </w:r>
      <w:r>
        <w:rPr>
          <w:sz w:val="22"/>
        </w:rPr>
        <w:t>a</w:t>
      </w:r>
      <w:r w:rsidRPr="009F3203">
        <w:rPr>
          <w:sz w:val="22"/>
        </w:rPr>
        <w:t xml:space="preserve"> map pro 6 škodlivin (1 scénář)</w:t>
      </w:r>
      <w:r>
        <w:rPr>
          <w:sz w:val="22"/>
        </w:rPr>
        <w:t>,</w:t>
      </w:r>
    </w:p>
    <w:p w14:paraId="797D2931" w14:textId="77777777" w:rsidR="00A7743A" w:rsidRPr="009F3203" w:rsidRDefault="00A7743A" w:rsidP="00A7743A">
      <w:pPr>
        <w:pStyle w:val="Odstavecseseznamem"/>
        <w:numPr>
          <w:ilvl w:val="0"/>
          <w:numId w:val="26"/>
        </w:numPr>
        <w:rPr>
          <w:sz w:val="22"/>
        </w:rPr>
      </w:pPr>
      <w:r w:rsidRPr="009F3203">
        <w:rPr>
          <w:sz w:val="22"/>
        </w:rPr>
        <w:t>zpracování zprávy</w:t>
      </w:r>
      <w:r>
        <w:rPr>
          <w:sz w:val="22"/>
        </w:rPr>
        <w:t>.</w:t>
      </w:r>
    </w:p>
    <w:p w14:paraId="51A226C0" w14:textId="77777777" w:rsidR="008D7B8B" w:rsidRPr="00D56F19" w:rsidRDefault="008D7B8B" w:rsidP="000A7E44">
      <w:pPr>
        <w:pStyle w:val="Odstavecseseznamem"/>
        <w:numPr>
          <w:ilvl w:val="0"/>
          <w:numId w:val="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Objednatel uzavřel </w:t>
      </w:r>
      <w:r w:rsidR="00C76930">
        <w:rPr>
          <w:sz w:val="22"/>
        </w:rPr>
        <w:t xml:space="preserve">s </w:t>
      </w:r>
      <w:r w:rsidRPr="00D56F19">
        <w:rPr>
          <w:sz w:val="22"/>
        </w:rPr>
        <w:t xml:space="preserve">městem </w:t>
      </w:r>
      <w:r w:rsidR="00C76930" w:rsidRPr="008C4FDC">
        <w:rPr>
          <w:sz w:val="22"/>
        </w:rPr>
        <w:t xml:space="preserve">Děčín </w:t>
      </w:r>
      <w:r w:rsidRPr="00D56F19">
        <w:rPr>
          <w:sz w:val="22"/>
        </w:rPr>
        <w:t>smlouvu o dílo, jejímž předmětem je vyhotovení podkladů, na jejichž základě bude vytvořen systém udržitelné dopravy dostupný všem cílovým skupinám, který zlepší bezpečnost dopravy, zvýší efektivitu nákladní i osobní dopravy a v rámci ochrany životního prostředí sníží znečištění ovzduší, hladiny zvuku a spotřebu energie.</w:t>
      </w:r>
      <w:r w:rsidR="00F3524D" w:rsidRPr="00D56F19">
        <w:rPr>
          <w:sz w:val="22"/>
        </w:rPr>
        <w:t xml:space="preserve"> </w:t>
      </w:r>
    </w:p>
    <w:p w14:paraId="54B56798" w14:textId="77777777" w:rsidR="002008C4" w:rsidRPr="00D56F19" w:rsidRDefault="002008C4" w:rsidP="008D7B8B">
      <w:pPr>
        <w:pStyle w:val="Odstavecseseznamem"/>
        <w:spacing w:line="360" w:lineRule="auto"/>
        <w:ind w:left="0"/>
        <w:rPr>
          <w:sz w:val="22"/>
        </w:rPr>
      </w:pPr>
    </w:p>
    <w:p w14:paraId="4E5415DF" w14:textId="77777777" w:rsidR="000A7E44" w:rsidRPr="00D56F19" w:rsidRDefault="000A7E44" w:rsidP="000A7E44">
      <w:pPr>
        <w:spacing w:line="360" w:lineRule="auto"/>
        <w:jc w:val="center"/>
        <w:rPr>
          <w:b/>
          <w:sz w:val="22"/>
        </w:rPr>
      </w:pPr>
      <w:r w:rsidRPr="00D56F19">
        <w:rPr>
          <w:b/>
          <w:sz w:val="22"/>
        </w:rPr>
        <w:lastRenderedPageBreak/>
        <w:t>II.</w:t>
      </w:r>
      <w:r w:rsidRPr="00D56F19">
        <w:rPr>
          <w:b/>
          <w:sz w:val="22"/>
        </w:rPr>
        <w:tab/>
      </w:r>
      <w:r w:rsidR="00832DD1" w:rsidRPr="00D56F19">
        <w:rPr>
          <w:b/>
          <w:sz w:val="22"/>
        </w:rPr>
        <w:t>Cena díla a platební podmínky</w:t>
      </w:r>
    </w:p>
    <w:p w14:paraId="0AD7FC2F" w14:textId="2818C12D" w:rsidR="000A7E44" w:rsidRPr="00D56F19" w:rsidRDefault="00832DD1" w:rsidP="00832DD1">
      <w:pPr>
        <w:pStyle w:val="Odstavecseseznamem"/>
        <w:numPr>
          <w:ilvl w:val="0"/>
          <w:numId w:val="1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Objednatel se zavazuje za řádně a včas předané dílo sjednané v této smlouvě uhradit dodavateli odměnu ve výši </w:t>
      </w:r>
      <w:r w:rsidR="00A7743A">
        <w:rPr>
          <w:b/>
          <w:sz w:val="22"/>
        </w:rPr>
        <w:t>125 000</w:t>
      </w:r>
      <w:r w:rsidRPr="00D56F19">
        <w:rPr>
          <w:sz w:val="22"/>
        </w:rPr>
        <w:t>,</w:t>
      </w:r>
      <w:r w:rsidR="00C76930">
        <w:rPr>
          <w:sz w:val="22"/>
        </w:rPr>
        <w:t xml:space="preserve">- Kč bez DPH (slovy: sto </w:t>
      </w:r>
      <w:r w:rsidR="00EE188D">
        <w:rPr>
          <w:sz w:val="22"/>
        </w:rPr>
        <w:t xml:space="preserve">dvacet pět </w:t>
      </w:r>
      <w:r w:rsidR="00C76930">
        <w:rPr>
          <w:sz w:val="22"/>
        </w:rPr>
        <w:t xml:space="preserve">tisíc </w:t>
      </w:r>
      <w:r w:rsidRPr="00D56F19">
        <w:rPr>
          <w:sz w:val="22"/>
        </w:rPr>
        <w:t>korun českých),</w:t>
      </w:r>
      <w:r w:rsidR="00CC279D">
        <w:rPr>
          <w:sz w:val="22"/>
        </w:rPr>
        <w:t xml:space="preserve"> výše DPH (21%) </w:t>
      </w:r>
      <w:r w:rsidR="00A7743A">
        <w:rPr>
          <w:sz w:val="22"/>
        </w:rPr>
        <w:t>26 250</w:t>
      </w:r>
      <w:r w:rsidR="00CC279D">
        <w:rPr>
          <w:sz w:val="22"/>
        </w:rPr>
        <w:t xml:space="preserve">,- Kč, </w:t>
      </w:r>
      <w:r w:rsidR="00A7743A">
        <w:rPr>
          <w:sz w:val="22"/>
        </w:rPr>
        <w:t>151 250</w:t>
      </w:r>
      <w:r w:rsidR="00CC279D">
        <w:rPr>
          <w:sz w:val="22"/>
        </w:rPr>
        <w:t>,- Kč vč. DPH,</w:t>
      </w:r>
      <w:r w:rsidRPr="00D56F19">
        <w:rPr>
          <w:sz w:val="22"/>
        </w:rPr>
        <w:t xml:space="preserve"> a to způsobem a za podmínek sjednaných v tomto článku.</w:t>
      </w:r>
    </w:p>
    <w:p w14:paraId="1AF24755" w14:textId="77777777" w:rsidR="00B859F2" w:rsidRPr="00D56F19" w:rsidRDefault="00B859F2" w:rsidP="00832DD1">
      <w:pPr>
        <w:pStyle w:val="Odstavecseseznamem"/>
        <w:numPr>
          <w:ilvl w:val="0"/>
          <w:numId w:val="1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Sjednaná cena zahrnuje všechny náklady zhotovitele nutné k řádnému zhotovení a předání díla.</w:t>
      </w:r>
    </w:p>
    <w:p w14:paraId="5BA73A74" w14:textId="77777777" w:rsidR="00716FD9" w:rsidRPr="00D56F19" w:rsidRDefault="00716FD9" w:rsidP="00A5609B">
      <w:pPr>
        <w:pStyle w:val="Odstavecseseznamem"/>
        <w:numPr>
          <w:ilvl w:val="0"/>
          <w:numId w:val="1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Objednatel uhradí cenu díla bezhotovostním převodem na bankovní účet zhotovitele.</w:t>
      </w:r>
    </w:p>
    <w:p w14:paraId="397A6548" w14:textId="2FE189E6" w:rsidR="00832DD1" w:rsidRPr="00D56F19" w:rsidRDefault="00830425" w:rsidP="00832DD1">
      <w:pPr>
        <w:pStyle w:val="Odstavecseseznamem"/>
        <w:numPr>
          <w:ilvl w:val="0"/>
          <w:numId w:val="14"/>
        </w:numPr>
        <w:spacing w:line="276" w:lineRule="auto"/>
        <w:ind w:left="0" w:hanging="284"/>
        <w:rPr>
          <w:sz w:val="22"/>
        </w:rPr>
      </w:pPr>
      <w:r w:rsidRPr="00830425">
        <w:rPr>
          <w:sz w:val="22"/>
        </w:rPr>
        <w:t>Cen</w:t>
      </w:r>
      <w:r w:rsidR="00F25F94">
        <w:rPr>
          <w:sz w:val="22"/>
        </w:rPr>
        <w:t>a (Odměna</w:t>
      </w:r>
      <w:r w:rsidRPr="00830425">
        <w:rPr>
          <w:sz w:val="22"/>
        </w:rPr>
        <w:t xml:space="preserve">) za </w:t>
      </w:r>
      <w:r w:rsidR="00F25F94">
        <w:rPr>
          <w:sz w:val="22"/>
        </w:rPr>
        <w:t>dílo</w:t>
      </w:r>
      <w:r w:rsidRPr="00830425">
        <w:rPr>
          <w:sz w:val="22"/>
        </w:rPr>
        <w:t xml:space="preserve"> podle této smlouvy bud</w:t>
      </w:r>
      <w:r w:rsidR="00F25F94">
        <w:rPr>
          <w:sz w:val="22"/>
        </w:rPr>
        <w:t>e</w:t>
      </w:r>
      <w:r w:rsidRPr="00830425">
        <w:rPr>
          <w:sz w:val="22"/>
        </w:rPr>
        <w:t xml:space="preserve"> uhrazen</w:t>
      </w:r>
      <w:r w:rsidR="00F25F94">
        <w:rPr>
          <w:sz w:val="22"/>
        </w:rPr>
        <w:t>a</w:t>
      </w:r>
      <w:r w:rsidRPr="00830425">
        <w:rPr>
          <w:sz w:val="22"/>
        </w:rPr>
        <w:t xml:space="preserve"> na základě faktur</w:t>
      </w:r>
      <w:r w:rsidR="00F25F94">
        <w:rPr>
          <w:sz w:val="22"/>
        </w:rPr>
        <w:t>y</w:t>
      </w:r>
      <w:r w:rsidRPr="00830425">
        <w:rPr>
          <w:sz w:val="22"/>
        </w:rPr>
        <w:t xml:space="preserve"> předložen</w:t>
      </w:r>
      <w:r w:rsidR="00F25F94">
        <w:rPr>
          <w:sz w:val="22"/>
        </w:rPr>
        <w:t>é</w:t>
      </w:r>
      <w:r w:rsidRPr="00830425">
        <w:rPr>
          <w:sz w:val="22"/>
        </w:rPr>
        <w:t xml:space="preserve"> Zhotovitelem po realizaci </w:t>
      </w:r>
      <w:r w:rsidR="00F25F94">
        <w:rPr>
          <w:sz w:val="22"/>
        </w:rPr>
        <w:t>díla</w:t>
      </w:r>
      <w:r w:rsidRPr="00830425">
        <w:rPr>
          <w:sz w:val="22"/>
        </w:rPr>
        <w:t xml:space="preserve">, tj. předání a převzetí </w:t>
      </w:r>
      <w:r w:rsidR="00F25F94">
        <w:rPr>
          <w:sz w:val="22"/>
        </w:rPr>
        <w:t xml:space="preserve">díla </w:t>
      </w:r>
      <w:r w:rsidRPr="00830425">
        <w:rPr>
          <w:sz w:val="22"/>
        </w:rPr>
        <w:t>v souladu s touto smlouvou.</w:t>
      </w:r>
    </w:p>
    <w:p w14:paraId="278C5FA3" w14:textId="77777777" w:rsidR="00832DD1" w:rsidRPr="00D56F19" w:rsidRDefault="00832DD1" w:rsidP="000A7E44">
      <w:pPr>
        <w:spacing w:line="276" w:lineRule="auto"/>
        <w:jc w:val="center"/>
        <w:rPr>
          <w:b/>
          <w:sz w:val="22"/>
        </w:rPr>
      </w:pPr>
    </w:p>
    <w:p w14:paraId="4F3DB9F2" w14:textId="77777777" w:rsidR="000A7E44" w:rsidRPr="00EA1D84" w:rsidRDefault="000A7E44" w:rsidP="000A7E44">
      <w:pPr>
        <w:spacing w:line="276" w:lineRule="auto"/>
        <w:jc w:val="center"/>
        <w:rPr>
          <w:b/>
          <w:sz w:val="22"/>
        </w:rPr>
      </w:pPr>
      <w:r w:rsidRPr="00EA1D84">
        <w:rPr>
          <w:b/>
          <w:sz w:val="22"/>
        </w:rPr>
        <w:t>III.</w:t>
      </w:r>
      <w:r w:rsidRPr="00EA1D84">
        <w:rPr>
          <w:b/>
          <w:sz w:val="22"/>
        </w:rPr>
        <w:tab/>
      </w:r>
      <w:r w:rsidR="00670685" w:rsidRPr="00EA1D84">
        <w:rPr>
          <w:b/>
          <w:sz w:val="22"/>
        </w:rPr>
        <w:t>Místo a termín plnění</w:t>
      </w:r>
    </w:p>
    <w:p w14:paraId="0E134891" w14:textId="77777777" w:rsidR="00670685" w:rsidRPr="00EA1D84" w:rsidRDefault="00670685" w:rsidP="00670685">
      <w:pPr>
        <w:pStyle w:val="Odstavecseseznamem"/>
        <w:numPr>
          <w:ilvl w:val="0"/>
          <w:numId w:val="3"/>
        </w:numPr>
        <w:spacing w:line="276" w:lineRule="auto"/>
        <w:ind w:left="0" w:hanging="284"/>
        <w:rPr>
          <w:sz w:val="22"/>
        </w:rPr>
      </w:pPr>
      <w:r w:rsidRPr="00EA1D84">
        <w:rPr>
          <w:sz w:val="22"/>
        </w:rPr>
        <w:t>Místem předání díla je sídlo objednatele.</w:t>
      </w:r>
      <w:r w:rsidR="00830425" w:rsidRPr="00EA1D84">
        <w:rPr>
          <w:sz w:val="22"/>
        </w:rPr>
        <w:t xml:space="preserve"> Dílo bude provedeno a předáno 1x v tištěné a 1x v elektronické verzi na CD.</w:t>
      </w:r>
    </w:p>
    <w:p w14:paraId="14D39960" w14:textId="77777777" w:rsidR="00670685" w:rsidRPr="00EA1D84" w:rsidRDefault="00670685" w:rsidP="00670685">
      <w:pPr>
        <w:pStyle w:val="Odstavecseseznamem"/>
        <w:numPr>
          <w:ilvl w:val="0"/>
          <w:numId w:val="3"/>
        </w:numPr>
        <w:spacing w:line="276" w:lineRule="auto"/>
        <w:ind w:left="0" w:hanging="284"/>
        <w:rPr>
          <w:sz w:val="22"/>
        </w:rPr>
      </w:pPr>
      <w:r w:rsidRPr="00EA1D84">
        <w:rPr>
          <w:sz w:val="22"/>
        </w:rPr>
        <w:t xml:space="preserve">Zhotovitel se zavazuje dílo dokončit a předat objednateli </w:t>
      </w:r>
      <w:r w:rsidR="0069226E" w:rsidRPr="00EA1D84">
        <w:rPr>
          <w:sz w:val="22"/>
        </w:rPr>
        <w:t xml:space="preserve">do </w:t>
      </w:r>
      <w:r w:rsidR="00B74377" w:rsidRPr="00EA1D84">
        <w:rPr>
          <w:sz w:val="22"/>
        </w:rPr>
        <w:t xml:space="preserve">1 měsíce </w:t>
      </w:r>
      <w:r w:rsidR="0069226E" w:rsidRPr="00EA1D84">
        <w:rPr>
          <w:sz w:val="22"/>
        </w:rPr>
        <w:t xml:space="preserve">od </w:t>
      </w:r>
      <w:r w:rsidR="00B74377" w:rsidRPr="00EA1D84">
        <w:rPr>
          <w:sz w:val="22"/>
        </w:rPr>
        <w:t>dodání dat a dokumentů</w:t>
      </w:r>
      <w:r w:rsidR="00EA1D84">
        <w:rPr>
          <w:sz w:val="22"/>
        </w:rPr>
        <w:t xml:space="preserve"> specifikovaných v čl. IV. odst. 1.</w:t>
      </w:r>
    </w:p>
    <w:p w14:paraId="14AFC248" w14:textId="77777777" w:rsidR="00390BEE" w:rsidRPr="00EA1D84" w:rsidRDefault="00390BEE" w:rsidP="000A7E44">
      <w:pPr>
        <w:spacing w:line="360" w:lineRule="auto"/>
        <w:rPr>
          <w:sz w:val="22"/>
        </w:rPr>
      </w:pPr>
    </w:p>
    <w:p w14:paraId="35BD05CB" w14:textId="77777777" w:rsidR="00940F20" w:rsidRPr="00EA1D84" w:rsidRDefault="00940F20" w:rsidP="000A7E44">
      <w:pPr>
        <w:pStyle w:val="Odstavecseseznamem"/>
        <w:numPr>
          <w:ilvl w:val="0"/>
          <w:numId w:val="5"/>
        </w:numPr>
        <w:spacing w:line="360" w:lineRule="auto"/>
        <w:jc w:val="center"/>
        <w:rPr>
          <w:b/>
          <w:sz w:val="22"/>
        </w:rPr>
      </w:pPr>
      <w:r w:rsidRPr="00EA1D84">
        <w:rPr>
          <w:b/>
          <w:sz w:val="22"/>
        </w:rPr>
        <w:t>Podmínky zhotovení díla</w:t>
      </w:r>
    </w:p>
    <w:p w14:paraId="2F941B15" w14:textId="77777777" w:rsidR="00940F20" w:rsidRPr="00EA1D84" w:rsidRDefault="00940F20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 w:rsidRPr="00EA1D84">
        <w:rPr>
          <w:sz w:val="22"/>
        </w:rPr>
        <w:t xml:space="preserve">Zhotovitel se zavazuje, že dílo dle této smlouvy bude splňovat požadavky a podmínky této smlouvy, zadávací dokumentace a nabídky podané objednatelem městu </w:t>
      </w:r>
      <w:r w:rsidR="00C76930" w:rsidRPr="00EA1D84">
        <w:rPr>
          <w:sz w:val="22"/>
        </w:rPr>
        <w:t>Děčín</w:t>
      </w:r>
      <w:r w:rsidRPr="00EA1D84">
        <w:rPr>
          <w:sz w:val="22"/>
        </w:rPr>
        <w:t>, právních předpisů a podmínek vztahujících se k předmětu této smlouvy.</w:t>
      </w:r>
      <w:r w:rsidR="00C76930" w:rsidRPr="00EA1D84">
        <w:rPr>
          <w:sz w:val="22"/>
        </w:rPr>
        <w:t xml:space="preserve"> </w:t>
      </w:r>
    </w:p>
    <w:p w14:paraId="5FDFC267" w14:textId="77777777" w:rsidR="00C76930" w:rsidRPr="00EA1D84" w:rsidRDefault="00C76930" w:rsidP="00C76930">
      <w:pPr>
        <w:spacing w:after="240" w:line="276" w:lineRule="auto"/>
        <w:rPr>
          <w:sz w:val="22"/>
        </w:rPr>
      </w:pPr>
      <w:r w:rsidRPr="00EA1D84">
        <w:rPr>
          <w:sz w:val="22"/>
        </w:rPr>
        <w:t>Objednatel se Zhotoviteli zavazuje poskytnout v elektronické podobě následující data a dokumenty. Do doby obdržení uvedených podkladů v plném</w:t>
      </w:r>
      <w:r w:rsidR="004A1F30" w:rsidRPr="00EA1D84">
        <w:rPr>
          <w:sz w:val="22"/>
        </w:rPr>
        <w:t xml:space="preserve"> rozsahu nebude práce zahájena.</w:t>
      </w:r>
    </w:p>
    <w:p w14:paraId="2631D817" w14:textId="77777777" w:rsidR="00480EC6" w:rsidRPr="00EA1D84" w:rsidRDefault="00480EC6" w:rsidP="003A0A58">
      <w:pPr>
        <w:pStyle w:val="Odstavecseseznamem"/>
        <w:numPr>
          <w:ilvl w:val="0"/>
          <w:numId w:val="28"/>
        </w:numPr>
        <w:spacing w:after="240" w:line="276" w:lineRule="auto"/>
        <w:rPr>
          <w:sz w:val="22"/>
        </w:rPr>
      </w:pPr>
      <w:r w:rsidRPr="00EA1D84">
        <w:rPr>
          <w:sz w:val="22"/>
        </w:rPr>
        <w:t>Výstupy dopravního modelu ve formátu shapefile pro požadované scénáře</w:t>
      </w:r>
      <w:r w:rsidR="003A0A58" w:rsidRPr="00EA1D84">
        <w:t xml:space="preserve"> </w:t>
      </w:r>
      <w:r w:rsidR="003A0A58" w:rsidRPr="00EA1D84">
        <w:rPr>
          <w:sz w:val="22"/>
        </w:rPr>
        <w:t>v rozlišení na intenzity vozidel OV, LNV, TNV, BUS regionální a MHD s informacemi o kapacitě komunikace a kapacitně závislé rychlosti</w:t>
      </w:r>
    </w:p>
    <w:p w14:paraId="613BA8B2" w14:textId="77777777" w:rsidR="003A0A58" w:rsidRPr="00EA1D84" w:rsidRDefault="003A0A58" w:rsidP="003A0A58">
      <w:pPr>
        <w:pStyle w:val="Odstavecseseznamem"/>
        <w:numPr>
          <w:ilvl w:val="0"/>
          <w:numId w:val="28"/>
        </w:numPr>
        <w:spacing w:after="240" w:line="276" w:lineRule="auto"/>
        <w:rPr>
          <w:sz w:val="22"/>
        </w:rPr>
      </w:pPr>
      <w:r w:rsidRPr="00EA1D84">
        <w:rPr>
          <w:sz w:val="22"/>
        </w:rPr>
        <w:t>Informace o poloze mostů a tunelů z pasportu komunikací</w:t>
      </w:r>
    </w:p>
    <w:p w14:paraId="48C3934C" w14:textId="77777777" w:rsidR="00480EC6" w:rsidRPr="00EA1D84" w:rsidRDefault="00480EC6" w:rsidP="00C76930">
      <w:pPr>
        <w:pStyle w:val="Odstavecseseznamem"/>
        <w:numPr>
          <w:ilvl w:val="0"/>
          <w:numId w:val="28"/>
        </w:numPr>
        <w:spacing w:after="240" w:line="276" w:lineRule="auto"/>
        <w:rPr>
          <w:sz w:val="22"/>
        </w:rPr>
      </w:pPr>
      <w:r w:rsidRPr="00EA1D84">
        <w:rPr>
          <w:sz w:val="22"/>
        </w:rPr>
        <w:t>Hranice katastrálního území ve formátu shapefile</w:t>
      </w:r>
    </w:p>
    <w:p w14:paraId="11F6B443" w14:textId="77777777" w:rsidR="00C76930" w:rsidRPr="00EA1D84" w:rsidRDefault="00480EC6" w:rsidP="00C76930">
      <w:pPr>
        <w:pStyle w:val="Odstavecseseznamem"/>
        <w:numPr>
          <w:ilvl w:val="0"/>
          <w:numId w:val="28"/>
        </w:numPr>
        <w:spacing w:after="240" w:line="276" w:lineRule="auto"/>
        <w:rPr>
          <w:sz w:val="22"/>
        </w:rPr>
      </w:pPr>
      <w:r w:rsidRPr="00EA1D84">
        <w:rPr>
          <w:sz w:val="22"/>
        </w:rPr>
        <w:t>Půdorys budov v polygonové formě s údaji o výšce budov ve formátu shapefile (ideálně z databáze ZABAGED)</w:t>
      </w:r>
    </w:p>
    <w:p w14:paraId="406E2629" w14:textId="77777777" w:rsidR="00480EC6" w:rsidRPr="00EA1D84" w:rsidRDefault="00480EC6" w:rsidP="00C76930">
      <w:pPr>
        <w:pStyle w:val="Odstavecseseznamem"/>
        <w:numPr>
          <w:ilvl w:val="0"/>
          <w:numId w:val="28"/>
        </w:numPr>
        <w:spacing w:after="240" w:line="276" w:lineRule="auto"/>
        <w:rPr>
          <w:sz w:val="22"/>
        </w:rPr>
      </w:pPr>
      <w:r w:rsidRPr="00EA1D84">
        <w:rPr>
          <w:sz w:val="22"/>
        </w:rPr>
        <w:t>Vrstevn</w:t>
      </w:r>
      <w:r w:rsidR="004A1F30" w:rsidRPr="00EA1D84">
        <w:rPr>
          <w:sz w:val="22"/>
        </w:rPr>
        <w:t>i</w:t>
      </w:r>
      <w:r w:rsidRPr="00EA1D84">
        <w:rPr>
          <w:sz w:val="22"/>
        </w:rPr>
        <w:t>ce s vý</w:t>
      </w:r>
      <w:r w:rsidR="004A1F30" w:rsidRPr="00EA1D84">
        <w:rPr>
          <w:sz w:val="22"/>
        </w:rPr>
        <w:t>š</w:t>
      </w:r>
      <w:r w:rsidRPr="00EA1D84">
        <w:rPr>
          <w:sz w:val="22"/>
        </w:rPr>
        <w:t>kovým rozestupem 2 m ve formátu shapefil</w:t>
      </w:r>
      <w:r w:rsidR="003A0A58" w:rsidRPr="00EA1D84">
        <w:rPr>
          <w:sz w:val="22"/>
        </w:rPr>
        <w:t>e</w:t>
      </w:r>
      <w:r w:rsidRPr="00EA1D84">
        <w:rPr>
          <w:sz w:val="22"/>
        </w:rPr>
        <w:t xml:space="preserve"> (ideálně z databáze ZABAGED)</w:t>
      </w:r>
    </w:p>
    <w:p w14:paraId="5CBAD918" w14:textId="77777777" w:rsidR="004166FD" w:rsidRPr="00EA1D84" w:rsidRDefault="004166FD" w:rsidP="004166FD">
      <w:pPr>
        <w:pStyle w:val="Odstavecseseznamem"/>
        <w:spacing w:after="240" w:line="276" w:lineRule="auto"/>
        <w:rPr>
          <w:sz w:val="22"/>
        </w:rPr>
      </w:pPr>
    </w:p>
    <w:p w14:paraId="072764A2" w14:textId="77777777" w:rsidR="00940F20" w:rsidRPr="00D56F19" w:rsidRDefault="00940F20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 w:rsidRPr="00EA1D84">
        <w:rPr>
          <w:sz w:val="22"/>
        </w:rPr>
        <w:t>Zhotovitel bude s objednatelem pravidelně konzultovat provádění díla a brát v potaz všechny průběžné</w:t>
      </w:r>
      <w:r w:rsidRPr="00D56F19">
        <w:rPr>
          <w:sz w:val="22"/>
        </w:rPr>
        <w:t xml:space="preserve"> připomínky objednatele, které musí být prokazatelně vypořádány.</w:t>
      </w:r>
    </w:p>
    <w:p w14:paraId="0D4C5872" w14:textId="77777777" w:rsidR="00940F20" w:rsidRPr="00D56F19" w:rsidRDefault="00940F20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Zhotovitel se zavazuje poskytnout objednateli plnou součinnost tak, aby objednatel naplnil závazky na kvalitu plnění a podmínky pro odstranění vad na díle v záruční lhůtě dle ujednání smlouvy se městem </w:t>
      </w:r>
      <w:r w:rsidR="00C76930">
        <w:rPr>
          <w:sz w:val="22"/>
        </w:rPr>
        <w:t>Děčín</w:t>
      </w:r>
      <w:r w:rsidRPr="00D56F19">
        <w:rPr>
          <w:sz w:val="22"/>
        </w:rPr>
        <w:t>, specifikované v čl. I odst. 2 této smlouvy.</w:t>
      </w:r>
    </w:p>
    <w:p w14:paraId="44E9CCBA" w14:textId="10041282" w:rsidR="00940F20" w:rsidRDefault="00940F20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Zhotovitel se zavazuje poskytovat objednateli </w:t>
      </w:r>
      <w:r w:rsidR="00CC1EEB">
        <w:rPr>
          <w:sz w:val="22"/>
        </w:rPr>
        <w:t xml:space="preserve">veškeré </w:t>
      </w:r>
      <w:r w:rsidRPr="00D56F19">
        <w:rPr>
          <w:sz w:val="22"/>
        </w:rPr>
        <w:t xml:space="preserve">informace a dokumentaci </w:t>
      </w:r>
      <w:r w:rsidR="00CC1EEB">
        <w:rPr>
          <w:sz w:val="22"/>
        </w:rPr>
        <w:t xml:space="preserve">související </w:t>
      </w:r>
      <w:r w:rsidRPr="00D56F19">
        <w:rPr>
          <w:sz w:val="22"/>
        </w:rPr>
        <w:t>s plnění</w:t>
      </w:r>
      <w:r w:rsidR="00CC1EEB">
        <w:rPr>
          <w:sz w:val="22"/>
        </w:rPr>
        <w:t>m dohodnutým dle</w:t>
      </w:r>
      <w:r w:rsidRPr="00D56F19">
        <w:rPr>
          <w:sz w:val="22"/>
        </w:rPr>
        <w:t xml:space="preserve"> této smlouvy.</w:t>
      </w:r>
    </w:p>
    <w:p w14:paraId="585FE811" w14:textId="77777777" w:rsidR="0027369A" w:rsidRDefault="0027369A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>
        <w:rPr>
          <w:sz w:val="22"/>
        </w:rPr>
        <w:t>Zhotovitel bere na vědomí, že výsledkem díla budou tyto výstupy</w:t>
      </w:r>
      <w:r w:rsidR="0069226E">
        <w:rPr>
          <w:sz w:val="22"/>
        </w:rPr>
        <w:t xml:space="preserve"> v rozsahu dle čl</w:t>
      </w:r>
      <w:r w:rsidR="009D0DA7">
        <w:rPr>
          <w:sz w:val="22"/>
        </w:rPr>
        <w:t>. I odst.</w:t>
      </w:r>
      <w:r w:rsidR="0069226E">
        <w:rPr>
          <w:sz w:val="22"/>
        </w:rPr>
        <w:t xml:space="preserve"> 1.1. až 1.3. této smlouvy</w:t>
      </w:r>
      <w:r>
        <w:rPr>
          <w:sz w:val="22"/>
        </w:rPr>
        <w:t xml:space="preserve">: </w:t>
      </w:r>
    </w:p>
    <w:p w14:paraId="7256AE9D" w14:textId="77777777" w:rsidR="0027369A" w:rsidRPr="0069226E" w:rsidRDefault="0069226E" w:rsidP="0027369A">
      <w:pPr>
        <w:pStyle w:val="Odstavecseseznamem"/>
        <w:numPr>
          <w:ilvl w:val="0"/>
          <w:numId w:val="30"/>
        </w:numPr>
        <w:rPr>
          <w:sz w:val="22"/>
        </w:rPr>
      </w:pPr>
      <w:r w:rsidRPr="0069226E">
        <w:rPr>
          <w:bCs/>
          <w:sz w:val="22"/>
        </w:rPr>
        <w:t>výpočet emisí</w:t>
      </w:r>
      <w:r>
        <w:rPr>
          <w:bCs/>
          <w:sz w:val="22"/>
        </w:rPr>
        <w:t>,</w:t>
      </w:r>
    </w:p>
    <w:p w14:paraId="0275A018" w14:textId="77777777" w:rsidR="0069226E" w:rsidRDefault="0069226E" w:rsidP="0027369A">
      <w:pPr>
        <w:pStyle w:val="Odstavecseseznamem"/>
        <w:numPr>
          <w:ilvl w:val="0"/>
          <w:numId w:val="30"/>
        </w:numPr>
        <w:rPr>
          <w:sz w:val="22"/>
        </w:rPr>
      </w:pPr>
      <w:r>
        <w:rPr>
          <w:sz w:val="22"/>
        </w:rPr>
        <w:t>hluková studie,</w:t>
      </w:r>
    </w:p>
    <w:p w14:paraId="758B7149" w14:textId="77777777" w:rsidR="0069226E" w:rsidRPr="0069226E" w:rsidRDefault="0069226E" w:rsidP="0027369A">
      <w:pPr>
        <w:pStyle w:val="Odstavecseseznamem"/>
        <w:numPr>
          <w:ilvl w:val="0"/>
          <w:numId w:val="30"/>
        </w:numPr>
        <w:rPr>
          <w:sz w:val="22"/>
        </w:rPr>
      </w:pPr>
      <w:r>
        <w:rPr>
          <w:sz w:val="22"/>
        </w:rPr>
        <w:t>rozptylová studie.</w:t>
      </w:r>
    </w:p>
    <w:p w14:paraId="0186030C" w14:textId="77777777" w:rsidR="00940F20" w:rsidRPr="00D56F19" w:rsidRDefault="00940F20" w:rsidP="00940F20">
      <w:pPr>
        <w:pStyle w:val="Odstavecseseznamem"/>
        <w:numPr>
          <w:ilvl w:val="0"/>
          <w:numId w:val="4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Kontaktními osobami odpovědnými za plnění této smlouvy jsou:</w:t>
      </w:r>
    </w:p>
    <w:p w14:paraId="0D2FA1C7" w14:textId="11A30007" w:rsidR="00940F20" w:rsidRPr="004166FD" w:rsidRDefault="00940F20" w:rsidP="00940F20">
      <w:pPr>
        <w:spacing w:line="276" w:lineRule="auto"/>
        <w:rPr>
          <w:sz w:val="22"/>
        </w:rPr>
      </w:pPr>
      <w:r w:rsidRPr="004166FD">
        <w:rPr>
          <w:sz w:val="22"/>
        </w:rPr>
        <w:t xml:space="preserve">za zhotovitele: </w:t>
      </w:r>
      <w:r w:rsidR="00D23356">
        <w:rPr>
          <w:sz w:val="22"/>
        </w:rPr>
        <w:t>xxxxxxxxxxxxxxxxxxxxxxxxxxxxxxxxxxxxxxxxxxxxxxxxxxxxxxxxxxxxxxxxxx</w:t>
      </w:r>
    </w:p>
    <w:p w14:paraId="775E0E88" w14:textId="2C952E50" w:rsidR="00940F20" w:rsidRPr="00D56F19" w:rsidRDefault="005835CC" w:rsidP="00940F20">
      <w:pPr>
        <w:pStyle w:val="Odstavecseseznamem"/>
        <w:spacing w:line="276" w:lineRule="auto"/>
        <w:ind w:left="0"/>
        <w:rPr>
          <w:sz w:val="22"/>
        </w:rPr>
      </w:pPr>
      <w:r>
        <w:rPr>
          <w:sz w:val="22"/>
        </w:rPr>
        <w:t xml:space="preserve">za objednatele: </w:t>
      </w:r>
      <w:r w:rsidR="00D23356">
        <w:rPr>
          <w:sz w:val="22"/>
        </w:rPr>
        <w:t>xxxxxxxxxxxxxxxxxxxxxxxxxxxxxxxxxxxxxxxxxxxxxxxxxxxxxxxxxxxxx</w:t>
      </w:r>
    </w:p>
    <w:p w14:paraId="7C6D00CF" w14:textId="77777777" w:rsidR="006B68CA" w:rsidRDefault="006B68CA">
      <w:pPr>
        <w:spacing w:after="200" w:line="276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6E60686F" w14:textId="32C2F63B" w:rsidR="000A7E44" w:rsidRPr="00D56F19" w:rsidRDefault="00940F20" w:rsidP="000A7E44">
      <w:pPr>
        <w:pStyle w:val="Odstavecseseznamem"/>
        <w:numPr>
          <w:ilvl w:val="0"/>
          <w:numId w:val="5"/>
        </w:numPr>
        <w:spacing w:line="360" w:lineRule="auto"/>
        <w:jc w:val="center"/>
        <w:rPr>
          <w:b/>
          <w:sz w:val="22"/>
        </w:rPr>
      </w:pPr>
      <w:r w:rsidRPr="00D56F19">
        <w:rPr>
          <w:b/>
          <w:sz w:val="22"/>
        </w:rPr>
        <w:lastRenderedPageBreak/>
        <w:t>Smluvní pokuty</w:t>
      </w:r>
    </w:p>
    <w:p w14:paraId="039357A6" w14:textId="77777777" w:rsidR="00B859F2" w:rsidRPr="00D56F19" w:rsidRDefault="00B859F2" w:rsidP="00940F20">
      <w:pPr>
        <w:pStyle w:val="Odstavecseseznamem"/>
        <w:numPr>
          <w:ilvl w:val="0"/>
          <w:numId w:val="2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Pokud je zhotovitel v prodlení s termínem plnění díla je povinen zaplatit objednateli smluvní pokutu ve výši </w:t>
      </w:r>
      <w:r w:rsidR="0027369A">
        <w:rPr>
          <w:sz w:val="22"/>
        </w:rPr>
        <w:t>10</w:t>
      </w:r>
      <w:r w:rsidRPr="00D56F19">
        <w:rPr>
          <w:sz w:val="22"/>
        </w:rPr>
        <w:t>0</w:t>
      </w:r>
      <w:r w:rsidR="00D56F19">
        <w:rPr>
          <w:sz w:val="22"/>
        </w:rPr>
        <w:t>,-</w:t>
      </w:r>
      <w:r w:rsidRPr="00D56F19">
        <w:rPr>
          <w:sz w:val="22"/>
        </w:rPr>
        <w:t xml:space="preserve"> Kč za každý i započatý den prodlení.  </w:t>
      </w:r>
    </w:p>
    <w:p w14:paraId="46962F61" w14:textId="77777777" w:rsidR="00B859F2" w:rsidRPr="00D56F19" w:rsidRDefault="00B859F2" w:rsidP="00940F20">
      <w:pPr>
        <w:pStyle w:val="Odstavecseseznamem"/>
        <w:numPr>
          <w:ilvl w:val="0"/>
          <w:numId w:val="2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Pokud zhotovitel neodstraní vady nebo nedodělky (dále jen „vady“) díla ve stanoveném termínu, zaplatí objednateli smluvní pokutu ve výši </w:t>
      </w:r>
      <w:r w:rsidR="00940F20" w:rsidRPr="00D56F19">
        <w:rPr>
          <w:sz w:val="22"/>
        </w:rPr>
        <w:t>1</w:t>
      </w:r>
      <w:r w:rsidR="0027369A">
        <w:rPr>
          <w:sz w:val="22"/>
        </w:rPr>
        <w:t>0</w:t>
      </w:r>
      <w:r w:rsidR="00940F20" w:rsidRPr="00D56F19">
        <w:rPr>
          <w:sz w:val="22"/>
        </w:rPr>
        <w:t>0</w:t>
      </w:r>
      <w:r w:rsidRPr="00D56F19">
        <w:rPr>
          <w:sz w:val="22"/>
        </w:rPr>
        <w:t>,- Kč za každou vadu či skupinu vad a každý den prodlení.</w:t>
      </w:r>
    </w:p>
    <w:p w14:paraId="0AA47F4C" w14:textId="77777777" w:rsidR="00B859F2" w:rsidRPr="00D56F19" w:rsidRDefault="00B859F2" w:rsidP="00940F20">
      <w:pPr>
        <w:pStyle w:val="Odstavecseseznamem"/>
        <w:numPr>
          <w:ilvl w:val="0"/>
          <w:numId w:val="2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Neplnění dalších smluvních nebo zákonných povinností zhotovitele uvedených v této smlouvě a jejích přílohách, pro které není stanovena zvláštní sankce, je sankcio</w:t>
      </w:r>
      <w:r w:rsidR="00A31FA5" w:rsidRPr="00D56F19">
        <w:rPr>
          <w:sz w:val="22"/>
        </w:rPr>
        <w:t xml:space="preserve">nováno smluvní pokutou ve výši </w:t>
      </w:r>
      <w:r w:rsidR="0027369A">
        <w:rPr>
          <w:sz w:val="22"/>
        </w:rPr>
        <w:t>10</w:t>
      </w:r>
      <w:r w:rsidRPr="00D56F19">
        <w:rPr>
          <w:sz w:val="22"/>
        </w:rPr>
        <w:t>0,- Kč za každý zjištěný případ a při opakovaném porušení smluvní</w:t>
      </w:r>
      <w:r w:rsidR="0027369A">
        <w:rPr>
          <w:sz w:val="22"/>
        </w:rPr>
        <w:t xml:space="preserve">ch nebo zákonných povinností </w:t>
      </w:r>
      <w:r w:rsidR="00A31FA5" w:rsidRPr="00D56F19">
        <w:rPr>
          <w:sz w:val="22"/>
        </w:rPr>
        <w:t>5</w:t>
      </w:r>
      <w:r w:rsidRPr="00D56F19">
        <w:rPr>
          <w:sz w:val="22"/>
        </w:rPr>
        <w:t>00,- Kč za každý zjištěný případ.</w:t>
      </w:r>
    </w:p>
    <w:p w14:paraId="63B43F07" w14:textId="77777777" w:rsidR="00B859F2" w:rsidRPr="00D56F19" w:rsidRDefault="00B859F2" w:rsidP="00940F20">
      <w:pPr>
        <w:pStyle w:val="Odstavecseseznamem"/>
        <w:numPr>
          <w:ilvl w:val="0"/>
          <w:numId w:val="2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Zaplacením smluvní pokuty není dotčeno právo objednatele požadovat splnění povinnosti, která je sankcionována, a není tím dotčeno právo objednatele na náhradu škody vedle smluvní pokuty či nad její výši (smluvní strany tímto vylučují § 2050 občanského zákoníku).</w:t>
      </w:r>
    </w:p>
    <w:p w14:paraId="14E2E722" w14:textId="77777777" w:rsidR="00B859F2" w:rsidRPr="00D56F19" w:rsidRDefault="00A31FA5" w:rsidP="00940F20">
      <w:pPr>
        <w:pStyle w:val="Odstavecseseznamem"/>
        <w:numPr>
          <w:ilvl w:val="0"/>
          <w:numId w:val="22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V případě, že v důsledku porušení povinností zhotovitele vznikne objednateli povinnost uhradit smluvní pokutu, úrok z prodlení, náhradu škody, případně jinou smluvní či zákonnou sankci týkající se smlouvy uzavřené mezi objednatelem a městem </w:t>
      </w:r>
      <w:r w:rsidR="0027369A">
        <w:rPr>
          <w:sz w:val="22"/>
        </w:rPr>
        <w:t>Děčín</w:t>
      </w:r>
      <w:r w:rsidRPr="00D56F19">
        <w:rPr>
          <w:sz w:val="22"/>
        </w:rPr>
        <w:t>, specifikované v čl. I odst. 2 této smlouvy, zavazuje se objednatel uhradit zhotoviteli veškeré takto vzniklé náklady.</w:t>
      </w:r>
    </w:p>
    <w:p w14:paraId="5FC9B2EE" w14:textId="77777777" w:rsidR="000A7E44" w:rsidRPr="00D56F19" w:rsidRDefault="000A7E44" w:rsidP="000A7E44">
      <w:pPr>
        <w:spacing w:line="276" w:lineRule="auto"/>
        <w:ind w:hanging="284"/>
        <w:rPr>
          <w:sz w:val="22"/>
        </w:rPr>
      </w:pPr>
    </w:p>
    <w:p w14:paraId="57E23B69" w14:textId="77777777" w:rsidR="000A7E44" w:rsidRPr="00D56F19" w:rsidRDefault="00A40E9C" w:rsidP="000A7E44">
      <w:pPr>
        <w:pStyle w:val="Odstavecseseznamem"/>
        <w:numPr>
          <w:ilvl w:val="0"/>
          <w:numId w:val="5"/>
        </w:numPr>
        <w:spacing w:line="276" w:lineRule="auto"/>
        <w:jc w:val="center"/>
        <w:rPr>
          <w:b/>
          <w:sz w:val="22"/>
        </w:rPr>
      </w:pPr>
      <w:r w:rsidRPr="00D56F19">
        <w:rPr>
          <w:b/>
          <w:sz w:val="22"/>
        </w:rPr>
        <w:t>Právo duševního vlastnictví</w:t>
      </w:r>
    </w:p>
    <w:p w14:paraId="1D0E1B04" w14:textId="77777777" w:rsidR="006D587D" w:rsidRPr="00D56F19" w:rsidRDefault="006D587D" w:rsidP="006D587D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Zhotovitel prohlašuje, že při realizaci díla nebudou porušena práva duševního vlastnictví třetích stran.</w:t>
      </w:r>
    </w:p>
    <w:p w14:paraId="412F2332" w14:textId="77777777" w:rsidR="000A7E44" w:rsidRPr="00D56F19" w:rsidRDefault="00A40E9C" w:rsidP="000A7E44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Pokud zhotovitel při plnění smlouvy použije výsledek činnosti chráněný právem průmyslového či jiného duševního vlastnictví, a uplatní-li oprávněná osoba z tohoto titulu své nároky vůči objednateli, zhotovitel provede na své náklady vypořádání majetkových důsledků</w:t>
      </w:r>
      <w:r w:rsidR="007C0B64" w:rsidRPr="00D56F19">
        <w:rPr>
          <w:sz w:val="22"/>
        </w:rPr>
        <w:t xml:space="preserve"> a uhradí veškerou škodu takto vzniklou</w:t>
      </w:r>
      <w:r w:rsidRPr="00D56F19">
        <w:rPr>
          <w:sz w:val="22"/>
        </w:rPr>
        <w:t>.</w:t>
      </w:r>
    </w:p>
    <w:p w14:paraId="48661E97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Zhotovitel tímto poskytuje objednateli bezúplatnou výhradní licenci k užití díla, (vcelku i po částech), která je neomezená, zejména v následujícím rozsahu:</w:t>
      </w:r>
    </w:p>
    <w:p w14:paraId="10B05023" w14:textId="77777777" w:rsidR="00A40E9C" w:rsidRPr="00D56F19" w:rsidRDefault="00A40E9C" w:rsidP="00A40E9C">
      <w:pPr>
        <w:pStyle w:val="Odstavecseseznamem"/>
        <w:numPr>
          <w:ilvl w:val="0"/>
          <w:numId w:val="21"/>
        </w:numPr>
        <w:spacing w:line="276" w:lineRule="auto"/>
        <w:ind w:left="709"/>
        <w:rPr>
          <w:sz w:val="22"/>
        </w:rPr>
      </w:pPr>
      <w:r w:rsidRPr="00D56F19">
        <w:rPr>
          <w:sz w:val="22"/>
        </w:rPr>
        <w:t>k užití díla samostatně, ve spojení s jinými autorskými díly, značkami, logy, texty a jakýmikoli obdobnými prvky, včetně oprávnění dílo upravit, zpracovat, změnit, zařadit do jakéhokoli jiného díla apod.,</w:t>
      </w:r>
    </w:p>
    <w:p w14:paraId="56FF1AEA" w14:textId="77777777" w:rsidR="00A40E9C" w:rsidRPr="00D56F19" w:rsidRDefault="00A40E9C" w:rsidP="00A40E9C">
      <w:pPr>
        <w:pStyle w:val="Odstavecseseznamem"/>
        <w:numPr>
          <w:ilvl w:val="0"/>
          <w:numId w:val="21"/>
        </w:numPr>
        <w:spacing w:line="276" w:lineRule="auto"/>
        <w:ind w:left="709"/>
        <w:rPr>
          <w:sz w:val="22"/>
        </w:rPr>
      </w:pPr>
      <w:r w:rsidRPr="00D56F19">
        <w:rPr>
          <w:sz w:val="22"/>
        </w:rPr>
        <w:t xml:space="preserve">k užití díla v původní podobě nebo v podobě dle písm. a) tohoto odstavce pro účely plnění smlouvy uzavřené mezi objednatelem a městem </w:t>
      </w:r>
      <w:r w:rsidR="0027369A">
        <w:rPr>
          <w:sz w:val="22"/>
        </w:rPr>
        <w:t>Děčín</w:t>
      </w:r>
      <w:r w:rsidRPr="00D56F19">
        <w:rPr>
          <w:sz w:val="22"/>
        </w:rPr>
        <w:t>, jak je specifikována v čl. I odst. 2 této smlouvy,</w:t>
      </w:r>
    </w:p>
    <w:p w14:paraId="13B878CC" w14:textId="77777777" w:rsidR="00A40E9C" w:rsidRPr="00D56F19" w:rsidRDefault="00A40E9C" w:rsidP="00A40E9C">
      <w:pPr>
        <w:pStyle w:val="Odstavecseseznamem"/>
        <w:numPr>
          <w:ilvl w:val="0"/>
          <w:numId w:val="21"/>
        </w:numPr>
        <w:spacing w:line="276" w:lineRule="auto"/>
        <w:ind w:left="709"/>
        <w:rPr>
          <w:sz w:val="22"/>
        </w:rPr>
      </w:pPr>
      <w:r w:rsidRPr="00D56F19">
        <w:rPr>
          <w:sz w:val="22"/>
        </w:rPr>
        <w:t>k užití díla v původní podobě nebo v podobě dle písm. a) tohoto odstavce a článku smlouvy bez omezení teritoria na celém světě,</w:t>
      </w:r>
    </w:p>
    <w:p w14:paraId="26FEF244" w14:textId="77777777" w:rsidR="00A40E9C" w:rsidRPr="00D56F19" w:rsidRDefault="00A40E9C" w:rsidP="00A40E9C">
      <w:pPr>
        <w:pStyle w:val="Odstavecseseznamem"/>
        <w:numPr>
          <w:ilvl w:val="0"/>
          <w:numId w:val="21"/>
        </w:numPr>
        <w:spacing w:line="276" w:lineRule="auto"/>
        <w:ind w:left="709"/>
        <w:rPr>
          <w:sz w:val="22"/>
        </w:rPr>
      </w:pPr>
      <w:r w:rsidRPr="00D56F19">
        <w:rPr>
          <w:sz w:val="22"/>
        </w:rPr>
        <w:t>k užití díla v původní podobě nebo v podobě dle písm. a) tohoto odstavce a článku smlouvy bez omezení času po celou dobu trvání majetkových autorských práv k dílu.</w:t>
      </w:r>
    </w:p>
    <w:p w14:paraId="1DA0F179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Objednatel není povinen licenci použít.</w:t>
      </w:r>
    </w:p>
    <w:p w14:paraId="425C6F78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Objednatel je oprávněn dílo, jeho část či jeho název upravit, či jinak změnit</w:t>
      </w:r>
    </w:p>
    <w:p w14:paraId="6F2D377E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Objednatel je oprávněn </w:t>
      </w:r>
      <w:r w:rsidR="006D587D" w:rsidRPr="00D56F19">
        <w:rPr>
          <w:sz w:val="22"/>
        </w:rPr>
        <w:t xml:space="preserve">licenci či </w:t>
      </w:r>
      <w:r w:rsidRPr="00D56F19">
        <w:rPr>
          <w:sz w:val="22"/>
        </w:rPr>
        <w:t xml:space="preserve">práva z licence zcela nebo zčásti, úplatně nebo bezúplatně poskytnout městu </w:t>
      </w:r>
      <w:r w:rsidR="0027369A">
        <w:rPr>
          <w:sz w:val="22"/>
        </w:rPr>
        <w:t>Děčín</w:t>
      </w:r>
      <w:r w:rsidRPr="00D56F19">
        <w:rPr>
          <w:sz w:val="22"/>
        </w:rPr>
        <w:t>.</w:t>
      </w:r>
    </w:p>
    <w:p w14:paraId="34B6C201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Zhotovitel uděluje objednateli svolení ke zveřejnění díla a souhlasí s tím, aby dílo, resp. jeho část byla zveřejněna či užita bez uvedení jeho autorství.</w:t>
      </w:r>
    </w:p>
    <w:p w14:paraId="623D631F" w14:textId="77777777" w:rsidR="00A40E9C" w:rsidRPr="00D56F19" w:rsidRDefault="00A40E9C" w:rsidP="00A40E9C">
      <w:pPr>
        <w:pStyle w:val="Odstavecseseznamem"/>
        <w:numPr>
          <w:ilvl w:val="0"/>
          <w:numId w:val="6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Zhotovitel není oprávněn dílo užít k žádnému účelu bez předchozího písemného souhlasu objednatele.</w:t>
      </w:r>
    </w:p>
    <w:p w14:paraId="68109665" w14:textId="77777777" w:rsidR="000A7E44" w:rsidRPr="00D56F19" w:rsidRDefault="000A7E44" w:rsidP="000A7E44">
      <w:pPr>
        <w:pStyle w:val="Odstavecseseznamem"/>
        <w:spacing w:line="276" w:lineRule="auto"/>
        <w:ind w:left="0"/>
        <w:rPr>
          <w:sz w:val="22"/>
        </w:rPr>
      </w:pPr>
    </w:p>
    <w:p w14:paraId="5F667D60" w14:textId="77777777" w:rsidR="008E7FDB" w:rsidRDefault="008E7FDB">
      <w:pPr>
        <w:spacing w:after="200" w:line="276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9E4C029" w14:textId="77777777" w:rsidR="000A7E44" w:rsidRPr="00D56F19" w:rsidRDefault="00940F20" w:rsidP="000A7E44">
      <w:pPr>
        <w:pStyle w:val="Odstavecseseznamem"/>
        <w:numPr>
          <w:ilvl w:val="0"/>
          <w:numId w:val="5"/>
        </w:numPr>
        <w:spacing w:line="276" w:lineRule="auto"/>
        <w:jc w:val="center"/>
        <w:rPr>
          <w:b/>
          <w:sz w:val="22"/>
        </w:rPr>
      </w:pPr>
      <w:r w:rsidRPr="00D56F19">
        <w:rPr>
          <w:b/>
          <w:sz w:val="22"/>
        </w:rPr>
        <w:lastRenderedPageBreak/>
        <w:t>Odpovědnost za vady</w:t>
      </w:r>
    </w:p>
    <w:p w14:paraId="57ACE180" w14:textId="77777777" w:rsidR="00940F20" w:rsidRPr="00D56F19" w:rsidRDefault="00940F20" w:rsidP="00940F20">
      <w:pPr>
        <w:pStyle w:val="Odstavecseseznamem"/>
        <w:numPr>
          <w:ilvl w:val="0"/>
          <w:numId w:val="7"/>
        </w:numPr>
        <w:spacing w:line="276" w:lineRule="auto"/>
        <w:rPr>
          <w:sz w:val="22"/>
        </w:rPr>
      </w:pPr>
      <w:r w:rsidRPr="00D56F19">
        <w:rPr>
          <w:sz w:val="22"/>
        </w:rPr>
        <w:t xml:space="preserve">Zhotovitel poskytuje záruku za jakost díla v délce </w:t>
      </w:r>
      <w:r w:rsidR="0027369A">
        <w:rPr>
          <w:sz w:val="22"/>
        </w:rPr>
        <w:t>24</w:t>
      </w:r>
      <w:r w:rsidRPr="00D56F19">
        <w:rPr>
          <w:sz w:val="22"/>
        </w:rPr>
        <w:t xml:space="preserve"> měsíců plynoucí od data převzetí</w:t>
      </w:r>
      <w:r w:rsidR="006D587D" w:rsidRPr="00D56F19">
        <w:rPr>
          <w:sz w:val="22"/>
        </w:rPr>
        <w:t xml:space="preserve"> celého</w:t>
      </w:r>
      <w:r w:rsidRPr="00D56F19">
        <w:rPr>
          <w:sz w:val="22"/>
        </w:rPr>
        <w:t xml:space="preserve"> díla</w:t>
      </w:r>
      <w:r w:rsidR="006D587D" w:rsidRPr="00D56F19">
        <w:rPr>
          <w:sz w:val="22"/>
        </w:rPr>
        <w:t xml:space="preserve"> sjednaného mezi </w:t>
      </w:r>
      <w:r w:rsidRPr="00D56F19">
        <w:rPr>
          <w:sz w:val="22"/>
        </w:rPr>
        <w:t>objednatelem</w:t>
      </w:r>
      <w:r w:rsidR="006D587D" w:rsidRPr="00D56F19">
        <w:rPr>
          <w:sz w:val="22"/>
        </w:rPr>
        <w:t xml:space="preserve"> a městem </w:t>
      </w:r>
      <w:r w:rsidR="0027369A">
        <w:rPr>
          <w:sz w:val="22"/>
        </w:rPr>
        <w:t>Děčín</w:t>
      </w:r>
      <w:r w:rsidR="006D587D" w:rsidRPr="00D56F19">
        <w:rPr>
          <w:sz w:val="22"/>
        </w:rPr>
        <w:t xml:space="preserve"> ve smlouvě specifikované v čl. I odst. 2 této smlouvy</w:t>
      </w:r>
      <w:r w:rsidRPr="00D56F19">
        <w:rPr>
          <w:sz w:val="22"/>
        </w:rPr>
        <w:t>.</w:t>
      </w:r>
    </w:p>
    <w:p w14:paraId="1E53C80A" w14:textId="77777777" w:rsidR="000A7E44" w:rsidRPr="00D56F19" w:rsidRDefault="00940F20" w:rsidP="00940F20">
      <w:pPr>
        <w:pStyle w:val="Odstavecseseznamem"/>
        <w:numPr>
          <w:ilvl w:val="0"/>
          <w:numId w:val="7"/>
        </w:numPr>
        <w:spacing w:line="276" w:lineRule="auto"/>
        <w:rPr>
          <w:sz w:val="22"/>
        </w:rPr>
      </w:pPr>
      <w:r w:rsidRPr="00D56F19">
        <w:rPr>
          <w:sz w:val="22"/>
        </w:rPr>
        <w:t>Smluvní strany se výslovně dohodly na vyloučení § 2605 odst. 2 občanského zákoníku, kdy i za předpokladu, že dílo bude převzato a následně bude objevena zjevná vada, objednatel může uplatnit nároky a práva vyplývající z odpovědnosti za vady.</w:t>
      </w:r>
    </w:p>
    <w:p w14:paraId="0F2DE7A0" w14:textId="77777777" w:rsidR="000A7E44" w:rsidRPr="00D56F19" w:rsidRDefault="000A7E44" w:rsidP="00A31FA5">
      <w:pPr>
        <w:pStyle w:val="Odstavecseseznamem"/>
        <w:numPr>
          <w:ilvl w:val="0"/>
          <w:numId w:val="7"/>
        </w:numPr>
        <w:spacing w:line="276" w:lineRule="auto"/>
        <w:rPr>
          <w:sz w:val="22"/>
        </w:rPr>
      </w:pPr>
      <w:r w:rsidRPr="00D56F19">
        <w:rPr>
          <w:sz w:val="22"/>
        </w:rPr>
        <w:t>Pro případ prodlení s plněním smlouvy oproti sjednanému harmon</w:t>
      </w:r>
      <w:r w:rsidR="00940F20" w:rsidRPr="00D56F19">
        <w:rPr>
          <w:sz w:val="22"/>
        </w:rPr>
        <w:t>ogramu z důvodu na straně</w:t>
      </w:r>
      <w:r w:rsidRPr="00D56F19">
        <w:rPr>
          <w:sz w:val="22"/>
        </w:rPr>
        <w:t xml:space="preserve"> zhotovitele se zhotovitel zavazuje, že bude v plném rozsahu sanovat objednateli smluvní pokuty</w:t>
      </w:r>
      <w:r w:rsidR="00940F20" w:rsidRPr="00D56F19">
        <w:rPr>
          <w:sz w:val="22"/>
        </w:rPr>
        <w:t xml:space="preserve"> a jiné sankce</w:t>
      </w:r>
      <w:r w:rsidRPr="00D56F19">
        <w:rPr>
          <w:sz w:val="22"/>
        </w:rPr>
        <w:t xml:space="preserve">, které v důsledku takového prodlení bude povinen hradit objednatel </w:t>
      </w:r>
      <w:r w:rsidR="00940F20" w:rsidRPr="00D56F19">
        <w:rPr>
          <w:sz w:val="22"/>
        </w:rPr>
        <w:t xml:space="preserve">městu </w:t>
      </w:r>
      <w:r w:rsidR="0027369A">
        <w:rPr>
          <w:sz w:val="22"/>
        </w:rPr>
        <w:t>Děčín</w:t>
      </w:r>
      <w:r w:rsidR="00940F20" w:rsidRPr="00D56F19">
        <w:rPr>
          <w:sz w:val="22"/>
        </w:rPr>
        <w:t>.</w:t>
      </w:r>
    </w:p>
    <w:p w14:paraId="6F1B9D3E" w14:textId="77777777" w:rsidR="000A7E44" w:rsidRPr="00D56F19" w:rsidRDefault="000A7E44" w:rsidP="000A7E44">
      <w:pPr>
        <w:spacing w:line="276" w:lineRule="auto"/>
        <w:ind w:hanging="644"/>
        <w:rPr>
          <w:sz w:val="22"/>
        </w:rPr>
      </w:pPr>
    </w:p>
    <w:p w14:paraId="116C559A" w14:textId="77777777" w:rsidR="000A7E44" w:rsidRPr="00D56F19" w:rsidRDefault="000A7E44" w:rsidP="000A7E44">
      <w:pPr>
        <w:pStyle w:val="Odstavecseseznamem"/>
        <w:numPr>
          <w:ilvl w:val="0"/>
          <w:numId w:val="5"/>
        </w:numPr>
        <w:spacing w:line="276" w:lineRule="auto"/>
        <w:jc w:val="center"/>
        <w:rPr>
          <w:b/>
          <w:sz w:val="22"/>
        </w:rPr>
      </w:pPr>
      <w:r w:rsidRPr="00D56F19">
        <w:rPr>
          <w:b/>
          <w:sz w:val="22"/>
        </w:rPr>
        <w:t>Důvěrnost</w:t>
      </w:r>
    </w:p>
    <w:p w14:paraId="041CB503" w14:textId="77777777" w:rsidR="000A7E44" w:rsidRPr="00D56F19" w:rsidRDefault="00A31FA5" w:rsidP="000A7E44">
      <w:pPr>
        <w:pStyle w:val="Odstavecseseznamem"/>
        <w:numPr>
          <w:ilvl w:val="0"/>
          <w:numId w:val="10"/>
        </w:numPr>
        <w:spacing w:line="276" w:lineRule="auto"/>
        <w:ind w:left="142" w:hanging="426"/>
        <w:rPr>
          <w:sz w:val="22"/>
        </w:rPr>
      </w:pPr>
      <w:r w:rsidRPr="00D56F19">
        <w:rPr>
          <w:sz w:val="22"/>
        </w:rPr>
        <w:t>Z</w:t>
      </w:r>
      <w:r w:rsidR="000A7E44" w:rsidRPr="00D56F19">
        <w:rPr>
          <w:sz w:val="22"/>
        </w:rPr>
        <w:t>hotovitel je povinen zachovávat mlčenlivost o všech skutečnostech, o kterých se dozví při plnění této smlouvy. S informacemi poskytnutými objednatelem za účelem splnění závazků plynoucích z této smlouvy, je povinen zhotovitel nakládat jako s důvěrnými informacemi.</w:t>
      </w:r>
    </w:p>
    <w:p w14:paraId="5C58F32E" w14:textId="77777777" w:rsidR="000A7E44" w:rsidRPr="00D56F19" w:rsidRDefault="000A7E44" w:rsidP="000A7E44">
      <w:pPr>
        <w:pStyle w:val="Odstavecseseznamem"/>
        <w:numPr>
          <w:ilvl w:val="0"/>
          <w:numId w:val="10"/>
        </w:numPr>
        <w:spacing w:line="276" w:lineRule="auto"/>
        <w:ind w:left="142" w:hanging="426"/>
        <w:rPr>
          <w:sz w:val="22"/>
        </w:rPr>
      </w:pPr>
      <w:r w:rsidRPr="00D56F19">
        <w:rPr>
          <w:sz w:val="22"/>
        </w:rPr>
        <w:t>Za důvěrné informace se pro účel této smlouvy nepovažují informace, které se staly obecně dostupnými veřejnosti jinak než následkem jejich zpřístupnění smluvními stranami.</w:t>
      </w:r>
    </w:p>
    <w:p w14:paraId="5B76034D" w14:textId="77777777" w:rsidR="000A7E44" w:rsidRPr="00D56F19" w:rsidRDefault="00A31FA5" w:rsidP="000A7E44">
      <w:pPr>
        <w:pStyle w:val="Odstavecseseznamem"/>
        <w:numPr>
          <w:ilvl w:val="0"/>
          <w:numId w:val="10"/>
        </w:numPr>
        <w:spacing w:line="276" w:lineRule="auto"/>
        <w:ind w:left="142" w:hanging="426"/>
        <w:rPr>
          <w:sz w:val="22"/>
        </w:rPr>
      </w:pPr>
      <w:r w:rsidRPr="00D56F19">
        <w:rPr>
          <w:sz w:val="22"/>
        </w:rPr>
        <w:t>Z</w:t>
      </w:r>
      <w:r w:rsidR="000A7E44" w:rsidRPr="00D56F19">
        <w:rPr>
          <w:sz w:val="22"/>
        </w:rPr>
        <w:t xml:space="preserve">hotovitel se zavazuje použít důvěrné informace výhradně za účelem splnění svých závazků vyplývajících z této smlouvy. </w:t>
      </w:r>
      <w:r w:rsidRPr="00D56F19">
        <w:rPr>
          <w:sz w:val="22"/>
        </w:rPr>
        <w:t>Z</w:t>
      </w:r>
      <w:r w:rsidR="000A7E44" w:rsidRPr="00D56F19">
        <w:rPr>
          <w:sz w:val="22"/>
        </w:rPr>
        <w:t xml:space="preserve">hotovitel se zejména zavazuje, že on ani jiná osoba, která bude zhotovitelem seznámena s důvěrnými informacemi v souladu s touto </w:t>
      </w:r>
      <w:r w:rsidRPr="00D56F19">
        <w:rPr>
          <w:sz w:val="22"/>
        </w:rPr>
        <w:t>S</w:t>
      </w:r>
      <w:r w:rsidR="000A7E44" w:rsidRPr="00D56F19">
        <w:rPr>
          <w:sz w:val="22"/>
        </w:rPr>
        <w:t>mlouvou, je nezpřístupní žádné třetí osobě vyjma případů, kdy:</w:t>
      </w:r>
    </w:p>
    <w:p w14:paraId="596987C6" w14:textId="77777777" w:rsidR="000A7E44" w:rsidRPr="00D56F19" w:rsidRDefault="000A7E44" w:rsidP="000A7E44">
      <w:pPr>
        <w:pStyle w:val="Odstavecseseznamem"/>
        <w:numPr>
          <w:ilvl w:val="0"/>
          <w:numId w:val="11"/>
        </w:numPr>
        <w:spacing w:line="276" w:lineRule="auto"/>
        <w:rPr>
          <w:sz w:val="22"/>
        </w:rPr>
      </w:pPr>
      <w:r w:rsidRPr="00D56F19">
        <w:rPr>
          <w:sz w:val="22"/>
        </w:rPr>
        <w:t>zhotovitel zpřístupní důvěrné informace osobám, které potřebují mít možnost přístupu k těmto informacím za účelem splnění závazků zhotovitele vyplývajících z této smlouvy (členům projektového týmu a subdodavatelům);</w:t>
      </w:r>
    </w:p>
    <w:p w14:paraId="408A98DC" w14:textId="77777777" w:rsidR="000A7E44" w:rsidRPr="00D56F19" w:rsidRDefault="000A7E44" w:rsidP="000A7E44">
      <w:pPr>
        <w:pStyle w:val="Odstavecseseznamem"/>
        <w:numPr>
          <w:ilvl w:val="0"/>
          <w:numId w:val="11"/>
        </w:numPr>
        <w:spacing w:line="276" w:lineRule="auto"/>
        <w:rPr>
          <w:sz w:val="22"/>
        </w:rPr>
      </w:pPr>
      <w:r w:rsidRPr="00D56F19">
        <w:rPr>
          <w:sz w:val="22"/>
        </w:rPr>
        <w:t>zhotovitel zpřístupní důvěrné informace s předchozím písemným souhlasem objednatele;</w:t>
      </w:r>
    </w:p>
    <w:p w14:paraId="20171946" w14:textId="77777777" w:rsidR="000A7E44" w:rsidRPr="00D56F19" w:rsidRDefault="000A7E44" w:rsidP="000A7E44">
      <w:pPr>
        <w:pStyle w:val="Odstavecseseznamem"/>
        <w:numPr>
          <w:ilvl w:val="0"/>
          <w:numId w:val="11"/>
        </w:numPr>
        <w:spacing w:line="276" w:lineRule="auto"/>
        <w:rPr>
          <w:sz w:val="22"/>
        </w:rPr>
      </w:pPr>
      <w:r w:rsidRPr="00D56F19">
        <w:rPr>
          <w:sz w:val="22"/>
        </w:rPr>
        <w:t>tak stanoví obecně závazný právní předpis.</w:t>
      </w:r>
    </w:p>
    <w:p w14:paraId="313154BE" w14:textId="77777777" w:rsidR="000A7E44" w:rsidRPr="00D56F19" w:rsidRDefault="000A7E44" w:rsidP="000A7E44">
      <w:pPr>
        <w:pStyle w:val="Odstavecseseznamem"/>
        <w:numPr>
          <w:ilvl w:val="0"/>
          <w:numId w:val="10"/>
        </w:numPr>
        <w:spacing w:line="276" w:lineRule="auto"/>
        <w:ind w:left="142" w:hanging="426"/>
        <w:rPr>
          <w:sz w:val="22"/>
        </w:rPr>
      </w:pPr>
      <w:r w:rsidRPr="00D56F19">
        <w:rPr>
          <w:sz w:val="22"/>
        </w:rPr>
        <w:t>V případě, že zhotovitel bude mít důvodné podezření, že došlo ke zpřístupnění důvěrných informací neoprávněné osobě, je povinen neprodleně o této skutečnosti informovat objednatele.</w:t>
      </w:r>
    </w:p>
    <w:p w14:paraId="4C8CCD59" w14:textId="77777777" w:rsidR="000A7E44" w:rsidRPr="00D56F19" w:rsidRDefault="000A7E44" w:rsidP="000A7E44">
      <w:pPr>
        <w:pStyle w:val="Odstavecseseznamem"/>
        <w:numPr>
          <w:ilvl w:val="0"/>
          <w:numId w:val="10"/>
        </w:numPr>
        <w:spacing w:line="276" w:lineRule="auto"/>
        <w:ind w:left="142" w:hanging="426"/>
        <w:rPr>
          <w:sz w:val="22"/>
        </w:rPr>
      </w:pPr>
      <w:r w:rsidRPr="00D56F19">
        <w:rPr>
          <w:sz w:val="22"/>
        </w:rPr>
        <w:t>Závazek ochrany důvěrných informací zůstává v platnosti i po ukončení této smlouvy.</w:t>
      </w:r>
    </w:p>
    <w:p w14:paraId="50AE9E61" w14:textId="77777777" w:rsidR="00A31FA5" w:rsidRPr="00D56F19" w:rsidRDefault="00A31FA5" w:rsidP="000A7E44">
      <w:pPr>
        <w:spacing w:line="360" w:lineRule="auto"/>
        <w:rPr>
          <w:sz w:val="22"/>
        </w:rPr>
      </w:pPr>
    </w:p>
    <w:p w14:paraId="55FEE147" w14:textId="77777777" w:rsidR="000A7E44" w:rsidRPr="00D56F19" w:rsidRDefault="000A7E44" w:rsidP="000A7E44">
      <w:pPr>
        <w:pStyle w:val="Odstavecseseznamem"/>
        <w:numPr>
          <w:ilvl w:val="0"/>
          <w:numId w:val="5"/>
        </w:numPr>
        <w:spacing w:line="360" w:lineRule="auto"/>
        <w:jc w:val="center"/>
        <w:rPr>
          <w:b/>
          <w:sz w:val="22"/>
        </w:rPr>
      </w:pPr>
      <w:r w:rsidRPr="00D56F19">
        <w:rPr>
          <w:b/>
          <w:sz w:val="22"/>
        </w:rPr>
        <w:t>Závěrečná ujednání</w:t>
      </w:r>
    </w:p>
    <w:p w14:paraId="2E154C2B" w14:textId="77777777" w:rsidR="00A31FA5" w:rsidRPr="00D56F19" w:rsidRDefault="00A31FA5" w:rsidP="00A31FA5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 xml:space="preserve">Pokud se změní plnění smlouvy uzavřené mezi objednatelem a městem </w:t>
      </w:r>
      <w:r w:rsidR="0027369A">
        <w:rPr>
          <w:sz w:val="22"/>
        </w:rPr>
        <w:t>Děčín</w:t>
      </w:r>
      <w:r w:rsidRPr="00D56F19">
        <w:rPr>
          <w:sz w:val="22"/>
        </w:rPr>
        <w:t>, specifikované v čl. I odst. 2 této smlouvy, přičemž by tato změna mohla ovlivnit plnění této smlouvy, zavazují se smluvní strany této smlouvy uzavřít dodatek, který bude reflektovat</w:t>
      </w:r>
      <w:r w:rsidR="004E4788" w:rsidRPr="00D56F19">
        <w:rPr>
          <w:sz w:val="22"/>
        </w:rPr>
        <w:t xml:space="preserve"> předmětné</w:t>
      </w:r>
      <w:r w:rsidRPr="00D56F19">
        <w:rPr>
          <w:sz w:val="22"/>
        </w:rPr>
        <w:t xml:space="preserve"> změny, a to jak ohledně věcného, časového tak</w:t>
      </w:r>
      <w:r w:rsidR="004E4788" w:rsidRPr="00D56F19">
        <w:rPr>
          <w:sz w:val="22"/>
        </w:rPr>
        <w:t xml:space="preserve"> i</w:t>
      </w:r>
      <w:r w:rsidRPr="00D56F19">
        <w:rPr>
          <w:sz w:val="22"/>
        </w:rPr>
        <w:t xml:space="preserve"> ohledně finančního plnění</w:t>
      </w:r>
      <w:r w:rsidR="004E4788" w:rsidRPr="00D56F19">
        <w:rPr>
          <w:sz w:val="22"/>
        </w:rPr>
        <w:t xml:space="preserve"> tak, aby závazky</w:t>
      </w:r>
      <w:r w:rsidRPr="00D56F19">
        <w:rPr>
          <w:sz w:val="22"/>
        </w:rPr>
        <w:t xml:space="preserve"> objednatele vůči </w:t>
      </w:r>
      <w:r w:rsidR="004E4788" w:rsidRPr="00D56F19">
        <w:rPr>
          <w:sz w:val="22"/>
        </w:rPr>
        <w:t>městu</w:t>
      </w:r>
      <w:r w:rsidRPr="00D56F19">
        <w:rPr>
          <w:sz w:val="22"/>
        </w:rPr>
        <w:t xml:space="preserve"> </w:t>
      </w:r>
      <w:r w:rsidR="0027369A">
        <w:rPr>
          <w:sz w:val="22"/>
        </w:rPr>
        <w:t>Děčín</w:t>
      </w:r>
      <w:r w:rsidR="004E4788" w:rsidRPr="00D56F19">
        <w:rPr>
          <w:sz w:val="22"/>
        </w:rPr>
        <w:t xml:space="preserve"> </w:t>
      </w:r>
      <w:r w:rsidRPr="00D56F19">
        <w:rPr>
          <w:sz w:val="22"/>
        </w:rPr>
        <w:t>byly splněny v plném rozsahu.</w:t>
      </w:r>
    </w:p>
    <w:p w14:paraId="0217CC44" w14:textId="77777777" w:rsidR="000A7E44" w:rsidRPr="00D56F19" w:rsidRDefault="004E4788" w:rsidP="004E4788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Ta</w:t>
      </w:r>
      <w:r w:rsidR="000A7E44" w:rsidRPr="00D56F19">
        <w:rPr>
          <w:sz w:val="22"/>
        </w:rPr>
        <w:t>to smlouva nabývá platnosti a účinnosti dnem podpisu oprávněnými zástupci obou smluvních stran, a to až do uzavření oboustranné písemné dohody o jejím ukončení.</w:t>
      </w:r>
    </w:p>
    <w:p w14:paraId="6603FA7B" w14:textId="77777777" w:rsidR="000A7E44" w:rsidRPr="00D56F19" w:rsidRDefault="004E4788" w:rsidP="004E4788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Ta</w:t>
      </w:r>
      <w:r w:rsidR="000A7E44" w:rsidRPr="00D56F19">
        <w:rPr>
          <w:sz w:val="22"/>
        </w:rPr>
        <w:t>to smlouva je vyhotovena ve dvou stejnopisech, z nichž každá smluvní strana obdrží po jednom vyhotovení.</w:t>
      </w:r>
    </w:p>
    <w:p w14:paraId="41AD4037" w14:textId="77777777" w:rsidR="000A7E44" w:rsidRPr="00D56F19" w:rsidRDefault="004E4788" w:rsidP="004E4788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Po</w:t>
      </w:r>
      <w:r w:rsidR="000A7E44" w:rsidRPr="00D56F19">
        <w:rPr>
          <w:sz w:val="22"/>
        </w:rPr>
        <w:t>kud není v této smlouvě stanoveno jinak, platí pro právní vztahy z ní vyplývající příslušná ustanovení obecně závazných právních předpisů České republiky, zejména zákona č. 89/2012 Sb., občanského zákoníku.</w:t>
      </w:r>
    </w:p>
    <w:p w14:paraId="2E854E4E" w14:textId="77777777" w:rsidR="000A7E44" w:rsidRPr="00D56F19" w:rsidRDefault="004E4788" w:rsidP="004E4788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t>Sm</w:t>
      </w:r>
      <w:r w:rsidR="000A7E44" w:rsidRPr="00D56F19">
        <w:rPr>
          <w:sz w:val="22"/>
        </w:rPr>
        <w:t>luvní strany se zavazují řešit veškeré spory vzniklé z této smlouvy nebo v souvislosti s ní ze vzájemných obchodních vztahů především smírně, jednáním. Nedojde-li k dohodě, dohodly se smluvní strany na tom, že je k projednání sporu příslušný obecný soud objednatele. Rozhodným právem pro řešení sporu je právo České republiky a jednacím jazykem je český jazyk.</w:t>
      </w:r>
    </w:p>
    <w:p w14:paraId="4B19D563" w14:textId="77777777" w:rsidR="000A7E44" w:rsidRPr="00D56F19" w:rsidRDefault="004E4788" w:rsidP="004E4788">
      <w:pPr>
        <w:pStyle w:val="Odstavecseseznamem"/>
        <w:numPr>
          <w:ilvl w:val="0"/>
          <w:numId w:val="23"/>
        </w:numPr>
        <w:spacing w:line="276" w:lineRule="auto"/>
        <w:ind w:left="0" w:hanging="284"/>
        <w:rPr>
          <w:sz w:val="22"/>
        </w:rPr>
      </w:pPr>
      <w:r w:rsidRPr="00D56F19">
        <w:rPr>
          <w:sz w:val="22"/>
        </w:rPr>
        <w:lastRenderedPageBreak/>
        <w:t>Ob</w:t>
      </w:r>
      <w:r w:rsidR="000A7E44" w:rsidRPr="00D56F19">
        <w:rPr>
          <w:sz w:val="22"/>
        </w:rPr>
        <w:t>ě smluvní strany tímto prohlašují a potvrzují, že veškerá ustanovení a podmínky této smlouvy byly dohodnuty mezi nimi svobodně, vážně a určitě, nikoliv v tísni ani za nápadně nevýhodných podmínek a na důkaz toho připojují své podpisy.</w:t>
      </w:r>
    </w:p>
    <w:p w14:paraId="391C02A5" w14:textId="77777777" w:rsidR="000A7E44" w:rsidRPr="00D56F19" w:rsidRDefault="000A7E44" w:rsidP="000A7E44">
      <w:pPr>
        <w:spacing w:line="276" w:lineRule="auto"/>
        <w:ind w:hanging="284"/>
        <w:rPr>
          <w:sz w:val="22"/>
        </w:rPr>
      </w:pPr>
    </w:p>
    <w:p w14:paraId="029E38F4" w14:textId="77777777" w:rsidR="000A7E44" w:rsidRPr="00D56F19" w:rsidRDefault="000A7E44" w:rsidP="000A7E44">
      <w:pPr>
        <w:spacing w:line="360" w:lineRule="auto"/>
        <w:rPr>
          <w:sz w:val="22"/>
        </w:rPr>
      </w:pPr>
    </w:p>
    <w:p w14:paraId="0AFBA749" w14:textId="4FDD4E40" w:rsidR="000A7E44" w:rsidRPr="00D56F19" w:rsidRDefault="000A7E44" w:rsidP="000A7E44">
      <w:pPr>
        <w:spacing w:line="360" w:lineRule="auto"/>
        <w:rPr>
          <w:sz w:val="22"/>
        </w:rPr>
      </w:pPr>
      <w:r w:rsidRPr="00D56F19">
        <w:rPr>
          <w:sz w:val="22"/>
        </w:rPr>
        <w:t xml:space="preserve">V Brně dne </w:t>
      </w:r>
      <w:r w:rsidR="00D23356">
        <w:rPr>
          <w:sz w:val="22"/>
        </w:rPr>
        <w:t>25.1.2019</w:t>
      </w:r>
      <w:r w:rsidR="002008C4" w:rsidRPr="00D56F19">
        <w:rPr>
          <w:sz w:val="22"/>
        </w:rPr>
        <w:tab/>
      </w:r>
      <w:r w:rsidR="002008C4" w:rsidRPr="00D56F19">
        <w:rPr>
          <w:sz w:val="22"/>
        </w:rPr>
        <w:tab/>
      </w:r>
      <w:r w:rsidR="002008C4" w:rsidRPr="00D56F19">
        <w:rPr>
          <w:sz w:val="22"/>
        </w:rPr>
        <w:tab/>
      </w:r>
      <w:r w:rsidR="002008C4" w:rsidRPr="00D56F19">
        <w:rPr>
          <w:sz w:val="22"/>
        </w:rPr>
        <w:tab/>
      </w:r>
      <w:r w:rsidR="002008C4" w:rsidRPr="00D56F19">
        <w:rPr>
          <w:sz w:val="22"/>
        </w:rPr>
        <w:tab/>
        <w:t>V Brně dne</w:t>
      </w:r>
      <w:r w:rsidR="00D23356">
        <w:rPr>
          <w:sz w:val="22"/>
        </w:rPr>
        <w:t xml:space="preserve"> 15.1.2019</w:t>
      </w:r>
    </w:p>
    <w:p w14:paraId="734D494D" w14:textId="77777777" w:rsidR="000A7E44" w:rsidRPr="00D56F19" w:rsidRDefault="000A7E44" w:rsidP="000A7E44">
      <w:pPr>
        <w:spacing w:line="360" w:lineRule="auto"/>
        <w:rPr>
          <w:sz w:val="22"/>
        </w:rPr>
      </w:pPr>
    </w:p>
    <w:p w14:paraId="7701FF21" w14:textId="77777777" w:rsidR="000A7E44" w:rsidRPr="00D56F19" w:rsidRDefault="000A7E44" w:rsidP="000A7E44">
      <w:pPr>
        <w:spacing w:line="360" w:lineRule="auto"/>
        <w:rPr>
          <w:sz w:val="22"/>
        </w:rPr>
      </w:pPr>
    </w:p>
    <w:p w14:paraId="22A582C3" w14:textId="77777777" w:rsidR="000A7E44" w:rsidRPr="00D56F19" w:rsidRDefault="000A7E44" w:rsidP="000A7E44">
      <w:pPr>
        <w:spacing w:line="276" w:lineRule="auto"/>
        <w:rPr>
          <w:sz w:val="22"/>
        </w:rPr>
      </w:pPr>
      <w:r w:rsidRPr="00D56F19">
        <w:rPr>
          <w:sz w:val="22"/>
        </w:rPr>
        <w:t>……………………………….</w:t>
      </w:r>
      <w:r w:rsidRPr="00D56F19">
        <w:rPr>
          <w:sz w:val="22"/>
        </w:rPr>
        <w:tab/>
      </w:r>
      <w:r w:rsidR="001741D9">
        <w:rPr>
          <w:sz w:val="22"/>
        </w:rPr>
        <w:t>……………..</w:t>
      </w:r>
      <w:r w:rsidRPr="00D56F19">
        <w:rPr>
          <w:sz w:val="22"/>
        </w:rPr>
        <w:tab/>
      </w:r>
      <w:r w:rsidRPr="00D56F19">
        <w:rPr>
          <w:sz w:val="22"/>
        </w:rPr>
        <w:tab/>
        <w:t>………………………..…………</w:t>
      </w:r>
      <w:r w:rsidR="001741D9">
        <w:rPr>
          <w:sz w:val="22"/>
        </w:rPr>
        <w:t>…….</w:t>
      </w:r>
    </w:p>
    <w:p w14:paraId="42962A5D" w14:textId="77777777" w:rsidR="004E4788" w:rsidRPr="00D56F19" w:rsidRDefault="004E4788" w:rsidP="000A7E44">
      <w:pPr>
        <w:rPr>
          <w:sz w:val="22"/>
        </w:rPr>
      </w:pPr>
      <w:r w:rsidRPr="00D56F19">
        <w:rPr>
          <w:sz w:val="22"/>
        </w:rPr>
        <w:t>HaskoningDHV Czech Republic, spol. s r.o.</w:t>
      </w:r>
      <w:r w:rsidRPr="00D56F19">
        <w:rPr>
          <w:sz w:val="22"/>
        </w:rPr>
        <w:tab/>
      </w:r>
      <w:r w:rsidRPr="00D56F19">
        <w:rPr>
          <w:sz w:val="22"/>
        </w:rPr>
        <w:tab/>
        <w:t>Centrum dopravního výzkumu, v. v. i.</w:t>
      </w:r>
    </w:p>
    <w:p w14:paraId="15E3FC1E" w14:textId="77777777" w:rsidR="00390BEE" w:rsidRPr="00D56F19" w:rsidRDefault="005009D9" w:rsidP="002008C4">
      <w:pPr>
        <w:rPr>
          <w:sz w:val="22"/>
        </w:rPr>
      </w:pPr>
      <w:r w:rsidRPr="00D56F19">
        <w:rPr>
          <w:sz w:val="22"/>
        </w:rPr>
        <w:t>Ing. Václav Starý</w:t>
      </w:r>
      <w:r w:rsidR="004E4788" w:rsidRPr="00D56F19">
        <w:rPr>
          <w:sz w:val="22"/>
        </w:rPr>
        <w:t>, prokurista</w:t>
      </w:r>
      <w:r w:rsidRPr="00D56F19">
        <w:rPr>
          <w:sz w:val="22"/>
        </w:rPr>
        <w:tab/>
      </w:r>
      <w:r w:rsidR="001E5F1F" w:rsidRPr="00D56F19">
        <w:rPr>
          <w:sz w:val="22"/>
        </w:rPr>
        <w:tab/>
      </w:r>
      <w:r w:rsidR="001E5F1F" w:rsidRPr="00D56F19">
        <w:rPr>
          <w:sz w:val="22"/>
        </w:rPr>
        <w:tab/>
      </w:r>
      <w:r w:rsidR="001E5F1F" w:rsidRPr="00D56F19">
        <w:rPr>
          <w:sz w:val="22"/>
        </w:rPr>
        <w:tab/>
      </w:r>
      <w:r w:rsidR="002008C4" w:rsidRPr="00D56F19">
        <w:rPr>
          <w:sz w:val="22"/>
        </w:rPr>
        <w:t>Ing. Jindřich Frič</w:t>
      </w:r>
      <w:r w:rsidR="004E4788" w:rsidRPr="00D56F19">
        <w:rPr>
          <w:sz w:val="22"/>
        </w:rPr>
        <w:t>,</w:t>
      </w:r>
      <w:r w:rsidR="002008C4" w:rsidRPr="00D56F19">
        <w:rPr>
          <w:sz w:val="22"/>
        </w:rPr>
        <w:t xml:space="preserve"> Ph.D.,</w:t>
      </w:r>
      <w:r w:rsidR="004E4788" w:rsidRPr="00D56F19">
        <w:rPr>
          <w:sz w:val="22"/>
        </w:rPr>
        <w:t xml:space="preserve"> ředitel</w:t>
      </w:r>
      <w:bookmarkStart w:id="1" w:name="_Toc442986064"/>
      <w:bookmarkEnd w:id="1"/>
    </w:p>
    <w:sectPr w:rsidR="00390BEE" w:rsidRPr="00D56F19" w:rsidSect="00317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5CC3D" w14:textId="77777777" w:rsidR="008B4E2A" w:rsidRDefault="008B4E2A">
      <w:r>
        <w:separator/>
      </w:r>
    </w:p>
  </w:endnote>
  <w:endnote w:type="continuationSeparator" w:id="0">
    <w:p w14:paraId="2030A1E1" w14:textId="77777777" w:rsidR="008B4E2A" w:rsidRDefault="008B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0E5FB" w14:textId="77777777" w:rsidR="00E12EC5" w:rsidRDefault="00E12E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348532"/>
      <w:docPartObj>
        <w:docPartGallery w:val="Page Numbers (Bottom of Page)"/>
        <w:docPartUnique/>
      </w:docPartObj>
    </w:sdtPr>
    <w:sdtEndPr/>
    <w:sdtContent>
      <w:p w14:paraId="73767AC3" w14:textId="77777777" w:rsidR="00902F43" w:rsidRDefault="00C976B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AF9">
          <w:rPr>
            <w:noProof/>
          </w:rPr>
          <w:t>2</w:t>
        </w:r>
        <w:r>
          <w:fldChar w:fldCharType="end"/>
        </w:r>
      </w:p>
    </w:sdtContent>
  </w:sdt>
  <w:p w14:paraId="2350904A" w14:textId="77777777" w:rsidR="00902F43" w:rsidRDefault="008B4E2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670B1" w14:textId="77777777" w:rsidR="00E12EC5" w:rsidRDefault="00E12E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4D961" w14:textId="77777777" w:rsidR="008B4E2A" w:rsidRDefault="008B4E2A">
      <w:r>
        <w:separator/>
      </w:r>
    </w:p>
  </w:footnote>
  <w:footnote w:type="continuationSeparator" w:id="0">
    <w:p w14:paraId="008CFEBB" w14:textId="77777777" w:rsidR="008B4E2A" w:rsidRDefault="008B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A583" w14:textId="77777777" w:rsidR="00E12EC5" w:rsidRDefault="00E12E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F422F" w14:textId="77777777" w:rsidR="00E12EC5" w:rsidRDefault="00E12EC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04051" w14:textId="77777777" w:rsidR="00E12EC5" w:rsidRDefault="00E12E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701"/>
    <w:multiLevelType w:val="hybridMultilevel"/>
    <w:tmpl w:val="60C2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0025"/>
    <w:multiLevelType w:val="hybridMultilevel"/>
    <w:tmpl w:val="7C76165A"/>
    <w:lvl w:ilvl="0" w:tplc="EC4CC0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1930"/>
    <w:multiLevelType w:val="hybridMultilevel"/>
    <w:tmpl w:val="F43C5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E7859"/>
    <w:multiLevelType w:val="hybridMultilevel"/>
    <w:tmpl w:val="D7744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31A1C"/>
    <w:multiLevelType w:val="hybridMultilevel"/>
    <w:tmpl w:val="76FAB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56541"/>
    <w:multiLevelType w:val="hybridMultilevel"/>
    <w:tmpl w:val="40125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14C15"/>
    <w:multiLevelType w:val="hybridMultilevel"/>
    <w:tmpl w:val="1CAE99BE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63257"/>
    <w:multiLevelType w:val="hybridMultilevel"/>
    <w:tmpl w:val="126AB37A"/>
    <w:lvl w:ilvl="0" w:tplc="D1C64F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B6EEE"/>
    <w:multiLevelType w:val="hybridMultilevel"/>
    <w:tmpl w:val="012C7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4346C"/>
    <w:multiLevelType w:val="hybridMultilevel"/>
    <w:tmpl w:val="B0F6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04FB9"/>
    <w:multiLevelType w:val="hybridMultilevel"/>
    <w:tmpl w:val="129EB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226CA"/>
    <w:multiLevelType w:val="hybridMultilevel"/>
    <w:tmpl w:val="A9E8A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2281D"/>
    <w:multiLevelType w:val="hybridMultilevel"/>
    <w:tmpl w:val="126AB37A"/>
    <w:lvl w:ilvl="0" w:tplc="D1C64F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00A69"/>
    <w:multiLevelType w:val="hybridMultilevel"/>
    <w:tmpl w:val="3DE286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37B4D"/>
    <w:multiLevelType w:val="hybridMultilevel"/>
    <w:tmpl w:val="40125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F64AB"/>
    <w:multiLevelType w:val="hybridMultilevel"/>
    <w:tmpl w:val="8C6A5608"/>
    <w:lvl w:ilvl="0" w:tplc="BAA618E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E3423"/>
    <w:multiLevelType w:val="hybridMultilevel"/>
    <w:tmpl w:val="A582102C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924081A"/>
    <w:multiLevelType w:val="hybridMultilevel"/>
    <w:tmpl w:val="1FB81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C4CBD"/>
    <w:multiLevelType w:val="hybridMultilevel"/>
    <w:tmpl w:val="16400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3466E"/>
    <w:multiLevelType w:val="hybridMultilevel"/>
    <w:tmpl w:val="4CE2D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09E9"/>
    <w:multiLevelType w:val="hybridMultilevel"/>
    <w:tmpl w:val="9B62894C"/>
    <w:lvl w:ilvl="0" w:tplc="040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0E445A6"/>
    <w:multiLevelType w:val="hybridMultilevel"/>
    <w:tmpl w:val="F6DA8A22"/>
    <w:lvl w:ilvl="0" w:tplc="10782D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CACA224E"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0F270A7"/>
    <w:multiLevelType w:val="hybridMultilevel"/>
    <w:tmpl w:val="B756D7EC"/>
    <w:lvl w:ilvl="0" w:tplc="DA3607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95DFB"/>
    <w:multiLevelType w:val="hybridMultilevel"/>
    <w:tmpl w:val="73DE762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96C0C"/>
    <w:multiLevelType w:val="hybridMultilevel"/>
    <w:tmpl w:val="C33EDA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72936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423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3D27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EA148E7"/>
    <w:multiLevelType w:val="hybridMultilevel"/>
    <w:tmpl w:val="12EAE0EE"/>
    <w:lvl w:ilvl="0" w:tplc="E0E42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B22B6"/>
    <w:multiLevelType w:val="hybridMultilevel"/>
    <w:tmpl w:val="C05C25B4"/>
    <w:lvl w:ilvl="0" w:tplc="BAA618E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12"/>
  </w:num>
  <w:num w:numId="5">
    <w:abstractNumId w:val="22"/>
  </w:num>
  <w:num w:numId="6">
    <w:abstractNumId w:val="5"/>
  </w:num>
  <w:num w:numId="7">
    <w:abstractNumId w:val="21"/>
  </w:num>
  <w:num w:numId="8">
    <w:abstractNumId w:val="20"/>
  </w:num>
  <w:num w:numId="9">
    <w:abstractNumId w:val="18"/>
  </w:num>
  <w:num w:numId="10">
    <w:abstractNumId w:val="23"/>
  </w:num>
  <w:num w:numId="11">
    <w:abstractNumId w:val="6"/>
  </w:num>
  <w:num w:numId="12">
    <w:abstractNumId w:val="10"/>
  </w:num>
  <w:num w:numId="13">
    <w:abstractNumId w:val="24"/>
  </w:num>
  <w:num w:numId="14">
    <w:abstractNumId w:val="1"/>
  </w:num>
  <w:num w:numId="15">
    <w:abstractNumId w:val="16"/>
  </w:num>
  <w:num w:numId="16">
    <w:abstractNumId w:val="4"/>
  </w:num>
  <w:num w:numId="17">
    <w:abstractNumId w:val="25"/>
  </w:num>
  <w:num w:numId="18">
    <w:abstractNumId w:val="26"/>
  </w:num>
  <w:num w:numId="19">
    <w:abstractNumId w:val="15"/>
  </w:num>
  <w:num w:numId="20">
    <w:abstractNumId w:val="29"/>
  </w:num>
  <w:num w:numId="21">
    <w:abstractNumId w:val="13"/>
  </w:num>
  <w:num w:numId="22">
    <w:abstractNumId w:val="7"/>
  </w:num>
  <w:num w:numId="23">
    <w:abstractNumId w:val="14"/>
  </w:num>
  <w:num w:numId="24">
    <w:abstractNumId w:val="11"/>
  </w:num>
  <w:num w:numId="25">
    <w:abstractNumId w:val="19"/>
  </w:num>
  <w:num w:numId="26">
    <w:abstractNumId w:val="2"/>
  </w:num>
  <w:num w:numId="27">
    <w:abstractNumId w:val="9"/>
  </w:num>
  <w:num w:numId="28">
    <w:abstractNumId w:val="17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44"/>
    <w:rsid w:val="0005053C"/>
    <w:rsid w:val="000A182A"/>
    <w:rsid w:val="000A7E44"/>
    <w:rsid w:val="000C26A8"/>
    <w:rsid w:val="000D4115"/>
    <w:rsid w:val="001216CA"/>
    <w:rsid w:val="00134ECF"/>
    <w:rsid w:val="0015455E"/>
    <w:rsid w:val="00161BB2"/>
    <w:rsid w:val="00171866"/>
    <w:rsid w:val="001741D9"/>
    <w:rsid w:val="001A7177"/>
    <w:rsid w:val="001C5269"/>
    <w:rsid w:val="001E5F1F"/>
    <w:rsid w:val="002008C4"/>
    <w:rsid w:val="002502E4"/>
    <w:rsid w:val="0027369A"/>
    <w:rsid w:val="00324A25"/>
    <w:rsid w:val="003362F0"/>
    <w:rsid w:val="00347BB5"/>
    <w:rsid w:val="00355216"/>
    <w:rsid w:val="003557E0"/>
    <w:rsid w:val="00390BEE"/>
    <w:rsid w:val="003A0A58"/>
    <w:rsid w:val="003C68A7"/>
    <w:rsid w:val="004166FD"/>
    <w:rsid w:val="00427F3F"/>
    <w:rsid w:val="0043116E"/>
    <w:rsid w:val="00440AF9"/>
    <w:rsid w:val="004624F5"/>
    <w:rsid w:val="004646EA"/>
    <w:rsid w:val="00471BB5"/>
    <w:rsid w:val="00480EC6"/>
    <w:rsid w:val="004A1F30"/>
    <w:rsid w:val="004C3DB0"/>
    <w:rsid w:val="004E4788"/>
    <w:rsid w:val="005009D9"/>
    <w:rsid w:val="005835CC"/>
    <w:rsid w:val="0061260A"/>
    <w:rsid w:val="00670685"/>
    <w:rsid w:val="0069226E"/>
    <w:rsid w:val="006B68CA"/>
    <w:rsid w:val="006D3D2D"/>
    <w:rsid w:val="006D587D"/>
    <w:rsid w:val="006F25CB"/>
    <w:rsid w:val="00716FD9"/>
    <w:rsid w:val="00722729"/>
    <w:rsid w:val="00755A18"/>
    <w:rsid w:val="007845BD"/>
    <w:rsid w:val="007C0B64"/>
    <w:rsid w:val="007F4624"/>
    <w:rsid w:val="00805A6C"/>
    <w:rsid w:val="00830425"/>
    <w:rsid w:val="00832DD1"/>
    <w:rsid w:val="0083557E"/>
    <w:rsid w:val="00861A5E"/>
    <w:rsid w:val="008952CB"/>
    <w:rsid w:val="008B4E2A"/>
    <w:rsid w:val="008C2912"/>
    <w:rsid w:val="008C4FDC"/>
    <w:rsid w:val="008D7B8B"/>
    <w:rsid w:val="008E7FDB"/>
    <w:rsid w:val="00940F20"/>
    <w:rsid w:val="009B5341"/>
    <w:rsid w:val="009D0DA7"/>
    <w:rsid w:val="009F2C11"/>
    <w:rsid w:val="009F3203"/>
    <w:rsid w:val="009F7E69"/>
    <w:rsid w:val="00A31FA5"/>
    <w:rsid w:val="00A40E9C"/>
    <w:rsid w:val="00A5609B"/>
    <w:rsid w:val="00A7743A"/>
    <w:rsid w:val="00AB4025"/>
    <w:rsid w:val="00AC1431"/>
    <w:rsid w:val="00AC3420"/>
    <w:rsid w:val="00AD6CF6"/>
    <w:rsid w:val="00B74281"/>
    <w:rsid w:val="00B74377"/>
    <w:rsid w:val="00B859F2"/>
    <w:rsid w:val="00BD22B2"/>
    <w:rsid w:val="00BF7E38"/>
    <w:rsid w:val="00C41375"/>
    <w:rsid w:val="00C501E5"/>
    <w:rsid w:val="00C60CD7"/>
    <w:rsid w:val="00C76930"/>
    <w:rsid w:val="00C976B7"/>
    <w:rsid w:val="00CB0F58"/>
    <w:rsid w:val="00CC1EEB"/>
    <w:rsid w:val="00CC279D"/>
    <w:rsid w:val="00CD0F44"/>
    <w:rsid w:val="00D11491"/>
    <w:rsid w:val="00D23356"/>
    <w:rsid w:val="00D51B32"/>
    <w:rsid w:val="00D56F19"/>
    <w:rsid w:val="00DA0A75"/>
    <w:rsid w:val="00E12EC5"/>
    <w:rsid w:val="00E5125F"/>
    <w:rsid w:val="00E64040"/>
    <w:rsid w:val="00EA1D84"/>
    <w:rsid w:val="00EE188D"/>
    <w:rsid w:val="00F10AFB"/>
    <w:rsid w:val="00F25523"/>
    <w:rsid w:val="00F25F94"/>
    <w:rsid w:val="00F34FD7"/>
    <w:rsid w:val="00F3524D"/>
    <w:rsid w:val="00F40C9F"/>
    <w:rsid w:val="00F429F3"/>
    <w:rsid w:val="00F51696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E7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E44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90BEE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BEE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A7E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7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7E44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A7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7E44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2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C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2C1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C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2C11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C11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Nad Char"/>
    <w:link w:val="Odstavecseseznamem"/>
    <w:uiPriority w:val="99"/>
    <w:locked/>
    <w:rsid w:val="006F25CB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90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90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90B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E44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90BEE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BEE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A7E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7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7E44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A7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7E44"/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2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C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2C1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C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2C11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C11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Nad Char"/>
    <w:link w:val="Odstavecseseznamem"/>
    <w:uiPriority w:val="99"/>
    <w:locked/>
    <w:rsid w:val="006F25CB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90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90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90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D6AD-5239-430B-B1BC-292E5AD3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2019-02-01T07:38:00Z</dcterms:created>
  <dcterms:modified xsi:type="dcterms:W3CDTF">2019-02-01T07:38:00Z</dcterms:modified>
</cp:coreProperties>
</file>